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70C" w:rsidRPr="00672B5E" w:rsidRDefault="008A070C" w:rsidP="00672B5E">
      <w:pPr>
        <w:jc w:val="center"/>
        <w:rPr>
          <w:b/>
          <w:bCs/>
          <w:sz w:val="32"/>
          <w:szCs w:val="32"/>
        </w:rPr>
      </w:pPr>
      <w:r w:rsidRPr="00672B5E">
        <w:rPr>
          <w:b/>
          <w:bCs/>
          <w:sz w:val="32"/>
          <w:szCs w:val="32"/>
        </w:rPr>
        <w:t>Halogen</w:t>
      </w:r>
    </w:p>
    <w:p w:rsidR="00C04876" w:rsidRDefault="00C04876" w:rsidP="00C04876">
      <w:pPr>
        <w:pStyle w:val="ListParagraph"/>
        <w:numPr>
          <w:ilvl w:val="0"/>
          <w:numId w:val="1"/>
        </w:numPr>
      </w:pPr>
      <w:r>
        <w:t>There is an extra space after “by” and “multiple” in the description</w:t>
      </w:r>
    </w:p>
    <w:p w:rsidR="00C04876" w:rsidRDefault="00C04876" w:rsidP="00C04876">
      <w:pPr>
        <w:pStyle w:val="ListParagraph"/>
        <w:numPr>
          <w:ilvl w:val="0"/>
          <w:numId w:val="1"/>
        </w:numPr>
      </w:pPr>
      <w:r>
        <w:t xml:space="preserve">There is </w:t>
      </w:r>
      <w:proofErr w:type="spellStart"/>
      <w:r>
        <w:t>Nex</w:t>
      </w:r>
      <w:proofErr w:type="spellEnd"/>
      <w:r>
        <w:t xml:space="preserve"> throughout instead of offices</w:t>
      </w:r>
    </w:p>
    <w:p w:rsidR="00C04876" w:rsidRDefault="00C04876" w:rsidP="00C04876">
      <w:pPr>
        <w:pStyle w:val="ListParagraph"/>
        <w:numPr>
          <w:ilvl w:val="0"/>
          <w:numId w:val="1"/>
        </w:numPr>
      </w:pPr>
      <w:r>
        <w:t xml:space="preserve">There is a lot of trailing space after “traffic on” </w:t>
      </w:r>
    </w:p>
    <w:p w:rsidR="00C04876" w:rsidRDefault="00C04876" w:rsidP="00672B5E"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76" w:rsidRDefault="008E0EEB" w:rsidP="00672B5E">
      <w:pPr>
        <w:pStyle w:val="ListParagraph"/>
        <w:numPr>
          <w:ilvl w:val="0"/>
          <w:numId w:val="1"/>
        </w:numPr>
      </w:pPr>
      <w:r>
        <w:t>Alignment can be better for Marina Bay</w:t>
      </w:r>
    </w:p>
    <w:p w:rsidR="008E0EEB" w:rsidRDefault="008E0EEB">
      <w:r>
        <w:rPr>
          <w:noProof/>
        </w:rPr>
        <w:drawing>
          <wp:inline distT="0" distB="0" distL="0" distR="0" wp14:anchorId="7BBDECAF" wp14:editId="5CCF65E7">
            <wp:extent cx="5943600" cy="387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EEB" w:rsidRDefault="008E0EEB"/>
    <w:p w:rsidR="008E0EEB" w:rsidRDefault="008E0EEB"/>
    <w:p w:rsidR="008E0EEB" w:rsidRDefault="008E0EEB" w:rsidP="00672B5E">
      <w:pPr>
        <w:pStyle w:val="ListParagraph"/>
        <w:numPr>
          <w:ilvl w:val="0"/>
          <w:numId w:val="1"/>
        </w:numPr>
      </w:pPr>
      <w:r>
        <w:lastRenderedPageBreak/>
        <w:t>Incorrect spelling – “ingredients”</w:t>
      </w:r>
    </w:p>
    <w:p w:rsidR="008E0EEB" w:rsidRDefault="008E0EEB" w:rsidP="00672B5E">
      <w:pPr>
        <w:pStyle w:val="ListParagraph"/>
        <w:numPr>
          <w:ilvl w:val="0"/>
          <w:numId w:val="1"/>
        </w:numPr>
      </w:pPr>
      <w:r>
        <w:t>The tick mark appears behind the image in the item highlighted. Possible to send the image back?</w:t>
      </w:r>
    </w:p>
    <w:p w:rsidR="008E0EEB" w:rsidRDefault="008E0EEB" w:rsidP="008E0EEB">
      <w:r>
        <w:rPr>
          <w:noProof/>
        </w:rPr>
        <w:drawing>
          <wp:inline distT="0" distB="0" distL="0" distR="0">
            <wp:extent cx="59436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EB" w:rsidRDefault="008E0EEB"/>
    <w:p w:rsidR="00572A40" w:rsidRDefault="00572A40" w:rsidP="00672B5E">
      <w:pPr>
        <w:pStyle w:val="ListParagraph"/>
        <w:numPr>
          <w:ilvl w:val="0"/>
          <w:numId w:val="1"/>
        </w:numPr>
      </w:pPr>
      <w:r>
        <w:t xml:space="preserve">In this case where the selling price and the variable expense is the same, the validation is successful even if nothing is entered in the Contribution margin field. Is this is </w:t>
      </w:r>
      <w:r w:rsidR="00672B5E">
        <w:t>ok</w:t>
      </w:r>
      <w:r>
        <w:t>? Shouldn’t we populate at least a 0?</w:t>
      </w:r>
      <w:r w:rsidR="00672B5E">
        <w:t xml:space="preserve"> Also, in the next page, a zero value will cause division by 0 </w:t>
      </w:r>
      <w:r w:rsidR="001303A9">
        <w:t>situation.</w:t>
      </w:r>
    </w:p>
    <w:p w:rsidR="001303A9" w:rsidRDefault="001303A9" w:rsidP="00672B5E">
      <w:pPr>
        <w:pStyle w:val="ListParagraph"/>
        <w:numPr>
          <w:ilvl w:val="0"/>
          <w:numId w:val="1"/>
        </w:numPr>
      </w:pPr>
      <w:r>
        <w:t>To avoid this, can we have selling price always greater than “</w:t>
      </w:r>
      <w:r w:rsidRPr="001303A9">
        <w:t>Variable Expense for One Unit</w:t>
      </w:r>
      <w:r>
        <w:t>”</w:t>
      </w:r>
    </w:p>
    <w:p w:rsidR="001303A9" w:rsidRDefault="001303A9" w:rsidP="00672B5E">
      <w:pPr>
        <w:pStyle w:val="ListParagraph"/>
        <w:numPr>
          <w:ilvl w:val="0"/>
          <w:numId w:val="1"/>
        </w:numPr>
      </w:pPr>
      <w:r>
        <w:t>Also I am able to enter a 29 digit value on the selling price field.</w:t>
      </w:r>
    </w:p>
    <w:p w:rsidR="00572A40" w:rsidRDefault="00572A40"/>
    <w:p w:rsidR="008E0EEB" w:rsidRDefault="00572A40">
      <w:r>
        <w:rPr>
          <w:noProof/>
        </w:rPr>
        <w:drawing>
          <wp:inline distT="0" distB="0" distL="0" distR="0" wp14:anchorId="3078A444" wp14:editId="799581D0">
            <wp:extent cx="5943600" cy="1948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E9" w:rsidRDefault="009264E9"/>
    <w:p w:rsidR="009264E9" w:rsidRDefault="009264E9" w:rsidP="00672B5E">
      <w:pPr>
        <w:pStyle w:val="ListParagraph"/>
        <w:numPr>
          <w:ilvl w:val="0"/>
          <w:numId w:val="1"/>
        </w:numPr>
      </w:pPr>
      <w:r>
        <w:t>I entered $38 manually and “evaluated” it. Correct appeared on the screen.</w:t>
      </w:r>
    </w:p>
    <w:p w:rsidR="009264E9" w:rsidRDefault="009264E9" w:rsidP="00672B5E">
      <w:pPr>
        <w:pStyle w:val="ListParagraph"/>
        <w:numPr>
          <w:ilvl w:val="0"/>
          <w:numId w:val="1"/>
        </w:numPr>
      </w:pPr>
      <w:r>
        <w:t>Post this, I entered 25 in the calculator and pressed copy. $25 appeared on the “Total item cost” field and I was able to move to the next screen. Maybe we should disable the usage of calculator once the result has been validated</w:t>
      </w:r>
    </w:p>
    <w:p w:rsidR="009264E9" w:rsidRDefault="009264E9">
      <w:r>
        <w:rPr>
          <w:noProof/>
        </w:rPr>
        <w:lastRenderedPageBreak/>
        <w:drawing>
          <wp:inline distT="0" distB="0" distL="0" distR="0" wp14:anchorId="5ABC22DA" wp14:editId="4F4CBB60">
            <wp:extent cx="5943600" cy="3523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70C" w:rsidRDefault="008A070C" w:rsidP="008A070C">
      <w:pPr>
        <w:spacing w:after="0" w:line="240" w:lineRule="auto"/>
      </w:pPr>
      <w:r>
        <w:separator/>
      </w:r>
    </w:p>
  </w:endnote>
  <w:endnote w:type="continuationSeparator" w:id="0">
    <w:p w:rsidR="008A070C" w:rsidRDefault="008A070C" w:rsidP="008A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70C" w:rsidRDefault="008A070C" w:rsidP="008A070C">
      <w:pPr>
        <w:spacing w:after="0" w:line="240" w:lineRule="auto"/>
      </w:pPr>
      <w:r>
        <w:separator/>
      </w:r>
    </w:p>
  </w:footnote>
  <w:footnote w:type="continuationSeparator" w:id="0">
    <w:p w:rsidR="008A070C" w:rsidRDefault="008A070C" w:rsidP="008A0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343E"/>
    <w:multiLevelType w:val="hybridMultilevel"/>
    <w:tmpl w:val="DC2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0C"/>
    <w:rsid w:val="001303A9"/>
    <w:rsid w:val="00572A40"/>
    <w:rsid w:val="00672B5E"/>
    <w:rsid w:val="008A070C"/>
    <w:rsid w:val="008E0EEB"/>
    <w:rsid w:val="009264E9"/>
    <w:rsid w:val="00BB7020"/>
    <w:rsid w:val="00C0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71F16"/>
  <w15:chartTrackingRefBased/>
  <w15:docId w15:val="{1C867D7E-73D3-41DC-B805-BDE95AF7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5E"/>
  </w:style>
  <w:style w:type="paragraph" w:styleId="Footer">
    <w:name w:val="footer"/>
    <w:basedOn w:val="Normal"/>
    <w:link w:val="FooterChar"/>
    <w:uiPriority w:val="99"/>
    <w:unhideWhenUsed/>
    <w:rsid w:val="00672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Hariharan</dc:creator>
  <cp:keywords/>
  <dc:description/>
  <cp:lastModifiedBy>Balasubramanian, Hariharan</cp:lastModifiedBy>
  <cp:revision>7</cp:revision>
  <dcterms:created xsi:type="dcterms:W3CDTF">2020-08-03T03:30:00Z</dcterms:created>
  <dcterms:modified xsi:type="dcterms:W3CDTF">2020-08-04T00:54:00Z</dcterms:modified>
</cp:coreProperties>
</file>