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2A" w:rsidRPr="008C37C4" w:rsidRDefault="00E16D2A" w:rsidP="00E16D2A">
      <w:pPr>
        <w:jc w:val="center"/>
        <w:rPr>
          <w:rFonts w:ascii="Arial" w:hAnsi="Arial" w:cs="Arial"/>
          <w:sz w:val="44"/>
          <w:szCs w:val="44"/>
        </w:rPr>
      </w:pPr>
      <w:r w:rsidRPr="008C37C4">
        <w:rPr>
          <w:rFonts w:ascii="Arial" w:hAnsi="Arial" w:cs="Arial"/>
          <w:sz w:val="44"/>
          <w:szCs w:val="44"/>
        </w:rPr>
        <w:t>DRŽAVNI UNIVERZITET U NOVOM PAZARU</w:t>
      </w:r>
    </w:p>
    <w:p w:rsidR="00E16D2A" w:rsidRPr="008C37C4" w:rsidRDefault="00E16D2A" w:rsidP="00E16D2A">
      <w:pPr>
        <w:jc w:val="center"/>
        <w:rPr>
          <w:rFonts w:ascii="Arial" w:hAnsi="Arial" w:cs="Arial"/>
          <w:sz w:val="36"/>
          <w:szCs w:val="36"/>
        </w:rPr>
      </w:pPr>
    </w:p>
    <w:p w:rsidR="00E16D2A" w:rsidRPr="008C37C4" w:rsidRDefault="00E16D2A" w:rsidP="00E16D2A">
      <w:pPr>
        <w:jc w:val="center"/>
        <w:rPr>
          <w:rFonts w:ascii="Arial" w:hAnsi="Arial" w:cs="Arial"/>
          <w:color w:val="171717" w:themeColor="background2" w:themeShade="1A"/>
          <w:sz w:val="32"/>
          <w:szCs w:val="32"/>
        </w:rPr>
      </w:pP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Departman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za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tehničko-tehnološke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nauke</w:t>
      </w:r>
      <w:proofErr w:type="spellEnd"/>
    </w:p>
    <w:p w:rsidR="006A3808" w:rsidRPr="008C37C4" w:rsidRDefault="006A3808" w:rsidP="00E16D2A">
      <w:pPr>
        <w:jc w:val="center"/>
        <w:rPr>
          <w:rFonts w:ascii="Arial" w:hAnsi="Arial" w:cs="Arial"/>
          <w:color w:val="171717" w:themeColor="background2" w:themeShade="1A"/>
          <w:sz w:val="32"/>
          <w:szCs w:val="32"/>
        </w:rPr>
      </w:pPr>
    </w:p>
    <w:p w:rsidR="00E16D2A" w:rsidRPr="008C37C4" w:rsidRDefault="00E16D2A" w:rsidP="00E16D2A">
      <w:pPr>
        <w:jc w:val="center"/>
        <w:rPr>
          <w:rFonts w:ascii="Arial" w:hAnsi="Arial" w:cs="Arial"/>
          <w:color w:val="171717" w:themeColor="background2" w:themeShade="1A"/>
          <w:sz w:val="32"/>
          <w:szCs w:val="32"/>
        </w:rPr>
      </w:pP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Softversko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inženjerstvo</w:t>
      </w:r>
      <w:proofErr w:type="spellEnd"/>
    </w:p>
    <w:p w:rsidR="00E16D2A" w:rsidRPr="008C37C4" w:rsidRDefault="00E16D2A">
      <w:pPr>
        <w:rPr>
          <w:rFonts w:ascii="Arial" w:hAnsi="Arial" w:cs="Arial"/>
          <w:sz w:val="32"/>
          <w:szCs w:val="32"/>
        </w:rPr>
      </w:pPr>
    </w:p>
    <w:p w:rsidR="00E16D2A" w:rsidRPr="008C37C4" w:rsidRDefault="00E16D2A">
      <w:pPr>
        <w:rPr>
          <w:rFonts w:ascii="Arial" w:hAnsi="Arial" w:cs="Arial"/>
          <w:sz w:val="32"/>
          <w:szCs w:val="32"/>
        </w:rPr>
      </w:pPr>
    </w:p>
    <w:p w:rsidR="00E16D2A" w:rsidRPr="008C37C4" w:rsidRDefault="00E16D2A">
      <w:pPr>
        <w:rPr>
          <w:rFonts w:ascii="Arial" w:hAnsi="Arial" w:cs="Arial"/>
          <w:sz w:val="32"/>
          <w:szCs w:val="32"/>
        </w:rPr>
      </w:pPr>
    </w:p>
    <w:p w:rsidR="00E16D2A" w:rsidRPr="008C37C4" w:rsidRDefault="00E16D2A" w:rsidP="00E16D2A">
      <w:pPr>
        <w:jc w:val="center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8CF8D74" wp14:editId="5D726B3D">
            <wp:extent cx="4393314" cy="3673098"/>
            <wp:effectExtent l="0" t="0" r="1270" b="0"/>
            <wp:docPr id="699594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94358" name="Picture 699594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814" cy="37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2A" w:rsidRPr="008C37C4" w:rsidRDefault="00E16D2A" w:rsidP="00E16D2A">
      <w:pPr>
        <w:jc w:val="center"/>
        <w:rPr>
          <w:rFonts w:ascii="Arial" w:hAnsi="Arial" w:cs="Arial"/>
          <w:sz w:val="32"/>
          <w:szCs w:val="32"/>
        </w:rPr>
      </w:pPr>
    </w:p>
    <w:p w:rsidR="00E16D2A" w:rsidRPr="008C37C4" w:rsidRDefault="00E16D2A" w:rsidP="00E16D2A">
      <w:pPr>
        <w:jc w:val="center"/>
        <w:rPr>
          <w:rFonts w:ascii="Arial" w:hAnsi="Arial" w:cs="Arial"/>
          <w:sz w:val="32"/>
          <w:szCs w:val="32"/>
        </w:rPr>
      </w:pPr>
    </w:p>
    <w:p w:rsidR="006A3808" w:rsidRPr="008C37C4" w:rsidRDefault="006A3808" w:rsidP="00E16D2A">
      <w:pPr>
        <w:jc w:val="both"/>
        <w:rPr>
          <w:rFonts w:ascii="Arial" w:hAnsi="Arial" w:cs="Arial"/>
          <w:b/>
          <w:bCs/>
          <w:sz w:val="36"/>
          <w:szCs w:val="36"/>
        </w:rPr>
      </w:pPr>
    </w:p>
    <w:p w:rsidR="006A3808" w:rsidRPr="008C37C4" w:rsidRDefault="006A3808" w:rsidP="00E16D2A">
      <w:pPr>
        <w:jc w:val="both"/>
        <w:rPr>
          <w:rFonts w:ascii="Arial" w:hAnsi="Arial" w:cs="Arial"/>
          <w:b/>
          <w:bCs/>
          <w:sz w:val="36"/>
          <w:szCs w:val="36"/>
        </w:rPr>
      </w:pPr>
    </w:p>
    <w:p w:rsidR="00E16D2A" w:rsidRPr="008C37C4" w:rsidRDefault="00E16D2A" w:rsidP="00E16D2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Predmet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>:</w:t>
      </w:r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Softversko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inženjerstvo</w:t>
      </w:r>
      <w:proofErr w:type="spellEnd"/>
    </w:p>
    <w:p w:rsidR="00E16D2A" w:rsidRPr="008C37C4" w:rsidRDefault="00E16D2A" w:rsidP="00E16D2A">
      <w:pPr>
        <w:jc w:val="both"/>
        <w:rPr>
          <w:rFonts w:ascii="Arial" w:hAnsi="Arial" w:cs="Arial"/>
          <w:sz w:val="32"/>
          <w:szCs w:val="32"/>
        </w:rPr>
      </w:pPr>
    </w:p>
    <w:p w:rsidR="00E16D2A" w:rsidRPr="008C37C4" w:rsidRDefault="00E16D2A" w:rsidP="00E16D2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Tema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proofErr w:type="spellStart"/>
      <w:r w:rsidR="00645A26" w:rsidRPr="008C37C4">
        <w:rPr>
          <w:rFonts w:ascii="Arial" w:hAnsi="Arial" w:cs="Arial"/>
          <w:sz w:val="32"/>
          <w:szCs w:val="32"/>
        </w:rPr>
        <w:t>Logistika</w:t>
      </w:r>
      <w:proofErr w:type="spellEnd"/>
      <w:r w:rsidR="00645A26" w:rsidRPr="008C37C4">
        <w:rPr>
          <w:rFonts w:ascii="Arial" w:hAnsi="Arial" w:cs="Arial"/>
          <w:sz w:val="32"/>
          <w:szCs w:val="32"/>
        </w:rPr>
        <w:t xml:space="preserve"> robe I </w:t>
      </w:r>
      <w:proofErr w:type="spellStart"/>
      <w:r w:rsidR="00645A26" w:rsidRPr="008C37C4">
        <w:rPr>
          <w:rFonts w:ascii="Arial" w:hAnsi="Arial" w:cs="Arial"/>
          <w:sz w:val="32"/>
          <w:szCs w:val="32"/>
        </w:rPr>
        <w:t>kamiona</w:t>
      </w:r>
      <w:proofErr w:type="spell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 xml:space="preserve">Student: </w:t>
      </w:r>
      <w:proofErr w:type="spellStart"/>
      <w:r w:rsidR="008C37C4">
        <w:rPr>
          <w:rFonts w:ascii="Arial" w:hAnsi="Arial" w:cs="Arial"/>
          <w:sz w:val="32"/>
          <w:szCs w:val="32"/>
        </w:rPr>
        <w:t>Bakir</w:t>
      </w:r>
      <w:proofErr w:type="spellEnd"/>
      <w:r w:rsid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C37C4">
        <w:rPr>
          <w:rFonts w:ascii="Arial" w:hAnsi="Arial" w:cs="Arial"/>
          <w:sz w:val="32"/>
          <w:szCs w:val="32"/>
        </w:rPr>
        <w:t>Ujkanovi</w:t>
      </w:r>
      <w:r w:rsidR="008C37C4" w:rsidRPr="008C37C4">
        <w:rPr>
          <w:rFonts w:ascii="Arial" w:hAnsi="Arial" w:cs="Arial"/>
          <w:sz w:val="32"/>
          <w:szCs w:val="32"/>
        </w:rPr>
        <w:t>ć</w:t>
      </w:r>
      <w:proofErr w:type="spell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Mentori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r w:rsidRPr="008C37C4">
        <w:rPr>
          <w:rFonts w:ascii="Arial" w:hAnsi="Arial" w:cs="Arial"/>
          <w:sz w:val="32"/>
          <w:szCs w:val="32"/>
        </w:rPr>
        <w:t xml:space="preserve">Prof. </w:t>
      </w:r>
      <w:proofErr w:type="spellStart"/>
      <w:r w:rsidRPr="008C37C4">
        <w:rPr>
          <w:rFonts w:ascii="Arial" w:hAnsi="Arial" w:cs="Arial"/>
          <w:sz w:val="32"/>
          <w:szCs w:val="32"/>
        </w:rPr>
        <w:t>dr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Dolićanin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8C37C4">
        <w:rPr>
          <w:rFonts w:ascii="Arial" w:hAnsi="Arial" w:cs="Arial"/>
          <w:sz w:val="32"/>
          <w:szCs w:val="32"/>
        </w:rPr>
        <w:t>Edin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,</w:t>
      </w:r>
      <w:proofErr w:type="gram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 xml:space="preserve">         </w:t>
      </w:r>
      <w:proofErr w:type="spellStart"/>
      <w:r w:rsidRPr="008C37C4">
        <w:rPr>
          <w:rFonts w:ascii="Arial" w:hAnsi="Arial" w:cs="Arial"/>
          <w:sz w:val="32"/>
          <w:szCs w:val="32"/>
        </w:rPr>
        <w:t>dr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Avdić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Aldina</w:t>
      </w:r>
      <w:proofErr w:type="spell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092E8C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092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PREDLOG PROJEKTA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Default="00E9664D" w:rsidP="006A3808">
      <w:pPr>
        <w:ind w:left="720"/>
        <w:jc w:val="both"/>
        <w:rPr>
          <w:rFonts w:ascii="Arial" w:hAnsi="Arial" w:cs="Arial"/>
          <w:sz w:val="32"/>
        </w:rPr>
      </w:pPr>
      <w:proofErr w:type="spellStart"/>
      <w:r w:rsidRPr="00E9664D">
        <w:rPr>
          <w:rFonts w:ascii="Arial" w:hAnsi="Arial" w:cs="Arial"/>
          <w:sz w:val="32"/>
        </w:rPr>
        <w:t>CarGoo</w:t>
      </w:r>
      <w:proofErr w:type="spellEnd"/>
      <w:r w:rsidRPr="00E9664D">
        <w:rPr>
          <w:rFonts w:ascii="Arial" w:hAnsi="Arial" w:cs="Arial"/>
          <w:sz w:val="32"/>
        </w:rPr>
        <w:t xml:space="preserve"> je </w:t>
      </w:r>
      <w:proofErr w:type="spellStart"/>
      <w:r w:rsidRPr="00E9664D">
        <w:rPr>
          <w:rFonts w:ascii="Arial" w:hAnsi="Arial" w:cs="Arial"/>
          <w:sz w:val="32"/>
        </w:rPr>
        <w:t>inovativna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platforma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koja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omogućava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korisnicima</w:t>
      </w:r>
      <w:proofErr w:type="spellEnd"/>
      <w:r w:rsidRPr="00E9664D">
        <w:rPr>
          <w:rFonts w:ascii="Arial" w:hAnsi="Arial" w:cs="Arial"/>
          <w:sz w:val="32"/>
        </w:rPr>
        <w:t xml:space="preserve"> da </w:t>
      </w:r>
      <w:proofErr w:type="spellStart"/>
      <w:r w:rsidRPr="00E9664D">
        <w:rPr>
          <w:rFonts w:ascii="Arial" w:hAnsi="Arial" w:cs="Arial"/>
          <w:sz w:val="32"/>
        </w:rPr>
        <w:t>lako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reše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prevoz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za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svoju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E9664D">
        <w:rPr>
          <w:rFonts w:ascii="Arial" w:hAnsi="Arial" w:cs="Arial"/>
          <w:sz w:val="32"/>
        </w:rPr>
        <w:t>ili</w:t>
      </w:r>
      <w:proofErr w:type="spellEnd"/>
      <w:proofErr w:type="gram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tuđu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robu</w:t>
      </w:r>
      <w:proofErr w:type="spellEnd"/>
      <w:r w:rsidRPr="00E9664D">
        <w:rPr>
          <w:rFonts w:ascii="Arial" w:hAnsi="Arial" w:cs="Arial"/>
          <w:sz w:val="32"/>
        </w:rPr>
        <w:t xml:space="preserve">, </w:t>
      </w:r>
      <w:proofErr w:type="spellStart"/>
      <w:r w:rsidRPr="00E9664D">
        <w:rPr>
          <w:rFonts w:ascii="Arial" w:hAnsi="Arial" w:cs="Arial"/>
          <w:sz w:val="32"/>
        </w:rPr>
        <w:t>ali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isto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tako</w:t>
      </w:r>
      <w:proofErr w:type="spellEnd"/>
      <w:r w:rsidRPr="00E9664D">
        <w:rPr>
          <w:rFonts w:ascii="Arial" w:hAnsi="Arial" w:cs="Arial"/>
          <w:sz w:val="32"/>
        </w:rPr>
        <w:t xml:space="preserve"> da </w:t>
      </w:r>
      <w:proofErr w:type="spellStart"/>
      <w:r w:rsidRPr="00E9664D">
        <w:rPr>
          <w:rFonts w:ascii="Arial" w:hAnsi="Arial" w:cs="Arial"/>
          <w:sz w:val="32"/>
        </w:rPr>
        <w:t>nađu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robu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za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prevoz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sa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svojim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vozilima</w:t>
      </w:r>
      <w:proofErr w:type="spellEnd"/>
      <w:r w:rsidRPr="00E9664D">
        <w:rPr>
          <w:rFonts w:ascii="Arial" w:hAnsi="Arial" w:cs="Arial"/>
          <w:sz w:val="32"/>
        </w:rPr>
        <w:t xml:space="preserve">. </w:t>
      </w:r>
      <w:proofErr w:type="spellStart"/>
      <w:r w:rsidRPr="00E9664D">
        <w:rPr>
          <w:rFonts w:ascii="Arial" w:hAnsi="Arial" w:cs="Arial"/>
          <w:sz w:val="32"/>
        </w:rPr>
        <w:t>Svrha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platforme</w:t>
      </w:r>
      <w:proofErr w:type="spellEnd"/>
      <w:r w:rsidRPr="00E9664D">
        <w:rPr>
          <w:rFonts w:ascii="Arial" w:hAnsi="Arial" w:cs="Arial"/>
          <w:sz w:val="32"/>
        </w:rPr>
        <w:t xml:space="preserve"> je da </w:t>
      </w:r>
      <w:proofErr w:type="spellStart"/>
      <w:r w:rsidRPr="00E9664D">
        <w:rPr>
          <w:rFonts w:ascii="Arial" w:hAnsi="Arial" w:cs="Arial"/>
          <w:sz w:val="32"/>
        </w:rPr>
        <w:t>korisnici</w:t>
      </w:r>
      <w:proofErr w:type="spellEnd"/>
      <w:r w:rsidRPr="00E9664D">
        <w:rPr>
          <w:rFonts w:ascii="Arial" w:hAnsi="Arial" w:cs="Arial"/>
          <w:sz w:val="32"/>
        </w:rPr>
        <w:t xml:space="preserve"> u </w:t>
      </w:r>
      <w:proofErr w:type="spellStart"/>
      <w:r w:rsidRPr="00E9664D">
        <w:rPr>
          <w:rFonts w:ascii="Arial" w:hAnsi="Arial" w:cs="Arial"/>
          <w:sz w:val="32"/>
        </w:rPr>
        <w:t>što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kraćem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periodu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reše</w:t>
      </w:r>
      <w:proofErr w:type="spellEnd"/>
      <w:r w:rsidRPr="00E9664D">
        <w:rPr>
          <w:rFonts w:ascii="Arial" w:hAnsi="Arial" w:cs="Arial"/>
          <w:sz w:val="32"/>
        </w:rPr>
        <w:t xml:space="preserve"> problem </w:t>
      </w:r>
      <w:proofErr w:type="spellStart"/>
      <w:r w:rsidRPr="00E9664D">
        <w:rPr>
          <w:rFonts w:ascii="Arial" w:hAnsi="Arial" w:cs="Arial"/>
          <w:sz w:val="32"/>
        </w:rPr>
        <w:t>logistike</w:t>
      </w:r>
      <w:proofErr w:type="spellEnd"/>
      <w:r w:rsidRPr="00E9664D">
        <w:rPr>
          <w:rFonts w:ascii="Arial" w:hAnsi="Arial" w:cs="Arial"/>
          <w:sz w:val="32"/>
        </w:rPr>
        <w:t xml:space="preserve"> robe i </w:t>
      </w:r>
      <w:proofErr w:type="spellStart"/>
      <w:r w:rsidRPr="00E9664D">
        <w:rPr>
          <w:rFonts w:ascii="Arial" w:hAnsi="Arial" w:cs="Arial"/>
          <w:sz w:val="32"/>
        </w:rPr>
        <w:t>vozila</w:t>
      </w:r>
      <w:proofErr w:type="spellEnd"/>
      <w:r w:rsidRPr="00E9664D">
        <w:rPr>
          <w:rFonts w:ascii="Arial" w:hAnsi="Arial" w:cs="Arial"/>
          <w:sz w:val="32"/>
        </w:rPr>
        <w:t>.</w:t>
      </w:r>
    </w:p>
    <w:p w:rsidR="00E9664D" w:rsidRPr="00E9664D" w:rsidRDefault="00E9664D" w:rsidP="006A3808">
      <w:pPr>
        <w:ind w:left="720"/>
        <w:jc w:val="both"/>
        <w:rPr>
          <w:rFonts w:ascii="Arial" w:hAnsi="Arial" w:cs="Arial"/>
          <w:sz w:val="40"/>
          <w:szCs w:val="32"/>
        </w:rPr>
      </w:pPr>
    </w:p>
    <w:p w:rsidR="008476E0" w:rsidRPr="008C37C4" w:rsidRDefault="002219A4" w:rsidP="00092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OPIS PROJEKTNOG ZADATKA</w:t>
      </w:r>
    </w:p>
    <w:p w:rsidR="00645A26" w:rsidRPr="008C37C4" w:rsidRDefault="00645A26" w:rsidP="00645A26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CA7A02">
      <w:pPr>
        <w:pStyle w:val="NormalWeb"/>
        <w:rPr>
          <w:rFonts w:ascii="Arial" w:hAnsi="Arial" w:cs="Arial"/>
          <w:sz w:val="32"/>
        </w:rPr>
      </w:pP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pomoću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aplikacije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pretražuju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ili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tuđa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. </w:t>
      </w:r>
      <w:proofErr w:type="spellStart"/>
      <w:r w:rsidRPr="00CA7A02">
        <w:rPr>
          <w:rFonts w:ascii="Arial" w:hAnsi="Arial" w:cs="Arial"/>
          <w:sz w:val="32"/>
        </w:rPr>
        <w:t>Ukoliko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imaju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potrebu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prevozom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ili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tuđe</w:t>
      </w:r>
      <w:proofErr w:type="spellEnd"/>
      <w:r w:rsidRPr="00CA7A02">
        <w:rPr>
          <w:rFonts w:ascii="Arial" w:hAnsi="Arial" w:cs="Arial"/>
          <w:sz w:val="32"/>
        </w:rPr>
        <w:t xml:space="preserve"> robe,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objaviti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potražnju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očekivati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ponude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korisnika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prevoznika</w:t>
      </w:r>
      <w:proofErr w:type="spellEnd"/>
      <w:r w:rsidRPr="00CA7A02">
        <w:rPr>
          <w:rFonts w:ascii="Arial" w:hAnsi="Arial" w:cs="Arial"/>
          <w:sz w:val="32"/>
        </w:rPr>
        <w:t xml:space="preserve">) </w:t>
      </w:r>
      <w:proofErr w:type="spellStart"/>
      <w:r w:rsidRPr="00CA7A02">
        <w:rPr>
          <w:rFonts w:ascii="Arial" w:hAnsi="Arial" w:cs="Arial"/>
          <w:sz w:val="32"/>
        </w:rPr>
        <w:t>sa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cenom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mogućnošću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preuzimanja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iste</w:t>
      </w:r>
      <w:proofErr w:type="spellEnd"/>
      <w:r w:rsidRPr="00CA7A02">
        <w:rPr>
          <w:rFonts w:ascii="Arial" w:hAnsi="Arial" w:cs="Arial"/>
          <w:sz w:val="32"/>
        </w:rPr>
        <w:t xml:space="preserve"> robe. </w:t>
      </w:r>
      <w:proofErr w:type="spellStart"/>
      <w:r w:rsidRPr="00CA7A02">
        <w:rPr>
          <w:rFonts w:ascii="Arial" w:hAnsi="Arial" w:cs="Arial"/>
          <w:sz w:val="32"/>
        </w:rPr>
        <w:t>Pošto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postoje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vrste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korisnika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dispečeri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dispečeri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moći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samo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objavljuju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robu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treba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prevesti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dok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moći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objavljuju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robu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prazna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Pr="00CA7A02" w:rsidRDefault="00CA7A02" w:rsidP="00CA7A02">
      <w:pPr>
        <w:pStyle w:val="NormalWeb"/>
        <w:rPr>
          <w:rFonts w:ascii="Arial" w:hAnsi="Arial" w:cs="Arial"/>
          <w:sz w:val="32"/>
        </w:rPr>
      </w:pPr>
      <w:proofErr w:type="spellStart"/>
      <w:r w:rsidRPr="00CA7A02">
        <w:rPr>
          <w:rFonts w:ascii="Arial" w:hAnsi="Arial" w:cs="Arial"/>
          <w:sz w:val="32"/>
        </w:rPr>
        <w:t>Platforma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imati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sledeće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funkcionalnosti</w:t>
      </w:r>
      <w:proofErr w:type="spellEnd"/>
      <w:r w:rsidRPr="00CA7A02">
        <w:rPr>
          <w:rFonts w:ascii="Arial" w:hAnsi="Arial" w:cs="Arial"/>
          <w:sz w:val="32"/>
        </w:rPr>
        <w:t>:</w:t>
      </w:r>
    </w:p>
    <w:p w:rsidR="00CA7A02" w:rsidRDefault="00CA7A02" w:rsidP="00CA7A02">
      <w:pPr>
        <w:pStyle w:val="NormalWeb"/>
        <w:numPr>
          <w:ilvl w:val="0"/>
          <w:numId w:val="13"/>
        </w:numPr>
        <w:rPr>
          <w:rFonts w:ascii="Arial" w:hAnsi="Arial" w:cs="Arial"/>
          <w:sz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Sekcija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za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teret</w:t>
      </w:r>
      <w:proofErr w:type="spellEnd"/>
      <w:r w:rsidRPr="00CA7A02">
        <w:rPr>
          <w:rStyle w:val="Strong"/>
          <w:rFonts w:ascii="Arial" w:hAnsi="Arial" w:cs="Arial"/>
          <w:sz w:val="32"/>
        </w:rPr>
        <w:t>/</w:t>
      </w:r>
      <w:proofErr w:type="spellStart"/>
      <w:r w:rsidRPr="00CA7A02">
        <w:rPr>
          <w:rStyle w:val="Strong"/>
          <w:rFonts w:ascii="Arial" w:hAnsi="Arial" w:cs="Arial"/>
          <w:sz w:val="32"/>
        </w:rPr>
        <w:t>robu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Svi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registrovani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moći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objavljuju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ponude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/robe, da </w:t>
      </w:r>
      <w:proofErr w:type="spellStart"/>
      <w:r w:rsidRPr="00CA7A02">
        <w:rPr>
          <w:rFonts w:ascii="Arial" w:hAnsi="Arial" w:cs="Arial"/>
          <w:sz w:val="32"/>
        </w:rPr>
        <w:t>filtriraju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države</w:t>
      </w:r>
      <w:proofErr w:type="spellEnd"/>
      <w:r w:rsidRPr="00CA7A02">
        <w:rPr>
          <w:rFonts w:ascii="Arial" w:hAnsi="Arial" w:cs="Arial"/>
          <w:sz w:val="32"/>
        </w:rPr>
        <w:t xml:space="preserve"> u </w:t>
      </w:r>
      <w:proofErr w:type="spellStart"/>
      <w:r w:rsidRPr="00CA7A02">
        <w:rPr>
          <w:rFonts w:ascii="Arial" w:hAnsi="Arial" w:cs="Arial"/>
          <w:sz w:val="32"/>
        </w:rPr>
        <w:t>kojima</w:t>
      </w:r>
      <w:proofErr w:type="spellEnd"/>
      <w:r w:rsidRPr="00CA7A02">
        <w:rPr>
          <w:rFonts w:ascii="Arial" w:hAnsi="Arial" w:cs="Arial"/>
          <w:sz w:val="32"/>
        </w:rPr>
        <w:t xml:space="preserve"> se </w:t>
      </w:r>
      <w:proofErr w:type="spellStart"/>
      <w:r w:rsidRPr="00CA7A02">
        <w:rPr>
          <w:rFonts w:ascii="Arial" w:hAnsi="Arial" w:cs="Arial"/>
          <w:sz w:val="32"/>
        </w:rPr>
        <w:t>nalaze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određeni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tereti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prvobitno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odaberu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države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filtriranje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nakon</w:t>
      </w:r>
      <w:proofErr w:type="spellEnd"/>
      <w:r w:rsidRPr="00CA7A02">
        <w:rPr>
          <w:rFonts w:ascii="Arial" w:hAnsi="Arial" w:cs="Arial"/>
          <w:sz w:val="32"/>
        </w:rPr>
        <w:t xml:space="preserve"> toga se </w:t>
      </w:r>
      <w:proofErr w:type="spellStart"/>
      <w:r w:rsidRPr="00CA7A02">
        <w:rPr>
          <w:rFonts w:ascii="Arial" w:hAnsi="Arial" w:cs="Arial"/>
          <w:sz w:val="32"/>
        </w:rPr>
        <w:t>pojavljuju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gradovi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unutar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odabrane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države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odakle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gde</w:t>
      </w:r>
      <w:proofErr w:type="spellEnd"/>
      <w:r w:rsidRPr="00CA7A02">
        <w:rPr>
          <w:rFonts w:ascii="Arial" w:hAnsi="Arial" w:cs="Arial"/>
          <w:sz w:val="32"/>
        </w:rPr>
        <w:t>).</w:t>
      </w:r>
    </w:p>
    <w:p w:rsidR="00CA7A02" w:rsidRPr="00CA7A02" w:rsidRDefault="00CA7A02" w:rsidP="00CA7A02">
      <w:pPr>
        <w:pStyle w:val="NormalWeb"/>
        <w:ind w:left="720"/>
        <w:rPr>
          <w:rFonts w:ascii="Arial" w:hAnsi="Arial" w:cs="Arial"/>
          <w:sz w:val="32"/>
        </w:rPr>
      </w:pPr>
    </w:p>
    <w:p w:rsidR="00CA7A02" w:rsidRDefault="00CA7A02" w:rsidP="00CA7A02">
      <w:pPr>
        <w:pStyle w:val="NormalWeb"/>
        <w:numPr>
          <w:ilvl w:val="0"/>
          <w:numId w:val="13"/>
        </w:numPr>
        <w:rPr>
          <w:rFonts w:ascii="Arial" w:hAnsi="Arial" w:cs="Arial"/>
          <w:sz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Ponuda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Ponuda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obuhvatati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firmu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daje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osobu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daje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</w:t>
      </w:r>
      <w:proofErr w:type="spellEnd"/>
      <w:r w:rsidRPr="00CA7A02">
        <w:rPr>
          <w:rFonts w:ascii="Arial" w:hAnsi="Arial" w:cs="Arial"/>
          <w:sz w:val="32"/>
        </w:rPr>
        <w:t xml:space="preserve">, datum </w:t>
      </w:r>
      <w:proofErr w:type="spellStart"/>
      <w:r w:rsidRPr="00CA7A02">
        <w:rPr>
          <w:rFonts w:ascii="Arial" w:hAnsi="Arial" w:cs="Arial"/>
          <w:sz w:val="32"/>
        </w:rPr>
        <w:t>utovara</w:t>
      </w:r>
      <w:proofErr w:type="spellEnd"/>
      <w:r w:rsidRPr="00CA7A02">
        <w:rPr>
          <w:rFonts w:ascii="Arial" w:hAnsi="Arial" w:cs="Arial"/>
          <w:sz w:val="32"/>
        </w:rPr>
        <w:t xml:space="preserve">, datum </w:t>
      </w:r>
      <w:proofErr w:type="spellStart"/>
      <w:r w:rsidRPr="00CA7A02">
        <w:rPr>
          <w:rFonts w:ascii="Arial" w:hAnsi="Arial" w:cs="Arial"/>
          <w:sz w:val="32"/>
        </w:rPr>
        <w:t>istovara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relaciju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vrstu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je </w:t>
      </w:r>
      <w:proofErr w:type="spellStart"/>
      <w:r w:rsidRPr="00CA7A02">
        <w:rPr>
          <w:rFonts w:ascii="Arial" w:hAnsi="Arial" w:cs="Arial"/>
          <w:sz w:val="32"/>
        </w:rPr>
        <w:t>potrebna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nadogradnju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cerada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hladnjača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autotransport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lastRenderedPageBreak/>
        <w:t>kiper</w:t>
      </w:r>
      <w:proofErr w:type="spellEnd"/>
      <w:r w:rsidRPr="00CA7A02">
        <w:rPr>
          <w:rFonts w:ascii="Arial" w:hAnsi="Arial" w:cs="Arial"/>
          <w:sz w:val="32"/>
        </w:rPr>
        <w:t xml:space="preserve">), </w:t>
      </w:r>
      <w:proofErr w:type="spellStart"/>
      <w:r w:rsidRPr="00CA7A02">
        <w:rPr>
          <w:rFonts w:ascii="Arial" w:hAnsi="Arial" w:cs="Arial"/>
          <w:sz w:val="32"/>
        </w:rPr>
        <w:t>dužinu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težinu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kalkulisanu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kilometražu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između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relacije</w:t>
      </w:r>
      <w:proofErr w:type="spellEnd"/>
      <w:r w:rsidRPr="00CA7A02">
        <w:rPr>
          <w:rFonts w:ascii="Arial" w:hAnsi="Arial" w:cs="Arial"/>
          <w:sz w:val="32"/>
        </w:rPr>
        <w:t xml:space="preserve">, i </w:t>
      </w:r>
      <w:proofErr w:type="spellStart"/>
      <w:r w:rsidRPr="00CA7A02">
        <w:rPr>
          <w:rFonts w:ascii="Arial" w:hAnsi="Arial" w:cs="Arial"/>
          <w:sz w:val="32"/>
        </w:rPr>
        <w:t>po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mogućnosti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cenu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prevoza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Pr="00CA7A02" w:rsidRDefault="00CA7A02" w:rsidP="00CA7A02">
      <w:pPr>
        <w:pStyle w:val="NormalWeb"/>
        <w:ind w:left="720"/>
        <w:rPr>
          <w:rFonts w:ascii="Arial" w:hAnsi="Arial" w:cs="Arial"/>
          <w:sz w:val="32"/>
        </w:rPr>
      </w:pPr>
    </w:p>
    <w:p w:rsidR="00CA7A02" w:rsidRDefault="00CA7A02" w:rsidP="00CA7A02">
      <w:pPr>
        <w:pStyle w:val="NormalWeb"/>
        <w:numPr>
          <w:ilvl w:val="0"/>
          <w:numId w:val="13"/>
        </w:numPr>
        <w:rPr>
          <w:rFonts w:ascii="Arial" w:hAnsi="Arial" w:cs="Arial"/>
          <w:sz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Sekcija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za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slobodna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Svi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registrovani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objaviti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prazna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nakon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čega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ih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kontaktirati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kojima</w:t>
      </w:r>
      <w:proofErr w:type="spellEnd"/>
      <w:r w:rsidRPr="00CA7A02">
        <w:rPr>
          <w:rFonts w:ascii="Arial" w:hAnsi="Arial" w:cs="Arial"/>
          <w:sz w:val="32"/>
        </w:rPr>
        <w:t xml:space="preserve"> je </w:t>
      </w:r>
      <w:proofErr w:type="spellStart"/>
      <w:r w:rsidRPr="00CA7A02">
        <w:rPr>
          <w:rFonts w:ascii="Arial" w:hAnsi="Arial" w:cs="Arial"/>
          <w:sz w:val="32"/>
        </w:rPr>
        <w:t>potreban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</w:t>
      </w:r>
      <w:proofErr w:type="spellEnd"/>
      <w:r w:rsidRPr="00CA7A02">
        <w:rPr>
          <w:rFonts w:ascii="Arial" w:hAnsi="Arial" w:cs="Arial"/>
          <w:sz w:val="32"/>
        </w:rPr>
        <w:t xml:space="preserve"> robe, </w:t>
      </w:r>
      <w:proofErr w:type="spellStart"/>
      <w:r w:rsidRPr="00CA7A02">
        <w:rPr>
          <w:rFonts w:ascii="Arial" w:hAnsi="Arial" w:cs="Arial"/>
          <w:sz w:val="32"/>
        </w:rPr>
        <w:t>dispečeri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ili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drugi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Default="00CA7A02" w:rsidP="00CA7A02">
      <w:pPr>
        <w:pStyle w:val="NormalWeb"/>
        <w:ind w:left="720"/>
        <w:rPr>
          <w:rFonts w:ascii="Arial" w:hAnsi="Arial" w:cs="Arial"/>
          <w:sz w:val="32"/>
        </w:rPr>
      </w:pPr>
    </w:p>
    <w:p w:rsidR="00CA7A02" w:rsidRDefault="00CA7A02" w:rsidP="00CA7A02">
      <w:pPr>
        <w:pStyle w:val="NormalWeb"/>
        <w:numPr>
          <w:ilvl w:val="0"/>
          <w:numId w:val="13"/>
        </w:numPr>
      </w:pPr>
      <w:proofErr w:type="spellStart"/>
      <w:r w:rsidRPr="00CA7A02">
        <w:rPr>
          <w:rStyle w:val="Strong"/>
          <w:rFonts w:ascii="Arial" w:hAnsi="Arial" w:cs="Arial"/>
          <w:sz w:val="32"/>
        </w:rPr>
        <w:t>Ponuda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slobodnih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Ponuda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slobodnih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obuhvatati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firmu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ima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vozilo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osobu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postavlja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vozilo</w:t>
      </w:r>
      <w:proofErr w:type="spellEnd"/>
      <w:r w:rsidRPr="00CA7A02">
        <w:rPr>
          <w:rFonts w:ascii="Arial" w:hAnsi="Arial" w:cs="Arial"/>
          <w:sz w:val="32"/>
        </w:rPr>
        <w:t xml:space="preserve">, datum </w:t>
      </w:r>
      <w:proofErr w:type="spellStart"/>
      <w:r w:rsidRPr="00CA7A02">
        <w:rPr>
          <w:rFonts w:ascii="Arial" w:hAnsi="Arial" w:cs="Arial"/>
          <w:sz w:val="32"/>
        </w:rPr>
        <w:t>kada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može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utovari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relaciju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vrstu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slobodnog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tegljač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prikoličar</w:t>
      </w:r>
      <w:proofErr w:type="spellEnd"/>
      <w:r w:rsidRPr="00CA7A02">
        <w:rPr>
          <w:rFonts w:ascii="Arial" w:hAnsi="Arial" w:cs="Arial"/>
          <w:sz w:val="32"/>
        </w:rPr>
        <w:t xml:space="preserve">, mega...), </w:t>
      </w:r>
      <w:proofErr w:type="spellStart"/>
      <w:r w:rsidRPr="00CA7A02">
        <w:rPr>
          <w:rFonts w:ascii="Arial" w:hAnsi="Arial" w:cs="Arial"/>
          <w:sz w:val="32"/>
        </w:rPr>
        <w:t>nadogradnju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cerada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hladnjača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autotransport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kiper</w:t>
      </w:r>
      <w:proofErr w:type="spellEnd"/>
      <w:r w:rsidRPr="00CA7A02">
        <w:rPr>
          <w:rFonts w:ascii="Arial" w:hAnsi="Arial" w:cs="Arial"/>
          <w:sz w:val="32"/>
        </w:rPr>
        <w:t xml:space="preserve">), </w:t>
      </w:r>
      <w:proofErr w:type="spellStart"/>
      <w:r w:rsidRPr="00CA7A02">
        <w:rPr>
          <w:rFonts w:ascii="Arial" w:hAnsi="Arial" w:cs="Arial"/>
          <w:sz w:val="32"/>
        </w:rPr>
        <w:t>dužinu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utovarnog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prostora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težinu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može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natovariti</w:t>
      </w:r>
      <w:proofErr w:type="spellEnd"/>
      <w:r>
        <w:t>.</w:t>
      </w:r>
    </w:p>
    <w:p w:rsidR="00645A26" w:rsidRPr="008C37C4" w:rsidRDefault="00645A26" w:rsidP="00645A26">
      <w:pPr>
        <w:ind w:left="720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DOSEG PROBLEMA KOJI ĆE BITI REŠAVAN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C67A01" w:rsidRPr="00C67A01" w:rsidRDefault="00C67A01" w:rsidP="00C67A01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32"/>
          <w14:ligatures w14:val="none"/>
        </w:rPr>
      </w:pP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Trenutno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logistika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je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najbrže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rastuća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branša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se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ljudi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bave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.</w:t>
      </w:r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da je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reč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o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organizaciji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robe,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bitno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je da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korisnici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mogu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što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kraćem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periodu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pronaći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robe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robu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.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Korisnici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će</w:t>
      </w:r>
      <w:proofErr w:type="spellEnd"/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moći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što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kraćem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vremenu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rešiti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ovaj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problem.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zavisnosti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od</w:t>
      </w:r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toga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vrsta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korisnika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neregistrovani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korisnici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mogu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imati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uvid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početnu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stranu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platforme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kojoj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će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stalno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videti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novosti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vezi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logistikom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inovacije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promene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zakona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toku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novim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dešavanjima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.</w:t>
      </w:r>
    </w:p>
    <w:p w:rsidR="00C67A01" w:rsidRPr="00C67A01" w:rsidRDefault="00C67A01" w:rsidP="00C67A01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32"/>
          <w14:ligatures w14:val="none"/>
        </w:rPr>
      </w:pPr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Kao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registrovani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korisnik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može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pregledati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ponude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utovara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kako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bi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unapred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uposlio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ukoliko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istovara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određenom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mestu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prevoznik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može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objaviti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kako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bi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unapred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natovario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nešto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istom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mestu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gde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vozač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istovara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bližoj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okolini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.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Razlog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sve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ovo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jeste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efikasniji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način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lastRenderedPageBreak/>
        <w:t>poslovanja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ušteda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vremena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.</w:t>
      </w:r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Olakšice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povlastice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pruža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platforma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značajno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mogu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unaprediti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poslovanj</w:t>
      </w:r>
      <w:r>
        <w:rPr>
          <w:rFonts w:ascii="Arial" w:eastAsia="Times New Roman" w:hAnsi="Arial" w:cs="Arial"/>
          <w:kern w:val="0"/>
          <w:sz w:val="32"/>
          <w14:ligatures w14:val="none"/>
        </w:rPr>
        <w:t>e</w:t>
      </w:r>
      <w:proofErr w:type="spellEnd"/>
      <w:r>
        <w:rPr>
          <w:rFonts w:ascii="Arial" w:eastAsia="Times New Roman" w:hAnsi="Arial" w:cs="Arial"/>
          <w:kern w:val="0"/>
          <w:sz w:val="32"/>
          <w14:ligatures w14:val="none"/>
        </w:rPr>
        <w:t>.</w:t>
      </w:r>
      <w:proofErr w:type="gramEnd"/>
    </w:p>
    <w:p w:rsidR="008C37C4" w:rsidRPr="008C37C4" w:rsidRDefault="008C37C4" w:rsidP="008C37C4">
      <w:pPr>
        <w:ind w:left="720"/>
        <w:jc w:val="both"/>
        <w:rPr>
          <w:rFonts w:ascii="Arial" w:hAnsi="Arial" w:cs="Arial"/>
          <w:sz w:val="32"/>
          <w:szCs w:val="32"/>
        </w:rPr>
      </w:pPr>
    </w:p>
    <w:p w:rsidR="00645A26" w:rsidRPr="008C37C4" w:rsidRDefault="00645A26" w:rsidP="00AD7114">
      <w:pPr>
        <w:ind w:left="720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KORISNICI SISTEMA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CA7A02">
        <w:rPr>
          <w:rFonts w:ascii="Arial" w:hAnsi="Arial" w:cs="Arial"/>
          <w:b/>
          <w:sz w:val="32"/>
          <w:szCs w:val="32"/>
        </w:rPr>
        <w:t>Neregistrovani</w:t>
      </w:r>
      <w:proofErr w:type="spellEnd"/>
      <w:r w:rsidRPr="00CA7A0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A7A02">
        <w:rPr>
          <w:rFonts w:ascii="Arial" w:hAnsi="Arial" w:cs="Arial"/>
          <w:b/>
          <w:sz w:val="32"/>
          <w:szCs w:val="32"/>
        </w:rPr>
        <w:t>korisnici</w:t>
      </w:r>
      <w:proofErr w:type="spellEnd"/>
    </w:p>
    <w:p w:rsidR="00CA7A02" w:rsidRPr="00CA7A02" w:rsidRDefault="00CA7A02" w:rsidP="00CA7A02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CA7A02">
        <w:rPr>
          <w:rFonts w:ascii="Arial" w:hAnsi="Arial" w:cs="Arial"/>
          <w:b/>
          <w:sz w:val="32"/>
          <w:szCs w:val="32"/>
        </w:rPr>
        <w:t>Registrovani</w:t>
      </w:r>
      <w:proofErr w:type="spellEnd"/>
      <w:r w:rsidRPr="00CA7A0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A7A02">
        <w:rPr>
          <w:rFonts w:ascii="Arial" w:hAnsi="Arial" w:cs="Arial"/>
          <w:b/>
          <w:sz w:val="32"/>
          <w:szCs w:val="32"/>
        </w:rPr>
        <w:t>korisnici</w:t>
      </w:r>
      <w:proofErr w:type="spellEnd"/>
      <w:r w:rsidRPr="00CA7A02">
        <w:rPr>
          <w:rFonts w:ascii="Arial" w:hAnsi="Arial" w:cs="Arial"/>
          <w:b/>
          <w:sz w:val="32"/>
          <w:szCs w:val="32"/>
        </w:rPr>
        <w:t>:</w:t>
      </w:r>
    </w:p>
    <w:p w:rsidR="00CA7A02" w:rsidRDefault="00CA7A02" w:rsidP="00CA7A02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2219A4" w:rsidRPr="008C37C4" w:rsidRDefault="00D95E24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Kontrolor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logistike</w:t>
      </w:r>
      <w:proofErr w:type="spellEnd"/>
      <w:r w:rsidR="002219A4" w:rsidRPr="008C37C4">
        <w:rPr>
          <w:rFonts w:ascii="Arial" w:hAnsi="Arial" w:cs="Arial"/>
          <w:sz w:val="32"/>
          <w:szCs w:val="32"/>
        </w:rPr>
        <w:t xml:space="preserve"> </w:t>
      </w:r>
    </w:p>
    <w:p w:rsidR="002219A4" w:rsidRPr="008C37C4" w:rsidRDefault="00D95E24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Prevoznik</w:t>
      </w:r>
      <w:proofErr w:type="spellEnd"/>
    </w:p>
    <w:p w:rsidR="00991B22" w:rsidRPr="008C37C4" w:rsidRDefault="00C67A01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</w:t>
      </w:r>
      <w:r w:rsidRPr="00C67A01">
        <w:rPr>
          <w:rFonts w:ascii="Arial" w:hAnsi="Arial" w:cs="Arial"/>
          <w:sz w:val="32"/>
        </w:rPr>
        <w:t>ispečer</w:t>
      </w:r>
      <w:proofErr w:type="spellEnd"/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jc w:val="both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OBJAŠNJENJE KORISNIKA SISTEMA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CA7A0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40"/>
          <w:szCs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Neregistrovani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– </w:t>
      </w:r>
      <w:proofErr w:type="spellStart"/>
      <w:r w:rsidRPr="00CA7A02">
        <w:rPr>
          <w:rFonts w:ascii="Arial" w:hAnsi="Arial" w:cs="Arial"/>
          <w:sz w:val="32"/>
        </w:rPr>
        <w:t>Imaće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pristup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samo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početnoj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strani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platforme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na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kojoj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biti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predstavljene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potrebne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informacije</w:t>
      </w:r>
      <w:proofErr w:type="spellEnd"/>
      <w:r w:rsidRPr="00CA7A02">
        <w:rPr>
          <w:rFonts w:ascii="Arial" w:hAnsi="Arial" w:cs="Arial"/>
          <w:sz w:val="32"/>
        </w:rPr>
        <w:t xml:space="preserve"> u </w:t>
      </w:r>
      <w:proofErr w:type="spellStart"/>
      <w:r w:rsidRPr="00CA7A02">
        <w:rPr>
          <w:rFonts w:ascii="Arial" w:hAnsi="Arial" w:cs="Arial"/>
          <w:sz w:val="32"/>
        </w:rPr>
        <w:t>vezi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platformom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čime</w:t>
      </w:r>
      <w:proofErr w:type="spellEnd"/>
      <w:r w:rsidRPr="00CA7A02">
        <w:rPr>
          <w:rFonts w:ascii="Arial" w:hAnsi="Arial" w:cs="Arial"/>
          <w:sz w:val="32"/>
        </w:rPr>
        <w:t xml:space="preserve"> se </w:t>
      </w:r>
      <w:proofErr w:type="spellStart"/>
      <w:r w:rsidRPr="00CA7A02">
        <w:rPr>
          <w:rFonts w:ascii="Arial" w:hAnsi="Arial" w:cs="Arial"/>
          <w:sz w:val="32"/>
        </w:rPr>
        <w:t>bavi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kako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funkcioniše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novosti</w:t>
      </w:r>
      <w:proofErr w:type="spellEnd"/>
      <w:r w:rsidRPr="00CA7A02">
        <w:rPr>
          <w:rFonts w:ascii="Arial" w:hAnsi="Arial" w:cs="Arial"/>
          <w:sz w:val="32"/>
        </w:rPr>
        <w:t xml:space="preserve"> u </w:t>
      </w:r>
      <w:proofErr w:type="spellStart"/>
      <w:r w:rsidRPr="00CA7A02">
        <w:rPr>
          <w:rFonts w:ascii="Arial" w:hAnsi="Arial" w:cs="Arial"/>
          <w:sz w:val="32"/>
        </w:rPr>
        <w:t>vezi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logistikom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transportom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informacije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vezane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prevoznike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vozače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kao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broj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korisnika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uspešno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koriste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platformu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Pr="00CA7A02" w:rsidRDefault="00CA7A02" w:rsidP="00CA7A02">
      <w:pPr>
        <w:pStyle w:val="ListParagraph"/>
        <w:ind w:left="1440"/>
        <w:jc w:val="both"/>
        <w:rPr>
          <w:rFonts w:ascii="Arial" w:hAnsi="Arial" w:cs="Arial"/>
          <w:b/>
          <w:sz w:val="40"/>
          <w:szCs w:val="32"/>
        </w:rPr>
      </w:pPr>
    </w:p>
    <w:p w:rsidR="00CA7A02" w:rsidRDefault="00CA7A02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Registrovani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korisnici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CA7A02" w:rsidRPr="00CA7A02" w:rsidRDefault="00CA7A02" w:rsidP="00CA7A02">
      <w:pPr>
        <w:pStyle w:val="ListParagraph"/>
        <w:ind w:left="1440"/>
        <w:jc w:val="both"/>
        <w:rPr>
          <w:rFonts w:ascii="Arial" w:hAnsi="Arial" w:cs="Arial"/>
          <w:b/>
          <w:sz w:val="32"/>
          <w:szCs w:val="32"/>
        </w:rPr>
      </w:pPr>
    </w:p>
    <w:p w:rsidR="00B51D8A" w:rsidRPr="008C37C4" w:rsidRDefault="002219A4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K</w:t>
      </w:r>
      <w:r w:rsidR="00D95E24" w:rsidRPr="008C37C4">
        <w:rPr>
          <w:rFonts w:ascii="Arial" w:hAnsi="Arial" w:cs="Arial"/>
          <w:b/>
          <w:bCs/>
          <w:sz w:val="32"/>
          <w:szCs w:val="32"/>
        </w:rPr>
        <w:t>ontrolor</w:t>
      </w:r>
      <w:proofErr w:type="spellEnd"/>
      <w:r w:rsidR="00D95E24" w:rsidRPr="008C37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b/>
          <w:bCs/>
          <w:sz w:val="32"/>
          <w:szCs w:val="32"/>
        </w:rPr>
        <w:t>logistike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 – </w:t>
      </w:r>
      <w:proofErr w:type="spellStart"/>
      <w:r w:rsidRPr="008C37C4">
        <w:rPr>
          <w:rFonts w:ascii="Arial" w:hAnsi="Arial" w:cs="Arial"/>
          <w:sz w:val="32"/>
          <w:szCs w:val="32"/>
        </w:rPr>
        <w:t>Ko</w:t>
      </w:r>
      <w:r w:rsidR="00D95E24" w:rsidRPr="008C37C4">
        <w:rPr>
          <w:rFonts w:ascii="Arial" w:hAnsi="Arial" w:cs="Arial"/>
          <w:sz w:val="32"/>
          <w:szCs w:val="32"/>
        </w:rPr>
        <w:t>ntrolor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logistike</w:t>
      </w:r>
      <w:proofErr w:type="gramStart"/>
      <w:r w:rsidR="00D95E24" w:rsidRPr="008C37C4">
        <w:rPr>
          <w:rFonts w:ascii="Arial" w:hAnsi="Arial" w:cs="Arial"/>
          <w:sz w:val="32"/>
          <w:szCs w:val="32"/>
        </w:rPr>
        <w:t>,kao</w:t>
      </w:r>
      <w:proofErr w:type="spellEnd"/>
      <w:proofErr w:type="gram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osoba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koja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sve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povlastice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vezi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platforme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ce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odredjivati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da li je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ponuda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adekvatna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r w:rsidR="00D95E24" w:rsidRPr="008C37C4">
        <w:rPr>
          <w:rFonts w:ascii="Arial" w:hAnsi="Arial" w:cs="Arial"/>
          <w:sz w:val="32"/>
          <w:szCs w:val="32"/>
        </w:rPr>
        <w:t xml:space="preserve">da li je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korisnik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koji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izdaje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ponudu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sigurna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proverena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osoba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za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uspostavljanje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bilo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kakve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vrste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posla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brise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sve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ponude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proverava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tacno</w:t>
      </w:r>
      <w:r w:rsidR="00B51D8A" w:rsidRPr="008C37C4">
        <w:rPr>
          <w:rFonts w:ascii="Arial" w:hAnsi="Arial" w:cs="Arial"/>
          <w:sz w:val="32"/>
          <w:szCs w:val="32"/>
        </w:rPr>
        <w:t>st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podataka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lastRenderedPageBreak/>
        <w:t>korisnika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proverava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tacnost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podataka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.</w:t>
      </w:r>
    </w:p>
    <w:p w:rsidR="00991B22" w:rsidRPr="008C37C4" w:rsidRDefault="00991B22" w:rsidP="00AD7114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B831A6" w:rsidRPr="008C37C4" w:rsidRDefault="00D95E24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Prevoznik</w:t>
      </w:r>
      <w:proofErr w:type="spellEnd"/>
      <w:r w:rsidR="00991B22" w:rsidRPr="008C37C4">
        <w:rPr>
          <w:rFonts w:ascii="Arial" w:hAnsi="Arial" w:cs="Arial"/>
          <w:b/>
          <w:bCs/>
          <w:sz w:val="32"/>
          <w:szCs w:val="32"/>
        </w:rPr>
        <w:t xml:space="preserve"> –</w:t>
      </w:r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Prevoznik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ima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pristup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pregleda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svih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utovara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iz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svih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zemalja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gde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ta </w:t>
      </w:r>
      <w:proofErr w:type="spellStart"/>
      <w:r w:rsidRPr="008C37C4">
        <w:rPr>
          <w:rFonts w:ascii="Arial" w:hAnsi="Arial" w:cs="Arial"/>
          <w:sz w:val="32"/>
          <w:szCs w:val="32"/>
        </w:rPr>
        <w:t>ponuda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obuhvata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od-do,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termin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ako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8C37C4">
        <w:rPr>
          <w:rFonts w:ascii="Arial" w:hAnsi="Arial" w:cs="Arial"/>
          <w:sz w:val="32"/>
          <w:szCs w:val="32"/>
        </w:rPr>
        <w:t>nema</w:t>
      </w:r>
      <w:proofErr w:type="spellEnd"/>
      <w:proofErr w:type="gram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cenu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ponude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iste</w:t>
      </w:r>
      <w:proofErr w:type="spellEnd"/>
      <w:r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Takodje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objavljivanja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praznog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B831A6" w:rsidRPr="008C37C4">
        <w:rPr>
          <w:rFonts w:ascii="Arial" w:hAnsi="Arial" w:cs="Arial"/>
          <w:sz w:val="32"/>
          <w:szCs w:val="32"/>
        </w:rPr>
        <w:t>na</w:t>
      </w:r>
      <w:proofErr w:type="spellEnd"/>
      <w:proofErr w:type="gram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mestima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gde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se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nalazi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ili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ce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se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nalaziti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brise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ponude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samo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iz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352715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6D6DDE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="006D6DDE">
        <w:rPr>
          <w:rFonts w:ascii="Arial" w:hAnsi="Arial" w:cs="Arial"/>
          <w:sz w:val="32"/>
          <w:szCs w:val="32"/>
        </w:rPr>
        <w:t>ponude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utovara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6D6DDE">
        <w:rPr>
          <w:rFonts w:ascii="Arial" w:hAnsi="Arial" w:cs="Arial"/>
          <w:sz w:val="32"/>
          <w:szCs w:val="32"/>
        </w:rPr>
        <w:t>ponude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slobodnih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vozila</w:t>
      </w:r>
      <w:proofErr w:type="spellEnd"/>
      <w:r w:rsidR="006D6DDE">
        <w:rPr>
          <w:rFonts w:ascii="Arial" w:hAnsi="Arial" w:cs="Arial"/>
          <w:sz w:val="32"/>
          <w:szCs w:val="32"/>
        </w:rPr>
        <w:t>)</w:t>
      </w:r>
      <w:r w:rsidR="00352715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unosi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/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menja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podatke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vezi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. </w:t>
      </w:r>
    </w:p>
    <w:p w:rsidR="00991B22" w:rsidRPr="008C37C4" w:rsidRDefault="00991B22" w:rsidP="00AD7114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352715" w:rsidRPr="008C37C4" w:rsidRDefault="00C67A01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C67A01">
        <w:rPr>
          <w:b/>
          <w:sz w:val="36"/>
        </w:rPr>
        <w:t>D</w:t>
      </w:r>
      <w:r w:rsidRPr="00C67A01">
        <w:rPr>
          <w:b/>
          <w:sz w:val="36"/>
        </w:rPr>
        <w:t>ispečer</w:t>
      </w:r>
      <w:proofErr w:type="spellEnd"/>
      <w:r w:rsidR="00991B22" w:rsidRPr="008C37C4">
        <w:rPr>
          <w:rFonts w:ascii="Arial" w:hAnsi="Arial" w:cs="Arial"/>
          <w:b/>
          <w:bCs/>
          <w:sz w:val="32"/>
          <w:szCs w:val="32"/>
        </w:rPr>
        <w:t xml:space="preserve"> –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pregledavanja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svih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ponuda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utovara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kao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objavljivanja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ponuda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utovara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stupiti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kontakt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B831A6" w:rsidRPr="008C37C4">
        <w:rPr>
          <w:rFonts w:ascii="Arial" w:hAnsi="Arial" w:cs="Arial"/>
          <w:sz w:val="32"/>
          <w:szCs w:val="32"/>
        </w:rPr>
        <w:t>sa</w:t>
      </w:r>
      <w:proofErr w:type="spellEnd"/>
      <w:proofErr w:type="gram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prevoznikom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ukoliko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prevoznik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prazno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ali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nema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objaviti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prazno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brise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ponude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samo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iz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unosi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/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menja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podatke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vezi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.</w:t>
      </w:r>
    </w:p>
    <w:p w:rsidR="00352715" w:rsidRPr="008C37C4" w:rsidRDefault="00352715" w:rsidP="00352715">
      <w:pPr>
        <w:pStyle w:val="ListParagraph"/>
        <w:rPr>
          <w:rFonts w:ascii="Arial" w:hAnsi="Arial" w:cs="Arial"/>
          <w:sz w:val="32"/>
          <w:szCs w:val="32"/>
        </w:rPr>
      </w:pPr>
    </w:p>
    <w:p w:rsidR="002219A4" w:rsidRPr="008C37C4" w:rsidRDefault="00991B22" w:rsidP="002219A4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 xml:space="preserve"> </w:t>
      </w:r>
    </w:p>
    <w:p w:rsidR="006A3808" w:rsidRPr="008C37C4" w:rsidRDefault="006A3808" w:rsidP="006A3808">
      <w:pPr>
        <w:pStyle w:val="ListParagrap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TIM I SASTAV TIMA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Naziv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tima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r w:rsidR="00352715" w:rsidRPr="008C37C4">
        <w:rPr>
          <w:rFonts w:ascii="Arial" w:hAnsi="Arial" w:cs="Arial"/>
          <w:sz w:val="32"/>
          <w:szCs w:val="32"/>
        </w:rPr>
        <w:t>BT2017</w:t>
      </w:r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Članovi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tima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>:</w:t>
      </w:r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dr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Avdić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Aldina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Ujkanovic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Bakir</w:t>
      </w:r>
      <w:proofErr w:type="spellEnd"/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Vo</w:t>
      </w:r>
      <w:r w:rsidRPr="008C37C4">
        <w:rPr>
          <w:rFonts w:ascii="Arial" w:hAnsi="Arial" w:cs="Arial"/>
          <w:b/>
          <w:bCs/>
          <w:sz w:val="32"/>
          <w:szCs w:val="32"/>
          <w:lang w:val="sr-Latn-RS"/>
        </w:rPr>
        <w:t>đa tima</w:t>
      </w:r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Ujkanovic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Bakir</w:t>
      </w:r>
      <w:proofErr w:type="spellEnd"/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OBRAZLOŽENJE ZA IZBIR VOÐE TIMA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352715" w:rsidP="00B51D8A">
      <w:pPr>
        <w:ind w:left="720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8C37C4">
        <w:rPr>
          <w:rFonts w:ascii="Arial" w:hAnsi="Arial" w:cs="Arial"/>
          <w:sz w:val="32"/>
          <w:szCs w:val="32"/>
        </w:rPr>
        <w:t>Izabran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je </w:t>
      </w:r>
      <w:proofErr w:type="spellStart"/>
      <w:r w:rsidRPr="008C37C4">
        <w:rPr>
          <w:rFonts w:ascii="Arial" w:hAnsi="Arial" w:cs="Arial"/>
          <w:sz w:val="32"/>
          <w:szCs w:val="32"/>
        </w:rPr>
        <w:t>Ujkanovic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Bakir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za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vodju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tima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prevashodno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poznavanju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logistike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Pr="008C37C4">
        <w:rPr>
          <w:rFonts w:ascii="Arial" w:hAnsi="Arial" w:cs="Arial"/>
          <w:sz w:val="32"/>
          <w:szCs w:val="32"/>
        </w:rPr>
        <w:t>propratnih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osobina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Pr="008C37C4">
        <w:rPr>
          <w:rFonts w:ascii="Arial" w:hAnsi="Arial" w:cs="Arial"/>
          <w:sz w:val="32"/>
          <w:szCs w:val="32"/>
        </w:rPr>
        <w:t>karakteristika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ove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branze</w:t>
      </w:r>
      <w:proofErr w:type="spellEnd"/>
      <w:r w:rsidRPr="008C37C4">
        <w:rPr>
          <w:rFonts w:ascii="Arial" w:hAnsi="Arial" w:cs="Arial"/>
          <w:sz w:val="32"/>
          <w:szCs w:val="32"/>
        </w:rPr>
        <w:t>.</w:t>
      </w:r>
      <w:proofErr w:type="gramEnd"/>
    </w:p>
    <w:p w:rsidR="006A3808" w:rsidRPr="008C37C4" w:rsidRDefault="006A3808" w:rsidP="006A3808">
      <w:pPr>
        <w:ind w:left="720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KORIŠĆENE TEHNOLOGIJE</w:t>
      </w:r>
    </w:p>
    <w:p w:rsidR="006A3808" w:rsidRPr="008C37C4" w:rsidRDefault="006A3808" w:rsidP="006A3808">
      <w:pPr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lastRenderedPageBreak/>
        <w:t xml:space="preserve">Frontend: </w:t>
      </w:r>
      <w:r w:rsidRPr="008C37C4">
        <w:rPr>
          <w:rFonts w:ascii="Arial" w:hAnsi="Arial" w:cs="Arial"/>
          <w:b/>
          <w:bCs/>
          <w:sz w:val="32"/>
          <w:szCs w:val="32"/>
        </w:rPr>
        <w:t>React</w:t>
      </w:r>
    </w:p>
    <w:p w:rsidR="006A3808" w:rsidRDefault="006A3808" w:rsidP="006A3808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 xml:space="preserve">Backend: </w:t>
      </w:r>
      <w:r w:rsidR="000052DE">
        <w:rPr>
          <w:rFonts w:ascii="Arial" w:hAnsi="Arial" w:cs="Arial"/>
          <w:b/>
          <w:bCs/>
          <w:sz w:val="32"/>
          <w:szCs w:val="32"/>
        </w:rPr>
        <w:t>.NET</w:t>
      </w:r>
    </w:p>
    <w:p w:rsidR="005C1ADC" w:rsidRPr="00C67A01" w:rsidRDefault="000052DE" w:rsidP="00C67A01">
      <w:pPr>
        <w:ind w:left="72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Baza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podataka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SQL</w:t>
      </w:r>
    </w:p>
    <w:p w:rsidR="005C1ADC" w:rsidRPr="008C37C4" w:rsidRDefault="005C1ADC" w:rsidP="00C708D1">
      <w:pPr>
        <w:ind w:left="720"/>
        <w:jc w:val="both"/>
        <w:rPr>
          <w:rFonts w:ascii="Arial" w:hAnsi="Arial" w:cs="Arial"/>
          <w:sz w:val="32"/>
          <w:szCs w:val="32"/>
          <w:lang w:val="sr-Latn-RS"/>
        </w:rPr>
      </w:pPr>
    </w:p>
    <w:p w:rsidR="00365ED5" w:rsidRPr="008C37C4" w:rsidRDefault="00365ED5" w:rsidP="00365E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RAD TIMA</w:t>
      </w:r>
    </w:p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C37C4">
              <w:rPr>
                <w:rFonts w:ascii="Arial" w:hAnsi="Arial" w:cs="Arial"/>
                <w:sz w:val="32"/>
                <w:szCs w:val="32"/>
              </w:rPr>
              <w:t xml:space="preserve">    </w:t>
            </w:r>
            <w:r w:rsidRPr="008C37C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DANI</w:t>
            </w:r>
          </w:p>
        </w:tc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C37C4"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8C37C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VREME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Ponedeljak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5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Utorak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5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Sreda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3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Četvrtak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4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Petak</w:t>
            </w:r>
            <w:proofErr w:type="spellEnd"/>
            <w:r w:rsidRPr="008C37C4">
              <w:rPr>
                <w:rFonts w:ascii="Arial" w:hAnsi="Arial" w:cs="Arial"/>
                <w:sz w:val="32"/>
                <w:szCs w:val="32"/>
              </w:rPr>
              <w:t xml:space="preserve">   </w:t>
            </w:r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4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</w:tbl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p w:rsidR="00365ED5" w:rsidRPr="008C37C4" w:rsidRDefault="00365ED5" w:rsidP="00365E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NAČIN KOMUNIKACIJE MEÐU ČLANOVIMA TIMA</w:t>
      </w:r>
    </w:p>
    <w:p w:rsidR="00C708D1" w:rsidRPr="008C37C4" w:rsidRDefault="00C708D1" w:rsidP="00C708D1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>E-mail</w:t>
      </w:r>
    </w:p>
    <w:p w:rsidR="00C708D1" w:rsidRPr="008C37C4" w:rsidRDefault="00C708D1" w:rsidP="00C708D1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Konsultacije</w:t>
      </w:r>
      <w:proofErr w:type="spellEnd"/>
    </w:p>
    <w:p w:rsidR="00352715" w:rsidRPr="008C37C4" w:rsidRDefault="00C708D1" w:rsidP="00352715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Socijalne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mreže</w:t>
      </w:r>
      <w:proofErr w:type="spellEnd"/>
    </w:p>
    <w:p w:rsidR="00352715" w:rsidRDefault="00352715" w:rsidP="00352715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>Skype</w:t>
      </w:r>
    </w:p>
    <w:p w:rsidR="006D6DDE" w:rsidRPr="008C37C4" w:rsidRDefault="006D6DDE" w:rsidP="00352715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</w:p>
    <w:p w:rsidR="00352715" w:rsidRPr="008C37C4" w:rsidRDefault="00352715" w:rsidP="00352715">
      <w:pPr>
        <w:pStyle w:val="ListParagraph"/>
        <w:rPr>
          <w:rFonts w:ascii="Arial" w:hAnsi="Arial" w:cs="Arial"/>
          <w:sz w:val="32"/>
          <w:szCs w:val="32"/>
        </w:rPr>
      </w:pPr>
    </w:p>
    <w:p w:rsidR="00C708D1" w:rsidRPr="008C37C4" w:rsidRDefault="00C708D1" w:rsidP="00C708D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3F5DB7" w:rsidRPr="008C37C4" w:rsidRDefault="003F5DB7" w:rsidP="003F5DB7">
      <w:pPr>
        <w:ind w:left="195"/>
        <w:jc w:val="both"/>
        <w:rPr>
          <w:rFonts w:ascii="Arial" w:hAnsi="Arial" w:cs="Arial"/>
          <w:sz w:val="32"/>
          <w:szCs w:val="32"/>
        </w:rPr>
      </w:pPr>
    </w:p>
    <w:p w:rsidR="00365ED5" w:rsidRPr="008C37C4" w:rsidRDefault="00365ED5" w:rsidP="00365E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NAČIN KOMUNIKACIJE KORIŠĆENI ZA DONOŠENJE ODLUKA U TOKU RAZVOJA I REŠAVANJA KONKRETNIH PROBLEMA</w:t>
      </w:r>
    </w:p>
    <w:p w:rsidR="00365ED5" w:rsidRPr="008C37C4" w:rsidRDefault="00365ED5" w:rsidP="00C708D1">
      <w:pPr>
        <w:pStyle w:val="ListParagraph"/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Konsultacije</w:t>
      </w:r>
      <w:proofErr w:type="spellEnd"/>
    </w:p>
    <w:p w:rsidR="00365ED5" w:rsidRDefault="00365ED5" w:rsidP="00C708D1">
      <w:pPr>
        <w:pStyle w:val="ListParagraph"/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>E-ma</w:t>
      </w:r>
      <w:r w:rsidR="00352715" w:rsidRPr="008C37C4">
        <w:rPr>
          <w:rFonts w:ascii="Arial" w:hAnsi="Arial" w:cs="Arial"/>
          <w:sz w:val="32"/>
          <w:szCs w:val="32"/>
        </w:rPr>
        <w:t>i</w:t>
      </w:r>
      <w:r w:rsidRPr="008C37C4">
        <w:rPr>
          <w:rFonts w:ascii="Arial" w:hAnsi="Arial" w:cs="Arial"/>
          <w:sz w:val="32"/>
          <w:szCs w:val="32"/>
        </w:rPr>
        <w:t>l</w:t>
      </w:r>
    </w:p>
    <w:p w:rsidR="006D6DDE" w:rsidRDefault="006D6DDE" w:rsidP="006D6DDE">
      <w:pPr>
        <w:pStyle w:val="ListParagraph"/>
        <w:ind w:left="915"/>
        <w:rPr>
          <w:rFonts w:ascii="Arial" w:hAnsi="Arial" w:cs="Arial"/>
          <w:sz w:val="32"/>
          <w:szCs w:val="32"/>
        </w:rPr>
      </w:pPr>
    </w:p>
    <w:p w:rsidR="006D6DDE" w:rsidRDefault="006D6DDE" w:rsidP="006D6DDE">
      <w:pPr>
        <w:pStyle w:val="ListParagraph"/>
        <w:ind w:left="915"/>
        <w:rPr>
          <w:rFonts w:ascii="Arial" w:hAnsi="Arial" w:cs="Arial"/>
          <w:sz w:val="32"/>
          <w:szCs w:val="32"/>
        </w:rPr>
      </w:pPr>
    </w:p>
    <w:p w:rsidR="006D6DDE" w:rsidRDefault="006D6DDE" w:rsidP="006D6DDE">
      <w:pPr>
        <w:pStyle w:val="ListParagraph"/>
        <w:ind w:left="915"/>
        <w:rPr>
          <w:rFonts w:ascii="Arial" w:hAnsi="Arial" w:cs="Arial"/>
          <w:sz w:val="32"/>
          <w:szCs w:val="32"/>
        </w:rPr>
      </w:pPr>
    </w:p>
    <w:p w:rsidR="006D6DDE" w:rsidRPr="00C67A01" w:rsidRDefault="006D6DDE" w:rsidP="006D6D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SIMBOLICKI PRIKAZ PLATFORME</w:t>
      </w:r>
    </w:p>
    <w:p w:rsidR="00C67A01" w:rsidRPr="00C67A01" w:rsidRDefault="00C67A01" w:rsidP="00C67A01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6D6DDE" w:rsidRDefault="00C67A01" w:rsidP="00C67A01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3B27E9" wp14:editId="1B770810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 prika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01" w:rsidRDefault="00C67A01" w:rsidP="00C67A01">
      <w:pPr>
        <w:rPr>
          <w:rFonts w:ascii="Arial" w:hAnsi="Arial" w:cs="Arial"/>
          <w:sz w:val="32"/>
          <w:szCs w:val="32"/>
        </w:rPr>
      </w:pPr>
    </w:p>
    <w:p w:rsidR="00C67A01" w:rsidRDefault="00C67A01" w:rsidP="00C67A01">
      <w:pPr>
        <w:rPr>
          <w:rFonts w:ascii="Arial" w:hAnsi="Arial" w:cs="Arial"/>
          <w:sz w:val="32"/>
          <w:szCs w:val="32"/>
        </w:rPr>
      </w:pPr>
    </w:p>
    <w:p w:rsidR="00C67A01" w:rsidRPr="00C67A01" w:rsidRDefault="00C67A01" w:rsidP="00C67A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1510" cy="2677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uda utovara prika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A01" w:rsidRPr="00C67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BDA"/>
    <w:multiLevelType w:val="hybridMultilevel"/>
    <w:tmpl w:val="B6DA723E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D4B00"/>
    <w:multiLevelType w:val="multilevel"/>
    <w:tmpl w:val="1FB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158B3"/>
    <w:multiLevelType w:val="hybridMultilevel"/>
    <w:tmpl w:val="C7BE4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C22B65"/>
    <w:multiLevelType w:val="hybridMultilevel"/>
    <w:tmpl w:val="E7820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73EFF"/>
    <w:multiLevelType w:val="hybridMultilevel"/>
    <w:tmpl w:val="FFE81DBA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73D3"/>
    <w:multiLevelType w:val="hybridMultilevel"/>
    <w:tmpl w:val="769A521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D41CDA">
      <w:start w:val="1"/>
      <w:numFmt w:val="bullet"/>
      <w:lvlText w:val=""/>
      <w:lvlJc w:val="left"/>
      <w:pPr>
        <w:ind w:left="915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03176"/>
    <w:multiLevelType w:val="hybridMultilevel"/>
    <w:tmpl w:val="967A587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D8845E4"/>
    <w:multiLevelType w:val="hybridMultilevel"/>
    <w:tmpl w:val="92A06A56"/>
    <w:lvl w:ilvl="0" w:tplc="16341E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9E121E"/>
    <w:multiLevelType w:val="hybridMultilevel"/>
    <w:tmpl w:val="28B648A0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E2BA2"/>
    <w:multiLevelType w:val="hybridMultilevel"/>
    <w:tmpl w:val="D16CC32E"/>
    <w:lvl w:ilvl="0" w:tplc="3FD41CDA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D529A4"/>
    <w:multiLevelType w:val="hybridMultilevel"/>
    <w:tmpl w:val="73D88EC0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37372"/>
    <w:multiLevelType w:val="hybridMultilevel"/>
    <w:tmpl w:val="7FF8DCEE"/>
    <w:lvl w:ilvl="0" w:tplc="3FD41CDA">
      <w:start w:val="1"/>
      <w:numFmt w:val="bullet"/>
      <w:lvlText w:val=""/>
      <w:lvlJc w:val="left"/>
      <w:pPr>
        <w:ind w:left="91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>
    <w:nsid w:val="7F605E7E"/>
    <w:multiLevelType w:val="hybridMultilevel"/>
    <w:tmpl w:val="B9B604D8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2A"/>
    <w:rsid w:val="000052DE"/>
    <w:rsid w:val="00071F31"/>
    <w:rsid w:val="00092E8C"/>
    <w:rsid w:val="002219A4"/>
    <w:rsid w:val="00352715"/>
    <w:rsid w:val="00365ED5"/>
    <w:rsid w:val="003F5DB7"/>
    <w:rsid w:val="005C1ADC"/>
    <w:rsid w:val="00645A26"/>
    <w:rsid w:val="006A3808"/>
    <w:rsid w:val="006D6DDE"/>
    <w:rsid w:val="008476E0"/>
    <w:rsid w:val="008C37C4"/>
    <w:rsid w:val="0099007D"/>
    <w:rsid w:val="00991B22"/>
    <w:rsid w:val="00AD7114"/>
    <w:rsid w:val="00B51D8A"/>
    <w:rsid w:val="00B831A6"/>
    <w:rsid w:val="00C67A01"/>
    <w:rsid w:val="00C708D1"/>
    <w:rsid w:val="00CA7A02"/>
    <w:rsid w:val="00D95E24"/>
    <w:rsid w:val="00E16D2A"/>
    <w:rsid w:val="00E62F53"/>
    <w:rsid w:val="00E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8C"/>
    <w:pPr>
      <w:ind w:left="720"/>
      <w:contextualSpacing/>
    </w:pPr>
  </w:style>
  <w:style w:type="table" w:styleId="TableGrid">
    <w:name w:val="Table Grid"/>
    <w:basedOn w:val="TableNormal"/>
    <w:uiPriority w:val="39"/>
    <w:rsid w:val="005C1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7A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7A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8C"/>
    <w:pPr>
      <w:ind w:left="720"/>
      <w:contextualSpacing/>
    </w:pPr>
  </w:style>
  <w:style w:type="table" w:styleId="TableGrid">
    <w:name w:val="Table Grid"/>
    <w:basedOn w:val="TableNormal"/>
    <w:uiPriority w:val="39"/>
    <w:rsid w:val="005C1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7A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7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F0F59B-9714-4EB1-B994-D6810079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korisnik</cp:lastModifiedBy>
  <cp:revision>5</cp:revision>
  <dcterms:created xsi:type="dcterms:W3CDTF">2024-10-16T13:21:00Z</dcterms:created>
  <dcterms:modified xsi:type="dcterms:W3CDTF">2024-10-23T22:27:00Z</dcterms:modified>
</cp:coreProperties>
</file>