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E52C" w14:textId="1B2722D4" w:rsidR="00DE0F13" w:rsidRDefault="00DE0F13" w:rsidP="00DE0F13">
      <w:pPr>
        <w:spacing w:after="0"/>
        <w:rPr>
          <w:rFonts w:ascii="Arial" w:hAnsi="Arial" w:cs="Arial"/>
          <w:b/>
          <w:bCs/>
        </w:rPr>
      </w:pPr>
      <w:r w:rsidRPr="00005367">
        <w:rPr>
          <w:rFonts w:ascii="Arial" w:hAnsi="Arial" w:cs="Arial"/>
          <w:b/>
          <w:bCs/>
        </w:rPr>
        <w:t>README</w:t>
      </w:r>
      <w:r w:rsidR="001C659A">
        <w:rPr>
          <w:rFonts w:ascii="Arial" w:hAnsi="Arial" w:cs="Arial"/>
          <w:b/>
          <w:bCs/>
        </w:rPr>
        <w:t>.v</w:t>
      </w:r>
      <w:r w:rsidR="009A32F9">
        <w:rPr>
          <w:rFonts w:ascii="Arial" w:hAnsi="Arial" w:cs="Arial"/>
          <w:b/>
          <w:bCs/>
        </w:rPr>
        <w:t>4</w:t>
      </w:r>
      <w:r w:rsidR="00F2391E">
        <w:rPr>
          <w:rFonts w:ascii="Arial" w:hAnsi="Arial" w:cs="Arial"/>
          <w:b/>
          <w:bCs/>
        </w:rPr>
        <w:t>.1</w:t>
      </w:r>
      <w:r w:rsidRPr="00005367">
        <w:rPr>
          <w:rFonts w:ascii="Arial" w:hAnsi="Arial" w:cs="Arial"/>
          <w:b/>
          <w:bCs/>
        </w:rPr>
        <w:t xml:space="preserve"> for </w:t>
      </w:r>
      <w:r w:rsidR="001F624B">
        <w:rPr>
          <w:rFonts w:ascii="Arial" w:hAnsi="Arial" w:cs="Arial"/>
          <w:b/>
          <w:bCs/>
        </w:rPr>
        <w:t xml:space="preserve">Human Brain </w:t>
      </w:r>
      <w:r w:rsidR="002549FE">
        <w:rPr>
          <w:rFonts w:ascii="Arial" w:hAnsi="Arial" w:cs="Arial"/>
          <w:b/>
          <w:bCs/>
        </w:rPr>
        <w:t>GeoMx</w:t>
      </w:r>
      <w:r w:rsidR="002549FE" w:rsidRPr="002549FE">
        <w:rPr>
          <w:rFonts w:ascii="Arial" w:hAnsi="Arial" w:cs="Arial"/>
          <w:b/>
          <w:bCs/>
          <w:vertAlign w:val="superscript"/>
        </w:rPr>
        <w:t>®</w:t>
      </w:r>
      <w:r w:rsidR="002549FE">
        <w:rPr>
          <w:rFonts w:ascii="Arial" w:hAnsi="Arial" w:cs="Arial"/>
          <w:b/>
          <w:bCs/>
        </w:rPr>
        <w:t xml:space="preserve"> </w:t>
      </w:r>
      <w:r w:rsidR="00BB675F">
        <w:rPr>
          <w:rFonts w:ascii="Arial" w:hAnsi="Arial" w:cs="Arial"/>
          <w:b/>
          <w:bCs/>
        </w:rPr>
        <w:t xml:space="preserve">Spatial </w:t>
      </w:r>
      <w:r w:rsidR="001F624B">
        <w:rPr>
          <w:rFonts w:ascii="Arial" w:hAnsi="Arial" w:cs="Arial"/>
          <w:b/>
          <w:bCs/>
        </w:rPr>
        <w:t>Dataset</w:t>
      </w:r>
    </w:p>
    <w:p w14:paraId="618CB97E" w14:textId="77777777" w:rsidR="00D70C2E" w:rsidRDefault="00D70C2E" w:rsidP="00D70C2E">
      <w:pPr>
        <w:spacing w:after="0"/>
        <w:rPr>
          <w:rFonts w:ascii="Arial" w:hAnsi="Arial" w:cs="Arial"/>
          <w:b/>
          <w:bCs/>
        </w:rPr>
      </w:pPr>
    </w:p>
    <w:p w14:paraId="7FDCE930" w14:textId="77777777" w:rsidR="00D84AD7" w:rsidRPr="00122FA7" w:rsidRDefault="00D84AD7" w:rsidP="00D84AD7">
      <w:pPr>
        <w:spacing w:after="0"/>
        <w:rPr>
          <w:rFonts w:ascii="Arial" w:hAnsi="Arial" w:cs="Arial"/>
          <w:u w:val="single"/>
        </w:rPr>
      </w:pPr>
      <w:bookmarkStart w:id="0" w:name="_Hlk84580558"/>
      <w:r w:rsidRPr="00122FA7">
        <w:rPr>
          <w:rFonts w:ascii="Arial" w:hAnsi="Arial" w:cs="Arial"/>
          <w:u w:val="single"/>
        </w:rPr>
        <w:t>Table of Contents</w:t>
      </w:r>
    </w:p>
    <w:p w14:paraId="58EAD357" w14:textId="77777777" w:rsidR="00D84AD7" w:rsidRDefault="00D84AD7" w:rsidP="00D84AD7">
      <w:pPr>
        <w:spacing w:after="0"/>
        <w:rPr>
          <w:rFonts w:ascii="Arial" w:hAnsi="Arial" w:cs="Arial"/>
          <w:b/>
          <w:bCs/>
        </w:rPr>
      </w:pPr>
    </w:p>
    <w:p w14:paraId="43BAA904" w14:textId="114ADBBB" w:rsidR="00D84AD7" w:rsidRDefault="00D84AD7" w:rsidP="00D84AD7">
      <w:pPr>
        <w:spacing w:after="0"/>
        <w:rPr>
          <w:rFonts w:ascii="Arial" w:hAnsi="Arial" w:cs="Arial"/>
        </w:rPr>
      </w:pPr>
      <w:r w:rsidRPr="00D53DCA">
        <w:rPr>
          <w:rFonts w:ascii="Arial" w:hAnsi="Arial" w:cs="Arial"/>
        </w:rPr>
        <w:t>Sample Data</w:t>
      </w:r>
      <w:r w:rsidRPr="00693E97">
        <w:rPr>
          <w:rFonts w:ascii="Arial" w:hAnsi="Arial" w:cs="Arial"/>
        </w:rPr>
        <w:t>…………………………………………………………………………</w:t>
      </w:r>
      <w:r>
        <w:rPr>
          <w:rFonts w:ascii="Arial" w:hAnsi="Arial" w:cs="Arial"/>
        </w:rPr>
        <w:t>……</w:t>
      </w:r>
      <w:proofErr w:type="gramStart"/>
      <w:r w:rsidR="00811E0E">
        <w:rPr>
          <w:rFonts w:ascii="Arial" w:hAnsi="Arial" w:cs="Arial"/>
        </w:rPr>
        <w:t>…..</w:t>
      </w:r>
      <w:proofErr w:type="gramEnd"/>
      <w:r>
        <w:rPr>
          <w:rFonts w:ascii="Arial" w:hAnsi="Arial" w:cs="Arial"/>
        </w:rPr>
        <w:t>…</w:t>
      </w:r>
      <w:r w:rsidR="00811E0E">
        <w:rPr>
          <w:rFonts w:ascii="Arial" w:hAnsi="Arial" w:cs="Arial"/>
        </w:rPr>
        <w:t>..</w:t>
      </w:r>
      <w:r w:rsidR="00BF76D3">
        <w:rPr>
          <w:rFonts w:ascii="Arial" w:hAnsi="Arial" w:cs="Arial"/>
        </w:rPr>
        <w:tab/>
        <w:t xml:space="preserve">   </w:t>
      </w:r>
      <w:r>
        <w:rPr>
          <w:rFonts w:ascii="Arial" w:hAnsi="Arial" w:cs="Arial"/>
        </w:rPr>
        <w:t>2</w:t>
      </w:r>
    </w:p>
    <w:p w14:paraId="6AF2D452" w14:textId="57D07001" w:rsidR="00D84AD7" w:rsidRDefault="00D84AD7" w:rsidP="00D84AD7">
      <w:pPr>
        <w:spacing w:after="0"/>
        <w:rPr>
          <w:rFonts w:ascii="Arial" w:hAnsi="Arial" w:cs="Arial"/>
        </w:rPr>
      </w:pPr>
      <w:r>
        <w:rPr>
          <w:rFonts w:ascii="Arial" w:hAnsi="Arial" w:cs="Arial"/>
        </w:rPr>
        <w:t>GeoMx NGS Workflow………………………………………...……</w:t>
      </w:r>
      <w:r w:rsidR="00A72C10">
        <w:rPr>
          <w:rFonts w:ascii="Arial" w:hAnsi="Arial" w:cs="Arial"/>
        </w:rPr>
        <w:t>…</w:t>
      </w:r>
      <w:r>
        <w:rPr>
          <w:rFonts w:ascii="Arial" w:hAnsi="Arial" w:cs="Arial"/>
        </w:rPr>
        <w:t>…………………….......</w:t>
      </w:r>
      <w:r w:rsidR="00BF76D3">
        <w:rPr>
          <w:rFonts w:ascii="Arial" w:hAnsi="Arial" w:cs="Arial"/>
        </w:rPr>
        <w:tab/>
        <w:t xml:space="preserve">   </w:t>
      </w:r>
      <w:r>
        <w:rPr>
          <w:rFonts w:ascii="Arial" w:hAnsi="Arial" w:cs="Arial"/>
        </w:rPr>
        <w:t>3</w:t>
      </w:r>
    </w:p>
    <w:p w14:paraId="00C82DC7" w14:textId="365E4B44" w:rsidR="00D84AD7" w:rsidRDefault="00D84AD7" w:rsidP="00D84AD7">
      <w:pPr>
        <w:spacing w:after="0"/>
        <w:rPr>
          <w:rFonts w:ascii="Arial" w:hAnsi="Arial" w:cs="Arial"/>
        </w:rPr>
      </w:pPr>
      <w:r>
        <w:rPr>
          <w:rFonts w:ascii="Arial" w:hAnsi="Arial" w:cs="Arial"/>
        </w:rPr>
        <w:t>Dataset Structure and File Names………………………………………………...…………</w:t>
      </w:r>
      <w:r w:rsidR="00811E0E">
        <w:rPr>
          <w:rFonts w:ascii="Arial" w:hAnsi="Arial" w:cs="Arial"/>
        </w:rPr>
        <w:t>…</w:t>
      </w:r>
      <w:r w:rsidR="00811E0E">
        <w:rPr>
          <w:rFonts w:ascii="Arial" w:hAnsi="Arial" w:cs="Arial"/>
        </w:rPr>
        <w:tab/>
      </w:r>
      <w:r w:rsidR="00BF76D3">
        <w:rPr>
          <w:rFonts w:ascii="Arial" w:hAnsi="Arial" w:cs="Arial"/>
        </w:rPr>
        <w:t xml:space="preserve">   </w:t>
      </w:r>
      <w:r>
        <w:rPr>
          <w:rFonts w:ascii="Arial" w:hAnsi="Arial" w:cs="Arial"/>
        </w:rPr>
        <w:t>4</w:t>
      </w:r>
    </w:p>
    <w:p w14:paraId="1A90D2A2" w14:textId="5E4C2C05" w:rsidR="00D84AD7" w:rsidRDefault="00D84AD7" w:rsidP="00D84AD7">
      <w:pPr>
        <w:spacing w:after="0"/>
        <w:rPr>
          <w:rFonts w:ascii="Arial" w:hAnsi="Arial" w:cs="Arial"/>
        </w:rPr>
      </w:pPr>
      <w:r>
        <w:rPr>
          <w:rFonts w:ascii="Arial" w:hAnsi="Arial" w:cs="Arial"/>
        </w:rPr>
        <w:t>Experiment and Data Processing Information…………………….…………...………………</w:t>
      </w:r>
      <w:r w:rsidR="00BF76D3">
        <w:rPr>
          <w:rFonts w:ascii="Arial" w:hAnsi="Arial" w:cs="Arial"/>
        </w:rPr>
        <w:tab/>
        <w:t xml:space="preserve">   </w:t>
      </w:r>
      <w:r>
        <w:rPr>
          <w:rFonts w:ascii="Arial" w:hAnsi="Arial" w:cs="Arial"/>
        </w:rPr>
        <w:t>5</w:t>
      </w:r>
    </w:p>
    <w:p w14:paraId="2B41AFBB" w14:textId="4C38968B" w:rsidR="009D6FD7" w:rsidRDefault="009D6FD7" w:rsidP="009D6FD7">
      <w:pPr>
        <w:spacing w:after="0"/>
        <w:ind w:left="720"/>
        <w:rPr>
          <w:rFonts w:ascii="Arial" w:hAnsi="Arial" w:cs="Arial"/>
        </w:rPr>
      </w:pPr>
      <w:r>
        <w:rPr>
          <w:rFonts w:ascii="Arial" w:hAnsi="Arial" w:cs="Arial"/>
        </w:rPr>
        <w:t>Experiment………………………………………...……………………………..............</w:t>
      </w:r>
      <w:r>
        <w:rPr>
          <w:rFonts w:ascii="Arial" w:hAnsi="Arial" w:cs="Arial"/>
        </w:rPr>
        <w:tab/>
        <w:t xml:space="preserve">   5</w:t>
      </w:r>
    </w:p>
    <w:p w14:paraId="4919FE6F" w14:textId="7ECBB71E" w:rsidR="009D6FD7" w:rsidRDefault="009D6FD7" w:rsidP="009D6FD7">
      <w:pPr>
        <w:spacing w:after="0"/>
        <w:ind w:left="720"/>
        <w:rPr>
          <w:rFonts w:ascii="Arial" w:hAnsi="Arial" w:cs="Arial"/>
        </w:rPr>
      </w:pPr>
      <w:r>
        <w:rPr>
          <w:rFonts w:ascii="Arial" w:hAnsi="Arial" w:cs="Arial"/>
        </w:rPr>
        <w:t>Data Processing………………………………………...……………………………......</w:t>
      </w:r>
      <w:r>
        <w:rPr>
          <w:rFonts w:ascii="Arial" w:hAnsi="Arial" w:cs="Arial"/>
        </w:rPr>
        <w:tab/>
        <w:t xml:space="preserve">   6</w:t>
      </w:r>
    </w:p>
    <w:p w14:paraId="40ED5231" w14:textId="7EA51284" w:rsidR="00D84AD7" w:rsidRDefault="00D84AD7" w:rsidP="00D84AD7">
      <w:pPr>
        <w:spacing w:after="0"/>
        <w:rPr>
          <w:rFonts w:ascii="Arial" w:hAnsi="Arial" w:cs="Arial"/>
        </w:rPr>
      </w:pPr>
      <w:r w:rsidRPr="00D53DCA">
        <w:rPr>
          <w:rFonts w:ascii="Arial" w:hAnsi="Arial" w:cs="Arial"/>
        </w:rPr>
        <w:t>File Content Descriptio</w:t>
      </w:r>
      <w:r>
        <w:rPr>
          <w:rFonts w:ascii="Arial" w:hAnsi="Arial" w:cs="Arial"/>
        </w:rPr>
        <w:t>n………………………………………….…………….………………...</w:t>
      </w:r>
      <w:r w:rsidR="00BF76D3">
        <w:rPr>
          <w:rFonts w:ascii="Arial" w:hAnsi="Arial" w:cs="Arial"/>
        </w:rPr>
        <w:tab/>
        <w:t xml:space="preserve">   </w:t>
      </w:r>
      <w:r w:rsidR="003C5269">
        <w:rPr>
          <w:rFonts w:ascii="Arial" w:hAnsi="Arial" w:cs="Arial"/>
        </w:rPr>
        <w:t>7</w:t>
      </w:r>
    </w:p>
    <w:p w14:paraId="6B76EFC3" w14:textId="60FB64E1" w:rsidR="00D84AD7" w:rsidRDefault="00D84AD7" w:rsidP="00D84AD7">
      <w:pPr>
        <w:spacing w:after="0"/>
        <w:rPr>
          <w:rFonts w:ascii="Arial" w:hAnsi="Arial" w:cs="Arial"/>
        </w:rPr>
      </w:pPr>
      <w:r>
        <w:rPr>
          <w:rFonts w:ascii="Arial" w:hAnsi="Arial" w:cs="Arial"/>
        </w:rPr>
        <w:tab/>
        <w:t>Imaging Files……………………………………………………...………………………</w:t>
      </w:r>
      <w:r w:rsidR="00BF76D3">
        <w:rPr>
          <w:rFonts w:ascii="Arial" w:hAnsi="Arial" w:cs="Arial"/>
        </w:rPr>
        <w:tab/>
        <w:t xml:space="preserve">   </w:t>
      </w:r>
      <w:r w:rsidR="003C5269">
        <w:rPr>
          <w:rFonts w:ascii="Arial" w:hAnsi="Arial" w:cs="Arial"/>
        </w:rPr>
        <w:t>7</w:t>
      </w:r>
    </w:p>
    <w:p w14:paraId="275A0280" w14:textId="110B684C" w:rsidR="00F84B34" w:rsidRDefault="00F84B34" w:rsidP="00D84AD7">
      <w:pPr>
        <w:spacing w:after="0"/>
        <w:rPr>
          <w:rFonts w:ascii="Arial" w:hAnsi="Arial" w:cs="Arial"/>
        </w:rPr>
      </w:pPr>
      <w:r>
        <w:rPr>
          <w:rFonts w:ascii="Arial" w:hAnsi="Arial" w:cs="Arial"/>
        </w:rPr>
        <w:tab/>
      </w:r>
      <w:r>
        <w:rPr>
          <w:rFonts w:ascii="Arial" w:hAnsi="Arial" w:cs="Arial"/>
        </w:rPr>
        <w:tab/>
        <w:t>OME-TIFF………………………………………………………………….…</w:t>
      </w:r>
      <w:proofErr w:type="gramStart"/>
      <w:r>
        <w:rPr>
          <w:rFonts w:ascii="Arial" w:hAnsi="Arial" w:cs="Arial"/>
        </w:rPr>
        <w:t>…..</w:t>
      </w:r>
      <w:proofErr w:type="gramEnd"/>
      <w:r>
        <w:rPr>
          <w:rFonts w:ascii="Arial" w:hAnsi="Arial" w:cs="Arial"/>
        </w:rPr>
        <w:tab/>
        <w:t xml:space="preserve">   7</w:t>
      </w:r>
    </w:p>
    <w:p w14:paraId="2EA8C15F" w14:textId="716F7251" w:rsidR="00F84B34" w:rsidRDefault="00F84B34" w:rsidP="00D84AD7">
      <w:pPr>
        <w:spacing w:after="0"/>
        <w:rPr>
          <w:rFonts w:ascii="Arial" w:hAnsi="Arial" w:cs="Arial"/>
        </w:rPr>
      </w:pPr>
      <w:r>
        <w:rPr>
          <w:rFonts w:ascii="Arial" w:hAnsi="Arial" w:cs="Arial"/>
        </w:rPr>
        <w:tab/>
      </w:r>
      <w:r>
        <w:rPr>
          <w:rFonts w:ascii="Arial" w:hAnsi="Arial" w:cs="Arial"/>
        </w:rPr>
        <w:tab/>
        <w:t>OME-XML…………………………………………………………………………</w:t>
      </w:r>
      <w:r>
        <w:rPr>
          <w:rFonts w:ascii="Arial" w:hAnsi="Arial" w:cs="Arial"/>
        </w:rPr>
        <w:tab/>
        <w:t xml:space="preserve">   7</w:t>
      </w:r>
    </w:p>
    <w:p w14:paraId="4CD8F8C9" w14:textId="136573C6" w:rsidR="00D84AD7" w:rsidRDefault="00D84AD7" w:rsidP="00D84AD7">
      <w:pPr>
        <w:spacing w:after="0"/>
        <w:ind w:firstLine="720"/>
        <w:rPr>
          <w:rFonts w:ascii="Arial" w:hAnsi="Arial" w:cs="Arial"/>
        </w:rPr>
      </w:pPr>
      <w:r>
        <w:rPr>
          <w:rFonts w:ascii="Arial" w:hAnsi="Arial" w:cs="Arial"/>
        </w:rPr>
        <w:t>Sequencing Files……………………………………………...…………………………</w:t>
      </w:r>
      <w:r w:rsidR="00BF76D3">
        <w:rPr>
          <w:rFonts w:ascii="Arial" w:hAnsi="Arial" w:cs="Arial"/>
        </w:rPr>
        <w:t>.</w:t>
      </w:r>
      <w:r w:rsidR="00BF76D3">
        <w:rPr>
          <w:rFonts w:ascii="Arial" w:hAnsi="Arial" w:cs="Arial"/>
        </w:rPr>
        <w:tab/>
        <w:t xml:space="preserve"> </w:t>
      </w:r>
      <w:r w:rsidR="009D6FD7">
        <w:rPr>
          <w:rFonts w:ascii="Arial" w:hAnsi="Arial" w:cs="Arial"/>
        </w:rPr>
        <w:t>1</w:t>
      </w:r>
      <w:r w:rsidR="00F84B34">
        <w:rPr>
          <w:rFonts w:ascii="Arial" w:hAnsi="Arial" w:cs="Arial"/>
        </w:rPr>
        <w:t>0</w:t>
      </w:r>
    </w:p>
    <w:p w14:paraId="5CC8DE15" w14:textId="32A78441" w:rsidR="00F84B34" w:rsidRDefault="00F84B34" w:rsidP="00D84AD7">
      <w:pPr>
        <w:spacing w:after="0"/>
        <w:ind w:firstLine="720"/>
        <w:rPr>
          <w:rFonts w:ascii="Arial" w:hAnsi="Arial" w:cs="Arial"/>
        </w:rPr>
      </w:pPr>
      <w:r>
        <w:rPr>
          <w:rFonts w:ascii="Arial" w:hAnsi="Arial" w:cs="Arial"/>
        </w:rPr>
        <w:tab/>
        <w:t>FASTQ Files…………………………………………………………………</w:t>
      </w:r>
      <w:proofErr w:type="gramStart"/>
      <w:r>
        <w:rPr>
          <w:rFonts w:ascii="Arial" w:hAnsi="Arial" w:cs="Arial"/>
        </w:rPr>
        <w:t>…..</w:t>
      </w:r>
      <w:proofErr w:type="gramEnd"/>
      <w:r>
        <w:rPr>
          <w:rFonts w:ascii="Arial" w:hAnsi="Arial" w:cs="Arial"/>
        </w:rPr>
        <w:tab/>
        <w:t xml:space="preserve"> 10</w:t>
      </w:r>
    </w:p>
    <w:p w14:paraId="3ACD150E" w14:textId="168562B9" w:rsidR="00D84AD7" w:rsidRDefault="00D84AD7" w:rsidP="00D84AD7">
      <w:pPr>
        <w:spacing w:after="0"/>
        <w:ind w:firstLine="720"/>
        <w:rPr>
          <w:rFonts w:ascii="Arial" w:hAnsi="Arial" w:cs="Arial"/>
        </w:rPr>
      </w:pPr>
      <w:r>
        <w:rPr>
          <w:rFonts w:ascii="Arial" w:hAnsi="Arial" w:cs="Arial"/>
        </w:rPr>
        <w:t>Workflow Files</w:t>
      </w:r>
      <w:r>
        <w:rPr>
          <w:rFonts w:ascii="Arial" w:hAnsi="Arial" w:cs="Arial"/>
        </w:rPr>
        <w:tab/>
        <w:t>……………………………………………...……………………………</w:t>
      </w:r>
      <w:r w:rsidR="00BF76D3">
        <w:rPr>
          <w:rFonts w:ascii="Arial" w:hAnsi="Arial" w:cs="Arial"/>
        </w:rPr>
        <w:t>.</w:t>
      </w:r>
      <w:r w:rsidR="00BF76D3">
        <w:rPr>
          <w:rFonts w:ascii="Arial" w:hAnsi="Arial" w:cs="Arial"/>
        </w:rPr>
        <w:tab/>
        <w:t xml:space="preserve"> </w:t>
      </w:r>
      <w:r w:rsidR="000E21EE">
        <w:rPr>
          <w:rFonts w:ascii="Arial" w:hAnsi="Arial" w:cs="Arial"/>
        </w:rPr>
        <w:t>1</w:t>
      </w:r>
      <w:r w:rsidR="00C225C6">
        <w:rPr>
          <w:rFonts w:ascii="Arial" w:hAnsi="Arial" w:cs="Arial"/>
        </w:rPr>
        <w:t>1</w:t>
      </w:r>
    </w:p>
    <w:p w14:paraId="546ED662" w14:textId="5A6E133A" w:rsidR="00560454" w:rsidRDefault="00560454" w:rsidP="00D84AD7">
      <w:pPr>
        <w:spacing w:after="0"/>
        <w:ind w:firstLine="720"/>
        <w:rPr>
          <w:rFonts w:ascii="Arial" w:hAnsi="Arial" w:cs="Arial"/>
        </w:rPr>
      </w:pPr>
      <w:r>
        <w:rPr>
          <w:rFonts w:ascii="Arial" w:hAnsi="Arial" w:cs="Arial"/>
        </w:rPr>
        <w:tab/>
        <w:t>PKC File………………………………………………………………</w:t>
      </w:r>
      <w:proofErr w:type="gramStart"/>
      <w:r>
        <w:rPr>
          <w:rFonts w:ascii="Arial" w:hAnsi="Arial" w:cs="Arial"/>
        </w:rPr>
        <w:t>…..</w:t>
      </w:r>
      <w:proofErr w:type="gramEnd"/>
      <w:r>
        <w:rPr>
          <w:rFonts w:ascii="Arial" w:hAnsi="Arial" w:cs="Arial"/>
        </w:rPr>
        <w:t>………</w:t>
      </w:r>
      <w:r>
        <w:rPr>
          <w:rFonts w:ascii="Arial" w:hAnsi="Arial" w:cs="Arial"/>
        </w:rPr>
        <w:tab/>
        <w:t xml:space="preserve"> 1</w:t>
      </w:r>
      <w:r w:rsidR="00C225C6">
        <w:rPr>
          <w:rFonts w:ascii="Arial" w:hAnsi="Arial" w:cs="Arial"/>
        </w:rPr>
        <w:t>1</w:t>
      </w:r>
    </w:p>
    <w:p w14:paraId="1F808240" w14:textId="6FAB4DAE" w:rsidR="00560454" w:rsidRDefault="00560454" w:rsidP="00D84AD7">
      <w:pPr>
        <w:spacing w:after="0"/>
        <w:ind w:firstLine="720"/>
        <w:rPr>
          <w:rFonts w:ascii="Arial" w:hAnsi="Arial" w:cs="Arial"/>
        </w:rPr>
      </w:pPr>
      <w:r>
        <w:rPr>
          <w:rFonts w:ascii="Arial" w:hAnsi="Arial" w:cs="Arial"/>
        </w:rPr>
        <w:tab/>
        <w:t>ROI Report……………………………………………………………………</w:t>
      </w:r>
      <w:proofErr w:type="gramStart"/>
      <w:r>
        <w:rPr>
          <w:rFonts w:ascii="Arial" w:hAnsi="Arial" w:cs="Arial"/>
        </w:rPr>
        <w:t>…..</w:t>
      </w:r>
      <w:proofErr w:type="gramEnd"/>
      <w:r>
        <w:rPr>
          <w:rFonts w:ascii="Arial" w:hAnsi="Arial" w:cs="Arial"/>
        </w:rPr>
        <w:tab/>
        <w:t xml:space="preserve"> 1</w:t>
      </w:r>
      <w:r w:rsidR="00C225C6">
        <w:rPr>
          <w:rFonts w:ascii="Arial" w:hAnsi="Arial" w:cs="Arial"/>
        </w:rPr>
        <w:t>2</w:t>
      </w:r>
    </w:p>
    <w:p w14:paraId="5A3A1550" w14:textId="2129DC44" w:rsidR="00560454" w:rsidRDefault="00560454" w:rsidP="00D84AD7">
      <w:pPr>
        <w:spacing w:after="0"/>
        <w:ind w:firstLine="720"/>
        <w:rPr>
          <w:rFonts w:ascii="Arial" w:hAnsi="Arial" w:cs="Arial"/>
        </w:rPr>
      </w:pPr>
      <w:r>
        <w:rPr>
          <w:rFonts w:ascii="Arial" w:hAnsi="Arial" w:cs="Arial"/>
        </w:rPr>
        <w:tab/>
        <w:t>NGS Readout…………………………………………………………………….</w:t>
      </w:r>
      <w:r>
        <w:rPr>
          <w:rFonts w:ascii="Arial" w:hAnsi="Arial" w:cs="Arial"/>
        </w:rPr>
        <w:tab/>
        <w:t xml:space="preserve"> 1</w:t>
      </w:r>
      <w:r w:rsidR="00C225C6">
        <w:rPr>
          <w:rFonts w:ascii="Arial" w:hAnsi="Arial" w:cs="Arial"/>
        </w:rPr>
        <w:t>3</w:t>
      </w:r>
    </w:p>
    <w:p w14:paraId="0907AFA4" w14:textId="75C919BA" w:rsidR="00560454" w:rsidRDefault="00560454" w:rsidP="00560454">
      <w:pPr>
        <w:spacing w:after="0"/>
        <w:ind w:firstLine="720"/>
        <w:rPr>
          <w:rFonts w:ascii="Arial" w:hAnsi="Arial" w:cs="Arial"/>
        </w:rPr>
      </w:pPr>
      <w:r>
        <w:rPr>
          <w:rFonts w:ascii="Arial" w:hAnsi="Arial" w:cs="Arial"/>
        </w:rPr>
        <w:tab/>
        <w:t>DCC Files………………………………………………………………………...</w:t>
      </w:r>
      <w:r>
        <w:rPr>
          <w:rFonts w:ascii="Arial" w:hAnsi="Arial" w:cs="Arial"/>
        </w:rPr>
        <w:tab/>
        <w:t xml:space="preserve"> 1</w:t>
      </w:r>
      <w:r w:rsidR="00C225C6">
        <w:rPr>
          <w:rFonts w:ascii="Arial" w:hAnsi="Arial" w:cs="Arial"/>
        </w:rPr>
        <w:t>5</w:t>
      </w:r>
    </w:p>
    <w:p w14:paraId="68AD9259" w14:textId="02F10CE8" w:rsidR="00D84AD7" w:rsidRDefault="00D84AD7" w:rsidP="00D84AD7">
      <w:pPr>
        <w:spacing w:after="0"/>
        <w:ind w:firstLine="720"/>
        <w:rPr>
          <w:rFonts w:ascii="Arial" w:hAnsi="Arial" w:cs="Arial"/>
        </w:rPr>
      </w:pPr>
      <w:r>
        <w:rPr>
          <w:rFonts w:ascii="Arial" w:hAnsi="Arial" w:cs="Arial"/>
        </w:rPr>
        <w:t>Count Files………………………………………………………...……………………</w:t>
      </w:r>
      <w:r w:rsidR="00BF76D3">
        <w:rPr>
          <w:rFonts w:ascii="Arial" w:hAnsi="Arial" w:cs="Arial"/>
        </w:rPr>
        <w:t>...</w:t>
      </w:r>
      <w:r w:rsidR="00BF76D3">
        <w:rPr>
          <w:rFonts w:ascii="Arial" w:hAnsi="Arial" w:cs="Arial"/>
        </w:rPr>
        <w:tab/>
        <w:t xml:space="preserve"> 1</w:t>
      </w:r>
      <w:r w:rsidR="00EF305E">
        <w:rPr>
          <w:rFonts w:ascii="Arial" w:hAnsi="Arial" w:cs="Arial"/>
        </w:rPr>
        <w:t>6</w:t>
      </w:r>
    </w:p>
    <w:p w14:paraId="57950A06" w14:textId="40B4C534" w:rsidR="00FD2AE3" w:rsidRDefault="003C5269" w:rsidP="00FD2AE3">
      <w:pPr>
        <w:spacing w:after="0"/>
        <w:ind w:left="720" w:firstLine="720"/>
        <w:rPr>
          <w:rFonts w:ascii="Arial" w:hAnsi="Arial" w:cs="Arial"/>
        </w:rPr>
      </w:pPr>
      <w:r>
        <w:rPr>
          <w:rFonts w:ascii="Arial" w:hAnsi="Arial" w:cs="Arial"/>
        </w:rPr>
        <w:t xml:space="preserve">Description of </w:t>
      </w:r>
      <w:r w:rsidR="00FD2AE3">
        <w:rPr>
          <w:rFonts w:ascii="Arial" w:hAnsi="Arial" w:cs="Arial"/>
        </w:rPr>
        <w:t xml:space="preserve">Exported </w:t>
      </w:r>
      <w:r w:rsidR="005C74B7">
        <w:rPr>
          <w:rFonts w:ascii="Arial" w:hAnsi="Arial" w:cs="Arial"/>
        </w:rPr>
        <w:t xml:space="preserve">Count </w:t>
      </w:r>
      <w:proofErr w:type="gramStart"/>
      <w:r w:rsidR="00FD2AE3">
        <w:rPr>
          <w:rFonts w:ascii="Arial" w:hAnsi="Arial" w:cs="Arial"/>
        </w:rPr>
        <w:t>File</w:t>
      </w:r>
      <w:r>
        <w:rPr>
          <w:rFonts w:ascii="Arial" w:hAnsi="Arial" w:cs="Arial"/>
        </w:rPr>
        <w:t>s</w:t>
      </w:r>
      <w:r w:rsidR="00AD30FF">
        <w:rPr>
          <w:rFonts w:ascii="Arial" w:hAnsi="Arial" w:cs="Arial"/>
        </w:rPr>
        <w:t>..</w:t>
      </w:r>
      <w:proofErr w:type="gramEnd"/>
      <w:r w:rsidR="005C74B7">
        <w:rPr>
          <w:rFonts w:ascii="Arial" w:hAnsi="Arial" w:cs="Arial"/>
        </w:rPr>
        <w:t>………………………………………</w:t>
      </w:r>
      <w:r w:rsidR="00AD30FF">
        <w:rPr>
          <w:rFonts w:ascii="Arial" w:hAnsi="Arial" w:cs="Arial"/>
        </w:rPr>
        <w:t>...</w:t>
      </w:r>
      <w:r w:rsidR="00560454">
        <w:rPr>
          <w:rFonts w:ascii="Arial" w:hAnsi="Arial" w:cs="Arial"/>
        </w:rPr>
        <w:t>.</w:t>
      </w:r>
      <w:r w:rsidR="005C74B7">
        <w:rPr>
          <w:rFonts w:ascii="Arial" w:hAnsi="Arial" w:cs="Arial"/>
        </w:rPr>
        <w:tab/>
        <w:t xml:space="preserve"> 1</w:t>
      </w:r>
      <w:r w:rsidR="00EF305E">
        <w:rPr>
          <w:rFonts w:ascii="Arial" w:hAnsi="Arial" w:cs="Arial"/>
        </w:rPr>
        <w:t>6</w:t>
      </w:r>
    </w:p>
    <w:p w14:paraId="16008B60" w14:textId="3E5AAFE2" w:rsidR="00FD2AE3" w:rsidRDefault="00FD2AE3" w:rsidP="00FD2AE3">
      <w:pPr>
        <w:spacing w:after="0"/>
        <w:ind w:left="1440" w:firstLine="720"/>
        <w:rPr>
          <w:rFonts w:ascii="Arial" w:hAnsi="Arial" w:cs="Arial"/>
        </w:rPr>
      </w:pPr>
      <w:r>
        <w:rPr>
          <w:rFonts w:ascii="Arial" w:hAnsi="Arial" w:cs="Arial"/>
        </w:rPr>
        <w:t>Segment Properties</w:t>
      </w:r>
      <w:r w:rsidR="005C74B7">
        <w:rPr>
          <w:rFonts w:ascii="Arial" w:hAnsi="Arial" w:cs="Arial"/>
        </w:rPr>
        <w:t>…………………………………………………….</w:t>
      </w:r>
      <w:r w:rsidR="005C74B7">
        <w:rPr>
          <w:rFonts w:ascii="Arial" w:hAnsi="Arial" w:cs="Arial"/>
        </w:rPr>
        <w:tab/>
        <w:t xml:space="preserve"> 1</w:t>
      </w:r>
      <w:r w:rsidR="00EF305E">
        <w:rPr>
          <w:rFonts w:ascii="Arial" w:hAnsi="Arial" w:cs="Arial"/>
        </w:rPr>
        <w:t>7</w:t>
      </w:r>
    </w:p>
    <w:p w14:paraId="1248DE8F" w14:textId="1F511461" w:rsidR="00FD2AE3" w:rsidRDefault="00FD2AE3" w:rsidP="00FD2AE3">
      <w:pPr>
        <w:spacing w:after="0"/>
        <w:ind w:left="1440" w:firstLine="720"/>
        <w:rPr>
          <w:rFonts w:ascii="Arial" w:hAnsi="Arial" w:cs="Arial"/>
        </w:rPr>
      </w:pPr>
      <w:r>
        <w:rPr>
          <w:rFonts w:ascii="Arial" w:hAnsi="Arial" w:cs="Arial"/>
        </w:rPr>
        <w:t>Target Properties</w:t>
      </w:r>
      <w:r w:rsidR="005C74B7">
        <w:rPr>
          <w:rFonts w:ascii="Arial" w:hAnsi="Arial" w:cs="Arial"/>
        </w:rPr>
        <w:t>……………………………………………………….</w:t>
      </w:r>
      <w:r w:rsidR="005C74B7">
        <w:rPr>
          <w:rFonts w:ascii="Arial" w:hAnsi="Arial" w:cs="Arial"/>
        </w:rPr>
        <w:tab/>
        <w:t xml:space="preserve"> </w:t>
      </w:r>
      <w:r w:rsidR="00F11FF0">
        <w:rPr>
          <w:rFonts w:ascii="Arial" w:hAnsi="Arial" w:cs="Arial"/>
        </w:rPr>
        <w:t>2</w:t>
      </w:r>
      <w:r w:rsidR="00C225C6">
        <w:rPr>
          <w:rFonts w:ascii="Arial" w:hAnsi="Arial" w:cs="Arial"/>
        </w:rPr>
        <w:t>1</w:t>
      </w:r>
    </w:p>
    <w:p w14:paraId="55A693EA" w14:textId="4E1A8149" w:rsidR="00FD2AE3" w:rsidRDefault="00FD2AE3" w:rsidP="00FD2AE3">
      <w:pPr>
        <w:spacing w:after="0"/>
        <w:ind w:left="1440" w:firstLine="720"/>
        <w:rPr>
          <w:rFonts w:ascii="Arial" w:hAnsi="Arial" w:cs="Arial"/>
        </w:rPr>
      </w:pPr>
      <w:r>
        <w:rPr>
          <w:rFonts w:ascii="Arial" w:hAnsi="Arial" w:cs="Arial"/>
        </w:rPr>
        <w:t xml:space="preserve">Target </w:t>
      </w:r>
      <w:r w:rsidR="005C74B7">
        <w:rPr>
          <w:rFonts w:ascii="Arial" w:hAnsi="Arial" w:cs="Arial"/>
        </w:rPr>
        <w:t xml:space="preserve">Count </w:t>
      </w:r>
      <w:r>
        <w:rPr>
          <w:rFonts w:ascii="Arial" w:hAnsi="Arial" w:cs="Arial"/>
        </w:rPr>
        <w:t>Matrix</w:t>
      </w:r>
      <w:r w:rsidR="005C74B7">
        <w:rPr>
          <w:rFonts w:ascii="Arial" w:hAnsi="Arial" w:cs="Arial"/>
        </w:rPr>
        <w:t>…………………………………………………….</w:t>
      </w:r>
      <w:r w:rsidR="005C74B7">
        <w:rPr>
          <w:rFonts w:ascii="Arial" w:hAnsi="Arial" w:cs="Arial"/>
        </w:rPr>
        <w:tab/>
        <w:t xml:space="preserve"> </w:t>
      </w:r>
      <w:r w:rsidR="00F11FF0">
        <w:rPr>
          <w:rFonts w:ascii="Arial" w:hAnsi="Arial" w:cs="Arial"/>
        </w:rPr>
        <w:t>2</w:t>
      </w:r>
      <w:r w:rsidR="00C225C6">
        <w:rPr>
          <w:rFonts w:ascii="Arial" w:hAnsi="Arial" w:cs="Arial"/>
        </w:rPr>
        <w:t>1</w:t>
      </w:r>
    </w:p>
    <w:p w14:paraId="1541941A" w14:textId="766EBB8E" w:rsidR="00FD2AE3" w:rsidRDefault="005C74B7" w:rsidP="00FD2AE3">
      <w:pPr>
        <w:spacing w:after="0"/>
        <w:ind w:left="1440" w:firstLine="720"/>
        <w:rPr>
          <w:rFonts w:ascii="Arial" w:hAnsi="Arial" w:cs="Arial"/>
        </w:rPr>
      </w:pPr>
      <w:r>
        <w:rPr>
          <w:rFonts w:ascii="Arial" w:hAnsi="Arial" w:cs="Arial"/>
        </w:rPr>
        <w:t>Biological Probe Properties…</w:t>
      </w:r>
      <w:r w:rsidR="00AD30FF">
        <w:rPr>
          <w:rFonts w:ascii="Arial" w:hAnsi="Arial" w:cs="Arial"/>
        </w:rPr>
        <w:t>.</w:t>
      </w:r>
      <w:r>
        <w:rPr>
          <w:rFonts w:ascii="Arial" w:hAnsi="Arial" w:cs="Arial"/>
        </w:rPr>
        <w:t>………………………………………</w:t>
      </w:r>
      <w:r w:rsidR="00AD30FF">
        <w:rPr>
          <w:rFonts w:ascii="Arial" w:hAnsi="Arial" w:cs="Arial"/>
        </w:rPr>
        <w:t>…</w:t>
      </w:r>
      <w:r>
        <w:rPr>
          <w:rFonts w:ascii="Arial" w:hAnsi="Arial" w:cs="Arial"/>
        </w:rPr>
        <w:tab/>
        <w:t xml:space="preserve"> </w:t>
      </w:r>
      <w:r w:rsidR="00F11FF0">
        <w:rPr>
          <w:rFonts w:ascii="Arial" w:hAnsi="Arial" w:cs="Arial"/>
        </w:rPr>
        <w:t>2</w:t>
      </w:r>
      <w:r w:rsidR="00C225C6">
        <w:rPr>
          <w:rFonts w:ascii="Arial" w:hAnsi="Arial" w:cs="Arial"/>
        </w:rPr>
        <w:t>2</w:t>
      </w:r>
    </w:p>
    <w:p w14:paraId="19AC272C" w14:textId="0A048C6E" w:rsidR="00FD2AE3" w:rsidRDefault="00FD2AE3" w:rsidP="00FD2AE3">
      <w:pPr>
        <w:spacing w:after="0"/>
        <w:ind w:left="1440" w:firstLine="720"/>
        <w:rPr>
          <w:rFonts w:ascii="Arial" w:hAnsi="Arial" w:cs="Arial"/>
        </w:rPr>
      </w:pPr>
      <w:r>
        <w:rPr>
          <w:rFonts w:ascii="Arial" w:hAnsi="Arial" w:cs="Arial"/>
        </w:rPr>
        <w:t>Dataset Summary</w:t>
      </w:r>
      <w:r w:rsidR="005C74B7">
        <w:rPr>
          <w:rFonts w:ascii="Arial" w:hAnsi="Arial" w:cs="Arial"/>
        </w:rPr>
        <w:t>………………………………………………………</w:t>
      </w:r>
      <w:r w:rsidR="005C74B7">
        <w:rPr>
          <w:rFonts w:ascii="Arial" w:hAnsi="Arial" w:cs="Arial"/>
        </w:rPr>
        <w:tab/>
        <w:t xml:space="preserve"> </w:t>
      </w:r>
      <w:r w:rsidR="00F11FF0">
        <w:rPr>
          <w:rFonts w:ascii="Arial" w:hAnsi="Arial" w:cs="Arial"/>
        </w:rPr>
        <w:t>2</w:t>
      </w:r>
      <w:r w:rsidR="00C225C6">
        <w:rPr>
          <w:rFonts w:ascii="Arial" w:hAnsi="Arial" w:cs="Arial"/>
        </w:rPr>
        <w:t>4</w:t>
      </w:r>
    </w:p>
    <w:p w14:paraId="65D45F7C" w14:textId="1F420762" w:rsidR="00D84AD7" w:rsidRDefault="00D84AD7" w:rsidP="00D84AD7">
      <w:pPr>
        <w:spacing w:after="0"/>
        <w:rPr>
          <w:rFonts w:ascii="Arial" w:hAnsi="Arial" w:cs="Arial"/>
        </w:rPr>
      </w:pPr>
      <w:r w:rsidRPr="00D53DCA">
        <w:rPr>
          <w:rFonts w:ascii="Arial" w:hAnsi="Arial" w:cs="Arial"/>
        </w:rPr>
        <w:t>Dataset Comments</w:t>
      </w:r>
      <w:r>
        <w:rPr>
          <w:rFonts w:ascii="Arial" w:hAnsi="Arial" w:cs="Arial"/>
        </w:rPr>
        <w:t>…………………………………………………………...………………</w:t>
      </w:r>
      <w:proofErr w:type="gramStart"/>
      <w:r>
        <w:rPr>
          <w:rFonts w:ascii="Arial" w:hAnsi="Arial" w:cs="Arial"/>
        </w:rPr>
        <w:t>…</w:t>
      </w:r>
      <w:r w:rsidR="00BF76D3">
        <w:rPr>
          <w:rFonts w:ascii="Arial" w:hAnsi="Arial" w:cs="Arial"/>
        </w:rPr>
        <w:t>..</w:t>
      </w:r>
      <w:proofErr w:type="gramEnd"/>
      <w:r w:rsidR="00BF76D3">
        <w:rPr>
          <w:rFonts w:ascii="Arial" w:hAnsi="Arial" w:cs="Arial"/>
        </w:rPr>
        <w:tab/>
        <w:t xml:space="preserve"> </w:t>
      </w:r>
      <w:r w:rsidR="00F11FF0">
        <w:rPr>
          <w:rFonts w:ascii="Arial" w:hAnsi="Arial" w:cs="Arial"/>
        </w:rPr>
        <w:t>2</w:t>
      </w:r>
      <w:r w:rsidR="00C225C6">
        <w:rPr>
          <w:rFonts w:ascii="Arial" w:hAnsi="Arial" w:cs="Arial"/>
        </w:rPr>
        <w:t>7</w:t>
      </w:r>
    </w:p>
    <w:bookmarkEnd w:id="0"/>
    <w:p w14:paraId="34E19A67" w14:textId="7B417634" w:rsidR="001600E9" w:rsidRDefault="001600E9" w:rsidP="00D70C2E">
      <w:pPr>
        <w:spacing w:after="0"/>
        <w:rPr>
          <w:rFonts w:ascii="Arial" w:hAnsi="Arial" w:cs="Arial"/>
        </w:rPr>
      </w:pPr>
    </w:p>
    <w:p w14:paraId="1960B1B6" w14:textId="2D8E60AB" w:rsidR="001A6402" w:rsidRDefault="001A6402" w:rsidP="00D70C2E">
      <w:pPr>
        <w:spacing w:after="0"/>
        <w:rPr>
          <w:rFonts w:ascii="Arial" w:hAnsi="Arial" w:cs="Arial"/>
        </w:rPr>
      </w:pPr>
    </w:p>
    <w:p w14:paraId="4A1F59E3" w14:textId="2FC8242B" w:rsidR="001A6402" w:rsidRDefault="001A6402" w:rsidP="00D70C2E">
      <w:pPr>
        <w:spacing w:after="0"/>
        <w:rPr>
          <w:rFonts w:ascii="Arial" w:hAnsi="Arial" w:cs="Arial"/>
        </w:rPr>
      </w:pPr>
    </w:p>
    <w:p w14:paraId="2C206322" w14:textId="7187DD33" w:rsidR="001A6402" w:rsidRDefault="001A6402" w:rsidP="00D70C2E">
      <w:pPr>
        <w:spacing w:after="0"/>
        <w:rPr>
          <w:rFonts w:ascii="Arial" w:hAnsi="Arial" w:cs="Arial"/>
        </w:rPr>
      </w:pPr>
    </w:p>
    <w:p w14:paraId="043DE32B" w14:textId="5540A2FD" w:rsidR="001A6402" w:rsidRDefault="001A6402" w:rsidP="00D70C2E">
      <w:pPr>
        <w:spacing w:after="0"/>
        <w:rPr>
          <w:rFonts w:ascii="Arial" w:hAnsi="Arial" w:cs="Arial"/>
        </w:rPr>
      </w:pPr>
    </w:p>
    <w:p w14:paraId="2BB9B0DC" w14:textId="0DC29F72" w:rsidR="001A6402" w:rsidRDefault="001A6402" w:rsidP="00D70C2E">
      <w:pPr>
        <w:spacing w:after="0"/>
        <w:rPr>
          <w:rFonts w:ascii="Arial" w:hAnsi="Arial" w:cs="Arial"/>
        </w:rPr>
      </w:pPr>
    </w:p>
    <w:p w14:paraId="7E6BA2BD" w14:textId="024F340F" w:rsidR="001A6402" w:rsidRDefault="001A6402" w:rsidP="00D70C2E">
      <w:pPr>
        <w:spacing w:after="0"/>
        <w:rPr>
          <w:rFonts w:ascii="Arial" w:hAnsi="Arial" w:cs="Arial"/>
        </w:rPr>
      </w:pPr>
    </w:p>
    <w:p w14:paraId="609EED96" w14:textId="4C0D8934" w:rsidR="001A6402" w:rsidRDefault="001A6402" w:rsidP="00D70C2E">
      <w:pPr>
        <w:spacing w:after="0"/>
        <w:rPr>
          <w:rFonts w:ascii="Arial" w:hAnsi="Arial" w:cs="Arial"/>
        </w:rPr>
      </w:pPr>
    </w:p>
    <w:p w14:paraId="3E557771" w14:textId="6FD404F0" w:rsidR="001A6402" w:rsidRDefault="001A6402" w:rsidP="00D70C2E">
      <w:pPr>
        <w:spacing w:after="0"/>
        <w:rPr>
          <w:rFonts w:ascii="Arial" w:hAnsi="Arial" w:cs="Arial"/>
        </w:rPr>
      </w:pPr>
    </w:p>
    <w:p w14:paraId="33CE51B1" w14:textId="0D20B95D" w:rsidR="001A6402" w:rsidRDefault="001A6402" w:rsidP="00D70C2E">
      <w:pPr>
        <w:spacing w:after="0"/>
        <w:rPr>
          <w:rFonts w:ascii="Arial" w:hAnsi="Arial" w:cs="Arial"/>
        </w:rPr>
      </w:pPr>
    </w:p>
    <w:p w14:paraId="5F1E0F7F" w14:textId="1F455D98" w:rsidR="001A6402" w:rsidRDefault="001A6402" w:rsidP="00D70C2E">
      <w:pPr>
        <w:spacing w:after="0"/>
        <w:rPr>
          <w:rFonts w:ascii="Arial" w:hAnsi="Arial" w:cs="Arial"/>
        </w:rPr>
      </w:pPr>
    </w:p>
    <w:p w14:paraId="43245D9F" w14:textId="65286896" w:rsidR="001A6402" w:rsidRDefault="001A6402" w:rsidP="00D70C2E">
      <w:pPr>
        <w:spacing w:after="0"/>
        <w:rPr>
          <w:rFonts w:ascii="Arial" w:hAnsi="Arial" w:cs="Arial"/>
        </w:rPr>
      </w:pPr>
    </w:p>
    <w:p w14:paraId="5A413BCD" w14:textId="13A0043D" w:rsidR="001A6402" w:rsidRDefault="001A6402" w:rsidP="00D70C2E">
      <w:pPr>
        <w:spacing w:after="0"/>
        <w:rPr>
          <w:rFonts w:ascii="Arial" w:hAnsi="Arial" w:cs="Arial"/>
        </w:rPr>
      </w:pPr>
    </w:p>
    <w:p w14:paraId="7CCF46B0" w14:textId="36D7C66C" w:rsidR="001A6402" w:rsidRDefault="001A6402" w:rsidP="00D70C2E">
      <w:pPr>
        <w:spacing w:after="0"/>
        <w:rPr>
          <w:rFonts w:ascii="Arial" w:hAnsi="Arial" w:cs="Arial"/>
        </w:rPr>
      </w:pPr>
    </w:p>
    <w:p w14:paraId="14F29F48" w14:textId="3AD553E4" w:rsidR="001A6402" w:rsidRDefault="001A6402" w:rsidP="00D70C2E">
      <w:pPr>
        <w:spacing w:after="0"/>
        <w:rPr>
          <w:rFonts w:ascii="Arial" w:hAnsi="Arial" w:cs="Arial"/>
        </w:rPr>
      </w:pPr>
    </w:p>
    <w:p w14:paraId="2F04EDF0" w14:textId="6B28DFC2" w:rsidR="001A6402" w:rsidRDefault="001A6402" w:rsidP="00D70C2E">
      <w:pPr>
        <w:spacing w:after="0"/>
        <w:rPr>
          <w:rFonts w:ascii="Arial" w:hAnsi="Arial" w:cs="Arial"/>
        </w:rPr>
      </w:pPr>
    </w:p>
    <w:p w14:paraId="26693C6F" w14:textId="2E2B347E" w:rsidR="00067F07" w:rsidRPr="00D53DCA" w:rsidRDefault="00067F07" w:rsidP="00067F07">
      <w:pPr>
        <w:spacing w:after="0"/>
        <w:jc w:val="both"/>
        <w:rPr>
          <w:rFonts w:ascii="Arial" w:hAnsi="Arial" w:cs="Arial"/>
        </w:rPr>
      </w:pPr>
      <w:r>
        <w:rPr>
          <w:rStyle w:val="normaltextrun"/>
          <w:rFonts w:ascii="Arial" w:hAnsi="Arial" w:cs="Arial"/>
          <w:color w:val="000000"/>
          <w:shd w:val="clear" w:color="auto" w:fill="FFFFFF"/>
        </w:rPr>
        <w:t>GeoMx Digital Spatial Profiler is for Research Use Only. Not for use in diagnostic procedures.</w:t>
      </w:r>
    </w:p>
    <w:p w14:paraId="025937AB" w14:textId="2CFB2475" w:rsidR="00D53DCA" w:rsidRDefault="00D53DCA">
      <w:pPr>
        <w:rPr>
          <w:rFonts w:ascii="Arial" w:hAnsi="Arial" w:cs="Arial"/>
          <w:u w:val="single"/>
        </w:rPr>
      </w:pPr>
      <w:r>
        <w:rPr>
          <w:rFonts w:ascii="Arial" w:hAnsi="Arial" w:cs="Arial"/>
          <w:u w:val="single"/>
        </w:rPr>
        <w:br w:type="page"/>
      </w:r>
    </w:p>
    <w:p w14:paraId="41A17291" w14:textId="77777777" w:rsidR="00066629" w:rsidRDefault="00066629" w:rsidP="00066629">
      <w:pPr>
        <w:spacing w:after="0"/>
        <w:rPr>
          <w:rFonts w:ascii="Arial" w:hAnsi="Arial" w:cs="Arial"/>
          <w:u w:val="single"/>
        </w:rPr>
      </w:pPr>
      <w:r w:rsidRPr="00C609D7">
        <w:rPr>
          <w:rFonts w:ascii="Arial" w:hAnsi="Arial" w:cs="Arial"/>
          <w:u w:val="single"/>
        </w:rPr>
        <w:lastRenderedPageBreak/>
        <w:t>Sample Data</w:t>
      </w:r>
    </w:p>
    <w:p w14:paraId="69B4F645" w14:textId="77777777" w:rsidR="00066629" w:rsidRDefault="00066629" w:rsidP="00066629">
      <w:pPr>
        <w:spacing w:after="0"/>
        <w:rPr>
          <w:rFonts w:ascii="Arial" w:hAnsi="Arial" w:cs="Arial"/>
          <w:u w:val="single"/>
        </w:rPr>
      </w:pPr>
    </w:p>
    <w:tbl>
      <w:tblPr>
        <w:tblStyle w:val="PlainTable4"/>
        <w:tblW w:w="9772" w:type="dxa"/>
        <w:tblLayout w:type="fixed"/>
        <w:tblLook w:val="04A0" w:firstRow="1" w:lastRow="0" w:firstColumn="1" w:lastColumn="0" w:noHBand="0" w:noVBand="1"/>
      </w:tblPr>
      <w:tblGrid>
        <w:gridCol w:w="1751"/>
        <w:gridCol w:w="1521"/>
        <w:gridCol w:w="1522"/>
        <w:gridCol w:w="1522"/>
        <w:gridCol w:w="1728"/>
        <w:gridCol w:w="1728"/>
      </w:tblGrid>
      <w:tr w:rsidR="00066629" w:rsidRPr="00B11B4B" w14:paraId="05977CB2" w14:textId="77777777" w:rsidTr="0083359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5E58ADD9" w14:textId="4A742CE4" w:rsidR="00066629" w:rsidRPr="00833591" w:rsidRDefault="00066629" w:rsidP="00833591">
            <w:pPr>
              <w:jc w:val="center"/>
              <w:rPr>
                <w:rFonts w:ascii="Arial" w:hAnsi="Arial" w:cs="Arial"/>
                <w:sz w:val="20"/>
                <w:szCs w:val="20"/>
              </w:rPr>
            </w:pPr>
          </w:p>
        </w:tc>
        <w:tc>
          <w:tcPr>
            <w:tcW w:w="1521" w:type="dxa"/>
            <w:vAlign w:val="center"/>
          </w:tcPr>
          <w:p w14:paraId="0B12568C" w14:textId="77777777" w:rsidR="00066629" w:rsidRPr="00833591" w:rsidRDefault="00066629" w:rsidP="008335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hu_brain_001</w:t>
            </w:r>
          </w:p>
        </w:tc>
        <w:tc>
          <w:tcPr>
            <w:tcW w:w="1522" w:type="dxa"/>
            <w:vAlign w:val="center"/>
          </w:tcPr>
          <w:p w14:paraId="598EDDDF" w14:textId="77777777" w:rsidR="00066629" w:rsidRPr="00833591" w:rsidRDefault="00066629" w:rsidP="008335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hu_brain_002</w:t>
            </w:r>
          </w:p>
        </w:tc>
        <w:tc>
          <w:tcPr>
            <w:tcW w:w="1522" w:type="dxa"/>
            <w:vAlign w:val="center"/>
          </w:tcPr>
          <w:p w14:paraId="58E2A9DF" w14:textId="77777777" w:rsidR="00066629" w:rsidRPr="00833591" w:rsidRDefault="00066629" w:rsidP="008335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hu_brain_003</w:t>
            </w:r>
          </w:p>
        </w:tc>
        <w:tc>
          <w:tcPr>
            <w:tcW w:w="1728" w:type="dxa"/>
            <w:vAlign w:val="center"/>
          </w:tcPr>
          <w:p w14:paraId="0A9BC581" w14:textId="77777777" w:rsidR="00066629" w:rsidRPr="00833591" w:rsidRDefault="00066629" w:rsidP="008335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hu_brain_004a</w:t>
            </w:r>
          </w:p>
        </w:tc>
        <w:tc>
          <w:tcPr>
            <w:tcW w:w="1728" w:type="dxa"/>
            <w:vAlign w:val="center"/>
          </w:tcPr>
          <w:p w14:paraId="14F49226" w14:textId="77777777" w:rsidR="00066629" w:rsidRPr="00833591" w:rsidRDefault="00066629" w:rsidP="008335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hu_brain_004b</w:t>
            </w:r>
          </w:p>
        </w:tc>
      </w:tr>
      <w:tr w:rsidR="00066629" w:rsidRPr="00B11B4B" w14:paraId="32A96F8C" w14:textId="77777777" w:rsidTr="0083359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1F9777AE" w14:textId="77777777" w:rsidR="00066629" w:rsidRPr="00833591" w:rsidRDefault="00066629" w:rsidP="00833591">
            <w:pPr>
              <w:jc w:val="center"/>
              <w:rPr>
                <w:rFonts w:ascii="Arial" w:hAnsi="Arial" w:cs="Arial"/>
                <w:sz w:val="20"/>
                <w:szCs w:val="20"/>
              </w:rPr>
            </w:pPr>
            <w:r w:rsidRPr="00833591">
              <w:rPr>
                <w:rFonts w:ascii="Arial" w:hAnsi="Arial" w:cs="Arial"/>
                <w:sz w:val="20"/>
                <w:szCs w:val="20"/>
              </w:rPr>
              <w:t>Sample ID</w:t>
            </w:r>
          </w:p>
        </w:tc>
        <w:tc>
          <w:tcPr>
            <w:tcW w:w="1521" w:type="dxa"/>
            <w:vAlign w:val="center"/>
          </w:tcPr>
          <w:p w14:paraId="10D71ED6"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81074</w:t>
            </w:r>
            <w:proofErr w:type="gramStart"/>
            <w:r w:rsidRPr="00833591">
              <w:rPr>
                <w:rFonts w:ascii="Arial" w:hAnsi="Arial" w:cs="Arial"/>
                <w:sz w:val="20"/>
                <w:szCs w:val="20"/>
              </w:rPr>
              <w:t>A(</w:t>
            </w:r>
            <w:proofErr w:type="gramEnd"/>
            <w:r w:rsidRPr="00833591">
              <w:rPr>
                <w:rFonts w:ascii="Arial" w:hAnsi="Arial" w:cs="Arial"/>
                <w:sz w:val="20"/>
                <w:szCs w:val="20"/>
              </w:rPr>
              <w:t>5)</w:t>
            </w:r>
          </w:p>
        </w:tc>
        <w:tc>
          <w:tcPr>
            <w:tcW w:w="1522" w:type="dxa"/>
            <w:vAlign w:val="center"/>
          </w:tcPr>
          <w:p w14:paraId="27C6BC4E"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81077</w:t>
            </w:r>
            <w:proofErr w:type="gramStart"/>
            <w:r w:rsidRPr="00833591">
              <w:rPr>
                <w:rFonts w:ascii="Arial" w:hAnsi="Arial" w:cs="Arial"/>
                <w:sz w:val="20"/>
                <w:szCs w:val="20"/>
              </w:rPr>
              <w:t>A(</w:t>
            </w:r>
            <w:proofErr w:type="gramEnd"/>
            <w:r w:rsidRPr="00833591">
              <w:rPr>
                <w:rFonts w:ascii="Arial" w:hAnsi="Arial" w:cs="Arial"/>
                <w:sz w:val="20"/>
                <w:szCs w:val="20"/>
              </w:rPr>
              <w:t>2)</w:t>
            </w:r>
          </w:p>
        </w:tc>
        <w:tc>
          <w:tcPr>
            <w:tcW w:w="1522" w:type="dxa"/>
            <w:vAlign w:val="center"/>
          </w:tcPr>
          <w:p w14:paraId="0E32B788"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81073</w:t>
            </w:r>
            <w:proofErr w:type="gramStart"/>
            <w:r w:rsidRPr="00833591">
              <w:rPr>
                <w:rFonts w:ascii="Arial" w:hAnsi="Arial" w:cs="Arial"/>
                <w:sz w:val="20"/>
                <w:szCs w:val="20"/>
              </w:rPr>
              <w:t>A(</w:t>
            </w:r>
            <w:proofErr w:type="gramEnd"/>
            <w:r w:rsidRPr="00833591">
              <w:rPr>
                <w:rFonts w:ascii="Arial" w:hAnsi="Arial" w:cs="Arial"/>
                <w:sz w:val="20"/>
                <w:szCs w:val="20"/>
              </w:rPr>
              <w:t>1)</w:t>
            </w:r>
          </w:p>
        </w:tc>
        <w:tc>
          <w:tcPr>
            <w:tcW w:w="1728" w:type="dxa"/>
            <w:vAlign w:val="center"/>
          </w:tcPr>
          <w:p w14:paraId="4AB7A2EA"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532229</w:t>
            </w:r>
            <w:proofErr w:type="gramStart"/>
            <w:r w:rsidRPr="00833591">
              <w:rPr>
                <w:rFonts w:ascii="Arial" w:hAnsi="Arial" w:cs="Arial"/>
                <w:sz w:val="20"/>
                <w:szCs w:val="20"/>
              </w:rPr>
              <w:t>A(</w:t>
            </w:r>
            <w:proofErr w:type="gramEnd"/>
            <w:r w:rsidRPr="00833591">
              <w:rPr>
                <w:rFonts w:ascii="Arial" w:hAnsi="Arial" w:cs="Arial"/>
                <w:sz w:val="20"/>
                <w:szCs w:val="20"/>
              </w:rPr>
              <w:t>3)</w:t>
            </w:r>
          </w:p>
        </w:tc>
        <w:tc>
          <w:tcPr>
            <w:tcW w:w="1728" w:type="dxa"/>
            <w:vAlign w:val="center"/>
          </w:tcPr>
          <w:p w14:paraId="01F1C1EE"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81084</w:t>
            </w:r>
            <w:proofErr w:type="gramStart"/>
            <w:r w:rsidRPr="00833591">
              <w:rPr>
                <w:rFonts w:ascii="Arial" w:hAnsi="Arial" w:cs="Arial"/>
                <w:sz w:val="20"/>
                <w:szCs w:val="20"/>
              </w:rPr>
              <w:t>A(</w:t>
            </w:r>
            <w:proofErr w:type="gramEnd"/>
            <w:r w:rsidRPr="00833591">
              <w:rPr>
                <w:rFonts w:ascii="Arial" w:hAnsi="Arial" w:cs="Arial"/>
                <w:sz w:val="20"/>
                <w:szCs w:val="20"/>
              </w:rPr>
              <w:t>3)</w:t>
            </w:r>
          </w:p>
        </w:tc>
      </w:tr>
      <w:tr w:rsidR="00066629" w:rsidRPr="00B11B4B" w14:paraId="781AE30E" w14:textId="77777777" w:rsidTr="00833591">
        <w:trPr>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29292E85" w14:textId="77777777" w:rsidR="00066629" w:rsidRPr="00833591" w:rsidRDefault="00066629" w:rsidP="00833591">
            <w:pPr>
              <w:jc w:val="center"/>
              <w:rPr>
                <w:rFonts w:ascii="Arial" w:hAnsi="Arial" w:cs="Arial"/>
                <w:sz w:val="20"/>
                <w:szCs w:val="20"/>
              </w:rPr>
            </w:pPr>
            <w:r w:rsidRPr="00833591">
              <w:rPr>
                <w:rFonts w:ascii="Arial" w:hAnsi="Arial" w:cs="Arial"/>
                <w:sz w:val="20"/>
                <w:szCs w:val="20"/>
              </w:rPr>
              <w:t>Sex</w:t>
            </w:r>
          </w:p>
        </w:tc>
        <w:tc>
          <w:tcPr>
            <w:tcW w:w="1521" w:type="dxa"/>
            <w:vAlign w:val="center"/>
          </w:tcPr>
          <w:p w14:paraId="2BEA7AEF"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M</w:t>
            </w:r>
          </w:p>
        </w:tc>
        <w:tc>
          <w:tcPr>
            <w:tcW w:w="1522" w:type="dxa"/>
            <w:vAlign w:val="center"/>
          </w:tcPr>
          <w:p w14:paraId="5D7AFBC3"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M</w:t>
            </w:r>
          </w:p>
        </w:tc>
        <w:tc>
          <w:tcPr>
            <w:tcW w:w="1522" w:type="dxa"/>
            <w:vAlign w:val="center"/>
          </w:tcPr>
          <w:p w14:paraId="521958FB"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M</w:t>
            </w:r>
          </w:p>
        </w:tc>
        <w:tc>
          <w:tcPr>
            <w:tcW w:w="1728" w:type="dxa"/>
            <w:vAlign w:val="center"/>
          </w:tcPr>
          <w:p w14:paraId="317779AA"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M</w:t>
            </w:r>
          </w:p>
        </w:tc>
        <w:tc>
          <w:tcPr>
            <w:tcW w:w="1728" w:type="dxa"/>
            <w:vAlign w:val="center"/>
          </w:tcPr>
          <w:p w14:paraId="4F83387D"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M</w:t>
            </w:r>
          </w:p>
        </w:tc>
      </w:tr>
      <w:tr w:rsidR="00066629" w:rsidRPr="00B11B4B" w14:paraId="1747843A" w14:textId="77777777" w:rsidTr="0083359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3A859383" w14:textId="77777777" w:rsidR="00066629" w:rsidRPr="00833591" w:rsidRDefault="00066629" w:rsidP="00833591">
            <w:pPr>
              <w:jc w:val="center"/>
              <w:rPr>
                <w:rFonts w:ascii="Arial" w:hAnsi="Arial" w:cs="Arial"/>
                <w:sz w:val="20"/>
                <w:szCs w:val="20"/>
              </w:rPr>
            </w:pPr>
            <w:r w:rsidRPr="00833591">
              <w:rPr>
                <w:rFonts w:ascii="Arial" w:hAnsi="Arial" w:cs="Arial"/>
                <w:sz w:val="20"/>
                <w:szCs w:val="20"/>
              </w:rPr>
              <w:t>Age</w:t>
            </w:r>
          </w:p>
        </w:tc>
        <w:tc>
          <w:tcPr>
            <w:tcW w:w="1521" w:type="dxa"/>
            <w:vAlign w:val="center"/>
          </w:tcPr>
          <w:p w14:paraId="3178D325"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90</w:t>
            </w:r>
          </w:p>
        </w:tc>
        <w:tc>
          <w:tcPr>
            <w:tcW w:w="1522" w:type="dxa"/>
            <w:vAlign w:val="center"/>
          </w:tcPr>
          <w:p w14:paraId="03490205"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70</w:t>
            </w:r>
          </w:p>
        </w:tc>
        <w:tc>
          <w:tcPr>
            <w:tcW w:w="1522" w:type="dxa"/>
            <w:vAlign w:val="center"/>
          </w:tcPr>
          <w:p w14:paraId="22DF298C"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72</w:t>
            </w:r>
          </w:p>
        </w:tc>
        <w:tc>
          <w:tcPr>
            <w:tcW w:w="1728" w:type="dxa"/>
            <w:vAlign w:val="center"/>
          </w:tcPr>
          <w:p w14:paraId="6649AE62"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75</w:t>
            </w:r>
          </w:p>
        </w:tc>
        <w:tc>
          <w:tcPr>
            <w:tcW w:w="1728" w:type="dxa"/>
            <w:vAlign w:val="center"/>
          </w:tcPr>
          <w:p w14:paraId="33B3E43B"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75</w:t>
            </w:r>
          </w:p>
        </w:tc>
      </w:tr>
      <w:tr w:rsidR="00066629" w:rsidRPr="00B11B4B" w14:paraId="1313413A" w14:textId="77777777" w:rsidTr="00833591">
        <w:trPr>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2DA861EA" w14:textId="77777777" w:rsidR="00066629" w:rsidRPr="00833591" w:rsidRDefault="00066629" w:rsidP="00833591">
            <w:pPr>
              <w:jc w:val="center"/>
              <w:rPr>
                <w:rFonts w:ascii="Arial" w:hAnsi="Arial" w:cs="Arial"/>
                <w:sz w:val="20"/>
                <w:szCs w:val="20"/>
              </w:rPr>
            </w:pPr>
            <w:r w:rsidRPr="00833591">
              <w:rPr>
                <w:rFonts w:ascii="Arial" w:hAnsi="Arial" w:cs="Arial"/>
                <w:sz w:val="20"/>
                <w:szCs w:val="20"/>
              </w:rPr>
              <w:t>Ethnicity</w:t>
            </w:r>
          </w:p>
        </w:tc>
        <w:tc>
          <w:tcPr>
            <w:tcW w:w="1521" w:type="dxa"/>
            <w:vAlign w:val="center"/>
          </w:tcPr>
          <w:p w14:paraId="2FC1145E"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Caucasian</w:t>
            </w:r>
          </w:p>
        </w:tc>
        <w:tc>
          <w:tcPr>
            <w:tcW w:w="1522" w:type="dxa"/>
            <w:vAlign w:val="center"/>
          </w:tcPr>
          <w:p w14:paraId="1D372322"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Caucasian</w:t>
            </w:r>
          </w:p>
        </w:tc>
        <w:tc>
          <w:tcPr>
            <w:tcW w:w="1522" w:type="dxa"/>
            <w:vAlign w:val="center"/>
          </w:tcPr>
          <w:p w14:paraId="674B7FAE"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Caucasian</w:t>
            </w:r>
          </w:p>
        </w:tc>
        <w:tc>
          <w:tcPr>
            <w:tcW w:w="1728" w:type="dxa"/>
            <w:vAlign w:val="center"/>
          </w:tcPr>
          <w:p w14:paraId="566E161E"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Caucasian</w:t>
            </w:r>
          </w:p>
        </w:tc>
        <w:tc>
          <w:tcPr>
            <w:tcW w:w="1728" w:type="dxa"/>
            <w:vAlign w:val="center"/>
          </w:tcPr>
          <w:p w14:paraId="585369EB"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Caucasian</w:t>
            </w:r>
          </w:p>
        </w:tc>
      </w:tr>
      <w:tr w:rsidR="00066629" w:rsidRPr="00B11B4B" w14:paraId="333E9588" w14:textId="77777777" w:rsidTr="0083359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64BA1447" w14:textId="77777777" w:rsidR="00066629" w:rsidRPr="00833591" w:rsidRDefault="00066629" w:rsidP="00833591">
            <w:pPr>
              <w:jc w:val="center"/>
              <w:rPr>
                <w:rFonts w:ascii="Arial" w:hAnsi="Arial" w:cs="Arial"/>
                <w:sz w:val="20"/>
                <w:szCs w:val="20"/>
              </w:rPr>
            </w:pPr>
            <w:r w:rsidRPr="00833591">
              <w:rPr>
                <w:rFonts w:ascii="Arial" w:hAnsi="Arial" w:cs="Arial"/>
                <w:sz w:val="20"/>
                <w:szCs w:val="20"/>
              </w:rPr>
              <w:t>Sample Type</w:t>
            </w:r>
          </w:p>
        </w:tc>
        <w:tc>
          <w:tcPr>
            <w:tcW w:w="1521" w:type="dxa"/>
            <w:vAlign w:val="center"/>
          </w:tcPr>
          <w:p w14:paraId="51A8C933"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FFPE</w:t>
            </w:r>
          </w:p>
        </w:tc>
        <w:tc>
          <w:tcPr>
            <w:tcW w:w="1522" w:type="dxa"/>
            <w:vAlign w:val="center"/>
          </w:tcPr>
          <w:p w14:paraId="533B8876"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FFPE</w:t>
            </w:r>
          </w:p>
        </w:tc>
        <w:tc>
          <w:tcPr>
            <w:tcW w:w="1522" w:type="dxa"/>
            <w:vAlign w:val="center"/>
          </w:tcPr>
          <w:p w14:paraId="2DEEF607"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FFPE</w:t>
            </w:r>
          </w:p>
        </w:tc>
        <w:tc>
          <w:tcPr>
            <w:tcW w:w="1728" w:type="dxa"/>
            <w:vAlign w:val="center"/>
          </w:tcPr>
          <w:p w14:paraId="4361383E"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FFPE</w:t>
            </w:r>
          </w:p>
        </w:tc>
        <w:tc>
          <w:tcPr>
            <w:tcW w:w="1728" w:type="dxa"/>
            <w:vAlign w:val="center"/>
          </w:tcPr>
          <w:p w14:paraId="03B78A3A"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FFPE</w:t>
            </w:r>
          </w:p>
        </w:tc>
      </w:tr>
      <w:tr w:rsidR="00066629" w:rsidRPr="00B11B4B" w14:paraId="3F626F9F" w14:textId="77777777" w:rsidTr="00833591">
        <w:trPr>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02FB60AC" w14:textId="77777777" w:rsidR="00066629" w:rsidRPr="00833591" w:rsidRDefault="00066629" w:rsidP="00833591">
            <w:pPr>
              <w:jc w:val="center"/>
              <w:rPr>
                <w:rFonts w:ascii="Arial" w:hAnsi="Arial" w:cs="Arial"/>
                <w:sz w:val="20"/>
                <w:szCs w:val="20"/>
              </w:rPr>
            </w:pPr>
            <w:r w:rsidRPr="00833591">
              <w:rPr>
                <w:rFonts w:ascii="Arial" w:hAnsi="Arial" w:cs="Arial"/>
                <w:sz w:val="20"/>
                <w:szCs w:val="20"/>
              </w:rPr>
              <w:t>Diagnosis</w:t>
            </w:r>
          </w:p>
        </w:tc>
        <w:tc>
          <w:tcPr>
            <w:tcW w:w="1521" w:type="dxa"/>
            <w:vAlign w:val="center"/>
          </w:tcPr>
          <w:p w14:paraId="00B846EF"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normal tissue</w:t>
            </w:r>
          </w:p>
        </w:tc>
        <w:tc>
          <w:tcPr>
            <w:tcW w:w="1522" w:type="dxa"/>
            <w:vAlign w:val="center"/>
          </w:tcPr>
          <w:p w14:paraId="3885E4E4"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normal tissue</w:t>
            </w:r>
          </w:p>
        </w:tc>
        <w:tc>
          <w:tcPr>
            <w:tcW w:w="1522" w:type="dxa"/>
            <w:vAlign w:val="center"/>
          </w:tcPr>
          <w:p w14:paraId="03AAD3CC"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normal tissue</w:t>
            </w:r>
          </w:p>
        </w:tc>
        <w:tc>
          <w:tcPr>
            <w:tcW w:w="1728" w:type="dxa"/>
            <w:vAlign w:val="center"/>
          </w:tcPr>
          <w:p w14:paraId="4B8BD8BB"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normal tissue</w:t>
            </w:r>
          </w:p>
        </w:tc>
        <w:tc>
          <w:tcPr>
            <w:tcW w:w="1728" w:type="dxa"/>
            <w:vAlign w:val="center"/>
          </w:tcPr>
          <w:p w14:paraId="4F064A6F"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normal tissue</w:t>
            </w:r>
          </w:p>
        </w:tc>
      </w:tr>
      <w:tr w:rsidR="00066629" w:rsidRPr="00B11B4B" w14:paraId="0BC7B83C" w14:textId="77777777" w:rsidTr="0083359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3E6104CC" w14:textId="2B847807" w:rsidR="00066629" w:rsidRPr="00833591" w:rsidRDefault="00066629" w:rsidP="00833591">
            <w:pPr>
              <w:jc w:val="center"/>
              <w:rPr>
                <w:rFonts w:ascii="Arial" w:hAnsi="Arial" w:cs="Arial"/>
                <w:sz w:val="20"/>
                <w:szCs w:val="20"/>
              </w:rPr>
            </w:pPr>
            <w:r w:rsidRPr="00833591">
              <w:rPr>
                <w:rFonts w:ascii="Arial" w:hAnsi="Arial" w:cs="Arial"/>
                <w:sz w:val="20"/>
                <w:szCs w:val="20"/>
              </w:rPr>
              <w:t xml:space="preserve">Date of </w:t>
            </w:r>
            <w:r w:rsidR="003B16DB" w:rsidRPr="00833591">
              <w:rPr>
                <w:rFonts w:ascii="Arial" w:hAnsi="Arial" w:cs="Arial"/>
                <w:sz w:val="20"/>
                <w:szCs w:val="20"/>
              </w:rPr>
              <w:t>A</w:t>
            </w:r>
            <w:r w:rsidRPr="00833591">
              <w:rPr>
                <w:rFonts w:ascii="Arial" w:hAnsi="Arial" w:cs="Arial"/>
                <w:sz w:val="20"/>
                <w:szCs w:val="20"/>
              </w:rPr>
              <w:t>utopsy</w:t>
            </w:r>
          </w:p>
        </w:tc>
        <w:tc>
          <w:tcPr>
            <w:tcW w:w="1521" w:type="dxa"/>
            <w:vAlign w:val="center"/>
          </w:tcPr>
          <w:p w14:paraId="2B01DE60"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06/19/2017</w:t>
            </w:r>
          </w:p>
        </w:tc>
        <w:tc>
          <w:tcPr>
            <w:tcW w:w="1522" w:type="dxa"/>
            <w:vAlign w:val="center"/>
          </w:tcPr>
          <w:p w14:paraId="01BCE1AB"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07/05/2017</w:t>
            </w:r>
          </w:p>
        </w:tc>
        <w:tc>
          <w:tcPr>
            <w:tcW w:w="1522" w:type="dxa"/>
            <w:vAlign w:val="center"/>
          </w:tcPr>
          <w:p w14:paraId="462A19F6"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04/21/2017</w:t>
            </w:r>
          </w:p>
        </w:tc>
        <w:tc>
          <w:tcPr>
            <w:tcW w:w="1728" w:type="dxa"/>
            <w:vAlign w:val="center"/>
          </w:tcPr>
          <w:p w14:paraId="5832DF17"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09/04/2020</w:t>
            </w:r>
          </w:p>
        </w:tc>
        <w:tc>
          <w:tcPr>
            <w:tcW w:w="1728" w:type="dxa"/>
            <w:vAlign w:val="center"/>
          </w:tcPr>
          <w:p w14:paraId="32A55557"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09/04/2020</w:t>
            </w:r>
          </w:p>
        </w:tc>
      </w:tr>
      <w:tr w:rsidR="00066629" w:rsidRPr="00B11B4B" w14:paraId="26F75E4B" w14:textId="77777777" w:rsidTr="00833591">
        <w:trPr>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07F3902B" w14:textId="3461CCD7" w:rsidR="00066629" w:rsidRPr="00833591" w:rsidRDefault="00066629" w:rsidP="00833591">
            <w:pPr>
              <w:jc w:val="center"/>
              <w:rPr>
                <w:rFonts w:ascii="Arial" w:hAnsi="Arial" w:cs="Arial"/>
                <w:sz w:val="20"/>
                <w:szCs w:val="20"/>
              </w:rPr>
            </w:pPr>
            <w:r w:rsidRPr="00833591">
              <w:rPr>
                <w:rFonts w:ascii="Arial" w:hAnsi="Arial" w:cs="Arial"/>
                <w:sz w:val="20"/>
                <w:szCs w:val="20"/>
              </w:rPr>
              <w:t>PMI</w:t>
            </w:r>
            <w:r w:rsidR="003B16DB" w:rsidRPr="00833591">
              <w:rPr>
                <w:rFonts w:ascii="Arial" w:hAnsi="Arial" w:cs="Arial"/>
                <w:sz w:val="20"/>
                <w:szCs w:val="20"/>
              </w:rPr>
              <w:t xml:space="preserve"> </w:t>
            </w:r>
            <w:r w:rsidRPr="00833591">
              <w:rPr>
                <w:rFonts w:ascii="Arial" w:hAnsi="Arial" w:cs="Arial"/>
                <w:sz w:val="20"/>
                <w:szCs w:val="20"/>
              </w:rPr>
              <w:t>Hours</w:t>
            </w:r>
          </w:p>
        </w:tc>
        <w:tc>
          <w:tcPr>
            <w:tcW w:w="1521" w:type="dxa"/>
            <w:vAlign w:val="center"/>
          </w:tcPr>
          <w:p w14:paraId="25EE8835"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3</w:t>
            </w:r>
          </w:p>
        </w:tc>
        <w:tc>
          <w:tcPr>
            <w:tcW w:w="1522" w:type="dxa"/>
            <w:vAlign w:val="center"/>
          </w:tcPr>
          <w:p w14:paraId="4AEC10C7"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3</w:t>
            </w:r>
          </w:p>
        </w:tc>
        <w:tc>
          <w:tcPr>
            <w:tcW w:w="1522" w:type="dxa"/>
            <w:vAlign w:val="center"/>
          </w:tcPr>
          <w:p w14:paraId="5D4C6C9F"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4.5</w:t>
            </w:r>
          </w:p>
        </w:tc>
        <w:tc>
          <w:tcPr>
            <w:tcW w:w="1728" w:type="dxa"/>
            <w:vAlign w:val="center"/>
          </w:tcPr>
          <w:p w14:paraId="57EFF0CB"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4</w:t>
            </w:r>
          </w:p>
        </w:tc>
        <w:tc>
          <w:tcPr>
            <w:tcW w:w="1728" w:type="dxa"/>
            <w:vAlign w:val="center"/>
          </w:tcPr>
          <w:p w14:paraId="2AF57E34"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4</w:t>
            </w:r>
          </w:p>
        </w:tc>
      </w:tr>
      <w:tr w:rsidR="00066629" w:rsidRPr="00B11B4B" w14:paraId="6DB20D87" w14:textId="77777777" w:rsidTr="0083359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7AE92F12" w14:textId="77777777" w:rsidR="00066629" w:rsidRPr="00833591" w:rsidRDefault="00066629" w:rsidP="00833591">
            <w:pPr>
              <w:jc w:val="center"/>
              <w:rPr>
                <w:rFonts w:ascii="Arial" w:hAnsi="Arial" w:cs="Arial"/>
                <w:sz w:val="20"/>
                <w:szCs w:val="20"/>
              </w:rPr>
            </w:pPr>
            <w:r w:rsidRPr="00833591">
              <w:rPr>
                <w:rFonts w:ascii="Arial" w:hAnsi="Arial" w:cs="Arial"/>
                <w:sz w:val="20"/>
                <w:szCs w:val="20"/>
              </w:rPr>
              <w:t>BMI</w:t>
            </w:r>
          </w:p>
        </w:tc>
        <w:tc>
          <w:tcPr>
            <w:tcW w:w="1521" w:type="dxa"/>
            <w:vAlign w:val="center"/>
          </w:tcPr>
          <w:p w14:paraId="5EBFBED9"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24.8</w:t>
            </w:r>
          </w:p>
        </w:tc>
        <w:tc>
          <w:tcPr>
            <w:tcW w:w="1522" w:type="dxa"/>
            <w:vAlign w:val="center"/>
          </w:tcPr>
          <w:p w14:paraId="7D0967AA"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24.9</w:t>
            </w:r>
          </w:p>
        </w:tc>
        <w:tc>
          <w:tcPr>
            <w:tcW w:w="1522" w:type="dxa"/>
            <w:vAlign w:val="center"/>
          </w:tcPr>
          <w:p w14:paraId="6CDAE6FB"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28.6</w:t>
            </w:r>
          </w:p>
        </w:tc>
        <w:tc>
          <w:tcPr>
            <w:tcW w:w="1728" w:type="dxa"/>
            <w:vAlign w:val="center"/>
          </w:tcPr>
          <w:p w14:paraId="24DC1FB3"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22.9</w:t>
            </w:r>
          </w:p>
        </w:tc>
        <w:tc>
          <w:tcPr>
            <w:tcW w:w="1728" w:type="dxa"/>
            <w:vAlign w:val="center"/>
          </w:tcPr>
          <w:p w14:paraId="2BB8DAE3"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22.9</w:t>
            </w:r>
          </w:p>
        </w:tc>
      </w:tr>
      <w:tr w:rsidR="00066629" w:rsidRPr="00B11B4B" w14:paraId="60B5DA8E" w14:textId="77777777" w:rsidTr="00833591">
        <w:trPr>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62BDF6CB" w14:textId="01F90560" w:rsidR="00066629" w:rsidRPr="00833591" w:rsidRDefault="00066629" w:rsidP="00833591">
            <w:pPr>
              <w:jc w:val="center"/>
              <w:rPr>
                <w:rFonts w:ascii="Arial" w:hAnsi="Arial" w:cs="Arial"/>
                <w:sz w:val="20"/>
                <w:szCs w:val="20"/>
              </w:rPr>
            </w:pPr>
            <w:r w:rsidRPr="00833591">
              <w:rPr>
                <w:rFonts w:ascii="Arial" w:hAnsi="Arial" w:cs="Arial"/>
                <w:sz w:val="20"/>
                <w:szCs w:val="20"/>
              </w:rPr>
              <w:t xml:space="preserve">Cause of </w:t>
            </w:r>
            <w:r w:rsidR="003B16DB" w:rsidRPr="00833591">
              <w:rPr>
                <w:rFonts w:ascii="Arial" w:hAnsi="Arial" w:cs="Arial"/>
                <w:sz w:val="20"/>
                <w:szCs w:val="20"/>
              </w:rPr>
              <w:t>D</w:t>
            </w:r>
            <w:r w:rsidRPr="00833591">
              <w:rPr>
                <w:rFonts w:ascii="Arial" w:hAnsi="Arial" w:cs="Arial"/>
                <w:sz w:val="20"/>
                <w:szCs w:val="20"/>
              </w:rPr>
              <w:t>eath</w:t>
            </w:r>
          </w:p>
        </w:tc>
        <w:tc>
          <w:tcPr>
            <w:tcW w:w="1521" w:type="dxa"/>
            <w:vAlign w:val="center"/>
          </w:tcPr>
          <w:p w14:paraId="2CB1A23D"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heart failure</w:t>
            </w:r>
          </w:p>
        </w:tc>
        <w:tc>
          <w:tcPr>
            <w:tcW w:w="1522" w:type="dxa"/>
            <w:vAlign w:val="center"/>
          </w:tcPr>
          <w:p w14:paraId="35A9C57E"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 xml:space="preserve">cerebral </w:t>
            </w:r>
            <w:proofErr w:type="spellStart"/>
            <w:r w:rsidRPr="00833591">
              <w:rPr>
                <w:rFonts w:ascii="Arial" w:hAnsi="Arial" w:cs="Arial"/>
                <w:sz w:val="20"/>
                <w:szCs w:val="20"/>
              </w:rPr>
              <w:t>adema</w:t>
            </w:r>
            <w:proofErr w:type="spellEnd"/>
          </w:p>
        </w:tc>
        <w:tc>
          <w:tcPr>
            <w:tcW w:w="1522" w:type="dxa"/>
            <w:vAlign w:val="center"/>
          </w:tcPr>
          <w:p w14:paraId="4D0A499D"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stroke, PE</w:t>
            </w:r>
          </w:p>
        </w:tc>
        <w:tc>
          <w:tcPr>
            <w:tcW w:w="1728" w:type="dxa"/>
            <w:vAlign w:val="center"/>
          </w:tcPr>
          <w:p w14:paraId="1EB6F9E2"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acute heart failure</w:t>
            </w:r>
          </w:p>
        </w:tc>
        <w:tc>
          <w:tcPr>
            <w:tcW w:w="1728" w:type="dxa"/>
            <w:vAlign w:val="center"/>
          </w:tcPr>
          <w:p w14:paraId="6C9D1184" w14:textId="77777777" w:rsidR="00066629" w:rsidRPr="00833591" w:rsidRDefault="00066629" w:rsidP="008335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33591">
              <w:rPr>
                <w:rFonts w:ascii="Arial" w:hAnsi="Arial" w:cs="Arial"/>
                <w:sz w:val="20"/>
                <w:szCs w:val="20"/>
              </w:rPr>
              <w:t>acute heart failure</w:t>
            </w:r>
          </w:p>
        </w:tc>
      </w:tr>
      <w:tr w:rsidR="00066629" w:rsidRPr="00B11B4B" w14:paraId="54C7D5FC" w14:textId="77777777" w:rsidTr="0083359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3B8E5F1D" w14:textId="1682BADE" w:rsidR="00066629" w:rsidRPr="00833591" w:rsidRDefault="00066629" w:rsidP="00833591">
            <w:pPr>
              <w:jc w:val="center"/>
              <w:rPr>
                <w:rFonts w:ascii="Arial" w:hAnsi="Arial" w:cs="Arial"/>
                <w:sz w:val="20"/>
                <w:szCs w:val="20"/>
              </w:rPr>
            </w:pPr>
            <w:r w:rsidRPr="00833591">
              <w:rPr>
                <w:rFonts w:ascii="Arial" w:hAnsi="Arial" w:cs="Arial"/>
                <w:sz w:val="20"/>
                <w:szCs w:val="20"/>
              </w:rPr>
              <w:t xml:space="preserve">Comorbidities / Pathological </w:t>
            </w:r>
            <w:r w:rsidR="003B16DB" w:rsidRPr="00833591">
              <w:rPr>
                <w:rFonts w:ascii="Arial" w:hAnsi="Arial" w:cs="Arial"/>
                <w:sz w:val="20"/>
                <w:szCs w:val="20"/>
              </w:rPr>
              <w:t>F</w:t>
            </w:r>
            <w:r w:rsidRPr="00833591">
              <w:rPr>
                <w:rFonts w:ascii="Arial" w:hAnsi="Arial" w:cs="Arial"/>
                <w:sz w:val="20"/>
                <w:szCs w:val="20"/>
              </w:rPr>
              <w:t>indings</w:t>
            </w:r>
          </w:p>
        </w:tc>
        <w:tc>
          <w:tcPr>
            <w:tcW w:w="1521" w:type="dxa"/>
            <w:vAlign w:val="center"/>
          </w:tcPr>
          <w:p w14:paraId="5FE3BA18"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 xml:space="preserve">hypertension, CAD, atherosclerotic nephrosclerosis, diabetes mellitus type 2, chronic bronchitis, </w:t>
            </w:r>
            <w:proofErr w:type="spellStart"/>
            <w:r w:rsidRPr="00833591">
              <w:rPr>
                <w:rFonts w:ascii="Arial" w:hAnsi="Arial" w:cs="Arial"/>
                <w:sz w:val="20"/>
                <w:szCs w:val="20"/>
              </w:rPr>
              <w:t>pneumosclerosis</w:t>
            </w:r>
            <w:proofErr w:type="spellEnd"/>
            <w:r w:rsidRPr="00833591">
              <w:rPr>
                <w:rFonts w:ascii="Arial" w:hAnsi="Arial" w:cs="Arial"/>
                <w:sz w:val="20"/>
                <w:szCs w:val="20"/>
              </w:rPr>
              <w:t>, emphysema, pyelonephritis</w:t>
            </w:r>
          </w:p>
        </w:tc>
        <w:tc>
          <w:tcPr>
            <w:tcW w:w="1522" w:type="dxa"/>
            <w:vAlign w:val="center"/>
          </w:tcPr>
          <w:p w14:paraId="3E670D66"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gastric ulcer perforation, peritonitis, acute pancreatitis</w:t>
            </w:r>
          </w:p>
        </w:tc>
        <w:tc>
          <w:tcPr>
            <w:tcW w:w="1522" w:type="dxa"/>
            <w:vAlign w:val="center"/>
          </w:tcPr>
          <w:p w14:paraId="1279E45D"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 xml:space="preserve">atherosclerosis, cardiosclerosis, chronic prostatitis, chronic tonsilitis, chronic pyelonephritis, </w:t>
            </w:r>
            <w:proofErr w:type="spellStart"/>
            <w:r w:rsidRPr="00833591">
              <w:rPr>
                <w:rFonts w:ascii="Arial" w:hAnsi="Arial" w:cs="Arial"/>
                <w:sz w:val="20"/>
                <w:szCs w:val="20"/>
              </w:rPr>
              <w:t>pneumosclerosis</w:t>
            </w:r>
            <w:proofErr w:type="spellEnd"/>
            <w:r w:rsidRPr="00833591">
              <w:rPr>
                <w:rFonts w:ascii="Arial" w:hAnsi="Arial" w:cs="Arial"/>
                <w:sz w:val="20"/>
                <w:szCs w:val="20"/>
              </w:rPr>
              <w:t>, chronic hepatitis</w:t>
            </w:r>
          </w:p>
        </w:tc>
        <w:tc>
          <w:tcPr>
            <w:tcW w:w="1728" w:type="dxa"/>
            <w:vAlign w:val="center"/>
          </w:tcPr>
          <w:p w14:paraId="693A833F"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hypertension, myocardial hypertrophy, atherosclerosis of the aorta, CAD, cerebral atherosclerosis, atherosclerotic nephrosclerosis, benign prostatic hyperplasia</w:t>
            </w:r>
          </w:p>
        </w:tc>
        <w:tc>
          <w:tcPr>
            <w:tcW w:w="1728" w:type="dxa"/>
            <w:vAlign w:val="center"/>
          </w:tcPr>
          <w:p w14:paraId="04CA0253" w14:textId="77777777" w:rsidR="00066629" w:rsidRPr="00833591" w:rsidRDefault="00066629" w:rsidP="008335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33591">
              <w:rPr>
                <w:rFonts w:ascii="Arial" w:hAnsi="Arial" w:cs="Arial"/>
                <w:sz w:val="20"/>
                <w:szCs w:val="20"/>
              </w:rPr>
              <w:t>hypertension, myocardial hypertrophy, atherosclerosis of the aorta, CAD, cerebral atherosclerosis, atherosclerotic nephrosclerosis, benign prostatic hyperplasia</w:t>
            </w:r>
          </w:p>
        </w:tc>
      </w:tr>
    </w:tbl>
    <w:p w14:paraId="1169085B" w14:textId="77777777" w:rsidR="00066629" w:rsidRDefault="00066629" w:rsidP="00066629">
      <w:pPr>
        <w:spacing w:after="0"/>
        <w:rPr>
          <w:rFonts w:ascii="Arial" w:hAnsi="Arial" w:cs="Arial"/>
        </w:rPr>
      </w:pPr>
    </w:p>
    <w:p w14:paraId="05723C71" w14:textId="77777777" w:rsidR="00066629" w:rsidRPr="00B06FBE" w:rsidRDefault="00066629" w:rsidP="00066629">
      <w:pPr>
        <w:rPr>
          <w:rFonts w:ascii="Arial" w:hAnsi="Arial" w:cs="Arial"/>
        </w:rPr>
      </w:pPr>
      <w:r>
        <w:rPr>
          <w:rFonts w:ascii="Arial" w:hAnsi="Arial" w:cs="Arial"/>
        </w:rPr>
        <w:br w:type="page"/>
      </w:r>
    </w:p>
    <w:p w14:paraId="1A8AA1AD" w14:textId="77777777" w:rsidR="007A2D04" w:rsidRDefault="00E96580" w:rsidP="007A2D04">
      <w:pPr>
        <w:spacing w:after="0"/>
        <w:rPr>
          <w:rFonts w:ascii="Arial" w:hAnsi="Arial" w:cs="Arial"/>
          <w:u w:val="single"/>
        </w:rPr>
      </w:pPr>
      <w:r>
        <w:rPr>
          <w:rFonts w:ascii="Arial" w:hAnsi="Arial" w:cs="Arial"/>
          <w:u w:val="single"/>
        </w:rPr>
        <w:lastRenderedPageBreak/>
        <w:t>GeoMx NGS Workflow</w:t>
      </w:r>
      <w:r>
        <w:rPr>
          <w:rFonts w:ascii="Arial" w:hAnsi="Arial" w:cs="Arial"/>
          <w:noProof/>
        </w:rPr>
        <w:t xml:space="preserve"> </w:t>
      </w:r>
    </w:p>
    <w:p w14:paraId="073FB528" w14:textId="4CB65209" w:rsidR="007A2D04" w:rsidRDefault="007A2D04" w:rsidP="007A2D04">
      <w:pPr>
        <w:spacing w:after="0"/>
        <w:rPr>
          <w:rFonts w:ascii="Arial" w:hAnsi="Arial" w:cs="Arial"/>
          <w:u w:val="single"/>
        </w:rPr>
      </w:pPr>
    </w:p>
    <w:p w14:paraId="386E13BF" w14:textId="43F14902" w:rsidR="00D70C2E" w:rsidRDefault="00D70C2E" w:rsidP="003A1848">
      <w:pPr>
        <w:spacing w:after="0"/>
        <w:rPr>
          <w:rFonts w:ascii="Arial" w:hAnsi="Arial" w:cs="Arial"/>
          <w:u w:val="single"/>
        </w:rPr>
      </w:pPr>
    </w:p>
    <w:p w14:paraId="6A0E3943" w14:textId="4D1CD2EB" w:rsidR="008A4055" w:rsidRDefault="008A4055">
      <w:pPr>
        <w:rPr>
          <w:rFonts w:ascii="Arial" w:hAnsi="Arial" w:cs="Arial"/>
          <w:u w:val="single"/>
        </w:rPr>
      </w:pPr>
      <w:r w:rsidRPr="008A4055">
        <w:rPr>
          <w:rFonts w:ascii="Arial" w:hAnsi="Arial" w:cs="Arial"/>
          <w:noProof/>
        </w:rPr>
        <w:drawing>
          <wp:inline distT="0" distB="0" distL="0" distR="0" wp14:anchorId="22FCB9C1" wp14:editId="27963BEC">
            <wp:extent cx="6157231" cy="7137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5254" cy="7146701"/>
                    </a:xfrm>
                    <a:prstGeom prst="rect">
                      <a:avLst/>
                    </a:prstGeom>
                    <a:noFill/>
                  </pic:spPr>
                </pic:pic>
              </a:graphicData>
            </a:graphic>
          </wp:inline>
        </w:drawing>
      </w:r>
    </w:p>
    <w:p w14:paraId="563A5907" w14:textId="0327750F" w:rsidR="00D70C2E" w:rsidRDefault="00D70C2E">
      <w:pPr>
        <w:rPr>
          <w:rFonts w:ascii="Arial" w:hAnsi="Arial" w:cs="Arial"/>
          <w:u w:val="single"/>
        </w:rPr>
      </w:pPr>
      <w:r>
        <w:rPr>
          <w:rFonts w:ascii="Arial" w:hAnsi="Arial" w:cs="Arial"/>
          <w:u w:val="single"/>
        </w:rPr>
        <w:br w:type="page"/>
      </w:r>
    </w:p>
    <w:p w14:paraId="63745249" w14:textId="209943FC" w:rsidR="005470B8" w:rsidRPr="005539D8" w:rsidRDefault="00727986" w:rsidP="00DE0F13">
      <w:pPr>
        <w:spacing w:after="0"/>
        <w:rPr>
          <w:rFonts w:ascii="Arial" w:hAnsi="Arial" w:cs="Arial"/>
          <w:u w:val="single"/>
        </w:rPr>
      </w:pPr>
      <w:bookmarkStart w:id="1" w:name="_Hlk83887063"/>
      <w:r w:rsidRPr="005539D8">
        <w:rPr>
          <w:rFonts w:ascii="Arial" w:hAnsi="Arial" w:cs="Arial"/>
          <w:u w:val="single"/>
        </w:rPr>
        <w:lastRenderedPageBreak/>
        <w:t>Dataset</w:t>
      </w:r>
      <w:r w:rsidR="001F624B" w:rsidRPr="005539D8">
        <w:rPr>
          <w:rFonts w:ascii="Arial" w:hAnsi="Arial" w:cs="Arial"/>
          <w:u w:val="single"/>
        </w:rPr>
        <w:t xml:space="preserve"> </w:t>
      </w:r>
      <w:r w:rsidR="00E023C7" w:rsidRPr="005539D8">
        <w:rPr>
          <w:rFonts w:ascii="Arial" w:hAnsi="Arial" w:cs="Arial"/>
          <w:u w:val="single"/>
        </w:rPr>
        <w:t xml:space="preserve">Structure and </w:t>
      </w:r>
      <w:r w:rsidRPr="005539D8">
        <w:rPr>
          <w:rFonts w:ascii="Arial" w:hAnsi="Arial" w:cs="Arial"/>
          <w:u w:val="single"/>
        </w:rPr>
        <w:t xml:space="preserve">File </w:t>
      </w:r>
      <w:r w:rsidR="00E023C7" w:rsidRPr="005539D8">
        <w:rPr>
          <w:rFonts w:ascii="Arial" w:hAnsi="Arial" w:cs="Arial"/>
          <w:u w:val="single"/>
        </w:rPr>
        <w:t>Names</w:t>
      </w:r>
    </w:p>
    <w:p w14:paraId="32D1E21B" w14:textId="38DBEB31" w:rsidR="00B17F43" w:rsidRPr="005539D8" w:rsidRDefault="00B17F43" w:rsidP="00DE0F13">
      <w:pPr>
        <w:spacing w:after="0"/>
        <w:rPr>
          <w:rFonts w:ascii="Arial" w:hAnsi="Arial" w:cs="Arial"/>
          <w:u w:val="single"/>
        </w:rPr>
      </w:pPr>
    </w:p>
    <w:p w14:paraId="67DA9848" w14:textId="43E9B7A9" w:rsidR="00B17F43" w:rsidRPr="00DB6889" w:rsidRDefault="00B17F43" w:rsidP="00DB6889">
      <w:pPr>
        <w:spacing w:after="0"/>
        <w:rPr>
          <w:rFonts w:ascii="Arial" w:hAnsi="Arial" w:cs="Arial"/>
        </w:rPr>
      </w:pPr>
      <w:r w:rsidRPr="005539D8">
        <w:rPr>
          <w:rFonts w:ascii="Arial" w:hAnsi="Arial" w:cs="Arial"/>
        </w:rPr>
        <w:t xml:space="preserve">&gt; </w:t>
      </w:r>
      <w:r w:rsidRPr="00DB6889">
        <w:rPr>
          <w:rFonts w:ascii="Arial" w:hAnsi="Arial" w:cs="Arial"/>
        </w:rPr>
        <w:t>README_hu_brain.docx</w:t>
      </w:r>
    </w:p>
    <w:p w14:paraId="2A7E60AF" w14:textId="77777777" w:rsidR="00E023C7" w:rsidRPr="005539D8" w:rsidRDefault="00E023C7" w:rsidP="00DE0F13">
      <w:pPr>
        <w:spacing w:after="0"/>
        <w:rPr>
          <w:rFonts w:ascii="Arial" w:hAnsi="Arial" w:cs="Arial"/>
        </w:rPr>
      </w:pPr>
    </w:p>
    <w:p w14:paraId="7F0706E9" w14:textId="7957F560" w:rsidR="005539D8" w:rsidRPr="005539D8" w:rsidRDefault="00010A26" w:rsidP="00010A26">
      <w:pPr>
        <w:spacing w:after="0"/>
        <w:rPr>
          <w:rFonts w:ascii="Arial" w:hAnsi="Arial" w:cs="Arial"/>
        </w:rPr>
      </w:pPr>
      <w:r w:rsidRPr="005539D8">
        <w:rPr>
          <w:rFonts w:ascii="Arial" w:hAnsi="Arial" w:cs="Arial"/>
        </w:rPr>
        <w:t xml:space="preserve">&gt; </w:t>
      </w:r>
      <w:proofErr w:type="spellStart"/>
      <w:r w:rsidRPr="005539D8">
        <w:rPr>
          <w:rFonts w:ascii="Arial" w:hAnsi="Arial" w:cs="Arial"/>
        </w:rPr>
        <w:t>image_files</w:t>
      </w:r>
      <w:proofErr w:type="spellEnd"/>
    </w:p>
    <w:p w14:paraId="1AC4E659" w14:textId="77777777" w:rsidR="00010A26" w:rsidRPr="005539D8" w:rsidRDefault="00010A26" w:rsidP="0029083A">
      <w:pPr>
        <w:pStyle w:val="ListParagraph"/>
        <w:numPr>
          <w:ilvl w:val="0"/>
          <w:numId w:val="7"/>
        </w:numPr>
        <w:spacing w:after="0"/>
        <w:rPr>
          <w:rFonts w:ascii="Arial" w:hAnsi="Arial" w:cs="Arial"/>
        </w:rPr>
      </w:pPr>
      <w:r w:rsidRPr="005539D8">
        <w:rPr>
          <w:rFonts w:ascii="Arial" w:hAnsi="Arial" w:cs="Arial"/>
        </w:rPr>
        <w:t>hu_brain_image_files.tar.gz</w:t>
      </w:r>
    </w:p>
    <w:p w14:paraId="0EC5B362" w14:textId="77777777" w:rsidR="00010A26" w:rsidRPr="005539D8" w:rsidRDefault="00010A26" w:rsidP="00010A26">
      <w:pPr>
        <w:spacing w:after="0"/>
        <w:rPr>
          <w:rFonts w:ascii="Arial" w:hAnsi="Arial" w:cs="Arial"/>
        </w:rPr>
      </w:pPr>
    </w:p>
    <w:p w14:paraId="003FD79E" w14:textId="21878021" w:rsidR="005539D8" w:rsidRPr="005539D8" w:rsidRDefault="00010A26" w:rsidP="005539D8">
      <w:pPr>
        <w:spacing w:after="0"/>
        <w:rPr>
          <w:rFonts w:ascii="Arial" w:hAnsi="Arial" w:cs="Arial"/>
        </w:rPr>
      </w:pPr>
      <w:r w:rsidRPr="005539D8">
        <w:rPr>
          <w:rFonts w:ascii="Arial" w:hAnsi="Arial" w:cs="Arial"/>
        </w:rPr>
        <w:t xml:space="preserve">&gt; </w:t>
      </w:r>
      <w:proofErr w:type="spellStart"/>
      <w:r w:rsidRPr="005539D8">
        <w:rPr>
          <w:rFonts w:ascii="Arial" w:hAnsi="Arial" w:cs="Arial"/>
        </w:rPr>
        <w:t>sequencing_files</w:t>
      </w:r>
      <w:proofErr w:type="spellEnd"/>
    </w:p>
    <w:p w14:paraId="5D0F50C6" w14:textId="50120240" w:rsidR="00010A26" w:rsidRPr="005539D8" w:rsidRDefault="00010A26" w:rsidP="0029083A">
      <w:pPr>
        <w:pStyle w:val="ListParagraph"/>
        <w:numPr>
          <w:ilvl w:val="0"/>
          <w:numId w:val="6"/>
        </w:numPr>
        <w:spacing w:after="0"/>
        <w:rPr>
          <w:rFonts w:ascii="Arial" w:hAnsi="Arial" w:cs="Arial"/>
        </w:rPr>
      </w:pPr>
      <w:r w:rsidRPr="005539D8">
        <w:rPr>
          <w:rFonts w:ascii="Arial" w:hAnsi="Arial" w:cs="Arial"/>
        </w:rPr>
        <w:t>hu_brain_sequencing_files.tar.gz</w:t>
      </w:r>
    </w:p>
    <w:p w14:paraId="59A6EA45" w14:textId="77777777" w:rsidR="00010A26" w:rsidRPr="005539D8" w:rsidRDefault="00010A26" w:rsidP="00E023C7">
      <w:pPr>
        <w:spacing w:after="0"/>
        <w:rPr>
          <w:rFonts w:ascii="Arial" w:hAnsi="Arial" w:cs="Arial"/>
        </w:rPr>
      </w:pPr>
    </w:p>
    <w:p w14:paraId="31EF9C43" w14:textId="504A7AD3" w:rsidR="008B105A" w:rsidRPr="005539D8" w:rsidRDefault="00E023C7" w:rsidP="00E023C7">
      <w:pPr>
        <w:spacing w:after="0"/>
        <w:rPr>
          <w:rFonts w:ascii="Arial" w:hAnsi="Arial" w:cs="Arial"/>
        </w:rPr>
      </w:pPr>
      <w:r w:rsidRPr="005539D8">
        <w:rPr>
          <w:rFonts w:ascii="Arial" w:hAnsi="Arial" w:cs="Arial"/>
        </w:rPr>
        <w:t xml:space="preserve">&gt; </w:t>
      </w:r>
      <w:proofErr w:type="spellStart"/>
      <w:r w:rsidRPr="005539D8">
        <w:rPr>
          <w:rFonts w:ascii="Arial" w:hAnsi="Arial" w:cs="Arial"/>
        </w:rPr>
        <w:t>workflow_and_count_files</w:t>
      </w:r>
      <w:proofErr w:type="spellEnd"/>
    </w:p>
    <w:p w14:paraId="3D197B82" w14:textId="4C6AF32D" w:rsidR="005539D8" w:rsidRPr="005539D8" w:rsidRDefault="00E023C7" w:rsidP="005539D8">
      <w:pPr>
        <w:pStyle w:val="ListParagraph"/>
        <w:spacing w:after="0"/>
        <w:rPr>
          <w:rFonts w:ascii="Arial" w:hAnsi="Arial" w:cs="Arial"/>
        </w:rPr>
      </w:pPr>
      <w:r w:rsidRPr="005539D8">
        <w:rPr>
          <w:rFonts w:ascii="Arial" w:hAnsi="Arial" w:cs="Arial"/>
        </w:rPr>
        <w:t>&gt; workflow</w:t>
      </w:r>
    </w:p>
    <w:p w14:paraId="5164E487" w14:textId="001436EA" w:rsidR="005539D8" w:rsidRPr="005539D8" w:rsidRDefault="00813FB1" w:rsidP="005539D8">
      <w:pPr>
        <w:pStyle w:val="ListParagraph"/>
        <w:spacing w:after="0"/>
        <w:rPr>
          <w:rFonts w:ascii="Arial" w:hAnsi="Arial" w:cs="Arial"/>
        </w:rPr>
      </w:pPr>
      <w:r w:rsidRPr="005539D8">
        <w:rPr>
          <w:rFonts w:ascii="Arial" w:hAnsi="Arial" w:cs="Arial"/>
        </w:rPr>
        <w:tab/>
        <w:t xml:space="preserve">&gt; </w:t>
      </w:r>
      <w:proofErr w:type="spellStart"/>
      <w:r w:rsidRPr="005539D8">
        <w:rPr>
          <w:rFonts w:ascii="Arial" w:hAnsi="Arial" w:cs="Arial"/>
        </w:rPr>
        <w:t>pkc</w:t>
      </w:r>
      <w:proofErr w:type="spellEnd"/>
    </w:p>
    <w:p w14:paraId="5F45DCD1" w14:textId="2A0690F6" w:rsidR="005539D8" w:rsidRPr="005539D8" w:rsidRDefault="00813FB1" w:rsidP="005539D8">
      <w:pPr>
        <w:pStyle w:val="ListParagraph"/>
        <w:numPr>
          <w:ilvl w:val="0"/>
          <w:numId w:val="3"/>
        </w:numPr>
        <w:spacing w:after="0"/>
        <w:rPr>
          <w:rFonts w:ascii="Arial" w:hAnsi="Arial" w:cs="Arial"/>
        </w:rPr>
      </w:pPr>
      <w:r w:rsidRPr="005539D8">
        <w:rPr>
          <w:rFonts w:ascii="Arial" w:hAnsi="Arial" w:cs="Arial"/>
        </w:rPr>
        <w:t>Hs_R_NGS_WTA_v1.0.pkc_.zi</w:t>
      </w:r>
      <w:r w:rsidR="005539D8">
        <w:rPr>
          <w:rFonts w:ascii="Arial" w:hAnsi="Arial" w:cs="Arial"/>
        </w:rPr>
        <w:t>p</w:t>
      </w:r>
    </w:p>
    <w:p w14:paraId="3D338608" w14:textId="77777777" w:rsidR="00813FB1" w:rsidRPr="005539D8" w:rsidRDefault="00813FB1" w:rsidP="00813FB1">
      <w:pPr>
        <w:pStyle w:val="ListParagraph"/>
        <w:spacing w:after="0"/>
        <w:rPr>
          <w:rFonts w:ascii="Arial" w:hAnsi="Arial" w:cs="Arial"/>
        </w:rPr>
      </w:pPr>
      <w:r w:rsidRPr="005539D8">
        <w:rPr>
          <w:rFonts w:ascii="Arial" w:hAnsi="Arial" w:cs="Arial"/>
        </w:rPr>
        <w:tab/>
        <w:t xml:space="preserve">&gt; </w:t>
      </w:r>
      <w:proofErr w:type="spellStart"/>
      <w:r w:rsidRPr="005539D8">
        <w:rPr>
          <w:rFonts w:ascii="Arial" w:hAnsi="Arial" w:cs="Arial"/>
        </w:rPr>
        <w:t>roi_report</w:t>
      </w:r>
      <w:proofErr w:type="spellEnd"/>
    </w:p>
    <w:p w14:paraId="7CA9C754" w14:textId="77777777" w:rsidR="00813FB1" w:rsidRPr="005539D8" w:rsidRDefault="00813FB1" w:rsidP="0029083A">
      <w:pPr>
        <w:pStyle w:val="ListParagraph"/>
        <w:numPr>
          <w:ilvl w:val="0"/>
          <w:numId w:val="5"/>
        </w:numPr>
        <w:spacing w:after="0"/>
        <w:rPr>
          <w:rFonts w:ascii="Arial" w:hAnsi="Arial" w:cs="Arial"/>
        </w:rPr>
      </w:pPr>
      <w:r w:rsidRPr="005539D8">
        <w:rPr>
          <w:rFonts w:ascii="Arial" w:hAnsi="Arial" w:cs="Arial"/>
        </w:rPr>
        <w:t>hu_brain_001.zip</w:t>
      </w:r>
    </w:p>
    <w:p w14:paraId="1850ED56" w14:textId="77777777" w:rsidR="00813FB1" w:rsidRPr="005539D8" w:rsidRDefault="00813FB1" w:rsidP="0029083A">
      <w:pPr>
        <w:pStyle w:val="ListParagraph"/>
        <w:numPr>
          <w:ilvl w:val="0"/>
          <w:numId w:val="5"/>
        </w:numPr>
        <w:spacing w:after="0"/>
        <w:rPr>
          <w:rFonts w:ascii="Arial" w:hAnsi="Arial" w:cs="Arial"/>
        </w:rPr>
      </w:pPr>
      <w:r w:rsidRPr="005539D8">
        <w:rPr>
          <w:rFonts w:ascii="Arial" w:hAnsi="Arial" w:cs="Arial"/>
        </w:rPr>
        <w:t>hu_brain_002.zip</w:t>
      </w:r>
    </w:p>
    <w:p w14:paraId="73ADAD9E" w14:textId="77777777" w:rsidR="00813FB1" w:rsidRPr="005539D8" w:rsidRDefault="00813FB1" w:rsidP="0029083A">
      <w:pPr>
        <w:pStyle w:val="ListParagraph"/>
        <w:numPr>
          <w:ilvl w:val="0"/>
          <w:numId w:val="5"/>
        </w:numPr>
        <w:spacing w:after="0"/>
        <w:rPr>
          <w:rFonts w:ascii="Arial" w:hAnsi="Arial" w:cs="Arial"/>
        </w:rPr>
      </w:pPr>
      <w:r w:rsidRPr="005539D8">
        <w:rPr>
          <w:rFonts w:ascii="Arial" w:hAnsi="Arial" w:cs="Arial"/>
        </w:rPr>
        <w:t>hu_brain_003.zip</w:t>
      </w:r>
    </w:p>
    <w:p w14:paraId="68EA7B22" w14:textId="77777777" w:rsidR="00813FB1" w:rsidRPr="005539D8" w:rsidRDefault="00813FB1" w:rsidP="0029083A">
      <w:pPr>
        <w:pStyle w:val="ListParagraph"/>
        <w:numPr>
          <w:ilvl w:val="0"/>
          <w:numId w:val="5"/>
        </w:numPr>
        <w:spacing w:after="0"/>
        <w:rPr>
          <w:rFonts w:ascii="Arial" w:hAnsi="Arial" w:cs="Arial"/>
        </w:rPr>
      </w:pPr>
      <w:r w:rsidRPr="005539D8">
        <w:rPr>
          <w:rFonts w:ascii="Arial" w:hAnsi="Arial" w:cs="Arial"/>
        </w:rPr>
        <w:t>hu_brain_004a.zip</w:t>
      </w:r>
    </w:p>
    <w:p w14:paraId="0EE3201C" w14:textId="6208D18B" w:rsidR="005539D8" w:rsidRPr="005539D8" w:rsidRDefault="00813FB1" w:rsidP="005539D8">
      <w:pPr>
        <w:pStyle w:val="ListParagraph"/>
        <w:numPr>
          <w:ilvl w:val="0"/>
          <w:numId w:val="5"/>
        </w:numPr>
        <w:spacing w:after="0"/>
        <w:rPr>
          <w:rFonts w:ascii="Arial" w:hAnsi="Arial" w:cs="Arial"/>
        </w:rPr>
      </w:pPr>
      <w:r w:rsidRPr="005539D8">
        <w:rPr>
          <w:rFonts w:ascii="Arial" w:hAnsi="Arial" w:cs="Arial"/>
        </w:rPr>
        <w:t>hu_brain_004b.zip</w:t>
      </w:r>
    </w:p>
    <w:p w14:paraId="1F7EFB78" w14:textId="77777777" w:rsidR="00813FB1" w:rsidRPr="005539D8" w:rsidRDefault="00813FB1" w:rsidP="00813FB1">
      <w:pPr>
        <w:pStyle w:val="ListParagraph"/>
        <w:spacing w:after="0"/>
        <w:rPr>
          <w:rFonts w:ascii="Arial" w:hAnsi="Arial" w:cs="Arial"/>
        </w:rPr>
      </w:pPr>
      <w:r w:rsidRPr="005539D8">
        <w:rPr>
          <w:rFonts w:ascii="Arial" w:hAnsi="Arial" w:cs="Arial"/>
        </w:rPr>
        <w:tab/>
        <w:t xml:space="preserve">&gt; </w:t>
      </w:r>
      <w:proofErr w:type="spellStart"/>
      <w:r w:rsidRPr="005539D8">
        <w:rPr>
          <w:rFonts w:ascii="Arial" w:hAnsi="Arial" w:cs="Arial"/>
        </w:rPr>
        <w:t>readout_package</w:t>
      </w:r>
      <w:proofErr w:type="spellEnd"/>
    </w:p>
    <w:p w14:paraId="6581E51C" w14:textId="77777777" w:rsidR="00813FB1" w:rsidRPr="005539D8" w:rsidRDefault="00813FB1" w:rsidP="0029083A">
      <w:pPr>
        <w:pStyle w:val="ListParagraph"/>
        <w:numPr>
          <w:ilvl w:val="0"/>
          <w:numId w:val="4"/>
        </w:numPr>
        <w:spacing w:after="0"/>
        <w:rPr>
          <w:rFonts w:ascii="Arial" w:hAnsi="Arial" w:cs="Arial"/>
        </w:rPr>
      </w:pPr>
      <w:r w:rsidRPr="005539D8">
        <w:rPr>
          <w:rFonts w:ascii="Arial" w:hAnsi="Arial" w:cs="Arial"/>
        </w:rPr>
        <w:t>01SEPT2021_HWTA_20210910T1632</w:t>
      </w:r>
    </w:p>
    <w:p w14:paraId="433F5E0E" w14:textId="77777777" w:rsidR="00813FB1" w:rsidRPr="005539D8" w:rsidRDefault="00813FB1" w:rsidP="0029083A">
      <w:pPr>
        <w:pStyle w:val="ListParagraph"/>
        <w:numPr>
          <w:ilvl w:val="0"/>
          <w:numId w:val="4"/>
        </w:numPr>
        <w:spacing w:after="0"/>
        <w:rPr>
          <w:rFonts w:ascii="Arial" w:hAnsi="Arial" w:cs="Arial"/>
        </w:rPr>
      </w:pPr>
      <w:r w:rsidRPr="005539D8">
        <w:rPr>
          <w:rFonts w:ascii="Arial" w:hAnsi="Arial" w:cs="Arial"/>
        </w:rPr>
        <w:t>21June2021_huWTA_20210622T1805</w:t>
      </w:r>
    </w:p>
    <w:p w14:paraId="327454E2" w14:textId="41A9C6C2" w:rsidR="005539D8" w:rsidRPr="005539D8" w:rsidRDefault="00813FB1" w:rsidP="005539D8">
      <w:pPr>
        <w:pStyle w:val="ListParagraph"/>
        <w:numPr>
          <w:ilvl w:val="0"/>
          <w:numId w:val="4"/>
        </w:numPr>
        <w:spacing w:after="0"/>
        <w:rPr>
          <w:rFonts w:ascii="Arial" w:hAnsi="Arial" w:cs="Arial"/>
        </w:rPr>
      </w:pPr>
      <w:r w:rsidRPr="005539D8">
        <w:rPr>
          <w:rFonts w:ascii="Arial" w:hAnsi="Arial" w:cs="Arial"/>
        </w:rPr>
        <w:t>30Apr2021_HWTA_20210506T1429</w:t>
      </w:r>
    </w:p>
    <w:p w14:paraId="2B86CE72" w14:textId="11EDECB7" w:rsidR="00E023C7" w:rsidRPr="005539D8" w:rsidRDefault="00E023C7" w:rsidP="00E023C7">
      <w:pPr>
        <w:pStyle w:val="ListParagraph"/>
        <w:spacing w:after="0"/>
        <w:rPr>
          <w:rFonts w:ascii="Arial" w:hAnsi="Arial" w:cs="Arial"/>
        </w:rPr>
      </w:pPr>
      <w:r w:rsidRPr="005539D8">
        <w:rPr>
          <w:rFonts w:ascii="Arial" w:hAnsi="Arial" w:cs="Arial"/>
        </w:rPr>
        <w:tab/>
        <w:t>&gt; dcc</w:t>
      </w:r>
    </w:p>
    <w:p w14:paraId="29FE2D37" w14:textId="38392C21" w:rsidR="006E6BEE" w:rsidRPr="005539D8" w:rsidRDefault="00476479" w:rsidP="0029083A">
      <w:pPr>
        <w:pStyle w:val="ListParagraph"/>
        <w:numPr>
          <w:ilvl w:val="0"/>
          <w:numId w:val="8"/>
        </w:numPr>
        <w:spacing w:after="0"/>
        <w:rPr>
          <w:rFonts w:ascii="Arial" w:hAnsi="Arial" w:cs="Arial"/>
        </w:rPr>
      </w:pPr>
      <w:r w:rsidRPr="005539D8">
        <w:rPr>
          <w:rFonts w:ascii="Arial" w:hAnsi="Arial" w:cs="Arial"/>
        </w:rPr>
        <w:t>run1_DCC.zip</w:t>
      </w:r>
    </w:p>
    <w:p w14:paraId="1719528D" w14:textId="75614373" w:rsidR="006E6BEE" w:rsidRPr="005539D8" w:rsidRDefault="00476479" w:rsidP="0029083A">
      <w:pPr>
        <w:pStyle w:val="ListParagraph"/>
        <w:numPr>
          <w:ilvl w:val="0"/>
          <w:numId w:val="8"/>
        </w:numPr>
        <w:spacing w:after="0"/>
        <w:rPr>
          <w:rFonts w:ascii="Arial" w:hAnsi="Arial" w:cs="Arial"/>
        </w:rPr>
      </w:pPr>
      <w:r w:rsidRPr="005539D8">
        <w:rPr>
          <w:rFonts w:ascii="Arial" w:hAnsi="Arial" w:cs="Arial"/>
        </w:rPr>
        <w:t>run2_DCC.zip</w:t>
      </w:r>
    </w:p>
    <w:p w14:paraId="1188ADF2" w14:textId="4642E2B6" w:rsidR="005539D8" w:rsidRPr="005539D8" w:rsidRDefault="00476479" w:rsidP="005539D8">
      <w:pPr>
        <w:pStyle w:val="ListParagraph"/>
        <w:numPr>
          <w:ilvl w:val="0"/>
          <w:numId w:val="8"/>
        </w:numPr>
        <w:spacing w:after="0"/>
        <w:rPr>
          <w:rFonts w:ascii="Arial" w:hAnsi="Arial" w:cs="Arial"/>
        </w:rPr>
      </w:pPr>
      <w:r w:rsidRPr="005539D8">
        <w:rPr>
          <w:rFonts w:ascii="Arial" w:hAnsi="Arial" w:cs="Arial"/>
        </w:rPr>
        <w:t>run</w:t>
      </w:r>
      <w:r w:rsidR="00395777" w:rsidRPr="005539D8">
        <w:rPr>
          <w:rFonts w:ascii="Arial" w:hAnsi="Arial" w:cs="Arial"/>
        </w:rPr>
        <w:t>4</w:t>
      </w:r>
      <w:r w:rsidRPr="005539D8">
        <w:rPr>
          <w:rFonts w:ascii="Arial" w:hAnsi="Arial" w:cs="Arial"/>
        </w:rPr>
        <w:t>_DCC</w:t>
      </w:r>
      <w:r w:rsidR="00395777" w:rsidRPr="005539D8">
        <w:rPr>
          <w:rFonts w:ascii="Arial" w:hAnsi="Arial" w:cs="Arial"/>
        </w:rPr>
        <w:t>_combined</w:t>
      </w:r>
      <w:r w:rsidRPr="005539D8">
        <w:rPr>
          <w:rFonts w:ascii="Arial" w:hAnsi="Arial" w:cs="Arial"/>
        </w:rPr>
        <w:t>.zip</w:t>
      </w:r>
    </w:p>
    <w:p w14:paraId="5108555A" w14:textId="77777777" w:rsidR="00813FB1" w:rsidRPr="005539D8" w:rsidRDefault="00813FB1" w:rsidP="00813FB1">
      <w:pPr>
        <w:pStyle w:val="ListParagraph"/>
        <w:spacing w:after="0"/>
        <w:rPr>
          <w:rFonts w:ascii="Arial" w:hAnsi="Arial" w:cs="Arial"/>
        </w:rPr>
      </w:pPr>
      <w:r w:rsidRPr="005539D8">
        <w:rPr>
          <w:rFonts w:ascii="Arial" w:hAnsi="Arial" w:cs="Arial"/>
        </w:rPr>
        <w:t>&gt; count</w:t>
      </w:r>
    </w:p>
    <w:p w14:paraId="47BF3B21" w14:textId="77777777" w:rsidR="00813FB1" w:rsidRPr="005539D8" w:rsidRDefault="00813FB1" w:rsidP="0029083A">
      <w:pPr>
        <w:pStyle w:val="ListParagraph"/>
        <w:numPr>
          <w:ilvl w:val="0"/>
          <w:numId w:val="2"/>
        </w:numPr>
        <w:spacing w:after="0"/>
        <w:rPr>
          <w:rFonts w:ascii="Arial" w:hAnsi="Arial" w:cs="Arial"/>
        </w:rPr>
      </w:pPr>
      <w:r w:rsidRPr="005539D8">
        <w:rPr>
          <w:rFonts w:ascii="Arial" w:hAnsi="Arial" w:cs="Arial"/>
        </w:rPr>
        <w:t>Export1_InitialDataset.xlsx</w:t>
      </w:r>
    </w:p>
    <w:p w14:paraId="0E4C4E3D" w14:textId="77777777" w:rsidR="00813FB1" w:rsidRPr="005539D8" w:rsidRDefault="00813FB1" w:rsidP="0029083A">
      <w:pPr>
        <w:pStyle w:val="ListParagraph"/>
        <w:numPr>
          <w:ilvl w:val="0"/>
          <w:numId w:val="2"/>
        </w:numPr>
        <w:spacing w:after="0"/>
        <w:rPr>
          <w:rFonts w:ascii="Arial" w:hAnsi="Arial" w:cs="Arial"/>
        </w:rPr>
      </w:pPr>
      <w:r w:rsidRPr="005539D8">
        <w:rPr>
          <w:rFonts w:ascii="Arial" w:hAnsi="Arial" w:cs="Arial"/>
        </w:rPr>
        <w:t>Export2_TechnicalQC.xlsx</w:t>
      </w:r>
    </w:p>
    <w:p w14:paraId="20622732" w14:textId="77777777" w:rsidR="00813FB1" w:rsidRPr="005539D8" w:rsidRDefault="00813FB1" w:rsidP="0029083A">
      <w:pPr>
        <w:pStyle w:val="ListParagraph"/>
        <w:numPr>
          <w:ilvl w:val="0"/>
          <w:numId w:val="2"/>
        </w:numPr>
        <w:spacing w:after="0"/>
        <w:rPr>
          <w:rFonts w:ascii="Arial" w:hAnsi="Arial" w:cs="Arial"/>
        </w:rPr>
      </w:pPr>
      <w:r w:rsidRPr="005539D8">
        <w:rPr>
          <w:rFonts w:ascii="Arial" w:hAnsi="Arial" w:cs="Arial"/>
        </w:rPr>
        <w:t>Export3_BiologicalProbeQC.xlsx</w:t>
      </w:r>
    </w:p>
    <w:p w14:paraId="79ED9C01" w14:textId="4384BC27" w:rsidR="00E023C7" w:rsidRDefault="00813FB1" w:rsidP="0029083A">
      <w:pPr>
        <w:pStyle w:val="ListParagraph"/>
        <w:numPr>
          <w:ilvl w:val="0"/>
          <w:numId w:val="2"/>
        </w:numPr>
        <w:spacing w:after="0"/>
        <w:rPr>
          <w:rFonts w:ascii="Arial" w:hAnsi="Arial" w:cs="Arial"/>
        </w:rPr>
      </w:pPr>
      <w:r w:rsidRPr="005539D8">
        <w:rPr>
          <w:rFonts w:ascii="Arial" w:hAnsi="Arial" w:cs="Arial"/>
        </w:rPr>
        <w:t>Export4_NormalizationQ3.xlsx</w:t>
      </w:r>
    </w:p>
    <w:p w14:paraId="56330DBE" w14:textId="0E8B6715" w:rsidR="008A2581" w:rsidRDefault="008A2581" w:rsidP="008A2581">
      <w:pPr>
        <w:spacing w:after="0"/>
        <w:rPr>
          <w:rFonts w:ascii="Arial" w:hAnsi="Arial" w:cs="Arial"/>
        </w:rPr>
      </w:pPr>
    </w:p>
    <w:p w14:paraId="7BBAF821" w14:textId="77777777" w:rsidR="008A2581" w:rsidRDefault="008A2581" w:rsidP="008A2581">
      <w:pPr>
        <w:spacing w:after="0"/>
        <w:ind w:left="720"/>
        <w:rPr>
          <w:rFonts w:ascii="Arial" w:hAnsi="Arial" w:cs="Arial"/>
        </w:rPr>
      </w:pPr>
      <w:r>
        <w:rPr>
          <w:rFonts w:ascii="Arial" w:hAnsi="Arial" w:cs="Arial"/>
        </w:rPr>
        <w:t xml:space="preserve">&gt; </w:t>
      </w:r>
      <w:proofErr w:type="spellStart"/>
      <w:r>
        <w:rPr>
          <w:rFonts w:ascii="Arial" w:hAnsi="Arial" w:cs="Arial"/>
        </w:rPr>
        <w:t>count_results</w:t>
      </w:r>
      <w:proofErr w:type="spellEnd"/>
    </w:p>
    <w:p w14:paraId="4ECE07A4" w14:textId="77990CC5" w:rsidR="008A2581" w:rsidRDefault="00D70F33" w:rsidP="008A2581">
      <w:pPr>
        <w:pStyle w:val="ListParagraph"/>
        <w:numPr>
          <w:ilvl w:val="0"/>
          <w:numId w:val="26"/>
        </w:numPr>
        <w:spacing w:after="0"/>
        <w:rPr>
          <w:rFonts w:ascii="Arial" w:hAnsi="Arial" w:cs="Arial"/>
        </w:rPr>
      </w:pPr>
      <w:r>
        <w:rPr>
          <w:rFonts w:ascii="Arial" w:hAnsi="Arial" w:cs="Arial"/>
        </w:rPr>
        <w:t>h</w:t>
      </w:r>
      <w:r w:rsidR="008A2581">
        <w:rPr>
          <w:rFonts w:ascii="Arial" w:hAnsi="Arial" w:cs="Arial"/>
        </w:rPr>
        <w:t>u_</w:t>
      </w:r>
      <w:r>
        <w:rPr>
          <w:rFonts w:ascii="Arial" w:hAnsi="Arial" w:cs="Arial"/>
        </w:rPr>
        <w:t>brain</w:t>
      </w:r>
      <w:r w:rsidR="008A2581">
        <w:rPr>
          <w:rFonts w:ascii="Arial" w:hAnsi="Arial" w:cs="Arial"/>
        </w:rPr>
        <w:t>_count_results.tar.gz</w:t>
      </w:r>
    </w:p>
    <w:p w14:paraId="51080FF2" w14:textId="77777777" w:rsidR="008A2581" w:rsidRDefault="008A2581" w:rsidP="008A2581">
      <w:pPr>
        <w:pStyle w:val="ListParagraph"/>
        <w:numPr>
          <w:ilvl w:val="1"/>
          <w:numId w:val="26"/>
        </w:numPr>
        <w:spacing w:after="0"/>
        <w:rPr>
          <w:rFonts w:ascii="Arial" w:hAnsi="Arial" w:cs="Arial"/>
        </w:rPr>
      </w:pPr>
      <w:r w:rsidRPr="00CD0934">
        <w:rPr>
          <w:rFonts w:ascii="Arial" w:hAnsi="Arial" w:cs="Arial"/>
        </w:rPr>
        <w:t>Export3_BiologicalProbeQC.xlsx</w:t>
      </w:r>
    </w:p>
    <w:p w14:paraId="3D5889EF" w14:textId="77777777" w:rsidR="008A2581" w:rsidRDefault="008A2581" w:rsidP="008A2581">
      <w:pPr>
        <w:pStyle w:val="ListParagraph"/>
        <w:numPr>
          <w:ilvl w:val="1"/>
          <w:numId w:val="26"/>
        </w:numPr>
        <w:spacing w:after="0"/>
        <w:rPr>
          <w:rFonts w:ascii="Arial" w:hAnsi="Arial" w:cs="Arial"/>
        </w:rPr>
      </w:pPr>
      <w:r w:rsidRPr="00CD0934">
        <w:rPr>
          <w:rFonts w:ascii="Arial" w:hAnsi="Arial" w:cs="Arial"/>
        </w:rPr>
        <w:t>Export4_NormalizationQ3.xlsx</w:t>
      </w:r>
    </w:p>
    <w:p w14:paraId="08B0798F" w14:textId="77777777" w:rsidR="008A2581" w:rsidRPr="00F567A1" w:rsidRDefault="008A2581" w:rsidP="008A2581">
      <w:pPr>
        <w:pStyle w:val="ListParagraph"/>
        <w:numPr>
          <w:ilvl w:val="1"/>
          <w:numId w:val="26"/>
        </w:numPr>
        <w:spacing w:after="0"/>
        <w:rPr>
          <w:rFonts w:ascii="Arial" w:hAnsi="Arial" w:cs="Arial"/>
        </w:rPr>
      </w:pPr>
      <w:r w:rsidRPr="00CD0934">
        <w:rPr>
          <w:rFonts w:ascii="Arial" w:hAnsi="Arial" w:cs="Arial"/>
        </w:rPr>
        <w:t>README_abridged.docx</w:t>
      </w:r>
    </w:p>
    <w:p w14:paraId="68F154EA" w14:textId="77777777" w:rsidR="008A2581" w:rsidRDefault="008A2581" w:rsidP="008A2581">
      <w:pPr>
        <w:spacing w:after="0"/>
        <w:rPr>
          <w:rFonts w:ascii="Arial" w:hAnsi="Arial" w:cs="Arial"/>
          <w:highlight w:val="yellow"/>
        </w:rPr>
      </w:pPr>
    </w:p>
    <w:p w14:paraId="0D5394C4" w14:textId="4905C929" w:rsidR="008A2581" w:rsidRDefault="008A2581" w:rsidP="008A2581">
      <w:pPr>
        <w:spacing w:after="0"/>
        <w:ind w:left="720"/>
        <w:rPr>
          <w:rFonts w:ascii="Arial" w:hAnsi="Arial" w:cs="Arial"/>
        </w:rPr>
      </w:pPr>
      <w:r w:rsidRPr="003632AE">
        <w:rPr>
          <w:rFonts w:ascii="Arial" w:hAnsi="Arial" w:cs="Arial"/>
        </w:rPr>
        <w:t xml:space="preserve">&gt; </w:t>
      </w:r>
      <w:r w:rsidR="00D70F33">
        <w:rPr>
          <w:rFonts w:ascii="Arial" w:hAnsi="Arial" w:cs="Arial"/>
        </w:rPr>
        <w:t>h</w:t>
      </w:r>
      <w:r w:rsidRPr="003632AE">
        <w:rPr>
          <w:rFonts w:ascii="Arial" w:hAnsi="Arial" w:cs="Arial"/>
        </w:rPr>
        <w:t>u_</w:t>
      </w:r>
      <w:r w:rsidR="00D70F33">
        <w:rPr>
          <w:rFonts w:ascii="Arial" w:hAnsi="Arial" w:cs="Arial"/>
        </w:rPr>
        <w:t>brain</w:t>
      </w:r>
      <w:r w:rsidRPr="003632AE">
        <w:rPr>
          <w:rFonts w:ascii="Arial" w:hAnsi="Arial" w:cs="Arial"/>
        </w:rPr>
        <w:t>_md5</w:t>
      </w:r>
      <w:r w:rsidR="00C522D2">
        <w:rPr>
          <w:rFonts w:ascii="Arial" w:hAnsi="Arial" w:cs="Arial"/>
        </w:rPr>
        <w:t>sums</w:t>
      </w:r>
    </w:p>
    <w:p w14:paraId="14FE52CB" w14:textId="7DEA2E9B" w:rsidR="008A2581" w:rsidRPr="008A2581" w:rsidRDefault="00D70F33" w:rsidP="008A2581">
      <w:pPr>
        <w:pStyle w:val="ListParagraph"/>
        <w:numPr>
          <w:ilvl w:val="0"/>
          <w:numId w:val="26"/>
        </w:numPr>
        <w:spacing w:after="0"/>
        <w:rPr>
          <w:rFonts w:ascii="Arial" w:hAnsi="Arial" w:cs="Arial"/>
        </w:rPr>
      </w:pPr>
      <w:r>
        <w:rPr>
          <w:rFonts w:ascii="Arial" w:hAnsi="Arial" w:cs="Arial"/>
        </w:rPr>
        <w:t>h</w:t>
      </w:r>
      <w:r w:rsidR="008A2581">
        <w:rPr>
          <w:rFonts w:ascii="Arial" w:hAnsi="Arial" w:cs="Arial"/>
        </w:rPr>
        <w:t>u_</w:t>
      </w:r>
      <w:r>
        <w:rPr>
          <w:rFonts w:ascii="Arial" w:hAnsi="Arial" w:cs="Arial"/>
        </w:rPr>
        <w:t>brain</w:t>
      </w:r>
      <w:r w:rsidR="008A2581">
        <w:rPr>
          <w:rFonts w:ascii="Arial" w:hAnsi="Arial" w:cs="Arial"/>
        </w:rPr>
        <w:t>_md5</w:t>
      </w:r>
      <w:r w:rsidR="00C522D2">
        <w:rPr>
          <w:rFonts w:ascii="Arial" w:hAnsi="Arial" w:cs="Arial"/>
        </w:rPr>
        <w:t>sums</w:t>
      </w:r>
      <w:r w:rsidR="008A2581">
        <w:rPr>
          <w:rFonts w:ascii="Arial" w:hAnsi="Arial" w:cs="Arial"/>
        </w:rPr>
        <w:t>.txt</w:t>
      </w:r>
    </w:p>
    <w:p w14:paraId="3773AC0A" w14:textId="298FA06C" w:rsidR="00104556" w:rsidRDefault="00104556">
      <w:pPr>
        <w:rPr>
          <w:rFonts w:ascii="Arial" w:hAnsi="Arial" w:cs="Arial"/>
        </w:rPr>
      </w:pPr>
      <w:r>
        <w:rPr>
          <w:rFonts w:ascii="Arial" w:hAnsi="Arial" w:cs="Arial"/>
        </w:rPr>
        <w:br w:type="page"/>
      </w:r>
    </w:p>
    <w:bookmarkEnd w:id="1"/>
    <w:p w14:paraId="00CBC9E0" w14:textId="2AC1B316" w:rsidR="00727986" w:rsidRDefault="00727986" w:rsidP="00727986">
      <w:pPr>
        <w:spacing w:after="0"/>
        <w:rPr>
          <w:rFonts w:ascii="Arial" w:hAnsi="Arial" w:cs="Arial"/>
          <w:u w:val="single"/>
        </w:rPr>
      </w:pPr>
      <w:r w:rsidRPr="003D496A">
        <w:rPr>
          <w:rFonts w:ascii="Arial" w:hAnsi="Arial" w:cs="Arial"/>
          <w:u w:val="single"/>
        </w:rPr>
        <w:lastRenderedPageBreak/>
        <w:t>Experiment</w:t>
      </w:r>
      <w:r>
        <w:rPr>
          <w:rFonts w:ascii="Arial" w:hAnsi="Arial" w:cs="Arial"/>
          <w:u w:val="single"/>
        </w:rPr>
        <w:t xml:space="preserve"> and Data Processing Information</w:t>
      </w:r>
    </w:p>
    <w:p w14:paraId="250C4A6A" w14:textId="7F7FA341" w:rsidR="00727986" w:rsidRDefault="00727986" w:rsidP="00727986">
      <w:pPr>
        <w:spacing w:after="0"/>
        <w:rPr>
          <w:rFonts w:ascii="Arial" w:hAnsi="Arial" w:cs="Arial"/>
          <w:u w:val="single"/>
        </w:rPr>
      </w:pPr>
    </w:p>
    <w:p w14:paraId="1D6C0120" w14:textId="589B9736" w:rsidR="00637341" w:rsidRDefault="00B55283" w:rsidP="00727986">
      <w:pPr>
        <w:spacing w:after="0"/>
        <w:rPr>
          <w:rFonts w:ascii="Arial" w:hAnsi="Arial" w:cs="Arial"/>
        </w:rPr>
      </w:pPr>
      <w:r>
        <w:rPr>
          <w:rFonts w:ascii="Arial" w:hAnsi="Arial" w:cs="Arial"/>
        </w:rPr>
        <w:t xml:space="preserve">&gt; </w:t>
      </w:r>
      <w:r w:rsidR="00EB0EE6" w:rsidRPr="00EB0EE6">
        <w:rPr>
          <w:rFonts w:ascii="Arial" w:hAnsi="Arial" w:cs="Arial"/>
        </w:rPr>
        <w:t>Experiment</w:t>
      </w:r>
    </w:p>
    <w:p w14:paraId="6404D466" w14:textId="77777777" w:rsidR="008365FE" w:rsidRPr="00EB0EE6" w:rsidRDefault="008365FE" w:rsidP="00727986">
      <w:pPr>
        <w:spacing w:after="0"/>
        <w:rPr>
          <w:rFonts w:ascii="Arial" w:hAnsi="Arial" w:cs="Arial"/>
        </w:rPr>
      </w:pPr>
    </w:p>
    <w:p w14:paraId="638F90E6" w14:textId="575C4866" w:rsidR="00727986" w:rsidRDefault="00727986" w:rsidP="0029083A">
      <w:pPr>
        <w:pStyle w:val="ListParagraph"/>
        <w:numPr>
          <w:ilvl w:val="0"/>
          <w:numId w:val="17"/>
        </w:numPr>
        <w:spacing w:after="0"/>
        <w:rPr>
          <w:rFonts w:ascii="Arial" w:hAnsi="Arial" w:cs="Arial"/>
        </w:rPr>
      </w:pPr>
      <w:r w:rsidRPr="001600E9">
        <w:rPr>
          <w:rFonts w:ascii="Arial" w:hAnsi="Arial" w:cs="Arial"/>
        </w:rPr>
        <w:t xml:space="preserve">Number of </w:t>
      </w:r>
      <w:r w:rsidR="001600E9">
        <w:rPr>
          <w:rFonts w:ascii="Arial" w:hAnsi="Arial" w:cs="Arial"/>
        </w:rPr>
        <w:t>individuals</w:t>
      </w:r>
      <w:r w:rsidRPr="001600E9">
        <w:rPr>
          <w:rFonts w:ascii="Arial" w:hAnsi="Arial" w:cs="Arial"/>
        </w:rPr>
        <w:t xml:space="preserve"> = 4</w:t>
      </w:r>
    </w:p>
    <w:p w14:paraId="44D7BEB8" w14:textId="5362C819" w:rsidR="007F0A2F" w:rsidRDefault="007F0A2F" w:rsidP="0029083A">
      <w:pPr>
        <w:pStyle w:val="ListParagraph"/>
        <w:numPr>
          <w:ilvl w:val="0"/>
          <w:numId w:val="17"/>
        </w:numPr>
        <w:spacing w:after="0"/>
        <w:rPr>
          <w:rFonts w:ascii="Arial" w:hAnsi="Arial" w:cs="Arial"/>
        </w:rPr>
      </w:pPr>
      <w:r>
        <w:rPr>
          <w:rFonts w:ascii="Arial" w:hAnsi="Arial" w:cs="Arial"/>
        </w:rPr>
        <w:t>Sample type = 5 µm FFPE tissue section</w:t>
      </w:r>
    </w:p>
    <w:p w14:paraId="0FA355E7" w14:textId="3949319D" w:rsidR="007F0A2F" w:rsidRPr="007F0A2F" w:rsidRDefault="007F0A2F" w:rsidP="0029083A">
      <w:pPr>
        <w:pStyle w:val="ListParagraph"/>
        <w:numPr>
          <w:ilvl w:val="0"/>
          <w:numId w:val="17"/>
        </w:numPr>
        <w:spacing w:after="0"/>
        <w:rPr>
          <w:rFonts w:ascii="Arial" w:hAnsi="Arial" w:cs="Arial"/>
        </w:rPr>
      </w:pPr>
      <w:r>
        <w:rPr>
          <w:rFonts w:ascii="Arial" w:hAnsi="Arial" w:cs="Arial"/>
        </w:rPr>
        <w:t>Number of biospecimens = 5</w:t>
      </w:r>
    </w:p>
    <w:p w14:paraId="6BD775D2" w14:textId="7E594070" w:rsidR="009F2362" w:rsidRPr="001600E9" w:rsidRDefault="009F2362" w:rsidP="0029083A">
      <w:pPr>
        <w:pStyle w:val="ListParagraph"/>
        <w:numPr>
          <w:ilvl w:val="0"/>
          <w:numId w:val="17"/>
        </w:numPr>
        <w:spacing w:after="0"/>
        <w:rPr>
          <w:rFonts w:ascii="Arial" w:hAnsi="Arial" w:cs="Arial"/>
        </w:rPr>
      </w:pPr>
      <w:r>
        <w:rPr>
          <w:rFonts w:ascii="Arial" w:hAnsi="Arial" w:cs="Arial"/>
        </w:rPr>
        <w:t xml:space="preserve">Name of </w:t>
      </w:r>
      <w:r w:rsidR="007F0A2F">
        <w:rPr>
          <w:rFonts w:ascii="Arial" w:hAnsi="Arial" w:cs="Arial"/>
        </w:rPr>
        <w:t>biospecimens</w:t>
      </w:r>
    </w:p>
    <w:p w14:paraId="15B6A0B9" w14:textId="77777777" w:rsidR="00727986" w:rsidRPr="005470B8" w:rsidRDefault="00727986" w:rsidP="0029083A">
      <w:pPr>
        <w:pStyle w:val="ListParagraph"/>
        <w:numPr>
          <w:ilvl w:val="0"/>
          <w:numId w:val="18"/>
        </w:numPr>
        <w:spacing w:after="0"/>
        <w:rPr>
          <w:rFonts w:ascii="Arial" w:hAnsi="Arial" w:cs="Arial"/>
        </w:rPr>
      </w:pPr>
      <w:r>
        <w:rPr>
          <w:rFonts w:ascii="Arial" w:hAnsi="Arial" w:cs="Arial"/>
        </w:rPr>
        <w:t>hu_brain_001</w:t>
      </w:r>
    </w:p>
    <w:p w14:paraId="1A409288" w14:textId="77777777" w:rsidR="00727986" w:rsidRDefault="00727986" w:rsidP="0029083A">
      <w:pPr>
        <w:pStyle w:val="ListParagraph"/>
        <w:numPr>
          <w:ilvl w:val="0"/>
          <w:numId w:val="18"/>
        </w:numPr>
        <w:spacing w:after="0"/>
        <w:rPr>
          <w:rFonts w:ascii="Arial" w:hAnsi="Arial" w:cs="Arial"/>
        </w:rPr>
      </w:pPr>
      <w:r>
        <w:rPr>
          <w:rFonts w:ascii="Arial" w:hAnsi="Arial" w:cs="Arial"/>
        </w:rPr>
        <w:t>hu_brain_002</w:t>
      </w:r>
    </w:p>
    <w:p w14:paraId="3A421D29" w14:textId="77777777" w:rsidR="00727986" w:rsidRDefault="00727986" w:rsidP="0029083A">
      <w:pPr>
        <w:pStyle w:val="ListParagraph"/>
        <w:numPr>
          <w:ilvl w:val="0"/>
          <w:numId w:val="18"/>
        </w:numPr>
        <w:spacing w:after="0"/>
        <w:rPr>
          <w:rFonts w:ascii="Arial" w:hAnsi="Arial" w:cs="Arial"/>
        </w:rPr>
      </w:pPr>
      <w:r>
        <w:rPr>
          <w:rFonts w:ascii="Arial" w:hAnsi="Arial" w:cs="Arial"/>
        </w:rPr>
        <w:t>hu_brain_003</w:t>
      </w:r>
    </w:p>
    <w:p w14:paraId="156578C0" w14:textId="0C3DC04C" w:rsidR="00727986" w:rsidRDefault="00727986" w:rsidP="0029083A">
      <w:pPr>
        <w:pStyle w:val="ListParagraph"/>
        <w:numPr>
          <w:ilvl w:val="0"/>
          <w:numId w:val="18"/>
        </w:numPr>
        <w:spacing w:after="0"/>
        <w:rPr>
          <w:rFonts w:ascii="Arial" w:hAnsi="Arial" w:cs="Arial"/>
        </w:rPr>
      </w:pPr>
      <w:r>
        <w:rPr>
          <w:rFonts w:ascii="Arial" w:hAnsi="Arial" w:cs="Arial"/>
        </w:rPr>
        <w:t>hu_brain_004</w:t>
      </w:r>
      <w:r w:rsidR="001600E9">
        <w:rPr>
          <w:rFonts w:ascii="Arial" w:hAnsi="Arial" w:cs="Arial"/>
        </w:rPr>
        <w:t>a</w:t>
      </w:r>
    </w:p>
    <w:p w14:paraId="3806E1BA" w14:textId="76E7D824" w:rsidR="001600E9" w:rsidRDefault="001600E9" w:rsidP="0029083A">
      <w:pPr>
        <w:pStyle w:val="ListParagraph"/>
        <w:numPr>
          <w:ilvl w:val="0"/>
          <w:numId w:val="18"/>
        </w:numPr>
        <w:spacing w:after="0"/>
        <w:rPr>
          <w:rFonts w:ascii="Arial" w:hAnsi="Arial" w:cs="Arial"/>
        </w:rPr>
      </w:pPr>
      <w:r>
        <w:rPr>
          <w:rFonts w:ascii="Arial" w:hAnsi="Arial" w:cs="Arial"/>
        </w:rPr>
        <w:t>hu_brain_004b</w:t>
      </w:r>
    </w:p>
    <w:p w14:paraId="1B1062B9" w14:textId="0EB94F40" w:rsidR="009F2362" w:rsidRPr="009F2362" w:rsidRDefault="009F2362" w:rsidP="0029083A">
      <w:pPr>
        <w:pStyle w:val="ListParagraph"/>
        <w:numPr>
          <w:ilvl w:val="0"/>
          <w:numId w:val="19"/>
        </w:numPr>
        <w:spacing w:after="0"/>
        <w:rPr>
          <w:rFonts w:ascii="Arial" w:hAnsi="Arial" w:cs="Arial"/>
        </w:rPr>
      </w:pPr>
      <w:r w:rsidRPr="009F2362">
        <w:rPr>
          <w:rFonts w:ascii="Arial" w:hAnsi="Arial" w:cs="Arial"/>
        </w:rPr>
        <w:t>Type of GeoMx RNA Assay = Human Whole Transcriptome Atlas (WTA)</w:t>
      </w:r>
    </w:p>
    <w:p w14:paraId="2161E581" w14:textId="6B5E962B" w:rsidR="00637341" w:rsidRDefault="00727986" w:rsidP="0029083A">
      <w:pPr>
        <w:pStyle w:val="ListParagraph"/>
        <w:numPr>
          <w:ilvl w:val="0"/>
          <w:numId w:val="19"/>
        </w:numPr>
        <w:spacing w:after="0"/>
        <w:rPr>
          <w:rFonts w:ascii="Arial" w:hAnsi="Arial" w:cs="Arial"/>
        </w:rPr>
      </w:pPr>
      <w:r w:rsidRPr="009F2362">
        <w:rPr>
          <w:rFonts w:ascii="Arial" w:hAnsi="Arial" w:cs="Arial"/>
        </w:rPr>
        <w:t>Number of Morphology Markers = 4</w:t>
      </w:r>
    </w:p>
    <w:p w14:paraId="26B3DD51" w14:textId="77777777" w:rsidR="00C10EE7" w:rsidRPr="00637341" w:rsidRDefault="00C10EE7" w:rsidP="00C10EE7">
      <w:pPr>
        <w:pStyle w:val="ListParagraph"/>
        <w:spacing w:after="0"/>
        <w:rPr>
          <w:rFonts w:ascii="Arial" w:hAnsi="Arial" w:cs="Arial"/>
        </w:rPr>
      </w:pPr>
    </w:p>
    <w:tbl>
      <w:tblPr>
        <w:tblStyle w:val="PlainTable4"/>
        <w:tblW w:w="0" w:type="auto"/>
        <w:tblLook w:val="04A0" w:firstRow="1" w:lastRow="0" w:firstColumn="1" w:lastColumn="0" w:noHBand="0" w:noVBand="1"/>
      </w:tblPr>
      <w:tblGrid>
        <w:gridCol w:w="2397"/>
        <w:gridCol w:w="2481"/>
        <w:gridCol w:w="1597"/>
        <w:gridCol w:w="2875"/>
      </w:tblGrid>
      <w:tr w:rsidR="001600E9" w14:paraId="2D4B78C9" w14:textId="77777777" w:rsidTr="00833591">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97" w:type="dxa"/>
            <w:vAlign w:val="center"/>
          </w:tcPr>
          <w:p w14:paraId="3EA15388" w14:textId="77777777" w:rsidR="001600E9" w:rsidRPr="00BE7449" w:rsidRDefault="001600E9" w:rsidP="00833591">
            <w:pPr>
              <w:rPr>
                <w:rFonts w:ascii="Arial" w:hAnsi="Arial" w:cs="Arial"/>
                <w:sz w:val="20"/>
                <w:szCs w:val="20"/>
              </w:rPr>
            </w:pPr>
            <w:r w:rsidRPr="00BE7449">
              <w:rPr>
                <w:rFonts w:ascii="Arial" w:hAnsi="Arial" w:cs="Arial"/>
                <w:sz w:val="20"/>
                <w:szCs w:val="20"/>
              </w:rPr>
              <w:t>Channel Name</w:t>
            </w:r>
          </w:p>
        </w:tc>
        <w:tc>
          <w:tcPr>
            <w:tcW w:w="2481" w:type="dxa"/>
            <w:vAlign w:val="center"/>
          </w:tcPr>
          <w:p w14:paraId="4E0E6BD6" w14:textId="77777777" w:rsidR="001600E9" w:rsidRPr="00BE7449" w:rsidRDefault="001600E9" w:rsidP="0083359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Fluorescent Dye</w:t>
            </w:r>
          </w:p>
        </w:tc>
        <w:tc>
          <w:tcPr>
            <w:tcW w:w="1597" w:type="dxa"/>
            <w:vAlign w:val="center"/>
          </w:tcPr>
          <w:p w14:paraId="1A4BCC02" w14:textId="77777777" w:rsidR="001600E9" w:rsidRPr="00BE7449" w:rsidRDefault="001600E9" w:rsidP="0083359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Marker</w:t>
            </w:r>
          </w:p>
        </w:tc>
        <w:tc>
          <w:tcPr>
            <w:tcW w:w="2875" w:type="dxa"/>
            <w:vAlign w:val="center"/>
          </w:tcPr>
          <w:p w14:paraId="68DE2557" w14:textId="56AD1F73" w:rsidR="001600E9" w:rsidRPr="00BE7449" w:rsidRDefault="001600E9" w:rsidP="0083359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Cell</w:t>
            </w:r>
            <w:r w:rsidR="006E6BD5">
              <w:rPr>
                <w:rFonts w:ascii="Arial" w:hAnsi="Arial" w:cs="Arial"/>
                <w:sz w:val="20"/>
                <w:szCs w:val="20"/>
              </w:rPr>
              <w:t xml:space="preserve"> </w:t>
            </w:r>
            <w:r w:rsidRPr="00BE7449">
              <w:rPr>
                <w:rFonts w:ascii="Arial" w:hAnsi="Arial" w:cs="Arial"/>
                <w:sz w:val="20"/>
                <w:szCs w:val="20"/>
              </w:rPr>
              <w:t>/</w:t>
            </w:r>
            <w:r w:rsidR="006E6BD5">
              <w:rPr>
                <w:rFonts w:ascii="Arial" w:hAnsi="Arial" w:cs="Arial"/>
                <w:sz w:val="20"/>
                <w:szCs w:val="20"/>
              </w:rPr>
              <w:t xml:space="preserve"> </w:t>
            </w:r>
            <w:r w:rsidRPr="00BE7449">
              <w:rPr>
                <w:rFonts w:ascii="Arial" w:hAnsi="Arial" w:cs="Arial"/>
                <w:sz w:val="20"/>
                <w:szCs w:val="20"/>
              </w:rPr>
              <w:t>Structure Marked</w:t>
            </w:r>
          </w:p>
        </w:tc>
      </w:tr>
      <w:tr w:rsidR="001600E9" w14:paraId="1F559C2B" w14:textId="77777777" w:rsidTr="0083359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97" w:type="dxa"/>
            <w:vAlign w:val="center"/>
          </w:tcPr>
          <w:p w14:paraId="43658C5D" w14:textId="77777777" w:rsidR="001600E9" w:rsidRPr="00BE7449" w:rsidRDefault="001600E9" w:rsidP="00833591">
            <w:pPr>
              <w:rPr>
                <w:rFonts w:ascii="Arial" w:hAnsi="Arial" w:cs="Arial"/>
                <w:b w:val="0"/>
                <w:bCs w:val="0"/>
                <w:sz w:val="20"/>
                <w:szCs w:val="20"/>
              </w:rPr>
            </w:pPr>
            <w:r w:rsidRPr="00BE7449">
              <w:rPr>
                <w:rFonts w:ascii="Arial" w:hAnsi="Arial" w:cs="Arial"/>
                <w:b w:val="0"/>
                <w:bCs w:val="0"/>
                <w:sz w:val="20"/>
                <w:szCs w:val="20"/>
              </w:rPr>
              <w:t>FITC/525 nm</w:t>
            </w:r>
          </w:p>
        </w:tc>
        <w:tc>
          <w:tcPr>
            <w:tcW w:w="2481" w:type="dxa"/>
            <w:vAlign w:val="center"/>
          </w:tcPr>
          <w:p w14:paraId="29C6A15B" w14:textId="77777777" w:rsidR="001600E9" w:rsidRPr="00BE7449" w:rsidRDefault="001600E9" w:rsidP="008335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Alexa 488</w:t>
            </w:r>
          </w:p>
        </w:tc>
        <w:tc>
          <w:tcPr>
            <w:tcW w:w="1597" w:type="dxa"/>
            <w:vAlign w:val="center"/>
          </w:tcPr>
          <w:p w14:paraId="4428E42B" w14:textId="09E321DF" w:rsidR="001600E9" w:rsidRPr="00BE7449" w:rsidRDefault="001600E9" w:rsidP="008335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GFAP</w:t>
            </w:r>
          </w:p>
        </w:tc>
        <w:tc>
          <w:tcPr>
            <w:tcW w:w="2875" w:type="dxa"/>
            <w:vAlign w:val="center"/>
          </w:tcPr>
          <w:p w14:paraId="6FC623BA" w14:textId="471508A4" w:rsidR="001600E9" w:rsidRPr="00BE7449" w:rsidRDefault="001600E9" w:rsidP="008335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42E0">
              <w:rPr>
                <w:rFonts w:ascii="Arial" w:hAnsi="Arial" w:cs="Arial"/>
                <w:sz w:val="20"/>
                <w:szCs w:val="20"/>
              </w:rPr>
              <w:t>Astrocytes</w:t>
            </w:r>
          </w:p>
        </w:tc>
      </w:tr>
      <w:tr w:rsidR="001600E9" w14:paraId="5E4C7AD0" w14:textId="77777777" w:rsidTr="00833591">
        <w:trPr>
          <w:trHeight w:val="144"/>
        </w:trPr>
        <w:tc>
          <w:tcPr>
            <w:cnfStyle w:val="001000000000" w:firstRow="0" w:lastRow="0" w:firstColumn="1" w:lastColumn="0" w:oddVBand="0" w:evenVBand="0" w:oddHBand="0" w:evenHBand="0" w:firstRowFirstColumn="0" w:firstRowLastColumn="0" w:lastRowFirstColumn="0" w:lastRowLastColumn="0"/>
            <w:tcW w:w="2397" w:type="dxa"/>
            <w:vAlign w:val="center"/>
          </w:tcPr>
          <w:p w14:paraId="3254F25E" w14:textId="77777777" w:rsidR="001600E9" w:rsidRPr="00BE7449" w:rsidRDefault="001600E9" w:rsidP="00833591">
            <w:pPr>
              <w:rPr>
                <w:rFonts w:ascii="Arial" w:hAnsi="Arial" w:cs="Arial"/>
                <w:b w:val="0"/>
                <w:bCs w:val="0"/>
                <w:sz w:val="20"/>
                <w:szCs w:val="20"/>
              </w:rPr>
            </w:pPr>
            <w:r w:rsidRPr="00BE7449">
              <w:rPr>
                <w:rFonts w:ascii="Arial" w:hAnsi="Arial" w:cs="Arial"/>
                <w:b w:val="0"/>
                <w:bCs w:val="0"/>
                <w:sz w:val="20"/>
                <w:szCs w:val="20"/>
              </w:rPr>
              <w:t>Cy3/568 nm</w:t>
            </w:r>
          </w:p>
        </w:tc>
        <w:tc>
          <w:tcPr>
            <w:tcW w:w="2481" w:type="dxa"/>
            <w:vAlign w:val="center"/>
          </w:tcPr>
          <w:p w14:paraId="7FE2C454" w14:textId="0AC131FC" w:rsidR="001600E9" w:rsidRPr="00BE7449" w:rsidRDefault="00F90F91" w:rsidP="0083359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SYTO</w:t>
            </w:r>
            <w:r w:rsidR="008D495B">
              <w:rPr>
                <w:rFonts w:ascii="Arial" w:hAnsi="Arial" w:cs="Arial"/>
                <w:sz w:val="20"/>
                <w:szCs w:val="20"/>
              </w:rPr>
              <w:t xml:space="preserve"> </w:t>
            </w:r>
            <w:r w:rsidR="001600E9" w:rsidRPr="00BE7449">
              <w:rPr>
                <w:rFonts w:ascii="Arial" w:hAnsi="Arial" w:cs="Arial"/>
                <w:sz w:val="20"/>
                <w:szCs w:val="20"/>
              </w:rPr>
              <w:t>83</w:t>
            </w:r>
          </w:p>
        </w:tc>
        <w:tc>
          <w:tcPr>
            <w:tcW w:w="1597" w:type="dxa"/>
            <w:vAlign w:val="center"/>
          </w:tcPr>
          <w:p w14:paraId="3992D5F5" w14:textId="77777777" w:rsidR="001600E9" w:rsidRPr="00BE7449" w:rsidRDefault="001600E9" w:rsidP="0083359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DNA</w:t>
            </w:r>
          </w:p>
        </w:tc>
        <w:tc>
          <w:tcPr>
            <w:tcW w:w="2875" w:type="dxa"/>
            <w:vAlign w:val="center"/>
          </w:tcPr>
          <w:p w14:paraId="5126F331" w14:textId="77777777" w:rsidR="001600E9" w:rsidRPr="00BE7449" w:rsidRDefault="001600E9" w:rsidP="0083359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Nuclei</w:t>
            </w:r>
          </w:p>
        </w:tc>
      </w:tr>
      <w:tr w:rsidR="001600E9" w14:paraId="29CDA91F" w14:textId="77777777" w:rsidTr="0083359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97" w:type="dxa"/>
            <w:vAlign w:val="center"/>
          </w:tcPr>
          <w:p w14:paraId="37105980" w14:textId="77777777" w:rsidR="001600E9" w:rsidRPr="00BE7449" w:rsidRDefault="001600E9" w:rsidP="00833591">
            <w:pPr>
              <w:rPr>
                <w:rFonts w:ascii="Arial" w:hAnsi="Arial" w:cs="Arial"/>
                <w:b w:val="0"/>
                <w:bCs w:val="0"/>
                <w:sz w:val="20"/>
                <w:szCs w:val="20"/>
              </w:rPr>
            </w:pPr>
            <w:r w:rsidRPr="00BE7449">
              <w:rPr>
                <w:rFonts w:ascii="Arial" w:hAnsi="Arial" w:cs="Arial"/>
                <w:b w:val="0"/>
                <w:bCs w:val="0"/>
                <w:sz w:val="20"/>
                <w:szCs w:val="20"/>
              </w:rPr>
              <w:t>Texas Red/615 nm</w:t>
            </w:r>
          </w:p>
        </w:tc>
        <w:tc>
          <w:tcPr>
            <w:tcW w:w="2481" w:type="dxa"/>
            <w:vAlign w:val="center"/>
          </w:tcPr>
          <w:p w14:paraId="09465879" w14:textId="77777777" w:rsidR="001600E9" w:rsidRPr="00BE7449" w:rsidRDefault="001600E9" w:rsidP="008335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Alexa 594</w:t>
            </w:r>
          </w:p>
        </w:tc>
        <w:tc>
          <w:tcPr>
            <w:tcW w:w="1597" w:type="dxa"/>
            <w:vAlign w:val="center"/>
          </w:tcPr>
          <w:p w14:paraId="6ABCCCAE" w14:textId="15E8E3D6" w:rsidR="001600E9" w:rsidRPr="00BE7449" w:rsidRDefault="001600E9" w:rsidP="008335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Iba-1</w:t>
            </w:r>
          </w:p>
        </w:tc>
        <w:tc>
          <w:tcPr>
            <w:tcW w:w="2875" w:type="dxa"/>
            <w:vAlign w:val="center"/>
          </w:tcPr>
          <w:p w14:paraId="68052E4A" w14:textId="2715AF17" w:rsidR="001600E9" w:rsidRPr="00BE7449" w:rsidRDefault="001600E9" w:rsidP="008335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42E0">
              <w:rPr>
                <w:rFonts w:ascii="Arial" w:hAnsi="Arial" w:cs="Arial"/>
                <w:sz w:val="20"/>
                <w:szCs w:val="20"/>
              </w:rPr>
              <w:t>Microglia</w:t>
            </w:r>
          </w:p>
        </w:tc>
      </w:tr>
      <w:tr w:rsidR="001600E9" w14:paraId="6EB58747" w14:textId="77777777" w:rsidTr="00833591">
        <w:trPr>
          <w:trHeight w:val="144"/>
        </w:trPr>
        <w:tc>
          <w:tcPr>
            <w:cnfStyle w:val="001000000000" w:firstRow="0" w:lastRow="0" w:firstColumn="1" w:lastColumn="0" w:oddVBand="0" w:evenVBand="0" w:oddHBand="0" w:evenHBand="0" w:firstRowFirstColumn="0" w:firstRowLastColumn="0" w:lastRowFirstColumn="0" w:lastRowLastColumn="0"/>
            <w:tcW w:w="2397" w:type="dxa"/>
            <w:vAlign w:val="center"/>
          </w:tcPr>
          <w:p w14:paraId="51DDD4BD" w14:textId="77777777" w:rsidR="001600E9" w:rsidRPr="00BE7449" w:rsidRDefault="001600E9" w:rsidP="00833591">
            <w:pPr>
              <w:rPr>
                <w:rFonts w:ascii="Arial" w:hAnsi="Arial" w:cs="Arial"/>
                <w:b w:val="0"/>
                <w:bCs w:val="0"/>
                <w:sz w:val="20"/>
                <w:szCs w:val="20"/>
              </w:rPr>
            </w:pPr>
            <w:r w:rsidRPr="00BE7449">
              <w:rPr>
                <w:rFonts w:ascii="Arial" w:hAnsi="Arial" w:cs="Arial"/>
                <w:b w:val="0"/>
                <w:bCs w:val="0"/>
                <w:sz w:val="20"/>
                <w:szCs w:val="20"/>
              </w:rPr>
              <w:t>Cy5/666 nm</w:t>
            </w:r>
          </w:p>
        </w:tc>
        <w:tc>
          <w:tcPr>
            <w:tcW w:w="2481" w:type="dxa"/>
            <w:vAlign w:val="center"/>
          </w:tcPr>
          <w:p w14:paraId="463745A1" w14:textId="77777777" w:rsidR="001600E9" w:rsidRPr="00BE7449" w:rsidRDefault="001600E9" w:rsidP="0083359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Alexa 647</w:t>
            </w:r>
          </w:p>
        </w:tc>
        <w:tc>
          <w:tcPr>
            <w:tcW w:w="1597" w:type="dxa"/>
            <w:vAlign w:val="center"/>
          </w:tcPr>
          <w:p w14:paraId="51770BB4" w14:textId="7CBEA8F3" w:rsidR="001600E9" w:rsidRPr="00BE7449" w:rsidRDefault="001600E9" w:rsidP="0083359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NeuN</w:t>
            </w:r>
          </w:p>
        </w:tc>
        <w:tc>
          <w:tcPr>
            <w:tcW w:w="2875" w:type="dxa"/>
            <w:vAlign w:val="center"/>
          </w:tcPr>
          <w:p w14:paraId="5F08C68A" w14:textId="50051C64" w:rsidR="001600E9" w:rsidRPr="00BE7449" w:rsidRDefault="001600E9" w:rsidP="0083359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Neuron</w:t>
            </w:r>
            <w:r w:rsidR="00261377">
              <w:rPr>
                <w:rFonts w:ascii="Arial" w:hAnsi="Arial" w:cs="Arial"/>
                <w:sz w:val="20"/>
                <w:szCs w:val="20"/>
              </w:rPr>
              <w:t>s</w:t>
            </w:r>
          </w:p>
        </w:tc>
      </w:tr>
    </w:tbl>
    <w:p w14:paraId="6247636B" w14:textId="77777777" w:rsidR="00C10EE7" w:rsidRDefault="00C10EE7" w:rsidP="00C10EE7">
      <w:pPr>
        <w:pStyle w:val="ListParagraph"/>
        <w:spacing w:after="0"/>
        <w:rPr>
          <w:rFonts w:ascii="Arial" w:hAnsi="Arial" w:cs="Arial"/>
        </w:rPr>
      </w:pPr>
    </w:p>
    <w:p w14:paraId="4C891293" w14:textId="3F6915D8" w:rsidR="00727986" w:rsidRPr="009F2362" w:rsidRDefault="00727986" w:rsidP="0029083A">
      <w:pPr>
        <w:pStyle w:val="ListParagraph"/>
        <w:numPr>
          <w:ilvl w:val="0"/>
          <w:numId w:val="20"/>
        </w:numPr>
        <w:spacing w:after="0"/>
        <w:rPr>
          <w:rFonts w:ascii="Arial" w:hAnsi="Arial" w:cs="Arial"/>
        </w:rPr>
      </w:pPr>
      <w:r w:rsidRPr="009F2362">
        <w:rPr>
          <w:rFonts w:ascii="Arial" w:hAnsi="Arial" w:cs="Arial"/>
        </w:rPr>
        <w:t>Number of scans = 5</w:t>
      </w:r>
    </w:p>
    <w:p w14:paraId="3845DF44" w14:textId="1C9B541A" w:rsidR="00727986" w:rsidRPr="00EB0EE6" w:rsidRDefault="009F5571" w:rsidP="0029083A">
      <w:pPr>
        <w:pStyle w:val="ListParagraph"/>
        <w:numPr>
          <w:ilvl w:val="0"/>
          <w:numId w:val="20"/>
        </w:numPr>
        <w:spacing w:after="0"/>
        <w:rPr>
          <w:rFonts w:ascii="Arial" w:hAnsi="Arial" w:cs="Arial"/>
        </w:rPr>
      </w:pPr>
      <w:r>
        <w:rPr>
          <w:rFonts w:ascii="Arial" w:hAnsi="Arial" w:cs="Arial"/>
        </w:rPr>
        <w:t>N</w:t>
      </w:r>
      <w:r w:rsidR="00727986" w:rsidRPr="00EB0EE6">
        <w:rPr>
          <w:rFonts w:ascii="Arial" w:hAnsi="Arial" w:cs="Arial"/>
        </w:rPr>
        <w:t>umber of Regions</w:t>
      </w:r>
      <w:r w:rsidR="00F87F84">
        <w:rPr>
          <w:rFonts w:ascii="Arial" w:hAnsi="Arial" w:cs="Arial"/>
        </w:rPr>
        <w:t xml:space="preserve"> </w:t>
      </w:r>
      <w:r w:rsidR="00727986" w:rsidRPr="00EB0EE6">
        <w:rPr>
          <w:rFonts w:ascii="Arial" w:hAnsi="Arial" w:cs="Arial"/>
        </w:rPr>
        <w:t>of</w:t>
      </w:r>
      <w:r w:rsidR="00F87F84">
        <w:rPr>
          <w:rFonts w:ascii="Arial" w:hAnsi="Arial" w:cs="Arial"/>
        </w:rPr>
        <w:t xml:space="preserve"> </w:t>
      </w:r>
      <w:r w:rsidR="00727986" w:rsidRPr="00EB0EE6">
        <w:rPr>
          <w:rFonts w:ascii="Arial" w:hAnsi="Arial" w:cs="Arial"/>
        </w:rPr>
        <w:t xml:space="preserve">interest (ROIs) = </w:t>
      </w:r>
      <w:r w:rsidR="00B35AD9" w:rsidRPr="00EB0EE6">
        <w:rPr>
          <w:rFonts w:ascii="Arial" w:hAnsi="Arial" w:cs="Arial"/>
        </w:rPr>
        <w:t>144</w:t>
      </w:r>
    </w:p>
    <w:p w14:paraId="3BB9739B" w14:textId="3A500A42" w:rsidR="00EB0EE6" w:rsidRPr="00EB0EE6" w:rsidRDefault="009F5571" w:rsidP="0029083A">
      <w:pPr>
        <w:pStyle w:val="ListParagraph"/>
        <w:numPr>
          <w:ilvl w:val="0"/>
          <w:numId w:val="20"/>
        </w:numPr>
        <w:spacing w:after="0"/>
        <w:rPr>
          <w:rFonts w:ascii="Arial" w:hAnsi="Arial" w:cs="Arial"/>
        </w:rPr>
      </w:pPr>
      <w:r>
        <w:rPr>
          <w:rFonts w:ascii="Arial" w:hAnsi="Arial" w:cs="Arial"/>
        </w:rPr>
        <w:t>N</w:t>
      </w:r>
      <w:r w:rsidR="00EB0EE6" w:rsidRPr="00EB0EE6">
        <w:rPr>
          <w:rFonts w:ascii="Arial" w:hAnsi="Arial" w:cs="Arial"/>
        </w:rPr>
        <w:t>umber of Areas</w:t>
      </w:r>
      <w:r w:rsidR="00F87F84">
        <w:rPr>
          <w:rFonts w:ascii="Arial" w:hAnsi="Arial" w:cs="Arial"/>
        </w:rPr>
        <w:t xml:space="preserve"> </w:t>
      </w:r>
      <w:r w:rsidR="00EB0EE6" w:rsidRPr="00EB0EE6">
        <w:rPr>
          <w:rFonts w:ascii="Arial" w:hAnsi="Arial" w:cs="Arial"/>
        </w:rPr>
        <w:t>of</w:t>
      </w:r>
      <w:r w:rsidR="00F87F84">
        <w:rPr>
          <w:rFonts w:ascii="Arial" w:hAnsi="Arial" w:cs="Arial"/>
        </w:rPr>
        <w:t xml:space="preserve"> </w:t>
      </w:r>
      <w:r w:rsidR="00EB0EE6" w:rsidRPr="00EB0EE6">
        <w:rPr>
          <w:rFonts w:ascii="Arial" w:hAnsi="Arial" w:cs="Arial"/>
        </w:rPr>
        <w:t>illumination (AOIs) = 252</w:t>
      </w:r>
    </w:p>
    <w:p w14:paraId="06BAE592" w14:textId="77777777" w:rsidR="00140FDD" w:rsidRPr="009F2362" w:rsidRDefault="00140FDD" w:rsidP="0029083A">
      <w:pPr>
        <w:pStyle w:val="ListParagraph"/>
        <w:numPr>
          <w:ilvl w:val="0"/>
          <w:numId w:val="20"/>
        </w:numPr>
        <w:spacing w:after="0"/>
        <w:rPr>
          <w:rFonts w:ascii="Arial" w:hAnsi="Arial" w:cs="Arial"/>
        </w:rPr>
      </w:pPr>
      <w:bookmarkStart w:id="2" w:name="_Hlk84683125"/>
      <w:r w:rsidRPr="009F2362">
        <w:rPr>
          <w:rFonts w:ascii="Arial" w:hAnsi="Arial" w:cs="Arial"/>
        </w:rPr>
        <w:t>Number of OME-TIFF images = 5</w:t>
      </w:r>
    </w:p>
    <w:p w14:paraId="4B05CFB4" w14:textId="6B42A014" w:rsidR="00140FDD" w:rsidRDefault="00140FDD" w:rsidP="0029083A">
      <w:pPr>
        <w:pStyle w:val="ListParagraph"/>
        <w:numPr>
          <w:ilvl w:val="1"/>
          <w:numId w:val="20"/>
        </w:numPr>
        <w:spacing w:after="0"/>
        <w:rPr>
          <w:rFonts w:ascii="Arial" w:hAnsi="Arial" w:cs="Arial"/>
        </w:rPr>
      </w:pPr>
      <w:r w:rsidRPr="009F2362">
        <w:rPr>
          <w:rFonts w:ascii="Arial" w:hAnsi="Arial" w:cs="Arial"/>
        </w:rPr>
        <w:t>Version of DSP Control Software for exporting OME-TIFF = v2.4</w:t>
      </w:r>
    </w:p>
    <w:p w14:paraId="760414FA" w14:textId="50F727BC" w:rsidR="003B68A5" w:rsidRPr="003B68A5" w:rsidRDefault="003B68A5" w:rsidP="0029083A">
      <w:pPr>
        <w:pStyle w:val="ListParagraph"/>
        <w:numPr>
          <w:ilvl w:val="1"/>
          <w:numId w:val="20"/>
        </w:numPr>
        <w:spacing w:after="0"/>
        <w:rPr>
          <w:rFonts w:ascii="Arial" w:hAnsi="Arial" w:cs="Arial"/>
        </w:rPr>
      </w:pPr>
      <w:r>
        <w:rPr>
          <w:rFonts w:ascii="Arial" w:hAnsi="Arial" w:cs="Arial"/>
        </w:rPr>
        <w:t xml:space="preserve">Software used to extract OME-XML file = Python 3.8.8. with </w:t>
      </w:r>
      <w:proofErr w:type="spellStart"/>
      <w:r>
        <w:rPr>
          <w:rFonts w:ascii="Arial" w:hAnsi="Arial" w:cs="Arial"/>
        </w:rPr>
        <w:t>ome</w:t>
      </w:r>
      <w:proofErr w:type="spellEnd"/>
      <w:r>
        <w:rPr>
          <w:rFonts w:ascii="Arial" w:hAnsi="Arial" w:cs="Arial"/>
        </w:rPr>
        <w:t xml:space="preserve">-types 0.2.9 library.  </w:t>
      </w:r>
      <w:r w:rsidRPr="003B68A5">
        <w:rPr>
          <w:rFonts w:ascii="Arial" w:hAnsi="Arial" w:cs="Arial"/>
        </w:rPr>
        <w:t xml:space="preserve">For compatibility with the OME-TIFF, the </w:t>
      </w:r>
      <w:proofErr w:type="spellStart"/>
      <w:r w:rsidR="00CE522C">
        <w:rPr>
          <w:rFonts w:ascii="Arial" w:hAnsi="Arial" w:cs="Arial"/>
        </w:rPr>
        <w:t>xmls</w:t>
      </w:r>
      <w:r w:rsidRPr="003B68A5">
        <w:rPr>
          <w:rFonts w:ascii="Arial" w:hAnsi="Arial" w:cs="Arial"/>
        </w:rPr>
        <w:t>chema</w:t>
      </w:r>
      <w:proofErr w:type="spellEnd"/>
      <w:r w:rsidRPr="003B68A5">
        <w:rPr>
          <w:rFonts w:ascii="Arial" w:hAnsi="Arial" w:cs="Arial"/>
        </w:rPr>
        <w:t xml:space="preserve"> library was downgraded to v1.4.1.</w:t>
      </w:r>
      <w:r>
        <w:rPr>
          <w:rFonts w:ascii="Arial" w:hAnsi="Arial" w:cs="Arial"/>
        </w:rPr>
        <w:t xml:space="preserve">  </w:t>
      </w:r>
      <w:hyperlink r:id="rId9" w:history="1">
        <w:r w:rsidRPr="00FA380E">
          <w:rPr>
            <w:rStyle w:val="Hyperlink"/>
            <w:rFonts w:ascii="Arial" w:hAnsi="Arial" w:cs="Arial"/>
          </w:rPr>
          <w:t>https://pypi.org/project/ome-types/</w:t>
        </w:r>
      </w:hyperlink>
      <w:r w:rsidRPr="003B68A5">
        <w:rPr>
          <w:rFonts w:ascii="Arial" w:hAnsi="Arial" w:cs="Arial"/>
        </w:rPr>
        <w:t xml:space="preserve"> </w:t>
      </w:r>
    </w:p>
    <w:bookmarkEnd w:id="2"/>
    <w:p w14:paraId="6E246EC8" w14:textId="5E7A9407" w:rsidR="00140FDD" w:rsidRPr="00EB0EE6" w:rsidRDefault="00EB0EE6" w:rsidP="0029083A">
      <w:pPr>
        <w:pStyle w:val="ListParagraph"/>
        <w:numPr>
          <w:ilvl w:val="0"/>
          <w:numId w:val="20"/>
        </w:numPr>
        <w:spacing w:after="0"/>
        <w:rPr>
          <w:rFonts w:ascii="Arial" w:hAnsi="Arial" w:cs="Arial"/>
        </w:rPr>
      </w:pPr>
      <w:r w:rsidRPr="00EB0EE6">
        <w:rPr>
          <w:rFonts w:ascii="Arial" w:hAnsi="Arial" w:cs="Arial"/>
        </w:rPr>
        <w:t>Number of ROI Reports = 5</w:t>
      </w:r>
    </w:p>
    <w:p w14:paraId="4C9E3101" w14:textId="5EC49C50" w:rsidR="00727986" w:rsidRPr="00EB0EE6" w:rsidRDefault="00727986" w:rsidP="0029083A">
      <w:pPr>
        <w:pStyle w:val="ListParagraph"/>
        <w:numPr>
          <w:ilvl w:val="1"/>
          <w:numId w:val="20"/>
        </w:numPr>
        <w:spacing w:after="0"/>
        <w:rPr>
          <w:rFonts w:ascii="Arial" w:hAnsi="Arial" w:cs="Arial"/>
        </w:rPr>
      </w:pPr>
      <w:r w:rsidRPr="00EB0EE6">
        <w:rPr>
          <w:rFonts w:ascii="Arial" w:hAnsi="Arial" w:cs="Arial"/>
        </w:rPr>
        <w:t xml:space="preserve">Version of DSP Control Software for exporting </w:t>
      </w:r>
      <w:r w:rsidR="000E316C">
        <w:rPr>
          <w:rFonts w:ascii="Arial" w:hAnsi="Arial" w:cs="Arial"/>
        </w:rPr>
        <w:t>r</w:t>
      </w:r>
      <w:r w:rsidRPr="00EB0EE6">
        <w:rPr>
          <w:rFonts w:ascii="Arial" w:hAnsi="Arial" w:cs="Arial"/>
        </w:rPr>
        <w:t>eports = v2.4</w:t>
      </w:r>
    </w:p>
    <w:p w14:paraId="60B5EF77" w14:textId="77777777" w:rsidR="00727986" w:rsidRPr="00EB0EE6" w:rsidRDefault="00727986" w:rsidP="0029083A">
      <w:pPr>
        <w:pStyle w:val="ListParagraph"/>
        <w:numPr>
          <w:ilvl w:val="0"/>
          <w:numId w:val="20"/>
        </w:numPr>
        <w:spacing w:after="0"/>
        <w:rPr>
          <w:rFonts w:ascii="Arial" w:hAnsi="Arial" w:cs="Arial"/>
        </w:rPr>
      </w:pPr>
      <w:r w:rsidRPr="00EB0EE6">
        <w:rPr>
          <w:rFonts w:ascii="Arial" w:hAnsi="Arial" w:cs="Arial"/>
        </w:rPr>
        <w:t>Number of NGS Readout Packages = 3</w:t>
      </w:r>
    </w:p>
    <w:p w14:paraId="3EB0988C" w14:textId="78E10D5A" w:rsidR="00727986" w:rsidRPr="00EB0EE6" w:rsidRDefault="00727986" w:rsidP="0029083A">
      <w:pPr>
        <w:pStyle w:val="ListParagraph"/>
        <w:numPr>
          <w:ilvl w:val="1"/>
          <w:numId w:val="20"/>
        </w:numPr>
        <w:spacing w:after="0"/>
        <w:rPr>
          <w:rFonts w:ascii="Arial" w:hAnsi="Arial" w:cs="Arial"/>
        </w:rPr>
      </w:pPr>
      <w:r w:rsidRPr="00EB0EE6">
        <w:rPr>
          <w:rFonts w:ascii="Arial" w:hAnsi="Arial" w:cs="Arial"/>
        </w:rPr>
        <w:t xml:space="preserve">Version of DSP Control Software for exporting </w:t>
      </w:r>
      <w:r w:rsidR="000E316C">
        <w:rPr>
          <w:rFonts w:ascii="Arial" w:hAnsi="Arial" w:cs="Arial"/>
        </w:rPr>
        <w:t>p</w:t>
      </w:r>
      <w:r w:rsidRPr="00EB0EE6">
        <w:rPr>
          <w:rFonts w:ascii="Arial" w:hAnsi="Arial" w:cs="Arial"/>
        </w:rPr>
        <w:t>ackage</w:t>
      </w:r>
      <w:r w:rsidR="00F424E7">
        <w:rPr>
          <w:rFonts w:ascii="Arial" w:hAnsi="Arial" w:cs="Arial"/>
        </w:rPr>
        <w:t>s</w:t>
      </w:r>
      <w:r w:rsidRPr="00EB0EE6">
        <w:rPr>
          <w:rFonts w:ascii="Arial" w:hAnsi="Arial" w:cs="Arial"/>
        </w:rPr>
        <w:t xml:space="preserve"> = v2.2, v2.3</w:t>
      </w:r>
    </w:p>
    <w:p w14:paraId="554F776D" w14:textId="695AAE38" w:rsidR="003507B8" w:rsidRPr="003507B8" w:rsidRDefault="009F5571" w:rsidP="0029083A">
      <w:pPr>
        <w:pStyle w:val="ListParagraph"/>
        <w:numPr>
          <w:ilvl w:val="0"/>
          <w:numId w:val="20"/>
        </w:numPr>
        <w:spacing w:after="0"/>
        <w:rPr>
          <w:rFonts w:ascii="Arial" w:hAnsi="Arial" w:cs="Arial"/>
        </w:rPr>
      </w:pPr>
      <w:bookmarkStart w:id="3" w:name="_Hlk84683220"/>
      <w:r>
        <w:rPr>
          <w:rFonts w:ascii="Arial" w:hAnsi="Arial" w:cs="Arial"/>
        </w:rPr>
        <w:t>N</w:t>
      </w:r>
      <w:r w:rsidR="003507B8">
        <w:rPr>
          <w:rFonts w:ascii="Arial" w:hAnsi="Arial" w:cs="Arial"/>
        </w:rPr>
        <w:t>umber of indexed libraries (</w:t>
      </w:r>
      <w:proofErr w:type="gramStart"/>
      <w:r w:rsidR="003507B8">
        <w:rPr>
          <w:rFonts w:ascii="Arial" w:hAnsi="Arial" w:cs="Arial"/>
        </w:rPr>
        <w:t>i.e.</w:t>
      </w:r>
      <w:proofErr w:type="gramEnd"/>
      <w:r w:rsidR="003507B8">
        <w:rPr>
          <w:rFonts w:ascii="Arial" w:hAnsi="Arial" w:cs="Arial"/>
        </w:rPr>
        <w:t xml:space="preserve"> NTC</w:t>
      </w:r>
      <w:r w:rsidR="00E61F56">
        <w:rPr>
          <w:rFonts w:ascii="Arial" w:hAnsi="Arial" w:cs="Arial"/>
        </w:rPr>
        <w:t>s</w:t>
      </w:r>
      <w:r w:rsidR="003507B8">
        <w:rPr>
          <w:rFonts w:ascii="Arial" w:hAnsi="Arial" w:cs="Arial"/>
        </w:rPr>
        <w:t xml:space="preserve"> + AOIs) = </w:t>
      </w:r>
      <w:bookmarkEnd w:id="3"/>
      <w:r w:rsidR="00D8564F">
        <w:rPr>
          <w:rFonts w:ascii="Arial" w:hAnsi="Arial" w:cs="Arial"/>
        </w:rPr>
        <w:t>257</w:t>
      </w:r>
    </w:p>
    <w:p w14:paraId="17D9176A" w14:textId="4B820039" w:rsidR="00727986" w:rsidRDefault="00727986" w:rsidP="0029083A">
      <w:pPr>
        <w:pStyle w:val="ListParagraph"/>
        <w:numPr>
          <w:ilvl w:val="1"/>
          <w:numId w:val="20"/>
        </w:numPr>
        <w:spacing w:after="0"/>
        <w:rPr>
          <w:rFonts w:ascii="Arial" w:hAnsi="Arial" w:cs="Arial"/>
        </w:rPr>
      </w:pPr>
      <w:r w:rsidRPr="00EB0EE6">
        <w:rPr>
          <w:rFonts w:ascii="Arial" w:hAnsi="Arial" w:cs="Arial"/>
        </w:rPr>
        <w:t>Library Prep Kit = Nanostring GeoMx Seq Code</w:t>
      </w:r>
    </w:p>
    <w:p w14:paraId="7E640E34" w14:textId="503AE6C0" w:rsidR="00727986" w:rsidRDefault="003F7A90" w:rsidP="0029083A">
      <w:pPr>
        <w:pStyle w:val="ListParagraph"/>
        <w:numPr>
          <w:ilvl w:val="0"/>
          <w:numId w:val="20"/>
        </w:numPr>
        <w:spacing w:after="0"/>
        <w:rPr>
          <w:rFonts w:ascii="Arial" w:hAnsi="Arial" w:cs="Arial"/>
        </w:rPr>
      </w:pPr>
      <w:r>
        <w:rPr>
          <w:rFonts w:ascii="Arial" w:hAnsi="Arial" w:cs="Arial"/>
        </w:rPr>
        <w:t>S</w:t>
      </w:r>
      <w:r w:rsidR="00727986" w:rsidRPr="00EB0EE6">
        <w:rPr>
          <w:rFonts w:ascii="Arial" w:hAnsi="Arial" w:cs="Arial"/>
        </w:rPr>
        <w:t>equenc</w:t>
      </w:r>
      <w:r>
        <w:rPr>
          <w:rFonts w:ascii="Arial" w:hAnsi="Arial" w:cs="Arial"/>
        </w:rPr>
        <w:t>ing</w:t>
      </w:r>
      <w:r w:rsidR="00727986" w:rsidRPr="00EB0EE6">
        <w:rPr>
          <w:rFonts w:ascii="Arial" w:hAnsi="Arial" w:cs="Arial"/>
        </w:rPr>
        <w:t xml:space="preserve"> </w:t>
      </w:r>
      <w:r>
        <w:rPr>
          <w:rFonts w:ascii="Arial" w:hAnsi="Arial" w:cs="Arial"/>
        </w:rPr>
        <w:t xml:space="preserve">platform </w:t>
      </w:r>
      <w:r w:rsidR="00727986" w:rsidRPr="00EB0EE6">
        <w:rPr>
          <w:rFonts w:ascii="Arial" w:hAnsi="Arial" w:cs="Arial"/>
        </w:rPr>
        <w:t xml:space="preserve">= </w:t>
      </w:r>
      <w:r>
        <w:rPr>
          <w:rFonts w:ascii="Arial" w:hAnsi="Arial" w:cs="Arial"/>
        </w:rPr>
        <w:t xml:space="preserve">Illumina </w:t>
      </w:r>
      <w:r w:rsidR="00727986" w:rsidRPr="00EB0EE6">
        <w:rPr>
          <w:rFonts w:ascii="Arial" w:hAnsi="Arial" w:cs="Arial"/>
        </w:rPr>
        <w:t>NovaSeq</w:t>
      </w:r>
      <w:r w:rsidR="00077817">
        <w:rPr>
          <w:rFonts w:ascii="Arial" w:hAnsi="Arial" w:cs="Arial"/>
        </w:rPr>
        <w:t xml:space="preserve"> </w:t>
      </w:r>
      <w:r w:rsidR="00727986" w:rsidRPr="00EB0EE6">
        <w:rPr>
          <w:rFonts w:ascii="Arial" w:hAnsi="Arial" w:cs="Arial"/>
        </w:rPr>
        <w:t>6000</w:t>
      </w:r>
    </w:p>
    <w:p w14:paraId="180DD99C" w14:textId="77777777" w:rsidR="00517361" w:rsidRDefault="007F62EC" w:rsidP="0029083A">
      <w:pPr>
        <w:pStyle w:val="ListParagraph"/>
        <w:numPr>
          <w:ilvl w:val="1"/>
          <w:numId w:val="20"/>
        </w:numPr>
        <w:spacing w:after="0"/>
        <w:rPr>
          <w:rFonts w:ascii="Arial" w:hAnsi="Arial" w:cs="Arial"/>
        </w:rPr>
      </w:pPr>
      <w:r>
        <w:rPr>
          <w:rFonts w:ascii="Arial" w:hAnsi="Arial" w:cs="Arial"/>
        </w:rPr>
        <w:t>Sequencing kit</w:t>
      </w:r>
    </w:p>
    <w:p w14:paraId="22F5044A" w14:textId="54929FEB" w:rsidR="00EB0EE6" w:rsidRPr="00EB0EE6" w:rsidRDefault="00EB0EE6" w:rsidP="0029083A">
      <w:pPr>
        <w:pStyle w:val="ListParagraph"/>
        <w:numPr>
          <w:ilvl w:val="2"/>
          <w:numId w:val="20"/>
        </w:numPr>
        <w:spacing w:after="0"/>
        <w:rPr>
          <w:rFonts w:ascii="Arial" w:hAnsi="Arial" w:cs="Arial"/>
        </w:rPr>
      </w:pPr>
      <w:r w:rsidRPr="00EB0EE6">
        <w:rPr>
          <w:rFonts w:ascii="Arial" w:hAnsi="Arial" w:cs="Arial"/>
        </w:rPr>
        <w:t>S4</w:t>
      </w:r>
      <w:r w:rsidR="007F62EC">
        <w:rPr>
          <w:rFonts w:ascii="Arial" w:hAnsi="Arial" w:cs="Arial"/>
        </w:rPr>
        <w:t xml:space="preserve"> flow cell</w:t>
      </w:r>
      <w:r w:rsidR="00517361">
        <w:rPr>
          <w:rFonts w:ascii="Arial" w:hAnsi="Arial" w:cs="Arial"/>
        </w:rPr>
        <w:t xml:space="preserve"> v1.5</w:t>
      </w:r>
      <w:r w:rsidR="007F62EC">
        <w:rPr>
          <w:rFonts w:ascii="Arial" w:hAnsi="Arial" w:cs="Arial"/>
        </w:rPr>
        <w:t>, 35 cycles</w:t>
      </w:r>
    </w:p>
    <w:p w14:paraId="585BFF9A" w14:textId="37539FB3" w:rsidR="00727986" w:rsidRPr="00EB0EE6" w:rsidRDefault="00727986" w:rsidP="0029083A">
      <w:pPr>
        <w:pStyle w:val="ListParagraph"/>
        <w:numPr>
          <w:ilvl w:val="1"/>
          <w:numId w:val="20"/>
        </w:numPr>
        <w:spacing w:after="0"/>
        <w:rPr>
          <w:rFonts w:ascii="Arial" w:hAnsi="Arial" w:cs="Arial"/>
        </w:rPr>
      </w:pPr>
      <w:r w:rsidRPr="00EB0EE6">
        <w:rPr>
          <w:rFonts w:ascii="Arial" w:hAnsi="Arial" w:cs="Arial"/>
        </w:rPr>
        <w:t xml:space="preserve">Read type = </w:t>
      </w:r>
      <w:proofErr w:type="gramStart"/>
      <w:r w:rsidR="002502F7">
        <w:rPr>
          <w:rFonts w:ascii="Arial" w:hAnsi="Arial" w:cs="Arial"/>
        </w:rPr>
        <w:t>p</w:t>
      </w:r>
      <w:r w:rsidRPr="00EB0EE6">
        <w:rPr>
          <w:rFonts w:ascii="Arial" w:hAnsi="Arial" w:cs="Arial"/>
        </w:rPr>
        <w:t>aired-end</w:t>
      </w:r>
      <w:proofErr w:type="gramEnd"/>
    </w:p>
    <w:p w14:paraId="177C15AA" w14:textId="77777777" w:rsidR="00717E18" w:rsidRDefault="00727986" w:rsidP="0029083A">
      <w:pPr>
        <w:pStyle w:val="ListParagraph"/>
        <w:numPr>
          <w:ilvl w:val="1"/>
          <w:numId w:val="20"/>
        </w:numPr>
        <w:spacing w:after="0"/>
        <w:rPr>
          <w:rFonts w:ascii="Arial" w:hAnsi="Arial" w:cs="Arial"/>
        </w:rPr>
      </w:pPr>
      <w:bookmarkStart w:id="4" w:name="_Hlk83897759"/>
      <w:r w:rsidRPr="00EB0EE6">
        <w:rPr>
          <w:rFonts w:ascii="Arial" w:hAnsi="Arial" w:cs="Arial"/>
        </w:rPr>
        <w:t>Read lengths</w:t>
      </w:r>
    </w:p>
    <w:p w14:paraId="2E6C6C90" w14:textId="77777777" w:rsidR="00717E18" w:rsidRDefault="00727986" w:rsidP="0029083A">
      <w:pPr>
        <w:pStyle w:val="ListParagraph"/>
        <w:numPr>
          <w:ilvl w:val="2"/>
          <w:numId w:val="20"/>
        </w:numPr>
        <w:spacing w:after="0"/>
        <w:rPr>
          <w:rFonts w:ascii="Arial" w:hAnsi="Arial" w:cs="Arial"/>
        </w:rPr>
      </w:pPr>
      <w:r w:rsidRPr="003F7A90">
        <w:rPr>
          <w:rFonts w:ascii="Arial" w:hAnsi="Arial" w:cs="Arial"/>
        </w:rPr>
        <w:t>Read 1 = 27 cycles</w:t>
      </w:r>
    </w:p>
    <w:p w14:paraId="6A3C1F69" w14:textId="77777777" w:rsidR="00717E18" w:rsidRDefault="00727986" w:rsidP="0029083A">
      <w:pPr>
        <w:pStyle w:val="ListParagraph"/>
        <w:numPr>
          <w:ilvl w:val="2"/>
          <w:numId w:val="20"/>
        </w:numPr>
        <w:spacing w:after="0"/>
        <w:rPr>
          <w:rFonts w:ascii="Arial" w:hAnsi="Arial" w:cs="Arial"/>
        </w:rPr>
      </w:pPr>
      <w:r w:rsidRPr="003F7A90">
        <w:rPr>
          <w:rFonts w:ascii="Arial" w:hAnsi="Arial" w:cs="Arial"/>
        </w:rPr>
        <w:t>Index 1 = 8 cycles</w:t>
      </w:r>
    </w:p>
    <w:p w14:paraId="49F91D72" w14:textId="77777777" w:rsidR="00717E18" w:rsidRDefault="00727986" w:rsidP="0029083A">
      <w:pPr>
        <w:pStyle w:val="ListParagraph"/>
        <w:numPr>
          <w:ilvl w:val="2"/>
          <w:numId w:val="20"/>
        </w:numPr>
        <w:spacing w:after="0"/>
        <w:rPr>
          <w:rFonts w:ascii="Arial" w:hAnsi="Arial" w:cs="Arial"/>
        </w:rPr>
      </w:pPr>
      <w:r w:rsidRPr="003F7A90">
        <w:rPr>
          <w:rFonts w:ascii="Arial" w:hAnsi="Arial" w:cs="Arial"/>
        </w:rPr>
        <w:t>Index 2</w:t>
      </w:r>
      <w:r w:rsidR="00637341" w:rsidRPr="003F7A90">
        <w:rPr>
          <w:rFonts w:ascii="Arial" w:hAnsi="Arial" w:cs="Arial"/>
        </w:rPr>
        <w:t xml:space="preserve"> </w:t>
      </w:r>
      <w:r w:rsidRPr="003F7A90">
        <w:rPr>
          <w:rFonts w:ascii="Arial" w:hAnsi="Arial" w:cs="Arial"/>
        </w:rPr>
        <w:t>= 8 cycles</w:t>
      </w:r>
    </w:p>
    <w:p w14:paraId="064828E0" w14:textId="1333EC33" w:rsidR="00717E18" w:rsidRPr="00717E18" w:rsidRDefault="00EB0EE6" w:rsidP="0029083A">
      <w:pPr>
        <w:pStyle w:val="ListParagraph"/>
        <w:numPr>
          <w:ilvl w:val="2"/>
          <w:numId w:val="20"/>
        </w:numPr>
        <w:spacing w:after="0"/>
        <w:rPr>
          <w:rFonts w:ascii="Arial" w:hAnsi="Arial" w:cs="Arial"/>
        </w:rPr>
      </w:pPr>
      <w:r w:rsidRPr="003F7A90">
        <w:rPr>
          <w:rFonts w:ascii="Arial" w:hAnsi="Arial" w:cs="Arial"/>
        </w:rPr>
        <w:t>R</w:t>
      </w:r>
      <w:r w:rsidR="00727986" w:rsidRPr="003F7A90">
        <w:rPr>
          <w:rFonts w:ascii="Arial" w:hAnsi="Arial" w:cs="Arial"/>
        </w:rPr>
        <w:t>ead 2</w:t>
      </w:r>
      <w:r w:rsidR="00637341" w:rsidRPr="003F7A90">
        <w:rPr>
          <w:rFonts w:ascii="Arial" w:hAnsi="Arial" w:cs="Arial"/>
        </w:rPr>
        <w:t xml:space="preserve"> </w:t>
      </w:r>
      <w:r w:rsidR="00727986" w:rsidRPr="003F7A90">
        <w:rPr>
          <w:rFonts w:ascii="Arial" w:hAnsi="Arial" w:cs="Arial"/>
        </w:rPr>
        <w:t>= 27 cycles</w:t>
      </w:r>
    </w:p>
    <w:p w14:paraId="7C263CF7" w14:textId="1F5DBF97" w:rsidR="00427553" w:rsidRDefault="00427553" w:rsidP="0029083A">
      <w:pPr>
        <w:pStyle w:val="ListParagraph"/>
        <w:numPr>
          <w:ilvl w:val="1"/>
          <w:numId w:val="20"/>
        </w:numPr>
        <w:spacing w:after="0"/>
        <w:rPr>
          <w:rFonts w:ascii="Arial" w:hAnsi="Arial" w:cs="Arial"/>
        </w:rPr>
      </w:pPr>
      <w:bookmarkStart w:id="5" w:name="_Hlk84659702"/>
      <w:r>
        <w:rPr>
          <w:rFonts w:ascii="Arial" w:hAnsi="Arial" w:cs="Arial"/>
        </w:rPr>
        <w:t xml:space="preserve">Total </w:t>
      </w:r>
      <w:r w:rsidR="002502F7">
        <w:rPr>
          <w:rFonts w:ascii="Arial" w:hAnsi="Arial" w:cs="Arial"/>
        </w:rPr>
        <w:t>r</w:t>
      </w:r>
      <w:r>
        <w:rPr>
          <w:rFonts w:ascii="Arial" w:hAnsi="Arial" w:cs="Arial"/>
        </w:rPr>
        <w:t xml:space="preserve">aw </w:t>
      </w:r>
      <w:r w:rsidR="002502F7">
        <w:rPr>
          <w:rFonts w:ascii="Arial" w:hAnsi="Arial" w:cs="Arial"/>
        </w:rPr>
        <w:t>r</w:t>
      </w:r>
      <w:r>
        <w:rPr>
          <w:rFonts w:ascii="Arial" w:hAnsi="Arial" w:cs="Arial"/>
        </w:rPr>
        <w:t>eads</w:t>
      </w:r>
      <w:r w:rsidR="00717E18">
        <w:rPr>
          <w:rFonts w:ascii="Arial" w:hAnsi="Arial" w:cs="Arial"/>
        </w:rPr>
        <w:t xml:space="preserve"> </w:t>
      </w:r>
      <w:r w:rsidR="003462FC">
        <w:rPr>
          <w:rFonts w:ascii="Arial" w:hAnsi="Arial" w:cs="Arial"/>
        </w:rPr>
        <w:t>(</w:t>
      </w:r>
      <w:proofErr w:type="gramStart"/>
      <w:r w:rsidR="003462FC">
        <w:rPr>
          <w:rFonts w:ascii="Arial" w:hAnsi="Arial" w:cs="Arial"/>
        </w:rPr>
        <w:t>i.e.</w:t>
      </w:r>
      <w:proofErr w:type="gramEnd"/>
      <w:r w:rsidR="003462FC">
        <w:rPr>
          <w:rFonts w:ascii="Arial" w:hAnsi="Arial" w:cs="Arial"/>
        </w:rPr>
        <w:t xml:space="preserve"> read pairs) </w:t>
      </w:r>
      <w:r w:rsidR="00717E18">
        <w:rPr>
          <w:rFonts w:ascii="Arial" w:hAnsi="Arial" w:cs="Arial"/>
        </w:rPr>
        <w:t xml:space="preserve">= </w:t>
      </w:r>
      <w:r w:rsidR="008E76B1">
        <w:rPr>
          <w:rFonts w:ascii="Arial" w:hAnsi="Arial" w:cs="Arial"/>
        </w:rPr>
        <w:t>7.27</w:t>
      </w:r>
      <w:r w:rsidR="00733BDE">
        <w:rPr>
          <w:rFonts w:ascii="Arial" w:hAnsi="Arial" w:cs="Arial"/>
        </w:rPr>
        <w:t xml:space="preserve"> </w:t>
      </w:r>
      <w:r w:rsidR="000B5FF7">
        <w:rPr>
          <w:rFonts w:ascii="Arial" w:hAnsi="Arial" w:cs="Arial"/>
        </w:rPr>
        <w:t>B</w:t>
      </w:r>
    </w:p>
    <w:bookmarkEnd w:id="5"/>
    <w:p w14:paraId="454CF234" w14:textId="1A960866" w:rsidR="00B84F61" w:rsidRDefault="00B84F61">
      <w:pPr>
        <w:rPr>
          <w:rFonts w:ascii="Arial" w:hAnsi="Arial" w:cs="Arial"/>
        </w:rPr>
      </w:pPr>
      <w:r>
        <w:rPr>
          <w:rFonts w:ascii="Arial" w:hAnsi="Arial" w:cs="Arial"/>
        </w:rPr>
        <w:br w:type="page"/>
      </w:r>
    </w:p>
    <w:p w14:paraId="63382FDD" w14:textId="28552878" w:rsidR="00B55283" w:rsidRDefault="00B55283" w:rsidP="00EB0EE6">
      <w:pPr>
        <w:spacing w:after="0"/>
        <w:rPr>
          <w:rFonts w:ascii="Arial" w:hAnsi="Arial" w:cs="Arial"/>
        </w:rPr>
      </w:pPr>
      <w:r>
        <w:rPr>
          <w:rFonts w:ascii="Arial" w:hAnsi="Arial" w:cs="Arial"/>
        </w:rPr>
        <w:lastRenderedPageBreak/>
        <w:t xml:space="preserve">&gt; </w:t>
      </w:r>
      <w:r w:rsidR="00EB0EE6">
        <w:rPr>
          <w:rFonts w:ascii="Arial" w:hAnsi="Arial" w:cs="Arial"/>
        </w:rPr>
        <w:t>Data Processing</w:t>
      </w:r>
    </w:p>
    <w:p w14:paraId="65FE4E25" w14:textId="77777777" w:rsidR="008365FE" w:rsidRPr="00EB0EE6" w:rsidRDefault="008365FE" w:rsidP="00EB0EE6">
      <w:pPr>
        <w:spacing w:after="0"/>
        <w:rPr>
          <w:rFonts w:ascii="Arial" w:hAnsi="Arial" w:cs="Arial"/>
        </w:rPr>
      </w:pPr>
    </w:p>
    <w:bookmarkEnd w:id="4"/>
    <w:p w14:paraId="3BEB0D18" w14:textId="47613C16" w:rsidR="00727986" w:rsidRDefault="009F5571" w:rsidP="0029083A">
      <w:pPr>
        <w:pStyle w:val="ListParagraph"/>
        <w:numPr>
          <w:ilvl w:val="0"/>
          <w:numId w:val="20"/>
        </w:numPr>
        <w:spacing w:after="0"/>
        <w:rPr>
          <w:rFonts w:ascii="Arial" w:hAnsi="Arial" w:cs="Arial"/>
        </w:rPr>
      </w:pPr>
      <w:r>
        <w:rPr>
          <w:rFonts w:ascii="Arial" w:hAnsi="Arial" w:cs="Arial"/>
        </w:rPr>
        <w:t>N</w:t>
      </w:r>
      <w:r w:rsidR="00727986" w:rsidRPr="00D24183">
        <w:rPr>
          <w:rFonts w:ascii="Arial" w:hAnsi="Arial" w:cs="Arial"/>
        </w:rPr>
        <w:t xml:space="preserve">umber of </w:t>
      </w:r>
      <w:r w:rsidR="00684013">
        <w:rPr>
          <w:rFonts w:ascii="Arial" w:hAnsi="Arial" w:cs="Arial"/>
        </w:rPr>
        <w:t>FASTQ</w:t>
      </w:r>
      <w:r w:rsidR="00727986" w:rsidRPr="00D24183">
        <w:rPr>
          <w:rFonts w:ascii="Arial" w:hAnsi="Arial" w:cs="Arial"/>
        </w:rPr>
        <w:t xml:space="preserve"> files (</w:t>
      </w:r>
      <w:proofErr w:type="gramStart"/>
      <w:r w:rsidR="00C65473">
        <w:rPr>
          <w:rFonts w:ascii="Arial" w:hAnsi="Arial" w:cs="Arial"/>
        </w:rPr>
        <w:t>i.e.</w:t>
      </w:r>
      <w:proofErr w:type="gramEnd"/>
      <w:r w:rsidR="00C65473">
        <w:rPr>
          <w:rFonts w:ascii="Arial" w:hAnsi="Arial" w:cs="Arial"/>
        </w:rPr>
        <w:t xml:space="preserve"> </w:t>
      </w:r>
      <w:r w:rsidR="00727986" w:rsidRPr="00D24183">
        <w:rPr>
          <w:rFonts w:ascii="Arial" w:hAnsi="Arial" w:cs="Arial"/>
        </w:rPr>
        <w:t xml:space="preserve">R1 </w:t>
      </w:r>
      <w:r w:rsidR="003C630F">
        <w:rPr>
          <w:rFonts w:ascii="Arial" w:hAnsi="Arial" w:cs="Arial"/>
        </w:rPr>
        <w:t>and</w:t>
      </w:r>
      <w:r w:rsidR="00727986" w:rsidRPr="00D24183">
        <w:rPr>
          <w:rFonts w:ascii="Arial" w:hAnsi="Arial" w:cs="Arial"/>
        </w:rPr>
        <w:t xml:space="preserve"> R2</w:t>
      </w:r>
      <w:r w:rsidR="00C65473">
        <w:rPr>
          <w:rFonts w:ascii="Arial" w:hAnsi="Arial" w:cs="Arial"/>
        </w:rPr>
        <w:t xml:space="preserve"> </w:t>
      </w:r>
      <w:r w:rsidR="007D2F28">
        <w:rPr>
          <w:rFonts w:ascii="Arial" w:hAnsi="Arial" w:cs="Arial"/>
        </w:rPr>
        <w:t>for</w:t>
      </w:r>
      <w:r w:rsidR="00727986" w:rsidRPr="00D24183">
        <w:rPr>
          <w:rFonts w:ascii="Arial" w:hAnsi="Arial" w:cs="Arial"/>
        </w:rPr>
        <w:t xml:space="preserve"> all lanes) = 20</w:t>
      </w:r>
      <w:r w:rsidR="006033AC" w:rsidRPr="00D24183">
        <w:rPr>
          <w:rFonts w:ascii="Arial" w:hAnsi="Arial" w:cs="Arial"/>
        </w:rPr>
        <w:t>72</w:t>
      </w:r>
    </w:p>
    <w:p w14:paraId="5072C3AC" w14:textId="2E67312D" w:rsidR="00BE309B" w:rsidRPr="00BE309B" w:rsidRDefault="00BE309B" w:rsidP="0029083A">
      <w:pPr>
        <w:pStyle w:val="ListParagraph"/>
        <w:numPr>
          <w:ilvl w:val="1"/>
          <w:numId w:val="20"/>
        </w:numPr>
        <w:spacing w:after="0"/>
        <w:rPr>
          <w:rFonts w:ascii="Arial" w:hAnsi="Arial" w:cs="Arial"/>
        </w:rPr>
      </w:pPr>
      <w:r w:rsidRPr="00EB0EE6">
        <w:rPr>
          <w:rFonts w:ascii="Arial" w:hAnsi="Arial" w:cs="Arial"/>
        </w:rPr>
        <w:t xml:space="preserve">BCL conversion software = </w:t>
      </w:r>
      <w:bookmarkStart w:id="6" w:name="_Hlk83908847"/>
      <w:r w:rsidRPr="00EB0EE6">
        <w:rPr>
          <w:rFonts w:ascii="Arial" w:hAnsi="Arial" w:cs="Arial"/>
        </w:rPr>
        <w:t>bcl2fastq v2.20</w:t>
      </w:r>
      <w:bookmarkEnd w:id="6"/>
    </w:p>
    <w:p w14:paraId="10AE2123" w14:textId="427FA67D" w:rsidR="00727986" w:rsidRDefault="009F5571" w:rsidP="0029083A">
      <w:pPr>
        <w:pStyle w:val="ListParagraph"/>
        <w:numPr>
          <w:ilvl w:val="0"/>
          <w:numId w:val="20"/>
        </w:numPr>
        <w:spacing w:after="0"/>
        <w:rPr>
          <w:rFonts w:ascii="Arial" w:hAnsi="Arial" w:cs="Arial"/>
        </w:rPr>
      </w:pPr>
      <w:r>
        <w:rPr>
          <w:rFonts w:ascii="Arial" w:hAnsi="Arial" w:cs="Arial"/>
        </w:rPr>
        <w:t>N</w:t>
      </w:r>
      <w:r w:rsidR="00727986" w:rsidRPr="00D24183">
        <w:rPr>
          <w:rFonts w:ascii="Arial" w:hAnsi="Arial" w:cs="Arial"/>
        </w:rPr>
        <w:t>umber of Digital Count Conversion (DCC) files = 2</w:t>
      </w:r>
      <w:r w:rsidR="00734E1A" w:rsidRPr="00D24183">
        <w:rPr>
          <w:rFonts w:ascii="Arial" w:hAnsi="Arial" w:cs="Arial"/>
        </w:rPr>
        <w:t>57</w:t>
      </w:r>
    </w:p>
    <w:p w14:paraId="3B70C4CF" w14:textId="77777777" w:rsidR="00BE309B" w:rsidRPr="00EB0EE6" w:rsidRDefault="00BE309B" w:rsidP="0029083A">
      <w:pPr>
        <w:pStyle w:val="ListParagraph"/>
        <w:numPr>
          <w:ilvl w:val="1"/>
          <w:numId w:val="20"/>
        </w:numPr>
        <w:spacing w:after="0"/>
        <w:rPr>
          <w:rFonts w:ascii="Arial" w:hAnsi="Arial" w:cs="Arial"/>
        </w:rPr>
      </w:pPr>
      <w:r w:rsidRPr="00EB0EE6">
        <w:rPr>
          <w:rFonts w:ascii="Arial" w:hAnsi="Arial" w:cs="Arial"/>
        </w:rPr>
        <w:t>Number of GeoMx NGS Pipeline runs = 3</w:t>
      </w:r>
    </w:p>
    <w:p w14:paraId="5E6DF584" w14:textId="48F5589F" w:rsidR="00BE309B" w:rsidRPr="00BE309B" w:rsidRDefault="00BE309B" w:rsidP="0029083A">
      <w:pPr>
        <w:pStyle w:val="ListParagraph"/>
        <w:numPr>
          <w:ilvl w:val="1"/>
          <w:numId w:val="20"/>
        </w:numPr>
        <w:spacing w:after="0"/>
        <w:rPr>
          <w:rFonts w:ascii="Arial" w:hAnsi="Arial" w:cs="Arial"/>
        </w:rPr>
      </w:pPr>
      <w:r w:rsidRPr="00EB0EE6">
        <w:rPr>
          <w:rFonts w:ascii="Arial" w:hAnsi="Arial" w:cs="Arial"/>
        </w:rPr>
        <w:t xml:space="preserve">Version </w:t>
      </w:r>
      <w:r>
        <w:rPr>
          <w:rFonts w:ascii="Arial" w:hAnsi="Arial" w:cs="Arial"/>
        </w:rPr>
        <w:t xml:space="preserve">of </w:t>
      </w:r>
      <w:r w:rsidR="002F746C">
        <w:rPr>
          <w:rFonts w:ascii="Arial" w:hAnsi="Arial" w:cs="Arial"/>
        </w:rPr>
        <w:t>p</w:t>
      </w:r>
      <w:r>
        <w:rPr>
          <w:rFonts w:ascii="Arial" w:hAnsi="Arial" w:cs="Arial"/>
        </w:rPr>
        <w:t xml:space="preserve">ipeline </w:t>
      </w:r>
      <w:r w:rsidRPr="00EB0EE6">
        <w:rPr>
          <w:rFonts w:ascii="Arial" w:hAnsi="Arial" w:cs="Arial"/>
        </w:rPr>
        <w:t>= v2.0.0 (run1), v2.3.4 (run2 and run4)</w:t>
      </w:r>
    </w:p>
    <w:p w14:paraId="63CCF8B6" w14:textId="1BA7C80C" w:rsidR="00B55283" w:rsidRDefault="00727986" w:rsidP="0029083A">
      <w:pPr>
        <w:pStyle w:val="ListParagraph"/>
        <w:numPr>
          <w:ilvl w:val="0"/>
          <w:numId w:val="20"/>
        </w:numPr>
        <w:spacing w:after="0"/>
        <w:rPr>
          <w:rFonts w:ascii="Arial" w:hAnsi="Arial" w:cs="Arial"/>
        </w:rPr>
      </w:pPr>
      <w:r w:rsidRPr="00EB0EE6">
        <w:rPr>
          <w:rFonts w:ascii="Arial" w:hAnsi="Arial" w:cs="Arial"/>
        </w:rPr>
        <w:t>Version of DSPDA</w:t>
      </w:r>
      <w:r w:rsidR="00B55283">
        <w:rPr>
          <w:rFonts w:ascii="Arial" w:hAnsi="Arial" w:cs="Arial"/>
        </w:rPr>
        <w:t xml:space="preserve"> </w:t>
      </w:r>
      <w:r w:rsidRPr="00EB0EE6">
        <w:rPr>
          <w:rFonts w:ascii="Arial" w:hAnsi="Arial" w:cs="Arial"/>
        </w:rPr>
        <w:t xml:space="preserve">Software </w:t>
      </w:r>
      <w:r w:rsidR="00B55283">
        <w:rPr>
          <w:rFonts w:ascii="Arial" w:hAnsi="Arial" w:cs="Arial"/>
        </w:rPr>
        <w:t xml:space="preserve">used for </w:t>
      </w:r>
      <w:r w:rsidR="00DA015E">
        <w:rPr>
          <w:rFonts w:ascii="Arial" w:hAnsi="Arial" w:cs="Arial"/>
        </w:rPr>
        <w:t>QC</w:t>
      </w:r>
      <w:r w:rsidR="00B55283">
        <w:rPr>
          <w:rFonts w:ascii="Arial" w:hAnsi="Arial" w:cs="Arial"/>
        </w:rPr>
        <w:t xml:space="preserve"> processing </w:t>
      </w:r>
      <w:r w:rsidR="00DA015E">
        <w:rPr>
          <w:rFonts w:ascii="Arial" w:hAnsi="Arial" w:cs="Arial"/>
        </w:rPr>
        <w:t xml:space="preserve">of count files </w:t>
      </w:r>
      <w:r w:rsidR="00B55283">
        <w:rPr>
          <w:rFonts w:ascii="Arial" w:hAnsi="Arial" w:cs="Arial"/>
        </w:rPr>
        <w:t>= v2.4</w:t>
      </w:r>
    </w:p>
    <w:p w14:paraId="0339EE98" w14:textId="3C200A0A" w:rsidR="00727986" w:rsidRPr="00B55283" w:rsidRDefault="00B55283" w:rsidP="0029083A">
      <w:pPr>
        <w:pStyle w:val="ListParagraph"/>
        <w:numPr>
          <w:ilvl w:val="1"/>
          <w:numId w:val="20"/>
        </w:numPr>
        <w:spacing w:after="0"/>
        <w:rPr>
          <w:rFonts w:ascii="Arial" w:hAnsi="Arial" w:cs="Arial"/>
        </w:rPr>
      </w:pPr>
      <w:r w:rsidRPr="00EB0EE6">
        <w:rPr>
          <w:rFonts w:ascii="Arial" w:hAnsi="Arial" w:cs="Arial"/>
        </w:rPr>
        <w:t xml:space="preserve">Version </w:t>
      </w:r>
      <w:r w:rsidR="00727986" w:rsidRPr="00B55283">
        <w:rPr>
          <w:rFonts w:ascii="Arial" w:hAnsi="Arial" w:cs="Arial"/>
        </w:rPr>
        <w:t>for exporting count files = v2.4</w:t>
      </w:r>
    </w:p>
    <w:p w14:paraId="6082FD81" w14:textId="77777777" w:rsidR="00727986" w:rsidRDefault="00727986" w:rsidP="00727986">
      <w:pPr>
        <w:spacing w:after="0"/>
        <w:rPr>
          <w:rFonts w:ascii="Arial" w:hAnsi="Arial" w:cs="Arial"/>
          <w:u w:val="single"/>
        </w:rPr>
      </w:pPr>
      <w:r>
        <w:rPr>
          <w:rFonts w:ascii="Arial" w:hAnsi="Arial" w:cs="Arial"/>
          <w:u w:val="single"/>
        </w:rPr>
        <w:br w:type="page"/>
      </w:r>
    </w:p>
    <w:p w14:paraId="6B57067C" w14:textId="77777777" w:rsidR="004F5D67" w:rsidRPr="00E55E27" w:rsidRDefault="004F5D67" w:rsidP="004F5D67">
      <w:pPr>
        <w:spacing w:after="0"/>
        <w:rPr>
          <w:rFonts w:ascii="Arial" w:hAnsi="Arial" w:cs="Arial"/>
          <w:u w:val="single"/>
        </w:rPr>
      </w:pPr>
      <w:bookmarkStart w:id="7" w:name="_Hlk85207214"/>
      <w:r w:rsidRPr="00E55E27">
        <w:rPr>
          <w:rFonts w:ascii="Arial" w:hAnsi="Arial" w:cs="Arial"/>
          <w:u w:val="single"/>
        </w:rPr>
        <w:lastRenderedPageBreak/>
        <w:t xml:space="preserve">File </w:t>
      </w:r>
      <w:r>
        <w:rPr>
          <w:rFonts w:ascii="Arial" w:hAnsi="Arial" w:cs="Arial"/>
          <w:u w:val="single"/>
        </w:rPr>
        <w:t xml:space="preserve">Content </w:t>
      </w:r>
      <w:r w:rsidRPr="00E55E27">
        <w:rPr>
          <w:rFonts w:ascii="Arial" w:hAnsi="Arial" w:cs="Arial"/>
          <w:u w:val="single"/>
        </w:rPr>
        <w:t>Description</w:t>
      </w:r>
    </w:p>
    <w:p w14:paraId="04A0A309" w14:textId="77777777" w:rsidR="004F5D67" w:rsidRPr="00E55E27" w:rsidRDefault="004F5D67" w:rsidP="004F5D67">
      <w:pPr>
        <w:spacing w:after="0"/>
        <w:rPr>
          <w:rFonts w:ascii="Arial" w:hAnsi="Arial" w:cs="Arial"/>
        </w:rPr>
      </w:pPr>
    </w:p>
    <w:p w14:paraId="219B379C" w14:textId="69FBF61C" w:rsidR="004F5D67" w:rsidRDefault="004F5D67" w:rsidP="004F5D67">
      <w:pPr>
        <w:spacing w:after="0"/>
        <w:rPr>
          <w:rFonts w:ascii="Arial" w:hAnsi="Arial" w:cs="Arial"/>
        </w:rPr>
      </w:pPr>
      <w:r w:rsidRPr="00B17856">
        <w:rPr>
          <w:rFonts w:ascii="Arial" w:hAnsi="Arial" w:cs="Arial"/>
        </w:rPr>
        <w:t>&gt;</w:t>
      </w:r>
      <w:r w:rsidR="005C32D1">
        <w:rPr>
          <w:rFonts w:ascii="Arial" w:hAnsi="Arial" w:cs="Arial"/>
        </w:rPr>
        <w:t xml:space="preserve"> </w:t>
      </w:r>
      <w:r w:rsidRPr="00B17856">
        <w:rPr>
          <w:rFonts w:ascii="Arial" w:hAnsi="Arial" w:cs="Arial"/>
        </w:rPr>
        <w:t>Imaging Files</w:t>
      </w:r>
    </w:p>
    <w:p w14:paraId="5AB11D02" w14:textId="77777777" w:rsidR="004F5D67" w:rsidRPr="00B17856" w:rsidRDefault="004F5D67" w:rsidP="004F5D67">
      <w:pPr>
        <w:spacing w:after="0"/>
        <w:rPr>
          <w:rFonts w:ascii="Arial" w:hAnsi="Arial" w:cs="Arial"/>
        </w:rPr>
      </w:pPr>
    </w:p>
    <w:p w14:paraId="1A94439F" w14:textId="669A2A3B" w:rsidR="009C3875" w:rsidRPr="005539D8" w:rsidRDefault="00721214" w:rsidP="005539D8">
      <w:pPr>
        <w:spacing w:after="0"/>
        <w:rPr>
          <w:rFonts w:ascii="Arial" w:hAnsi="Arial" w:cs="Arial"/>
        </w:rPr>
      </w:pPr>
      <w:r w:rsidRPr="005539D8">
        <w:rPr>
          <w:rFonts w:ascii="Arial" w:hAnsi="Arial" w:cs="Arial"/>
          <w:b/>
          <w:bCs/>
        </w:rPr>
        <w:t>OME-TIFF</w:t>
      </w:r>
      <w:r w:rsidRPr="005539D8">
        <w:rPr>
          <w:rFonts w:ascii="Arial" w:hAnsi="Arial" w:cs="Arial"/>
        </w:rPr>
        <w:t xml:space="preserve"> – </w:t>
      </w:r>
      <w:r w:rsidR="009C3875" w:rsidRPr="005539D8">
        <w:rPr>
          <w:rFonts w:ascii="Arial" w:hAnsi="Arial" w:cs="Arial"/>
        </w:rPr>
        <w:t>Open Microscopy Environment file type containing both pyramidal TIFF image(s) as well as an extensive metadata header.</w:t>
      </w:r>
    </w:p>
    <w:p w14:paraId="67FD228C" w14:textId="77777777" w:rsidR="00721214" w:rsidRPr="006C74D2" w:rsidRDefault="00F2391E" w:rsidP="00721214">
      <w:pPr>
        <w:pStyle w:val="ListParagraph"/>
        <w:spacing w:after="0"/>
        <w:rPr>
          <w:rStyle w:val="Hyperlink"/>
          <w:rFonts w:ascii="Arial" w:hAnsi="Arial" w:cs="Arial"/>
          <w:color w:val="auto"/>
          <w:u w:val="none"/>
        </w:rPr>
      </w:pPr>
      <w:hyperlink r:id="rId10" w:history="1">
        <w:r w:rsidR="00721214" w:rsidRPr="00BE44E9">
          <w:rPr>
            <w:rStyle w:val="Hyperlink"/>
            <w:rFonts w:ascii="Arial" w:hAnsi="Arial" w:cs="Arial"/>
          </w:rPr>
          <w:t>https://docs.openmicroscopy.org/ome-model/5.6.3/ome-tiff/</w:t>
        </w:r>
      </w:hyperlink>
    </w:p>
    <w:p w14:paraId="7F45057B" w14:textId="77777777" w:rsidR="004F5D67" w:rsidRPr="00B9767F" w:rsidRDefault="004F5D67" w:rsidP="004F5D67">
      <w:pPr>
        <w:pStyle w:val="ListParagraph"/>
        <w:spacing w:after="0"/>
        <w:ind w:left="1080"/>
        <w:rPr>
          <w:rFonts w:ascii="Arial" w:hAnsi="Arial" w:cs="Arial"/>
        </w:rPr>
      </w:pPr>
    </w:p>
    <w:p w14:paraId="6FFF71CA" w14:textId="46B8ED32" w:rsidR="00CD6772" w:rsidRPr="005539D8" w:rsidRDefault="00CD6772" w:rsidP="005539D8">
      <w:pPr>
        <w:spacing w:after="0"/>
        <w:rPr>
          <w:rFonts w:ascii="Arial" w:hAnsi="Arial" w:cs="Arial"/>
        </w:rPr>
      </w:pPr>
      <w:r w:rsidRPr="005539D8">
        <w:rPr>
          <w:rFonts w:ascii="Arial" w:hAnsi="Arial" w:cs="Arial"/>
          <w:b/>
          <w:bCs/>
        </w:rPr>
        <w:t>OME-</w:t>
      </w:r>
      <w:r w:rsidR="00BF7495" w:rsidRPr="005539D8">
        <w:rPr>
          <w:rFonts w:ascii="Arial" w:hAnsi="Arial" w:cs="Arial"/>
          <w:b/>
          <w:bCs/>
        </w:rPr>
        <w:t>XML</w:t>
      </w:r>
      <w:r w:rsidRPr="005539D8">
        <w:rPr>
          <w:rFonts w:ascii="Arial" w:hAnsi="Arial" w:cs="Arial"/>
        </w:rPr>
        <w:t xml:space="preserve"> – </w:t>
      </w:r>
      <w:r w:rsidRPr="005539D8">
        <w:rPr>
          <w:rFonts w:ascii="Arial" w:hAnsi="Arial" w:cs="Arial"/>
          <w:color w:val="1D1C1D"/>
          <w:shd w:val="clear" w:color="auto" w:fill="FFFFFF"/>
        </w:rPr>
        <w:t>The XML header of the OME-TIFF as specified by the Open Microscopy Environment, specifying extensive metadata of imaging data.</w:t>
      </w:r>
      <w:r w:rsidRPr="005539D8">
        <w:rPr>
          <w:rFonts w:ascii="Arial" w:hAnsi="Arial" w:cs="Arial"/>
          <w:color w:val="1D1C1D"/>
        </w:rPr>
        <w:br/>
      </w:r>
      <w:hyperlink r:id="rId11" w:history="1">
        <w:r w:rsidRPr="005539D8">
          <w:rPr>
            <w:rStyle w:val="Hyperlink"/>
            <w:rFonts w:ascii="Arial" w:hAnsi="Arial" w:cs="Arial"/>
            <w:sz w:val="23"/>
            <w:szCs w:val="23"/>
            <w:shd w:val="clear" w:color="auto" w:fill="FFFFFF"/>
          </w:rPr>
          <w:t>https://docs.openmicroscopy.org/ome-model/5.6.3/ome-xml/</w:t>
        </w:r>
      </w:hyperlink>
    </w:p>
    <w:p w14:paraId="442E7D05" w14:textId="77777777" w:rsidR="005539D8" w:rsidRDefault="005539D8" w:rsidP="005539D8">
      <w:pPr>
        <w:spacing w:after="0"/>
        <w:rPr>
          <w:rFonts w:ascii="Arial" w:hAnsi="Arial" w:cs="Arial"/>
        </w:rPr>
      </w:pPr>
    </w:p>
    <w:p w14:paraId="37BA9CD5" w14:textId="5342C939" w:rsidR="00CD6772" w:rsidRPr="005539D8" w:rsidRDefault="00CD6772" w:rsidP="005539D8">
      <w:pPr>
        <w:spacing w:after="0"/>
        <w:rPr>
          <w:rFonts w:ascii="Arial" w:hAnsi="Arial" w:cs="Arial"/>
        </w:rPr>
      </w:pPr>
      <w:r w:rsidRPr="005539D8">
        <w:rPr>
          <w:rFonts w:ascii="Arial" w:hAnsi="Arial" w:cs="Arial"/>
        </w:rPr>
        <w:t xml:space="preserve">Below is a list of XML tags for given metadata element as reference: </w:t>
      </w:r>
    </w:p>
    <w:p w14:paraId="39F59A10" w14:textId="77777777" w:rsidR="004F5D67" w:rsidRPr="006C74D2" w:rsidRDefault="004F5D67" w:rsidP="004F5D67">
      <w:pPr>
        <w:pStyle w:val="ListParagraph"/>
        <w:spacing w:after="0"/>
        <w:ind w:left="1440"/>
        <w:rPr>
          <w:rFonts w:ascii="Arial" w:hAnsi="Arial" w:cs="Arial"/>
        </w:rPr>
      </w:pPr>
    </w:p>
    <w:p w14:paraId="1E241CC0" w14:textId="77777777" w:rsidR="004F5D67" w:rsidRPr="00AE3647" w:rsidRDefault="004F5D67" w:rsidP="00AE3647">
      <w:pPr>
        <w:pStyle w:val="ListParagraph"/>
        <w:numPr>
          <w:ilvl w:val="0"/>
          <w:numId w:val="22"/>
        </w:numPr>
        <w:spacing w:after="0"/>
        <w:rPr>
          <w:rFonts w:ascii="Arial" w:hAnsi="Arial" w:cs="Arial"/>
        </w:rPr>
      </w:pPr>
      <w:r w:rsidRPr="00AE3647">
        <w:rPr>
          <w:rFonts w:ascii="Arial" w:hAnsi="Arial" w:cs="Arial"/>
        </w:rPr>
        <w:t>&lt;OME&gt; tag: Creator information, including Company name, Software name, and Software version.</w:t>
      </w:r>
      <w:r w:rsidRPr="00AE3647">
        <w:rPr>
          <w:rFonts w:ascii="Arial" w:hAnsi="Arial" w:cs="Arial"/>
        </w:rPr>
        <w:tab/>
      </w:r>
    </w:p>
    <w:p w14:paraId="6A6FA96B" w14:textId="77777777" w:rsidR="004F5D67" w:rsidRDefault="004F5D67" w:rsidP="00AE3647">
      <w:pPr>
        <w:spacing w:after="0"/>
        <w:ind w:firstLine="720"/>
        <w:rPr>
          <w:rFonts w:ascii="Arial" w:hAnsi="Arial" w:cs="Arial"/>
        </w:rPr>
      </w:pPr>
      <w:r w:rsidRPr="006C74D2">
        <w:rPr>
          <w:rFonts w:ascii="Arial" w:hAnsi="Arial" w:cs="Arial"/>
        </w:rPr>
        <w:t>e.g.</w:t>
      </w:r>
    </w:p>
    <w:p w14:paraId="58C36C80" w14:textId="77777777" w:rsidR="004F5D67" w:rsidRPr="006C74D2" w:rsidRDefault="004F5D67" w:rsidP="00AE3647">
      <w:pPr>
        <w:spacing w:after="0"/>
        <w:ind w:left="720"/>
        <w:rPr>
          <w:rFonts w:ascii="Arial" w:hAnsi="Arial" w:cs="Arial"/>
        </w:rPr>
      </w:pPr>
      <w:r w:rsidRPr="006C74D2">
        <w:rPr>
          <w:rFonts w:ascii="Arial" w:hAnsi="Arial" w:cs="Arial"/>
        </w:rPr>
        <w:t xml:space="preserve">&lt;OME </w:t>
      </w:r>
      <w:proofErr w:type="spellStart"/>
      <w:proofErr w:type="gramStart"/>
      <w:r w:rsidRPr="006C74D2">
        <w:rPr>
          <w:rFonts w:ascii="Arial" w:hAnsi="Arial" w:cs="Arial"/>
        </w:rPr>
        <w:t>xmlns:xsi</w:t>
      </w:r>
      <w:proofErr w:type="spellEnd"/>
      <w:proofErr w:type="gramEnd"/>
      <w:r w:rsidRPr="006C74D2">
        <w:rPr>
          <w:rFonts w:ascii="Arial" w:hAnsi="Arial" w:cs="Arial"/>
        </w:rPr>
        <w:t xml:space="preserve">="http://www.w3.org/2001/XMLSchema-instance" xsi:schemaLocation="http://www.openmicroscopy.org/Schemas/OME/2016-06 http://www.openmicroscopy.org/Schemas/OME/2016-06/ome.xsd" Creator="Nanostring GeoMx 2.3.0.179" </w:t>
      </w:r>
      <w:proofErr w:type="spellStart"/>
      <w:r w:rsidRPr="006C74D2">
        <w:rPr>
          <w:rFonts w:ascii="Arial" w:hAnsi="Arial" w:cs="Arial"/>
        </w:rPr>
        <w:t>xmlns</w:t>
      </w:r>
      <w:proofErr w:type="spellEnd"/>
      <w:r w:rsidRPr="006C74D2">
        <w:rPr>
          <w:rFonts w:ascii="Arial" w:hAnsi="Arial" w:cs="Arial"/>
        </w:rPr>
        <w:t>="http://www.openmicroscopy.org/Schemas/OME/2016-06"&gt;</w:t>
      </w:r>
    </w:p>
    <w:p w14:paraId="5C26434A" w14:textId="77777777" w:rsidR="004F5D67" w:rsidRPr="00932BC7" w:rsidRDefault="004F5D67" w:rsidP="004F5D67">
      <w:pPr>
        <w:pStyle w:val="ListParagraph"/>
        <w:spacing w:after="0"/>
        <w:ind w:left="1800"/>
        <w:rPr>
          <w:rFonts w:ascii="Arial" w:hAnsi="Arial" w:cs="Arial"/>
        </w:rPr>
      </w:pPr>
    </w:p>
    <w:p w14:paraId="42F05117" w14:textId="77777777" w:rsidR="004F5D67" w:rsidRPr="00AE3647" w:rsidRDefault="004F5D67" w:rsidP="00AE3647">
      <w:pPr>
        <w:pStyle w:val="ListParagraph"/>
        <w:numPr>
          <w:ilvl w:val="0"/>
          <w:numId w:val="22"/>
        </w:numPr>
        <w:spacing w:after="0"/>
        <w:rPr>
          <w:rFonts w:ascii="Arial" w:hAnsi="Arial" w:cs="Arial"/>
        </w:rPr>
      </w:pPr>
      <w:r w:rsidRPr="00AE3647">
        <w:rPr>
          <w:rFonts w:ascii="Arial" w:hAnsi="Arial" w:cs="Arial"/>
        </w:rPr>
        <w:t>&lt;Image&gt; tag: Scan Name</w:t>
      </w:r>
    </w:p>
    <w:p w14:paraId="1863A5B7" w14:textId="77777777" w:rsidR="004F5D67" w:rsidRPr="00AE3647" w:rsidRDefault="004F5D67" w:rsidP="00AE3647">
      <w:pPr>
        <w:spacing w:after="0"/>
        <w:ind w:firstLine="720"/>
        <w:rPr>
          <w:rFonts w:ascii="Arial" w:hAnsi="Arial" w:cs="Arial"/>
        </w:rPr>
      </w:pPr>
      <w:r w:rsidRPr="00AE3647">
        <w:rPr>
          <w:rFonts w:ascii="Arial" w:hAnsi="Arial" w:cs="Arial"/>
        </w:rPr>
        <w:t>e.g.</w:t>
      </w:r>
    </w:p>
    <w:p w14:paraId="41D92676" w14:textId="77777777" w:rsidR="004F5D67" w:rsidRPr="00AE3647" w:rsidRDefault="004F5D67" w:rsidP="00AE3647">
      <w:pPr>
        <w:spacing w:after="0"/>
        <w:ind w:left="720"/>
        <w:rPr>
          <w:rFonts w:ascii="Arial" w:hAnsi="Arial" w:cs="Arial"/>
        </w:rPr>
      </w:pPr>
      <w:r w:rsidRPr="00AE3647">
        <w:rPr>
          <w:rFonts w:ascii="Arial" w:hAnsi="Arial" w:cs="Arial"/>
        </w:rPr>
        <w:t>&lt;Image ID="Image:0" Name="AC_BVT_032921_01"&gt;</w:t>
      </w:r>
    </w:p>
    <w:p w14:paraId="42A5538F" w14:textId="77777777" w:rsidR="004F5D67" w:rsidRDefault="004F5D67" w:rsidP="004F5D67">
      <w:pPr>
        <w:pStyle w:val="ListParagraph"/>
        <w:spacing w:after="0"/>
        <w:ind w:left="1800"/>
        <w:rPr>
          <w:rFonts w:ascii="Arial" w:hAnsi="Arial" w:cs="Arial"/>
        </w:rPr>
      </w:pPr>
    </w:p>
    <w:p w14:paraId="5B8374DB" w14:textId="77777777" w:rsidR="004F5D67" w:rsidRPr="00AE3647" w:rsidRDefault="004F5D67" w:rsidP="00AE3647">
      <w:pPr>
        <w:pStyle w:val="ListParagraph"/>
        <w:numPr>
          <w:ilvl w:val="0"/>
          <w:numId w:val="22"/>
        </w:numPr>
        <w:spacing w:after="0"/>
        <w:rPr>
          <w:rFonts w:ascii="Arial" w:hAnsi="Arial" w:cs="Arial"/>
        </w:rPr>
      </w:pPr>
      <w:r w:rsidRPr="00AE3647">
        <w:rPr>
          <w:rFonts w:ascii="Arial" w:hAnsi="Arial" w:cs="Arial"/>
        </w:rPr>
        <w:t xml:space="preserve">Reagent within the &lt;Screen&gt; tag: Probe Kit(s) </w:t>
      </w:r>
    </w:p>
    <w:p w14:paraId="5D26E294" w14:textId="77777777" w:rsidR="004F5D67" w:rsidRPr="00AE3647" w:rsidRDefault="004F5D67" w:rsidP="00AE3647">
      <w:pPr>
        <w:spacing w:after="0"/>
        <w:ind w:firstLine="720"/>
        <w:rPr>
          <w:rFonts w:ascii="Arial" w:hAnsi="Arial" w:cs="Arial"/>
        </w:rPr>
      </w:pPr>
      <w:r w:rsidRPr="00AE3647">
        <w:rPr>
          <w:rFonts w:ascii="Arial" w:hAnsi="Arial" w:cs="Arial"/>
        </w:rPr>
        <w:t>e.g.</w:t>
      </w:r>
    </w:p>
    <w:p w14:paraId="37CF2C9F" w14:textId="77777777" w:rsidR="004F5D67" w:rsidRPr="00AE3647" w:rsidRDefault="004F5D67" w:rsidP="00AE3647">
      <w:pPr>
        <w:spacing w:after="0"/>
        <w:ind w:left="720"/>
        <w:rPr>
          <w:rFonts w:ascii="Arial" w:hAnsi="Arial" w:cs="Arial"/>
        </w:rPr>
      </w:pPr>
      <w:r w:rsidRPr="00AE3647">
        <w:rPr>
          <w:rFonts w:ascii="Arial" w:hAnsi="Arial" w:cs="Arial"/>
        </w:rPr>
        <w:t xml:space="preserve">&lt;Reagent ID="Reagent:0" </w:t>
      </w:r>
      <w:proofErr w:type="spellStart"/>
      <w:r w:rsidRPr="00AE3647">
        <w:rPr>
          <w:rFonts w:ascii="Arial" w:hAnsi="Arial" w:cs="Arial"/>
        </w:rPr>
        <w:t>ReagentIdentifier</w:t>
      </w:r>
      <w:proofErr w:type="spellEnd"/>
      <w:r w:rsidRPr="00AE3647">
        <w:rPr>
          <w:rFonts w:ascii="Arial" w:hAnsi="Arial" w:cs="Arial"/>
        </w:rPr>
        <w:t>="(v1.0) Human Immune Cell Profiling Protein Core" /&gt;</w:t>
      </w:r>
    </w:p>
    <w:p w14:paraId="21EF95F9" w14:textId="77777777" w:rsidR="004F5D67" w:rsidRPr="006C74D2" w:rsidRDefault="004F5D67" w:rsidP="004F5D67">
      <w:pPr>
        <w:pStyle w:val="ListParagraph"/>
        <w:spacing w:after="0"/>
        <w:ind w:left="2160"/>
        <w:rPr>
          <w:rFonts w:ascii="Arial" w:hAnsi="Arial" w:cs="Arial"/>
        </w:rPr>
      </w:pPr>
    </w:p>
    <w:p w14:paraId="7F592C7F" w14:textId="77777777" w:rsidR="004F5D67" w:rsidRPr="00AE3647" w:rsidRDefault="004F5D67" w:rsidP="00AE3647">
      <w:pPr>
        <w:pStyle w:val="ListParagraph"/>
        <w:numPr>
          <w:ilvl w:val="0"/>
          <w:numId w:val="22"/>
        </w:numPr>
        <w:spacing w:after="0"/>
        <w:rPr>
          <w:rFonts w:ascii="Arial" w:hAnsi="Arial" w:cs="Arial"/>
        </w:rPr>
      </w:pPr>
      <w:r w:rsidRPr="00AE3647">
        <w:rPr>
          <w:rFonts w:ascii="Arial" w:hAnsi="Arial" w:cs="Arial"/>
        </w:rPr>
        <w:t>Custom annotation attached to the &lt;Image&gt; tag: Morphology Kit</w:t>
      </w:r>
    </w:p>
    <w:p w14:paraId="1B0D0970" w14:textId="77777777" w:rsidR="004F5D67" w:rsidRPr="00AE3647" w:rsidRDefault="004F5D67" w:rsidP="00AE3647">
      <w:pPr>
        <w:spacing w:after="0"/>
        <w:ind w:firstLine="720"/>
        <w:rPr>
          <w:rFonts w:ascii="Arial" w:hAnsi="Arial" w:cs="Arial"/>
        </w:rPr>
      </w:pPr>
      <w:r w:rsidRPr="00AE3647">
        <w:rPr>
          <w:rFonts w:ascii="Arial" w:hAnsi="Arial" w:cs="Arial"/>
        </w:rPr>
        <w:t>e.g.</w:t>
      </w:r>
    </w:p>
    <w:p w14:paraId="5E2FC68E" w14:textId="77777777" w:rsidR="004F5D67" w:rsidRPr="00AE3647" w:rsidRDefault="004F5D67" w:rsidP="00AE3647">
      <w:pPr>
        <w:spacing w:after="0"/>
        <w:ind w:firstLine="720"/>
        <w:rPr>
          <w:rFonts w:ascii="Arial" w:hAnsi="Arial" w:cs="Arial"/>
        </w:rPr>
      </w:pPr>
      <w:r w:rsidRPr="00AE3647">
        <w:rPr>
          <w:rFonts w:ascii="Arial" w:hAnsi="Arial" w:cs="Arial"/>
        </w:rPr>
        <w:t>&lt;</w:t>
      </w:r>
      <w:proofErr w:type="spellStart"/>
      <w:r w:rsidRPr="00AE3647">
        <w:rPr>
          <w:rFonts w:ascii="Arial" w:hAnsi="Arial" w:cs="Arial"/>
        </w:rPr>
        <w:t>CommentAnnotation</w:t>
      </w:r>
      <w:proofErr w:type="spellEnd"/>
      <w:r w:rsidRPr="00AE3647">
        <w:rPr>
          <w:rFonts w:ascii="Arial" w:hAnsi="Arial" w:cs="Arial"/>
        </w:rPr>
        <w:t xml:space="preserve"> ID="Annotation:5"&gt;</w:t>
      </w:r>
    </w:p>
    <w:p w14:paraId="69E1309E" w14:textId="0DD65AFD" w:rsidR="004F5D67" w:rsidRPr="00AE3647" w:rsidRDefault="004F5D67" w:rsidP="00AE3647">
      <w:pPr>
        <w:spacing w:after="0"/>
        <w:ind w:left="720" w:firstLine="720"/>
        <w:rPr>
          <w:rFonts w:ascii="Arial" w:hAnsi="Arial" w:cs="Arial"/>
        </w:rPr>
      </w:pPr>
      <w:r w:rsidRPr="00AE3647">
        <w:rPr>
          <w:rFonts w:ascii="Arial" w:hAnsi="Arial" w:cs="Arial"/>
        </w:rPr>
        <w:t>&lt;Description&gt;</w:t>
      </w:r>
      <w:proofErr w:type="spellStart"/>
      <w:r w:rsidRPr="00AE3647">
        <w:rPr>
          <w:rFonts w:ascii="Arial" w:hAnsi="Arial" w:cs="Arial"/>
        </w:rPr>
        <w:t>MorphologyKit</w:t>
      </w:r>
      <w:proofErr w:type="spellEnd"/>
      <w:r w:rsidRPr="00AE3647">
        <w:rPr>
          <w:rFonts w:ascii="Arial" w:hAnsi="Arial" w:cs="Arial"/>
        </w:rPr>
        <w:t>&lt;/Description&gt;</w:t>
      </w:r>
    </w:p>
    <w:p w14:paraId="3EC8A626" w14:textId="77777777" w:rsidR="00C13D26" w:rsidRDefault="004F5D67" w:rsidP="00C13D26">
      <w:pPr>
        <w:spacing w:after="0"/>
        <w:ind w:left="720" w:firstLine="720"/>
        <w:rPr>
          <w:rFonts w:ascii="Arial" w:hAnsi="Arial" w:cs="Arial"/>
        </w:rPr>
      </w:pPr>
      <w:r w:rsidRPr="00AE3647">
        <w:rPr>
          <w:rFonts w:ascii="Arial" w:hAnsi="Arial" w:cs="Arial"/>
        </w:rPr>
        <w:t>&lt;Value&gt;Human Melanoma TME, P&lt;/Value&gt;</w:t>
      </w:r>
    </w:p>
    <w:p w14:paraId="17196006" w14:textId="25260633" w:rsidR="004F5D67" w:rsidRPr="00C13D26" w:rsidRDefault="004F5D67" w:rsidP="00C13D26">
      <w:pPr>
        <w:spacing w:after="0"/>
        <w:ind w:firstLine="720"/>
        <w:rPr>
          <w:rFonts w:ascii="Arial" w:hAnsi="Arial" w:cs="Arial"/>
        </w:rPr>
      </w:pPr>
      <w:r w:rsidRPr="00C13D26">
        <w:rPr>
          <w:rFonts w:ascii="Arial" w:hAnsi="Arial" w:cs="Arial"/>
        </w:rPr>
        <w:t>&lt;/</w:t>
      </w:r>
      <w:proofErr w:type="spellStart"/>
      <w:r w:rsidRPr="00C13D26">
        <w:rPr>
          <w:rFonts w:ascii="Arial" w:hAnsi="Arial" w:cs="Arial"/>
        </w:rPr>
        <w:t>CommentAnnotation</w:t>
      </w:r>
      <w:proofErr w:type="spellEnd"/>
      <w:r w:rsidRPr="00C13D26">
        <w:rPr>
          <w:rFonts w:ascii="Arial" w:hAnsi="Arial" w:cs="Arial"/>
        </w:rPr>
        <w:t>&gt;</w:t>
      </w:r>
    </w:p>
    <w:p w14:paraId="43857A8E" w14:textId="77777777" w:rsidR="004F5D67" w:rsidRPr="00932BC7" w:rsidRDefault="004F5D67" w:rsidP="004F5D67">
      <w:pPr>
        <w:pStyle w:val="ListParagraph"/>
        <w:spacing w:after="0"/>
        <w:ind w:left="1800"/>
        <w:rPr>
          <w:rFonts w:ascii="Arial" w:hAnsi="Arial" w:cs="Arial"/>
        </w:rPr>
      </w:pPr>
    </w:p>
    <w:p w14:paraId="72BB7226"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 xml:space="preserve">&lt;Channel&gt; tag: Channel Name, Fluorophore, Associated </w:t>
      </w:r>
      <w:proofErr w:type="spellStart"/>
      <w:r w:rsidRPr="00C13D26">
        <w:rPr>
          <w:rFonts w:ascii="Arial" w:hAnsi="Arial" w:cs="Arial"/>
        </w:rPr>
        <w:t>pseudocolor</w:t>
      </w:r>
      <w:proofErr w:type="spellEnd"/>
      <w:r w:rsidRPr="00C13D26">
        <w:rPr>
          <w:rFonts w:ascii="Arial" w:hAnsi="Arial" w:cs="Arial"/>
        </w:rPr>
        <w:t xml:space="preserve"> </w:t>
      </w:r>
    </w:p>
    <w:p w14:paraId="1C171078"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3BDF9E64" w14:textId="77777777" w:rsidR="004F5D67" w:rsidRPr="00C13D26" w:rsidRDefault="004F5D67" w:rsidP="00C13D26">
      <w:pPr>
        <w:spacing w:after="0"/>
        <w:ind w:left="720"/>
        <w:rPr>
          <w:rFonts w:ascii="Arial" w:hAnsi="Arial" w:cs="Arial"/>
        </w:rPr>
      </w:pPr>
      <w:r w:rsidRPr="00C13D26">
        <w:rPr>
          <w:rFonts w:ascii="Arial" w:hAnsi="Arial" w:cs="Arial"/>
        </w:rPr>
        <w:t xml:space="preserve">&lt;Channel ID="Channel:0" Name="FITC/525nm" Color="65279" Fluor="SYTO 13" </w:t>
      </w:r>
      <w:proofErr w:type="spellStart"/>
      <w:r w:rsidRPr="00C13D26">
        <w:rPr>
          <w:rFonts w:ascii="Arial" w:hAnsi="Arial" w:cs="Arial"/>
        </w:rPr>
        <w:t>SamplesPerPixel</w:t>
      </w:r>
      <w:proofErr w:type="spellEnd"/>
      <w:r w:rsidRPr="00C13D26">
        <w:rPr>
          <w:rFonts w:ascii="Arial" w:hAnsi="Arial" w:cs="Arial"/>
        </w:rPr>
        <w:t>="1"&gt;</w:t>
      </w:r>
    </w:p>
    <w:p w14:paraId="0CCC3128" w14:textId="77777777" w:rsidR="004F5D67" w:rsidRPr="006C74D2" w:rsidRDefault="004F5D67" w:rsidP="004F5D67">
      <w:pPr>
        <w:pStyle w:val="ListParagraph"/>
        <w:spacing w:after="0"/>
        <w:ind w:left="1800"/>
        <w:rPr>
          <w:rFonts w:ascii="Arial" w:hAnsi="Arial" w:cs="Arial"/>
        </w:rPr>
      </w:pPr>
    </w:p>
    <w:p w14:paraId="1086824F"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&lt;Plane&gt; tag: Exposure Time</w:t>
      </w:r>
    </w:p>
    <w:p w14:paraId="1341BBB6"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5BCAF2A2" w14:textId="77777777" w:rsidR="004F5D67" w:rsidRPr="00C13D26" w:rsidRDefault="004F5D67" w:rsidP="00C13D26">
      <w:pPr>
        <w:spacing w:after="0"/>
        <w:ind w:firstLine="720"/>
        <w:rPr>
          <w:rFonts w:ascii="Arial" w:hAnsi="Arial" w:cs="Arial"/>
        </w:rPr>
      </w:pPr>
      <w:r w:rsidRPr="00C13D26">
        <w:rPr>
          <w:rFonts w:ascii="Arial" w:hAnsi="Arial" w:cs="Arial"/>
        </w:rPr>
        <w:t xml:space="preserve">&lt;Plane </w:t>
      </w:r>
      <w:proofErr w:type="spellStart"/>
      <w:r w:rsidRPr="00C13D26">
        <w:rPr>
          <w:rFonts w:ascii="Arial" w:hAnsi="Arial" w:cs="Arial"/>
        </w:rPr>
        <w:t>TheC</w:t>
      </w:r>
      <w:proofErr w:type="spellEnd"/>
      <w:r w:rsidRPr="00C13D26">
        <w:rPr>
          <w:rFonts w:ascii="Arial" w:hAnsi="Arial" w:cs="Arial"/>
        </w:rPr>
        <w:t xml:space="preserve">="0" </w:t>
      </w:r>
      <w:proofErr w:type="spellStart"/>
      <w:r w:rsidRPr="00C13D26">
        <w:rPr>
          <w:rFonts w:ascii="Arial" w:hAnsi="Arial" w:cs="Arial"/>
        </w:rPr>
        <w:t>TheT</w:t>
      </w:r>
      <w:proofErr w:type="spellEnd"/>
      <w:r w:rsidRPr="00C13D26">
        <w:rPr>
          <w:rFonts w:ascii="Arial" w:hAnsi="Arial" w:cs="Arial"/>
        </w:rPr>
        <w:t xml:space="preserve">="0" </w:t>
      </w:r>
      <w:proofErr w:type="spellStart"/>
      <w:r w:rsidRPr="00C13D26">
        <w:rPr>
          <w:rFonts w:ascii="Arial" w:hAnsi="Arial" w:cs="Arial"/>
        </w:rPr>
        <w:t>TheZ</w:t>
      </w:r>
      <w:proofErr w:type="spellEnd"/>
      <w:r w:rsidRPr="00C13D26">
        <w:rPr>
          <w:rFonts w:ascii="Arial" w:hAnsi="Arial" w:cs="Arial"/>
        </w:rPr>
        <w:t xml:space="preserve">="0" </w:t>
      </w:r>
      <w:proofErr w:type="spellStart"/>
      <w:r w:rsidRPr="00C13D26">
        <w:rPr>
          <w:rFonts w:ascii="Arial" w:hAnsi="Arial" w:cs="Arial"/>
        </w:rPr>
        <w:t>ExposureTime</w:t>
      </w:r>
      <w:proofErr w:type="spellEnd"/>
      <w:r w:rsidRPr="00C13D26">
        <w:rPr>
          <w:rFonts w:ascii="Arial" w:hAnsi="Arial" w:cs="Arial"/>
        </w:rPr>
        <w:t xml:space="preserve">="50" </w:t>
      </w:r>
      <w:proofErr w:type="spellStart"/>
      <w:r w:rsidRPr="00C13D26">
        <w:rPr>
          <w:rFonts w:ascii="Arial" w:hAnsi="Arial" w:cs="Arial"/>
        </w:rPr>
        <w:t>ExposureTimeUnit</w:t>
      </w:r>
      <w:proofErr w:type="spellEnd"/>
      <w:r w:rsidRPr="00C13D26">
        <w:rPr>
          <w:rFonts w:ascii="Arial" w:hAnsi="Arial" w:cs="Arial"/>
        </w:rPr>
        <w:t>="µs" /&gt;</w:t>
      </w:r>
    </w:p>
    <w:p w14:paraId="13CB0F90" w14:textId="77777777" w:rsidR="004F5D67" w:rsidRPr="006C74D2" w:rsidRDefault="004F5D67" w:rsidP="004F5D67">
      <w:pPr>
        <w:pStyle w:val="ListParagraph"/>
        <w:spacing w:after="0"/>
        <w:ind w:left="1800"/>
        <w:rPr>
          <w:rFonts w:ascii="Arial" w:hAnsi="Arial" w:cs="Arial"/>
        </w:rPr>
      </w:pPr>
    </w:p>
    <w:p w14:paraId="7020D190"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lastRenderedPageBreak/>
        <w:t>Custom annotation attached to the &lt;Channel&gt; tag: Biological Class and Biological Target</w:t>
      </w:r>
    </w:p>
    <w:p w14:paraId="361481BE"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4BC21663" w14:textId="77777777" w:rsidR="004F5D67" w:rsidRPr="00C13D26" w:rsidRDefault="004F5D67" w:rsidP="00C13D26">
      <w:pPr>
        <w:spacing w:after="0"/>
        <w:ind w:firstLine="720"/>
        <w:rPr>
          <w:rFonts w:ascii="Arial" w:hAnsi="Arial" w:cs="Arial"/>
        </w:rPr>
      </w:pPr>
      <w:r w:rsidRPr="00C13D26">
        <w:rPr>
          <w:rFonts w:ascii="Arial" w:hAnsi="Arial" w:cs="Arial"/>
        </w:rPr>
        <w:t>&lt;</w:t>
      </w:r>
      <w:proofErr w:type="spellStart"/>
      <w:r w:rsidRPr="00C13D26">
        <w:rPr>
          <w:rFonts w:ascii="Arial" w:hAnsi="Arial" w:cs="Arial"/>
        </w:rPr>
        <w:t>XMLAnnotation</w:t>
      </w:r>
      <w:proofErr w:type="spellEnd"/>
      <w:r w:rsidRPr="00C13D26">
        <w:rPr>
          <w:rFonts w:ascii="Arial" w:hAnsi="Arial" w:cs="Arial"/>
        </w:rPr>
        <w:t xml:space="preserve"> ID="Annotation:1"&gt;</w:t>
      </w:r>
    </w:p>
    <w:p w14:paraId="6FE1AEED" w14:textId="77777777" w:rsidR="004F5D67" w:rsidRPr="00CD1C54" w:rsidRDefault="004F5D67" w:rsidP="00C13D26">
      <w:pPr>
        <w:spacing w:after="0"/>
        <w:ind w:left="720" w:firstLine="720"/>
        <w:rPr>
          <w:rFonts w:ascii="Arial" w:hAnsi="Arial" w:cs="Arial"/>
        </w:rPr>
      </w:pPr>
      <w:r w:rsidRPr="00CD1C54">
        <w:rPr>
          <w:rFonts w:ascii="Arial" w:hAnsi="Arial" w:cs="Arial"/>
        </w:rPr>
        <w:t>&lt;Value&gt;</w:t>
      </w:r>
    </w:p>
    <w:p w14:paraId="4000A791" w14:textId="77777777" w:rsidR="004F5D67" w:rsidRPr="00CD1C54" w:rsidRDefault="004F5D67" w:rsidP="00C13D26">
      <w:pPr>
        <w:spacing w:after="0"/>
        <w:ind w:left="1440" w:firstLine="720"/>
        <w:rPr>
          <w:rFonts w:ascii="Arial" w:hAnsi="Arial" w:cs="Arial"/>
        </w:rPr>
      </w:pPr>
      <w:r w:rsidRPr="00CD1C54">
        <w:rPr>
          <w:rFonts w:ascii="Arial" w:hAnsi="Arial" w:cs="Arial"/>
        </w:rPr>
        <w:t>&lt;</w:t>
      </w:r>
      <w:proofErr w:type="spellStart"/>
      <w:r w:rsidRPr="00CD1C54">
        <w:rPr>
          <w:rFonts w:ascii="Arial" w:hAnsi="Arial" w:cs="Arial"/>
        </w:rPr>
        <w:t>ChannelInfo</w:t>
      </w:r>
      <w:proofErr w:type="spellEnd"/>
      <w:r w:rsidRPr="00CD1C54">
        <w:rPr>
          <w:rFonts w:ascii="Arial" w:hAnsi="Arial" w:cs="Arial"/>
        </w:rPr>
        <w:t>&gt;</w:t>
      </w:r>
    </w:p>
    <w:p w14:paraId="74294E0C" w14:textId="77777777" w:rsidR="004F5D67" w:rsidRPr="00C13D26" w:rsidRDefault="004F5D67" w:rsidP="00C13D26">
      <w:pPr>
        <w:spacing w:after="0"/>
        <w:ind w:left="2880" w:firstLine="720"/>
        <w:rPr>
          <w:rFonts w:ascii="Arial" w:hAnsi="Arial" w:cs="Arial"/>
        </w:rPr>
      </w:pPr>
      <w:r w:rsidRPr="00C13D26">
        <w:rPr>
          <w:rFonts w:ascii="Arial" w:hAnsi="Arial" w:cs="Arial"/>
        </w:rPr>
        <w:t>&lt;Name&gt;Blue&lt;/Name&gt;</w:t>
      </w:r>
    </w:p>
    <w:p w14:paraId="6FA42388" w14:textId="77777777" w:rsidR="004F5D67" w:rsidRPr="00CD1C54" w:rsidRDefault="004F5D67" w:rsidP="00C13D26">
      <w:pPr>
        <w:spacing w:after="0"/>
        <w:ind w:left="3600" w:firstLine="720"/>
        <w:rPr>
          <w:rFonts w:ascii="Arial" w:hAnsi="Arial" w:cs="Arial"/>
        </w:rPr>
      </w:pPr>
      <w:r w:rsidRPr="00CD1C54">
        <w:rPr>
          <w:rFonts w:ascii="Arial" w:hAnsi="Arial" w:cs="Arial"/>
        </w:rPr>
        <w:t>&lt;Dye&gt;SYTO 13&lt;/Dye&gt;</w:t>
      </w:r>
    </w:p>
    <w:p w14:paraId="06F41E4F" w14:textId="77777777" w:rsidR="004F5D67" w:rsidRPr="00C13D26" w:rsidRDefault="004F5D67" w:rsidP="00C13D26">
      <w:pPr>
        <w:spacing w:after="0"/>
        <w:ind w:left="3600" w:firstLine="720"/>
        <w:rPr>
          <w:rFonts w:ascii="Arial" w:hAnsi="Arial" w:cs="Arial"/>
        </w:rPr>
      </w:pPr>
      <w:r w:rsidRPr="00C13D26">
        <w:rPr>
          <w:rFonts w:ascii="Arial" w:hAnsi="Arial" w:cs="Arial"/>
        </w:rPr>
        <w:t>&lt;</w:t>
      </w:r>
      <w:proofErr w:type="spellStart"/>
      <w:r w:rsidRPr="00C13D26">
        <w:rPr>
          <w:rFonts w:ascii="Arial" w:hAnsi="Arial" w:cs="Arial"/>
        </w:rPr>
        <w:t>DyeDisplayName</w:t>
      </w:r>
      <w:proofErr w:type="spellEnd"/>
      <w:r w:rsidRPr="00C13D26">
        <w:rPr>
          <w:rFonts w:ascii="Arial" w:hAnsi="Arial" w:cs="Arial"/>
        </w:rPr>
        <w:t>&gt;FITC&lt;/</w:t>
      </w:r>
      <w:proofErr w:type="spellStart"/>
      <w:r w:rsidRPr="00C13D26">
        <w:rPr>
          <w:rFonts w:ascii="Arial" w:hAnsi="Arial" w:cs="Arial"/>
        </w:rPr>
        <w:t>DyeDisplayName</w:t>
      </w:r>
      <w:proofErr w:type="spellEnd"/>
      <w:r w:rsidRPr="00C13D26">
        <w:rPr>
          <w:rFonts w:ascii="Arial" w:hAnsi="Arial" w:cs="Arial"/>
        </w:rPr>
        <w:t>&gt;</w:t>
      </w:r>
    </w:p>
    <w:p w14:paraId="5E3B6097" w14:textId="77777777" w:rsidR="004F5D67" w:rsidRPr="00C13D26" w:rsidRDefault="004F5D67" w:rsidP="00C13D26">
      <w:pPr>
        <w:spacing w:after="0"/>
        <w:ind w:left="3600" w:firstLine="720"/>
        <w:rPr>
          <w:rFonts w:ascii="Arial" w:hAnsi="Arial" w:cs="Arial"/>
        </w:rPr>
      </w:pPr>
      <w:r w:rsidRPr="00C13D26">
        <w:rPr>
          <w:rFonts w:ascii="Arial" w:hAnsi="Arial" w:cs="Arial"/>
        </w:rPr>
        <w:t>&lt;</w:t>
      </w:r>
      <w:proofErr w:type="spellStart"/>
      <w:r w:rsidRPr="00C13D26">
        <w:rPr>
          <w:rFonts w:ascii="Arial" w:hAnsi="Arial" w:cs="Arial"/>
        </w:rPr>
        <w:t>DyeWavelength</w:t>
      </w:r>
      <w:proofErr w:type="spellEnd"/>
      <w:r w:rsidRPr="00C13D26">
        <w:rPr>
          <w:rFonts w:ascii="Arial" w:hAnsi="Arial" w:cs="Arial"/>
        </w:rPr>
        <w:t>&gt;525nm&lt;/</w:t>
      </w:r>
      <w:proofErr w:type="spellStart"/>
      <w:r w:rsidRPr="00C13D26">
        <w:rPr>
          <w:rFonts w:ascii="Arial" w:hAnsi="Arial" w:cs="Arial"/>
        </w:rPr>
        <w:t>DyeWavelength</w:t>
      </w:r>
      <w:proofErr w:type="spellEnd"/>
      <w:r w:rsidRPr="00C13D26">
        <w:rPr>
          <w:rFonts w:ascii="Arial" w:hAnsi="Arial" w:cs="Arial"/>
        </w:rPr>
        <w:t>&gt;</w:t>
      </w:r>
    </w:p>
    <w:p w14:paraId="5047A603" w14:textId="77777777" w:rsidR="00C13D26" w:rsidRDefault="004F5D67" w:rsidP="00C13D26">
      <w:pPr>
        <w:spacing w:after="0"/>
        <w:ind w:left="3600" w:firstLine="720"/>
        <w:rPr>
          <w:rFonts w:ascii="Arial" w:hAnsi="Arial" w:cs="Arial"/>
        </w:rPr>
      </w:pPr>
      <w:r w:rsidRPr="00C13D26">
        <w:rPr>
          <w:rFonts w:ascii="Arial" w:hAnsi="Arial" w:cs="Arial"/>
        </w:rPr>
        <w:t>&lt;</w:t>
      </w:r>
      <w:proofErr w:type="spellStart"/>
      <w:r w:rsidRPr="00C13D26">
        <w:rPr>
          <w:rFonts w:ascii="Arial" w:hAnsi="Arial" w:cs="Arial"/>
        </w:rPr>
        <w:t>BiologicalClass</w:t>
      </w:r>
      <w:proofErr w:type="spellEnd"/>
      <w:r w:rsidRPr="00C13D26">
        <w:rPr>
          <w:rFonts w:ascii="Arial" w:hAnsi="Arial" w:cs="Arial"/>
        </w:rPr>
        <w:t>&gt;Unknown&lt;/</w:t>
      </w:r>
      <w:proofErr w:type="spellStart"/>
      <w:r w:rsidRPr="00C13D26">
        <w:rPr>
          <w:rFonts w:ascii="Arial" w:hAnsi="Arial" w:cs="Arial"/>
        </w:rPr>
        <w:t>BiologicalClass</w:t>
      </w:r>
      <w:proofErr w:type="spellEnd"/>
      <w:r w:rsidRPr="00C13D26">
        <w:rPr>
          <w:rFonts w:ascii="Arial" w:hAnsi="Arial" w:cs="Arial"/>
        </w:rPr>
        <w:t>&gt;</w:t>
      </w:r>
    </w:p>
    <w:p w14:paraId="2DADCFF3" w14:textId="08EEE804" w:rsidR="004F5D67" w:rsidRPr="00C13D26" w:rsidRDefault="004F5D67" w:rsidP="00C13D26">
      <w:pPr>
        <w:spacing w:after="0"/>
        <w:ind w:left="3600" w:firstLine="720"/>
        <w:rPr>
          <w:rFonts w:ascii="Arial" w:hAnsi="Arial" w:cs="Arial"/>
        </w:rPr>
      </w:pPr>
      <w:r w:rsidRPr="00C13D26">
        <w:rPr>
          <w:rFonts w:ascii="Arial" w:hAnsi="Arial" w:cs="Arial"/>
        </w:rPr>
        <w:t>&lt;</w:t>
      </w:r>
      <w:proofErr w:type="spellStart"/>
      <w:r w:rsidRPr="00C13D26">
        <w:rPr>
          <w:rFonts w:ascii="Arial" w:hAnsi="Arial" w:cs="Arial"/>
        </w:rPr>
        <w:t>BiologicalTarget</w:t>
      </w:r>
      <w:proofErr w:type="spellEnd"/>
      <w:r w:rsidRPr="00C13D26">
        <w:rPr>
          <w:rFonts w:ascii="Arial" w:hAnsi="Arial" w:cs="Arial"/>
        </w:rPr>
        <w:t>&gt;DNA&lt;/</w:t>
      </w:r>
      <w:proofErr w:type="spellStart"/>
      <w:r w:rsidRPr="00C13D26">
        <w:rPr>
          <w:rFonts w:ascii="Arial" w:hAnsi="Arial" w:cs="Arial"/>
        </w:rPr>
        <w:t>BiologicalTarget</w:t>
      </w:r>
      <w:proofErr w:type="spellEnd"/>
      <w:r w:rsidRPr="00C13D26">
        <w:rPr>
          <w:rFonts w:ascii="Arial" w:hAnsi="Arial" w:cs="Arial"/>
        </w:rPr>
        <w:t>&gt;</w:t>
      </w:r>
    </w:p>
    <w:p w14:paraId="000F6A4F" w14:textId="77777777" w:rsidR="004F5D67" w:rsidRPr="00C13D26" w:rsidRDefault="004F5D67" w:rsidP="00C13D26">
      <w:pPr>
        <w:spacing w:after="0"/>
        <w:ind w:left="3600" w:firstLine="720"/>
        <w:rPr>
          <w:rFonts w:ascii="Arial" w:hAnsi="Arial" w:cs="Arial"/>
        </w:rPr>
      </w:pPr>
      <w:r w:rsidRPr="00C13D26">
        <w:rPr>
          <w:rFonts w:ascii="Arial" w:hAnsi="Arial" w:cs="Arial"/>
        </w:rPr>
        <w:t>&lt;</w:t>
      </w:r>
      <w:proofErr w:type="spellStart"/>
      <w:r w:rsidRPr="00C13D26">
        <w:rPr>
          <w:rFonts w:ascii="Arial" w:hAnsi="Arial" w:cs="Arial"/>
        </w:rPr>
        <w:t>IsFocus</w:t>
      </w:r>
      <w:proofErr w:type="spellEnd"/>
      <w:r w:rsidRPr="00C13D26">
        <w:rPr>
          <w:rFonts w:ascii="Arial" w:hAnsi="Arial" w:cs="Arial"/>
        </w:rPr>
        <w:t>&gt;true&lt;/</w:t>
      </w:r>
      <w:proofErr w:type="spellStart"/>
      <w:r w:rsidRPr="00C13D26">
        <w:rPr>
          <w:rFonts w:ascii="Arial" w:hAnsi="Arial" w:cs="Arial"/>
        </w:rPr>
        <w:t>IsFocus</w:t>
      </w:r>
      <w:proofErr w:type="spellEnd"/>
      <w:r w:rsidRPr="00C13D26">
        <w:rPr>
          <w:rFonts w:ascii="Arial" w:hAnsi="Arial" w:cs="Arial"/>
        </w:rPr>
        <w:t>&gt;</w:t>
      </w:r>
    </w:p>
    <w:p w14:paraId="6A6E01AF" w14:textId="77777777" w:rsidR="004F5D67" w:rsidRPr="00C13D26" w:rsidRDefault="004F5D67" w:rsidP="00C13D26">
      <w:pPr>
        <w:spacing w:after="0"/>
        <w:ind w:left="2880" w:firstLine="720"/>
        <w:rPr>
          <w:rFonts w:ascii="Arial" w:hAnsi="Arial" w:cs="Arial"/>
        </w:rPr>
      </w:pPr>
      <w:r w:rsidRPr="00C13D26">
        <w:rPr>
          <w:rFonts w:ascii="Arial" w:hAnsi="Arial" w:cs="Arial"/>
        </w:rPr>
        <w:t>&lt;/</w:t>
      </w:r>
      <w:proofErr w:type="spellStart"/>
      <w:r w:rsidRPr="00C13D26">
        <w:rPr>
          <w:rFonts w:ascii="Arial" w:hAnsi="Arial" w:cs="Arial"/>
        </w:rPr>
        <w:t>ChannelInfo</w:t>
      </w:r>
      <w:proofErr w:type="spellEnd"/>
      <w:r w:rsidRPr="00C13D26">
        <w:rPr>
          <w:rFonts w:ascii="Arial" w:hAnsi="Arial" w:cs="Arial"/>
        </w:rPr>
        <w:t>&gt;</w:t>
      </w:r>
    </w:p>
    <w:p w14:paraId="19437E21" w14:textId="77777777" w:rsidR="004F5D67" w:rsidRPr="00C13D26" w:rsidRDefault="004F5D67" w:rsidP="00C13D26">
      <w:pPr>
        <w:spacing w:after="0"/>
        <w:ind w:left="2160" w:firstLine="720"/>
        <w:rPr>
          <w:rFonts w:ascii="Arial" w:hAnsi="Arial" w:cs="Arial"/>
        </w:rPr>
      </w:pPr>
      <w:r w:rsidRPr="00C13D26">
        <w:rPr>
          <w:rFonts w:ascii="Arial" w:hAnsi="Arial" w:cs="Arial"/>
        </w:rPr>
        <w:t>&lt;/Value&gt;</w:t>
      </w:r>
    </w:p>
    <w:p w14:paraId="4D4A7A26" w14:textId="77777777" w:rsidR="004F5D67" w:rsidRPr="00C13D26" w:rsidRDefault="004F5D67" w:rsidP="00C13D26">
      <w:pPr>
        <w:spacing w:after="0"/>
        <w:ind w:left="1440" w:firstLine="720"/>
        <w:rPr>
          <w:rFonts w:ascii="Arial" w:hAnsi="Arial" w:cs="Arial"/>
        </w:rPr>
      </w:pPr>
      <w:r w:rsidRPr="00C13D26">
        <w:rPr>
          <w:rFonts w:ascii="Arial" w:hAnsi="Arial" w:cs="Arial"/>
        </w:rPr>
        <w:t>&lt;/</w:t>
      </w:r>
      <w:proofErr w:type="spellStart"/>
      <w:r w:rsidRPr="00C13D26">
        <w:rPr>
          <w:rFonts w:ascii="Arial" w:hAnsi="Arial" w:cs="Arial"/>
        </w:rPr>
        <w:t>XMLAnnotation</w:t>
      </w:r>
      <w:proofErr w:type="spellEnd"/>
      <w:r w:rsidRPr="00C13D26">
        <w:rPr>
          <w:rFonts w:ascii="Arial" w:hAnsi="Arial" w:cs="Arial"/>
        </w:rPr>
        <w:t>&gt;</w:t>
      </w:r>
    </w:p>
    <w:p w14:paraId="3D3CEC8E" w14:textId="77777777" w:rsidR="004F5D67" w:rsidRPr="00CD1C54" w:rsidRDefault="004F5D67" w:rsidP="004F5D67">
      <w:pPr>
        <w:spacing w:after="0"/>
        <w:rPr>
          <w:rFonts w:ascii="Arial" w:hAnsi="Arial" w:cs="Arial"/>
        </w:rPr>
      </w:pPr>
    </w:p>
    <w:p w14:paraId="654BDAE0"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 xml:space="preserve">&lt;ROI&gt; tag: ROI Name, ROI Type, ROI shape and location description </w:t>
      </w:r>
    </w:p>
    <w:p w14:paraId="2A18B4AB"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10D7D02D" w14:textId="77777777" w:rsidR="004F5D67" w:rsidRPr="00C13D26" w:rsidRDefault="004F5D67" w:rsidP="00C13D26">
      <w:pPr>
        <w:spacing w:after="0"/>
        <w:ind w:left="720"/>
        <w:rPr>
          <w:rFonts w:ascii="Arial" w:hAnsi="Arial" w:cs="Arial"/>
        </w:rPr>
      </w:pPr>
      <w:r w:rsidRPr="00C13D26">
        <w:rPr>
          <w:rFonts w:ascii="Arial" w:hAnsi="Arial" w:cs="Arial"/>
        </w:rPr>
        <w:t xml:space="preserve">&lt;Label ID="Shape:0" Text="001" </w:t>
      </w:r>
      <w:proofErr w:type="spellStart"/>
      <w:r w:rsidRPr="00C13D26">
        <w:rPr>
          <w:rFonts w:ascii="Arial" w:hAnsi="Arial" w:cs="Arial"/>
        </w:rPr>
        <w:t>FontStyle</w:t>
      </w:r>
      <w:proofErr w:type="spellEnd"/>
      <w:r w:rsidRPr="00C13D26">
        <w:rPr>
          <w:rFonts w:ascii="Arial" w:hAnsi="Arial" w:cs="Arial"/>
        </w:rPr>
        <w:t xml:space="preserve">="Normal" </w:t>
      </w:r>
      <w:proofErr w:type="spellStart"/>
      <w:r w:rsidRPr="00C13D26">
        <w:rPr>
          <w:rFonts w:ascii="Arial" w:hAnsi="Arial" w:cs="Arial"/>
        </w:rPr>
        <w:t>FontFamily</w:t>
      </w:r>
      <w:proofErr w:type="spellEnd"/>
      <w:r w:rsidRPr="00C13D26">
        <w:rPr>
          <w:rFonts w:ascii="Arial" w:hAnsi="Arial" w:cs="Arial"/>
        </w:rPr>
        <w:t xml:space="preserve">="sans-serif" </w:t>
      </w:r>
      <w:proofErr w:type="spellStart"/>
      <w:r w:rsidRPr="00C13D26">
        <w:rPr>
          <w:rFonts w:ascii="Arial" w:hAnsi="Arial" w:cs="Arial"/>
        </w:rPr>
        <w:t>FontSize</w:t>
      </w:r>
      <w:proofErr w:type="spellEnd"/>
      <w:r w:rsidRPr="00C13D26">
        <w:rPr>
          <w:rFonts w:ascii="Arial" w:hAnsi="Arial" w:cs="Arial"/>
        </w:rPr>
        <w:t xml:space="preserve">="64" </w:t>
      </w:r>
      <w:proofErr w:type="spellStart"/>
      <w:r w:rsidRPr="00C13D26">
        <w:rPr>
          <w:rFonts w:ascii="Arial" w:hAnsi="Arial" w:cs="Arial"/>
        </w:rPr>
        <w:t>FontSizeUnit</w:t>
      </w:r>
      <w:proofErr w:type="spellEnd"/>
      <w:r w:rsidRPr="00C13D26">
        <w:rPr>
          <w:rFonts w:ascii="Arial" w:hAnsi="Arial" w:cs="Arial"/>
        </w:rPr>
        <w:t>="</w:t>
      </w:r>
      <w:proofErr w:type="spellStart"/>
      <w:r w:rsidRPr="00C13D26">
        <w:rPr>
          <w:rFonts w:ascii="Arial" w:hAnsi="Arial" w:cs="Arial"/>
        </w:rPr>
        <w:t>pt</w:t>
      </w:r>
      <w:proofErr w:type="spellEnd"/>
      <w:r w:rsidRPr="00C13D26">
        <w:rPr>
          <w:rFonts w:ascii="Arial" w:hAnsi="Arial" w:cs="Arial"/>
        </w:rPr>
        <w:t xml:space="preserve">" </w:t>
      </w:r>
      <w:proofErr w:type="spellStart"/>
      <w:r w:rsidRPr="00C13D26">
        <w:rPr>
          <w:rFonts w:ascii="Arial" w:hAnsi="Arial" w:cs="Arial"/>
        </w:rPr>
        <w:t>StrokeColor</w:t>
      </w:r>
      <w:proofErr w:type="spellEnd"/>
      <w:r w:rsidRPr="00C13D26">
        <w:rPr>
          <w:rFonts w:ascii="Arial" w:hAnsi="Arial" w:cs="Arial"/>
        </w:rPr>
        <w:t>="-1" X="19087" Y="37791" /&gt;</w:t>
      </w:r>
    </w:p>
    <w:p w14:paraId="425A0FD6" w14:textId="4833B6A3" w:rsidR="004F5D67" w:rsidRPr="00C13D26" w:rsidRDefault="004F5D67" w:rsidP="00C13D26">
      <w:pPr>
        <w:spacing w:after="0"/>
        <w:ind w:left="1440"/>
        <w:rPr>
          <w:rFonts w:ascii="Arial" w:hAnsi="Arial" w:cs="Arial"/>
        </w:rPr>
      </w:pPr>
      <w:r w:rsidRPr="00C13D26">
        <w:rPr>
          <w:rFonts w:ascii="Arial" w:hAnsi="Arial" w:cs="Arial"/>
        </w:rPr>
        <w:t>&lt;Ellipse ID="Shape:1" X="19145.3477" Y="38382.7422"</w:t>
      </w:r>
      <w:r w:rsidR="00C13D26">
        <w:rPr>
          <w:rFonts w:ascii="Arial" w:hAnsi="Arial" w:cs="Arial"/>
        </w:rPr>
        <w:t xml:space="preserve"> </w:t>
      </w:r>
      <w:proofErr w:type="spellStart"/>
      <w:r w:rsidRPr="00C13D26">
        <w:rPr>
          <w:rFonts w:ascii="Arial" w:hAnsi="Arial" w:cs="Arial"/>
        </w:rPr>
        <w:t>RadiusX</w:t>
      </w:r>
      <w:proofErr w:type="spellEnd"/>
      <w:r w:rsidRPr="00C13D26">
        <w:rPr>
          <w:rFonts w:ascii="Arial" w:hAnsi="Arial" w:cs="Arial"/>
        </w:rPr>
        <w:t xml:space="preserve">="495.705257338519" </w:t>
      </w:r>
      <w:proofErr w:type="spellStart"/>
      <w:r w:rsidRPr="00C13D26">
        <w:rPr>
          <w:rFonts w:ascii="Arial" w:hAnsi="Arial" w:cs="Arial"/>
        </w:rPr>
        <w:t>RadiusY</w:t>
      </w:r>
      <w:proofErr w:type="spellEnd"/>
      <w:r w:rsidRPr="00C13D26">
        <w:rPr>
          <w:rFonts w:ascii="Arial" w:hAnsi="Arial" w:cs="Arial"/>
        </w:rPr>
        <w:t>="495.705257338519" /&gt;</w:t>
      </w:r>
    </w:p>
    <w:p w14:paraId="141E5525" w14:textId="77777777" w:rsidR="004F5D67" w:rsidRPr="00CD1C54" w:rsidRDefault="004F5D67" w:rsidP="004F5D67">
      <w:pPr>
        <w:spacing w:after="0"/>
        <w:rPr>
          <w:rFonts w:ascii="Arial" w:hAnsi="Arial" w:cs="Arial"/>
        </w:rPr>
      </w:pPr>
    </w:p>
    <w:p w14:paraId="6AB51C18"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 xml:space="preserve">Mask attached to the &lt;ROI&gt; tag: Segment ID (identifier), Segments Name, Segment Location, Segment Color, Channel Thresholds  </w:t>
      </w:r>
    </w:p>
    <w:p w14:paraId="4103B2A4"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45E902F6" w14:textId="77777777" w:rsidR="004F5D67" w:rsidRPr="00C13D26" w:rsidRDefault="004F5D67" w:rsidP="00C13D26">
      <w:pPr>
        <w:spacing w:after="0"/>
        <w:ind w:left="720"/>
        <w:rPr>
          <w:rFonts w:ascii="Arial" w:hAnsi="Arial" w:cs="Arial"/>
        </w:rPr>
      </w:pPr>
      <w:r w:rsidRPr="00C13D26">
        <w:rPr>
          <w:rFonts w:ascii="Arial" w:hAnsi="Arial" w:cs="Arial"/>
        </w:rPr>
        <w:t xml:space="preserve">&lt;Mask ID="Shape:2" </w:t>
      </w:r>
      <w:proofErr w:type="spellStart"/>
      <w:r w:rsidRPr="00C13D26">
        <w:rPr>
          <w:rFonts w:ascii="Arial" w:hAnsi="Arial" w:cs="Arial"/>
        </w:rPr>
        <w:t>FillColor</w:t>
      </w:r>
      <w:proofErr w:type="spellEnd"/>
      <w:r w:rsidRPr="00C13D26">
        <w:rPr>
          <w:rFonts w:ascii="Arial" w:hAnsi="Arial" w:cs="Arial"/>
        </w:rPr>
        <w:t>="-858465408" X="18649" Y="37887" Width="991" Height="991" Text="Segment 2"&gt;</w:t>
      </w:r>
    </w:p>
    <w:p w14:paraId="172378DA" w14:textId="77777777" w:rsidR="004F5D67" w:rsidRPr="00CD1C54" w:rsidRDefault="004F5D67" w:rsidP="004F5D67">
      <w:pPr>
        <w:spacing w:after="0"/>
        <w:rPr>
          <w:rFonts w:ascii="Arial" w:hAnsi="Arial" w:cs="Arial"/>
        </w:rPr>
      </w:pPr>
    </w:p>
    <w:p w14:paraId="46E002BC"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 xml:space="preserve">Custom annotation attached to the &lt;Image &gt; tag: Segment Definitions </w:t>
      </w:r>
    </w:p>
    <w:p w14:paraId="1AD5C156"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1566CE52" w14:textId="77777777" w:rsidR="004F5D67" w:rsidRPr="00C13D26" w:rsidRDefault="004F5D67" w:rsidP="00C13D26">
      <w:pPr>
        <w:spacing w:after="0"/>
        <w:ind w:firstLine="720"/>
        <w:rPr>
          <w:rFonts w:ascii="Arial" w:hAnsi="Arial" w:cs="Arial"/>
        </w:rPr>
      </w:pPr>
      <w:r w:rsidRPr="00C13D26">
        <w:rPr>
          <w:rFonts w:ascii="Arial" w:hAnsi="Arial" w:cs="Arial"/>
        </w:rPr>
        <w:t>&lt;</w:t>
      </w:r>
      <w:proofErr w:type="spellStart"/>
      <w:r w:rsidRPr="00C13D26">
        <w:rPr>
          <w:rFonts w:ascii="Arial" w:hAnsi="Arial" w:cs="Arial"/>
        </w:rPr>
        <w:t>XMLAnnotation</w:t>
      </w:r>
      <w:proofErr w:type="spellEnd"/>
      <w:r w:rsidRPr="00C13D26">
        <w:rPr>
          <w:rFonts w:ascii="Arial" w:hAnsi="Arial" w:cs="Arial"/>
        </w:rPr>
        <w:t xml:space="preserve"> ID="Annotation:8"&gt;</w:t>
      </w:r>
    </w:p>
    <w:p w14:paraId="2405DD9B" w14:textId="77777777" w:rsidR="004F5D67" w:rsidRPr="00CD1C54" w:rsidRDefault="004F5D67" w:rsidP="00C13D26">
      <w:pPr>
        <w:spacing w:after="0"/>
        <w:ind w:left="720" w:firstLine="720"/>
        <w:rPr>
          <w:rFonts w:ascii="Arial" w:hAnsi="Arial" w:cs="Arial"/>
        </w:rPr>
      </w:pPr>
      <w:r w:rsidRPr="00CD1C54">
        <w:rPr>
          <w:rFonts w:ascii="Arial" w:hAnsi="Arial" w:cs="Arial"/>
        </w:rPr>
        <w:t>&lt;Value&gt;</w:t>
      </w:r>
    </w:p>
    <w:p w14:paraId="10135788" w14:textId="77777777" w:rsidR="004F5D67" w:rsidRPr="00CD1C54" w:rsidRDefault="004F5D67" w:rsidP="00C13D26">
      <w:pPr>
        <w:spacing w:after="0"/>
        <w:ind w:left="1440" w:firstLine="720"/>
        <w:rPr>
          <w:rFonts w:ascii="Arial" w:hAnsi="Arial" w:cs="Arial"/>
        </w:rPr>
      </w:pPr>
      <w:r w:rsidRPr="00CD1C54">
        <w:rPr>
          <w:rFonts w:ascii="Arial" w:hAnsi="Arial" w:cs="Arial"/>
        </w:rPr>
        <w:t>&lt;</w:t>
      </w:r>
      <w:proofErr w:type="spellStart"/>
      <w:r w:rsidRPr="00CD1C54">
        <w:rPr>
          <w:rFonts w:ascii="Arial" w:hAnsi="Arial" w:cs="Arial"/>
        </w:rPr>
        <w:t>SegmentDefinitions</w:t>
      </w:r>
      <w:proofErr w:type="spellEnd"/>
      <w:r w:rsidRPr="00CD1C54">
        <w:rPr>
          <w:rFonts w:ascii="Arial" w:hAnsi="Arial" w:cs="Arial"/>
        </w:rPr>
        <w:t>&gt;</w:t>
      </w:r>
    </w:p>
    <w:p w14:paraId="5111B62D" w14:textId="77777777" w:rsidR="004F5D67" w:rsidRPr="00CD1C54" w:rsidRDefault="004F5D67" w:rsidP="00C13D26">
      <w:pPr>
        <w:spacing w:after="0"/>
        <w:ind w:left="2160" w:firstLine="720"/>
        <w:rPr>
          <w:rFonts w:ascii="Arial" w:hAnsi="Arial" w:cs="Arial"/>
        </w:rPr>
      </w:pPr>
      <w:r w:rsidRPr="00CD1C54">
        <w:rPr>
          <w:rFonts w:ascii="Arial" w:hAnsi="Arial" w:cs="Arial"/>
        </w:rPr>
        <w:t>&lt;Segment&gt;</w:t>
      </w:r>
    </w:p>
    <w:p w14:paraId="2F86B7E9" w14:textId="77777777" w:rsidR="004F5D67" w:rsidRPr="00CD1C54" w:rsidRDefault="004F5D67" w:rsidP="00C13D26">
      <w:pPr>
        <w:spacing w:after="0"/>
        <w:ind w:left="2880" w:firstLine="720"/>
        <w:rPr>
          <w:rFonts w:ascii="Arial" w:hAnsi="Arial" w:cs="Arial"/>
        </w:rPr>
      </w:pPr>
      <w:r w:rsidRPr="00CD1C54">
        <w:rPr>
          <w:rFonts w:ascii="Arial" w:hAnsi="Arial" w:cs="Arial"/>
        </w:rPr>
        <w:t>&lt;Name&gt;Segment 1&lt;/Name&gt;</w:t>
      </w:r>
    </w:p>
    <w:p w14:paraId="5E4A3E22" w14:textId="77777777" w:rsidR="004F5D67" w:rsidRPr="00B9767F" w:rsidRDefault="004F5D67" w:rsidP="00C13D26">
      <w:pPr>
        <w:pStyle w:val="ListParagraph"/>
        <w:spacing w:after="0"/>
        <w:ind w:left="3240" w:firstLine="360"/>
        <w:rPr>
          <w:rFonts w:ascii="Arial" w:hAnsi="Arial" w:cs="Arial"/>
        </w:rPr>
      </w:pPr>
      <w:r w:rsidRPr="00B9767F">
        <w:rPr>
          <w:rFonts w:ascii="Arial" w:hAnsi="Arial" w:cs="Arial"/>
        </w:rPr>
        <w:t>&lt;</w:t>
      </w:r>
      <w:proofErr w:type="spellStart"/>
      <w:r w:rsidRPr="00B9767F">
        <w:rPr>
          <w:rFonts w:ascii="Arial" w:hAnsi="Arial" w:cs="Arial"/>
        </w:rPr>
        <w:t>CollectionOrder</w:t>
      </w:r>
      <w:proofErr w:type="spellEnd"/>
      <w:r w:rsidRPr="00B9767F">
        <w:rPr>
          <w:rFonts w:ascii="Arial" w:hAnsi="Arial" w:cs="Arial"/>
        </w:rPr>
        <w:t>&gt;1&lt;/</w:t>
      </w:r>
      <w:proofErr w:type="spellStart"/>
      <w:r w:rsidRPr="00B9767F">
        <w:rPr>
          <w:rFonts w:ascii="Arial" w:hAnsi="Arial" w:cs="Arial"/>
        </w:rPr>
        <w:t>CollectionOrder</w:t>
      </w:r>
      <w:proofErr w:type="spellEnd"/>
      <w:r w:rsidRPr="00B9767F">
        <w:rPr>
          <w:rFonts w:ascii="Arial" w:hAnsi="Arial" w:cs="Arial"/>
        </w:rPr>
        <w:t>&gt;</w:t>
      </w:r>
    </w:p>
    <w:p w14:paraId="613E8C0B" w14:textId="77777777" w:rsidR="004F5D67" w:rsidRPr="00B9767F" w:rsidRDefault="004F5D67" w:rsidP="00C13D26">
      <w:pPr>
        <w:pStyle w:val="ListParagraph"/>
        <w:spacing w:after="0"/>
        <w:ind w:left="2880" w:firstLine="720"/>
        <w:rPr>
          <w:rFonts w:ascii="Arial" w:hAnsi="Arial" w:cs="Arial"/>
        </w:rPr>
      </w:pPr>
      <w:r w:rsidRPr="00B9767F">
        <w:rPr>
          <w:rFonts w:ascii="Arial" w:hAnsi="Arial" w:cs="Arial"/>
        </w:rPr>
        <w:t>&lt;</w:t>
      </w:r>
      <w:proofErr w:type="spellStart"/>
      <w:r w:rsidRPr="00B9767F">
        <w:rPr>
          <w:rFonts w:ascii="Arial" w:hAnsi="Arial" w:cs="Arial"/>
        </w:rPr>
        <w:t>DisplayColor</w:t>
      </w:r>
      <w:proofErr w:type="spellEnd"/>
      <w:r w:rsidRPr="00B9767F">
        <w:rPr>
          <w:rFonts w:ascii="Arial" w:hAnsi="Arial" w:cs="Arial"/>
        </w:rPr>
        <w:t>&gt;#ccd4db&lt;/DisplayColor&gt;</w:t>
      </w:r>
    </w:p>
    <w:p w14:paraId="378F7F34" w14:textId="77777777" w:rsidR="004F5D67" w:rsidRPr="00B9767F" w:rsidRDefault="004F5D67" w:rsidP="00C13D26">
      <w:pPr>
        <w:pStyle w:val="ListParagraph"/>
        <w:spacing w:after="0"/>
        <w:ind w:left="3240" w:firstLine="360"/>
        <w:rPr>
          <w:rFonts w:ascii="Arial" w:hAnsi="Arial" w:cs="Arial"/>
        </w:rPr>
      </w:pPr>
      <w:r w:rsidRPr="00B9767F">
        <w:rPr>
          <w:rFonts w:ascii="Arial" w:hAnsi="Arial" w:cs="Arial"/>
        </w:rPr>
        <w:t>&lt;</w:t>
      </w:r>
      <w:proofErr w:type="spellStart"/>
      <w:r w:rsidRPr="00B9767F">
        <w:rPr>
          <w:rFonts w:ascii="Arial" w:hAnsi="Arial" w:cs="Arial"/>
        </w:rPr>
        <w:t>BlueSelection</w:t>
      </w:r>
      <w:proofErr w:type="spellEnd"/>
      <w:r w:rsidRPr="00B9767F">
        <w:rPr>
          <w:rFonts w:ascii="Arial" w:hAnsi="Arial" w:cs="Arial"/>
        </w:rPr>
        <w:t>&gt;1&lt;/</w:t>
      </w:r>
      <w:proofErr w:type="spellStart"/>
      <w:r w:rsidRPr="00B9767F">
        <w:rPr>
          <w:rFonts w:ascii="Arial" w:hAnsi="Arial" w:cs="Arial"/>
        </w:rPr>
        <w:t>BlueSelection</w:t>
      </w:r>
      <w:proofErr w:type="spellEnd"/>
      <w:r w:rsidRPr="00B9767F">
        <w:rPr>
          <w:rFonts w:ascii="Arial" w:hAnsi="Arial" w:cs="Arial"/>
        </w:rPr>
        <w:t>&gt;</w:t>
      </w:r>
    </w:p>
    <w:p w14:paraId="170FB560" w14:textId="77777777" w:rsidR="004F5D67" w:rsidRPr="00B9767F" w:rsidRDefault="004F5D67" w:rsidP="00C13D26">
      <w:pPr>
        <w:pStyle w:val="ListParagraph"/>
        <w:spacing w:after="0"/>
        <w:ind w:left="2880" w:firstLine="720"/>
        <w:rPr>
          <w:rFonts w:ascii="Arial" w:hAnsi="Arial" w:cs="Arial"/>
        </w:rPr>
      </w:pPr>
      <w:r w:rsidRPr="00B9767F">
        <w:rPr>
          <w:rFonts w:ascii="Arial" w:hAnsi="Arial" w:cs="Arial"/>
        </w:rPr>
        <w:t>&lt;</w:t>
      </w:r>
      <w:proofErr w:type="spellStart"/>
      <w:r w:rsidRPr="00B9767F">
        <w:rPr>
          <w:rFonts w:ascii="Arial" w:hAnsi="Arial" w:cs="Arial"/>
        </w:rPr>
        <w:t>GreenSelection</w:t>
      </w:r>
      <w:proofErr w:type="spellEnd"/>
      <w:r w:rsidRPr="00B9767F">
        <w:rPr>
          <w:rFonts w:ascii="Arial" w:hAnsi="Arial" w:cs="Arial"/>
        </w:rPr>
        <w:t>&gt;3&lt;/</w:t>
      </w:r>
      <w:proofErr w:type="spellStart"/>
      <w:r w:rsidRPr="00B9767F">
        <w:rPr>
          <w:rFonts w:ascii="Arial" w:hAnsi="Arial" w:cs="Arial"/>
        </w:rPr>
        <w:t>GreenSelection</w:t>
      </w:r>
      <w:proofErr w:type="spellEnd"/>
      <w:r w:rsidRPr="00B9767F">
        <w:rPr>
          <w:rFonts w:ascii="Arial" w:hAnsi="Arial" w:cs="Arial"/>
        </w:rPr>
        <w:t>&gt;</w:t>
      </w:r>
    </w:p>
    <w:p w14:paraId="50ADE24A" w14:textId="77777777" w:rsidR="004F5D67" w:rsidRPr="00B9767F" w:rsidRDefault="004F5D67" w:rsidP="00C13D26">
      <w:pPr>
        <w:pStyle w:val="ListParagraph"/>
        <w:spacing w:after="0"/>
        <w:ind w:left="3240" w:firstLine="360"/>
        <w:rPr>
          <w:rFonts w:ascii="Arial" w:hAnsi="Arial" w:cs="Arial"/>
        </w:rPr>
      </w:pPr>
      <w:r w:rsidRPr="00B9767F">
        <w:rPr>
          <w:rFonts w:ascii="Arial" w:hAnsi="Arial" w:cs="Arial"/>
        </w:rPr>
        <w:t>&lt;</w:t>
      </w:r>
      <w:proofErr w:type="spellStart"/>
      <w:r w:rsidRPr="00B9767F">
        <w:rPr>
          <w:rFonts w:ascii="Arial" w:hAnsi="Arial" w:cs="Arial"/>
        </w:rPr>
        <w:t>YellowSelection</w:t>
      </w:r>
      <w:proofErr w:type="spellEnd"/>
      <w:r w:rsidRPr="00B9767F">
        <w:rPr>
          <w:rFonts w:ascii="Arial" w:hAnsi="Arial" w:cs="Arial"/>
        </w:rPr>
        <w:t>&gt;3&lt;/</w:t>
      </w:r>
      <w:proofErr w:type="spellStart"/>
      <w:r w:rsidRPr="00B9767F">
        <w:rPr>
          <w:rFonts w:ascii="Arial" w:hAnsi="Arial" w:cs="Arial"/>
        </w:rPr>
        <w:t>YellowSelection</w:t>
      </w:r>
      <w:proofErr w:type="spellEnd"/>
      <w:r w:rsidRPr="00B9767F">
        <w:rPr>
          <w:rFonts w:ascii="Arial" w:hAnsi="Arial" w:cs="Arial"/>
        </w:rPr>
        <w:t>&gt;</w:t>
      </w:r>
    </w:p>
    <w:p w14:paraId="39CF167C" w14:textId="77777777" w:rsidR="004F5D67" w:rsidRPr="00B9767F" w:rsidRDefault="004F5D67" w:rsidP="00C13D26">
      <w:pPr>
        <w:pStyle w:val="ListParagraph"/>
        <w:spacing w:after="0"/>
        <w:ind w:left="2880" w:firstLine="720"/>
        <w:rPr>
          <w:rFonts w:ascii="Arial" w:hAnsi="Arial" w:cs="Arial"/>
        </w:rPr>
      </w:pPr>
      <w:r w:rsidRPr="00B9767F">
        <w:rPr>
          <w:rFonts w:ascii="Arial" w:hAnsi="Arial" w:cs="Arial"/>
        </w:rPr>
        <w:t>&lt;</w:t>
      </w:r>
      <w:proofErr w:type="spellStart"/>
      <w:r w:rsidRPr="00B9767F">
        <w:rPr>
          <w:rFonts w:ascii="Arial" w:hAnsi="Arial" w:cs="Arial"/>
        </w:rPr>
        <w:t>RedSelection</w:t>
      </w:r>
      <w:proofErr w:type="spellEnd"/>
      <w:r w:rsidRPr="00B9767F">
        <w:rPr>
          <w:rFonts w:ascii="Arial" w:hAnsi="Arial" w:cs="Arial"/>
        </w:rPr>
        <w:t>&gt;3&lt;/</w:t>
      </w:r>
      <w:proofErr w:type="spellStart"/>
      <w:r w:rsidRPr="00B9767F">
        <w:rPr>
          <w:rFonts w:ascii="Arial" w:hAnsi="Arial" w:cs="Arial"/>
        </w:rPr>
        <w:t>RedSelection</w:t>
      </w:r>
      <w:proofErr w:type="spellEnd"/>
      <w:r w:rsidRPr="00B9767F">
        <w:rPr>
          <w:rFonts w:ascii="Arial" w:hAnsi="Arial" w:cs="Arial"/>
        </w:rPr>
        <w:t>&gt;</w:t>
      </w:r>
    </w:p>
    <w:p w14:paraId="589E7893" w14:textId="77777777" w:rsidR="004F5D67" w:rsidRPr="00B9767F" w:rsidRDefault="004F5D67" w:rsidP="00C13D26">
      <w:pPr>
        <w:pStyle w:val="ListParagraph"/>
        <w:spacing w:after="0"/>
        <w:ind w:left="3240" w:firstLine="360"/>
        <w:rPr>
          <w:rFonts w:ascii="Arial" w:hAnsi="Arial" w:cs="Arial"/>
        </w:rPr>
      </w:pPr>
      <w:r w:rsidRPr="00B9767F">
        <w:rPr>
          <w:rFonts w:ascii="Arial" w:hAnsi="Arial" w:cs="Arial"/>
        </w:rPr>
        <w:t>&lt;Erode&gt;1&lt;/Erode&gt;</w:t>
      </w:r>
    </w:p>
    <w:p w14:paraId="52847DF6" w14:textId="77777777" w:rsidR="004F5D67" w:rsidRPr="00B9767F" w:rsidRDefault="004F5D67" w:rsidP="00C13D26">
      <w:pPr>
        <w:pStyle w:val="ListParagraph"/>
        <w:spacing w:after="0"/>
        <w:ind w:left="2880" w:firstLine="720"/>
        <w:rPr>
          <w:rFonts w:ascii="Arial" w:hAnsi="Arial" w:cs="Arial"/>
        </w:rPr>
      </w:pPr>
      <w:r w:rsidRPr="00B9767F">
        <w:rPr>
          <w:rFonts w:ascii="Arial" w:hAnsi="Arial" w:cs="Arial"/>
        </w:rPr>
        <w:t>&lt;Dilate&gt;2&lt;/Dilate&gt;</w:t>
      </w:r>
    </w:p>
    <w:p w14:paraId="3FE1290C" w14:textId="77777777" w:rsidR="004F5D67" w:rsidRPr="00B9767F" w:rsidRDefault="004F5D67" w:rsidP="00C13D26">
      <w:pPr>
        <w:pStyle w:val="ListParagraph"/>
        <w:spacing w:after="0"/>
        <w:ind w:left="3240" w:firstLine="360"/>
        <w:rPr>
          <w:rFonts w:ascii="Arial" w:hAnsi="Arial" w:cs="Arial"/>
        </w:rPr>
      </w:pPr>
      <w:r w:rsidRPr="00B9767F">
        <w:rPr>
          <w:rFonts w:ascii="Arial" w:hAnsi="Arial" w:cs="Arial"/>
        </w:rPr>
        <w:t>&lt;</w:t>
      </w:r>
      <w:proofErr w:type="spellStart"/>
      <w:r w:rsidRPr="00B9767F">
        <w:rPr>
          <w:rFonts w:ascii="Arial" w:hAnsi="Arial" w:cs="Arial"/>
        </w:rPr>
        <w:t>HoleSize</w:t>
      </w:r>
      <w:proofErr w:type="spellEnd"/>
      <w:r w:rsidRPr="00B9767F">
        <w:rPr>
          <w:rFonts w:ascii="Arial" w:hAnsi="Arial" w:cs="Arial"/>
        </w:rPr>
        <w:t>&gt;160&lt;/</w:t>
      </w:r>
      <w:proofErr w:type="spellStart"/>
      <w:r w:rsidRPr="00B9767F">
        <w:rPr>
          <w:rFonts w:ascii="Arial" w:hAnsi="Arial" w:cs="Arial"/>
        </w:rPr>
        <w:t>HoleSize</w:t>
      </w:r>
      <w:proofErr w:type="spellEnd"/>
      <w:r w:rsidRPr="00B9767F">
        <w:rPr>
          <w:rFonts w:ascii="Arial" w:hAnsi="Arial" w:cs="Arial"/>
        </w:rPr>
        <w:t>&gt;</w:t>
      </w:r>
    </w:p>
    <w:p w14:paraId="3BF093AA" w14:textId="77777777" w:rsidR="004F5D67" w:rsidRPr="00C13D26" w:rsidRDefault="004F5D67" w:rsidP="00C13D26">
      <w:pPr>
        <w:spacing w:after="0"/>
        <w:ind w:left="2520" w:firstLine="720"/>
        <w:rPr>
          <w:rFonts w:ascii="Arial" w:hAnsi="Arial" w:cs="Arial"/>
        </w:rPr>
      </w:pPr>
      <w:r w:rsidRPr="00C13D26">
        <w:rPr>
          <w:rFonts w:ascii="Arial" w:hAnsi="Arial" w:cs="Arial"/>
        </w:rPr>
        <w:t>&lt;</w:t>
      </w:r>
      <w:proofErr w:type="spellStart"/>
      <w:r w:rsidRPr="00C13D26">
        <w:rPr>
          <w:rFonts w:ascii="Arial" w:hAnsi="Arial" w:cs="Arial"/>
        </w:rPr>
        <w:t>ParticleSize</w:t>
      </w:r>
      <w:proofErr w:type="spellEnd"/>
      <w:r w:rsidRPr="00C13D26">
        <w:rPr>
          <w:rFonts w:ascii="Arial" w:hAnsi="Arial" w:cs="Arial"/>
        </w:rPr>
        <w:t>&gt;50&lt;/</w:t>
      </w:r>
      <w:proofErr w:type="spellStart"/>
      <w:r w:rsidRPr="00C13D26">
        <w:rPr>
          <w:rFonts w:ascii="Arial" w:hAnsi="Arial" w:cs="Arial"/>
        </w:rPr>
        <w:t>ParticleSize</w:t>
      </w:r>
      <w:proofErr w:type="spellEnd"/>
      <w:r w:rsidRPr="00C13D26">
        <w:rPr>
          <w:rFonts w:ascii="Arial" w:hAnsi="Arial" w:cs="Arial"/>
        </w:rPr>
        <w:t>&gt;</w:t>
      </w:r>
    </w:p>
    <w:p w14:paraId="175DC697" w14:textId="77777777" w:rsidR="004F5D67" w:rsidRPr="00C13D26" w:rsidRDefault="004F5D67" w:rsidP="00C13D26">
      <w:pPr>
        <w:spacing w:after="0"/>
        <w:ind w:left="2160" w:firstLine="720"/>
        <w:rPr>
          <w:rFonts w:ascii="Arial" w:hAnsi="Arial" w:cs="Arial"/>
        </w:rPr>
      </w:pPr>
      <w:r w:rsidRPr="00C13D26">
        <w:rPr>
          <w:rFonts w:ascii="Arial" w:hAnsi="Arial" w:cs="Arial"/>
        </w:rPr>
        <w:lastRenderedPageBreak/>
        <w:t>&lt;/Segment&gt;</w:t>
      </w:r>
    </w:p>
    <w:p w14:paraId="45A5019C" w14:textId="77777777" w:rsidR="00C13D26" w:rsidRDefault="004F5D67" w:rsidP="00C13D26">
      <w:pPr>
        <w:spacing w:after="0"/>
        <w:ind w:left="1440" w:firstLine="720"/>
        <w:rPr>
          <w:rFonts w:ascii="Arial" w:hAnsi="Arial" w:cs="Arial"/>
        </w:rPr>
      </w:pPr>
      <w:r w:rsidRPr="00C13D26">
        <w:rPr>
          <w:rFonts w:ascii="Arial" w:hAnsi="Arial" w:cs="Arial"/>
        </w:rPr>
        <w:t>&lt;/</w:t>
      </w:r>
      <w:proofErr w:type="spellStart"/>
      <w:r w:rsidRPr="00C13D26">
        <w:rPr>
          <w:rFonts w:ascii="Arial" w:hAnsi="Arial" w:cs="Arial"/>
        </w:rPr>
        <w:t>SegmentDefinitions</w:t>
      </w:r>
      <w:proofErr w:type="spellEnd"/>
      <w:r w:rsidRPr="00C13D26">
        <w:rPr>
          <w:rFonts w:ascii="Arial" w:hAnsi="Arial" w:cs="Arial"/>
        </w:rPr>
        <w:t>&gt;</w:t>
      </w:r>
    </w:p>
    <w:p w14:paraId="02583283" w14:textId="16E0B5A4" w:rsidR="004F5D67" w:rsidRPr="00C13D26" w:rsidRDefault="004F5D67" w:rsidP="00C13D26">
      <w:pPr>
        <w:spacing w:after="0"/>
        <w:ind w:left="720" w:firstLine="720"/>
        <w:rPr>
          <w:rFonts w:ascii="Arial" w:hAnsi="Arial" w:cs="Arial"/>
        </w:rPr>
      </w:pPr>
      <w:r w:rsidRPr="00C13D26">
        <w:rPr>
          <w:rFonts w:ascii="Arial" w:hAnsi="Arial" w:cs="Arial"/>
        </w:rPr>
        <w:t>&lt;/Value&gt;</w:t>
      </w:r>
    </w:p>
    <w:p w14:paraId="0C968909" w14:textId="77777777" w:rsidR="004F5D67" w:rsidRPr="00C13D26" w:rsidRDefault="004F5D67" w:rsidP="00C13D26">
      <w:pPr>
        <w:spacing w:after="0"/>
        <w:ind w:firstLine="720"/>
        <w:rPr>
          <w:rFonts w:ascii="Arial" w:hAnsi="Arial" w:cs="Arial"/>
        </w:rPr>
      </w:pPr>
      <w:r w:rsidRPr="00C13D26">
        <w:rPr>
          <w:rFonts w:ascii="Arial" w:hAnsi="Arial" w:cs="Arial"/>
        </w:rPr>
        <w:t>&lt;/</w:t>
      </w:r>
      <w:proofErr w:type="spellStart"/>
      <w:r w:rsidRPr="00C13D26">
        <w:rPr>
          <w:rFonts w:ascii="Arial" w:hAnsi="Arial" w:cs="Arial"/>
        </w:rPr>
        <w:t>XMLAnnotation</w:t>
      </w:r>
      <w:proofErr w:type="spellEnd"/>
      <w:r w:rsidRPr="00C13D26">
        <w:rPr>
          <w:rFonts w:ascii="Arial" w:hAnsi="Arial" w:cs="Arial"/>
        </w:rPr>
        <w:t>&gt;</w:t>
      </w:r>
    </w:p>
    <w:p w14:paraId="0613CFA7" w14:textId="77777777" w:rsidR="004F5D67" w:rsidRPr="00CD1C54" w:rsidRDefault="004F5D67" w:rsidP="004F5D67">
      <w:pPr>
        <w:spacing w:after="0"/>
        <w:rPr>
          <w:rFonts w:ascii="Arial" w:hAnsi="Arial" w:cs="Arial"/>
        </w:rPr>
      </w:pPr>
    </w:p>
    <w:p w14:paraId="4111F8AC"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&lt;Instrument&gt; tag: Microscope (Manufacturer and Model)</w:t>
      </w:r>
    </w:p>
    <w:p w14:paraId="697DC636"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1929F5DD" w14:textId="77777777" w:rsidR="004F5D67" w:rsidRPr="00C13D26" w:rsidRDefault="004F5D67" w:rsidP="00C13D26">
      <w:pPr>
        <w:spacing w:after="0"/>
        <w:ind w:left="720"/>
        <w:rPr>
          <w:rFonts w:ascii="Arial" w:hAnsi="Arial" w:cs="Arial"/>
        </w:rPr>
      </w:pPr>
      <w:r w:rsidRPr="00C13D26">
        <w:rPr>
          <w:rFonts w:ascii="Arial" w:hAnsi="Arial" w:cs="Arial"/>
        </w:rPr>
        <w:t>&lt;Microscope Manufacturer="Nanostring" Model="GeoMx" /&gt;</w:t>
      </w:r>
    </w:p>
    <w:p w14:paraId="79C9D681" w14:textId="77777777" w:rsidR="004F5D67" w:rsidRPr="00932BC7" w:rsidRDefault="004F5D67" w:rsidP="004F5D67">
      <w:pPr>
        <w:pStyle w:val="ListParagraph"/>
        <w:spacing w:after="0"/>
        <w:ind w:left="1800"/>
        <w:rPr>
          <w:rFonts w:ascii="Arial" w:hAnsi="Arial" w:cs="Arial"/>
        </w:rPr>
      </w:pPr>
    </w:p>
    <w:p w14:paraId="4F370E0B"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Annotation within the &lt;</w:t>
      </w:r>
      <w:proofErr w:type="spellStart"/>
      <w:r w:rsidRPr="00C13D26">
        <w:rPr>
          <w:rFonts w:ascii="Arial" w:hAnsi="Arial" w:cs="Arial"/>
        </w:rPr>
        <w:t>StructureAnnotation</w:t>
      </w:r>
      <w:proofErr w:type="spellEnd"/>
      <w:r w:rsidRPr="00C13D26">
        <w:rPr>
          <w:rFonts w:ascii="Arial" w:hAnsi="Arial" w:cs="Arial"/>
        </w:rPr>
        <w:t>&gt; tag: Instrument ID (Name)</w:t>
      </w:r>
    </w:p>
    <w:p w14:paraId="0E22AD84"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63675B8C" w14:textId="77777777" w:rsidR="004F5D67" w:rsidRPr="00C13D26" w:rsidRDefault="004F5D67" w:rsidP="00C13D26">
      <w:pPr>
        <w:spacing w:after="0"/>
        <w:ind w:firstLine="720"/>
        <w:rPr>
          <w:rFonts w:ascii="Arial" w:hAnsi="Arial" w:cs="Arial"/>
        </w:rPr>
      </w:pPr>
      <w:r w:rsidRPr="00C13D26">
        <w:rPr>
          <w:rFonts w:ascii="Arial" w:hAnsi="Arial" w:cs="Arial"/>
        </w:rPr>
        <w:t>&lt;</w:t>
      </w:r>
      <w:proofErr w:type="spellStart"/>
      <w:r w:rsidRPr="00C13D26">
        <w:rPr>
          <w:rFonts w:ascii="Arial" w:hAnsi="Arial" w:cs="Arial"/>
        </w:rPr>
        <w:t>CommentAnnotation</w:t>
      </w:r>
      <w:proofErr w:type="spellEnd"/>
      <w:r w:rsidRPr="00C13D26">
        <w:rPr>
          <w:rFonts w:ascii="Arial" w:hAnsi="Arial" w:cs="Arial"/>
        </w:rPr>
        <w:t xml:space="preserve"> ID="Annotation:0"&gt;</w:t>
      </w:r>
    </w:p>
    <w:p w14:paraId="0F2FE55A" w14:textId="77777777" w:rsidR="004F5D67" w:rsidRPr="00C13D26" w:rsidRDefault="004F5D67" w:rsidP="00C13D26">
      <w:pPr>
        <w:spacing w:after="0"/>
        <w:ind w:left="720" w:firstLine="720"/>
        <w:rPr>
          <w:rFonts w:ascii="Arial" w:hAnsi="Arial" w:cs="Arial"/>
        </w:rPr>
      </w:pPr>
      <w:r w:rsidRPr="00C13D26">
        <w:rPr>
          <w:rFonts w:ascii="Arial" w:hAnsi="Arial" w:cs="Arial"/>
        </w:rPr>
        <w:t>&lt;Description&gt;</w:t>
      </w:r>
      <w:proofErr w:type="spellStart"/>
      <w:r w:rsidRPr="00C13D26">
        <w:rPr>
          <w:rFonts w:ascii="Arial" w:hAnsi="Arial" w:cs="Arial"/>
        </w:rPr>
        <w:t>InstrumentName</w:t>
      </w:r>
      <w:proofErr w:type="spellEnd"/>
      <w:r w:rsidRPr="00C13D26">
        <w:rPr>
          <w:rFonts w:ascii="Arial" w:hAnsi="Arial" w:cs="Arial"/>
        </w:rPr>
        <w:t>&lt;/Description&gt;</w:t>
      </w:r>
    </w:p>
    <w:p w14:paraId="3B7E58DB" w14:textId="77777777" w:rsidR="004F5D67" w:rsidRPr="00C13D26" w:rsidRDefault="004F5D67" w:rsidP="00C13D26">
      <w:pPr>
        <w:spacing w:after="0"/>
        <w:ind w:left="720" w:firstLine="720"/>
        <w:rPr>
          <w:rFonts w:ascii="Arial" w:hAnsi="Arial" w:cs="Arial"/>
        </w:rPr>
      </w:pPr>
      <w:r w:rsidRPr="00C13D26">
        <w:rPr>
          <w:rFonts w:ascii="Arial" w:hAnsi="Arial" w:cs="Arial"/>
        </w:rPr>
        <w:t>&lt;Value&gt;GEOMX-B0008&lt;/Value&gt;</w:t>
      </w:r>
    </w:p>
    <w:p w14:paraId="79239502" w14:textId="77777777" w:rsidR="004F5D67" w:rsidRPr="00C13D26" w:rsidRDefault="004F5D67" w:rsidP="00C13D26">
      <w:pPr>
        <w:spacing w:after="0"/>
        <w:ind w:firstLine="720"/>
        <w:rPr>
          <w:rFonts w:ascii="Arial" w:hAnsi="Arial" w:cs="Arial"/>
        </w:rPr>
      </w:pPr>
      <w:r w:rsidRPr="00C13D26">
        <w:rPr>
          <w:rFonts w:ascii="Arial" w:hAnsi="Arial" w:cs="Arial"/>
        </w:rPr>
        <w:t>&lt;/</w:t>
      </w:r>
      <w:proofErr w:type="spellStart"/>
      <w:r w:rsidRPr="00C13D26">
        <w:rPr>
          <w:rFonts w:ascii="Arial" w:hAnsi="Arial" w:cs="Arial"/>
        </w:rPr>
        <w:t>CommentAnnotation</w:t>
      </w:r>
      <w:proofErr w:type="spellEnd"/>
      <w:r w:rsidRPr="00C13D26">
        <w:rPr>
          <w:rFonts w:ascii="Arial" w:hAnsi="Arial" w:cs="Arial"/>
        </w:rPr>
        <w:t>&gt;</w:t>
      </w:r>
    </w:p>
    <w:p w14:paraId="65186A8E" w14:textId="77777777" w:rsidR="004F5D67" w:rsidRPr="00B9767F" w:rsidRDefault="004F5D67" w:rsidP="004F5D67">
      <w:pPr>
        <w:pStyle w:val="ListParagraph"/>
        <w:spacing w:after="0"/>
        <w:ind w:left="1800"/>
        <w:rPr>
          <w:rFonts w:ascii="Arial" w:hAnsi="Arial" w:cs="Arial"/>
        </w:rPr>
      </w:pPr>
    </w:p>
    <w:p w14:paraId="74BCBB19"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Custom annotation within the &lt;Image&gt; tag: Slide Name</w:t>
      </w:r>
    </w:p>
    <w:p w14:paraId="0762B568"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70D60C0D" w14:textId="77777777" w:rsidR="004F5D67" w:rsidRPr="00C13D26" w:rsidRDefault="004F5D67" w:rsidP="00C13D26">
      <w:pPr>
        <w:spacing w:after="0"/>
        <w:ind w:firstLine="720"/>
        <w:rPr>
          <w:rFonts w:ascii="Arial" w:hAnsi="Arial" w:cs="Arial"/>
        </w:rPr>
      </w:pPr>
      <w:r w:rsidRPr="00C13D26">
        <w:rPr>
          <w:rFonts w:ascii="Arial" w:hAnsi="Arial" w:cs="Arial"/>
        </w:rPr>
        <w:t>&lt;</w:t>
      </w:r>
      <w:proofErr w:type="spellStart"/>
      <w:r w:rsidRPr="00C13D26">
        <w:rPr>
          <w:rFonts w:ascii="Arial" w:hAnsi="Arial" w:cs="Arial"/>
        </w:rPr>
        <w:t>CommentAnnotation</w:t>
      </w:r>
      <w:proofErr w:type="spellEnd"/>
      <w:r w:rsidRPr="00C13D26">
        <w:rPr>
          <w:rFonts w:ascii="Arial" w:hAnsi="Arial" w:cs="Arial"/>
        </w:rPr>
        <w:t xml:space="preserve"> ID="Annotation:4"&gt;</w:t>
      </w:r>
    </w:p>
    <w:p w14:paraId="5E99548B" w14:textId="77777777" w:rsidR="004F5D67" w:rsidRPr="00CD1C54" w:rsidRDefault="004F5D67" w:rsidP="00C13D26">
      <w:pPr>
        <w:spacing w:after="0"/>
        <w:ind w:left="720" w:firstLine="720"/>
        <w:rPr>
          <w:rFonts w:ascii="Arial" w:hAnsi="Arial" w:cs="Arial"/>
        </w:rPr>
      </w:pPr>
      <w:r w:rsidRPr="00CD1C54">
        <w:rPr>
          <w:rFonts w:ascii="Arial" w:hAnsi="Arial" w:cs="Arial"/>
        </w:rPr>
        <w:t>&lt;Description&gt;Slide&lt;/Description&gt;</w:t>
      </w:r>
    </w:p>
    <w:p w14:paraId="3B4D4238" w14:textId="77777777" w:rsidR="004F5D67" w:rsidRPr="00C13D26" w:rsidRDefault="004F5D67" w:rsidP="00C13D26">
      <w:pPr>
        <w:spacing w:after="0"/>
        <w:ind w:left="720" w:firstLine="720"/>
        <w:rPr>
          <w:rFonts w:ascii="Arial" w:hAnsi="Arial" w:cs="Arial"/>
        </w:rPr>
      </w:pPr>
      <w:r w:rsidRPr="00C13D26">
        <w:rPr>
          <w:rFonts w:ascii="Arial" w:hAnsi="Arial" w:cs="Arial"/>
        </w:rPr>
        <w:t>&lt;Value&gt;AC_052620_Slide1A&lt;/Value&gt;</w:t>
      </w:r>
    </w:p>
    <w:p w14:paraId="1DF24380" w14:textId="77777777" w:rsidR="004F5D67" w:rsidRPr="00C13D26" w:rsidRDefault="004F5D67" w:rsidP="00C13D26">
      <w:pPr>
        <w:spacing w:after="0"/>
        <w:ind w:firstLine="720"/>
        <w:rPr>
          <w:rFonts w:ascii="Arial" w:hAnsi="Arial" w:cs="Arial"/>
        </w:rPr>
      </w:pPr>
      <w:r w:rsidRPr="00C13D26">
        <w:rPr>
          <w:rFonts w:ascii="Arial" w:hAnsi="Arial" w:cs="Arial"/>
        </w:rPr>
        <w:t>&lt;/</w:t>
      </w:r>
      <w:proofErr w:type="spellStart"/>
      <w:r w:rsidRPr="00C13D26">
        <w:rPr>
          <w:rFonts w:ascii="Arial" w:hAnsi="Arial" w:cs="Arial"/>
        </w:rPr>
        <w:t>CommentAnnotation</w:t>
      </w:r>
      <w:proofErr w:type="spellEnd"/>
      <w:r w:rsidRPr="00C13D26">
        <w:rPr>
          <w:rFonts w:ascii="Arial" w:hAnsi="Arial" w:cs="Arial"/>
        </w:rPr>
        <w:t>&gt;</w:t>
      </w:r>
    </w:p>
    <w:p w14:paraId="72144137" w14:textId="77777777" w:rsidR="004F5D67" w:rsidRPr="00932BC7" w:rsidRDefault="004F5D67" w:rsidP="004F5D67">
      <w:pPr>
        <w:pStyle w:val="ListParagraph"/>
        <w:spacing w:after="0"/>
        <w:ind w:left="1800" w:firstLine="360"/>
        <w:rPr>
          <w:rFonts w:ascii="Arial" w:hAnsi="Arial" w:cs="Arial"/>
        </w:rPr>
      </w:pPr>
    </w:p>
    <w:p w14:paraId="0E16D245" w14:textId="77777777" w:rsidR="004F5D67" w:rsidRPr="00C13D26" w:rsidRDefault="004F5D67" w:rsidP="00C13D26">
      <w:pPr>
        <w:pStyle w:val="ListParagraph"/>
        <w:numPr>
          <w:ilvl w:val="0"/>
          <w:numId w:val="22"/>
        </w:numPr>
        <w:spacing w:after="0"/>
        <w:rPr>
          <w:rFonts w:ascii="Arial" w:hAnsi="Arial" w:cs="Arial"/>
        </w:rPr>
      </w:pPr>
      <w:r w:rsidRPr="00C13D26">
        <w:rPr>
          <w:rFonts w:ascii="Arial" w:hAnsi="Arial" w:cs="Arial"/>
        </w:rPr>
        <w:t xml:space="preserve">&lt;Pixel&gt; tag: Pixel Sizes </w:t>
      </w:r>
    </w:p>
    <w:p w14:paraId="1C8D5B23" w14:textId="77777777" w:rsidR="004F5D67" w:rsidRPr="00C13D26" w:rsidRDefault="004F5D67" w:rsidP="00C13D26">
      <w:pPr>
        <w:spacing w:after="0"/>
        <w:ind w:firstLine="720"/>
        <w:rPr>
          <w:rFonts w:ascii="Arial" w:hAnsi="Arial" w:cs="Arial"/>
        </w:rPr>
      </w:pPr>
      <w:r w:rsidRPr="00C13D26">
        <w:rPr>
          <w:rFonts w:ascii="Arial" w:hAnsi="Arial" w:cs="Arial"/>
        </w:rPr>
        <w:t>e.g.</w:t>
      </w:r>
    </w:p>
    <w:p w14:paraId="75EE1EC9" w14:textId="77F5E8B3" w:rsidR="004F5D67" w:rsidRPr="00C13D26" w:rsidRDefault="004F5D67" w:rsidP="00C13D26">
      <w:pPr>
        <w:spacing w:after="0"/>
        <w:ind w:left="720"/>
        <w:rPr>
          <w:rFonts w:ascii="Arial" w:hAnsi="Arial" w:cs="Arial"/>
        </w:rPr>
      </w:pPr>
      <w:r w:rsidRPr="00C13D26">
        <w:rPr>
          <w:rFonts w:ascii="Arial" w:hAnsi="Arial" w:cs="Arial"/>
        </w:rPr>
        <w:t xml:space="preserve">&lt;Pixels ID="Pixels:0" </w:t>
      </w:r>
      <w:proofErr w:type="spellStart"/>
      <w:r w:rsidRPr="00C13D26">
        <w:rPr>
          <w:rFonts w:ascii="Arial" w:hAnsi="Arial" w:cs="Arial"/>
        </w:rPr>
        <w:t>BigEndian</w:t>
      </w:r>
      <w:proofErr w:type="spellEnd"/>
      <w:r w:rsidRPr="00C13D26">
        <w:rPr>
          <w:rFonts w:ascii="Arial" w:hAnsi="Arial" w:cs="Arial"/>
        </w:rPr>
        <w:t xml:space="preserve">="false" Type="uint16" </w:t>
      </w:r>
      <w:proofErr w:type="spellStart"/>
      <w:r w:rsidRPr="00C13D26">
        <w:rPr>
          <w:rFonts w:ascii="Arial" w:hAnsi="Arial" w:cs="Arial"/>
        </w:rPr>
        <w:t>SignificantBits</w:t>
      </w:r>
      <w:proofErr w:type="spellEnd"/>
      <w:r w:rsidRPr="00C13D26">
        <w:rPr>
          <w:rFonts w:ascii="Arial" w:hAnsi="Arial" w:cs="Arial"/>
        </w:rPr>
        <w:t>="16"</w:t>
      </w:r>
      <w:r w:rsidR="00C13D26">
        <w:rPr>
          <w:rFonts w:ascii="Arial" w:hAnsi="Arial" w:cs="Arial"/>
        </w:rPr>
        <w:t xml:space="preserve"> </w:t>
      </w:r>
      <w:r w:rsidRPr="00C13D26">
        <w:rPr>
          <w:rFonts w:ascii="Arial" w:hAnsi="Arial" w:cs="Arial"/>
        </w:rPr>
        <w:t xml:space="preserve">Interleaved="false" </w:t>
      </w:r>
      <w:proofErr w:type="spellStart"/>
      <w:r w:rsidRPr="00C13D26">
        <w:rPr>
          <w:rFonts w:ascii="Arial" w:hAnsi="Arial" w:cs="Arial"/>
        </w:rPr>
        <w:t>DimensionOrder</w:t>
      </w:r>
      <w:proofErr w:type="spellEnd"/>
      <w:r w:rsidRPr="00C13D26">
        <w:rPr>
          <w:rFonts w:ascii="Arial" w:hAnsi="Arial" w:cs="Arial"/>
        </w:rPr>
        <w:t xml:space="preserve">="XYCZT" </w:t>
      </w:r>
      <w:proofErr w:type="spellStart"/>
      <w:r w:rsidRPr="00C13D26">
        <w:rPr>
          <w:rFonts w:ascii="Arial" w:hAnsi="Arial" w:cs="Arial"/>
        </w:rPr>
        <w:t>PhysicalSizeX</w:t>
      </w:r>
      <w:proofErr w:type="spellEnd"/>
      <w:r w:rsidRPr="00C13D26">
        <w:rPr>
          <w:rFonts w:ascii="Arial" w:hAnsi="Arial" w:cs="Arial"/>
        </w:rPr>
        <w:t xml:space="preserve">="0.398422241" </w:t>
      </w:r>
      <w:proofErr w:type="spellStart"/>
      <w:r w:rsidRPr="00C13D26">
        <w:rPr>
          <w:rFonts w:ascii="Arial" w:hAnsi="Arial" w:cs="Arial"/>
        </w:rPr>
        <w:t>PhysicalSizeY</w:t>
      </w:r>
      <w:proofErr w:type="spellEnd"/>
      <w:r w:rsidRPr="00C13D26">
        <w:rPr>
          <w:rFonts w:ascii="Arial" w:hAnsi="Arial" w:cs="Arial"/>
        </w:rPr>
        <w:t xml:space="preserve">="0.398994535" </w:t>
      </w:r>
      <w:proofErr w:type="spellStart"/>
      <w:r w:rsidRPr="00C13D26">
        <w:rPr>
          <w:rFonts w:ascii="Arial" w:hAnsi="Arial" w:cs="Arial"/>
        </w:rPr>
        <w:t>SizeX</w:t>
      </w:r>
      <w:proofErr w:type="spellEnd"/>
      <w:r w:rsidRPr="00C13D26">
        <w:rPr>
          <w:rFonts w:ascii="Arial" w:hAnsi="Arial" w:cs="Arial"/>
        </w:rPr>
        <w:t xml:space="preserve">="32768" </w:t>
      </w:r>
      <w:proofErr w:type="spellStart"/>
      <w:r w:rsidRPr="00C13D26">
        <w:rPr>
          <w:rFonts w:ascii="Arial" w:hAnsi="Arial" w:cs="Arial"/>
        </w:rPr>
        <w:t>SizeY</w:t>
      </w:r>
      <w:proofErr w:type="spellEnd"/>
      <w:r w:rsidRPr="00C13D26">
        <w:rPr>
          <w:rFonts w:ascii="Arial" w:hAnsi="Arial" w:cs="Arial"/>
        </w:rPr>
        <w:t xml:space="preserve">="49152" </w:t>
      </w:r>
      <w:proofErr w:type="spellStart"/>
      <w:r w:rsidRPr="00C13D26">
        <w:rPr>
          <w:rFonts w:ascii="Arial" w:hAnsi="Arial" w:cs="Arial"/>
        </w:rPr>
        <w:t>SizeC</w:t>
      </w:r>
      <w:proofErr w:type="spellEnd"/>
      <w:r w:rsidRPr="00C13D26">
        <w:rPr>
          <w:rFonts w:ascii="Arial" w:hAnsi="Arial" w:cs="Arial"/>
        </w:rPr>
        <w:t xml:space="preserve">="3" </w:t>
      </w:r>
      <w:proofErr w:type="spellStart"/>
      <w:r w:rsidRPr="00C13D26">
        <w:rPr>
          <w:rFonts w:ascii="Arial" w:hAnsi="Arial" w:cs="Arial"/>
        </w:rPr>
        <w:t>SizeZ</w:t>
      </w:r>
      <w:proofErr w:type="spellEnd"/>
      <w:r w:rsidRPr="00C13D26">
        <w:rPr>
          <w:rFonts w:ascii="Arial" w:hAnsi="Arial" w:cs="Arial"/>
        </w:rPr>
        <w:t xml:space="preserve">="1" </w:t>
      </w:r>
      <w:proofErr w:type="spellStart"/>
      <w:r w:rsidRPr="00C13D26">
        <w:rPr>
          <w:rFonts w:ascii="Arial" w:hAnsi="Arial" w:cs="Arial"/>
        </w:rPr>
        <w:t>SizeT</w:t>
      </w:r>
      <w:proofErr w:type="spellEnd"/>
      <w:r w:rsidRPr="00C13D26">
        <w:rPr>
          <w:rFonts w:ascii="Arial" w:hAnsi="Arial" w:cs="Arial"/>
        </w:rPr>
        <w:t xml:space="preserve">="1" </w:t>
      </w:r>
      <w:proofErr w:type="spellStart"/>
      <w:r w:rsidRPr="00C13D26">
        <w:rPr>
          <w:rFonts w:ascii="Arial" w:hAnsi="Arial" w:cs="Arial"/>
        </w:rPr>
        <w:t>PhysicalSizeXUnit</w:t>
      </w:r>
      <w:proofErr w:type="spellEnd"/>
      <w:r w:rsidRPr="00C13D26">
        <w:rPr>
          <w:rFonts w:ascii="Arial" w:hAnsi="Arial" w:cs="Arial"/>
        </w:rPr>
        <w:t xml:space="preserve">="µm" </w:t>
      </w:r>
      <w:proofErr w:type="spellStart"/>
      <w:r w:rsidRPr="00C13D26">
        <w:rPr>
          <w:rFonts w:ascii="Arial" w:hAnsi="Arial" w:cs="Arial"/>
        </w:rPr>
        <w:t>PhysicalSizeYUnit</w:t>
      </w:r>
      <w:proofErr w:type="spellEnd"/>
      <w:r w:rsidRPr="00C13D26">
        <w:rPr>
          <w:rFonts w:ascii="Arial" w:hAnsi="Arial" w:cs="Arial"/>
        </w:rPr>
        <w:t>="µm"&gt;</w:t>
      </w:r>
    </w:p>
    <w:p w14:paraId="6E22625E" w14:textId="77777777" w:rsidR="00727986" w:rsidRDefault="00727986" w:rsidP="00727986">
      <w:pPr>
        <w:spacing w:after="0"/>
        <w:rPr>
          <w:rFonts w:ascii="Arial" w:hAnsi="Arial" w:cs="Arial"/>
          <w:u w:val="single"/>
        </w:rPr>
      </w:pPr>
    </w:p>
    <w:p w14:paraId="38249C1F" w14:textId="77777777" w:rsidR="00727986" w:rsidRDefault="00727986" w:rsidP="00727986">
      <w:pPr>
        <w:rPr>
          <w:rFonts w:ascii="Arial" w:hAnsi="Arial" w:cs="Arial"/>
          <w:u w:val="single"/>
        </w:rPr>
      </w:pPr>
      <w:r>
        <w:rPr>
          <w:rFonts w:ascii="Arial" w:hAnsi="Arial" w:cs="Arial"/>
          <w:u w:val="single"/>
        </w:rPr>
        <w:br w:type="page"/>
      </w:r>
    </w:p>
    <w:p w14:paraId="1B74E4DD" w14:textId="77777777" w:rsidR="00D94D74" w:rsidRDefault="00D94D74" w:rsidP="00D94D74">
      <w:pPr>
        <w:spacing w:after="0"/>
        <w:rPr>
          <w:rFonts w:ascii="Arial" w:hAnsi="Arial" w:cs="Arial"/>
        </w:rPr>
      </w:pPr>
      <w:bookmarkStart w:id="8" w:name="_Hlk84570920"/>
      <w:r>
        <w:rPr>
          <w:rFonts w:ascii="Arial" w:hAnsi="Arial" w:cs="Arial"/>
        </w:rPr>
        <w:lastRenderedPageBreak/>
        <w:t>&gt; Sequencing Files</w:t>
      </w:r>
    </w:p>
    <w:p w14:paraId="6E7CB771" w14:textId="77777777" w:rsidR="00D94D74" w:rsidRDefault="00D94D74" w:rsidP="00D94D74">
      <w:pPr>
        <w:spacing w:after="0"/>
        <w:rPr>
          <w:rFonts w:ascii="Arial" w:hAnsi="Arial" w:cs="Arial"/>
        </w:rPr>
      </w:pPr>
    </w:p>
    <w:p w14:paraId="41965CFE" w14:textId="714BC943" w:rsidR="00D94D74" w:rsidRPr="005539D8" w:rsidRDefault="00D94D74" w:rsidP="005539D8">
      <w:pPr>
        <w:spacing w:after="0"/>
        <w:rPr>
          <w:rFonts w:ascii="Arial" w:hAnsi="Arial" w:cs="Arial"/>
        </w:rPr>
      </w:pPr>
      <w:r w:rsidRPr="005539D8">
        <w:rPr>
          <w:rFonts w:ascii="Arial" w:hAnsi="Arial" w:cs="Arial"/>
          <w:b/>
          <w:bCs/>
        </w:rPr>
        <w:t>FASTQ</w:t>
      </w:r>
      <w:r w:rsidRPr="005539D8">
        <w:rPr>
          <w:rFonts w:ascii="Arial" w:hAnsi="Arial" w:cs="Arial"/>
        </w:rPr>
        <w:t xml:space="preserve"> </w:t>
      </w:r>
      <w:r w:rsidR="00E74C13" w:rsidRPr="005539D8">
        <w:rPr>
          <w:rFonts w:ascii="Arial" w:hAnsi="Arial" w:cs="Arial"/>
          <w:b/>
          <w:bCs/>
        </w:rPr>
        <w:t>F</w:t>
      </w:r>
      <w:r w:rsidRPr="005539D8">
        <w:rPr>
          <w:rFonts w:ascii="Arial" w:hAnsi="Arial" w:cs="Arial"/>
          <w:b/>
          <w:bCs/>
        </w:rPr>
        <w:t>iles</w:t>
      </w:r>
      <w:r w:rsidRPr="005539D8">
        <w:rPr>
          <w:rFonts w:ascii="Arial" w:hAnsi="Arial" w:cs="Arial"/>
        </w:rPr>
        <w:t xml:space="preserve"> – </w:t>
      </w:r>
      <w:r w:rsidRPr="005539D8">
        <w:rPr>
          <w:rFonts w:ascii="Arial" w:hAnsi="Arial" w:cs="Arial"/>
          <w:color w:val="1D1C1D"/>
          <w:shd w:val="clear" w:color="auto" w:fill="FFFFFF"/>
        </w:rPr>
        <w:t>Standard sequencing file type generated by Illumina sequencers, containing base calls, quality scores, and run metadata</w:t>
      </w:r>
      <w:r w:rsidR="00E774B7" w:rsidRPr="005539D8">
        <w:rPr>
          <w:rFonts w:ascii="Arial" w:hAnsi="Arial" w:cs="Arial"/>
          <w:color w:val="1D1C1D"/>
          <w:shd w:val="clear" w:color="auto" w:fill="FFFFFF"/>
        </w:rPr>
        <w:t>.</w:t>
      </w:r>
    </w:p>
    <w:p w14:paraId="2E358001" w14:textId="4DDD1F03" w:rsidR="00D94D74" w:rsidRPr="005539D8" w:rsidRDefault="00F2391E" w:rsidP="005539D8">
      <w:pPr>
        <w:spacing w:after="0"/>
        <w:rPr>
          <w:rStyle w:val="Hyperlink"/>
          <w:rFonts w:ascii="Arial" w:hAnsi="Arial" w:cs="Arial"/>
        </w:rPr>
      </w:pPr>
      <w:hyperlink r:id="rId12" w:history="1">
        <w:r w:rsidR="005539D8" w:rsidRPr="00C763BD">
          <w:rPr>
            <w:rStyle w:val="Hyperlink"/>
            <w:rFonts w:ascii="Arial" w:hAnsi="Arial" w:cs="Arial"/>
          </w:rPr>
          <w:t>https://help.basespace.illumina.com/articles/descriptive/fastq-files/</w:t>
        </w:r>
      </w:hyperlink>
    </w:p>
    <w:p w14:paraId="3C0FFF74" w14:textId="77777777" w:rsidR="005539D8" w:rsidRPr="00F555BB" w:rsidRDefault="005539D8" w:rsidP="00F555BB">
      <w:pPr>
        <w:pStyle w:val="ListParagraph"/>
        <w:spacing w:after="0"/>
        <w:rPr>
          <w:rFonts w:ascii="Arial" w:hAnsi="Arial" w:cs="Arial"/>
        </w:rPr>
      </w:pPr>
    </w:p>
    <w:p w14:paraId="557C76C3" w14:textId="77777777" w:rsidR="00D94D74" w:rsidRDefault="00D94D74" w:rsidP="005539D8">
      <w:pPr>
        <w:spacing w:after="0"/>
        <w:rPr>
          <w:rFonts w:ascii="Arial" w:hAnsi="Arial" w:cs="Arial"/>
        </w:rPr>
      </w:pPr>
      <w:r w:rsidRPr="00F555BB">
        <w:rPr>
          <w:rFonts w:ascii="Arial" w:hAnsi="Arial" w:cs="Arial"/>
        </w:rPr>
        <w:t>e.g</w:t>
      </w:r>
      <w:r>
        <w:rPr>
          <w:rFonts w:ascii="Arial" w:hAnsi="Arial" w:cs="Arial"/>
        </w:rPr>
        <w:t>.</w:t>
      </w:r>
    </w:p>
    <w:p w14:paraId="22E4ECDC"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FGGGGGGGGGGGGGGGGGGGGGCCCCC</w:t>
      </w:r>
    </w:p>
    <w:p w14:paraId="435F7B7B"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@M04116:184:000000000-</w:t>
      </w:r>
      <w:proofErr w:type="gramStart"/>
      <w:r w:rsidRPr="00AF12CC">
        <w:rPr>
          <w:rFonts w:ascii="Courier New" w:hAnsi="Courier New" w:cs="Courier New"/>
          <w:sz w:val="20"/>
          <w:szCs w:val="20"/>
        </w:rPr>
        <w:t>JNFCN:1:1101:20182</w:t>
      </w:r>
      <w:proofErr w:type="gramEnd"/>
      <w:r w:rsidRPr="00AF12CC">
        <w:rPr>
          <w:rFonts w:ascii="Courier New" w:hAnsi="Courier New" w:cs="Courier New"/>
          <w:sz w:val="20"/>
          <w:szCs w:val="20"/>
        </w:rPr>
        <w:t>:5009 1:N:0:AATCCGGT+TTAAGGCA</w:t>
      </w:r>
    </w:p>
    <w:p w14:paraId="4110E311"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CCGATCTCGTATGCCGTCTTCTGCTTG</w:t>
      </w:r>
    </w:p>
    <w:p w14:paraId="3FE3E4A8"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w:t>
      </w:r>
    </w:p>
    <w:p w14:paraId="24C7E6F0"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GGFGGGGGGGGGGGGGGGGGGGCCCCC</w:t>
      </w:r>
    </w:p>
    <w:p w14:paraId="23F339DD"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@M04116:184:000000000-</w:t>
      </w:r>
      <w:proofErr w:type="gramStart"/>
      <w:r w:rsidRPr="00AF12CC">
        <w:rPr>
          <w:rFonts w:ascii="Courier New" w:hAnsi="Courier New" w:cs="Courier New"/>
          <w:sz w:val="20"/>
          <w:szCs w:val="20"/>
        </w:rPr>
        <w:t>JNFCN:1:1101:4883</w:t>
      </w:r>
      <w:proofErr w:type="gramEnd"/>
      <w:r w:rsidRPr="00AF12CC">
        <w:rPr>
          <w:rFonts w:ascii="Courier New" w:hAnsi="Courier New" w:cs="Courier New"/>
          <w:sz w:val="20"/>
          <w:szCs w:val="20"/>
        </w:rPr>
        <w:t>:5179 1:N:0:AATCCGGT+TTAAGGCA</w:t>
      </w:r>
    </w:p>
    <w:p w14:paraId="44FFA15C"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CGAGATACCGGATTGTGACTGGAGTTC</w:t>
      </w:r>
    </w:p>
    <w:p w14:paraId="1DDE2A9A"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w:t>
      </w:r>
    </w:p>
    <w:p w14:paraId="6F152A2A"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GGGFFGGGGGGGGGGGGGGGGGCCCCC</w:t>
      </w:r>
    </w:p>
    <w:p w14:paraId="19FF6D65"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@M04116:184:000000000-</w:t>
      </w:r>
      <w:proofErr w:type="gramStart"/>
      <w:r w:rsidRPr="00AF12CC">
        <w:rPr>
          <w:rFonts w:ascii="Courier New" w:hAnsi="Courier New" w:cs="Courier New"/>
          <w:sz w:val="20"/>
          <w:szCs w:val="20"/>
        </w:rPr>
        <w:t>JNFCN:1:1101:17502</w:t>
      </w:r>
      <w:proofErr w:type="gramEnd"/>
      <w:r w:rsidRPr="00AF12CC">
        <w:rPr>
          <w:rFonts w:ascii="Courier New" w:hAnsi="Courier New" w:cs="Courier New"/>
          <w:sz w:val="20"/>
          <w:szCs w:val="20"/>
        </w:rPr>
        <w:t>:5452 1:N:0:AATCCGGT+TTAAGGCA</w:t>
      </w:r>
    </w:p>
    <w:p w14:paraId="771470F6"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CGAGATACCGGATTGTGACTGGAGTTC</w:t>
      </w:r>
    </w:p>
    <w:p w14:paraId="663E9330"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w:t>
      </w:r>
    </w:p>
    <w:p w14:paraId="09A1822A"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GGGGGGGGGGGGGGGGGGGGGGCCCCC</w:t>
      </w:r>
    </w:p>
    <w:p w14:paraId="140B440D"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@M04116:184:000000000-</w:t>
      </w:r>
      <w:proofErr w:type="gramStart"/>
      <w:r w:rsidRPr="00AF12CC">
        <w:rPr>
          <w:rFonts w:ascii="Courier New" w:hAnsi="Courier New" w:cs="Courier New"/>
          <w:sz w:val="20"/>
          <w:szCs w:val="20"/>
        </w:rPr>
        <w:t>JNFCN:1:1101:26775</w:t>
      </w:r>
      <w:proofErr w:type="gramEnd"/>
      <w:r w:rsidRPr="00AF12CC">
        <w:rPr>
          <w:rFonts w:ascii="Courier New" w:hAnsi="Courier New" w:cs="Courier New"/>
          <w:sz w:val="20"/>
          <w:szCs w:val="20"/>
        </w:rPr>
        <w:t>:5467 1:N:0:AATCCGGT+TTAAGGCA</w:t>
      </w:r>
    </w:p>
    <w:p w14:paraId="0F3E6272"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TCCGATCTAATGATACGGCGACCACCG</w:t>
      </w:r>
    </w:p>
    <w:p w14:paraId="675359F9"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w:t>
      </w:r>
    </w:p>
    <w:p w14:paraId="03AF85E5"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GGGGGGGGGGGGFCGFBGFEFCCCCCC</w:t>
      </w:r>
    </w:p>
    <w:p w14:paraId="7FB04CE6"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@M04116:184:000000000-</w:t>
      </w:r>
      <w:proofErr w:type="gramStart"/>
      <w:r w:rsidRPr="00AF12CC">
        <w:rPr>
          <w:rFonts w:ascii="Courier New" w:hAnsi="Courier New" w:cs="Courier New"/>
          <w:sz w:val="20"/>
          <w:szCs w:val="20"/>
        </w:rPr>
        <w:t>JNFCN:1:1101:16378</w:t>
      </w:r>
      <w:proofErr w:type="gramEnd"/>
      <w:r w:rsidRPr="00AF12CC">
        <w:rPr>
          <w:rFonts w:ascii="Courier New" w:hAnsi="Courier New" w:cs="Courier New"/>
          <w:sz w:val="20"/>
          <w:szCs w:val="20"/>
        </w:rPr>
        <w:t>:5757 1:N:0:AATCCGGT+TTAAGGCA</w:t>
      </w:r>
    </w:p>
    <w:p w14:paraId="298301ED"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CGAGATACCGGATTGTGACTGGAGTTC</w:t>
      </w:r>
    </w:p>
    <w:p w14:paraId="21EDAA01"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w:t>
      </w:r>
    </w:p>
    <w:p w14:paraId="359FB817"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GGGGFGGGGGGGGGGGGGGGGGCCCCC</w:t>
      </w:r>
    </w:p>
    <w:p w14:paraId="4B660805"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@M04116:184:000000000-</w:t>
      </w:r>
      <w:proofErr w:type="gramStart"/>
      <w:r w:rsidRPr="00AF12CC">
        <w:rPr>
          <w:rFonts w:ascii="Courier New" w:hAnsi="Courier New" w:cs="Courier New"/>
          <w:sz w:val="20"/>
          <w:szCs w:val="20"/>
        </w:rPr>
        <w:t>JNFCN:1:1101:10790</w:t>
      </w:r>
      <w:proofErr w:type="gramEnd"/>
      <w:r w:rsidRPr="00AF12CC">
        <w:rPr>
          <w:rFonts w:ascii="Courier New" w:hAnsi="Courier New" w:cs="Courier New"/>
          <w:sz w:val="20"/>
          <w:szCs w:val="20"/>
        </w:rPr>
        <w:t>:6375 1:N:0:AATCCGGT+TTAAGGCA</w:t>
      </w:r>
    </w:p>
    <w:p w14:paraId="244E9477"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CGATCTCGTATGCCGTCTTTCTGCTTG</w:t>
      </w:r>
    </w:p>
    <w:p w14:paraId="75A25B3D" w14:textId="77777777" w:rsidR="00D94D74" w:rsidRPr="00AF12CC" w:rsidRDefault="00D94D74" w:rsidP="00D94D74">
      <w:pPr>
        <w:autoSpaceDE w:val="0"/>
        <w:autoSpaceDN w:val="0"/>
        <w:adjustRightInd w:val="0"/>
        <w:spacing w:after="0" w:line="240" w:lineRule="auto"/>
        <w:rPr>
          <w:rFonts w:ascii="Courier New" w:hAnsi="Courier New" w:cs="Courier New"/>
          <w:sz w:val="20"/>
          <w:szCs w:val="20"/>
        </w:rPr>
      </w:pPr>
      <w:r w:rsidRPr="00AF12CC">
        <w:rPr>
          <w:rFonts w:ascii="Courier New" w:hAnsi="Courier New" w:cs="Courier New"/>
          <w:sz w:val="20"/>
          <w:szCs w:val="20"/>
        </w:rPr>
        <w:t>+</w:t>
      </w:r>
    </w:p>
    <w:p w14:paraId="70933455" w14:textId="77777777" w:rsidR="00D94D74" w:rsidRPr="007E17A8" w:rsidRDefault="00D94D74" w:rsidP="00D94D74">
      <w:pPr>
        <w:spacing w:after="0"/>
        <w:rPr>
          <w:rFonts w:ascii="Arial" w:hAnsi="Arial" w:cs="Arial"/>
        </w:rPr>
      </w:pPr>
    </w:p>
    <w:p w14:paraId="5A4BA6C6" w14:textId="77777777" w:rsidR="00D94D74" w:rsidRDefault="00D94D74" w:rsidP="00D94D74">
      <w:pPr>
        <w:rPr>
          <w:rFonts w:ascii="Arial" w:hAnsi="Arial" w:cs="Arial"/>
        </w:rPr>
      </w:pPr>
      <w:r>
        <w:rPr>
          <w:rFonts w:ascii="Arial" w:hAnsi="Arial" w:cs="Arial"/>
        </w:rPr>
        <w:br w:type="page"/>
      </w:r>
    </w:p>
    <w:p w14:paraId="4EF4102F" w14:textId="77777777" w:rsidR="005F24A9" w:rsidRDefault="005F24A9" w:rsidP="005F24A9">
      <w:pPr>
        <w:spacing w:after="0"/>
        <w:rPr>
          <w:rFonts w:ascii="Arial" w:hAnsi="Arial" w:cs="Arial"/>
        </w:rPr>
      </w:pPr>
      <w:r>
        <w:rPr>
          <w:rFonts w:ascii="Arial" w:hAnsi="Arial" w:cs="Arial"/>
        </w:rPr>
        <w:lastRenderedPageBreak/>
        <w:t>&gt; Workflow Files</w:t>
      </w:r>
    </w:p>
    <w:p w14:paraId="11ECA42B" w14:textId="77777777" w:rsidR="005539D8" w:rsidRDefault="005539D8" w:rsidP="005539D8">
      <w:pPr>
        <w:spacing w:after="0"/>
        <w:rPr>
          <w:rFonts w:ascii="Arial" w:hAnsi="Arial" w:cs="Arial"/>
        </w:rPr>
      </w:pPr>
    </w:p>
    <w:p w14:paraId="3FD8C770" w14:textId="381D9A6A" w:rsidR="005F24A9" w:rsidRPr="005539D8" w:rsidRDefault="005F24A9" w:rsidP="005539D8">
      <w:pPr>
        <w:spacing w:after="0"/>
        <w:rPr>
          <w:rStyle w:val="Hyperlink"/>
          <w:rFonts w:ascii="Arial" w:hAnsi="Arial" w:cs="Arial"/>
          <w:i/>
          <w:iCs/>
          <w:color w:val="auto"/>
          <w:u w:val="none"/>
        </w:rPr>
      </w:pPr>
      <w:r w:rsidRPr="005539D8">
        <w:rPr>
          <w:rFonts w:ascii="Arial" w:hAnsi="Arial" w:cs="Arial"/>
          <w:b/>
          <w:bCs/>
        </w:rPr>
        <w:t>Probe Kit Configuration (PKC) File</w:t>
      </w:r>
      <w:r w:rsidRPr="005539D8">
        <w:rPr>
          <w:rFonts w:ascii="Arial" w:hAnsi="Arial" w:cs="Arial"/>
        </w:rPr>
        <w:t xml:space="preserve"> –</w:t>
      </w:r>
      <w:r w:rsidR="007737B5" w:rsidRPr="005539D8">
        <w:rPr>
          <w:rFonts w:ascii="Arial" w:hAnsi="Arial" w:cs="Arial"/>
        </w:rPr>
        <w:t xml:space="preserve"> </w:t>
      </w:r>
      <w:r w:rsidR="00847BC0" w:rsidRPr="005539D8">
        <w:rPr>
          <w:rFonts w:ascii="Arial" w:hAnsi="Arial" w:cs="Arial"/>
        </w:rPr>
        <w:t>F</w:t>
      </w:r>
      <w:r w:rsidRPr="005539D8">
        <w:rPr>
          <w:rFonts w:ascii="Arial" w:hAnsi="Arial" w:cs="Arial"/>
        </w:rPr>
        <w:t xml:space="preserve">ile </w:t>
      </w:r>
      <w:r w:rsidR="00847BC0" w:rsidRPr="005539D8">
        <w:rPr>
          <w:rFonts w:ascii="Arial" w:hAnsi="Arial" w:cs="Arial"/>
        </w:rPr>
        <w:t>input</w:t>
      </w:r>
      <w:r w:rsidR="00245203" w:rsidRPr="005539D8">
        <w:rPr>
          <w:rFonts w:ascii="Arial" w:hAnsi="Arial" w:cs="Arial"/>
        </w:rPr>
        <w:t xml:space="preserve"> during </w:t>
      </w:r>
      <w:r w:rsidR="007737B5" w:rsidRPr="005539D8">
        <w:rPr>
          <w:rFonts w:ascii="Arial" w:hAnsi="Arial" w:cs="Arial"/>
        </w:rPr>
        <w:t xml:space="preserve">the </w:t>
      </w:r>
      <w:r w:rsidR="00245203" w:rsidRPr="005539D8">
        <w:rPr>
          <w:rFonts w:ascii="Arial" w:hAnsi="Arial" w:cs="Arial"/>
        </w:rPr>
        <w:t>GeoMx DSP run set up to specify</w:t>
      </w:r>
      <w:r w:rsidRPr="005539D8">
        <w:rPr>
          <w:rFonts w:ascii="Arial" w:hAnsi="Arial" w:cs="Arial"/>
        </w:rPr>
        <w:t xml:space="preserve"> the RNA or protein panel metadata</w:t>
      </w:r>
      <w:r w:rsidR="00245203" w:rsidRPr="005539D8">
        <w:rPr>
          <w:rFonts w:ascii="Arial" w:hAnsi="Arial" w:cs="Arial"/>
        </w:rPr>
        <w:t xml:space="preserve"> associated with </w:t>
      </w:r>
      <w:r w:rsidR="00847BC0" w:rsidRPr="005539D8">
        <w:rPr>
          <w:rFonts w:ascii="Arial" w:hAnsi="Arial" w:cs="Arial"/>
        </w:rPr>
        <w:t>the panel used during slide preparation</w:t>
      </w:r>
      <w:r w:rsidR="00245203" w:rsidRPr="005539D8">
        <w:rPr>
          <w:rFonts w:ascii="Arial" w:hAnsi="Arial" w:cs="Arial"/>
        </w:rPr>
        <w:t xml:space="preserve">.  PKC files are coded in </w:t>
      </w:r>
      <w:r w:rsidRPr="005539D8">
        <w:rPr>
          <w:rFonts w:ascii="Arial" w:hAnsi="Arial" w:cs="Arial"/>
        </w:rPr>
        <w:t>JSON format</w:t>
      </w:r>
      <w:r w:rsidR="00847BC0" w:rsidRPr="005539D8">
        <w:rPr>
          <w:rFonts w:ascii="Arial" w:hAnsi="Arial" w:cs="Arial"/>
        </w:rPr>
        <w:t>.</w:t>
      </w:r>
      <w:r w:rsidRPr="005539D8">
        <w:rPr>
          <w:rFonts w:ascii="Arial" w:hAnsi="Arial" w:cs="Arial"/>
        </w:rPr>
        <w:t xml:space="preserve"> </w:t>
      </w:r>
      <w:hyperlink r:id="rId13" w:history="1">
        <w:r w:rsidR="005539D8" w:rsidRPr="00C763BD">
          <w:rPr>
            <w:rStyle w:val="Hyperlink"/>
            <w:rFonts w:ascii="Arial" w:hAnsi="Arial" w:cs="Arial"/>
          </w:rPr>
          <w:t>https://www.json.org/json-en.html</w:t>
        </w:r>
      </w:hyperlink>
    </w:p>
    <w:p w14:paraId="6C655801" w14:textId="4CFFCA0D" w:rsidR="005D71CD" w:rsidRPr="003A463E" w:rsidRDefault="005D71CD" w:rsidP="003A463E">
      <w:pPr>
        <w:spacing w:after="0"/>
        <w:rPr>
          <w:rFonts w:ascii="Arial" w:hAnsi="Arial" w:cs="Arial"/>
        </w:rPr>
      </w:pPr>
    </w:p>
    <w:tbl>
      <w:tblPr>
        <w:tblStyle w:val="ListTable1Light-Accent3"/>
        <w:tblW w:w="4899" w:type="pct"/>
        <w:tblLayout w:type="fixed"/>
        <w:tblLook w:val="04A0" w:firstRow="1" w:lastRow="0" w:firstColumn="1" w:lastColumn="0" w:noHBand="0" w:noVBand="1"/>
      </w:tblPr>
      <w:tblGrid>
        <w:gridCol w:w="2067"/>
        <w:gridCol w:w="4595"/>
        <w:gridCol w:w="2509"/>
      </w:tblGrid>
      <w:tr w:rsidR="003A463E" w14:paraId="0D92B911" w14:textId="77777777" w:rsidTr="00833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14:paraId="49B22E5B" w14:textId="092E5D2C" w:rsidR="006211BF" w:rsidRPr="003A463E" w:rsidRDefault="006211BF" w:rsidP="00833591">
            <w:pPr>
              <w:pStyle w:val="ListParagraph"/>
              <w:ind w:left="0"/>
              <w:rPr>
                <w:rFonts w:ascii="Arial" w:hAnsi="Arial" w:cs="Arial"/>
                <w:sz w:val="20"/>
                <w:szCs w:val="20"/>
              </w:rPr>
            </w:pPr>
            <w:r w:rsidRPr="003A463E">
              <w:rPr>
                <w:rFonts w:ascii="Arial" w:hAnsi="Arial" w:cs="Arial"/>
                <w:sz w:val="20"/>
                <w:szCs w:val="20"/>
              </w:rPr>
              <w:t>Name</w:t>
            </w:r>
          </w:p>
        </w:tc>
        <w:tc>
          <w:tcPr>
            <w:tcW w:w="2505" w:type="pct"/>
            <w:vAlign w:val="center"/>
          </w:tcPr>
          <w:p w14:paraId="53A926D5" w14:textId="0A332ABA" w:rsidR="006211BF" w:rsidRPr="003A463E" w:rsidRDefault="006211BF" w:rsidP="0083359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A463E">
              <w:rPr>
                <w:rFonts w:ascii="Arial" w:hAnsi="Arial" w:cs="Arial"/>
                <w:sz w:val="20"/>
                <w:szCs w:val="20"/>
              </w:rPr>
              <w:t>Description</w:t>
            </w:r>
          </w:p>
        </w:tc>
        <w:tc>
          <w:tcPr>
            <w:tcW w:w="1368" w:type="pct"/>
            <w:vAlign w:val="center"/>
          </w:tcPr>
          <w:p w14:paraId="1B43A80D" w14:textId="272FFDFC" w:rsidR="006211BF" w:rsidRPr="003A463E" w:rsidRDefault="006211BF" w:rsidP="0083359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A463E">
              <w:rPr>
                <w:rFonts w:ascii="Arial" w:hAnsi="Arial" w:cs="Arial"/>
                <w:sz w:val="20"/>
                <w:szCs w:val="20"/>
              </w:rPr>
              <w:t>Example</w:t>
            </w:r>
          </w:p>
        </w:tc>
      </w:tr>
      <w:tr w:rsidR="00833591" w14:paraId="222507D7" w14:textId="77777777" w:rsidTr="0083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14:paraId="50D27972" w14:textId="72F8DBDB" w:rsidR="006211BF" w:rsidRPr="00560454" w:rsidRDefault="006211BF" w:rsidP="00833591">
            <w:pPr>
              <w:pStyle w:val="ListParagraph"/>
              <w:ind w:left="0"/>
              <w:rPr>
                <w:rFonts w:ascii="Arial" w:hAnsi="Arial" w:cs="Arial"/>
                <w:b w:val="0"/>
                <w:bCs w:val="0"/>
                <w:sz w:val="20"/>
                <w:szCs w:val="20"/>
              </w:rPr>
            </w:pPr>
            <w:proofErr w:type="spellStart"/>
            <w:r w:rsidRPr="00560454">
              <w:rPr>
                <w:rFonts w:ascii="Arial" w:hAnsi="Arial" w:cs="Arial"/>
                <w:b w:val="0"/>
                <w:bCs w:val="0"/>
                <w:sz w:val="20"/>
                <w:szCs w:val="20"/>
              </w:rPr>
              <w:t>AnalyteType</w:t>
            </w:r>
            <w:proofErr w:type="spellEnd"/>
          </w:p>
        </w:tc>
        <w:tc>
          <w:tcPr>
            <w:tcW w:w="2505" w:type="pct"/>
            <w:vAlign w:val="center"/>
          </w:tcPr>
          <w:p w14:paraId="3589F410" w14:textId="6C60AA59" w:rsidR="006211BF" w:rsidRPr="00560454" w:rsidRDefault="006211BF"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Type of biological target, either RNA or Protein</w:t>
            </w:r>
          </w:p>
        </w:tc>
        <w:tc>
          <w:tcPr>
            <w:tcW w:w="1368" w:type="pct"/>
            <w:vAlign w:val="center"/>
          </w:tcPr>
          <w:p w14:paraId="0864E800" w14:textId="4DAF7EA1" w:rsidR="006211BF" w:rsidRPr="00560454" w:rsidRDefault="006211BF"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RNA</w:t>
            </w:r>
          </w:p>
        </w:tc>
      </w:tr>
      <w:tr w:rsidR="003A463E" w14:paraId="610DEDF9" w14:textId="77777777" w:rsidTr="00833591">
        <w:tc>
          <w:tcPr>
            <w:cnfStyle w:val="001000000000" w:firstRow="0" w:lastRow="0" w:firstColumn="1" w:lastColumn="0" w:oddVBand="0" w:evenVBand="0" w:oddHBand="0" w:evenHBand="0" w:firstRowFirstColumn="0" w:firstRowLastColumn="0" w:lastRowFirstColumn="0" w:lastRowLastColumn="0"/>
            <w:tcW w:w="1127" w:type="pct"/>
            <w:vAlign w:val="center"/>
          </w:tcPr>
          <w:p w14:paraId="368D98D4" w14:textId="3B89F192" w:rsidR="006211BF" w:rsidRPr="00560454" w:rsidRDefault="006211BF" w:rsidP="00833591">
            <w:pPr>
              <w:pStyle w:val="ListParagraph"/>
              <w:ind w:left="0"/>
              <w:rPr>
                <w:rFonts w:ascii="Arial" w:hAnsi="Arial" w:cs="Arial"/>
                <w:b w:val="0"/>
                <w:bCs w:val="0"/>
                <w:sz w:val="20"/>
                <w:szCs w:val="20"/>
              </w:rPr>
            </w:pPr>
            <w:r w:rsidRPr="00560454">
              <w:rPr>
                <w:rFonts w:ascii="Arial" w:hAnsi="Arial" w:cs="Arial"/>
                <w:b w:val="0"/>
                <w:bCs w:val="0"/>
                <w:sz w:val="20"/>
                <w:szCs w:val="20"/>
              </w:rPr>
              <w:t>DisplayName</w:t>
            </w:r>
          </w:p>
        </w:tc>
        <w:tc>
          <w:tcPr>
            <w:tcW w:w="2505" w:type="pct"/>
            <w:vAlign w:val="center"/>
          </w:tcPr>
          <w:p w14:paraId="712CD6DA" w14:textId="3A4F47E1" w:rsidR="006211BF" w:rsidRPr="00560454" w:rsidRDefault="00317711"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N</w:t>
            </w:r>
            <w:r w:rsidR="00833591" w:rsidRPr="00560454">
              <w:rPr>
                <w:rFonts w:ascii="Arial" w:hAnsi="Arial" w:cs="Arial"/>
                <w:sz w:val="20"/>
                <w:szCs w:val="20"/>
              </w:rPr>
              <w:t xml:space="preserve">ame given </w:t>
            </w:r>
            <w:r w:rsidR="003A463E" w:rsidRPr="00560454">
              <w:rPr>
                <w:rFonts w:ascii="Arial" w:hAnsi="Arial" w:cs="Arial"/>
                <w:sz w:val="20"/>
                <w:szCs w:val="20"/>
              </w:rPr>
              <w:t>at both the target and probe level</w:t>
            </w:r>
            <w:r w:rsidRPr="00560454">
              <w:rPr>
                <w:rFonts w:ascii="Arial" w:hAnsi="Arial" w:cs="Arial"/>
                <w:sz w:val="20"/>
                <w:szCs w:val="20"/>
              </w:rPr>
              <w:t>; target level name may not be unique whereas probe level name is unique</w:t>
            </w:r>
            <w:r w:rsidR="00E55844" w:rsidRPr="00560454">
              <w:rPr>
                <w:rFonts w:ascii="Arial" w:hAnsi="Arial" w:cs="Arial"/>
                <w:sz w:val="20"/>
                <w:szCs w:val="20"/>
              </w:rPr>
              <w:t>; in the case of multiple gene targets only one gene name is given</w:t>
            </w:r>
          </w:p>
        </w:tc>
        <w:tc>
          <w:tcPr>
            <w:tcW w:w="1368" w:type="pct"/>
            <w:vAlign w:val="center"/>
          </w:tcPr>
          <w:p w14:paraId="603B613B" w14:textId="05F53E86" w:rsidR="006211BF" w:rsidRPr="00560454" w:rsidRDefault="003A463E"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CAMK1 (target) and CAMK1_01</w:t>
            </w:r>
            <w:r w:rsidR="00807571" w:rsidRPr="00560454">
              <w:rPr>
                <w:rFonts w:ascii="Arial" w:hAnsi="Arial" w:cs="Arial"/>
                <w:sz w:val="20"/>
                <w:szCs w:val="20"/>
              </w:rPr>
              <w:t xml:space="preserve"> </w:t>
            </w:r>
            <w:r w:rsidRPr="00560454">
              <w:rPr>
                <w:rFonts w:ascii="Arial" w:hAnsi="Arial" w:cs="Arial"/>
                <w:sz w:val="20"/>
                <w:szCs w:val="20"/>
              </w:rPr>
              <w:t>(probe)</w:t>
            </w:r>
          </w:p>
        </w:tc>
      </w:tr>
      <w:tr w:rsidR="00833591" w14:paraId="58D1823D" w14:textId="77777777" w:rsidTr="0083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14:paraId="6E6F459E" w14:textId="7445CA64" w:rsidR="006211BF" w:rsidRPr="00560454" w:rsidRDefault="006211BF" w:rsidP="00833591">
            <w:pPr>
              <w:pStyle w:val="ListParagraph"/>
              <w:ind w:left="0"/>
              <w:rPr>
                <w:rFonts w:ascii="Arial" w:hAnsi="Arial" w:cs="Arial"/>
                <w:b w:val="0"/>
                <w:bCs w:val="0"/>
                <w:sz w:val="20"/>
                <w:szCs w:val="20"/>
              </w:rPr>
            </w:pPr>
            <w:proofErr w:type="spellStart"/>
            <w:r w:rsidRPr="00560454">
              <w:rPr>
                <w:rFonts w:ascii="Arial" w:hAnsi="Arial" w:cs="Arial"/>
                <w:b w:val="0"/>
                <w:bCs w:val="0"/>
                <w:sz w:val="20"/>
                <w:szCs w:val="20"/>
              </w:rPr>
              <w:t>CodeClass</w:t>
            </w:r>
            <w:proofErr w:type="spellEnd"/>
          </w:p>
        </w:tc>
        <w:tc>
          <w:tcPr>
            <w:tcW w:w="2505" w:type="pct"/>
            <w:vAlign w:val="center"/>
          </w:tcPr>
          <w:p w14:paraId="3DCEA846" w14:textId="3C0F3867" w:rsidR="006211BF" w:rsidRPr="00560454" w:rsidRDefault="00807571"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 xml:space="preserve">Class of target </w:t>
            </w:r>
            <w:r w:rsidR="00B35AC1" w:rsidRPr="00560454">
              <w:rPr>
                <w:rFonts w:ascii="Arial" w:hAnsi="Arial" w:cs="Arial"/>
                <w:sz w:val="20"/>
                <w:szCs w:val="20"/>
              </w:rPr>
              <w:t xml:space="preserve">used for </w:t>
            </w:r>
            <w:r w:rsidRPr="00560454">
              <w:rPr>
                <w:rFonts w:ascii="Arial" w:hAnsi="Arial" w:cs="Arial"/>
                <w:sz w:val="20"/>
                <w:szCs w:val="20"/>
              </w:rPr>
              <w:t>analysis</w:t>
            </w:r>
            <w:r w:rsidR="00317711" w:rsidRPr="00560454">
              <w:rPr>
                <w:rFonts w:ascii="Arial" w:hAnsi="Arial" w:cs="Arial"/>
                <w:sz w:val="20"/>
                <w:szCs w:val="20"/>
              </w:rPr>
              <w:t>; value is</w:t>
            </w:r>
            <w:r w:rsidRPr="00560454">
              <w:rPr>
                <w:rFonts w:ascii="Arial" w:hAnsi="Arial" w:cs="Arial"/>
                <w:sz w:val="20"/>
                <w:szCs w:val="20"/>
              </w:rPr>
              <w:t xml:space="preserve"> either Control, Negative, or Endogenous</w:t>
            </w:r>
          </w:p>
        </w:tc>
        <w:tc>
          <w:tcPr>
            <w:tcW w:w="1368" w:type="pct"/>
            <w:vAlign w:val="center"/>
          </w:tcPr>
          <w:p w14:paraId="3C1A523B" w14:textId="296AACD0" w:rsidR="006211BF" w:rsidRPr="00560454" w:rsidRDefault="00807571"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Endogenous</w:t>
            </w:r>
          </w:p>
        </w:tc>
      </w:tr>
      <w:tr w:rsidR="003A463E" w14:paraId="371DF602" w14:textId="77777777" w:rsidTr="00833591">
        <w:tc>
          <w:tcPr>
            <w:cnfStyle w:val="001000000000" w:firstRow="0" w:lastRow="0" w:firstColumn="1" w:lastColumn="0" w:oddVBand="0" w:evenVBand="0" w:oddHBand="0" w:evenHBand="0" w:firstRowFirstColumn="0" w:firstRowLastColumn="0" w:lastRowFirstColumn="0" w:lastRowLastColumn="0"/>
            <w:tcW w:w="1127" w:type="pct"/>
            <w:vAlign w:val="center"/>
          </w:tcPr>
          <w:p w14:paraId="56538A7F" w14:textId="2D01CF8E" w:rsidR="003A463E" w:rsidRPr="00560454" w:rsidRDefault="003A463E" w:rsidP="00833591">
            <w:pPr>
              <w:pStyle w:val="ListParagraph"/>
              <w:ind w:left="0"/>
              <w:rPr>
                <w:rFonts w:ascii="Arial" w:hAnsi="Arial" w:cs="Arial"/>
                <w:b w:val="0"/>
                <w:bCs w:val="0"/>
                <w:sz w:val="20"/>
                <w:szCs w:val="20"/>
              </w:rPr>
            </w:pPr>
            <w:proofErr w:type="spellStart"/>
            <w:r w:rsidRPr="00560454">
              <w:rPr>
                <w:rFonts w:ascii="Arial" w:hAnsi="Arial" w:cs="Arial"/>
                <w:b w:val="0"/>
                <w:bCs w:val="0"/>
                <w:sz w:val="20"/>
                <w:szCs w:val="20"/>
              </w:rPr>
              <w:t>RTS_Seq</w:t>
            </w:r>
            <w:proofErr w:type="spellEnd"/>
          </w:p>
        </w:tc>
        <w:tc>
          <w:tcPr>
            <w:tcW w:w="2505" w:type="pct"/>
            <w:vAlign w:val="center"/>
          </w:tcPr>
          <w:p w14:paraId="5DF506D2" w14:textId="4411D33E" w:rsidR="003A463E" w:rsidRPr="00560454" w:rsidRDefault="003A463E"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 xml:space="preserve">12 bp </w:t>
            </w:r>
            <w:r w:rsidR="00FD7E90" w:rsidRPr="00560454">
              <w:rPr>
                <w:rFonts w:ascii="Arial" w:hAnsi="Arial" w:cs="Arial"/>
                <w:sz w:val="20"/>
                <w:szCs w:val="20"/>
              </w:rPr>
              <w:t xml:space="preserve">barcode </w:t>
            </w:r>
            <w:r w:rsidR="00EE0569" w:rsidRPr="00560454">
              <w:rPr>
                <w:rFonts w:ascii="Arial" w:hAnsi="Arial" w:cs="Arial"/>
                <w:sz w:val="20"/>
                <w:szCs w:val="20"/>
              </w:rPr>
              <w:t xml:space="preserve">sequence </w:t>
            </w:r>
            <w:r w:rsidRPr="00560454">
              <w:rPr>
                <w:rFonts w:ascii="Arial" w:hAnsi="Arial" w:cs="Arial"/>
                <w:sz w:val="20"/>
                <w:szCs w:val="20"/>
              </w:rPr>
              <w:t>that is sequenced to identify</w:t>
            </w:r>
            <w:r w:rsidR="00317711" w:rsidRPr="00560454">
              <w:rPr>
                <w:rFonts w:ascii="Arial" w:hAnsi="Arial" w:cs="Arial"/>
                <w:sz w:val="20"/>
                <w:szCs w:val="20"/>
              </w:rPr>
              <w:t xml:space="preserve"> </w:t>
            </w:r>
            <w:r w:rsidRPr="00560454">
              <w:rPr>
                <w:rFonts w:ascii="Arial" w:hAnsi="Arial" w:cs="Arial"/>
                <w:sz w:val="20"/>
                <w:szCs w:val="20"/>
              </w:rPr>
              <w:t>target</w:t>
            </w:r>
            <w:r w:rsidR="00317711" w:rsidRPr="00560454">
              <w:rPr>
                <w:rFonts w:ascii="Arial" w:hAnsi="Arial" w:cs="Arial"/>
                <w:sz w:val="20"/>
                <w:szCs w:val="20"/>
              </w:rPr>
              <w:t>;</w:t>
            </w:r>
            <w:r w:rsidRPr="00560454">
              <w:rPr>
                <w:rFonts w:ascii="Arial" w:hAnsi="Arial" w:cs="Arial"/>
                <w:sz w:val="20"/>
                <w:szCs w:val="20"/>
              </w:rPr>
              <w:t xml:space="preserve"> </w:t>
            </w:r>
            <w:proofErr w:type="spellStart"/>
            <w:r w:rsidRPr="00560454">
              <w:rPr>
                <w:rFonts w:ascii="Arial" w:hAnsi="Arial" w:cs="Arial"/>
                <w:sz w:val="20"/>
                <w:szCs w:val="20"/>
              </w:rPr>
              <w:t>RTS</w:t>
            </w:r>
            <w:r w:rsidR="00EE0569" w:rsidRPr="00560454">
              <w:rPr>
                <w:rFonts w:ascii="Arial" w:hAnsi="Arial" w:cs="Arial"/>
                <w:sz w:val="20"/>
                <w:szCs w:val="20"/>
              </w:rPr>
              <w:t>_Seq</w:t>
            </w:r>
            <w:proofErr w:type="spellEnd"/>
            <w:r w:rsidRPr="00560454">
              <w:rPr>
                <w:rFonts w:ascii="Arial" w:hAnsi="Arial" w:cs="Arial"/>
                <w:sz w:val="20"/>
                <w:szCs w:val="20"/>
              </w:rPr>
              <w:t xml:space="preserve"> = Readout Tag Sequence</w:t>
            </w:r>
          </w:p>
        </w:tc>
        <w:tc>
          <w:tcPr>
            <w:tcW w:w="1368" w:type="pct"/>
            <w:vAlign w:val="center"/>
          </w:tcPr>
          <w:p w14:paraId="1C139A95" w14:textId="21514B06" w:rsidR="003A463E" w:rsidRPr="00560454" w:rsidRDefault="003A463E"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GTTCGCCTCAGC</w:t>
            </w:r>
          </w:p>
        </w:tc>
      </w:tr>
      <w:tr w:rsidR="00833591" w14:paraId="702719E7" w14:textId="77777777" w:rsidTr="0083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14:paraId="787E5212" w14:textId="0C1EB015" w:rsidR="006211BF" w:rsidRPr="00560454" w:rsidRDefault="003A463E" w:rsidP="00833591">
            <w:pPr>
              <w:pStyle w:val="ListParagraph"/>
              <w:ind w:left="0"/>
              <w:rPr>
                <w:rFonts w:ascii="Arial" w:hAnsi="Arial" w:cs="Arial"/>
                <w:b w:val="0"/>
                <w:bCs w:val="0"/>
                <w:sz w:val="20"/>
                <w:szCs w:val="20"/>
              </w:rPr>
            </w:pPr>
            <w:proofErr w:type="spellStart"/>
            <w:r w:rsidRPr="00560454">
              <w:rPr>
                <w:rFonts w:ascii="Arial" w:hAnsi="Arial" w:cs="Arial"/>
                <w:b w:val="0"/>
                <w:bCs w:val="0"/>
                <w:sz w:val="20"/>
                <w:szCs w:val="20"/>
              </w:rPr>
              <w:t>GenomeBuild</w:t>
            </w:r>
            <w:proofErr w:type="spellEnd"/>
          </w:p>
        </w:tc>
        <w:tc>
          <w:tcPr>
            <w:tcW w:w="2505" w:type="pct"/>
            <w:vAlign w:val="center"/>
          </w:tcPr>
          <w:p w14:paraId="211F7CAB" w14:textId="3C147D9A" w:rsidR="006211BF" w:rsidRPr="00560454" w:rsidRDefault="003A463E" w:rsidP="008335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Genome build corresponding to the given genome coordinates</w:t>
            </w:r>
          </w:p>
        </w:tc>
        <w:tc>
          <w:tcPr>
            <w:tcW w:w="1368" w:type="pct"/>
            <w:vAlign w:val="center"/>
          </w:tcPr>
          <w:p w14:paraId="4FFE76F9" w14:textId="0784C4F6" w:rsidR="006211BF" w:rsidRPr="00560454" w:rsidRDefault="003A463E"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GRh38.p13</w:t>
            </w:r>
          </w:p>
        </w:tc>
      </w:tr>
      <w:tr w:rsidR="00833591" w14:paraId="37F4C65A" w14:textId="77777777" w:rsidTr="00833591">
        <w:tc>
          <w:tcPr>
            <w:cnfStyle w:val="001000000000" w:firstRow="0" w:lastRow="0" w:firstColumn="1" w:lastColumn="0" w:oddVBand="0" w:evenVBand="0" w:oddHBand="0" w:evenHBand="0" w:firstRowFirstColumn="0" w:firstRowLastColumn="0" w:lastRowFirstColumn="0" w:lastRowLastColumn="0"/>
            <w:tcW w:w="1127" w:type="pct"/>
            <w:vAlign w:val="center"/>
          </w:tcPr>
          <w:p w14:paraId="27199EE4" w14:textId="76BC1FE5" w:rsidR="006211BF" w:rsidRPr="00560454" w:rsidRDefault="003A463E" w:rsidP="00833591">
            <w:pPr>
              <w:pStyle w:val="ListParagraph"/>
              <w:ind w:left="0"/>
              <w:rPr>
                <w:rFonts w:ascii="Arial" w:hAnsi="Arial" w:cs="Arial"/>
                <w:b w:val="0"/>
                <w:bCs w:val="0"/>
                <w:sz w:val="20"/>
                <w:szCs w:val="20"/>
              </w:rPr>
            </w:pPr>
            <w:proofErr w:type="spellStart"/>
            <w:r w:rsidRPr="00560454">
              <w:rPr>
                <w:rFonts w:ascii="Arial" w:hAnsi="Arial" w:cs="Arial"/>
                <w:b w:val="0"/>
                <w:bCs w:val="0"/>
                <w:sz w:val="20"/>
                <w:szCs w:val="20"/>
              </w:rPr>
              <w:t>ProbeID</w:t>
            </w:r>
            <w:proofErr w:type="spellEnd"/>
          </w:p>
        </w:tc>
        <w:tc>
          <w:tcPr>
            <w:tcW w:w="2505" w:type="pct"/>
            <w:vAlign w:val="center"/>
          </w:tcPr>
          <w:p w14:paraId="1CF160EE" w14:textId="17D54B6F" w:rsidR="006211BF" w:rsidRPr="00560454" w:rsidRDefault="003A463E"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Nano</w:t>
            </w:r>
            <w:r w:rsidR="00317711" w:rsidRPr="00560454">
              <w:rPr>
                <w:rFonts w:ascii="Arial" w:hAnsi="Arial" w:cs="Arial"/>
                <w:sz w:val="20"/>
                <w:szCs w:val="20"/>
              </w:rPr>
              <w:t>s</w:t>
            </w:r>
            <w:r w:rsidRPr="00560454">
              <w:rPr>
                <w:rFonts w:ascii="Arial" w:hAnsi="Arial" w:cs="Arial"/>
                <w:sz w:val="20"/>
                <w:szCs w:val="20"/>
              </w:rPr>
              <w:t xml:space="preserve">tring </w:t>
            </w:r>
            <w:r w:rsidR="00624795" w:rsidRPr="00560454">
              <w:rPr>
                <w:rFonts w:ascii="Arial" w:hAnsi="Arial" w:cs="Arial"/>
                <w:sz w:val="20"/>
                <w:szCs w:val="20"/>
              </w:rPr>
              <w:t xml:space="preserve">unique </w:t>
            </w:r>
            <w:r w:rsidRPr="00560454">
              <w:rPr>
                <w:rFonts w:ascii="Arial" w:hAnsi="Arial" w:cs="Arial"/>
                <w:sz w:val="20"/>
                <w:szCs w:val="20"/>
              </w:rPr>
              <w:t xml:space="preserve">identification number </w:t>
            </w:r>
            <w:r w:rsidR="00317711" w:rsidRPr="00560454">
              <w:rPr>
                <w:rFonts w:ascii="Arial" w:hAnsi="Arial" w:cs="Arial"/>
                <w:sz w:val="20"/>
                <w:szCs w:val="20"/>
              </w:rPr>
              <w:t>for</w:t>
            </w:r>
            <w:r w:rsidRPr="00560454">
              <w:rPr>
                <w:rFonts w:ascii="Arial" w:hAnsi="Arial" w:cs="Arial"/>
                <w:sz w:val="20"/>
                <w:szCs w:val="20"/>
              </w:rPr>
              <w:t xml:space="preserve"> </w:t>
            </w:r>
            <w:r w:rsidR="00624795" w:rsidRPr="00560454">
              <w:rPr>
                <w:rFonts w:ascii="Arial" w:hAnsi="Arial" w:cs="Arial"/>
                <w:sz w:val="20"/>
                <w:szCs w:val="20"/>
              </w:rPr>
              <w:t xml:space="preserve">each </w:t>
            </w:r>
            <w:r w:rsidRPr="00560454">
              <w:rPr>
                <w:rFonts w:ascii="Arial" w:hAnsi="Arial" w:cs="Arial"/>
                <w:sz w:val="20"/>
                <w:szCs w:val="20"/>
              </w:rPr>
              <w:t>probe</w:t>
            </w:r>
          </w:p>
        </w:tc>
        <w:tc>
          <w:tcPr>
            <w:tcW w:w="1368" w:type="pct"/>
            <w:vAlign w:val="center"/>
          </w:tcPr>
          <w:p w14:paraId="7320449A" w14:textId="2C51FB23" w:rsidR="006211BF" w:rsidRPr="00560454" w:rsidRDefault="003A463E"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42048</w:t>
            </w:r>
          </w:p>
        </w:tc>
      </w:tr>
      <w:tr w:rsidR="00833591" w14:paraId="57AB1F11" w14:textId="77777777" w:rsidTr="0083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14:paraId="446A2EA8" w14:textId="006B1ECA" w:rsidR="006211BF" w:rsidRPr="00560454" w:rsidRDefault="003A463E" w:rsidP="00833591">
            <w:pPr>
              <w:pStyle w:val="ListParagraph"/>
              <w:ind w:left="0"/>
              <w:rPr>
                <w:rFonts w:ascii="Arial" w:hAnsi="Arial" w:cs="Arial"/>
                <w:b w:val="0"/>
                <w:bCs w:val="0"/>
                <w:sz w:val="20"/>
                <w:szCs w:val="20"/>
              </w:rPr>
            </w:pPr>
            <w:proofErr w:type="spellStart"/>
            <w:r w:rsidRPr="00560454">
              <w:rPr>
                <w:rFonts w:ascii="Arial" w:hAnsi="Arial" w:cs="Arial"/>
                <w:b w:val="0"/>
                <w:bCs w:val="0"/>
                <w:sz w:val="20"/>
                <w:szCs w:val="20"/>
              </w:rPr>
              <w:t>SystematicName</w:t>
            </w:r>
            <w:proofErr w:type="spellEnd"/>
          </w:p>
        </w:tc>
        <w:tc>
          <w:tcPr>
            <w:tcW w:w="2505" w:type="pct"/>
            <w:vAlign w:val="center"/>
          </w:tcPr>
          <w:p w14:paraId="388CB335" w14:textId="66CB2E8F" w:rsidR="006211BF" w:rsidRPr="00560454" w:rsidRDefault="00FD7E90"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 xml:space="preserve">Name of gene(s) with </w:t>
            </w:r>
            <w:r w:rsidR="003A463E" w:rsidRPr="00560454">
              <w:rPr>
                <w:rFonts w:ascii="Arial" w:hAnsi="Arial" w:cs="Arial"/>
                <w:sz w:val="20"/>
                <w:szCs w:val="20"/>
              </w:rPr>
              <w:t xml:space="preserve">&gt;=95% identity </w:t>
            </w:r>
            <w:r w:rsidR="00177B01" w:rsidRPr="00560454">
              <w:rPr>
                <w:rFonts w:ascii="Arial" w:hAnsi="Arial" w:cs="Arial"/>
                <w:sz w:val="20"/>
                <w:szCs w:val="20"/>
              </w:rPr>
              <w:t xml:space="preserve">over the length of </w:t>
            </w:r>
            <w:r w:rsidR="003A463E" w:rsidRPr="00560454">
              <w:rPr>
                <w:rFonts w:ascii="Arial" w:hAnsi="Arial" w:cs="Arial"/>
                <w:sz w:val="20"/>
                <w:szCs w:val="20"/>
              </w:rPr>
              <w:t>probe</w:t>
            </w:r>
            <w:r w:rsidRPr="00560454">
              <w:rPr>
                <w:rFonts w:ascii="Arial" w:hAnsi="Arial" w:cs="Arial"/>
                <w:sz w:val="20"/>
                <w:szCs w:val="20"/>
              </w:rPr>
              <w:t>; human gene names follow HUGO gene nomenclature</w:t>
            </w:r>
          </w:p>
        </w:tc>
        <w:tc>
          <w:tcPr>
            <w:tcW w:w="1368" w:type="pct"/>
            <w:vAlign w:val="center"/>
          </w:tcPr>
          <w:p w14:paraId="08C3B95F" w14:textId="61F49FE1" w:rsidR="006211BF" w:rsidRPr="00560454" w:rsidRDefault="003A463E"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CAMK1</w:t>
            </w:r>
          </w:p>
        </w:tc>
      </w:tr>
      <w:tr w:rsidR="003A463E" w14:paraId="68702EDE" w14:textId="77777777" w:rsidTr="00833591">
        <w:tc>
          <w:tcPr>
            <w:cnfStyle w:val="001000000000" w:firstRow="0" w:lastRow="0" w:firstColumn="1" w:lastColumn="0" w:oddVBand="0" w:evenVBand="0" w:oddHBand="0" w:evenHBand="0" w:firstRowFirstColumn="0" w:firstRowLastColumn="0" w:lastRowFirstColumn="0" w:lastRowLastColumn="0"/>
            <w:tcW w:w="1127" w:type="pct"/>
            <w:vAlign w:val="center"/>
          </w:tcPr>
          <w:p w14:paraId="67034722" w14:textId="5D9989F4" w:rsidR="003A463E" w:rsidRPr="00560454" w:rsidRDefault="003A463E" w:rsidP="00833591">
            <w:pPr>
              <w:pStyle w:val="ListParagraph"/>
              <w:ind w:left="0"/>
              <w:rPr>
                <w:rFonts w:ascii="Arial" w:hAnsi="Arial" w:cs="Arial"/>
                <w:b w:val="0"/>
                <w:bCs w:val="0"/>
                <w:sz w:val="20"/>
                <w:szCs w:val="20"/>
              </w:rPr>
            </w:pPr>
            <w:r w:rsidRPr="00560454">
              <w:rPr>
                <w:rFonts w:ascii="Arial" w:hAnsi="Arial" w:cs="Arial"/>
                <w:b w:val="0"/>
                <w:bCs w:val="0"/>
                <w:sz w:val="20"/>
                <w:szCs w:val="20"/>
              </w:rPr>
              <w:t>Accession</w:t>
            </w:r>
          </w:p>
        </w:tc>
        <w:tc>
          <w:tcPr>
            <w:tcW w:w="2505" w:type="pct"/>
            <w:vAlign w:val="center"/>
          </w:tcPr>
          <w:p w14:paraId="03CCC0E7" w14:textId="42E19FAB" w:rsidR="003A463E" w:rsidRPr="00560454" w:rsidRDefault="003A463E" w:rsidP="0083359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 xml:space="preserve">List of NCBI </w:t>
            </w:r>
            <w:proofErr w:type="spellStart"/>
            <w:r w:rsidRPr="00560454">
              <w:rPr>
                <w:rFonts w:ascii="Arial" w:hAnsi="Arial" w:cs="Arial"/>
                <w:sz w:val="20"/>
                <w:szCs w:val="20"/>
              </w:rPr>
              <w:t>RefSeq</w:t>
            </w:r>
            <w:proofErr w:type="spellEnd"/>
            <w:r w:rsidRPr="00560454">
              <w:rPr>
                <w:rFonts w:ascii="Arial" w:hAnsi="Arial" w:cs="Arial"/>
                <w:sz w:val="20"/>
                <w:szCs w:val="20"/>
              </w:rPr>
              <w:t xml:space="preserve"> accession numbers with &gt;=95% identity </w:t>
            </w:r>
            <w:r w:rsidR="00177B01" w:rsidRPr="00560454">
              <w:rPr>
                <w:rFonts w:ascii="Arial" w:hAnsi="Arial" w:cs="Arial"/>
                <w:sz w:val="20"/>
                <w:szCs w:val="20"/>
              </w:rPr>
              <w:t>over the length</w:t>
            </w:r>
            <w:r w:rsidRPr="00560454">
              <w:rPr>
                <w:rFonts w:ascii="Arial" w:hAnsi="Arial" w:cs="Arial"/>
                <w:sz w:val="20"/>
                <w:szCs w:val="20"/>
              </w:rPr>
              <w:t xml:space="preserve"> of probe</w:t>
            </w:r>
          </w:p>
        </w:tc>
        <w:tc>
          <w:tcPr>
            <w:tcW w:w="1368" w:type="pct"/>
            <w:vAlign w:val="center"/>
          </w:tcPr>
          <w:p w14:paraId="61111C1B" w14:textId="09D3D91C" w:rsidR="003A463E" w:rsidRPr="00560454" w:rsidRDefault="003A463E" w:rsidP="0083359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XM_017007354.1, NM_003656.5, XM_005265516.2</w:t>
            </w:r>
          </w:p>
        </w:tc>
      </w:tr>
      <w:tr w:rsidR="00833591" w14:paraId="105821BF" w14:textId="77777777" w:rsidTr="0083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14:paraId="5BB26984" w14:textId="04669C71" w:rsidR="003A463E" w:rsidRPr="00560454" w:rsidRDefault="003A463E" w:rsidP="00833591">
            <w:pPr>
              <w:pStyle w:val="ListParagraph"/>
              <w:ind w:left="0"/>
              <w:rPr>
                <w:rFonts w:ascii="Arial" w:hAnsi="Arial" w:cs="Arial"/>
                <w:b w:val="0"/>
                <w:bCs w:val="0"/>
                <w:sz w:val="20"/>
                <w:szCs w:val="20"/>
              </w:rPr>
            </w:pPr>
            <w:proofErr w:type="spellStart"/>
            <w:r w:rsidRPr="00560454">
              <w:rPr>
                <w:rFonts w:ascii="Arial" w:hAnsi="Arial" w:cs="Arial"/>
                <w:b w:val="0"/>
                <w:bCs w:val="0"/>
                <w:sz w:val="20"/>
                <w:szCs w:val="20"/>
              </w:rPr>
              <w:t>GenomeCoordinates</w:t>
            </w:r>
            <w:proofErr w:type="spellEnd"/>
          </w:p>
        </w:tc>
        <w:tc>
          <w:tcPr>
            <w:tcW w:w="2505" w:type="pct"/>
            <w:vAlign w:val="center"/>
          </w:tcPr>
          <w:p w14:paraId="6686E49D" w14:textId="64B72BE0" w:rsidR="003A463E" w:rsidRPr="00560454" w:rsidRDefault="003A463E" w:rsidP="008335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Genome coordinates corresponding to the target sequence</w:t>
            </w:r>
          </w:p>
        </w:tc>
        <w:tc>
          <w:tcPr>
            <w:tcW w:w="1368" w:type="pct"/>
            <w:vAlign w:val="center"/>
          </w:tcPr>
          <w:p w14:paraId="5FFD37F2" w14:textId="39A61A5C" w:rsidR="003A463E" w:rsidRPr="00560454" w:rsidRDefault="003A463E"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chr3:9761715-9762920</w:t>
            </w:r>
          </w:p>
        </w:tc>
      </w:tr>
      <w:tr w:rsidR="003A463E" w14:paraId="2FFD7EF1" w14:textId="77777777" w:rsidTr="00833591">
        <w:tc>
          <w:tcPr>
            <w:cnfStyle w:val="001000000000" w:firstRow="0" w:lastRow="0" w:firstColumn="1" w:lastColumn="0" w:oddVBand="0" w:evenVBand="0" w:oddHBand="0" w:evenHBand="0" w:firstRowFirstColumn="0" w:firstRowLastColumn="0" w:lastRowFirstColumn="0" w:lastRowLastColumn="0"/>
            <w:tcW w:w="1127" w:type="pct"/>
            <w:vAlign w:val="center"/>
          </w:tcPr>
          <w:p w14:paraId="2183342B" w14:textId="615E5085" w:rsidR="003A463E" w:rsidRPr="00560454" w:rsidRDefault="003A463E" w:rsidP="00833591">
            <w:pPr>
              <w:pStyle w:val="ListParagraph"/>
              <w:ind w:left="0"/>
              <w:rPr>
                <w:rFonts w:ascii="Arial" w:hAnsi="Arial" w:cs="Arial"/>
                <w:sz w:val="20"/>
                <w:szCs w:val="20"/>
              </w:rPr>
            </w:pPr>
            <w:proofErr w:type="spellStart"/>
            <w:r w:rsidRPr="00560454">
              <w:rPr>
                <w:rFonts w:ascii="Arial" w:hAnsi="Arial" w:cs="Arial"/>
                <w:b w:val="0"/>
                <w:bCs w:val="0"/>
                <w:sz w:val="20"/>
                <w:szCs w:val="20"/>
              </w:rPr>
              <w:t>TargetSequence</w:t>
            </w:r>
            <w:proofErr w:type="spellEnd"/>
          </w:p>
        </w:tc>
        <w:tc>
          <w:tcPr>
            <w:tcW w:w="2505" w:type="pct"/>
            <w:vAlign w:val="center"/>
          </w:tcPr>
          <w:p w14:paraId="417508CC" w14:textId="34C71CF5" w:rsidR="003A463E" w:rsidRPr="00560454" w:rsidRDefault="00177B01"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F</w:t>
            </w:r>
            <w:r w:rsidR="003A463E" w:rsidRPr="00560454">
              <w:rPr>
                <w:rFonts w:ascii="Arial" w:hAnsi="Arial" w:cs="Arial"/>
                <w:sz w:val="20"/>
                <w:szCs w:val="20"/>
              </w:rPr>
              <w:t xml:space="preserve">irst 35 bp </w:t>
            </w:r>
            <w:r w:rsidR="00285F76" w:rsidRPr="00560454">
              <w:rPr>
                <w:rFonts w:ascii="Arial" w:hAnsi="Arial" w:cs="Arial"/>
                <w:sz w:val="20"/>
                <w:szCs w:val="20"/>
              </w:rPr>
              <w:t xml:space="preserve">sequence </w:t>
            </w:r>
            <w:r w:rsidR="003A463E" w:rsidRPr="00560454">
              <w:rPr>
                <w:rFonts w:ascii="Arial" w:hAnsi="Arial" w:cs="Arial"/>
                <w:sz w:val="20"/>
                <w:szCs w:val="20"/>
              </w:rPr>
              <w:t xml:space="preserve">of the target </w:t>
            </w:r>
            <w:r w:rsidR="00EE0569" w:rsidRPr="00560454">
              <w:rPr>
                <w:rFonts w:ascii="Arial" w:hAnsi="Arial" w:cs="Arial"/>
                <w:sz w:val="20"/>
                <w:szCs w:val="20"/>
              </w:rPr>
              <w:t xml:space="preserve">sequence </w:t>
            </w:r>
            <w:r w:rsidRPr="00560454">
              <w:rPr>
                <w:rFonts w:ascii="Arial" w:hAnsi="Arial" w:cs="Arial"/>
                <w:sz w:val="20"/>
                <w:szCs w:val="20"/>
              </w:rPr>
              <w:t xml:space="preserve">that </w:t>
            </w:r>
            <w:r w:rsidR="00285F76" w:rsidRPr="00560454">
              <w:rPr>
                <w:rFonts w:ascii="Arial" w:hAnsi="Arial" w:cs="Arial"/>
                <w:sz w:val="20"/>
                <w:szCs w:val="20"/>
              </w:rPr>
              <w:t xml:space="preserve">hybridizes with </w:t>
            </w:r>
            <w:r w:rsidRPr="00560454">
              <w:rPr>
                <w:rFonts w:ascii="Arial" w:hAnsi="Arial" w:cs="Arial"/>
                <w:sz w:val="20"/>
                <w:szCs w:val="20"/>
              </w:rPr>
              <w:t>the probe</w:t>
            </w:r>
            <w:r w:rsidR="00EE0569" w:rsidRPr="00560454">
              <w:rPr>
                <w:rFonts w:ascii="Arial" w:hAnsi="Arial" w:cs="Arial"/>
                <w:sz w:val="20"/>
                <w:szCs w:val="20"/>
              </w:rPr>
              <w:t>; t</w:t>
            </w:r>
            <w:r w:rsidRPr="00560454">
              <w:rPr>
                <w:rFonts w:ascii="Arial" w:hAnsi="Arial" w:cs="Arial"/>
                <w:sz w:val="20"/>
                <w:szCs w:val="20"/>
              </w:rPr>
              <w:t xml:space="preserve">arget sequence may be truncated </w:t>
            </w:r>
            <w:r w:rsidR="00EE0569" w:rsidRPr="00560454">
              <w:rPr>
                <w:rFonts w:ascii="Arial" w:hAnsi="Arial" w:cs="Arial"/>
                <w:sz w:val="20"/>
                <w:szCs w:val="20"/>
              </w:rPr>
              <w:t>as</w:t>
            </w:r>
            <w:r w:rsidRPr="00560454">
              <w:rPr>
                <w:rFonts w:ascii="Arial" w:hAnsi="Arial" w:cs="Arial"/>
                <w:sz w:val="20"/>
                <w:szCs w:val="20"/>
              </w:rPr>
              <w:t xml:space="preserve"> each probe </w:t>
            </w:r>
            <w:r w:rsidR="00285F76" w:rsidRPr="00560454">
              <w:rPr>
                <w:rFonts w:ascii="Arial" w:hAnsi="Arial" w:cs="Arial"/>
                <w:sz w:val="20"/>
                <w:szCs w:val="20"/>
              </w:rPr>
              <w:t xml:space="preserve">length </w:t>
            </w:r>
            <w:r w:rsidRPr="00560454">
              <w:rPr>
                <w:rFonts w:ascii="Arial" w:hAnsi="Arial" w:cs="Arial"/>
                <w:sz w:val="20"/>
                <w:szCs w:val="20"/>
              </w:rPr>
              <w:t xml:space="preserve">is </w:t>
            </w:r>
            <w:r w:rsidR="00285F76" w:rsidRPr="00560454">
              <w:rPr>
                <w:rFonts w:ascii="Arial" w:hAnsi="Arial" w:cs="Arial"/>
                <w:sz w:val="20"/>
                <w:szCs w:val="20"/>
              </w:rPr>
              <w:t xml:space="preserve">between </w:t>
            </w:r>
            <w:r w:rsidRPr="00560454">
              <w:rPr>
                <w:rFonts w:ascii="Arial" w:hAnsi="Arial" w:cs="Arial"/>
                <w:sz w:val="20"/>
                <w:szCs w:val="20"/>
              </w:rPr>
              <w:t>35-50 bp</w:t>
            </w:r>
          </w:p>
        </w:tc>
        <w:tc>
          <w:tcPr>
            <w:tcW w:w="1368" w:type="pct"/>
            <w:vAlign w:val="center"/>
          </w:tcPr>
          <w:p w14:paraId="41DF5645" w14:textId="5C841BE9" w:rsidR="003A463E" w:rsidRPr="00560454" w:rsidRDefault="003A463E"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TCTCAAGCCAGAGAATCTGCTGTACTACAGCCTGG</w:t>
            </w:r>
          </w:p>
        </w:tc>
      </w:tr>
      <w:tr w:rsidR="00833591" w14:paraId="57F76473" w14:textId="77777777" w:rsidTr="0083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14:paraId="2D5999FD" w14:textId="51B18C10" w:rsidR="003A463E" w:rsidRPr="00560454" w:rsidRDefault="003A463E" w:rsidP="00833591">
            <w:pPr>
              <w:pStyle w:val="ListParagraph"/>
              <w:ind w:left="0"/>
              <w:rPr>
                <w:rFonts w:ascii="Arial" w:hAnsi="Arial" w:cs="Arial"/>
                <w:b w:val="0"/>
                <w:bCs w:val="0"/>
                <w:sz w:val="20"/>
                <w:szCs w:val="20"/>
              </w:rPr>
            </w:pPr>
            <w:r w:rsidRPr="00560454">
              <w:rPr>
                <w:rFonts w:ascii="Arial" w:hAnsi="Arial" w:cs="Arial"/>
                <w:b w:val="0"/>
                <w:bCs w:val="0"/>
                <w:sz w:val="20"/>
                <w:szCs w:val="20"/>
              </w:rPr>
              <w:t>RTS_ID</w:t>
            </w:r>
          </w:p>
        </w:tc>
        <w:tc>
          <w:tcPr>
            <w:tcW w:w="2505" w:type="pct"/>
            <w:vAlign w:val="center"/>
          </w:tcPr>
          <w:p w14:paraId="61753A07" w14:textId="33EB48F0" w:rsidR="003A463E" w:rsidRPr="00560454" w:rsidRDefault="003A463E"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 xml:space="preserve">Nanostring </w:t>
            </w:r>
            <w:r w:rsidR="00EE0569" w:rsidRPr="00560454">
              <w:rPr>
                <w:rFonts w:ascii="Arial" w:hAnsi="Arial" w:cs="Arial"/>
                <w:sz w:val="20"/>
                <w:szCs w:val="20"/>
              </w:rPr>
              <w:t xml:space="preserve">unique name associated with the 12 bp </w:t>
            </w:r>
            <w:r w:rsidRPr="00560454">
              <w:rPr>
                <w:rFonts w:ascii="Arial" w:hAnsi="Arial" w:cs="Arial"/>
                <w:sz w:val="20"/>
                <w:szCs w:val="20"/>
              </w:rPr>
              <w:t>target barcode</w:t>
            </w:r>
            <w:r w:rsidR="00EE0569" w:rsidRPr="00560454">
              <w:rPr>
                <w:rFonts w:ascii="Arial" w:hAnsi="Arial" w:cs="Arial"/>
                <w:sz w:val="20"/>
                <w:szCs w:val="20"/>
              </w:rPr>
              <w:t xml:space="preserve"> sequence; RTS_ID = Readout Tag Sequence Identification</w:t>
            </w:r>
          </w:p>
        </w:tc>
        <w:tc>
          <w:tcPr>
            <w:tcW w:w="1368" w:type="pct"/>
            <w:vAlign w:val="center"/>
          </w:tcPr>
          <w:p w14:paraId="69400471" w14:textId="43125862" w:rsidR="003A463E" w:rsidRPr="00560454" w:rsidRDefault="003A463E" w:rsidP="0083359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0454">
              <w:rPr>
                <w:rFonts w:ascii="Arial" w:hAnsi="Arial" w:cs="Arial"/>
                <w:sz w:val="20"/>
                <w:szCs w:val="20"/>
              </w:rPr>
              <w:t>RTS0028011</w:t>
            </w:r>
          </w:p>
        </w:tc>
      </w:tr>
      <w:tr w:rsidR="003A463E" w14:paraId="3B1F14A4" w14:textId="77777777" w:rsidTr="00833591">
        <w:tc>
          <w:tcPr>
            <w:cnfStyle w:val="001000000000" w:firstRow="0" w:lastRow="0" w:firstColumn="1" w:lastColumn="0" w:oddVBand="0" w:evenVBand="0" w:oddHBand="0" w:evenHBand="0" w:firstRowFirstColumn="0" w:firstRowLastColumn="0" w:lastRowFirstColumn="0" w:lastRowLastColumn="0"/>
            <w:tcW w:w="1127" w:type="pct"/>
            <w:vAlign w:val="center"/>
          </w:tcPr>
          <w:p w14:paraId="206B93CD" w14:textId="5197651A" w:rsidR="003A463E" w:rsidRPr="00560454" w:rsidRDefault="003A463E" w:rsidP="00833591">
            <w:pPr>
              <w:pStyle w:val="ListParagraph"/>
              <w:ind w:left="0"/>
              <w:rPr>
                <w:rFonts w:ascii="Arial" w:hAnsi="Arial" w:cs="Arial"/>
                <w:b w:val="0"/>
                <w:bCs w:val="0"/>
                <w:sz w:val="20"/>
                <w:szCs w:val="20"/>
              </w:rPr>
            </w:pPr>
            <w:proofErr w:type="spellStart"/>
            <w:r w:rsidRPr="00560454">
              <w:rPr>
                <w:rFonts w:ascii="Arial" w:hAnsi="Arial" w:cs="Arial"/>
                <w:b w:val="0"/>
                <w:bCs w:val="0"/>
                <w:sz w:val="20"/>
                <w:szCs w:val="20"/>
              </w:rPr>
              <w:t>GeneID</w:t>
            </w:r>
            <w:proofErr w:type="spellEnd"/>
          </w:p>
        </w:tc>
        <w:tc>
          <w:tcPr>
            <w:tcW w:w="2505" w:type="pct"/>
            <w:vAlign w:val="center"/>
          </w:tcPr>
          <w:p w14:paraId="5A11DB30" w14:textId="51220BF8" w:rsidR="003A463E" w:rsidRPr="00560454" w:rsidRDefault="003A463E"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 xml:space="preserve">NCBI gene ID for each gene listed in the </w:t>
            </w:r>
            <w:proofErr w:type="spellStart"/>
            <w:r w:rsidRPr="00560454">
              <w:rPr>
                <w:rFonts w:ascii="Arial" w:hAnsi="Arial" w:cs="Arial"/>
                <w:sz w:val="20"/>
                <w:szCs w:val="20"/>
              </w:rPr>
              <w:t>SystematicName</w:t>
            </w:r>
            <w:proofErr w:type="spellEnd"/>
            <w:r w:rsidRPr="00560454">
              <w:rPr>
                <w:rFonts w:ascii="Arial" w:hAnsi="Arial" w:cs="Arial"/>
                <w:sz w:val="20"/>
                <w:szCs w:val="20"/>
              </w:rPr>
              <w:t xml:space="preserve"> field</w:t>
            </w:r>
          </w:p>
        </w:tc>
        <w:tc>
          <w:tcPr>
            <w:tcW w:w="1368" w:type="pct"/>
            <w:vAlign w:val="center"/>
          </w:tcPr>
          <w:p w14:paraId="7A12B7B8" w14:textId="267B2E40" w:rsidR="003A463E" w:rsidRPr="00560454" w:rsidRDefault="003A463E" w:rsidP="0083359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0454">
              <w:rPr>
                <w:rFonts w:ascii="Arial" w:hAnsi="Arial" w:cs="Arial"/>
                <w:sz w:val="20"/>
                <w:szCs w:val="20"/>
              </w:rPr>
              <w:t>8536</w:t>
            </w:r>
          </w:p>
        </w:tc>
      </w:tr>
    </w:tbl>
    <w:p w14:paraId="2910A48F" w14:textId="6785C544" w:rsidR="00560454" w:rsidRDefault="00560454" w:rsidP="00807571">
      <w:pPr>
        <w:rPr>
          <w:rFonts w:ascii="Arial" w:hAnsi="Arial" w:cs="Arial"/>
        </w:rPr>
      </w:pPr>
    </w:p>
    <w:p w14:paraId="11EDAE21" w14:textId="77777777" w:rsidR="00560454" w:rsidRDefault="00560454">
      <w:pPr>
        <w:rPr>
          <w:rFonts w:ascii="Arial" w:hAnsi="Arial" w:cs="Arial"/>
        </w:rPr>
      </w:pPr>
      <w:r>
        <w:rPr>
          <w:rFonts w:ascii="Arial" w:hAnsi="Arial" w:cs="Arial"/>
        </w:rPr>
        <w:br w:type="page"/>
      </w:r>
    </w:p>
    <w:p w14:paraId="1CA9CFB1" w14:textId="402FFEAD" w:rsidR="00125F25" w:rsidRDefault="00125F25" w:rsidP="005539D8">
      <w:pPr>
        <w:spacing w:after="0"/>
        <w:rPr>
          <w:rFonts w:ascii="Arial" w:hAnsi="Arial" w:cs="Arial"/>
          <w:b/>
          <w:bCs/>
        </w:rPr>
      </w:pPr>
      <w:r w:rsidRPr="005539D8">
        <w:rPr>
          <w:rFonts w:ascii="Arial" w:hAnsi="Arial" w:cs="Arial"/>
          <w:b/>
          <w:bCs/>
        </w:rPr>
        <w:lastRenderedPageBreak/>
        <w:t>ROI Report</w:t>
      </w:r>
      <w:r w:rsidRPr="005539D8">
        <w:rPr>
          <w:rFonts w:ascii="Arial" w:hAnsi="Arial" w:cs="Arial"/>
        </w:rPr>
        <w:t xml:space="preserve"> –</w:t>
      </w:r>
      <w:r w:rsidRPr="005539D8">
        <w:rPr>
          <w:rFonts w:ascii="Arial" w:hAnsi="Arial" w:cs="Arial"/>
          <w:b/>
          <w:bCs/>
        </w:rPr>
        <w:t xml:space="preserve"> </w:t>
      </w:r>
      <w:r w:rsidRPr="005539D8">
        <w:rPr>
          <w:rFonts w:ascii="Arial" w:hAnsi="Arial" w:cs="Arial"/>
        </w:rPr>
        <w:t xml:space="preserve">Collection of ROI selections from a scanned </w:t>
      </w:r>
      <w:r w:rsidR="00B77BC3" w:rsidRPr="005539D8">
        <w:rPr>
          <w:rFonts w:ascii="Arial" w:hAnsi="Arial" w:cs="Arial"/>
        </w:rPr>
        <w:t>slide</w:t>
      </w:r>
      <w:r w:rsidRPr="005539D8">
        <w:rPr>
          <w:rFonts w:ascii="Arial" w:hAnsi="Arial" w:cs="Arial"/>
        </w:rPr>
        <w:t>.  The ROI Report is exported from the DSP Control Center.</w:t>
      </w:r>
    </w:p>
    <w:p w14:paraId="0C49F7B6" w14:textId="77777777" w:rsidR="005539D8" w:rsidRPr="005539D8" w:rsidRDefault="005539D8" w:rsidP="005539D8">
      <w:pPr>
        <w:spacing w:after="0"/>
        <w:rPr>
          <w:rFonts w:ascii="Arial" w:hAnsi="Arial" w:cs="Arial"/>
          <w:b/>
          <w:bCs/>
        </w:rPr>
      </w:pPr>
    </w:p>
    <w:p w14:paraId="4432E20C" w14:textId="77777777" w:rsidR="005539D8" w:rsidRPr="005539D8" w:rsidRDefault="00125F25" w:rsidP="005539D8">
      <w:pPr>
        <w:pStyle w:val="ListParagraph"/>
        <w:numPr>
          <w:ilvl w:val="0"/>
          <w:numId w:val="12"/>
        </w:numPr>
        <w:spacing w:after="0"/>
        <w:rPr>
          <w:rFonts w:ascii="Arial" w:hAnsi="Arial" w:cs="Arial"/>
          <w:b/>
          <w:bCs/>
        </w:rPr>
      </w:pPr>
      <w:r w:rsidRPr="005539D8">
        <w:rPr>
          <w:rFonts w:ascii="Arial" w:hAnsi="Arial" w:cs="Arial"/>
          <w:b/>
          <w:bCs/>
        </w:rPr>
        <w:t>PNG Files</w:t>
      </w:r>
      <w:r w:rsidRPr="005539D8">
        <w:rPr>
          <w:rFonts w:ascii="Arial" w:hAnsi="Arial" w:cs="Arial"/>
        </w:rPr>
        <w:t xml:space="preserve"> -</w:t>
      </w:r>
      <w:r w:rsidRPr="005539D8">
        <w:rPr>
          <w:rFonts w:ascii="Arial" w:hAnsi="Arial" w:cs="Arial"/>
          <w:b/>
          <w:bCs/>
        </w:rPr>
        <w:t xml:space="preserve"> </w:t>
      </w:r>
      <w:r w:rsidRPr="005539D8">
        <w:rPr>
          <w:rFonts w:ascii="Arial" w:hAnsi="Arial" w:cs="Arial"/>
        </w:rPr>
        <w:t>Collection of</w:t>
      </w:r>
      <w:r w:rsidRPr="005539D8">
        <w:rPr>
          <w:rFonts w:ascii="Arial" w:hAnsi="Arial" w:cs="Arial"/>
          <w:b/>
          <w:bCs/>
        </w:rPr>
        <w:t xml:space="preserve"> </w:t>
      </w:r>
      <w:r w:rsidR="00684013" w:rsidRPr="005539D8">
        <w:rPr>
          <w:rFonts w:ascii="Arial" w:hAnsi="Arial" w:cs="Arial"/>
        </w:rPr>
        <w:t>PNG</w:t>
      </w:r>
      <w:r w:rsidRPr="005539D8">
        <w:rPr>
          <w:rFonts w:ascii="Arial" w:hAnsi="Arial" w:cs="Arial"/>
        </w:rPr>
        <w:t xml:space="preserve"> images from a scanned slide.  Image shows the FOV for an ROI and include segmented images if applicable.</w:t>
      </w:r>
    </w:p>
    <w:p w14:paraId="4A36A706" w14:textId="0B57D92A" w:rsidR="00155247" w:rsidRPr="005539D8" w:rsidRDefault="00155247" w:rsidP="00B86670">
      <w:pPr>
        <w:pStyle w:val="ListParagraph"/>
        <w:spacing w:after="0"/>
        <w:ind w:left="360"/>
        <w:rPr>
          <w:rFonts w:ascii="Arial" w:hAnsi="Arial" w:cs="Arial"/>
          <w:b/>
          <w:bCs/>
        </w:rPr>
      </w:pPr>
      <w:proofErr w:type="gramStart"/>
      <w:r w:rsidRPr="005539D8">
        <w:rPr>
          <w:rFonts w:ascii="Arial" w:hAnsi="Arial" w:cs="Arial"/>
        </w:rPr>
        <w:t>e.g.</w:t>
      </w:r>
      <w:proofErr w:type="gramEnd"/>
      <w:r w:rsidRPr="005539D8">
        <w:rPr>
          <w:rFonts w:ascii="Arial" w:hAnsi="Arial" w:cs="Arial"/>
        </w:rPr>
        <w:t xml:space="preserve"> three FOV images for one ROI (</w:t>
      </w:r>
      <w:proofErr w:type="spellStart"/>
      <w:r w:rsidRPr="005539D8">
        <w:rPr>
          <w:rFonts w:ascii="Arial" w:hAnsi="Arial" w:cs="Arial"/>
        </w:rPr>
        <w:t>PanCK</w:t>
      </w:r>
      <w:proofErr w:type="spellEnd"/>
      <w:r w:rsidRPr="005539D8">
        <w:rPr>
          <w:rFonts w:ascii="Arial" w:hAnsi="Arial" w:cs="Arial"/>
        </w:rPr>
        <w:t xml:space="preserve">-, </w:t>
      </w:r>
      <w:proofErr w:type="spellStart"/>
      <w:r w:rsidRPr="005539D8">
        <w:rPr>
          <w:rFonts w:ascii="Arial" w:hAnsi="Arial" w:cs="Arial"/>
        </w:rPr>
        <w:t>PanCK</w:t>
      </w:r>
      <w:proofErr w:type="spellEnd"/>
      <w:r w:rsidRPr="005539D8">
        <w:rPr>
          <w:rFonts w:ascii="Arial" w:hAnsi="Arial" w:cs="Arial"/>
        </w:rPr>
        <w:t xml:space="preserve">+, </w:t>
      </w:r>
      <w:r w:rsidR="00ED2039" w:rsidRPr="005539D8">
        <w:rPr>
          <w:rFonts w:ascii="Arial" w:hAnsi="Arial" w:cs="Arial"/>
        </w:rPr>
        <w:t xml:space="preserve">All </w:t>
      </w:r>
      <w:r w:rsidRPr="005539D8">
        <w:rPr>
          <w:rFonts w:ascii="Arial" w:hAnsi="Arial" w:cs="Arial"/>
        </w:rPr>
        <w:t>Segments)</w:t>
      </w:r>
    </w:p>
    <w:p w14:paraId="14BE5AF2" w14:textId="77777777" w:rsidR="005539D8" w:rsidRPr="00155247" w:rsidRDefault="005539D8" w:rsidP="00770570">
      <w:pPr>
        <w:spacing w:after="0"/>
        <w:ind w:left="2160"/>
        <w:rPr>
          <w:rFonts w:ascii="Arial" w:hAnsi="Arial" w:cs="Arial"/>
        </w:rPr>
      </w:pPr>
    </w:p>
    <w:p w14:paraId="617BB9A5" w14:textId="77777777" w:rsidR="00125F25" w:rsidRDefault="00125F25" w:rsidP="00770570">
      <w:pPr>
        <w:pStyle w:val="ListParagraph"/>
        <w:spacing w:after="0"/>
        <w:ind w:left="1800" w:firstLine="360"/>
        <w:rPr>
          <w:rFonts w:ascii="Arial" w:hAnsi="Arial" w:cs="Arial"/>
          <w:b/>
          <w:bCs/>
        </w:rPr>
      </w:pPr>
      <w:r>
        <w:rPr>
          <w:rFonts w:ascii="Arial" w:hAnsi="Arial" w:cs="Arial"/>
          <w:b/>
          <w:bCs/>
          <w:noProof/>
        </w:rPr>
        <w:drawing>
          <wp:inline distT="0" distB="0" distL="0" distR="0" wp14:anchorId="69C56C72" wp14:editId="55DE45A0">
            <wp:extent cx="914400" cy="110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1105870"/>
                    </a:xfrm>
                    <a:prstGeom prst="rect">
                      <a:avLst/>
                    </a:prstGeom>
                    <a:noFill/>
                    <a:ln>
                      <a:noFill/>
                    </a:ln>
                  </pic:spPr>
                </pic:pic>
              </a:graphicData>
            </a:graphic>
          </wp:inline>
        </w:drawing>
      </w:r>
      <w:r w:rsidRPr="00BC3261">
        <w:t xml:space="preserve"> </w:t>
      </w:r>
      <w:r>
        <w:rPr>
          <w:noProof/>
        </w:rPr>
        <w:drawing>
          <wp:inline distT="0" distB="0" distL="0" distR="0" wp14:anchorId="4B2200C3" wp14:editId="7284196B">
            <wp:extent cx="914400" cy="1105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1105877"/>
                    </a:xfrm>
                    <a:prstGeom prst="rect">
                      <a:avLst/>
                    </a:prstGeom>
                    <a:noFill/>
                    <a:ln>
                      <a:noFill/>
                    </a:ln>
                  </pic:spPr>
                </pic:pic>
              </a:graphicData>
            </a:graphic>
          </wp:inline>
        </w:drawing>
      </w:r>
      <w:r>
        <w:rPr>
          <w:noProof/>
        </w:rPr>
        <w:t xml:space="preserve"> </w:t>
      </w:r>
      <w:r>
        <w:rPr>
          <w:noProof/>
        </w:rPr>
        <w:drawing>
          <wp:inline distT="0" distB="0" distL="0" distR="0" wp14:anchorId="50D0233E" wp14:editId="5BE4E7A6">
            <wp:extent cx="914400" cy="1105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05486"/>
                    </a:xfrm>
                    <a:prstGeom prst="rect">
                      <a:avLst/>
                    </a:prstGeom>
                    <a:noFill/>
                    <a:ln>
                      <a:noFill/>
                    </a:ln>
                  </pic:spPr>
                </pic:pic>
              </a:graphicData>
            </a:graphic>
          </wp:inline>
        </w:drawing>
      </w:r>
    </w:p>
    <w:p w14:paraId="628DDFB5" w14:textId="77777777" w:rsidR="00125F25" w:rsidRPr="00BC3261" w:rsidRDefault="00125F25" w:rsidP="00125F25">
      <w:pPr>
        <w:pStyle w:val="ListParagraph"/>
        <w:spacing w:after="0"/>
        <w:ind w:left="2160"/>
        <w:rPr>
          <w:rFonts w:ascii="Arial" w:hAnsi="Arial" w:cs="Arial"/>
          <w:b/>
          <w:bCs/>
        </w:rPr>
      </w:pPr>
    </w:p>
    <w:p w14:paraId="77CC0AC0" w14:textId="77777777" w:rsidR="00125F25" w:rsidRPr="005539D8" w:rsidRDefault="00125F25" w:rsidP="005539D8">
      <w:pPr>
        <w:pStyle w:val="ListParagraph"/>
        <w:numPr>
          <w:ilvl w:val="0"/>
          <w:numId w:val="12"/>
        </w:numPr>
        <w:spacing w:after="0"/>
        <w:rPr>
          <w:rFonts w:ascii="Arial" w:hAnsi="Arial" w:cs="Arial"/>
          <w:b/>
          <w:bCs/>
        </w:rPr>
      </w:pPr>
      <w:r w:rsidRPr="005539D8">
        <w:rPr>
          <w:rFonts w:ascii="Arial" w:hAnsi="Arial" w:cs="Arial"/>
          <w:b/>
          <w:bCs/>
        </w:rPr>
        <w:t>HTML</w:t>
      </w:r>
      <w:r w:rsidRPr="005539D8">
        <w:rPr>
          <w:rFonts w:ascii="Arial" w:hAnsi="Arial" w:cs="Arial"/>
        </w:rPr>
        <w:t xml:space="preserve"> </w:t>
      </w:r>
      <w:r w:rsidRPr="005539D8">
        <w:rPr>
          <w:rFonts w:ascii="Arial" w:hAnsi="Arial" w:cs="Arial"/>
          <w:b/>
          <w:bCs/>
        </w:rPr>
        <w:t>File</w:t>
      </w:r>
      <w:r w:rsidRPr="005539D8">
        <w:rPr>
          <w:rFonts w:ascii="Arial" w:hAnsi="Arial" w:cs="Arial"/>
        </w:rPr>
        <w:t xml:space="preserve"> – ROI selection summary from one scan displayed in a webpage format, includes metadata (slide name, scan name, channels, and morphology markers), full scanned image, and each FOV image associated with an ROI.</w:t>
      </w:r>
    </w:p>
    <w:p w14:paraId="56E08EB4" w14:textId="59C51E7E" w:rsidR="00560454" w:rsidRDefault="00560454">
      <w:pPr>
        <w:rPr>
          <w:rFonts w:ascii="Arial" w:hAnsi="Arial" w:cs="Arial"/>
          <w:b/>
          <w:bCs/>
        </w:rPr>
      </w:pPr>
      <w:r>
        <w:rPr>
          <w:rFonts w:ascii="Arial" w:hAnsi="Arial" w:cs="Arial"/>
          <w:b/>
          <w:bCs/>
        </w:rPr>
        <w:br w:type="page"/>
      </w:r>
    </w:p>
    <w:p w14:paraId="10046B5E" w14:textId="2A868F04" w:rsidR="00756AB9" w:rsidRPr="001A49D4" w:rsidRDefault="00756AB9" w:rsidP="001A49D4">
      <w:pPr>
        <w:spacing w:after="0"/>
        <w:rPr>
          <w:rFonts w:ascii="Arial" w:hAnsi="Arial" w:cs="Arial"/>
          <w:b/>
          <w:bCs/>
        </w:rPr>
      </w:pPr>
      <w:r w:rsidRPr="001A49D4">
        <w:rPr>
          <w:rFonts w:ascii="Arial" w:hAnsi="Arial" w:cs="Arial"/>
          <w:b/>
          <w:bCs/>
        </w:rPr>
        <w:lastRenderedPageBreak/>
        <w:t xml:space="preserve">Readout Package Folder </w:t>
      </w:r>
      <w:r w:rsidRPr="001A49D4">
        <w:rPr>
          <w:rFonts w:ascii="Arial" w:hAnsi="Arial" w:cs="Arial"/>
        </w:rPr>
        <w:t xml:space="preserve">– After finalizing the readout group(s) on the DSP Control Center, this zipped folder is downloaded.  The </w:t>
      </w:r>
      <w:r w:rsidR="00B237F1" w:rsidRPr="001A49D4">
        <w:rPr>
          <w:rFonts w:ascii="Arial" w:hAnsi="Arial" w:cs="Arial"/>
        </w:rPr>
        <w:t xml:space="preserve">NGS </w:t>
      </w:r>
      <w:r w:rsidRPr="001A49D4">
        <w:rPr>
          <w:rFonts w:ascii="Arial" w:hAnsi="Arial" w:cs="Arial"/>
        </w:rPr>
        <w:t xml:space="preserve">Readout Package </w:t>
      </w:r>
      <w:r w:rsidR="00CC515B" w:rsidRPr="001A49D4">
        <w:rPr>
          <w:rFonts w:ascii="Arial" w:hAnsi="Arial" w:cs="Arial"/>
        </w:rPr>
        <w:t xml:space="preserve">v2.3 </w:t>
      </w:r>
      <w:r w:rsidRPr="001A49D4">
        <w:rPr>
          <w:rFonts w:ascii="Arial" w:hAnsi="Arial" w:cs="Arial"/>
        </w:rPr>
        <w:t>contains three file types needed for the NGS readout workflow, see below.</w:t>
      </w:r>
    </w:p>
    <w:p w14:paraId="1497A914" w14:textId="77777777" w:rsidR="00756AB9" w:rsidRDefault="00756AB9" w:rsidP="00756AB9">
      <w:pPr>
        <w:pStyle w:val="ListParagraph"/>
        <w:spacing w:after="0"/>
        <w:ind w:left="1080"/>
        <w:rPr>
          <w:rFonts w:ascii="Arial" w:hAnsi="Arial" w:cs="Arial"/>
          <w:b/>
          <w:bCs/>
        </w:rPr>
      </w:pPr>
      <w:r>
        <w:rPr>
          <w:rFonts w:ascii="Arial" w:hAnsi="Arial" w:cs="Arial"/>
          <w:b/>
          <w:bCs/>
        </w:rPr>
        <w:t xml:space="preserve"> </w:t>
      </w:r>
    </w:p>
    <w:p w14:paraId="46C45289" w14:textId="1F71CADE" w:rsidR="009D6830" w:rsidRPr="00756AB9" w:rsidRDefault="00756AB9" w:rsidP="001A49D4">
      <w:pPr>
        <w:pStyle w:val="ListParagraph"/>
        <w:numPr>
          <w:ilvl w:val="0"/>
          <w:numId w:val="15"/>
        </w:numPr>
        <w:spacing w:after="0"/>
        <w:rPr>
          <w:rFonts w:ascii="Arial" w:hAnsi="Arial" w:cs="Arial"/>
          <w:b/>
          <w:bCs/>
        </w:rPr>
      </w:pPr>
      <w:r w:rsidRPr="0035533C">
        <w:rPr>
          <w:rFonts w:ascii="Arial" w:hAnsi="Arial" w:cs="Arial"/>
          <w:b/>
          <w:bCs/>
        </w:rPr>
        <w:t xml:space="preserve">Lab Worksheet </w:t>
      </w:r>
      <w:r>
        <w:rPr>
          <w:rFonts w:ascii="Arial" w:hAnsi="Arial" w:cs="Arial"/>
          <w:b/>
          <w:bCs/>
        </w:rPr>
        <w:t xml:space="preserve">File </w:t>
      </w:r>
      <w:r w:rsidRPr="0035533C">
        <w:rPr>
          <w:rFonts w:ascii="Arial" w:hAnsi="Arial" w:cs="Arial"/>
        </w:rPr>
        <w:t>–</w:t>
      </w:r>
      <w:r>
        <w:rPr>
          <w:rFonts w:ascii="Arial" w:hAnsi="Arial" w:cs="Arial"/>
        </w:rPr>
        <w:t xml:space="preserve"> L</w:t>
      </w:r>
      <w:r w:rsidRPr="00A1388F">
        <w:rPr>
          <w:rFonts w:ascii="Arial" w:hAnsi="Arial" w:cs="Arial"/>
        </w:rPr>
        <w:t>ibrary prep protocol</w:t>
      </w:r>
      <w:r>
        <w:rPr>
          <w:rFonts w:ascii="Arial" w:hAnsi="Arial" w:cs="Arial"/>
        </w:rPr>
        <w:t xml:space="preserve"> that includes AOI indexing information and AOI annotations.</w:t>
      </w:r>
    </w:p>
    <w:p w14:paraId="6B80764B" w14:textId="77777777" w:rsidR="00756AB9" w:rsidRPr="0035533C" w:rsidRDefault="00756AB9" w:rsidP="00756AB9">
      <w:pPr>
        <w:pStyle w:val="ListParagraph"/>
        <w:spacing w:after="0"/>
        <w:ind w:left="1800"/>
        <w:rPr>
          <w:rFonts w:ascii="Arial" w:hAnsi="Arial" w:cs="Arial"/>
          <w:b/>
          <w:bCs/>
        </w:rPr>
      </w:pPr>
    </w:p>
    <w:p w14:paraId="421EDEC4" w14:textId="6A6E6715" w:rsidR="001A49D4" w:rsidRPr="0036462C" w:rsidRDefault="009D6830" w:rsidP="004364DA">
      <w:pPr>
        <w:spacing w:after="0"/>
        <w:ind w:firstLine="360"/>
        <w:rPr>
          <w:rFonts w:ascii="Arial" w:hAnsi="Arial" w:cs="Arial"/>
        </w:rPr>
      </w:pPr>
      <w:r w:rsidRPr="0036462C">
        <w:rPr>
          <w:rFonts w:ascii="Arial" w:hAnsi="Arial" w:cs="Arial"/>
          <w:u w:val="single"/>
        </w:rPr>
        <w:t>Experiment Summary</w:t>
      </w:r>
      <w:r w:rsidR="00831B39" w:rsidRPr="0036462C">
        <w:rPr>
          <w:rFonts w:ascii="Arial" w:hAnsi="Arial" w:cs="Arial"/>
        </w:rPr>
        <w:t xml:space="preserve"> – </w:t>
      </w:r>
      <w:r w:rsidR="007727FA" w:rsidRPr="0036462C">
        <w:rPr>
          <w:rFonts w:ascii="Arial" w:hAnsi="Arial" w:cs="Arial"/>
        </w:rPr>
        <w:t>Information on the r</w:t>
      </w:r>
      <w:r w:rsidR="00831B39" w:rsidRPr="0036462C">
        <w:rPr>
          <w:rFonts w:ascii="Arial" w:hAnsi="Arial" w:cs="Arial"/>
        </w:rPr>
        <w:t xml:space="preserve">eadout </w:t>
      </w:r>
      <w:r w:rsidR="007727FA" w:rsidRPr="0036462C">
        <w:rPr>
          <w:rFonts w:ascii="Arial" w:hAnsi="Arial" w:cs="Arial"/>
        </w:rPr>
        <w:t>g</w:t>
      </w:r>
      <w:r w:rsidR="00831B39" w:rsidRPr="0036462C">
        <w:rPr>
          <w:rFonts w:ascii="Arial" w:hAnsi="Arial" w:cs="Arial"/>
        </w:rPr>
        <w:t>roup</w:t>
      </w:r>
    </w:p>
    <w:p w14:paraId="23C25852" w14:textId="28757689" w:rsidR="00831B39" w:rsidRDefault="00831B39" w:rsidP="001A49D4">
      <w:pPr>
        <w:spacing w:after="0"/>
        <w:ind w:firstLine="360"/>
        <w:rPr>
          <w:rFonts w:ascii="Arial" w:hAnsi="Arial" w:cs="Arial"/>
        </w:rPr>
      </w:pPr>
      <w:r w:rsidRPr="005539D8">
        <w:rPr>
          <w:rFonts w:ascii="Arial" w:hAnsi="Arial" w:cs="Arial"/>
        </w:rPr>
        <w:t>e.g.</w:t>
      </w:r>
    </w:p>
    <w:p w14:paraId="3D513173" w14:textId="77777777" w:rsidR="004364DA" w:rsidRPr="005539D8" w:rsidRDefault="004364DA" w:rsidP="001A49D4">
      <w:pPr>
        <w:spacing w:after="0"/>
        <w:ind w:firstLine="360"/>
        <w:rPr>
          <w:rFonts w:ascii="Arial" w:hAnsi="Arial" w:cs="Arial"/>
        </w:rPr>
      </w:pPr>
    </w:p>
    <w:tbl>
      <w:tblPr>
        <w:tblStyle w:val="PlainTable4"/>
        <w:tblW w:w="5000" w:type="pct"/>
        <w:tblLook w:val="04A0" w:firstRow="1" w:lastRow="0" w:firstColumn="1" w:lastColumn="0" w:noHBand="0" w:noVBand="1"/>
      </w:tblPr>
      <w:tblGrid>
        <w:gridCol w:w="5638"/>
        <w:gridCol w:w="3722"/>
      </w:tblGrid>
      <w:tr w:rsidR="00831B39" w:rsidRPr="00831B39" w14:paraId="0F9548AD" w14:textId="77777777" w:rsidTr="00CC7A7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12" w:type="pct"/>
            <w:noWrap/>
            <w:hideMark/>
          </w:tcPr>
          <w:p w14:paraId="6A1B1C00" w14:textId="69DE3455" w:rsidR="00831B39" w:rsidRPr="00BE7449" w:rsidRDefault="00831B39" w:rsidP="00BE7449">
            <w:pPr>
              <w:rPr>
                <w:rFonts w:ascii="Arial" w:hAnsi="Arial" w:cs="Arial"/>
                <w:sz w:val="20"/>
                <w:szCs w:val="20"/>
              </w:rPr>
            </w:pPr>
            <w:r w:rsidRPr="00BE7449">
              <w:rPr>
                <w:rFonts w:ascii="Arial" w:hAnsi="Arial" w:cs="Arial"/>
                <w:sz w:val="20"/>
                <w:szCs w:val="20"/>
              </w:rPr>
              <w:t xml:space="preserve">Readout </w:t>
            </w:r>
            <w:r w:rsidR="00BE7449" w:rsidRPr="00BE7449">
              <w:rPr>
                <w:rFonts w:ascii="Arial" w:hAnsi="Arial" w:cs="Arial"/>
                <w:sz w:val="20"/>
                <w:szCs w:val="20"/>
              </w:rPr>
              <w:t>G</w:t>
            </w:r>
            <w:r w:rsidRPr="00BE7449">
              <w:rPr>
                <w:rFonts w:ascii="Arial" w:hAnsi="Arial" w:cs="Arial"/>
                <w:sz w:val="20"/>
                <w:szCs w:val="20"/>
              </w:rPr>
              <w:t xml:space="preserve">roup </w:t>
            </w:r>
            <w:r w:rsidR="00BE7449" w:rsidRPr="00BE7449">
              <w:rPr>
                <w:rFonts w:ascii="Arial" w:hAnsi="Arial" w:cs="Arial"/>
                <w:sz w:val="20"/>
                <w:szCs w:val="20"/>
              </w:rPr>
              <w:t>N</w:t>
            </w:r>
            <w:r w:rsidRPr="00BE7449">
              <w:rPr>
                <w:rFonts w:ascii="Arial" w:hAnsi="Arial" w:cs="Arial"/>
                <w:sz w:val="20"/>
                <w:szCs w:val="20"/>
              </w:rPr>
              <w:t>ame</w:t>
            </w:r>
          </w:p>
        </w:tc>
        <w:tc>
          <w:tcPr>
            <w:tcW w:w="1988" w:type="pct"/>
            <w:noWrap/>
            <w:hideMark/>
          </w:tcPr>
          <w:p w14:paraId="2D0E1055" w14:textId="77777777" w:rsidR="00831B39" w:rsidRPr="00BE7449" w:rsidRDefault="00831B39" w:rsidP="00BE744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BE7449">
              <w:rPr>
                <w:rFonts w:ascii="Arial" w:hAnsi="Arial" w:cs="Arial"/>
                <w:b w:val="0"/>
                <w:bCs w:val="0"/>
                <w:sz w:val="20"/>
                <w:szCs w:val="20"/>
              </w:rPr>
              <w:t>07June2021_WTA</w:t>
            </w:r>
          </w:p>
        </w:tc>
      </w:tr>
      <w:tr w:rsidR="00831B39" w:rsidRPr="00831B39" w14:paraId="7B765BE2" w14:textId="77777777" w:rsidTr="00CC7A7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12" w:type="pct"/>
            <w:noWrap/>
            <w:hideMark/>
          </w:tcPr>
          <w:p w14:paraId="6D11C65F" w14:textId="77777777" w:rsidR="00831B39" w:rsidRPr="00BE7449" w:rsidRDefault="00831B39" w:rsidP="00BE7449">
            <w:pPr>
              <w:rPr>
                <w:rFonts w:ascii="Arial" w:hAnsi="Arial" w:cs="Arial"/>
                <w:sz w:val="20"/>
                <w:szCs w:val="20"/>
              </w:rPr>
            </w:pPr>
            <w:r w:rsidRPr="00BE7449">
              <w:rPr>
                <w:rFonts w:ascii="Arial" w:hAnsi="Arial" w:cs="Arial"/>
                <w:sz w:val="20"/>
                <w:szCs w:val="20"/>
              </w:rPr>
              <w:t>Date</w:t>
            </w:r>
          </w:p>
        </w:tc>
        <w:tc>
          <w:tcPr>
            <w:tcW w:w="1988" w:type="pct"/>
            <w:noWrap/>
            <w:hideMark/>
          </w:tcPr>
          <w:p w14:paraId="5DF42D2F" w14:textId="77777777" w:rsidR="00831B39" w:rsidRPr="00BE7449" w:rsidRDefault="00831B39" w:rsidP="00BE744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6/8/2021 14:36</w:t>
            </w:r>
          </w:p>
        </w:tc>
      </w:tr>
      <w:tr w:rsidR="00831B39" w:rsidRPr="00831B39" w14:paraId="46FC5205" w14:textId="77777777" w:rsidTr="00CC7A77">
        <w:trPr>
          <w:trHeight w:val="144"/>
        </w:trPr>
        <w:tc>
          <w:tcPr>
            <w:cnfStyle w:val="001000000000" w:firstRow="0" w:lastRow="0" w:firstColumn="1" w:lastColumn="0" w:oddVBand="0" w:evenVBand="0" w:oddHBand="0" w:evenHBand="0" w:firstRowFirstColumn="0" w:firstRowLastColumn="0" w:lastRowFirstColumn="0" w:lastRowLastColumn="0"/>
            <w:tcW w:w="3012" w:type="pct"/>
            <w:noWrap/>
            <w:hideMark/>
          </w:tcPr>
          <w:p w14:paraId="06AFD7F4" w14:textId="3CD9B9BC" w:rsidR="00831B39" w:rsidRPr="00BE7449" w:rsidRDefault="00831B39" w:rsidP="00BE7449">
            <w:pPr>
              <w:rPr>
                <w:rFonts w:ascii="Arial" w:hAnsi="Arial" w:cs="Arial"/>
                <w:sz w:val="20"/>
                <w:szCs w:val="20"/>
              </w:rPr>
            </w:pPr>
            <w:r w:rsidRPr="00BE7449">
              <w:rPr>
                <w:rFonts w:ascii="Arial" w:hAnsi="Arial" w:cs="Arial"/>
                <w:sz w:val="20"/>
                <w:szCs w:val="20"/>
              </w:rPr>
              <w:t xml:space="preserve">Readout </w:t>
            </w:r>
            <w:r w:rsidR="00BE7449" w:rsidRPr="00BE7449">
              <w:rPr>
                <w:rFonts w:ascii="Arial" w:hAnsi="Arial" w:cs="Arial"/>
                <w:sz w:val="20"/>
                <w:szCs w:val="20"/>
              </w:rPr>
              <w:t>M</w:t>
            </w:r>
            <w:r w:rsidRPr="00BE7449">
              <w:rPr>
                <w:rFonts w:ascii="Arial" w:hAnsi="Arial" w:cs="Arial"/>
                <w:sz w:val="20"/>
                <w:szCs w:val="20"/>
              </w:rPr>
              <w:t>ode</w:t>
            </w:r>
          </w:p>
        </w:tc>
        <w:tc>
          <w:tcPr>
            <w:tcW w:w="1988" w:type="pct"/>
            <w:noWrap/>
            <w:hideMark/>
          </w:tcPr>
          <w:p w14:paraId="22FC6005" w14:textId="77777777" w:rsidR="00831B39" w:rsidRPr="00BE7449" w:rsidRDefault="00831B39" w:rsidP="00BE744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NGS</w:t>
            </w:r>
          </w:p>
        </w:tc>
      </w:tr>
      <w:tr w:rsidR="00831B39" w:rsidRPr="00831B39" w14:paraId="4CED209E" w14:textId="77777777" w:rsidTr="00CC7A7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12" w:type="pct"/>
            <w:noWrap/>
            <w:hideMark/>
          </w:tcPr>
          <w:p w14:paraId="58E3581E" w14:textId="77777777" w:rsidR="00831B39" w:rsidRPr="00BE7449" w:rsidRDefault="00831B39" w:rsidP="00BE7449">
            <w:pPr>
              <w:rPr>
                <w:rFonts w:ascii="Arial" w:hAnsi="Arial" w:cs="Arial"/>
                <w:sz w:val="20"/>
                <w:szCs w:val="20"/>
              </w:rPr>
            </w:pPr>
            <w:r w:rsidRPr="00BE7449">
              <w:rPr>
                <w:rFonts w:ascii="Arial" w:hAnsi="Arial" w:cs="Arial"/>
                <w:sz w:val="20"/>
                <w:szCs w:val="20"/>
              </w:rPr>
              <w:t>Number of Collection Plates</w:t>
            </w:r>
          </w:p>
        </w:tc>
        <w:tc>
          <w:tcPr>
            <w:tcW w:w="1988" w:type="pct"/>
            <w:noWrap/>
            <w:hideMark/>
          </w:tcPr>
          <w:p w14:paraId="24B8499F" w14:textId="77777777" w:rsidR="00831B39" w:rsidRPr="00BE7449" w:rsidRDefault="00831B39" w:rsidP="00BE744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1</w:t>
            </w:r>
          </w:p>
        </w:tc>
      </w:tr>
      <w:tr w:rsidR="00831B39" w:rsidRPr="00831B39" w14:paraId="7BBA57F1" w14:textId="77777777" w:rsidTr="00CC7A77">
        <w:trPr>
          <w:trHeight w:val="144"/>
        </w:trPr>
        <w:tc>
          <w:tcPr>
            <w:cnfStyle w:val="001000000000" w:firstRow="0" w:lastRow="0" w:firstColumn="1" w:lastColumn="0" w:oddVBand="0" w:evenVBand="0" w:oddHBand="0" w:evenHBand="0" w:firstRowFirstColumn="0" w:firstRowLastColumn="0" w:lastRowFirstColumn="0" w:lastRowLastColumn="0"/>
            <w:tcW w:w="3012" w:type="pct"/>
            <w:noWrap/>
            <w:hideMark/>
          </w:tcPr>
          <w:p w14:paraId="40092EA8" w14:textId="77777777" w:rsidR="00831B39" w:rsidRPr="00BE7449" w:rsidRDefault="00831B39" w:rsidP="00BE7449">
            <w:pPr>
              <w:rPr>
                <w:rFonts w:ascii="Arial" w:hAnsi="Arial" w:cs="Arial"/>
                <w:sz w:val="20"/>
                <w:szCs w:val="20"/>
              </w:rPr>
            </w:pPr>
            <w:r w:rsidRPr="00BE7449">
              <w:rPr>
                <w:rFonts w:ascii="Arial" w:hAnsi="Arial" w:cs="Arial"/>
                <w:sz w:val="20"/>
                <w:szCs w:val="20"/>
              </w:rPr>
              <w:t>Number Of AOIs</w:t>
            </w:r>
          </w:p>
        </w:tc>
        <w:tc>
          <w:tcPr>
            <w:tcW w:w="1988" w:type="pct"/>
            <w:noWrap/>
            <w:hideMark/>
          </w:tcPr>
          <w:p w14:paraId="3B4FB408" w14:textId="77777777" w:rsidR="00831B39" w:rsidRPr="00BE7449" w:rsidRDefault="00831B39" w:rsidP="00BE744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89</w:t>
            </w:r>
          </w:p>
        </w:tc>
      </w:tr>
      <w:tr w:rsidR="00831B39" w:rsidRPr="00831B39" w14:paraId="06AAD417" w14:textId="77777777" w:rsidTr="00CC7A7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12" w:type="pct"/>
            <w:noWrap/>
            <w:hideMark/>
          </w:tcPr>
          <w:p w14:paraId="36CCABDE" w14:textId="77777777" w:rsidR="00831B39" w:rsidRPr="00BE7449" w:rsidRDefault="00831B39" w:rsidP="00BE7449">
            <w:pPr>
              <w:rPr>
                <w:rFonts w:ascii="Arial" w:hAnsi="Arial" w:cs="Arial"/>
                <w:sz w:val="20"/>
                <w:szCs w:val="20"/>
              </w:rPr>
            </w:pPr>
            <w:r w:rsidRPr="00BE7449">
              <w:rPr>
                <w:rFonts w:ascii="Arial" w:hAnsi="Arial" w:cs="Arial"/>
                <w:sz w:val="20"/>
                <w:szCs w:val="20"/>
              </w:rPr>
              <w:t>Library Prep Protocol Version</w:t>
            </w:r>
          </w:p>
        </w:tc>
        <w:tc>
          <w:tcPr>
            <w:tcW w:w="1988" w:type="pct"/>
            <w:noWrap/>
            <w:hideMark/>
          </w:tcPr>
          <w:p w14:paraId="64EA2C1A" w14:textId="77777777" w:rsidR="00831B39" w:rsidRPr="00BE7449" w:rsidRDefault="00831B39" w:rsidP="00BE744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256C4CF7" w14:textId="77777777" w:rsidR="00831B39" w:rsidRDefault="00831B39" w:rsidP="009D6830">
      <w:pPr>
        <w:pStyle w:val="ListParagraph"/>
        <w:spacing w:after="0"/>
        <w:ind w:left="2880"/>
        <w:rPr>
          <w:rFonts w:ascii="Arial" w:hAnsi="Arial" w:cs="Arial"/>
        </w:rPr>
      </w:pPr>
    </w:p>
    <w:p w14:paraId="12049BAF" w14:textId="77777777" w:rsidR="001A49D4" w:rsidRDefault="009D6830" w:rsidP="001A49D4">
      <w:pPr>
        <w:spacing w:after="0"/>
        <w:ind w:left="360"/>
        <w:rPr>
          <w:rFonts w:ascii="Arial" w:hAnsi="Arial" w:cs="Arial"/>
        </w:rPr>
      </w:pPr>
      <w:r w:rsidRPr="0036462C">
        <w:rPr>
          <w:rFonts w:ascii="Arial" w:hAnsi="Arial" w:cs="Arial"/>
          <w:u w:val="single"/>
        </w:rPr>
        <w:t>Library Prep Summary</w:t>
      </w:r>
      <w:r w:rsidR="00831B39" w:rsidRPr="0036462C">
        <w:rPr>
          <w:rFonts w:ascii="Arial" w:hAnsi="Arial" w:cs="Arial"/>
        </w:rPr>
        <w:t xml:space="preserve"> – Protocol for which Seq Code </w:t>
      </w:r>
      <w:r w:rsidR="00E15F2B" w:rsidRPr="0036462C">
        <w:rPr>
          <w:rFonts w:ascii="Arial" w:hAnsi="Arial" w:cs="Arial"/>
        </w:rPr>
        <w:t>p</w:t>
      </w:r>
      <w:r w:rsidR="00831B39" w:rsidRPr="0036462C">
        <w:rPr>
          <w:rFonts w:ascii="Arial" w:hAnsi="Arial" w:cs="Arial"/>
        </w:rPr>
        <w:t xml:space="preserve">rimer </w:t>
      </w:r>
      <w:r w:rsidR="00E15F2B" w:rsidRPr="0036462C">
        <w:rPr>
          <w:rFonts w:ascii="Arial" w:hAnsi="Arial" w:cs="Arial"/>
        </w:rPr>
        <w:t>p</w:t>
      </w:r>
      <w:r w:rsidR="00831B39" w:rsidRPr="0036462C">
        <w:rPr>
          <w:rFonts w:ascii="Arial" w:hAnsi="Arial" w:cs="Arial"/>
        </w:rPr>
        <w:t>late</w:t>
      </w:r>
      <w:r w:rsidR="00EF05F2" w:rsidRPr="0036462C">
        <w:rPr>
          <w:rFonts w:ascii="Arial" w:hAnsi="Arial" w:cs="Arial"/>
        </w:rPr>
        <w:t>(s)</w:t>
      </w:r>
      <w:r w:rsidR="00831B39" w:rsidRPr="0036462C">
        <w:rPr>
          <w:rFonts w:ascii="Arial" w:hAnsi="Arial" w:cs="Arial"/>
        </w:rPr>
        <w:t xml:space="preserve"> and </w:t>
      </w:r>
      <w:r w:rsidR="00E15F2B" w:rsidRPr="0036462C">
        <w:rPr>
          <w:rFonts w:ascii="Arial" w:hAnsi="Arial" w:cs="Arial"/>
        </w:rPr>
        <w:t>r</w:t>
      </w:r>
      <w:r w:rsidR="00831B39" w:rsidRPr="0036462C">
        <w:rPr>
          <w:rFonts w:ascii="Arial" w:hAnsi="Arial" w:cs="Arial"/>
        </w:rPr>
        <w:t>ow</w:t>
      </w:r>
      <w:r w:rsidR="00DF0856" w:rsidRPr="0036462C">
        <w:rPr>
          <w:rFonts w:ascii="Arial" w:hAnsi="Arial" w:cs="Arial"/>
        </w:rPr>
        <w:t>(s)</w:t>
      </w:r>
      <w:r w:rsidR="00831B39" w:rsidRPr="0036462C">
        <w:rPr>
          <w:rFonts w:ascii="Arial" w:hAnsi="Arial" w:cs="Arial"/>
        </w:rPr>
        <w:t xml:space="preserve"> to use with each DSP </w:t>
      </w:r>
      <w:r w:rsidR="00213FDD" w:rsidRPr="0036462C">
        <w:rPr>
          <w:rFonts w:ascii="Arial" w:hAnsi="Arial" w:cs="Arial"/>
        </w:rPr>
        <w:t>c</w:t>
      </w:r>
      <w:r w:rsidR="00831B39" w:rsidRPr="0036462C">
        <w:rPr>
          <w:rFonts w:ascii="Arial" w:hAnsi="Arial" w:cs="Arial"/>
        </w:rPr>
        <w:t xml:space="preserve">ollection plate.  Total </w:t>
      </w:r>
      <w:r w:rsidR="00213FDD" w:rsidRPr="0036462C">
        <w:rPr>
          <w:rFonts w:ascii="Arial" w:hAnsi="Arial" w:cs="Arial"/>
        </w:rPr>
        <w:t>a</w:t>
      </w:r>
      <w:r w:rsidR="00831B39" w:rsidRPr="0036462C">
        <w:rPr>
          <w:rFonts w:ascii="Arial" w:hAnsi="Arial" w:cs="Arial"/>
        </w:rPr>
        <w:t xml:space="preserve">rea </w:t>
      </w:r>
      <w:r w:rsidR="0053106E" w:rsidRPr="0036462C">
        <w:rPr>
          <w:rFonts w:ascii="Arial" w:hAnsi="Arial" w:cs="Arial"/>
        </w:rPr>
        <w:t xml:space="preserve">of all AOIs in the readout group </w:t>
      </w:r>
      <w:r w:rsidR="00831B39" w:rsidRPr="0036462C">
        <w:rPr>
          <w:rFonts w:ascii="Arial" w:hAnsi="Arial" w:cs="Arial"/>
        </w:rPr>
        <w:t xml:space="preserve">is in </w:t>
      </w:r>
      <w:r w:rsidR="00213FDD" w:rsidRPr="0036462C">
        <w:rPr>
          <w:rFonts w:ascii="Arial" w:hAnsi="Arial" w:cs="Arial"/>
        </w:rPr>
        <w:t>µ</w:t>
      </w:r>
      <w:r w:rsidR="00831B39" w:rsidRPr="0036462C">
        <w:rPr>
          <w:rFonts w:ascii="Arial" w:hAnsi="Arial" w:cs="Arial"/>
        </w:rPr>
        <w:t>m</w:t>
      </w:r>
      <w:r w:rsidR="00831B39" w:rsidRPr="0036462C">
        <w:rPr>
          <w:rFonts w:ascii="Arial" w:hAnsi="Arial" w:cs="Arial"/>
          <w:vertAlign w:val="superscript"/>
        </w:rPr>
        <w:t>2</w:t>
      </w:r>
      <w:r w:rsidR="00831B39" w:rsidRPr="0036462C">
        <w:rPr>
          <w:rFonts w:ascii="Arial" w:hAnsi="Arial" w:cs="Arial"/>
        </w:rPr>
        <w:t xml:space="preserve"> for calculating sequencing depth.</w:t>
      </w:r>
    </w:p>
    <w:p w14:paraId="322F1A67" w14:textId="55D55500" w:rsidR="00831B39" w:rsidRDefault="00831B39" w:rsidP="001A49D4">
      <w:pPr>
        <w:spacing w:after="0"/>
        <w:ind w:left="360"/>
        <w:rPr>
          <w:rFonts w:ascii="Arial" w:hAnsi="Arial" w:cs="Arial"/>
        </w:rPr>
      </w:pPr>
      <w:r w:rsidRPr="005539D8">
        <w:rPr>
          <w:rFonts w:ascii="Arial" w:hAnsi="Arial" w:cs="Arial"/>
        </w:rPr>
        <w:t>e.g.</w:t>
      </w:r>
    </w:p>
    <w:p w14:paraId="742AC553" w14:textId="77777777" w:rsidR="001A49D4" w:rsidRPr="005539D8" w:rsidRDefault="001A49D4" w:rsidP="001A49D4">
      <w:pPr>
        <w:spacing w:after="0"/>
        <w:ind w:left="360"/>
        <w:rPr>
          <w:rFonts w:ascii="Arial" w:hAnsi="Arial" w:cs="Arial"/>
        </w:rPr>
      </w:pPr>
    </w:p>
    <w:tbl>
      <w:tblPr>
        <w:tblStyle w:val="PlainTable4"/>
        <w:tblW w:w="5000" w:type="pct"/>
        <w:tblLook w:val="04A0" w:firstRow="1" w:lastRow="0" w:firstColumn="1" w:lastColumn="0" w:noHBand="0" w:noVBand="1"/>
      </w:tblPr>
      <w:tblGrid>
        <w:gridCol w:w="3046"/>
        <w:gridCol w:w="2422"/>
        <w:gridCol w:w="2930"/>
        <w:gridCol w:w="962"/>
      </w:tblGrid>
      <w:tr w:rsidR="00831B39" w:rsidRPr="00BE7449" w14:paraId="56DF9998" w14:textId="77777777" w:rsidTr="00CC7A7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27" w:type="pct"/>
            <w:noWrap/>
            <w:hideMark/>
          </w:tcPr>
          <w:p w14:paraId="3F963837" w14:textId="77777777" w:rsidR="00831B39" w:rsidRPr="00BE7449" w:rsidRDefault="00831B39" w:rsidP="00BE7449">
            <w:pPr>
              <w:rPr>
                <w:rFonts w:ascii="Arial" w:hAnsi="Arial" w:cs="Arial"/>
                <w:sz w:val="20"/>
                <w:szCs w:val="20"/>
              </w:rPr>
            </w:pPr>
            <w:r w:rsidRPr="00BE7449">
              <w:rPr>
                <w:rFonts w:ascii="Arial" w:hAnsi="Arial" w:cs="Arial"/>
                <w:sz w:val="20"/>
                <w:szCs w:val="20"/>
              </w:rPr>
              <w:t>Library Prep Plate</w:t>
            </w:r>
          </w:p>
        </w:tc>
        <w:tc>
          <w:tcPr>
            <w:tcW w:w="1294" w:type="pct"/>
            <w:noWrap/>
            <w:hideMark/>
          </w:tcPr>
          <w:p w14:paraId="00F75F57" w14:textId="77777777" w:rsidR="00831B39" w:rsidRPr="00BE7449" w:rsidRDefault="00831B39" w:rsidP="00BE744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Collection Plate</w:t>
            </w:r>
          </w:p>
        </w:tc>
        <w:tc>
          <w:tcPr>
            <w:tcW w:w="1565" w:type="pct"/>
            <w:noWrap/>
            <w:hideMark/>
          </w:tcPr>
          <w:p w14:paraId="2D11396A" w14:textId="77777777" w:rsidR="00831B39" w:rsidRPr="00BE7449" w:rsidRDefault="00831B39" w:rsidP="00BE744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Primer Plate</w:t>
            </w:r>
          </w:p>
        </w:tc>
        <w:tc>
          <w:tcPr>
            <w:tcW w:w="514" w:type="pct"/>
            <w:noWrap/>
            <w:hideMark/>
          </w:tcPr>
          <w:p w14:paraId="08D462D1" w14:textId="77777777" w:rsidR="00831B39" w:rsidRPr="00BE7449" w:rsidRDefault="00831B39" w:rsidP="00BE744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Rows</w:t>
            </w:r>
          </w:p>
        </w:tc>
      </w:tr>
      <w:tr w:rsidR="00831B39" w:rsidRPr="00BE7449" w14:paraId="59251236" w14:textId="77777777" w:rsidTr="00CC7A7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27" w:type="pct"/>
            <w:noWrap/>
            <w:hideMark/>
          </w:tcPr>
          <w:p w14:paraId="5B143E1C" w14:textId="77777777" w:rsidR="00831B39" w:rsidRPr="00BE7449" w:rsidRDefault="00831B39" w:rsidP="00BE7449">
            <w:pPr>
              <w:rPr>
                <w:rFonts w:ascii="Arial" w:hAnsi="Arial" w:cs="Arial"/>
                <w:b w:val="0"/>
                <w:bCs w:val="0"/>
                <w:sz w:val="20"/>
                <w:szCs w:val="20"/>
              </w:rPr>
            </w:pPr>
            <w:r w:rsidRPr="00BE7449">
              <w:rPr>
                <w:rFonts w:ascii="Arial" w:hAnsi="Arial" w:cs="Arial"/>
                <w:b w:val="0"/>
                <w:bCs w:val="0"/>
                <w:sz w:val="20"/>
                <w:szCs w:val="20"/>
              </w:rPr>
              <w:t>07June2021_WTA-H</w:t>
            </w:r>
          </w:p>
        </w:tc>
        <w:tc>
          <w:tcPr>
            <w:tcW w:w="1294" w:type="pct"/>
            <w:noWrap/>
            <w:hideMark/>
          </w:tcPr>
          <w:p w14:paraId="329FB142" w14:textId="77777777" w:rsidR="00831B39" w:rsidRPr="00BE7449" w:rsidRDefault="00831B39" w:rsidP="00BE744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1012550000101</w:t>
            </w:r>
          </w:p>
        </w:tc>
        <w:tc>
          <w:tcPr>
            <w:tcW w:w="1565" w:type="pct"/>
            <w:noWrap/>
            <w:hideMark/>
          </w:tcPr>
          <w:p w14:paraId="335FF8D5" w14:textId="77777777" w:rsidR="00831B39" w:rsidRPr="00BE7449" w:rsidRDefault="00831B39" w:rsidP="00BE744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GeoMx Seq Code H</w:t>
            </w:r>
          </w:p>
        </w:tc>
        <w:tc>
          <w:tcPr>
            <w:tcW w:w="514" w:type="pct"/>
            <w:noWrap/>
            <w:hideMark/>
          </w:tcPr>
          <w:p w14:paraId="03D9E4A4" w14:textId="77777777" w:rsidR="00831B39" w:rsidRPr="00BE7449" w:rsidRDefault="00831B39" w:rsidP="00BE744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A - H</w:t>
            </w:r>
          </w:p>
        </w:tc>
      </w:tr>
      <w:tr w:rsidR="00831B39" w:rsidRPr="00BE7449" w14:paraId="253BDBE6" w14:textId="77777777" w:rsidTr="00CC7A77">
        <w:trPr>
          <w:trHeight w:val="144"/>
        </w:trPr>
        <w:tc>
          <w:tcPr>
            <w:cnfStyle w:val="001000000000" w:firstRow="0" w:lastRow="0" w:firstColumn="1" w:lastColumn="0" w:oddVBand="0" w:evenVBand="0" w:oddHBand="0" w:evenHBand="0" w:firstRowFirstColumn="0" w:firstRowLastColumn="0" w:lastRowFirstColumn="0" w:lastRowLastColumn="0"/>
            <w:tcW w:w="1627" w:type="pct"/>
            <w:noWrap/>
            <w:hideMark/>
          </w:tcPr>
          <w:p w14:paraId="7E388904" w14:textId="77777777" w:rsidR="00831B39" w:rsidRPr="00BE7449" w:rsidRDefault="00831B39" w:rsidP="00BE7449">
            <w:pPr>
              <w:rPr>
                <w:rFonts w:ascii="Arial" w:hAnsi="Arial" w:cs="Arial"/>
                <w:sz w:val="20"/>
                <w:szCs w:val="20"/>
              </w:rPr>
            </w:pPr>
            <w:r w:rsidRPr="00BE7449">
              <w:rPr>
                <w:rFonts w:ascii="Arial" w:hAnsi="Arial" w:cs="Arial"/>
                <w:sz w:val="20"/>
                <w:szCs w:val="20"/>
              </w:rPr>
              <w:t>Total Area</w:t>
            </w:r>
          </w:p>
        </w:tc>
        <w:tc>
          <w:tcPr>
            <w:tcW w:w="1294" w:type="pct"/>
            <w:noWrap/>
            <w:hideMark/>
          </w:tcPr>
          <w:p w14:paraId="59ED51C4" w14:textId="77777777" w:rsidR="00831B39" w:rsidRPr="00BE7449" w:rsidRDefault="00831B39" w:rsidP="00BE744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5957573</w:t>
            </w:r>
          </w:p>
        </w:tc>
        <w:tc>
          <w:tcPr>
            <w:tcW w:w="1565" w:type="pct"/>
            <w:noWrap/>
            <w:hideMark/>
          </w:tcPr>
          <w:p w14:paraId="0066BB07" w14:textId="77777777" w:rsidR="00831B39" w:rsidRPr="00BE7449" w:rsidRDefault="00831B39" w:rsidP="00BE744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14" w:type="pct"/>
            <w:noWrap/>
            <w:hideMark/>
          </w:tcPr>
          <w:p w14:paraId="0021A176" w14:textId="77777777" w:rsidR="00831B39" w:rsidRPr="00BE7449" w:rsidRDefault="00831B39" w:rsidP="00BE744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5AB8BB0D" w14:textId="3554EBEE" w:rsidR="009D6830" w:rsidRPr="00831B39" w:rsidRDefault="009D6830" w:rsidP="00831B39">
      <w:pPr>
        <w:spacing w:after="0"/>
        <w:rPr>
          <w:rFonts w:ascii="Arial" w:hAnsi="Arial" w:cs="Arial"/>
        </w:rPr>
      </w:pPr>
    </w:p>
    <w:p w14:paraId="7B5C9A89" w14:textId="27E109AC" w:rsidR="001A49D4" w:rsidRPr="0036462C" w:rsidRDefault="009D6830" w:rsidP="001A49D4">
      <w:pPr>
        <w:spacing w:after="0"/>
        <w:ind w:left="360"/>
        <w:rPr>
          <w:rFonts w:ascii="Arial" w:hAnsi="Arial" w:cs="Arial"/>
        </w:rPr>
      </w:pPr>
      <w:r w:rsidRPr="0036462C">
        <w:rPr>
          <w:rFonts w:ascii="Arial" w:hAnsi="Arial" w:cs="Arial"/>
          <w:u w:val="single"/>
        </w:rPr>
        <w:t>Annotations</w:t>
      </w:r>
      <w:r w:rsidR="00867731" w:rsidRPr="0036462C">
        <w:rPr>
          <w:rFonts w:ascii="Arial" w:hAnsi="Arial" w:cs="Arial"/>
        </w:rPr>
        <w:t xml:space="preserve"> – List of each AOI from the DSP </w:t>
      </w:r>
      <w:r w:rsidR="0080189A" w:rsidRPr="0036462C">
        <w:rPr>
          <w:rFonts w:ascii="Arial" w:hAnsi="Arial" w:cs="Arial"/>
        </w:rPr>
        <w:t>c</w:t>
      </w:r>
      <w:r w:rsidR="00867731" w:rsidRPr="0036462C">
        <w:rPr>
          <w:rFonts w:ascii="Arial" w:hAnsi="Arial" w:cs="Arial"/>
        </w:rPr>
        <w:t>ollection plate with associated metadata,</w:t>
      </w:r>
      <w:r w:rsidR="001A49D4">
        <w:rPr>
          <w:rFonts w:ascii="Arial" w:hAnsi="Arial" w:cs="Arial"/>
        </w:rPr>
        <w:t xml:space="preserve"> </w:t>
      </w:r>
      <w:r w:rsidR="00867731" w:rsidRPr="0036462C">
        <w:rPr>
          <w:rFonts w:ascii="Arial" w:hAnsi="Arial" w:cs="Arial"/>
        </w:rPr>
        <w:t xml:space="preserve">including area in </w:t>
      </w:r>
      <w:r w:rsidR="00213FDD" w:rsidRPr="0036462C">
        <w:rPr>
          <w:rFonts w:ascii="Arial" w:hAnsi="Arial" w:cs="Arial"/>
        </w:rPr>
        <w:t>µ</w:t>
      </w:r>
      <w:r w:rsidR="00867731" w:rsidRPr="0036462C">
        <w:rPr>
          <w:rFonts w:ascii="Arial" w:hAnsi="Arial" w:cs="Arial"/>
        </w:rPr>
        <w:t>m</w:t>
      </w:r>
      <w:r w:rsidR="00867731" w:rsidRPr="0036462C">
        <w:rPr>
          <w:rFonts w:ascii="Arial" w:hAnsi="Arial" w:cs="Arial"/>
          <w:vertAlign w:val="superscript"/>
        </w:rPr>
        <w:t>2</w:t>
      </w:r>
      <w:r w:rsidR="00867731" w:rsidRPr="0036462C">
        <w:rPr>
          <w:rFonts w:ascii="Arial" w:hAnsi="Arial" w:cs="Arial"/>
        </w:rPr>
        <w:t xml:space="preserve">.  </w:t>
      </w:r>
      <w:r w:rsidR="00213FDD" w:rsidRPr="0036462C">
        <w:rPr>
          <w:rFonts w:ascii="Arial" w:hAnsi="Arial" w:cs="Arial"/>
        </w:rPr>
        <w:t>A u</w:t>
      </w:r>
      <w:r w:rsidR="00867731" w:rsidRPr="0036462C">
        <w:rPr>
          <w:rFonts w:ascii="Arial" w:hAnsi="Arial" w:cs="Arial"/>
        </w:rPr>
        <w:t xml:space="preserve">nique </w:t>
      </w:r>
      <w:proofErr w:type="spellStart"/>
      <w:r w:rsidR="00867731" w:rsidRPr="0036462C">
        <w:rPr>
          <w:rFonts w:ascii="Arial" w:hAnsi="Arial" w:cs="Arial"/>
          <w:i/>
          <w:iCs/>
        </w:rPr>
        <w:t>Sample_ID</w:t>
      </w:r>
      <w:proofErr w:type="spellEnd"/>
      <w:r w:rsidR="00867731" w:rsidRPr="0036462C">
        <w:rPr>
          <w:rFonts w:ascii="Arial" w:hAnsi="Arial" w:cs="Arial"/>
        </w:rPr>
        <w:t xml:space="preserve"> is given to each AOI and used to track through Lab Worksheet, Seq Code Indices, and Configuration File.</w:t>
      </w:r>
      <w:r w:rsidR="009867A1" w:rsidRPr="0036462C">
        <w:rPr>
          <w:rFonts w:ascii="Arial" w:hAnsi="Arial" w:cs="Arial"/>
        </w:rPr>
        <w:t xml:space="preserve">  The </w:t>
      </w:r>
      <w:proofErr w:type="spellStart"/>
      <w:r w:rsidR="009867A1" w:rsidRPr="0036462C">
        <w:rPr>
          <w:rFonts w:ascii="Arial" w:hAnsi="Arial" w:cs="Arial"/>
          <w:i/>
          <w:iCs/>
        </w:rPr>
        <w:t>Sample_ID</w:t>
      </w:r>
      <w:proofErr w:type="spellEnd"/>
      <w:r w:rsidR="009867A1" w:rsidRPr="0036462C">
        <w:rPr>
          <w:rFonts w:ascii="Arial" w:hAnsi="Arial" w:cs="Arial"/>
        </w:rPr>
        <w:t xml:space="preserve"> is in the format of the </w:t>
      </w:r>
      <w:r w:rsidR="00D130EE" w:rsidRPr="0036462C">
        <w:rPr>
          <w:rFonts w:ascii="Arial" w:hAnsi="Arial" w:cs="Arial"/>
        </w:rPr>
        <w:t xml:space="preserve">Platform + </w:t>
      </w:r>
      <w:r w:rsidR="009867A1" w:rsidRPr="0036462C">
        <w:rPr>
          <w:rFonts w:ascii="Arial" w:hAnsi="Arial" w:cs="Arial"/>
        </w:rPr>
        <w:t>DSP collection plate</w:t>
      </w:r>
      <w:r w:rsidR="00D130EE" w:rsidRPr="0036462C">
        <w:rPr>
          <w:rFonts w:ascii="Arial" w:hAnsi="Arial" w:cs="Arial"/>
        </w:rPr>
        <w:t xml:space="preserve"> number + Seq Code Primer Plate Letter + Seq Code Primer Plate well (</w:t>
      </w:r>
      <w:proofErr w:type="gramStart"/>
      <w:r w:rsidR="00D130EE" w:rsidRPr="0036462C">
        <w:rPr>
          <w:rFonts w:ascii="Arial" w:hAnsi="Arial" w:cs="Arial"/>
        </w:rPr>
        <w:t>e.g.</w:t>
      </w:r>
      <w:proofErr w:type="gramEnd"/>
      <w:r w:rsidR="00D130EE" w:rsidRPr="0036462C">
        <w:rPr>
          <w:rFonts w:ascii="Arial" w:hAnsi="Arial" w:cs="Arial"/>
        </w:rPr>
        <w:t xml:space="preserve"> DSP-1012550000101-H-A01)</w:t>
      </w:r>
      <w:r w:rsidR="00C37FC8" w:rsidRPr="0036462C">
        <w:rPr>
          <w:rFonts w:ascii="Arial" w:hAnsi="Arial" w:cs="Arial"/>
        </w:rPr>
        <w:t>.</w:t>
      </w:r>
    </w:p>
    <w:p w14:paraId="55216FDA" w14:textId="7E48E52D" w:rsidR="00213FDD" w:rsidRPr="0036462C" w:rsidRDefault="00213FDD" w:rsidP="001A49D4">
      <w:pPr>
        <w:spacing w:after="0"/>
        <w:ind w:firstLine="360"/>
        <w:rPr>
          <w:rFonts w:ascii="Arial" w:hAnsi="Arial" w:cs="Arial"/>
        </w:rPr>
      </w:pPr>
      <w:r w:rsidRPr="0036462C">
        <w:rPr>
          <w:rFonts w:ascii="Arial" w:hAnsi="Arial" w:cs="Arial"/>
        </w:rPr>
        <w:t>e.g.</w:t>
      </w:r>
    </w:p>
    <w:tbl>
      <w:tblPr>
        <w:tblStyle w:val="PlainTable4"/>
        <w:tblW w:w="5051" w:type="pct"/>
        <w:tblLook w:val="04A0" w:firstRow="1" w:lastRow="0" w:firstColumn="1" w:lastColumn="0" w:noHBand="0" w:noVBand="1"/>
      </w:tblPr>
      <w:tblGrid>
        <w:gridCol w:w="1729"/>
        <w:gridCol w:w="1117"/>
        <w:gridCol w:w="1117"/>
        <w:gridCol w:w="1495"/>
        <w:gridCol w:w="572"/>
        <w:gridCol w:w="1061"/>
        <w:gridCol w:w="1034"/>
        <w:gridCol w:w="1051"/>
        <w:gridCol w:w="683"/>
      </w:tblGrid>
      <w:tr w:rsidR="00BE7449" w:rsidRPr="00BE7449" w14:paraId="3D345E76" w14:textId="77777777" w:rsidTr="00CC7A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5" w:type="pct"/>
            <w:vAlign w:val="bottom"/>
          </w:tcPr>
          <w:p w14:paraId="29CA9539" w14:textId="41455247" w:rsidR="00867731" w:rsidRPr="00BE7449" w:rsidRDefault="00867731" w:rsidP="00CC7A77">
            <w:pPr>
              <w:rPr>
                <w:rFonts w:ascii="Arial" w:hAnsi="Arial" w:cs="Arial"/>
                <w:sz w:val="20"/>
                <w:szCs w:val="20"/>
              </w:rPr>
            </w:pPr>
            <w:proofErr w:type="spellStart"/>
            <w:r w:rsidRPr="00BE7449">
              <w:rPr>
                <w:rFonts w:ascii="Arial" w:hAnsi="Arial" w:cs="Arial"/>
                <w:sz w:val="20"/>
                <w:szCs w:val="20"/>
              </w:rPr>
              <w:t>Sample_ID</w:t>
            </w:r>
            <w:proofErr w:type="spellEnd"/>
          </w:p>
        </w:tc>
        <w:tc>
          <w:tcPr>
            <w:tcW w:w="561" w:type="pct"/>
            <w:vAlign w:val="bottom"/>
          </w:tcPr>
          <w:p w14:paraId="5BCB85EB" w14:textId="42E72798" w:rsidR="00867731" w:rsidRPr="00BE7449" w:rsidRDefault="00867731" w:rsidP="00CC7A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 xml:space="preserve">Slide </w:t>
            </w:r>
            <w:r w:rsidR="00BE7449" w:rsidRPr="00BE7449">
              <w:rPr>
                <w:rFonts w:ascii="Arial" w:hAnsi="Arial" w:cs="Arial"/>
                <w:sz w:val="20"/>
                <w:szCs w:val="20"/>
              </w:rPr>
              <w:t>N</w:t>
            </w:r>
            <w:r w:rsidRPr="00BE7449">
              <w:rPr>
                <w:rFonts w:ascii="Arial" w:hAnsi="Arial" w:cs="Arial"/>
                <w:sz w:val="20"/>
                <w:szCs w:val="20"/>
              </w:rPr>
              <w:t>ame</w:t>
            </w:r>
          </w:p>
        </w:tc>
        <w:tc>
          <w:tcPr>
            <w:tcW w:w="561" w:type="pct"/>
            <w:vAlign w:val="bottom"/>
          </w:tcPr>
          <w:p w14:paraId="29DD7CE3" w14:textId="48AB9BA4" w:rsidR="00867731" w:rsidRPr="00BE7449" w:rsidRDefault="00867731" w:rsidP="00CC7A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 xml:space="preserve">Scan </w:t>
            </w:r>
            <w:r w:rsidR="00BE7449" w:rsidRPr="00BE7449">
              <w:rPr>
                <w:rFonts w:ascii="Arial" w:hAnsi="Arial" w:cs="Arial"/>
                <w:sz w:val="20"/>
                <w:szCs w:val="20"/>
              </w:rPr>
              <w:t>n</w:t>
            </w:r>
            <w:r w:rsidRPr="00BE7449">
              <w:rPr>
                <w:rFonts w:ascii="Arial" w:hAnsi="Arial" w:cs="Arial"/>
                <w:sz w:val="20"/>
                <w:szCs w:val="20"/>
              </w:rPr>
              <w:t>ame</w:t>
            </w:r>
          </w:p>
        </w:tc>
        <w:tc>
          <w:tcPr>
            <w:tcW w:w="748" w:type="pct"/>
            <w:vAlign w:val="bottom"/>
          </w:tcPr>
          <w:p w14:paraId="310CD540" w14:textId="6DC6C73E" w:rsidR="00867731" w:rsidRPr="00BE7449" w:rsidRDefault="00BE7449" w:rsidP="00CC7A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P</w:t>
            </w:r>
            <w:r w:rsidR="00867731" w:rsidRPr="00BE7449">
              <w:rPr>
                <w:rFonts w:ascii="Arial" w:hAnsi="Arial" w:cs="Arial"/>
                <w:sz w:val="20"/>
                <w:szCs w:val="20"/>
              </w:rPr>
              <w:t>anel</w:t>
            </w:r>
          </w:p>
        </w:tc>
        <w:tc>
          <w:tcPr>
            <w:tcW w:w="291" w:type="pct"/>
            <w:vAlign w:val="bottom"/>
          </w:tcPr>
          <w:p w14:paraId="545DC859" w14:textId="59B94638" w:rsidR="00867731" w:rsidRPr="00BE7449" w:rsidRDefault="00BE7449" w:rsidP="00CC7A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ROI</w:t>
            </w:r>
          </w:p>
        </w:tc>
        <w:tc>
          <w:tcPr>
            <w:tcW w:w="533" w:type="pct"/>
            <w:vAlign w:val="bottom"/>
          </w:tcPr>
          <w:p w14:paraId="2CDBDED7" w14:textId="114194ED" w:rsidR="00867731" w:rsidRPr="00BE7449" w:rsidRDefault="00BE7449" w:rsidP="00CC7A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S</w:t>
            </w:r>
            <w:r w:rsidR="00867731" w:rsidRPr="00BE7449">
              <w:rPr>
                <w:rFonts w:ascii="Arial" w:hAnsi="Arial" w:cs="Arial"/>
                <w:sz w:val="20"/>
                <w:szCs w:val="20"/>
              </w:rPr>
              <w:t>egment</w:t>
            </w:r>
          </w:p>
        </w:tc>
        <w:tc>
          <w:tcPr>
            <w:tcW w:w="519" w:type="pct"/>
            <w:vAlign w:val="bottom"/>
          </w:tcPr>
          <w:p w14:paraId="0A00B626" w14:textId="0DECC9D6" w:rsidR="00867731" w:rsidRPr="00BE7449" w:rsidRDefault="00BE7449" w:rsidP="00CC7A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AOI</w:t>
            </w:r>
          </w:p>
        </w:tc>
        <w:tc>
          <w:tcPr>
            <w:tcW w:w="528" w:type="pct"/>
            <w:vAlign w:val="bottom"/>
          </w:tcPr>
          <w:p w14:paraId="585893B0" w14:textId="553EDF84" w:rsidR="00867731" w:rsidRPr="00BE7449" w:rsidRDefault="00BE7449" w:rsidP="00CC7A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A</w:t>
            </w:r>
            <w:r w:rsidR="00867731" w:rsidRPr="00BE7449">
              <w:rPr>
                <w:rFonts w:ascii="Arial" w:hAnsi="Arial" w:cs="Arial"/>
                <w:sz w:val="20"/>
                <w:szCs w:val="20"/>
              </w:rPr>
              <w:t>rea</w:t>
            </w:r>
          </w:p>
        </w:tc>
        <w:tc>
          <w:tcPr>
            <w:tcW w:w="346" w:type="pct"/>
            <w:vAlign w:val="bottom"/>
          </w:tcPr>
          <w:p w14:paraId="5926B681" w14:textId="092DC2F0" w:rsidR="00867731" w:rsidRPr="00BE7449" w:rsidRDefault="00BE7449" w:rsidP="00CC7A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T</w:t>
            </w:r>
            <w:r w:rsidR="00867731" w:rsidRPr="00BE7449">
              <w:rPr>
                <w:rFonts w:ascii="Arial" w:hAnsi="Arial" w:cs="Arial"/>
                <w:sz w:val="20"/>
                <w:szCs w:val="20"/>
              </w:rPr>
              <w:t>ags</w:t>
            </w:r>
          </w:p>
        </w:tc>
      </w:tr>
      <w:tr w:rsidR="00BE7449" w:rsidRPr="00BE7449" w14:paraId="1D4F031F" w14:textId="77777777" w:rsidTr="00CC7A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5" w:type="pct"/>
          </w:tcPr>
          <w:p w14:paraId="1D18A86A" w14:textId="44BE5A30" w:rsidR="00867731" w:rsidRPr="00BE7449" w:rsidRDefault="00867731" w:rsidP="00867731">
            <w:pPr>
              <w:rPr>
                <w:rFonts w:ascii="Arial" w:hAnsi="Arial" w:cs="Arial"/>
                <w:b w:val="0"/>
                <w:bCs w:val="0"/>
                <w:sz w:val="20"/>
                <w:szCs w:val="20"/>
              </w:rPr>
            </w:pPr>
            <w:r w:rsidRPr="00BE7449">
              <w:rPr>
                <w:rFonts w:ascii="Arial" w:eastAsia="Times New Roman" w:hAnsi="Arial" w:cs="Arial"/>
                <w:b w:val="0"/>
                <w:bCs w:val="0"/>
                <w:color w:val="000000"/>
                <w:sz w:val="20"/>
                <w:szCs w:val="20"/>
              </w:rPr>
              <w:t>DSP-1012550000101-H-A01</w:t>
            </w:r>
          </w:p>
        </w:tc>
        <w:tc>
          <w:tcPr>
            <w:tcW w:w="561" w:type="pct"/>
          </w:tcPr>
          <w:p w14:paraId="5601B24A" w14:textId="27A6377F"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No Template Control</w:t>
            </w:r>
          </w:p>
        </w:tc>
        <w:tc>
          <w:tcPr>
            <w:tcW w:w="561" w:type="pct"/>
          </w:tcPr>
          <w:p w14:paraId="1A219B2D" w14:textId="77777777"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48" w:type="pct"/>
          </w:tcPr>
          <w:p w14:paraId="164ABC1B" w14:textId="77777777"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91" w:type="pct"/>
          </w:tcPr>
          <w:p w14:paraId="4C1F1879" w14:textId="77777777"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33" w:type="pct"/>
          </w:tcPr>
          <w:p w14:paraId="5FFAAA6E" w14:textId="77777777"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19" w:type="pct"/>
          </w:tcPr>
          <w:p w14:paraId="2E691AF3" w14:textId="77777777"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28" w:type="pct"/>
          </w:tcPr>
          <w:p w14:paraId="113B9FB7" w14:textId="77777777"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46" w:type="pct"/>
          </w:tcPr>
          <w:p w14:paraId="376AF53D" w14:textId="77777777"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E7449" w:rsidRPr="00BE7449" w14:paraId="25014775" w14:textId="77777777" w:rsidTr="00CC7A77">
        <w:trPr>
          <w:trHeight w:val="288"/>
        </w:trPr>
        <w:tc>
          <w:tcPr>
            <w:cnfStyle w:val="001000000000" w:firstRow="0" w:lastRow="0" w:firstColumn="1" w:lastColumn="0" w:oddVBand="0" w:evenVBand="0" w:oddHBand="0" w:evenHBand="0" w:firstRowFirstColumn="0" w:firstRowLastColumn="0" w:lastRowFirstColumn="0" w:lastRowLastColumn="0"/>
            <w:tcW w:w="915" w:type="pct"/>
          </w:tcPr>
          <w:p w14:paraId="7B378D8E" w14:textId="543316EF" w:rsidR="00867731" w:rsidRPr="00BE7449" w:rsidRDefault="00867731" w:rsidP="00867731">
            <w:pPr>
              <w:rPr>
                <w:rFonts w:ascii="Arial" w:hAnsi="Arial" w:cs="Arial"/>
                <w:b w:val="0"/>
                <w:bCs w:val="0"/>
                <w:sz w:val="20"/>
                <w:szCs w:val="20"/>
              </w:rPr>
            </w:pPr>
            <w:r w:rsidRPr="00BE7449">
              <w:rPr>
                <w:rFonts w:ascii="Arial" w:eastAsia="Times New Roman" w:hAnsi="Arial" w:cs="Arial"/>
                <w:b w:val="0"/>
                <w:bCs w:val="0"/>
                <w:color w:val="000000"/>
                <w:sz w:val="20"/>
                <w:szCs w:val="20"/>
              </w:rPr>
              <w:t>DSP-1012550000101-H-A02</w:t>
            </w:r>
          </w:p>
        </w:tc>
        <w:tc>
          <w:tcPr>
            <w:tcW w:w="561" w:type="pct"/>
          </w:tcPr>
          <w:p w14:paraId="1D3E83DD" w14:textId="7C40AE53" w:rsidR="00867731" w:rsidRPr="00BE7449" w:rsidRDefault="00867731" w:rsidP="0086773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025247T1</w:t>
            </w:r>
          </w:p>
        </w:tc>
        <w:tc>
          <w:tcPr>
            <w:tcW w:w="561" w:type="pct"/>
          </w:tcPr>
          <w:p w14:paraId="025571C2" w14:textId="792596C2" w:rsidR="00867731" w:rsidRPr="00BE7449" w:rsidRDefault="00867731" w:rsidP="0086773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025247T1</w:t>
            </w:r>
          </w:p>
        </w:tc>
        <w:tc>
          <w:tcPr>
            <w:tcW w:w="748" w:type="pct"/>
          </w:tcPr>
          <w:p w14:paraId="22F9C2FF" w14:textId="442368C6" w:rsidR="00867731" w:rsidRPr="00BE7449" w:rsidRDefault="00867731" w:rsidP="0086773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(v1.0) Human NGS Whole Transcriptome Atlas RNA</w:t>
            </w:r>
          </w:p>
        </w:tc>
        <w:tc>
          <w:tcPr>
            <w:tcW w:w="291" w:type="pct"/>
          </w:tcPr>
          <w:p w14:paraId="62BA67DC" w14:textId="02DFC9A6" w:rsidR="00867731" w:rsidRPr="00BE7449" w:rsidRDefault="00867731" w:rsidP="0086773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hAnsi="Arial" w:cs="Arial"/>
                <w:sz w:val="20"/>
                <w:szCs w:val="20"/>
              </w:rPr>
              <w:t>001</w:t>
            </w:r>
          </w:p>
        </w:tc>
        <w:tc>
          <w:tcPr>
            <w:tcW w:w="533" w:type="pct"/>
          </w:tcPr>
          <w:p w14:paraId="242F4EBF" w14:textId="73006851" w:rsidR="00867731" w:rsidRPr="00BE7449" w:rsidRDefault="00867731" w:rsidP="0086773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BE7449">
              <w:rPr>
                <w:rFonts w:ascii="Arial" w:eastAsia="Times New Roman" w:hAnsi="Arial" w:cs="Arial"/>
                <w:color w:val="000000"/>
                <w:sz w:val="20"/>
                <w:szCs w:val="20"/>
              </w:rPr>
              <w:t>PanCK</w:t>
            </w:r>
            <w:proofErr w:type="spellEnd"/>
            <w:r w:rsidRPr="00BE7449">
              <w:rPr>
                <w:rFonts w:ascii="Arial" w:eastAsia="Times New Roman" w:hAnsi="Arial" w:cs="Arial"/>
                <w:color w:val="000000"/>
                <w:sz w:val="20"/>
                <w:szCs w:val="20"/>
              </w:rPr>
              <w:t>+</w:t>
            </w:r>
          </w:p>
        </w:tc>
        <w:tc>
          <w:tcPr>
            <w:tcW w:w="519" w:type="pct"/>
          </w:tcPr>
          <w:p w14:paraId="45ECB779" w14:textId="4A7428B9" w:rsidR="00867731" w:rsidRPr="00BE7449" w:rsidRDefault="00867731" w:rsidP="0086773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BE7449">
              <w:rPr>
                <w:rFonts w:ascii="Arial" w:eastAsia="Times New Roman" w:hAnsi="Arial" w:cs="Arial"/>
                <w:color w:val="000000"/>
                <w:sz w:val="20"/>
                <w:szCs w:val="20"/>
              </w:rPr>
              <w:t>PanCK</w:t>
            </w:r>
            <w:proofErr w:type="spellEnd"/>
            <w:r w:rsidRPr="00BE7449">
              <w:rPr>
                <w:rFonts w:ascii="Arial" w:eastAsia="Times New Roman" w:hAnsi="Arial" w:cs="Arial"/>
                <w:color w:val="000000"/>
                <w:sz w:val="20"/>
                <w:szCs w:val="20"/>
              </w:rPr>
              <w:t>+-aoi-001</w:t>
            </w:r>
          </w:p>
        </w:tc>
        <w:tc>
          <w:tcPr>
            <w:tcW w:w="528" w:type="pct"/>
          </w:tcPr>
          <w:p w14:paraId="25477EBE" w14:textId="52BDA68A" w:rsidR="00867731" w:rsidRPr="00BE7449" w:rsidRDefault="00867731" w:rsidP="0086773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88329.44</w:t>
            </w:r>
          </w:p>
        </w:tc>
        <w:tc>
          <w:tcPr>
            <w:tcW w:w="346" w:type="pct"/>
          </w:tcPr>
          <w:p w14:paraId="42D5F413" w14:textId="77777777" w:rsidR="00867731" w:rsidRPr="00BE7449" w:rsidRDefault="00867731" w:rsidP="0086773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E7449" w:rsidRPr="00BE7449" w14:paraId="656B4B83" w14:textId="77777777" w:rsidTr="00CC7A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5" w:type="pct"/>
          </w:tcPr>
          <w:p w14:paraId="3D1F2314" w14:textId="2EF0EADF" w:rsidR="00867731" w:rsidRPr="00BE7449" w:rsidRDefault="00867731" w:rsidP="00867731">
            <w:pPr>
              <w:rPr>
                <w:rFonts w:ascii="Arial" w:hAnsi="Arial" w:cs="Arial"/>
                <w:b w:val="0"/>
                <w:bCs w:val="0"/>
                <w:sz w:val="20"/>
                <w:szCs w:val="20"/>
              </w:rPr>
            </w:pPr>
            <w:r w:rsidRPr="00BE7449">
              <w:rPr>
                <w:rFonts w:ascii="Arial" w:eastAsia="Times New Roman" w:hAnsi="Arial" w:cs="Arial"/>
                <w:b w:val="0"/>
                <w:bCs w:val="0"/>
                <w:color w:val="000000"/>
                <w:sz w:val="20"/>
                <w:szCs w:val="20"/>
              </w:rPr>
              <w:t>DSP-1012550000101-H-A03</w:t>
            </w:r>
          </w:p>
        </w:tc>
        <w:tc>
          <w:tcPr>
            <w:tcW w:w="561" w:type="pct"/>
          </w:tcPr>
          <w:p w14:paraId="6E918C5B" w14:textId="0DF6F803"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025247T1</w:t>
            </w:r>
          </w:p>
        </w:tc>
        <w:tc>
          <w:tcPr>
            <w:tcW w:w="561" w:type="pct"/>
          </w:tcPr>
          <w:p w14:paraId="60C273F2" w14:textId="32158704"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025247T1</w:t>
            </w:r>
          </w:p>
        </w:tc>
        <w:tc>
          <w:tcPr>
            <w:tcW w:w="748" w:type="pct"/>
          </w:tcPr>
          <w:p w14:paraId="1EE6F28B" w14:textId="1D77484D"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(v1.0) Human NGS Whole Transcriptome Atlas RNA</w:t>
            </w:r>
          </w:p>
        </w:tc>
        <w:tc>
          <w:tcPr>
            <w:tcW w:w="291" w:type="pct"/>
          </w:tcPr>
          <w:p w14:paraId="1CF379FE" w14:textId="345E661A"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hAnsi="Arial" w:cs="Arial"/>
                <w:sz w:val="20"/>
                <w:szCs w:val="20"/>
              </w:rPr>
              <w:t>001</w:t>
            </w:r>
          </w:p>
        </w:tc>
        <w:tc>
          <w:tcPr>
            <w:tcW w:w="533" w:type="pct"/>
          </w:tcPr>
          <w:p w14:paraId="439BC14B" w14:textId="6FCF6EEC"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BE7449">
              <w:rPr>
                <w:rFonts w:ascii="Arial" w:eastAsia="Times New Roman" w:hAnsi="Arial" w:cs="Arial"/>
                <w:color w:val="000000"/>
                <w:sz w:val="20"/>
                <w:szCs w:val="20"/>
              </w:rPr>
              <w:t>PanCK</w:t>
            </w:r>
            <w:proofErr w:type="spellEnd"/>
            <w:r w:rsidRPr="00BE7449">
              <w:rPr>
                <w:rFonts w:ascii="Arial" w:eastAsia="Times New Roman" w:hAnsi="Arial" w:cs="Arial"/>
                <w:color w:val="000000"/>
                <w:sz w:val="20"/>
                <w:szCs w:val="20"/>
              </w:rPr>
              <w:t>-</w:t>
            </w:r>
          </w:p>
        </w:tc>
        <w:tc>
          <w:tcPr>
            <w:tcW w:w="519" w:type="pct"/>
          </w:tcPr>
          <w:p w14:paraId="495320AE" w14:textId="3EC4A7A3"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BE7449">
              <w:rPr>
                <w:rFonts w:ascii="Arial" w:eastAsia="Times New Roman" w:hAnsi="Arial" w:cs="Arial"/>
                <w:color w:val="000000"/>
                <w:sz w:val="20"/>
                <w:szCs w:val="20"/>
              </w:rPr>
              <w:t>PanCK</w:t>
            </w:r>
            <w:proofErr w:type="spellEnd"/>
            <w:r w:rsidRPr="00BE7449">
              <w:rPr>
                <w:rFonts w:ascii="Arial" w:eastAsia="Times New Roman" w:hAnsi="Arial" w:cs="Arial"/>
                <w:color w:val="000000"/>
                <w:sz w:val="20"/>
                <w:szCs w:val="20"/>
              </w:rPr>
              <w:t>+-aoi-001</w:t>
            </w:r>
          </w:p>
        </w:tc>
        <w:tc>
          <w:tcPr>
            <w:tcW w:w="528" w:type="pct"/>
          </w:tcPr>
          <w:p w14:paraId="1519832A" w14:textId="5738D6B2"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E7449">
              <w:rPr>
                <w:rFonts w:ascii="Arial" w:eastAsia="Times New Roman" w:hAnsi="Arial" w:cs="Arial"/>
                <w:color w:val="000000"/>
                <w:sz w:val="20"/>
                <w:szCs w:val="20"/>
              </w:rPr>
              <w:t>72605.12</w:t>
            </w:r>
          </w:p>
        </w:tc>
        <w:tc>
          <w:tcPr>
            <w:tcW w:w="346" w:type="pct"/>
          </w:tcPr>
          <w:p w14:paraId="0EC98E78" w14:textId="77777777" w:rsidR="00867731" w:rsidRPr="00BE7449" w:rsidRDefault="00867731" w:rsidP="00867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4A8161BA" w14:textId="77777777" w:rsidR="009D6830" w:rsidRPr="00BE7449" w:rsidRDefault="009D6830" w:rsidP="00BE7449">
      <w:pPr>
        <w:spacing w:after="0"/>
        <w:rPr>
          <w:rFonts w:ascii="Arial" w:hAnsi="Arial" w:cs="Arial"/>
        </w:rPr>
      </w:pPr>
    </w:p>
    <w:p w14:paraId="1132A760" w14:textId="0F919193" w:rsidR="001A49D4" w:rsidRPr="001A49D4" w:rsidRDefault="009D6830" w:rsidP="001A49D4">
      <w:pPr>
        <w:pStyle w:val="ListParagraph"/>
        <w:numPr>
          <w:ilvl w:val="0"/>
          <w:numId w:val="23"/>
        </w:numPr>
        <w:spacing w:after="0"/>
        <w:rPr>
          <w:rFonts w:ascii="Arial" w:hAnsi="Arial" w:cs="Arial"/>
          <w:b/>
          <w:bCs/>
        </w:rPr>
      </w:pPr>
      <w:r w:rsidRPr="0035533C">
        <w:rPr>
          <w:rFonts w:ascii="Arial" w:hAnsi="Arial" w:cs="Arial"/>
          <w:b/>
          <w:bCs/>
        </w:rPr>
        <w:t>Seq</w:t>
      </w:r>
      <w:r>
        <w:rPr>
          <w:rFonts w:ascii="Arial" w:hAnsi="Arial" w:cs="Arial"/>
          <w:b/>
          <w:bCs/>
        </w:rPr>
        <w:t xml:space="preserve"> </w:t>
      </w:r>
      <w:r w:rsidRPr="0035533C">
        <w:rPr>
          <w:rFonts w:ascii="Arial" w:hAnsi="Arial" w:cs="Arial"/>
          <w:b/>
          <w:bCs/>
        </w:rPr>
        <w:t>Code</w:t>
      </w:r>
      <w:r>
        <w:rPr>
          <w:rFonts w:ascii="Arial" w:hAnsi="Arial" w:cs="Arial"/>
          <w:b/>
          <w:bCs/>
        </w:rPr>
        <w:t xml:space="preserve"> </w:t>
      </w:r>
      <w:r w:rsidRPr="0035533C">
        <w:rPr>
          <w:rFonts w:ascii="Arial" w:hAnsi="Arial" w:cs="Arial"/>
          <w:b/>
          <w:bCs/>
        </w:rPr>
        <w:t>Indices</w:t>
      </w:r>
      <w:r w:rsidRPr="0035533C">
        <w:rPr>
          <w:rFonts w:ascii="Arial" w:hAnsi="Arial" w:cs="Arial"/>
        </w:rPr>
        <w:t xml:space="preserve"> </w:t>
      </w:r>
      <w:r w:rsidRPr="0035533C">
        <w:rPr>
          <w:rFonts w:ascii="Arial" w:hAnsi="Arial" w:cs="Arial"/>
          <w:b/>
          <w:bCs/>
        </w:rPr>
        <w:t>File</w:t>
      </w:r>
      <w:r>
        <w:rPr>
          <w:rFonts w:ascii="Arial" w:hAnsi="Arial" w:cs="Arial"/>
        </w:rPr>
        <w:t xml:space="preserve"> </w:t>
      </w:r>
      <w:r w:rsidRPr="0035533C">
        <w:rPr>
          <w:rFonts w:ascii="Arial" w:hAnsi="Arial" w:cs="Arial"/>
        </w:rPr>
        <w:t>–</w:t>
      </w:r>
      <w:r w:rsidRPr="0035533C">
        <w:rPr>
          <w:rFonts w:ascii="Arial" w:hAnsi="Arial" w:cs="Arial"/>
          <w:b/>
          <w:bCs/>
        </w:rPr>
        <w:t xml:space="preserve"> </w:t>
      </w:r>
      <w:r w:rsidR="009867A1" w:rsidRPr="009867A1">
        <w:rPr>
          <w:rFonts w:ascii="Arial" w:hAnsi="Arial" w:cs="Arial"/>
        </w:rPr>
        <w:t>AOI</w:t>
      </w:r>
      <w:r w:rsidR="009867A1">
        <w:rPr>
          <w:rFonts w:ascii="Arial" w:hAnsi="Arial" w:cs="Arial"/>
          <w:b/>
          <w:bCs/>
        </w:rPr>
        <w:t xml:space="preserve"> </w:t>
      </w:r>
      <w:r w:rsidR="00D130EE">
        <w:rPr>
          <w:rFonts w:ascii="Arial" w:hAnsi="Arial" w:cs="Arial"/>
        </w:rPr>
        <w:t>i</w:t>
      </w:r>
      <w:r w:rsidR="009867A1" w:rsidRPr="009867A1">
        <w:rPr>
          <w:rFonts w:ascii="Arial" w:hAnsi="Arial" w:cs="Arial"/>
        </w:rPr>
        <w:t>ndexing</w:t>
      </w:r>
      <w:r w:rsidR="009867A1">
        <w:rPr>
          <w:rFonts w:ascii="Arial" w:hAnsi="Arial" w:cs="Arial"/>
          <w:b/>
          <w:bCs/>
        </w:rPr>
        <w:t xml:space="preserve"> </w:t>
      </w:r>
      <w:r w:rsidR="00ED0729">
        <w:rPr>
          <w:rFonts w:ascii="Arial" w:hAnsi="Arial" w:cs="Arial"/>
        </w:rPr>
        <w:t>information</w:t>
      </w:r>
      <w:r w:rsidR="009867A1">
        <w:rPr>
          <w:rFonts w:ascii="Arial" w:hAnsi="Arial" w:cs="Arial"/>
          <w:b/>
          <w:bCs/>
        </w:rPr>
        <w:t xml:space="preserve"> </w:t>
      </w:r>
      <w:r w:rsidR="00D93555">
        <w:rPr>
          <w:rFonts w:ascii="Arial" w:hAnsi="Arial" w:cs="Arial"/>
        </w:rPr>
        <w:t>for transferring</w:t>
      </w:r>
      <w:r w:rsidR="00D130EE">
        <w:rPr>
          <w:rFonts w:ascii="Arial" w:hAnsi="Arial" w:cs="Arial"/>
        </w:rPr>
        <w:t xml:space="preserve"> into the [Data] section of the Illumina sample sheet</w:t>
      </w:r>
      <w:r w:rsidR="00D93555">
        <w:rPr>
          <w:rFonts w:ascii="Arial" w:hAnsi="Arial" w:cs="Arial"/>
        </w:rPr>
        <w:t xml:space="preserve"> for </w:t>
      </w:r>
      <w:r w:rsidR="00684013">
        <w:rPr>
          <w:rFonts w:ascii="Arial" w:hAnsi="Arial" w:cs="Arial"/>
        </w:rPr>
        <w:t>FASTQ</w:t>
      </w:r>
      <w:r w:rsidR="00D93555">
        <w:rPr>
          <w:rFonts w:ascii="Arial" w:hAnsi="Arial" w:cs="Arial"/>
        </w:rPr>
        <w:t xml:space="preserve"> generation (</w:t>
      </w:r>
      <w:proofErr w:type="gramStart"/>
      <w:r w:rsidR="00D93555">
        <w:rPr>
          <w:rFonts w:ascii="Arial" w:hAnsi="Arial" w:cs="Arial"/>
        </w:rPr>
        <w:t>i.e.</w:t>
      </w:r>
      <w:proofErr w:type="gramEnd"/>
      <w:r w:rsidR="00D93555">
        <w:rPr>
          <w:rFonts w:ascii="Arial" w:hAnsi="Arial" w:cs="Arial"/>
        </w:rPr>
        <w:t xml:space="preserve"> BCL conversion)</w:t>
      </w:r>
      <w:r w:rsidR="00D130EE">
        <w:rPr>
          <w:rFonts w:ascii="Arial" w:hAnsi="Arial" w:cs="Arial"/>
        </w:rPr>
        <w:t xml:space="preserve">.  </w:t>
      </w:r>
      <w:r w:rsidR="00D93555">
        <w:rPr>
          <w:rFonts w:ascii="Arial" w:hAnsi="Arial" w:cs="Arial"/>
        </w:rPr>
        <w:t xml:space="preserve">The Illumina sample sheet is the input file for demultiplexing an Illumina sequencing run based on Index 1 (i7) and Index 2 (i5) sequences.  </w:t>
      </w:r>
      <w:r w:rsidR="00D130EE">
        <w:rPr>
          <w:rFonts w:ascii="Arial" w:hAnsi="Arial" w:cs="Arial"/>
        </w:rPr>
        <w:t xml:space="preserve">Entry of the </w:t>
      </w:r>
      <w:proofErr w:type="spellStart"/>
      <w:r w:rsidR="00D130EE" w:rsidRPr="00D93555">
        <w:rPr>
          <w:rFonts w:ascii="Arial" w:hAnsi="Arial" w:cs="Arial"/>
          <w:i/>
          <w:iCs/>
        </w:rPr>
        <w:t>Sample_ID</w:t>
      </w:r>
      <w:proofErr w:type="spellEnd"/>
      <w:r w:rsidR="00D130EE">
        <w:rPr>
          <w:rFonts w:ascii="Arial" w:hAnsi="Arial" w:cs="Arial"/>
        </w:rPr>
        <w:t xml:space="preserve"> name into the Illumina sample sheet outputs </w:t>
      </w:r>
      <w:r w:rsidR="00684013">
        <w:rPr>
          <w:rFonts w:ascii="Arial" w:hAnsi="Arial" w:cs="Arial"/>
        </w:rPr>
        <w:t>FASTQ</w:t>
      </w:r>
      <w:r w:rsidR="00D130EE">
        <w:rPr>
          <w:rFonts w:ascii="Arial" w:hAnsi="Arial" w:cs="Arial"/>
        </w:rPr>
        <w:t xml:space="preserve"> file </w:t>
      </w:r>
      <w:r w:rsidR="00D93555">
        <w:rPr>
          <w:rFonts w:ascii="Arial" w:hAnsi="Arial" w:cs="Arial"/>
        </w:rPr>
        <w:t xml:space="preserve">names containing </w:t>
      </w:r>
      <w:r w:rsidR="00D130EE">
        <w:rPr>
          <w:rFonts w:ascii="Arial" w:hAnsi="Arial" w:cs="Arial"/>
        </w:rPr>
        <w:t xml:space="preserve">the </w:t>
      </w:r>
      <w:proofErr w:type="spellStart"/>
      <w:r w:rsidR="00D130EE" w:rsidRPr="00D93555">
        <w:rPr>
          <w:rFonts w:ascii="Arial" w:hAnsi="Arial" w:cs="Arial"/>
          <w:i/>
          <w:iCs/>
        </w:rPr>
        <w:t>Sample_ID</w:t>
      </w:r>
      <w:proofErr w:type="spellEnd"/>
      <w:r w:rsidR="003D4468">
        <w:rPr>
          <w:rFonts w:ascii="Arial" w:hAnsi="Arial" w:cs="Arial"/>
          <w:i/>
          <w:iCs/>
        </w:rPr>
        <w:t xml:space="preserve"> </w:t>
      </w:r>
      <w:r w:rsidR="003D4468">
        <w:rPr>
          <w:rFonts w:ascii="Arial" w:hAnsi="Arial" w:cs="Arial"/>
        </w:rPr>
        <w:t>corresponding to an AOI</w:t>
      </w:r>
      <w:r w:rsidR="00D130EE">
        <w:rPr>
          <w:rFonts w:ascii="Arial" w:hAnsi="Arial" w:cs="Arial"/>
        </w:rPr>
        <w:t xml:space="preserve">.  The </w:t>
      </w:r>
      <w:r w:rsidR="00D93555">
        <w:rPr>
          <w:rFonts w:ascii="Arial" w:hAnsi="Arial" w:cs="Arial"/>
        </w:rPr>
        <w:t>FASTQ</w:t>
      </w:r>
      <w:r w:rsidR="00D130EE">
        <w:rPr>
          <w:rFonts w:ascii="Arial" w:hAnsi="Arial" w:cs="Arial"/>
        </w:rPr>
        <w:t xml:space="preserve"> </w:t>
      </w:r>
      <w:r w:rsidR="00D93555">
        <w:rPr>
          <w:rFonts w:ascii="Arial" w:hAnsi="Arial" w:cs="Arial"/>
        </w:rPr>
        <w:lastRenderedPageBreak/>
        <w:t xml:space="preserve">file </w:t>
      </w:r>
      <w:r w:rsidR="00D130EE">
        <w:rPr>
          <w:rFonts w:ascii="Arial" w:hAnsi="Arial" w:cs="Arial"/>
        </w:rPr>
        <w:t xml:space="preserve">names </w:t>
      </w:r>
      <w:r w:rsidR="00D93555">
        <w:rPr>
          <w:rFonts w:ascii="Arial" w:hAnsi="Arial" w:cs="Arial"/>
        </w:rPr>
        <w:t xml:space="preserve">are </w:t>
      </w:r>
      <w:r w:rsidR="00D130EE">
        <w:rPr>
          <w:rFonts w:ascii="Arial" w:hAnsi="Arial" w:cs="Arial"/>
        </w:rPr>
        <w:t xml:space="preserve">then </w:t>
      </w:r>
      <w:r w:rsidR="00D93555">
        <w:rPr>
          <w:rFonts w:ascii="Arial" w:hAnsi="Arial" w:cs="Arial"/>
        </w:rPr>
        <w:t xml:space="preserve">transferred to </w:t>
      </w:r>
      <w:r w:rsidR="003D4468">
        <w:rPr>
          <w:rFonts w:ascii="Arial" w:hAnsi="Arial" w:cs="Arial"/>
        </w:rPr>
        <w:t xml:space="preserve">the </w:t>
      </w:r>
      <w:r w:rsidR="00D93555">
        <w:rPr>
          <w:rFonts w:ascii="Arial" w:hAnsi="Arial" w:cs="Arial"/>
        </w:rPr>
        <w:t xml:space="preserve">DCC file names </w:t>
      </w:r>
      <w:r w:rsidR="00C41B47">
        <w:rPr>
          <w:rFonts w:ascii="Arial" w:hAnsi="Arial" w:cs="Arial"/>
        </w:rPr>
        <w:t xml:space="preserve">during </w:t>
      </w:r>
      <w:r w:rsidR="003D4468">
        <w:rPr>
          <w:rFonts w:ascii="Arial" w:hAnsi="Arial" w:cs="Arial"/>
        </w:rPr>
        <w:t xml:space="preserve">GeoMx NGS </w:t>
      </w:r>
      <w:r w:rsidR="00C41B47">
        <w:rPr>
          <w:rFonts w:ascii="Arial" w:hAnsi="Arial" w:cs="Arial"/>
        </w:rPr>
        <w:t xml:space="preserve">Pipeline data processing </w:t>
      </w:r>
      <w:r w:rsidR="003D4468">
        <w:rPr>
          <w:rFonts w:ascii="Arial" w:hAnsi="Arial" w:cs="Arial"/>
        </w:rPr>
        <w:t>resulting in</w:t>
      </w:r>
      <w:r w:rsidR="00D93555">
        <w:rPr>
          <w:rFonts w:ascii="Arial" w:hAnsi="Arial" w:cs="Arial"/>
        </w:rPr>
        <w:t xml:space="preserve"> the </w:t>
      </w:r>
      <w:proofErr w:type="spellStart"/>
      <w:r w:rsidR="00D93555" w:rsidRPr="00D93555">
        <w:rPr>
          <w:rFonts w:ascii="Arial" w:hAnsi="Arial" w:cs="Arial"/>
          <w:i/>
          <w:iCs/>
        </w:rPr>
        <w:t>Sample_ID</w:t>
      </w:r>
      <w:proofErr w:type="spellEnd"/>
      <w:r w:rsidR="00D93555" w:rsidRPr="00D93555">
        <w:rPr>
          <w:rFonts w:ascii="Arial" w:hAnsi="Arial" w:cs="Arial"/>
          <w:i/>
          <w:iCs/>
        </w:rPr>
        <w:t xml:space="preserve"> </w:t>
      </w:r>
      <w:r w:rsidR="00D93555">
        <w:rPr>
          <w:rFonts w:ascii="Arial" w:hAnsi="Arial" w:cs="Arial"/>
        </w:rPr>
        <w:t xml:space="preserve">name </w:t>
      </w:r>
      <w:r w:rsidR="003D4468">
        <w:rPr>
          <w:rFonts w:ascii="Arial" w:hAnsi="Arial" w:cs="Arial"/>
        </w:rPr>
        <w:t xml:space="preserve">in the DCC file that then can be </w:t>
      </w:r>
      <w:r w:rsidR="00D130EE">
        <w:rPr>
          <w:rFonts w:ascii="Arial" w:hAnsi="Arial" w:cs="Arial"/>
        </w:rPr>
        <w:t xml:space="preserve">tracked </w:t>
      </w:r>
      <w:r w:rsidR="00D93555">
        <w:rPr>
          <w:rFonts w:ascii="Arial" w:hAnsi="Arial" w:cs="Arial"/>
        </w:rPr>
        <w:t>back to each</w:t>
      </w:r>
      <w:r w:rsidR="00D130EE">
        <w:rPr>
          <w:rFonts w:ascii="Arial" w:hAnsi="Arial" w:cs="Arial"/>
        </w:rPr>
        <w:t xml:space="preserve"> AOI</w:t>
      </w:r>
      <w:r w:rsidR="00D93555">
        <w:rPr>
          <w:rFonts w:ascii="Arial" w:hAnsi="Arial" w:cs="Arial"/>
        </w:rPr>
        <w:t xml:space="preserve"> within the DSP Control Software</w:t>
      </w:r>
      <w:r w:rsidR="00D130EE">
        <w:rPr>
          <w:rFonts w:ascii="Arial" w:hAnsi="Arial" w:cs="Arial"/>
        </w:rPr>
        <w:t>.</w:t>
      </w:r>
      <w:r w:rsidR="00D93555">
        <w:rPr>
          <w:rFonts w:ascii="Arial" w:hAnsi="Arial" w:cs="Arial"/>
        </w:rPr>
        <w:t xml:space="preserve">  Illumina sample sheet format here</w:t>
      </w:r>
      <w:r w:rsidR="004B6F48">
        <w:rPr>
          <w:rFonts w:ascii="Arial" w:hAnsi="Arial" w:cs="Arial"/>
        </w:rPr>
        <w:t xml:space="preserve">: </w:t>
      </w:r>
      <w:hyperlink r:id="rId17" w:history="1">
        <w:r w:rsidR="004B6F48" w:rsidRPr="00C763BD">
          <w:rPr>
            <w:rStyle w:val="Hyperlink"/>
            <w:rFonts w:ascii="Arial" w:hAnsi="Arial" w:cs="Arial"/>
          </w:rPr>
          <w:t>https://www.illumina.com/content/dam/illumina-marketing/documents/products/technotes/sequencing-sheet-format-specifications-technical-note-970-2017-004.pdf</w:t>
        </w:r>
      </w:hyperlink>
    </w:p>
    <w:p w14:paraId="655F834D" w14:textId="5E8A6840" w:rsidR="004B6F48" w:rsidRDefault="00D93555" w:rsidP="001A49D4">
      <w:pPr>
        <w:spacing w:after="0"/>
        <w:ind w:firstLine="360"/>
        <w:rPr>
          <w:rFonts w:ascii="Arial" w:hAnsi="Arial" w:cs="Arial"/>
        </w:rPr>
      </w:pPr>
      <w:r w:rsidRPr="00D93555">
        <w:rPr>
          <w:rFonts w:ascii="Arial" w:hAnsi="Arial" w:cs="Arial"/>
        </w:rPr>
        <w:t>e.g.</w:t>
      </w:r>
    </w:p>
    <w:p w14:paraId="7ECE53C3" w14:textId="77777777" w:rsidR="001A49D4" w:rsidRPr="00D93555" w:rsidRDefault="001A49D4" w:rsidP="001A49D4">
      <w:pPr>
        <w:spacing w:after="0"/>
        <w:ind w:firstLine="360"/>
        <w:rPr>
          <w:rFonts w:ascii="Arial" w:hAnsi="Arial" w:cs="Arial"/>
        </w:rPr>
      </w:pPr>
    </w:p>
    <w:tbl>
      <w:tblPr>
        <w:tblStyle w:val="PlainTable4"/>
        <w:tblW w:w="10023" w:type="dxa"/>
        <w:tblLook w:val="04A0" w:firstRow="1" w:lastRow="0" w:firstColumn="1" w:lastColumn="0" w:noHBand="0" w:noVBand="1"/>
      </w:tblPr>
      <w:tblGrid>
        <w:gridCol w:w="2911"/>
        <w:gridCol w:w="1328"/>
        <w:gridCol w:w="1394"/>
        <w:gridCol w:w="1328"/>
        <w:gridCol w:w="3062"/>
      </w:tblGrid>
      <w:tr w:rsidR="00C41B47" w:rsidRPr="00C41B47" w14:paraId="28A94475" w14:textId="77777777" w:rsidTr="00CC7A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1" w:type="dxa"/>
            <w:noWrap/>
            <w:hideMark/>
          </w:tcPr>
          <w:p w14:paraId="5C7B935A" w14:textId="77777777" w:rsidR="00C41B47" w:rsidRPr="00C41B47" w:rsidRDefault="00C41B47" w:rsidP="00C41B47">
            <w:pPr>
              <w:rPr>
                <w:rFonts w:ascii="Arial" w:eastAsia="Times New Roman" w:hAnsi="Arial" w:cs="Arial"/>
                <w:color w:val="000000"/>
                <w:sz w:val="20"/>
                <w:szCs w:val="20"/>
              </w:rPr>
            </w:pPr>
            <w:proofErr w:type="spellStart"/>
            <w:r w:rsidRPr="00C41B47">
              <w:rPr>
                <w:rFonts w:ascii="Arial" w:eastAsia="Times New Roman" w:hAnsi="Arial" w:cs="Arial"/>
                <w:color w:val="000000"/>
                <w:sz w:val="20"/>
                <w:szCs w:val="20"/>
              </w:rPr>
              <w:t>Sample_ID</w:t>
            </w:r>
            <w:proofErr w:type="spellEnd"/>
          </w:p>
        </w:tc>
        <w:tc>
          <w:tcPr>
            <w:tcW w:w="1328" w:type="dxa"/>
            <w:noWrap/>
            <w:hideMark/>
          </w:tcPr>
          <w:p w14:paraId="0BD0DAC3" w14:textId="77777777" w:rsidR="00C41B47" w:rsidRPr="00C41B47" w:rsidRDefault="00C41B47" w:rsidP="00C41B4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I7_Index_ID</w:t>
            </w:r>
          </w:p>
        </w:tc>
        <w:tc>
          <w:tcPr>
            <w:tcW w:w="0" w:type="auto"/>
            <w:noWrap/>
            <w:hideMark/>
          </w:tcPr>
          <w:p w14:paraId="66651001" w14:textId="77777777" w:rsidR="00C41B47" w:rsidRPr="00C41B47" w:rsidRDefault="00C41B47" w:rsidP="00C41B4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index</w:t>
            </w:r>
          </w:p>
        </w:tc>
        <w:tc>
          <w:tcPr>
            <w:tcW w:w="0" w:type="auto"/>
            <w:noWrap/>
            <w:hideMark/>
          </w:tcPr>
          <w:p w14:paraId="4E23D3CC" w14:textId="77777777" w:rsidR="00C41B47" w:rsidRPr="00C41B47" w:rsidRDefault="00C41B47" w:rsidP="00C41B4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I5_Index_ID</w:t>
            </w:r>
          </w:p>
        </w:tc>
        <w:tc>
          <w:tcPr>
            <w:tcW w:w="0" w:type="auto"/>
            <w:noWrap/>
            <w:hideMark/>
          </w:tcPr>
          <w:p w14:paraId="4F81265B" w14:textId="77777777" w:rsidR="00C41B47" w:rsidRPr="00C41B47" w:rsidRDefault="00C41B47" w:rsidP="00C41B4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index2_Reverse_Complement</w:t>
            </w:r>
          </w:p>
        </w:tc>
      </w:tr>
      <w:tr w:rsidR="00C41B47" w:rsidRPr="00C41B47" w14:paraId="28F59994" w14:textId="77777777" w:rsidTr="00CC7A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1" w:type="dxa"/>
            <w:noWrap/>
            <w:hideMark/>
          </w:tcPr>
          <w:p w14:paraId="00B3F65A" w14:textId="77777777" w:rsidR="00C41B47" w:rsidRPr="00C41B47" w:rsidRDefault="00C41B47" w:rsidP="00C41B47">
            <w:pPr>
              <w:rPr>
                <w:rFonts w:ascii="Arial" w:eastAsia="Times New Roman" w:hAnsi="Arial" w:cs="Arial"/>
                <w:b w:val="0"/>
                <w:bCs w:val="0"/>
                <w:color w:val="000000"/>
                <w:sz w:val="20"/>
                <w:szCs w:val="20"/>
              </w:rPr>
            </w:pPr>
            <w:r w:rsidRPr="00C41B47">
              <w:rPr>
                <w:rFonts w:ascii="Arial" w:eastAsia="Times New Roman" w:hAnsi="Arial" w:cs="Arial"/>
                <w:b w:val="0"/>
                <w:bCs w:val="0"/>
                <w:color w:val="000000"/>
                <w:sz w:val="20"/>
                <w:szCs w:val="20"/>
              </w:rPr>
              <w:t>DSP-1012550000101-H-A01</w:t>
            </w:r>
          </w:p>
        </w:tc>
        <w:tc>
          <w:tcPr>
            <w:tcW w:w="1328" w:type="dxa"/>
            <w:noWrap/>
            <w:hideMark/>
          </w:tcPr>
          <w:p w14:paraId="12FE96DE" w14:textId="77777777" w:rsidR="00C41B47" w:rsidRPr="00C41B47" w:rsidRDefault="00C41B47" w:rsidP="00C41B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i7DSP0673</w:t>
            </w:r>
          </w:p>
        </w:tc>
        <w:tc>
          <w:tcPr>
            <w:tcW w:w="0" w:type="auto"/>
            <w:noWrap/>
            <w:hideMark/>
          </w:tcPr>
          <w:p w14:paraId="4BEE70A8" w14:textId="77777777" w:rsidR="00C41B47" w:rsidRPr="00C41B47" w:rsidRDefault="00C41B47" w:rsidP="00C41B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AGCCATTC</w:t>
            </w:r>
          </w:p>
        </w:tc>
        <w:tc>
          <w:tcPr>
            <w:tcW w:w="0" w:type="auto"/>
            <w:noWrap/>
            <w:hideMark/>
          </w:tcPr>
          <w:p w14:paraId="1564B03E" w14:textId="77777777" w:rsidR="00C41B47" w:rsidRPr="00C41B47" w:rsidRDefault="00C41B47" w:rsidP="00C41B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i5DSP0673</w:t>
            </w:r>
          </w:p>
        </w:tc>
        <w:tc>
          <w:tcPr>
            <w:tcW w:w="0" w:type="auto"/>
            <w:noWrap/>
            <w:hideMark/>
          </w:tcPr>
          <w:p w14:paraId="52C9F62A" w14:textId="77777777" w:rsidR="00C41B47" w:rsidRPr="00C41B47" w:rsidRDefault="00C41B47" w:rsidP="00C41B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GATATACA</w:t>
            </w:r>
          </w:p>
        </w:tc>
      </w:tr>
      <w:tr w:rsidR="00C41B47" w:rsidRPr="00C41B47" w14:paraId="6DEBA439" w14:textId="77777777" w:rsidTr="00CC7A77">
        <w:trPr>
          <w:trHeight w:val="300"/>
        </w:trPr>
        <w:tc>
          <w:tcPr>
            <w:cnfStyle w:val="001000000000" w:firstRow="0" w:lastRow="0" w:firstColumn="1" w:lastColumn="0" w:oddVBand="0" w:evenVBand="0" w:oddHBand="0" w:evenHBand="0" w:firstRowFirstColumn="0" w:firstRowLastColumn="0" w:lastRowFirstColumn="0" w:lastRowLastColumn="0"/>
            <w:tcW w:w="2911" w:type="dxa"/>
            <w:noWrap/>
            <w:hideMark/>
          </w:tcPr>
          <w:p w14:paraId="711180F4" w14:textId="77777777" w:rsidR="00C41B47" w:rsidRPr="00C41B47" w:rsidRDefault="00C41B47" w:rsidP="00C41B47">
            <w:pPr>
              <w:rPr>
                <w:rFonts w:ascii="Arial" w:eastAsia="Times New Roman" w:hAnsi="Arial" w:cs="Arial"/>
                <w:b w:val="0"/>
                <w:bCs w:val="0"/>
                <w:color w:val="000000"/>
                <w:sz w:val="20"/>
                <w:szCs w:val="20"/>
              </w:rPr>
            </w:pPr>
            <w:r w:rsidRPr="00C41B47">
              <w:rPr>
                <w:rFonts w:ascii="Arial" w:eastAsia="Times New Roman" w:hAnsi="Arial" w:cs="Arial"/>
                <w:b w:val="0"/>
                <w:bCs w:val="0"/>
                <w:color w:val="000000"/>
                <w:sz w:val="20"/>
                <w:szCs w:val="20"/>
              </w:rPr>
              <w:t>DSP-1012550000101-H-A02</w:t>
            </w:r>
          </w:p>
        </w:tc>
        <w:tc>
          <w:tcPr>
            <w:tcW w:w="1328" w:type="dxa"/>
            <w:noWrap/>
            <w:hideMark/>
          </w:tcPr>
          <w:p w14:paraId="478D07B4" w14:textId="77777777" w:rsidR="00C41B47" w:rsidRPr="00C41B47" w:rsidRDefault="00C41B47" w:rsidP="00C41B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i7DSP0674</w:t>
            </w:r>
          </w:p>
        </w:tc>
        <w:tc>
          <w:tcPr>
            <w:tcW w:w="0" w:type="auto"/>
            <w:noWrap/>
            <w:hideMark/>
          </w:tcPr>
          <w:p w14:paraId="086D4FFF" w14:textId="77777777" w:rsidR="00C41B47" w:rsidRPr="00C41B47" w:rsidRDefault="00C41B47" w:rsidP="00C41B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AGAGCGCG</w:t>
            </w:r>
          </w:p>
        </w:tc>
        <w:tc>
          <w:tcPr>
            <w:tcW w:w="0" w:type="auto"/>
            <w:noWrap/>
            <w:hideMark/>
          </w:tcPr>
          <w:p w14:paraId="64A2A7AD" w14:textId="77777777" w:rsidR="00C41B47" w:rsidRPr="00C41B47" w:rsidRDefault="00C41B47" w:rsidP="00C41B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i5DSP0674</w:t>
            </w:r>
          </w:p>
        </w:tc>
        <w:tc>
          <w:tcPr>
            <w:tcW w:w="0" w:type="auto"/>
            <w:noWrap/>
            <w:hideMark/>
          </w:tcPr>
          <w:p w14:paraId="4F0780F9" w14:textId="77777777" w:rsidR="00C41B47" w:rsidRPr="00C41B47" w:rsidRDefault="00C41B47" w:rsidP="00C41B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41B47">
              <w:rPr>
                <w:rFonts w:ascii="Arial" w:eastAsia="Times New Roman" w:hAnsi="Arial" w:cs="Arial"/>
                <w:color w:val="000000"/>
                <w:sz w:val="20"/>
                <w:szCs w:val="20"/>
              </w:rPr>
              <w:t>TACGTCAG</w:t>
            </w:r>
          </w:p>
        </w:tc>
      </w:tr>
    </w:tbl>
    <w:p w14:paraId="6C9350FD" w14:textId="77777777" w:rsidR="005F24A9" w:rsidRPr="00C41B47" w:rsidRDefault="005F24A9" w:rsidP="00C41B47">
      <w:pPr>
        <w:spacing w:after="0"/>
        <w:rPr>
          <w:rFonts w:ascii="Arial" w:hAnsi="Arial" w:cs="Arial"/>
          <w:b/>
          <w:bCs/>
        </w:rPr>
      </w:pPr>
    </w:p>
    <w:p w14:paraId="5EBCBCF1" w14:textId="631FB5B0" w:rsidR="001A49D4" w:rsidRPr="001A49D4" w:rsidRDefault="005F24A9" w:rsidP="001A49D4">
      <w:pPr>
        <w:pStyle w:val="ListParagraph"/>
        <w:numPr>
          <w:ilvl w:val="0"/>
          <w:numId w:val="23"/>
        </w:numPr>
        <w:spacing w:after="0"/>
        <w:rPr>
          <w:rFonts w:ascii="Arial" w:hAnsi="Arial" w:cs="Arial"/>
        </w:rPr>
      </w:pPr>
      <w:r w:rsidRPr="004B6F48">
        <w:rPr>
          <w:rFonts w:ascii="Arial" w:hAnsi="Arial" w:cs="Arial"/>
          <w:b/>
          <w:bCs/>
        </w:rPr>
        <w:t xml:space="preserve">GeoMx NGS Pipeline (GNP) Configuration File </w:t>
      </w:r>
      <w:r w:rsidRPr="004B6F48">
        <w:rPr>
          <w:rFonts w:ascii="Arial" w:hAnsi="Arial" w:cs="Arial"/>
        </w:rPr>
        <w:t xml:space="preserve">– </w:t>
      </w:r>
      <w:r w:rsidR="005D1BA1" w:rsidRPr="004B6F48">
        <w:rPr>
          <w:rFonts w:ascii="Arial" w:hAnsi="Arial" w:cs="Arial"/>
        </w:rPr>
        <w:t>Input file needed for processing FASTQ files through the GeoMx NGS Pipeline</w:t>
      </w:r>
      <w:r w:rsidR="00AF12CC" w:rsidRPr="004B6F48">
        <w:rPr>
          <w:rFonts w:ascii="Arial" w:hAnsi="Arial" w:cs="Arial"/>
        </w:rPr>
        <w:t xml:space="preserve">.  File contains readout group information </w:t>
      </w:r>
      <w:r w:rsidR="00497A2D" w:rsidRPr="004B6F48">
        <w:rPr>
          <w:rFonts w:ascii="Arial" w:hAnsi="Arial" w:cs="Arial"/>
        </w:rPr>
        <w:t xml:space="preserve">a </w:t>
      </w:r>
      <w:r w:rsidR="00AF12CC" w:rsidRPr="004B6F48">
        <w:rPr>
          <w:rFonts w:ascii="Arial" w:hAnsi="Arial" w:cs="Arial"/>
        </w:rPr>
        <w:t xml:space="preserve">user </w:t>
      </w:r>
      <w:proofErr w:type="gramStart"/>
      <w:r w:rsidR="00AF12CC" w:rsidRPr="004B6F48">
        <w:rPr>
          <w:rFonts w:ascii="Arial" w:hAnsi="Arial" w:cs="Arial"/>
        </w:rPr>
        <w:t>entered into</w:t>
      </w:r>
      <w:proofErr w:type="gramEnd"/>
      <w:r w:rsidR="00AF12CC" w:rsidRPr="004B6F48">
        <w:rPr>
          <w:rFonts w:ascii="Arial" w:hAnsi="Arial" w:cs="Arial"/>
        </w:rPr>
        <w:t xml:space="preserve"> DSP Control Software when finalizing a readout group, as well as information on pipeline p</w:t>
      </w:r>
      <w:r w:rsidR="005D1BA1" w:rsidRPr="004B6F48">
        <w:rPr>
          <w:rFonts w:ascii="Arial" w:hAnsi="Arial" w:cs="Arial"/>
        </w:rPr>
        <w:t>arameters</w:t>
      </w:r>
      <w:r w:rsidR="00AF12CC" w:rsidRPr="004B6F48">
        <w:rPr>
          <w:rFonts w:ascii="Arial" w:hAnsi="Arial" w:cs="Arial"/>
        </w:rPr>
        <w:t>, AOIs and targets.</w:t>
      </w:r>
      <w:r w:rsidR="005D1BA1" w:rsidRPr="004B6F48">
        <w:rPr>
          <w:rFonts w:ascii="Arial" w:hAnsi="Arial" w:cs="Arial"/>
        </w:rPr>
        <w:t xml:space="preserve"> Configuration file is coded in </w:t>
      </w:r>
      <w:r w:rsidR="005D1BA1" w:rsidRPr="004B6F48">
        <w:rPr>
          <w:rFonts w:ascii="Arial" w:hAnsi="Arial" w:cs="Arial"/>
          <w:i/>
          <w:iCs/>
        </w:rPr>
        <w:t>.</w:t>
      </w:r>
      <w:proofErr w:type="spellStart"/>
      <w:r w:rsidR="005D1BA1" w:rsidRPr="004B6F48">
        <w:rPr>
          <w:rFonts w:ascii="Arial" w:hAnsi="Arial" w:cs="Arial"/>
          <w:i/>
          <w:iCs/>
        </w:rPr>
        <w:t>ini</w:t>
      </w:r>
      <w:proofErr w:type="spellEnd"/>
      <w:r w:rsidR="005D1BA1" w:rsidRPr="004B6F48">
        <w:rPr>
          <w:rFonts w:ascii="Arial" w:hAnsi="Arial" w:cs="Arial"/>
        </w:rPr>
        <w:t xml:space="preserve"> format.  </w:t>
      </w:r>
      <w:hyperlink r:id="rId18" w:history="1">
        <w:r w:rsidR="005D1BA1" w:rsidRPr="004B6F48">
          <w:rPr>
            <w:rStyle w:val="Hyperlink"/>
            <w:rFonts w:ascii="Arial" w:hAnsi="Arial" w:cs="Arial"/>
          </w:rPr>
          <w:t>https://en.wikipedia.org/wiki/INI_file</w:t>
        </w:r>
      </w:hyperlink>
    </w:p>
    <w:p w14:paraId="3B0C130B" w14:textId="528A0E8F" w:rsidR="005F24A9" w:rsidRDefault="005D1BA1" w:rsidP="001A49D4">
      <w:pPr>
        <w:spacing w:after="0"/>
        <w:ind w:firstLine="360"/>
        <w:rPr>
          <w:rFonts w:ascii="Arial" w:hAnsi="Arial" w:cs="Arial"/>
        </w:rPr>
      </w:pPr>
      <w:r w:rsidRPr="001A49D4">
        <w:rPr>
          <w:rFonts w:ascii="Arial" w:hAnsi="Arial" w:cs="Arial"/>
        </w:rPr>
        <w:t>e.g.</w:t>
      </w:r>
    </w:p>
    <w:p w14:paraId="155D53D3" w14:textId="77777777" w:rsidR="001A49D4" w:rsidRPr="001A49D4" w:rsidRDefault="001A49D4" w:rsidP="001A49D4">
      <w:pPr>
        <w:spacing w:after="0"/>
        <w:ind w:firstLine="360"/>
        <w:rPr>
          <w:rFonts w:ascii="Arial" w:hAnsi="Arial" w:cs="Arial"/>
        </w:rPr>
      </w:pPr>
    </w:p>
    <w:p w14:paraId="2DFCB30B"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[Sequencing]</w:t>
      </w:r>
    </w:p>
    <w:p w14:paraId="526D6C4F"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platform = "NovaSeq 6000"</w:t>
      </w:r>
    </w:p>
    <w:p w14:paraId="4AE0FF32"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proofErr w:type="spellStart"/>
      <w:r w:rsidRPr="00AF12CC">
        <w:rPr>
          <w:rFonts w:ascii="Courier New" w:hAnsi="Courier New" w:cs="Courier New"/>
          <w:sz w:val="20"/>
          <w:szCs w:val="20"/>
        </w:rPr>
        <w:t>readPattern</w:t>
      </w:r>
      <w:proofErr w:type="spellEnd"/>
      <w:r w:rsidRPr="00AF12CC">
        <w:rPr>
          <w:rFonts w:ascii="Courier New" w:hAnsi="Courier New" w:cs="Courier New"/>
          <w:sz w:val="20"/>
          <w:szCs w:val="20"/>
        </w:rPr>
        <w:t xml:space="preserve"> = "27x27"</w:t>
      </w:r>
    </w:p>
    <w:p w14:paraId="34AAFB9B"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proofErr w:type="spellStart"/>
      <w:r w:rsidRPr="00AF12CC">
        <w:rPr>
          <w:rFonts w:ascii="Courier New" w:hAnsi="Courier New" w:cs="Courier New"/>
          <w:sz w:val="20"/>
          <w:szCs w:val="20"/>
        </w:rPr>
        <w:t>libraryPrep</w:t>
      </w:r>
      <w:proofErr w:type="spellEnd"/>
      <w:r w:rsidRPr="00AF12CC">
        <w:rPr>
          <w:rFonts w:ascii="Courier New" w:hAnsi="Courier New" w:cs="Courier New"/>
          <w:sz w:val="20"/>
          <w:szCs w:val="20"/>
        </w:rPr>
        <w:t xml:space="preserve"> = "</w:t>
      </w:r>
      <w:proofErr w:type="spellStart"/>
      <w:r w:rsidRPr="00AF12CC">
        <w:rPr>
          <w:rFonts w:ascii="Courier New" w:hAnsi="Courier New" w:cs="Courier New"/>
          <w:sz w:val="20"/>
          <w:szCs w:val="20"/>
        </w:rPr>
        <w:t>Direct_PCR</w:t>
      </w:r>
      <w:proofErr w:type="spellEnd"/>
      <w:r w:rsidRPr="00AF12CC">
        <w:rPr>
          <w:rFonts w:ascii="Courier New" w:hAnsi="Courier New" w:cs="Courier New"/>
          <w:sz w:val="20"/>
          <w:szCs w:val="20"/>
        </w:rPr>
        <w:t>"</w:t>
      </w:r>
    </w:p>
    <w:p w14:paraId="1E832601"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p>
    <w:p w14:paraId="2855ACC9"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[Processing_v2]</w:t>
      </w:r>
    </w:p>
    <w:p w14:paraId="79D26C3D"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dcc-metadata = false</w:t>
      </w:r>
    </w:p>
    <w:p w14:paraId="188F5C78"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save-interim-files = false</w:t>
      </w:r>
    </w:p>
    <w:p w14:paraId="4EDB2842"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quality-trim-score = 20</w:t>
      </w:r>
    </w:p>
    <w:p w14:paraId="48A43C73"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2color-trimming = True</w:t>
      </w:r>
    </w:p>
    <w:p w14:paraId="5FAFE4C3"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adapter1 = AGATCGGAAGAGCACACGTCTGAACTCCAGTCAC</w:t>
      </w:r>
    </w:p>
    <w:p w14:paraId="79E7F6A3"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adapter2 = AGATCGGAAGAGCGTCGTGTAGGGAAAGAGTGT</w:t>
      </w:r>
    </w:p>
    <w:p w14:paraId="52EDB756"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adapter-trim-match-length = 10</w:t>
      </w:r>
    </w:p>
    <w:p w14:paraId="049F3C48"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adapter-trim-max-mismatch = 3</w:t>
      </w:r>
    </w:p>
    <w:p w14:paraId="6BD8480E"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barcode-max-mismatch = 1</w:t>
      </w:r>
    </w:p>
    <w:p w14:paraId="6351403D"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stitching-max-mismatch = 2</w:t>
      </w:r>
    </w:p>
    <w:p w14:paraId="3F1A4771"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proofErr w:type="spellStart"/>
      <w:r w:rsidRPr="00AF12CC">
        <w:rPr>
          <w:rFonts w:ascii="Courier New" w:hAnsi="Courier New" w:cs="Courier New"/>
          <w:sz w:val="20"/>
          <w:szCs w:val="20"/>
        </w:rPr>
        <w:t>dedup-hd</w:t>
      </w:r>
      <w:proofErr w:type="spellEnd"/>
      <w:r w:rsidRPr="00AF12CC">
        <w:rPr>
          <w:rFonts w:ascii="Courier New" w:hAnsi="Courier New" w:cs="Courier New"/>
          <w:sz w:val="20"/>
          <w:szCs w:val="20"/>
        </w:rPr>
        <w:t xml:space="preserve"> = 1</w:t>
      </w:r>
    </w:p>
    <w:p w14:paraId="6E338760"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threads = 4</w:t>
      </w:r>
    </w:p>
    <w:p w14:paraId="49DD5919"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p>
    <w:p w14:paraId="4BAFEB39"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w:t>
      </w:r>
      <w:proofErr w:type="spellStart"/>
      <w:r w:rsidRPr="00AF12CC">
        <w:rPr>
          <w:rFonts w:ascii="Courier New" w:hAnsi="Courier New" w:cs="Courier New"/>
          <w:sz w:val="20"/>
          <w:szCs w:val="20"/>
        </w:rPr>
        <w:t>AOI_List</w:t>
      </w:r>
      <w:proofErr w:type="spellEnd"/>
      <w:r w:rsidRPr="00AF12CC">
        <w:rPr>
          <w:rFonts w:ascii="Courier New" w:hAnsi="Courier New" w:cs="Courier New"/>
          <w:sz w:val="20"/>
          <w:szCs w:val="20"/>
        </w:rPr>
        <w:t>]</w:t>
      </w:r>
    </w:p>
    <w:p w14:paraId="36DFCD10"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 xml:space="preserve">DSP-1012550000101-H-A01 = </w:t>
      </w:r>
      <w:proofErr w:type="gramStart"/>
      <w:r w:rsidRPr="00AF12CC">
        <w:rPr>
          <w:rFonts w:ascii="Courier New" w:hAnsi="Courier New" w:cs="Courier New"/>
          <w:sz w:val="20"/>
          <w:szCs w:val="20"/>
        </w:rPr>
        <w:t>1012550000101,A</w:t>
      </w:r>
      <w:proofErr w:type="gramEnd"/>
      <w:r w:rsidRPr="00AF12CC">
        <w:rPr>
          <w:rFonts w:ascii="Courier New" w:hAnsi="Courier New" w:cs="Courier New"/>
          <w:sz w:val="20"/>
          <w:szCs w:val="20"/>
        </w:rPr>
        <w:t>01,0.00</w:t>
      </w:r>
    </w:p>
    <w:p w14:paraId="42CAB31B"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 xml:space="preserve">DSP-1012550000101-H-A02 = </w:t>
      </w:r>
      <w:proofErr w:type="gramStart"/>
      <w:r w:rsidRPr="00AF12CC">
        <w:rPr>
          <w:rFonts w:ascii="Courier New" w:hAnsi="Courier New" w:cs="Courier New"/>
          <w:sz w:val="20"/>
          <w:szCs w:val="20"/>
        </w:rPr>
        <w:t>1012550000101,A</w:t>
      </w:r>
      <w:proofErr w:type="gramEnd"/>
      <w:r w:rsidRPr="00AF12CC">
        <w:rPr>
          <w:rFonts w:ascii="Courier New" w:hAnsi="Courier New" w:cs="Courier New"/>
          <w:sz w:val="20"/>
          <w:szCs w:val="20"/>
        </w:rPr>
        <w:t>02,88329.44</w:t>
      </w:r>
    </w:p>
    <w:p w14:paraId="7545F9E8"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 xml:space="preserve">DSP-1012550000101-H-A03 = </w:t>
      </w:r>
      <w:proofErr w:type="gramStart"/>
      <w:r w:rsidRPr="00AF12CC">
        <w:rPr>
          <w:rFonts w:ascii="Courier New" w:hAnsi="Courier New" w:cs="Courier New"/>
          <w:sz w:val="20"/>
          <w:szCs w:val="20"/>
        </w:rPr>
        <w:t>1012550000101,A</w:t>
      </w:r>
      <w:proofErr w:type="gramEnd"/>
      <w:r w:rsidRPr="00AF12CC">
        <w:rPr>
          <w:rFonts w:ascii="Courier New" w:hAnsi="Courier New" w:cs="Courier New"/>
          <w:sz w:val="20"/>
          <w:szCs w:val="20"/>
        </w:rPr>
        <w:t>03,72605.12</w:t>
      </w:r>
    </w:p>
    <w:p w14:paraId="4D285C88" w14:textId="3B692E02" w:rsidR="005F24A9"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w:t>
      </w:r>
    </w:p>
    <w:p w14:paraId="4D16D7C5"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p>
    <w:p w14:paraId="5E13561A"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[Targets]</w:t>
      </w:r>
    </w:p>
    <w:p w14:paraId="26DB12A4"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RTS0020877 = CGCTTACATGCA</w:t>
      </w:r>
    </w:p>
    <w:p w14:paraId="3D66E655" w14:textId="77777777" w:rsidR="00AF12CC" w:rsidRP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RTS0020878 = CTGCAGTGAACC</w:t>
      </w:r>
    </w:p>
    <w:p w14:paraId="128D2B9A" w14:textId="0C10E3DF" w:rsidR="00AF12CC" w:rsidRDefault="00AF12CC" w:rsidP="008B105A">
      <w:pPr>
        <w:autoSpaceDE w:val="0"/>
        <w:autoSpaceDN w:val="0"/>
        <w:adjustRightInd w:val="0"/>
        <w:spacing w:after="0" w:line="240" w:lineRule="auto"/>
        <w:ind w:left="360"/>
        <w:rPr>
          <w:rFonts w:ascii="Courier New" w:hAnsi="Courier New" w:cs="Courier New"/>
          <w:sz w:val="20"/>
          <w:szCs w:val="20"/>
        </w:rPr>
      </w:pPr>
      <w:r w:rsidRPr="00AF12CC">
        <w:rPr>
          <w:rFonts w:ascii="Courier New" w:hAnsi="Courier New" w:cs="Courier New"/>
          <w:sz w:val="20"/>
          <w:szCs w:val="20"/>
        </w:rPr>
        <w:t>RTS0020879 = CTAGCAATATAT</w:t>
      </w:r>
    </w:p>
    <w:p w14:paraId="7F02939C" w14:textId="21CDED45" w:rsidR="008B105A" w:rsidRPr="00D74B60" w:rsidRDefault="008B105A" w:rsidP="008B105A">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sz w:val="20"/>
          <w:szCs w:val="20"/>
        </w:rPr>
        <w:t>…</w:t>
      </w:r>
    </w:p>
    <w:p w14:paraId="00EEC2DE" w14:textId="62B671BF" w:rsidR="00E74C13" w:rsidRPr="00AF12CC" w:rsidRDefault="00560454" w:rsidP="00560454">
      <w:pPr>
        <w:rPr>
          <w:rFonts w:ascii="Arial" w:hAnsi="Arial" w:cs="Arial"/>
        </w:rPr>
      </w:pPr>
      <w:r>
        <w:rPr>
          <w:rFonts w:ascii="Arial" w:hAnsi="Arial" w:cs="Arial"/>
        </w:rPr>
        <w:br w:type="page"/>
      </w:r>
    </w:p>
    <w:p w14:paraId="7DBCC603" w14:textId="170F4DA8" w:rsidR="00E74C13" w:rsidRDefault="00E74C13" w:rsidP="00AB6103">
      <w:pPr>
        <w:spacing w:after="0"/>
        <w:rPr>
          <w:rFonts w:ascii="Arial" w:hAnsi="Arial" w:cs="Arial"/>
        </w:rPr>
      </w:pPr>
      <w:r w:rsidRPr="00AB6103">
        <w:rPr>
          <w:rFonts w:ascii="Arial" w:hAnsi="Arial" w:cs="Arial"/>
          <w:b/>
          <w:bCs/>
        </w:rPr>
        <w:lastRenderedPageBreak/>
        <w:t>Digital Count Conversion (DCC)</w:t>
      </w:r>
      <w:r w:rsidRPr="00AB6103">
        <w:rPr>
          <w:rFonts w:ascii="Arial" w:hAnsi="Arial" w:cs="Arial"/>
        </w:rPr>
        <w:t xml:space="preserve"> </w:t>
      </w:r>
      <w:r w:rsidRPr="00AB6103">
        <w:rPr>
          <w:rFonts w:ascii="Arial" w:hAnsi="Arial" w:cs="Arial"/>
          <w:b/>
          <w:bCs/>
        </w:rPr>
        <w:t>File</w:t>
      </w:r>
      <w:r w:rsidRPr="00AB6103">
        <w:rPr>
          <w:rFonts w:ascii="Arial" w:hAnsi="Arial" w:cs="Arial"/>
        </w:rPr>
        <w:t xml:space="preserve"> –</w:t>
      </w:r>
      <w:r w:rsidR="00A6500C" w:rsidRPr="00AB6103">
        <w:rPr>
          <w:rFonts w:ascii="Arial" w:hAnsi="Arial" w:cs="Arial"/>
        </w:rPr>
        <w:t xml:space="preserve"> Primary</w:t>
      </w:r>
      <w:r w:rsidR="008A2C20" w:rsidRPr="00AB6103">
        <w:rPr>
          <w:rFonts w:ascii="Arial" w:hAnsi="Arial" w:cs="Arial"/>
        </w:rPr>
        <w:t xml:space="preserve"> count file </w:t>
      </w:r>
      <w:r w:rsidR="00AD0C09" w:rsidRPr="00AB6103">
        <w:rPr>
          <w:rFonts w:ascii="Arial" w:hAnsi="Arial" w:cs="Arial"/>
        </w:rPr>
        <w:t>outputted from</w:t>
      </w:r>
      <w:r w:rsidR="008A2C20" w:rsidRPr="00AB6103">
        <w:rPr>
          <w:rFonts w:ascii="Arial" w:hAnsi="Arial" w:cs="Arial"/>
        </w:rPr>
        <w:t xml:space="preserve"> </w:t>
      </w:r>
      <w:r w:rsidR="00693523" w:rsidRPr="00AB6103">
        <w:rPr>
          <w:rFonts w:ascii="Arial" w:hAnsi="Arial" w:cs="Arial"/>
        </w:rPr>
        <w:t xml:space="preserve">the </w:t>
      </w:r>
      <w:r w:rsidR="008A2C20" w:rsidRPr="00AB6103">
        <w:rPr>
          <w:rFonts w:ascii="Arial" w:hAnsi="Arial" w:cs="Arial"/>
        </w:rPr>
        <w:t>GeoMx NGS Pipeline</w:t>
      </w:r>
      <w:r w:rsidR="00A6500C" w:rsidRPr="00AB6103">
        <w:rPr>
          <w:rFonts w:ascii="Arial" w:hAnsi="Arial" w:cs="Arial"/>
        </w:rPr>
        <w:t xml:space="preserve"> </w:t>
      </w:r>
      <w:r w:rsidR="00AD0C09" w:rsidRPr="00AB6103">
        <w:rPr>
          <w:rFonts w:ascii="Arial" w:hAnsi="Arial" w:cs="Arial"/>
        </w:rPr>
        <w:t xml:space="preserve">during </w:t>
      </w:r>
      <w:r w:rsidR="00A6500C" w:rsidRPr="00AB6103">
        <w:rPr>
          <w:rFonts w:ascii="Arial" w:hAnsi="Arial" w:cs="Arial"/>
        </w:rPr>
        <w:t xml:space="preserve">processing </w:t>
      </w:r>
      <w:r w:rsidR="00AD0C09" w:rsidRPr="00AB6103">
        <w:rPr>
          <w:rFonts w:ascii="Arial" w:hAnsi="Arial" w:cs="Arial"/>
        </w:rPr>
        <w:t xml:space="preserve">of the </w:t>
      </w:r>
      <w:r w:rsidR="00A6500C" w:rsidRPr="00AB6103">
        <w:rPr>
          <w:rFonts w:ascii="Arial" w:hAnsi="Arial" w:cs="Arial"/>
        </w:rPr>
        <w:t>FASTQ files</w:t>
      </w:r>
      <w:r w:rsidR="008A2C20" w:rsidRPr="00AB6103">
        <w:rPr>
          <w:rFonts w:ascii="Arial" w:hAnsi="Arial" w:cs="Arial"/>
        </w:rPr>
        <w:t>.</w:t>
      </w:r>
      <w:r w:rsidR="00A6500C" w:rsidRPr="00AB6103">
        <w:rPr>
          <w:rFonts w:ascii="Arial" w:hAnsi="Arial" w:cs="Arial"/>
        </w:rPr>
        <w:t xml:space="preserve">  </w:t>
      </w:r>
      <w:r w:rsidR="00AD0C09" w:rsidRPr="00AB6103">
        <w:rPr>
          <w:rFonts w:ascii="Arial" w:hAnsi="Arial" w:cs="Arial"/>
        </w:rPr>
        <w:t>Each DCC file corresponds to the counts from one AOI specified in the configuration file.  The p</w:t>
      </w:r>
      <w:r w:rsidR="00A6500C" w:rsidRPr="00AB6103">
        <w:rPr>
          <w:rFonts w:ascii="Arial" w:hAnsi="Arial" w:cs="Arial"/>
        </w:rPr>
        <w:t xml:space="preserve">ipeline outputs </w:t>
      </w:r>
      <w:r w:rsidR="00693523" w:rsidRPr="00AB6103">
        <w:rPr>
          <w:rFonts w:ascii="Arial" w:hAnsi="Arial" w:cs="Arial"/>
        </w:rPr>
        <w:t>a</w:t>
      </w:r>
      <w:r w:rsidR="00A6500C" w:rsidRPr="00AB6103">
        <w:rPr>
          <w:rFonts w:ascii="Arial" w:hAnsi="Arial" w:cs="Arial"/>
        </w:rPr>
        <w:t xml:space="preserve"> </w:t>
      </w:r>
      <w:r w:rsidR="00AD0C09" w:rsidRPr="00AB6103">
        <w:rPr>
          <w:rFonts w:ascii="Arial" w:hAnsi="Arial" w:cs="Arial"/>
        </w:rPr>
        <w:t xml:space="preserve">collection of </w:t>
      </w:r>
      <w:r w:rsidR="00A6500C" w:rsidRPr="00AB6103">
        <w:rPr>
          <w:rFonts w:ascii="Arial" w:hAnsi="Arial" w:cs="Arial"/>
        </w:rPr>
        <w:t xml:space="preserve">DCC files </w:t>
      </w:r>
      <w:r w:rsidR="00AD0C09" w:rsidRPr="00AB6103">
        <w:rPr>
          <w:rFonts w:ascii="Arial" w:hAnsi="Arial" w:cs="Arial"/>
        </w:rPr>
        <w:t xml:space="preserve">in a dcc.zip folder that is uploaded back into the DSP Control Software for further data processing.  Each DCC file name contains the </w:t>
      </w:r>
      <w:proofErr w:type="spellStart"/>
      <w:r w:rsidR="00AD0C09" w:rsidRPr="00AB6103">
        <w:rPr>
          <w:rFonts w:ascii="Arial" w:hAnsi="Arial" w:cs="Arial"/>
          <w:i/>
          <w:iCs/>
        </w:rPr>
        <w:t>Sample_ID</w:t>
      </w:r>
      <w:proofErr w:type="spellEnd"/>
      <w:r w:rsidR="00AD0C09" w:rsidRPr="00AB6103">
        <w:rPr>
          <w:rFonts w:ascii="Arial" w:hAnsi="Arial" w:cs="Arial"/>
        </w:rPr>
        <w:t xml:space="preserve"> name corresponding </w:t>
      </w:r>
      <w:r w:rsidR="007336C1" w:rsidRPr="00AB6103">
        <w:rPr>
          <w:rFonts w:ascii="Arial" w:hAnsi="Arial" w:cs="Arial"/>
        </w:rPr>
        <w:t xml:space="preserve">to </w:t>
      </w:r>
      <w:r w:rsidR="00AD0C09" w:rsidRPr="00AB6103">
        <w:rPr>
          <w:rFonts w:ascii="Arial" w:hAnsi="Arial" w:cs="Arial"/>
        </w:rPr>
        <w:t>the AOI.</w:t>
      </w:r>
    </w:p>
    <w:p w14:paraId="52BA7301" w14:textId="5E4F7C6E" w:rsidR="00A6500C" w:rsidRDefault="00A6500C" w:rsidP="00AB6103">
      <w:pPr>
        <w:spacing w:after="0"/>
        <w:rPr>
          <w:rFonts w:ascii="Arial" w:hAnsi="Arial" w:cs="Arial"/>
        </w:rPr>
      </w:pPr>
      <w:r w:rsidRPr="00AB6103">
        <w:rPr>
          <w:rFonts w:ascii="Arial" w:hAnsi="Arial" w:cs="Arial"/>
        </w:rPr>
        <w:t>e.g.</w:t>
      </w:r>
    </w:p>
    <w:p w14:paraId="2A655E34" w14:textId="77777777" w:rsidR="001D3EF9" w:rsidRPr="00AB6103" w:rsidRDefault="001D3EF9" w:rsidP="00AB6103">
      <w:pPr>
        <w:spacing w:after="0"/>
        <w:rPr>
          <w:rFonts w:ascii="Arial" w:hAnsi="Arial" w:cs="Arial"/>
        </w:rPr>
      </w:pPr>
    </w:p>
    <w:p w14:paraId="17D802E2"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&lt;Header&gt;</w:t>
      </w:r>
    </w:p>
    <w:p w14:paraId="54F3492E"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FileVersion,0.02</w:t>
      </w:r>
    </w:p>
    <w:p w14:paraId="144B4294"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SoftwareVersion,"GeoMx_NGS_Pipeline_2.3.4"</w:t>
      </w:r>
    </w:p>
    <w:p w14:paraId="2645EB94"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Date,2021-5-20</w:t>
      </w:r>
    </w:p>
    <w:p w14:paraId="636B4F00"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&lt;/Header&gt;</w:t>
      </w:r>
    </w:p>
    <w:p w14:paraId="26C2A2B8"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p>
    <w:p w14:paraId="13E94004"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&lt;</w:t>
      </w:r>
      <w:proofErr w:type="spellStart"/>
      <w:r w:rsidRPr="00A6500C">
        <w:rPr>
          <w:rFonts w:ascii="Courier New" w:hAnsi="Courier New" w:cs="Courier New"/>
          <w:sz w:val="20"/>
          <w:szCs w:val="20"/>
        </w:rPr>
        <w:t>Scan_Attributes</w:t>
      </w:r>
      <w:proofErr w:type="spellEnd"/>
      <w:r w:rsidRPr="00A6500C">
        <w:rPr>
          <w:rFonts w:ascii="Courier New" w:hAnsi="Courier New" w:cs="Courier New"/>
          <w:sz w:val="20"/>
          <w:szCs w:val="20"/>
        </w:rPr>
        <w:t>&gt;</w:t>
      </w:r>
    </w:p>
    <w:p w14:paraId="7649A4C1"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proofErr w:type="gramStart"/>
      <w:r w:rsidRPr="00A6500C">
        <w:rPr>
          <w:rFonts w:ascii="Courier New" w:hAnsi="Courier New" w:cs="Courier New"/>
          <w:sz w:val="20"/>
          <w:szCs w:val="20"/>
        </w:rPr>
        <w:t>ID,DSP</w:t>
      </w:r>
      <w:proofErr w:type="gramEnd"/>
      <w:r w:rsidRPr="00A6500C">
        <w:rPr>
          <w:rFonts w:ascii="Courier New" w:hAnsi="Courier New" w:cs="Courier New"/>
          <w:sz w:val="20"/>
          <w:szCs w:val="20"/>
        </w:rPr>
        <w:t>-1012300100510-H-A01</w:t>
      </w:r>
    </w:p>
    <w:p w14:paraId="02426F03"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Plate_ID,1012300100510</w:t>
      </w:r>
    </w:p>
    <w:p w14:paraId="49A972F9"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proofErr w:type="gramStart"/>
      <w:r w:rsidRPr="00A6500C">
        <w:rPr>
          <w:rFonts w:ascii="Courier New" w:hAnsi="Courier New" w:cs="Courier New"/>
          <w:sz w:val="20"/>
          <w:szCs w:val="20"/>
        </w:rPr>
        <w:t>Well,A</w:t>
      </w:r>
      <w:proofErr w:type="gramEnd"/>
      <w:r w:rsidRPr="00A6500C">
        <w:rPr>
          <w:rFonts w:ascii="Courier New" w:hAnsi="Courier New" w:cs="Courier New"/>
          <w:sz w:val="20"/>
          <w:szCs w:val="20"/>
        </w:rPr>
        <w:t>01</w:t>
      </w:r>
    </w:p>
    <w:p w14:paraId="04AC8CBC"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&lt;/</w:t>
      </w:r>
      <w:proofErr w:type="spellStart"/>
      <w:r w:rsidRPr="00A6500C">
        <w:rPr>
          <w:rFonts w:ascii="Courier New" w:hAnsi="Courier New" w:cs="Courier New"/>
          <w:sz w:val="20"/>
          <w:szCs w:val="20"/>
        </w:rPr>
        <w:t>Scan_Attributes</w:t>
      </w:r>
      <w:proofErr w:type="spellEnd"/>
      <w:r w:rsidRPr="00A6500C">
        <w:rPr>
          <w:rFonts w:ascii="Courier New" w:hAnsi="Courier New" w:cs="Courier New"/>
          <w:sz w:val="20"/>
          <w:szCs w:val="20"/>
        </w:rPr>
        <w:t>&gt;</w:t>
      </w:r>
    </w:p>
    <w:p w14:paraId="6A9FBD58"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p>
    <w:p w14:paraId="0D2FC9E4"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&lt;</w:t>
      </w:r>
      <w:proofErr w:type="spellStart"/>
      <w:r w:rsidRPr="00A6500C">
        <w:rPr>
          <w:rFonts w:ascii="Courier New" w:hAnsi="Courier New" w:cs="Courier New"/>
          <w:sz w:val="20"/>
          <w:szCs w:val="20"/>
        </w:rPr>
        <w:t>NGS_Processing_Attributes</w:t>
      </w:r>
      <w:proofErr w:type="spellEnd"/>
      <w:r w:rsidRPr="00A6500C">
        <w:rPr>
          <w:rFonts w:ascii="Courier New" w:hAnsi="Courier New" w:cs="Courier New"/>
          <w:sz w:val="20"/>
          <w:szCs w:val="20"/>
        </w:rPr>
        <w:t>&gt;</w:t>
      </w:r>
    </w:p>
    <w:p w14:paraId="7D60D909"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proofErr w:type="gramStart"/>
      <w:r w:rsidRPr="00A6500C">
        <w:rPr>
          <w:rFonts w:ascii="Courier New" w:hAnsi="Courier New" w:cs="Courier New"/>
          <w:sz w:val="20"/>
          <w:szCs w:val="20"/>
        </w:rPr>
        <w:t>SeqSetId,A</w:t>
      </w:r>
      <w:proofErr w:type="gramEnd"/>
      <w:r w:rsidRPr="00A6500C">
        <w:rPr>
          <w:rFonts w:ascii="Courier New" w:hAnsi="Courier New" w:cs="Courier New"/>
          <w:sz w:val="20"/>
          <w:szCs w:val="20"/>
        </w:rPr>
        <w:t>01356:36:H2FCLDMXY</w:t>
      </w:r>
    </w:p>
    <w:p w14:paraId="07732ABB"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Raw,49477</w:t>
      </w:r>
    </w:p>
    <w:p w14:paraId="683AF02B"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Trimmed,44795</w:t>
      </w:r>
    </w:p>
    <w:p w14:paraId="381C9037"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Stitched,246</w:t>
      </w:r>
    </w:p>
    <w:p w14:paraId="3AD56BB7"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Aligned,1</w:t>
      </w:r>
    </w:p>
    <w:p w14:paraId="28922E3D"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umiQ30,0.9945</w:t>
      </w:r>
    </w:p>
    <w:p w14:paraId="0B049D13"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rtsQ30,0.9956</w:t>
      </w:r>
    </w:p>
    <w:p w14:paraId="4B0A9D3F"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&lt;/</w:t>
      </w:r>
      <w:proofErr w:type="spellStart"/>
      <w:r w:rsidRPr="00A6500C">
        <w:rPr>
          <w:rFonts w:ascii="Courier New" w:hAnsi="Courier New" w:cs="Courier New"/>
          <w:sz w:val="20"/>
          <w:szCs w:val="20"/>
        </w:rPr>
        <w:t>NGS_Processing_Attributes</w:t>
      </w:r>
      <w:proofErr w:type="spellEnd"/>
      <w:r w:rsidRPr="00A6500C">
        <w:rPr>
          <w:rFonts w:ascii="Courier New" w:hAnsi="Courier New" w:cs="Courier New"/>
          <w:sz w:val="20"/>
          <w:szCs w:val="20"/>
        </w:rPr>
        <w:t>&gt;</w:t>
      </w:r>
    </w:p>
    <w:p w14:paraId="24ACE18E"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p>
    <w:p w14:paraId="1755D3F0"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&lt;</w:t>
      </w:r>
      <w:proofErr w:type="spellStart"/>
      <w:r w:rsidRPr="00A6500C">
        <w:rPr>
          <w:rFonts w:ascii="Courier New" w:hAnsi="Courier New" w:cs="Courier New"/>
          <w:sz w:val="20"/>
          <w:szCs w:val="20"/>
        </w:rPr>
        <w:t>Code_Summary</w:t>
      </w:r>
      <w:proofErr w:type="spellEnd"/>
      <w:r w:rsidRPr="00A6500C">
        <w:rPr>
          <w:rFonts w:ascii="Courier New" w:hAnsi="Courier New" w:cs="Courier New"/>
          <w:sz w:val="20"/>
          <w:szCs w:val="20"/>
        </w:rPr>
        <w:t>&gt;</w:t>
      </w:r>
    </w:p>
    <w:p w14:paraId="52B05F60" w14:textId="77777777" w:rsidR="00A6500C" w:rsidRPr="00A6500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RTS0028413,1</w:t>
      </w:r>
    </w:p>
    <w:p w14:paraId="44A6AF4A" w14:textId="499F8E36" w:rsidR="00D4233C" w:rsidRDefault="00A6500C" w:rsidP="008B105A">
      <w:pPr>
        <w:autoSpaceDE w:val="0"/>
        <w:autoSpaceDN w:val="0"/>
        <w:adjustRightInd w:val="0"/>
        <w:spacing w:after="0" w:line="240" w:lineRule="auto"/>
        <w:rPr>
          <w:rFonts w:ascii="Courier New" w:hAnsi="Courier New" w:cs="Courier New"/>
          <w:sz w:val="20"/>
          <w:szCs w:val="20"/>
        </w:rPr>
      </w:pPr>
      <w:r w:rsidRPr="00A6500C">
        <w:rPr>
          <w:rFonts w:ascii="Courier New" w:hAnsi="Courier New" w:cs="Courier New"/>
          <w:sz w:val="20"/>
          <w:szCs w:val="20"/>
        </w:rPr>
        <w:t>&lt;/</w:t>
      </w:r>
      <w:proofErr w:type="spellStart"/>
      <w:r w:rsidRPr="00A6500C">
        <w:rPr>
          <w:rFonts w:ascii="Courier New" w:hAnsi="Courier New" w:cs="Courier New"/>
          <w:sz w:val="20"/>
          <w:szCs w:val="20"/>
        </w:rPr>
        <w:t>Code_Summary</w:t>
      </w:r>
      <w:proofErr w:type="spellEnd"/>
      <w:r w:rsidRPr="00A6500C">
        <w:rPr>
          <w:rFonts w:ascii="Courier New" w:hAnsi="Courier New" w:cs="Courier New"/>
          <w:sz w:val="20"/>
          <w:szCs w:val="20"/>
        </w:rPr>
        <w:t>&gt;</w:t>
      </w:r>
      <w:r w:rsidR="00D4233C">
        <w:rPr>
          <w:rFonts w:ascii="Courier New" w:hAnsi="Courier New" w:cs="Courier New"/>
          <w:sz w:val="20"/>
          <w:szCs w:val="20"/>
        </w:rPr>
        <w:br w:type="page"/>
      </w:r>
    </w:p>
    <w:p w14:paraId="1B789015" w14:textId="2CD27AE5" w:rsidR="00BC431E" w:rsidRDefault="00BC431E" w:rsidP="00BC431E">
      <w:pPr>
        <w:spacing w:after="0"/>
        <w:rPr>
          <w:rFonts w:ascii="Arial" w:hAnsi="Arial" w:cs="Arial"/>
        </w:rPr>
      </w:pPr>
      <w:r>
        <w:rPr>
          <w:rFonts w:ascii="Arial" w:hAnsi="Arial" w:cs="Arial"/>
        </w:rPr>
        <w:lastRenderedPageBreak/>
        <w:t>&gt; Count Files</w:t>
      </w:r>
    </w:p>
    <w:p w14:paraId="317D7B67" w14:textId="77777777" w:rsidR="00B344E6" w:rsidRDefault="00B344E6" w:rsidP="00BC431E">
      <w:pPr>
        <w:spacing w:after="0"/>
        <w:rPr>
          <w:rFonts w:ascii="Arial" w:hAnsi="Arial" w:cs="Arial"/>
        </w:rPr>
      </w:pPr>
    </w:p>
    <w:p w14:paraId="1EA932ED" w14:textId="55037977" w:rsidR="001E41B7" w:rsidRDefault="00B344E6" w:rsidP="001E41B7">
      <w:pPr>
        <w:spacing w:after="0"/>
        <w:rPr>
          <w:rFonts w:ascii="Arial" w:hAnsi="Arial" w:cs="Arial"/>
        </w:rPr>
      </w:pPr>
      <w:r>
        <w:rPr>
          <w:rFonts w:ascii="Arial" w:hAnsi="Arial" w:cs="Arial"/>
        </w:rPr>
        <w:t xml:space="preserve">To generate count files, the </w:t>
      </w:r>
      <w:r w:rsidR="00CC7A77">
        <w:rPr>
          <w:rFonts w:ascii="Arial" w:hAnsi="Arial" w:cs="Arial"/>
        </w:rPr>
        <w:t xml:space="preserve">DCC files </w:t>
      </w:r>
      <w:r w:rsidR="006C2030">
        <w:rPr>
          <w:rFonts w:ascii="Arial" w:hAnsi="Arial" w:cs="Arial"/>
        </w:rPr>
        <w:t>are</w:t>
      </w:r>
      <w:r w:rsidR="00CC7A77">
        <w:rPr>
          <w:rFonts w:ascii="Arial" w:hAnsi="Arial" w:cs="Arial"/>
        </w:rPr>
        <w:t xml:space="preserve"> uploaded back into GeoMx DSP Data Analysis (DSPDA) software</w:t>
      </w:r>
      <w:r>
        <w:rPr>
          <w:rFonts w:ascii="Arial" w:hAnsi="Arial" w:cs="Arial"/>
        </w:rPr>
        <w:t>.  The</w:t>
      </w:r>
      <w:r w:rsidR="00CC7A77">
        <w:rPr>
          <w:rFonts w:ascii="Arial" w:hAnsi="Arial" w:cs="Arial"/>
        </w:rPr>
        <w:t xml:space="preserve"> count data </w:t>
      </w:r>
      <w:r>
        <w:rPr>
          <w:rFonts w:ascii="Arial" w:hAnsi="Arial" w:cs="Arial"/>
        </w:rPr>
        <w:t xml:space="preserve">within DCC files </w:t>
      </w:r>
      <w:r w:rsidR="006C2030">
        <w:rPr>
          <w:rFonts w:ascii="Arial" w:hAnsi="Arial" w:cs="Arial"/>
        </w:rPr>
        <w:t>are</w:t>
      </w:r>
      <w:r>
        <w:rPr>
          <w:rFonts w:ascii="Arial" w:hAnsi="Arial" w:cs="Arial"/>
        </w:rPr>
        <w:t xml:space="preserve"> matched </w:t>
      </w:r>
      <w:r w:rsidR="00CC7A77">
        <w:rPr>
          <w:rFonts w:ascii="Arial" w:hAnsi="Arial" w:cs="Arial"/>
        </w:rPr>
        <w:t>with the metadata</w:t>
      </w:r>
      <w:r>
        <w:rPr>
          <w:rFonts w:ascii="Arial" w:hAnsi="Arial" w:cs="Arial"/>
        </w:rPr>
        <w:t xml:space="preserve"> and any probes that </w:t>
      </w:r>
      <w:r w:rsidR="001E41B7">
        <w:rPr>
          <w:rFonts w:ascii="Arial" w:hAnsi="Arial" w:cs="Arial"/>
        </w:rPr>
        <w:t>have</w:t>
      </w:r>
      <w:r>
        <w:rPr>
          <w:rFonts w:ascii="Arial" w:hAnsi="Arial" w:cs="Arial"/>
        </w:rPr>
        <w:t xml:space="preserve"> a count of 0 </w:t>
      </w:r>
      <w:r w:rsidR="001E41B7">
        <w:rPr>
          <w:rFonts w:ascii="Arial" w:hAnsi="Arial" w:cs="Arial"/>
        </w:rPr>
        <w:t xml:space="preserve">is </w:t>
      </w:r>
      <w:r>
        <w:rPr>
          <w:rFonts w:ascii="Arial" w:hAnsi="Arial" w:cs="Arial"/>
        </w:rPr>
        <w:t xml:space="preserve">automatically given 1.  </w:t>
      </w:r>
      <w:r w:rsidR="006D423D">
        <w:rPr>
          <w:rFonts w:ascii="Arial" w:hAnsi="Arial" w:cs="Arial"/>
        </w:rPr>
        <w:t xml:space="preserve">Once </w:t>
      </w:r>
      <w:r w:rsidR="006C2030">
        <w:rPr>
          <w:rFonts w:ascii="Arial" w:hAnsi="Arial" w:cs="Arial"/>
        </w:rPr>
        <w:t xml:space="preserve">the data is </w:t>
      </w:r>
      <w:r w:rsidR="006D423D">
        <w:rPr>
          <w:rFonts w:ascii="Arial" w:hAnsi="Arial" w:cs="Arial"/>
        </w:rPr>
        <w:t xml:space="preserve">imported, the DSPDA initiates the QC workflow.  There are two steps in the QC process, Segment QC and Biological </w:t>
      </w:r>
      <w:r w:rsidR="006D423D" w:rsidRPr="00A13ABA">
        <w:rPr>
          <w:rFonts w:ascii="Arial" w:hAnsi="Arial" w:cs="Arial"/>
        </w:rPr>
        <w:t xml:space="preserve">Probe QC.  After QC, it is common to </w:t>
      </w:r>
      <w:r w:rsidR="001E41B7" w:rsidRPr="00A13ABA">
        <w:rPr>
          <w:rFonts w:ascii="Arial" w:hAnsi="Arial" w:cs="Arial"/>
        </w:rPr>
        <w:t xml:space="preserve">normalize </w:t>
      </w:r>
      <w:r w:rsidR="00A13ABA" w:rsidRPr="00A13ABA">
        <w:rPr>
          <w:rFonts w:ascii="Arial" w:hAnsi="Arial" w:cs="Arial"/>
        </w:rPr>
        <w:t xml:space="preserve">WTA </w:t>
      </w:r>
      <w:r w:rsidR="001E41B7" w:rsidRPr="00A13ABA">
        <w:rPr>
          <w:rFonts w:ascii="Arial" w:hAnsi="Arial" w:cs="Arial"/>
        </w:rPr>
        <w:t xml:space="preserve">data </w:t>
      </w:r>
      <w:r w:rsidR="00A13ABA" w:rsidRPr="00A13ABA">
        <w:rPr>
          <w:rFonts w:ascii="Arial" w:hAnsi="Arial" w:cs="Arial"/>
        </w:rPr>
        <w:t xml:space="preserve">using </w:t>
      </w:r>
      <w:r w:rsidR="00A13ABA">
        <w:rPr>
          <w:rFonts w:ascii="Arial" w:hAnsi="Arial" w:cs="Arial"/>
        </w:rPr>
        <w:t xml:space="preserve">the Q3 </w:t>
      </w:r>
      <w:r w:rsidR="00A13ABA" w:rsidRPr="00A13ABA">
        <w:rPr>
          <w:rFonts w:ascii="Arial" w:hAnsi="Arial" w:cs="Arial"/>
        </w:rPr>
        <w:t xml:space="preserve">method </w:t>
      </w:r>
      <w:r w:rsidR="001E41B7" w:rsidRPr="00A13ABA">
        <w:rPr>
          <w:rFonts w:ascii="Arial" w:hAnsi="Arial" w:cs="Arial"/>
        </w:rPr>
        <w:t>t</w:t>
      </w:r>
      <w:r w:rsidR="006C2030" w:rsidRPr="00A13ABA">
        <w:rPr>
          <w:rFonts w:ascii="Arial" w:hAnsi="Arial" w:cs="Arial"/>
        </w:rPr>
        <w:t xml:space="preserve">o </w:t>
      </w:r>
      <w:r w:rsidR="001E41B7" w:rsidRPr="00A13ABA">
        <w:rPr>
          <w:rFonts w:ascii="Arial" w:hAnsi="Arial" w:cs="Arial"/>
        </w:rPr>
        <w:t xml:space="preserve">compare counts between </w:t>
      </w:r>
      <w:r w:rsidR="001E41B7" w:rsidRPr="008365FE">
        <w:rPr>
          <w:rFonts w:ascii="Arial" w:hAnsi="Arial" w:cs="Arial"/>
        </w:rPr>
        <w:t xml:space="preserve">segments.  </w:t>
      </w:r>
      <w:r w:rsidR="00A13ABA" w:rsidRPr="008365FE">
        <w:rPr>
          <w:rFonts w:ascii="Arial" w:hAnsi="Arial" w:cs="Arial"/>
        </w:rPr>
        <w:t xml:space="preserve">For Q3 method, </w:t>
      </w:r>
      <w:r w:rsidR="008365FE">
        <w:rPr>
          <w:rFonts w:ascii="Arial" w:hAnsi="Arial" w:cs="Arial"/>
        </w:rPr>
        <w:t>segments are normalized such that the 75</w:t>
      </w:r>
      <w:r w:rsidR="008365FE" w:rsidRPr="008365FE">
        <w:rPr>
          <w:rFonts w:ascii="Arial" w:hAnsi="Arial" w:cs="Arial"/>
          <w:vertAlign w:val="superscript"/>
        </w:rPr>
        <w:t>th</w:t>
      </w:r>
      <w:r w:rsidR="008365FE">
        <w:rPr>
          <w:rFonts w:ascii="Arial" w:hAnsi="Arial" w:cs="Arial"/>
        </w:rPr>
        <w:t xml:space="preserve"> percentile value (</w:t>
      </w:r>
      <w:proofErr w:type="gramStart"/>
      <w:r w:rsidR="008365FE">
        <w:rPr>
          <w:rFonts w:ascii="Arial" w:hAnsi="Arial" w:cs="Arial"/>
        </w:rPr>
        <w:t>i.e.</w:t>
      </w:r>
      <w:proofErr w:type="gramEnd"/>
      <w:r w:rsidR="008365FE">
        <w:rPr>
          <w:rFonts w:ascii="Arial" w:hAnsi="Arial" w:cs="Arial"/>
        </w:rPr>
        <w:t xml:space="preserve"> third quartile) is the same across segments.  The normalization factor for each segment is Q3/</w:t>
      </w:r>
      <w:proofErr w:type="gramStart"/>
      <w:r w:rsidR="008365FE">
        <w:rPr>
          <w:rFonts w:ascii="Arial" w:hAnsi="Arial" w:cs="Arial"/>
        </w:rPr>
        <w:t>geomean(</w:t>
      </w:r>
      <w:proofErr w:type="gramEnd"/>
      <w:r w:rsidR="008365FE">
        <w:rPr>
          <w:rFonts w:ascii="Arial" w:hAnsi="Arial" w:cs="Arial"/>
        </w:rPr>
        <w:t xml:space="preserve">Q3 of all segments) and the normalized count is count/normalization factor.  </w:t>
      </w:r>
      <w:r w:rsidR="001E41B7" w:rsidRPr="008365FE">
        <w:rPr>
          <w:rFonts w:ascii="Arial" w:hAnsi="Arial" w:cs="Arial"/>
        </w:rPr>
        <w:t xml:space="preserve">More information </w:t>
      </w:r>
      <w:r w:rsidR="001E41B7">
        <w:rPr>
          <w:rFonts w:ascii="Arial" w:hAnsi="Arial" w:cs="Arial"/>
        </w:rPr>
        <w:t>on the DSP</w:t>
      </w:r>
      <w:r w:rsidR="00A13ABA">
        <w:rPr>
          <w:rFonts w:ascii="Arial" w:hAnsi="Arial" w:cs="Arial"/>
        </w:rPr>
        <w:t xml:space="preserve">DA </w:t>
      </w:r>
      <w:r w:rsidR="001E41B7">
        <w:rPr>
          <w:rFonts w:ascii="Arial" w:hAnsi="Arial" w:cs="Arial"/>
        </w:rPr>
        <w:t xml:space="preserve">workflow can be found in the Nanostring GeoMx NGS </w:t>
      </w:r>
      <w:r w:rsidR="00A13ABA">
        <w:rPr>
          <w:rFonts w:ascii="Arial" w:hAnsi="Arial" w:cs="Arial"/>
        </w:rPr>
        <w:t xml:space="preserve">Data Analysis </w:t>
      </w:r>
      <w:r w:rsidR="001E41B7">
        <w:rPr>
          <w:rFonts w:ascii="Arial" w:hAnsi="Arial" w:cs="Arial"/>
        </w:rPr>
        <w:t>Manual.</w:t>
      </w:r>
      <w:r w:rsidR="00EC4CB3">
        <w:rPr>
          <w:rFonts w:ascii="Arial" w:hAnsi="Arial" w:cs="Arial"/>
        </w:rPr>
        <w:t xml:space="preserve">  </w:t>
      </w:r>
      <w:hyperlink r:id="rId19" w:history="1">
        <w:r w:rsidR="007B0854" w:rsidRPr="00C05AD5">
          <w:rPr>
            <w:rStyle w:val="Hyperlink"/>
            <w:rFonts w:ascii="Arial" w:hAnsi="Arial" w:cs="Arial"/>
          </w:rPr>
          <w:t>https://blog.nanostring.com/geomx-online-user-manual/Content/DataAnalysis/GeoMx-NGS_Data_Analysis/NGS.DA.HTML.htm</w:t>
        </w:r>
      </w:hyperlink>
    </w:p>
    <w:p w14:paraId="0BC84FC7" w14:textId="77777777" w:rsidR="001E41B7" w:rsidRDefault="001E41B7" w:rsidP="000E1444">
      <w:pPr>
        <w:spacing w:after="0"/>
        <w:rPr>
          <w:rFonts w:ascii="Arial" w:hAnsi="Arial" w:cs="Arial"/>
        </w:rPr>
      </w:pPr>
    </w:p>
    <w:p w14:paraId="33614463" w14:textId="77777777" w:rsidR="00F11FF0" w:rsidRDefault="00B344E6" w:rsidP="001E41B7">
      <w:pPr>
        <w:spacing w:after="0"/>
        <w:rPr>
          <w:rFonts w:ascii="Arial" w:hAnsi="Arial" w:cs="Arial"/>
        </w:rPr>
      </w:pPr>
      <w:r>
        <w:rPr>
          <w:rFonts w:ascii="Arial" w:hAnsi="Arial" w:cs="Arial"/>
        </w:rPr>
        <w:t xml:space="preserve">Four exported count files are included </w:t>
      </w:r>
      <w:r w:rsidR="001E41B7">
        <w:rPr>
          <w:rFonts w:ascii="Arial" w:hAnsi="Arial" w:cs="Arial"/>
        </w:rPr>
        <w:t xml:space="preserve">in this dataset </w:t>
      </w:r>
      <w:r>
        <w:rPr>
          <w:rFonts w:ascii="Arial" w:hAnsi="Arial" w:cs="Arial"/>
        </w:rPr>
        <w:t xml:space="preserve">to </w:t>
      </w:r>
      <w:r w:rsidR="005A405E">
        <w:rPr>
          <w:rFonts w:ascii="Arial" w:hAnsi="Arial" w:cs="Arial"/>
        </w:rPr>
        <w:t>represent</w:t>
      </w:r>
      <w:r>
        <w:rPr>
          <w:rFonts w:ascii="Arial" w:hAnsi="Arial" w:cs="Arial"/>
        </w:rPr>
        <w:t xml:space="preserve"> </w:t>
      </w:r>
      <w:r w:rsidR="005A405E">
        <w:rPr>
          <w:rFonts w:ascii="Arial" w:hAnsi="Arial" w:cs="Arial"/>
        </w:rPr>
        <w:t>each</w:t>
      </w:r>
      <w:r>
        <w:rPr>
          <w:rFonts w:ascii="Arial" w:hAnsi="Arial" w:cs="Arial"/>
        </w:rPr>
        <w:t xml:space="preserve"> </w:t>
      </w:r>
      <w:r w:rsidR="005A405E">
        <w:rPr>
          <w:rFonts w:ascii="Arial" w:hAnsi="Arial" w:cs="Arial"/>
        </w:rPr>
        <w:t xml:space="preserve">major </w:t>
      </w:r>
      <w:r>
        <w:rPr>
          <w:rFonts w:ascii="Arial" w:hAnsi="Arial" w:cs="Arial"/>
        </w:rPr>
        <w:t>data processing step in DSPDA</w:t>
      </w:r>
      <w:r w:rsidR="005A405E">
        <w:rPr>
          <w:rFonts w:ascii="Arial" w:hAnsi="Arial" w:cs="Arial"/>
        </w:rPr>
        <w:t xml:space="preserve"> software</w:t>
      </w:r>
      <w:r w:rsidR="001E41B7">
        <w:rPr>
          <w:rFonts w:ascii="Arial" w:hAnsi="Arial" w:cs="Arial"/>
        </w:rPr>
        <w:t xml:space="preserve"> workflow.  Note that the worksheet names within an exported count file may be shared between the four export files, however, </w:t>
      </w:r>
      <w:r w:rsidR="00F11FF0">
        <w:rPr>
          <w:rFonts w:ascii="Arial" w:hAnsi="Arial" w:cs="Arial"/>
        </w:rPr>
        <w:t>the same worksheet may slightly</w:t>
      </w:r>
      <w:r w:rsidR="00A13ABA">
        <w:rPr>
          <w:rFonts w:ascii="Arial" w:hAnsi="Arial" w:cs="Arial"/>
        </w:rPr>
        <w:t xml:space="preserve"> </w:t>
      </w:r>
      <w:r w:rsidR="001E41B7">
        <w:rPr>
          <w:rFonts w:ascii="Arial" w:hAnsi="Arial" w:cs="Arial"/>
        </w:rPr>
        <w:t xml:space="preserve">differ depending on </w:t>
      </w:r>
      <w:r w:rsidR="00FD2AE3">
        <w:rPr>
          <w:rFonts w:ascii="Arial" w:hAnsi="Arial" w:cs="Arial"/>
        </w:rPr>
        <w:t xml:space="preserve">what </w:t>
      </w:r>
      <w:r w:rsidR="001E41B7">
        <w:rPr>
          <w:rFonts w:ascii="Arial" w:hAnsi="Arial" w:cs="Arial"/>
        </w:rPr>
        <w:t xml:space="preserve">step </w:t>
      </w:r>
      <w:r w:rsidR="00FD2AE3">
        <w:rPr>
          <w:rFonts w:ascii="Arial" w:hAnsi="Arial" w:cs="Arial"/>
        </w:rPr>
        <w:t xml:space="preserve">the dataset was exported </w:t>
      </w:r>
      <w:r w:rsidR="001E41B7">
        <w:rPr>
          <w:rFonts w:ascii="Arial" w:hAnsi="Arial" w:cs="Arial"/>
        </w:rPr>
        <w:t xml:space="preserve">in </w:t>
      </w:r>
      <w:r w:rsidR="00FD2AE3">
        <w:rPr>
          <w:rFonts w:ascii="Arial" w:hAnsi="Arial" w:cs="Arial"/>
        </w:rPr>
        <w:t xml:space="preserve">during the </w:t>
      </w:r>
      <w:r w:rsidR="00791559">
        <w:rPr>
          <w:rFonts w:ascii="Arial" w:hAnsi="Arial" w:cs="Arial"/>
        </w:rPr>
        <w:t xml:space="preserve">analysis </w:t>
      </w:r>
      <w:r w:rsidR="001E41B7">
        <w:rPr>
          <w:rFonts w:ascii="Arial" w:hAnsi="Arial" w:cs="Arial"/>
        </w:rPr>
        <w:t>workflow.</w:t>
      </w:r>
    </w:p>
    <w:p w14:paraId="7353812B" w14:textId="77777777" w:rsidR="00F11FF0" w:rsidRDefault="00F11FF0" w:rsidP="001E41B7">
      <w:pPr>
        <w:spacing w:after="0"/>
        <w:rPr>
          <w:rFonts w:ascii="Arial" w:hAnsi="Arial" w:cs="Arial"/>
        </w:rPr>
      </w:pPr>
    </w:p>
    <w:p w14:paraId="108E12ED" w14:textId="357C2086" w:rsidR="001E41B7" w:rsidRDefault="00A13ABA" w:rsidP="001E41B7">
      <w:pPr>
        <w:spacing w:after="0"/>
        <w:rPr>
          <w:rFonts w:ascii="Arial" w:hAnsi="Arial" w:cs="Arial"/>
        </w:rPr>
      </w:pPr>
      <w:r>
        <w:rPr>
          <w:rFonts w:ascii="Arial" w:hAnsi="Arial" w:cs="Arial"/>
        </w:rPr>
        <w:t xml:space="preserve">Below we </w:t>
      </w:r>
      <w:r w:rsidR="00FD2AE3">
        <w:rPr>
          <w:rFonts w:ascii="Arial" w:hAnsi="Arial" w:cs="Arial"/>
        </w:rPr>
        <w:t>describe where in the analysis workflow each count file was exported.  We then describe the</w:t>
      </w:r>
      <w:r>
        <w:rPr>
          <w:rFonts w:ascii="Arial" w:hAnsi="Arial" w:cs="Arial"/>
        </w:rPr>
        <w:t xml:space="preserve"> columns</w:t>
      </w:r>
      <w:r w:rsidR="00FD2AE3">
        <w:rPr>
          <w:rFonts w:ascii="Arial" w:hAnsi="Arial" w:cs="Arial"/>
        </w:rPr>
        <w:t xml:space="preserve"> for each of the five possible</w:t>
      </w:r>
      <w:r>
        <w:rPr>
          <w:rFonts w:ascii="Arial" w:hAnsi="Arial" w:cs="Arial"/>
        </w:rPr>
        <w:t xml:space="preserve"> worksheet</w:t>
      </w:r>
      <w:r w:rsidR="00FD2AE3">
        <w:rPr>
          <w:rFonts w:ascii="Arial" w:hAnsi="Arial" w:cs="Arial"/>
        </w:rPr>
        <w:t>s</w:t>
      </w:r>
      <w:r w:rsidR="00F11FF0">
        <w:rPr>
          <w:rFonts w:ascii="Arial" w:hAnsi="Arial" w:cs="Arial"/>
        </w:rPr>
        <w:t xml:space="preserve"> included in the exported count file</w:t>
      </w:r>
      <w:r w:rsidR="00FD2AE3">
        <w:rPr>
          <w:rFonts w:ascii="Arial" w:hAnsi="Arial" w:cs="Arial"/>
        </w:rPr>
        <w:t xml:space="preserve">.  </w:t>
      </w:r>
      <w:r w:rsidR="00F11FF0">
        <w:rPr>
          <w:rFonts w:ascii="Arial" w:hAnsi="Arial" w:cs="Arial"/>
        </w:rPr>
        <w:t>S</w:t>
      </w:r>
      <w:r>
        <w:rPr>
          <w:rFonts w:ascii="Arial" w:hAnsi="Arial" w:cs="Arial"/>
        </w:rPr>
        <w:t xml:space="preserve">ome columns in a </w:t>
      </w:r>
      <w:r w:rsidR="00FD2AE3">
        <w:rPr>
          <w:rFonts w:ascii="Arial" w:hAnsi="Arial" w:cs="Arial"/>
        </w:rPr>
        <w:t>worksheet</w:t>
      </w:r>
      <w:r>
        <w:rPr>
          <w:rFonts w:ascii="Arial" w:hAnsi="Arial" w:cs="Arial"/>
        </w:rPr>
        <w:t xml:space="preserve"> may be absent or present depending on the data processing step.</w:t>
      </w:r>
    </w:p>
    <w:p w14:paraId="4C5585E7" w14:textId="77777777" w:rsidR="00623892" w:rsidRDefault="00623892" w:rsidP="00BC431E">
      <w:pPr>
        <w:spacing w:after="0"/>
        <w:rPr>
          <w:rFonts w:ascii="Arial" w:hAnsi="Arial" w:cs="Arial"/>
        </w:rPr>
      </w:pPr>
    </w:p>
    <w:p w14:paraId="48050656" w14:textId="31067058" w:rsidR="00BC431E" w:rsidRDefault="00FC3127" w:rsidP="0029083A">
      <w:pPr>
        <w:pStyle w:val="ListParagraph"/>
        <w:numPr>
          <w:ilvl w:val="0"/>
          <w:numId w:val="16"/>
        </w:numPr>
        <w:spacing w:after="0"/>
        <w:rPr>
          <w:rFonts w:ascii="Arial" w:hAnsi="Arial" w:cs="Arial"/>
        </w:rPr>
      </w:pPr>
      <w:bookmarkStart w:id="9" w:name="_Hlk84752493"/>
      <w:r w:rsidRPr="003F4744">
        <w:rPr>
          <w:rFonts w:ascii="Arial" w:hAnsi="Arial" w:cs="Arial"/>
          <w:b/>
          <w:bCs/>
        </w:rPr>
        <w:t>Export1_InitialDataset</w:t>
      </w:r>
      <w:r w:rsidR="003F4744">
        <w:rPr>
          <w:rFonts w:ascii="Arial" w:hAnsi="Arial" w:cs="Arial"/>
        </w:rPr>
        <w:t xml:space="preserve"> – DSPDA export of initial count file prior to QC processing in DSPDA Software.  This file is an excel workbook that contains two </w:t>
      </w:r>
      <w:r w:rsidR="00533C4A">
        <w:rPr>
          <w:rFonts w:ascii="Arial" w:hAnsi="Arial" w:cs="Arial"/>
        </w:rPr>
        <w:t>worksheets</w:t>
      </w:r>
      <w:r w:rsidR="003F4744">
        <w:rPr>
          <w:rFonts w:ascii="Arial" w:hAnsi="Arial" w:cs="Arial"/>
        </w:rPr>
        <w:t xml:space="preserve"> (</w:t>
      </w:r>
      <w:proofErr w:type="spellStart"/>
      <w:r w:rsidR="003F4744">
        <w:rPr>
          <w:rFonts w:ascii="Arial" w:hAnsi="Arial" w:cs="Arial"/>
        </w:rPr>
        <w:t>SegmentProperties</w:t>
      </w:r>
      <w:proofErr w:type="spellEnd"/>
      <w:r w:rsidR="003F4744">
        <w:rPr>
          <w:rFonts w:ascii="Arial" w:hAnsi="Arial" w:cs="Arial"/>
        </w:rPr>
        <w:t xml:space="preserve">, </w:t>
      </w:r>
      <w:proofErr w:type="spellStart"/>
      <w:r w:rsidR="003F4744">
        <w:rPr>
          <w:rFonts w:ascii="Arial" w:hAnsi="Arial" w:cs="Arial"/>
        </w:rPr>
        <w:t>BioProbeCountmatrix</w:t>
      </w:r>
      <w:proofErr w:type="spellEnd"/>
      <w:r w:rsidR="003F4744">
        <w:rPr>
          <w:rFonts w:ascii="Arial" w:hAnsi="Arial" w:cs="Arial"/>
        </w:rPr>
        <w:t>).</w:t>
      </w:r>
    </w:p>
    <w:p w14:paraId="5F10B16A" w14:textId="2EE44C2A" w:rsidR="0040132F" w:rsidRDefault="0040132F" w:rsidP="0040132F">
      <w:pPr>
        <w:spacing w:after="0"/>
        <w:rPr>
          <w:rFonts w:ascii="Arial" w:hAnsi="Arial" w:cs="Arial"/>
        </w:rPr>
      </w:pPr>
    </w:p>
    <w:p w14:paraId="0D91133D" w14:textId="24B4EF35" w:rsidR="0040132F" w:rsidRDefault="0040132F" w:rsidP="0040132F">
      <w:pPr>
        <w:pStyle w:val="ListParagraph"/>
        <w:numPr>
          <w:ilvl w:val="0"/>
          <w:numId w:val="16"/>
        </w:numPr>
        <w:spacing w:after="0"/>
        <w:rPr>
          <w:rFonts w:ascii="Arial" w:hAnsi="Arial" w:cs="Arial"/>
        </w:rPr>
      </w:pPr>
      <w:r w:rsidRPr="003F4744">
        <w:rPr>
          <w:rFonts w:ascii="Arial" w:hAnsi="Arial" w:cs="Arial"/>
          <w:b/>
          <w:bCs/>
        </w:rPr>
        <w:t>Export2_TechnicalQC</w:t>
      </w:r>
      <w:r>
        <w:rPr>
          <w:rFonts w:ascii="Arial" w:hAnsi="Arial" w:cs="Arial"/>
        </w:rPr>
        <w:t xml:space="preserve"> - DSPDA export of an intermediate count file after QC of the segments in DSPDA Software as specified in the Data Summary worksheet.  This file is an excel workbook that contains three </w:t>
      </w:r>
      <w:r w:rsidR="00FD2AE3">
        <w:rPr>
          <w:rFonts w:ascii="Arial" w:hAnsi="Arial" w:cs="Arial"/>
        </w:rPr>
        <w:t>worksheets</w:t>
      </w:r>
      <w:r>
        <w:rPr>
          <w:rFonts w:ascii="Arial" w:hAnsi="Arial" w:cs="Arial"/>
        </w:rPr>
        <w:t xml:space="preserve"> (</w:t>
      </w:r>
      <w:proofErr w:type="spellStart"/>
      <w:r>
        <w:rPr>
          <w:rFonts w:ascii="Arial" w:hAnsi="Arial" w:cs="Arial"/>
        </w:rPr>
        <w:t>SegmentProperties</w:t>
      </w:r>
      <w:proofErr w:type="spellEnd"/>
      <w:r>
        <w:rPr>
          <w:rFonts w:ascii="Arial" w:hAnsi="Arial" w:cs="Arial"/>
        </w:rPr>
        <w:t xml:space="preserve">, </w:t>
      </w:r>
      <w:proofErr w:type="spellStart"/>
      <w:r>
        <w:rPr>
          <w:rFonts w:ascii="Arial" w:hAnsi="Arial" w:cs="Arial"/>
        </w:rPr>
        <w:t>BioProbeCountMatrix</w:t>
      </w:r>
      <w:proofErr w:type="spellEnd"/>
      <w:r>
        <w:rPr>
          <w:rFonts w:ascii="Arial" w:hAnsi="Arial" w:cs="Arial"/>
        </w:rPr>
        <w:t>, Data Summary).</w:t>
      </w:r>
    </w:p>
    <w:p w14:paraId="4C498A16" w14:textId="77777777" w:rsidR="00FD2AE3" w:rsidRPr="00FD2AE3" w:rsidRDefault="00FD2AE3" w:rsidP="00FD2AE3">
      <w:pPr>
        <w:spacing w:after="0"/>
        <w:rPr>
          <w:rFonts w:ascii="Arial" w:hAnsi="Arial" w:cs="Arial"/>
        </w:rPr>
      </w:pPr>
    </w:p>
    <w:p w14:paraId="66C46BE5" w14:textId="12F716E1" w:rsidR="0040132F" w:rsidRDefault="0040132F" w:rsidP="0040132F">
      <w:pPr>
        <w:pStyle w:val="ListParagraph"/>
        <w:numPr>
          <w:ilvl w:val="0"/>
          <w:numId w:val="16"/>
        </w:numPr>
        <w:spacing w:after="0"/>
        <w:rPr>
          <w:rFonts w:ascii="Arial" w:hAnsi="Arial" w:cs="Arial"/>
        </w:rPr>
      </w:pPr>
      <w:r w:rsidRPr="003F4744">
        <w:rPr>
          <w:rFonts w:ascii="Arial" w:hAnsi="Arial" w:cs="Arial"/>
          <w:b/>
          <w:bCs/>
        </w:rPr>
        <w:t>Export3_BiologicalProbeQC</w:t>
      </w:r>
      <w:r>
        <w:rPr>
          <w:rFonts w:ascii="Arial" w:hAnsi="Arial" w:cs="Arial"/>
        </w:rPr>
        <w:t xml:space="preserve"> - DSPDA export of resulting count file after QC of probes in DSPDA Software as specified in the Data Summary </w:t>
      </w:r>
      <w:r w:rsidR="00FD2AE3">
        <w:rPr>
          <w:rFonts w:ascii="Arial" w:hAnsi="Arial" w:cs="Arial"/>
        </w:rPr>
        <w:t>worksheet</w:t>
      </w:r>
      <w:r>
        <w:rPr>
          <w:rFonts w:ascii="Arial" w:hAnsi="Arial" w:cs="Arial"/>
        </w:rPr>
        <w:t xml:space="preserve">.  This file is an excel workbook that contains five </w:t>
      </w:r>
      <w:r w:rsidR="005C74B7">
        <w:rPr>
          <w:rFonts w:ascii="Arial" w:hAnsi="Arial" w:cs="Arial"/>
        </w:rPr>
        <w:t>worksheet</w:t>
      </w:r>
      <w:r w:rsidR="007B0854">
        <w:rPr>
          <w:rFonts w:ascii="Arial" w:hAnsi="Arial" w:cs="Arial"/>
        </w:rPr>
        <w:t>s</w:t>
      </w:r>
      <w:r>
        <w:rPr>
          <w:rFonts w:ascii="Arial" w:hAnsi="Arial" w:cs="Arial"/>
        </w:rPr>
        <w:t xml:space="preserve"> (</w:t>
      </w:r>
      <w:proofErr w:type="spellStart"/>
      <w:r>
        <w:rPr>
          <w:rFonts w:ascii="Arial" w:hAnsi="Arial" w:cs="Arial"/>
        </w:rPr>
        <w:t>SegmentProperties</w:t>
      </w:r>
      <w:proofErr w:type="spellEnd"/>
      <w:r>
        <w:rPr>
          <w:rFonts w:ascii="Arial" w:hAnsi="Arial" w:cs="Arial"/>
        </w:rPr>
        <w:t xml:space="preserve">, </w:t>
      </w:r>
      <w:proofErr w:type="spellStart"/>
      <w:r>
        <w:rPr>
          <w:rFonts w:ascii="Arial" w:hAnsi="Arial" w:cs="Arial"/>
        </w:rPr>
        <w:t>TargetProperties</w:t>
      </w:r>
      <w:proofErr w:type="spellEnd"/>
      <w:r>
        <w:rPr>
          <w:rFonts w:ascii="Arial" w:hAnsi="Arial" w:cs="Arial"/>
        </w:rPr>
        <w:t xml:space="preserve">, </w:t>
      </w:r>
      <w:proofErr w:type="spellStart"/>
      <w:r>
        <w:rPr>
          <w:rFonts w:ascii="Arial" w:hAnsi="Arial" w:cs="Arial"/>
        </w:rPr>
        <w:t>TargetCountMatrix</w:t>
      </w:r>
      <w:proofErr w:type="spellEnd"/>
      <w:r>
        <w:rPr>
          <w:rFonts w:ascii="Arial" w:hAnsi="Arial" w:cs="Arial"/>
        </w:rPr>
        <w:t xml:space="preserve">, </w:t>
      </w:r>
      <w:proofErr w:type="spellStart"/>
      <w:r>
        <w:rPr>
          <w:rFonts w:ascii="Arial" w:hAnsi="Arial" w:cs="Arial"/>
        </w:rPr>
        <w:t>BioProbeProperties</w:t>
      </w:r>
      <w:proofErr w:type="spellEnd"/>
      <w:r>
        <w:rPr>
          <w:rFonts w:ascii="Arial" w:hAnsi="Arial" w:cs="Arial"/>
        </w:rPr>
        <w:t xml:space="preserve">, Dataset Summary).  </w:t>
      </w:r>
      <w:proofErr w:type="spellStart"/>
      <w:r>
        <w:rPr>
          <w:rFonts w:ascii="Arial" w:hAnsi="Arial" w:cs="Arial"/>
        </w:rPr>
        <w:t>TargetCountMatrix</w:t>
      </w:r>
      <w:proofErr w:type="spellEnd"/>
      <w:r>
        <w:rPr>
          <w:rFonts w:ascii="Arial" w:hAnsi="Arial" w:cs="Arial"/>
        </w:rPr>
        <w:t xml:space="preserve"> </w:t>
      </w:r>
      <w:r w:rsidR="005C74B7">
        <w:rPr>
          <w:rFonts w:ascii="Arial" w:hAnsi="Arial" w:cs="Arial"/>
        </w:rPr>
        <w:t>worksheet</w:t>
      </w:r>
      <w:r>
        <w:rPr>
          <w:rFonts w:ascii="Arial" w:hAnsi="Arial" w:cs="Arial"/>
        </w:rPr>
        <w:t xml:space="preserve"> in Export3 represents the QC processed but unnormalized count data matrix typically used as the starting point for downstream tertiary analysis.</w:t>
      </w:r>
    </w:p>
    <w:p w14:paraId="22FA598B" w14:textId="77777777" w:rsidR="00A13ABA" w:rsidRPr="003F4744" w:rsidRDefault="00A13ABA" w:rsidP="00A13ABA">
      <w:pPr>
        <w:spacing w:after="0"/>
        <w:rPr>
          <w:rFonts w:ascii="Arial" w:hAnsi="Arial" w:cs="Arial"/>
        </w:rPr>
      </w:pPr>
    </w:p>
    <w:p w14:paraId="4A69C4A5" w14:textId="479048D2" w:rsidR="00FD2AE3" w:rsidRPr="00F11FF0" w:rsidRDefault="00A13ABA" w:rsidP="00F11FF0">
      <w:pPr>
        <w:pStyle w:val="ListParagraph"/>
        <w:numPr>
          <w:ilvl w:val="0"/>
          <w:numId w:val="16"/>
        </w:numPr>
        <w:spacing w:after="0"/>
        <w:rPr>
          <w:rFonts w:ascii="Arial" w:hAnsi="Arial" w:cs="Arial"/>
        </w:rPr>
      </w:pPr>
      <w:r w:rsidRPr="003F4744">
        <w:rPr>
          <w:rFonts w:ascii="Arial" w:hAnsi="Arial" w:cs="Arial"/>
          <w:b/>
          <w:bCs/>
        </w:rPr>
        <w:t>Export4_NormalizationQ3</w:t>
      </w:r>
      <w:r w:rsidRPr="003F4744">
        <w:rPr>
          <w:rFonts w:ascii="Arial" w:hAnsi="Arial" w:cs="Arial"/>
        </w:rPr>
        <w:t xml:space="preserve"> - DSPDA export of Q3 (third quartile) normalized count file after QC processing in DSPDA Software as specified in the Data Summary worksheet.  This file is an excel workbook that contains </w:t>
      </w:r>
      <w:r>
        <w:rPr>
          <w:rFonts w:ascii="Arial" w:hAnsi="Arial" w:cs="Arial"/>
        </w:rPr>
        <w:t xml:space="preserve">five </w:t>
      </w:r>
      <w:r w:rsidR="005C74B7">
        <w:rPr>
          <w:rFonts w:ascii="Arial" w:hAnsi="Arial" w:cs="Arial"/>
        </w:rPr>
        <w:t>worksheets</w:t>
      </w:r>
      <w:r>
        <w:rPr>
          <w:rFonts w:ascii="Arial" w:hAnsi="Arial" w:cs="Arial"/>
        </w:rPr>
        <w:t xml:space="preserve"> (</w:t>
      </w:r>
      <w:proofErr w:type="spellStart"/>
      <w:r>
        <w:rPr>
          <w:rFonts w:ascii="Arial" w:hAnsi="Arial" w:cs="Arial"/>
        </w:rPr>
        <w:t>SegmentProperties</w:t>
      </w:r>
      <w:proofErr w:type="spellEnd"/>
      <w:r>
        <w:rPr>
          <w:rFonts w:ascii="Arial" w:hAnsi="Arial" w:cs="Arial"/>
        </w:rPr>
        <w:t xml:space="preserve">, </w:t>
      </w:r>
      <w:proofErr w:type="spellStart"/>
      <w:r>
        <w:rPr>
          <w:rFonts w:ascii="Arial" w:hAnsi="Arial" w:cs="Arial"/>
        </w:rPr>
        <w:t>TargetProperties</w:t>
      </w:r>
      <w:proofErr w:type="spellEnd"/>
      <w:r>
        <w:rPr>
          <w:rFonts w:ascii="Arial" w:hAnsi="Arial" w:cs="Arial"/>
        </w:rPr>
        <w:t xml:space="preserve">, </w:t>
      </w:r>
      <w:proofErr w:type="spellStart"/>
      <w:r>
        <w:rPr>
          <w:rFonts w:ascii="Arial" w:hAnsi="Arial" w:cs="Arial"/>
        </w:rPr>
        <w:t>TargetCountMatrix</w:t>
      </w:r>
      <w:proofErr w:type="spellEnd"/>
      <w:r>
        <w:rPr>
          <w:rFonts w:ascii="Arial" w:hAnsi="Arial" w:cs="Arial"/>
        </w:rPr>
        <w:t xml:space="preserve">, </w:t>
      </w:r>
      <w:proofErr w:type="spellStart"/>
      <w:r>
        <w:rPr>
          <w:rFonts w:ascii="Arial" w:hAnsi="Arial" w:cs="Arial"/>
        </w:rPr>
        <w:t>BioProbeProperties</w:t>
      </w:r>
      <w:proofErr w:type="spellEnd"/>
      <w:r>
        <w:rPr>
          <w:rFonts w:ascii="Arial" w:hAnsi="Arial" w:cs="Arial"/>
        </w:rPr>
        <w:t xml:space="preserve">, Dataset Summary).  </w:t>
      </w:r>
      <w:proofErr w:type="spellStart"/>
      <w:r>
        <w:rPr>
          <w:rFonts w:ascii="Arial" w:hAnsi="Arial" w:cs="Arial"/>
        </w:rPr>
        <w:t>TargetCountMatrix</w:t>
      </w:r>
      <w:proofErr w:type="spellEnd"/>
      <w:r>
        <w:rPr>
          <w:rFonts w:ascii="Arial" w:hAnsi="Arial" w:cs="Arial"/>
        </w:rPr>
        <w:t xml:space="preserve"> </w:t>
      </w:r>
      <w:r w:rsidR="005C74B7">
        <w:rPr>
          <w:rFonts w:ascii="Arial" w:hAnsi="Arial" w:cs="Arial"/>
        </w:rPr>
        <w:t>worksheet</w:t>
      </w:r>
      <w:r>
        <w:rPr>
          <w:rFonts w:ascii="Arial" w:hAnsi="Arial" w:cs="Arial"/>
        </w:rPr>
        <w:t xml:space="preserve"> in Export4 represents the normalized count data matrix typically used in tertiary analysis.</w:t>
      </w:r>
      <w:r w:rsidR="00FD2AE3" w:rsidRPr="00F11FF0">
        <w:rPr>
          <w:rFonts w:ascii="Arial" w:hAnsi="Arial" w:cs="Arial"/>
        </w:rPr>
        <w:br w:type="page"/>
      </w:r>
    </w:p>
    <w:p w14:paraId="52C57646" w14:textId="12B6C347" w:rsidR="00D726BF" w:rsidRDefault="00D726BF" w:rsidP="00EF305E">
      <w:pPr>
        <w:spacing w:after="0"/>
        <w:rPr>
          <w:rFonts w:ascii="Arial" w:hAnsi="Arial" w:cs="Arial"/>
          <w:u w:val="single"/>
        </w:rPr>
      </w:pPr>
      <w:r w:rsidRPr="00D726BF">
        <w:rPr>
          <w:rFonts w:ascii="Arial" w:hAnsi="Arial" w:cs="Arial"/>
          <w:u w:val="single"/>
        </w:rPr>
        <w:lastRenderedPageBreak/>
        <w:t>Segment Properties</w:t>
      </w:r>
    </w:p>
    <w:p w14:paraId="086E3BC2" w14:textId="77777777" w:rsidR="00EF305E" w:rsidRPr="00D726BF" w:rsidRDefault="00EF305E" w:rsidP="00EF305E">
      <w:pPr>
        <w:spacing w:after="0"/>
        <w:rPr>
          <w:rFonts w:ascii="Arial" w:hAnsi="Arial" w:cs="Arial"/>
          <w:u w:val="single"/>
        </w:rPr>
      </w:pPr>
    </w:p>
    <w:tbl>
      <w:tblPr>
        <w:tblStyle w:val="ListTable1Light-Accent3"/>
        <w:tblW w:w="9360" w:type="dxa"/>
        <w:tblLayout w:type="fixed"/>
        <w:tblLook w:val="04A0" w:firstRow="1" w:lastRow="0" w:firstColumn="1" w:lastColumn="0" w:noHBand="0" w:noVBand="1"/>
      </w:tblPr>
      <w:tblGrid>
        <w:gridCol w:w="2515"/>
        <w:gridCol w:w="5117"/>
        <w:gridCol w:w="1728"/>
      </w:tblGrid>
      <w:tr w:rsidR="00D726BF" w:rsidRPr="00711784" w14:paraId="06719D6F" w14:textId="77777777" w:rsidTr="003F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0DC86E4" w14:textId="77777777" w:rsidR="00D726BF" w:rsidRPr="00711784" w:rsidRDefault="00D726BF" w:rsidP="003F7ADB">
            <w:pPr>
              <w:rPr>
                <w:rFonts w:ascii="Arial" w:hAnsi="Arial" w:cs="Arial"/>
                <w:sz w:val="20"/>
                <w:szCs w:val="20"/>
              </w:rPr>
            </w:pPr>
            <w:r w:rsidRPr="00711784">
              <w:rPr>
                <w:rFonts w:ascii="Arial" w:hAnsi="Arial" w:cs="Arial"/>
                <w:sz w:val="20"/>
                <w:szCs w:val="20"/>
              </w:rPr>
              <w:t>Column Header</w:t>
            </w:r>
          </w:p>
        </w:tc>
        <w:tc>
          <w:tcPr>
            <w:tcW w:w="5117" w:type="dxa"/>
            <w:vAlign w:val="center"/>
          </w:tcPr>
          <w:p w14:paraId="272F8DCE" w14:textId="77777777" w:rsidR="00D726BF" w:rsidRPr="00711784"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Description</w:t>
            </w:r>
          </w:p>
        </w:tc>
        <w:tc>
          <w:tcPr>
            <w:tcW w:w="1728" w:type="dxa"/>
            <w:vAlign w:val="center"/>
          </w:tcPr>
          <w:p w14:paraId="665FDB6C" w14:textId="77777777" w:rsidR="00D726BF" w:rsidRPr="00711784"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Example</w:t>
            </w:r>
          </w:p>
        </w:tc>
      </w:tr>
      <w:tr w:rsidR="00D726BF" w:rsidRPr="00711784" w14:paraId="06B36A33"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FB1695D" w14:textId="77777777" w:rsidR="00D726BF" w:rsidRPr="00711784" w:rsidRDefault="00D726BF" w:rsidP="003F7ADB">
            <w:pPr>
              <w:rPr>
                <w:rFonts w:ascii="Arial" w:hAnsi="Arial" w:cs="Arial"/>
                <w:b w:val="0"/>
                <w:bCs w:val="0"/>
                <w:sz w:val="20"/>
                <w:szCs w:val="20"/>
              </w:rPr>
            </w:pPr>
            <w:proofErr w:type="spellStart"/>
            <w:r w:rsidRPr="00711784">
              <w:rPr>
                <w:rFonts w:ascii="Arial" w:hAnsi="Arial" w:cs="Arial"/>
                <w:b w:val="0"/>
                <w:bCs w:val="0"/>
                <w:color w:val="000000"/>
                <w:sz w:val="20"/>
                <w:szCs w:val="20"/>
              </w:rPr>
              <w:t>SlideName</w:t>
            </w:r>
            <w:proofErr w:type="spellEnd"/>
          </w:p>
        </w:tc>
        <w:tc>
          <w:tcPr>
            <w:tcW w:w="5117" w:type="dxa"/>
            <w:vAlign w:val="center"/>
          </w:tcPr>
          <w:p w14:paraId="6423FDE8"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Name of slide as tracked in DSP instrument, user input</w:t>
            </w:r>
          </w:p>
        </w:tc>
        <w:tc>
          <w:tcPr>
            <w:tcW w:w="1728" w:type="dxa"/>
            <w:vAlign w:val="center"/>
          </w:tcPr>
          <w:p w14:paraId="53D0A76A"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hu_brain_001</w:t>
            </w:r>
          </w:p>
        </w:tc>
      </w:tr>
      <w:tr w:rsidR="00D726BF" w:rsidRPr="00711784" w14:paraId="32E07562"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2BFDCE17" w14:textId="77777777" w:rsidR="00D726BF" w:rsidRPr="00711784" w:rsidRDefault="00D726BF" w:rsidP="003F7ADB">
            <w:pPr>
              <w:rPr>
                <w:rFonts w:ascii="Arial" w:hAnsi="Arial" w:cs="Arial"/>
                <w:b w:val="0"/>
                <w:bCs w:val="0"/>
                <w:sz w:val="20"/>
                <w:szCs w:val="20"/>
              </w:rPr>
            </w:pPr>
            <w:proofErr w:type="spellStart"/>
            <w:r w:rsidRPr="00711784">
              <w:rPr>
                <w:rFonts w:ascii="Arial" w:hAnsi="Arial" w:cs="Arial"/>
                <w:b w:val="0"/>
                <w:bCs w:val="0"/>
                <w:color w:val="000000"/>
                <w:sz w:val="20"/>
                <w:szCs w:val="20"/>
              </w:rPr>
              <w:t>ScanLabel</w:t>
            </w:r>
            <w:proofErr w:type="spellEnd"/>
          </w:p>
        </w:tc>
        <w:tc>
          <w:tcPr>
            <w:tcW w:w="5117" w:type="dxa"/>
            <w:vAlign w:val="center"/>
          </w:tcPr>
          <w:p w14:paraId="42D81E99"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Name of scan as tracked in DSP instrument, user input; multiple scans may be generated from one slide</w:t>
            </w:r>
          </w:p>
        </w:tc>
        <w:tc>
          <w:tcPr>
            <w:tcW w:w="1728" w:type="dxa"/>
            <w:vAlign w:val="center"/>
          </w:tcPr>
          <w:p w14:paraId="781AB00A"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74</w:t>
            </w:r>
          </w:p>
        </w:tc>
      </w:tr>
      <w:tr w:rsidR="00D726BF" w:rsidRPr="00711784" w14:paraId="5A1947FE"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803ECEB" w14:textId="77777777" w:rsidR="00D726BF" w:rsidRPr="00711784" w:rsidRDefault="00D726BF" w:rsidP="003F7ADB">
            <w:pPr>
              <w:rPr>
                <w:rFonts w:ascii="Arial" w:hAnsi="Arial" w:cs="Arial"/>
                <w:b w:val="0"/>
                <w:bCs w:val="0"/>
                <w:sz w:val="20"/>
                <w:szCs w:val="20"/>
              </w:rPr>
            </w:pPr>
            <w:proofErr w:type="spellStart"/>
            <w:r w:rsidRPr="00711784">
              <w:rPr>
                <w:rFonts w:ascii="Arial" w:hAnsi="Arial" w:cs="Arial"/>
                <w:b w:val="0"/>
                <w:bCs w:val="0"/>
                <w:color w:val="000000"/>
                <w:sz w:val="20"/>
                <w:szCs w:val="20"/>
              </w:rPr>
              <w:t>ROILabel</w:t>
            </w:r>
            <w:proofErr w:type="spellEnd"/>
          </w:p>
        </w:tc>
        <w:tc>
          <w:tcPr>
            <w:tcW w:w="5117" w:type="dxa"/>
            <w:vAlign w:val="center"/>
          </w:tcPr>
          <w:p w14:paraId="79A4D5AC"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Numeric identifier for ROI; all segments within one ROI will have the same ROI number (</w:t>
            </w:r>
            <w:proofErr w:type="gramStart"/>
            <w:r w:rsidRPr="00711784">
              <w:rPr>
                <w:rFonts w:ascii="Arial" w:hAnsi="Arial" w:cs="Arial"/>
                <w:color w:val="000000"/>
                <w:sz w:val="20"/>
                <w:szCs w:val="20"/>
              </w:rPr>
              <w:t>e.g.</w:t>
            </w:r>
            <w:proofErr w:type="gramEnd"/>
            <w:r w:rsidRPr="00711784">
              <w:rPr>
                <w:rFonts w:ascii="Arial" w:hAnsi="Arial" w:cs="Arial"/>
                <w:color w:val="000000"/>
                <w:sz w:val="20"/>
                <w:szCs w:val="20"/>
              </w:rPr>
              <w:t xml:space="preserve"> </w:t>
            </w:r>
            <w:proofErr w:type="spellStart"/>
            <w:r w:rsidRPr="00711784">
              <w:rPr>
                <w:rFonts w:ascii="Arial" w:hAnsi="Arial" w:cs="Arial"/>
                <w:color w:val="000000"/>
                <w:sz w:val="20"/>
                <w:szCs w:val="20"/>
              </w:rPr>
              <w:t>PanCK</w:t>
            </w:r>
            <w:proofErr w:type="spellEnd"/>
            <w:r w:rsidRPr="00711784">
              <w:rPr>
                <w:rFonts w:ascii="Arial" w:hAnsi="Arial" w:cs="Arial"/>
                <w:color w:val="000000"/>
                <w:sz w:val="20"/>
                <w:szCs w:val="20"/>
              </w:rPr>
              <w:t xml:space="preserve">+ and </w:t>
            </w:r>
            <w:proofErr w:type="spellStart"/>
            <w:r w:rsidRPr="00711784">
              <w:rPr>
                <w:rFonts w:ascii="Arial" w:hAnsi="Arial" w:cs="Arial"/>
                <w:color w:val="000000"/>
                <w:sz w:val="20"/>
                <w:szCs w:val="20"/>
              </w:rPr>
              <w:t>PanCK</w:t>
            </w:r>
            <w:proofErr w:type="spellEnd"/>
            <w:r w:rsidRPr="00711784">
              <w:rPr>
                <w:rFonts w:ascii="Arial" w:hAnsi="Arial" w:cs="Arial"/>
                <w:color w:val="000000"/>
                <w:sz w:val="20"/>
                <w:szCs w:val="20"/>
              </w:rPr>
              <w:t>- segments from same ROI are both labeled ROI "001")</w:t>
            </w:r>
          </w:p>
        </w:tc>
        <w:tc>
          <w:tcPr>
            <w:tcW w:w="1728" w:type="dxa"/>
            <w:vAlign w:val="center"/>
          </w:tcPr>
          <w:p w14:paraId="43A633AD"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001</w:t>
            </w:r>
          </w:p>
        </w:tc>
      </w:tr>
      <w:tr w:rsidR="00D726BF" w:rsidRPr="00711784" w14:paraId="737E9B57"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16EBB471" w14:textId="77777777" w:rsidR="00D726BF" w:rsidRPr="00711784" w:rsidRDefault="00D726BF" w:rsidP="003F7ADB">
            <w:pPr>
              <w:rPr>
                <w:rFonts w:ascii="Arial" w:hAnsi="Arial" w:cs="Arial"/>
                <w:b w:val="0"/>
                <w:bCs w:val="0"/>
                <w:sz w:val="20"/>
                <w:szCs w:val="20"/>
              </w:rPr>
            </w:pPr>
            <w:proofErr w:type="spellStart"/>
            <w:r w:rsidRPr="00711784">
              <w:rPr>
                <w:rFonts w:ascii="Arial" w:hAnsi="Arial" w:cs="Arial"/>
                <w:b w:val="0"/>
                <w:bCs w:val="0"/>
                <w:color w:val="000000"/>
                <w:sz w:val="20"/>
                <w:szCs w:val="20"/>
              </w:rPr>
              <w:t>SegmentLabel</w:t>
            </w:r>
            <w:proofErr w:type="spellEnd"/>
          </w:p>
        </w:tc>
        <w:tc>
          <w:tcPr>
            <w:tcW w:w="5117" w:type="dxa"/>
            <w:vAlign w:val="center"/>
          </w:tcPr>
          <w:p w14:paraId="6B760C5E" w14:textId="0229518C" w:rsidR="00D726BF" w:rsidRPr="00711784" w:rsidRDefault="00EF35A3"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Label from segmenting on morphology marker or else will be "Geometric Segment"</w:t>
            </w:r>
            <w:r>
              <w:rPr>
                <w:rFonts w:ascii="Arial" w:hAnsi="Arial" w:cs="Arial"/>
                <w:color w:val="000000"/>
                <w:sz w:val="20"/>
                <w:szCs w:val="20"/>
              </w:rPr>
              <w:t xml:space="preserve"> or “Full ROI” which denotes that the ROI was not segmented, Tag of “Geometric Segment” occurs in GeoMx control software v2.3 and earlier and replaced with the term “Full ROI” in v2.4</w:t>
            </w:r>
          </w:p>
        </w:tc>
        <w:tc>
          <w:tcPr>
            <w:tcW w:w="1728" w:type="dxa"/>
            <w:vAlign w:val="center"/>
          </w:tcPr>
          <w:p w14:paraId="2AC570A1"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Geometric Segment</w:t>
            </w:r>
          </w:p>
        </w:tc>
      </w:tr>
      <w:tr w:rsidR="00D726BF" w:rsidRPr="00711784" w14:paraId="64A9BB42"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B1A440D" w14:textId="77777777" w:rsidR="00D726BF" w:rsidRPr="00711784" w:rsidRDefault="00D726BF" w:rsidP="003F7ADB">
            <w:pPr>
              <w:rPr>
                <w:rFonts w:ascii="Arial" w:hAnsi="Arial" w:cs="Arial"/>
                <w:b w:val="0"/>
                <w:bCs w:val="0"/>
                <w:sz w:val="20"/>
                <w:szCs w:val="20"/>
              </w:rPr>
            </w:pPr>
            <w:proofErr w:type="spellStart"/>
            <w:r w:rsidRPr="00711784">
              <w:rPr>
                <w:rFonts w:ascii="Arial" w:hAnsi="Arial" w:cs="Arial"/>
                <w:b w:val="0"/>
                <w:bCs w:val="0"/>
                <w:color w:val="000000"/>
                <w:sz w:val="20"/>
                <w:szCs w:val="20"/>
              </w:rPr>
              <w:t>SegmentDisplayName</w:t>
            </w:r>
            <w:proofErr w:type="spellEnd"/>
          </w:p>
        </w:tc>
        <w:tc>
          <w:tcPr>
            <w:tcW w:w="5117" w:type="dxa"/>
            <w:vAlign w:val="center"/>
          </w:tcPr>
          <w:p w14:paraId="19B192D9"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Unique name per segment (</w:t>
            </w:r>
            <w:proofErr w:type="gramStart"/>
            <w:r w:rsidRPr="00711784">
              <w:rPr>
                <w:rFonts w:ascii="Arial" w:hAnsi="Arial" w:cs="Arial"/>
                <w:color w:val="000000"/>
                <w:sz w:val="20"/>
                <w:szCs w:val="20"/>
              </w:rPr>
              <w:t>i.e.</w:t>
            </w:r>
            <w:proofErr w:type="gramEnd"/>
            <w:r w:rsidRPr="00711784">
              <w:rPr>
                <w:rFonts w:ascii="Arial" w:hAnsi="Arial" w:cs="Arial"/>
                <w:color w:val="000000"/>
                <w:sz w:val="20"/>
                <w:szCs w:val="20"/>
              </w:rPr>
              <w:t xml:space="preserve"> AOI) as combination of "</w:t>
            </w:r>
            <w:proofErr w:type="spellStart"/>
            <w:r w:rsidRPr="00711784">
              <w:rPr>
                <w:rFonts w:ascii="Arial" w:hAnsi="Arial" w:cs="Arial"/>
                <w:color w:val="000000"/>
                <w:sz w:val="20"/>
                <w:szCs w:val="20"/>
              </w:rPr>
              <w:t>ScanLabel</w:t>
            </w:r>
            <w:proofErr w:type="spellEnd"/>
            <w:r w:rsidRPr="00711784">
              <w:rPr>
                <w:rFonts w:ascii="Arial" w:hAnsi="Arial" w:cs="Arial"/>
                <w:color w:val="000000"/>
                <w:sz w:val="20"/>
                <w:szCs w:val="20"/>
              </w:rPr>
              <w:t xml:space="preserve"> | </w:t>
            </w:r>
            <w:proofErr w:type="spellStart"/>
            <w:r w:rsidRPr="00711784">
              <w:rPr>
                <w:rFonts w:ascii="Arial" w:hAnsi="Arial" w:cs="Arial"/>
                <w:color w:val="000000"/>
                <w:sz w:val="20"/>
                <w:szCs w:val="20"/>
              </w:rPr>
              <w:t>ROILabel</w:t>
            </w:r>
            <w:proofErr w:type="spellEnd"/>
            <w:r w:rsidRPr="00711784">
              <w:rPr>
                <w:rFonts w:ascii="Arial" w:hAnsi="Arial" w:cs="Arial"/>
                <w:color w:val="000000"/>
                <w:sz w:val="20"/>
                <w:szCs w:val="20"/>
              </w:rPr>
              <w:t xml:space="preserve"> | </w:t>
            </w:r>
            <w:proofErr w:type="spellStart"/>
            <w:r w:rsidRPr="00711784">
              <w:rPr>
                <w:rFonts w:ascii="Arial" w:hAnsi="Arial" w:cs="Arial"/>
                <w:color w:val="000000"/>
                <w:sz w:val="20"/>
                <w:szCs w:val="20"/>
              </w:rPr>
              <w:t>SegmentLabel</w:t>
            </w:r>
            <w:proofErr w:type="spellEnd"/>
            <w:r w:rsidRPr="00711784">
              <w:rPr>
                <w:rFonts w:ascii="Arial" w:hAnsi="Arial" w:cs="Arial"/>
                <w:color w:val="000000"/>
                <w:sz w:val="20"/>
                <w:szCs w:val="20"/>
              </w:rPr>
              <w:t>"</w:t>
            </w:r>
          </w:p>
        </w:tc>
        <w:tc>
          <w:tcPr>
            <w:tcW w:w="1728" w:type="dxa"/>
            <w:vAlign w:val="center"/>
          </w:tcPr>
          <w:p w14:paraId="4C5B466E"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74 | 001 | Geometric Segment</w:t>
            </w:r>
          </w:p>
        </w:tc>
      </w:tr>
      <w:tr w:rsidR="00D726BF" w:rsidRPr="00711784" w14:paraId="4134BBFF" w14:textId="77777777" w:rsidTr="003F7ADB">
        <w:trPr>
          <w:trHeight w:val="161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E81AFE3" w14:textId="77777777" w:rsidR="00D726BF" w:rsidRPr="00711784" w:rsidRDefault="00D726BF" w:rsidP="003F7ADB">
            <w:pPr>
              <w:rPr>
                <w:rFonts w:ascii="Arial" w:hAnsi="Arial" w:cs="Arial"/>
                <w:b w:val="0"/>
                <w:bCs w:val="0"/>
                <w:sz w:val="20"/>
                <w:szCs w:val="20"/>
              </w:rPr>
            </w:pPr>
            <w:r>
              <w:rPr>
                <w:rFonts w:ascii="Arial" w:hAnsi="Arial" w:cs="Arial"/>
                <w:b w:val="0"/>
                <w:bCs w:val="0"/>
                <w:sz w:val="20"/>
                <w:szCs w:val="20"/>
              </w:rPr>
              <w:t>[Morphology Marker Name]</w:t>
            </w:r>
          </w:p>
        </w:tc>
        <w:tc>
          <w:tcPr>
            <w:tcW w:w="5117" w:type="dxa"/>
            <w:vAlign w:val="center"/>
          </w:tcPr>
          <w:p w14:paraId="30457A4C"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11784">
              <w:rPr>
                <w:rFonts w:ascii="Arial" w:hAnsi="Arial" w:cs="Arial"/>
                <w:color w:val="000000"/>
                <w:sz w:val="20"/>
                <w:szCs w:val="20"/>
              </w:rPr>
              <w:t>Additional tag columns with each column containing a custom tag added to segments or any autogenerated segment tags. "True" or "False" value is dependent on whether the user selected this tag during the segmentation selection step</w:t>
            </w:r>
          </w:p>
        </w:tc>
        <w:tc>
          <w:tcPr>
            <w:tcW w:w="1728" w:type="dxa"/>
            <w:vAlign w:val="center"/>
          </w:tcPr>
          <w:p w14:paraId="74717F7C"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FALSE</w:t>
            </w:r>
          </w:p>
        </w:tc>
      </w:tr>
      <w:tr w:rsidR="00D726BF" w:rsidRPr="00711784" w14:paraId="0936DB9B"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F1CFA88" w14:textId="77777777" w:rsidR="00D726BF" w:rsidRPr="00711784" w:rsidRDefault="00D726BF" w:rsidP="003F7ADB">
            <w:pPr>
              <w:ind w:right="-801"/>
              <w:rPr>
                <w:rFonts w:ascii="Arial" w:hAnsi="Arial" w:cs="Arial"/>
                <w:b w:val="0"/>
                <w:bCs w:val="0"/>
                <w:sz w:val="20"/>
                <w:szCs w:val="20"/>
              </w:rPr>
            </w:pPr>
            <w:r w:rsidRPr="00711784">
              <w:rPr>
                <w:rFonts w:ascii="Arial" w:hAnsi="Arial" w:cs="Arial"/>
                <w:b w:val="0"/>
                <w:bCs w:val="0"/>
                <w:color w:val="000000"/>
                <w:sz w:val="20"/>
                <w:szCs w:val="20"/>
              </w:rPr>
              <w:t>QC Flags</w:t>
            </w:r>
          </w:p>
        </w:tc>
        <w:tc>
          <w:tcPr>
            <w:tcW w:w="5117" w:type="dxa"/>
            <w:vAlign w:val="center"/>
          </w:tcPr>
          <w:p w14:paraId="35C40587"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List of QC Flag(s) from Segment QC in DSPDA using the thresholds recorded in the associated Data Summary worksheet, value is blank for initial dataset prior to QC; if after QC, value is blank if segment is not flagged</w:t>
            </w:r>
          </w:p>
        </w:tc>
        <w:tc>
          <w:tcPr>
            <w:tcW w:w="1728" w:type="dxa"/>
            <w:vAlign w:val="center"/>
          </w:tcPr>
          <w:p w14:paraId="3C14E8E1"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Low Nuclei Count</w:t>
            </w:r>
          </w:p>
        </w:tc>
      </w:tr>
      <w:tr w:rsidR="00D726BF" w:rsidRPr="00711784" w14:paraId="471D3390"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189370F3"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color w:val="000000"/>
                <w:sz w:val="20"/>
                <w:szCs w:val="20"/>
              </w:rPr>
              <w:t>AOISurfaceArea</w:t>
            </w:r>
            <w:proofErr w:type="spellEnd"/>
          </w:p>
        </w:tc>
        <w:tc>
          <w:tcPr>
            <w:tcW w:w="5117" w:type="dxa"/>
            <w:vAlign w:val="center"/>
          </w:tcPr>
          <w:p w14:paraId="6B60D11F"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Segment surface area, in pixels after conversion of scan in mm</w:t>
            </w:r>
          </w:p>
        </w:tc>
        <w:tc>
          <w:tcPr>
            <w:tcW w:w="1728" w:type="dxa"/>
            <w:vAlign w:val="center"/>
          </w:tcPr>
          <w:p w14:paraId="7C4390F6"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100501.661</w:t>
            </w:r>
          </w:p>
        </w:tc>
      </w:tr>
      <w:tr w:rsidR="00D726BF" w:rsidRPr="00711784" w14:paraId="2D4BDE9E"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6500171"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color w:val="000000"/>
                <w:sz w:val="20"/>
                <w:szCs w:val="20"/>
              </w:rPr>
              <w:t>AOINucleiCount</w:t>
            </w:r>
            <w:proofErr w:type="spellEnd"/>
          </w:p>
        </w:tc>
        <w:tc>
          <w:tcPr>
            <w:tcW w:w="5117" w:type="dxa"/>
            <w:vAlign w:val="center"/>
          </w:tcPr>
          <w:p w14:paraId="065415A2"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Segment nuclei count derived using the following algorithm in DSPDA v2.4 or earlier:  To implement nuclear counting, the nuclear signal is first detected and masked from the nuclear stained images using the minimum cross entropy thresholding method [1]. Background subtraction is used to remove auto-fluorescence signals. Within the initial nuclear mask, a fine level segmentation is performed to extract precise cell boundaries using Bernsen dynamic thresholding of gray-level images [2]. This method sets dynamic threshold values that depend on the local image contrast. This ensures that cells with varying level of intensities can be counted. If there are cell membranes present in the scan / ROIs, they will be detected and used to enhance borders between nuclei regions using the Laplacian of Gaussian (</w:t>
            </w:r>
            <w:proofErr w:type="spellStart"/>
            <w:r w:rsidRPr="00711784">
              <w:rPr>
                <w:rFonts w:ascii="Arial" w:hAnsi="Arial" w:cs="Arial"/>
                <w:color w:val="000000"/>
                <w:sz w:val="20"/>
                <w:szCs w:val="20"/>
              </w:rPr>
              <w:t>LoG</w:t>
            </w:r>
            <w:proofErr w:type="spellEnd"/>
            <w:r w:rsidRPr="00711784">
              <w:rPr>
                <w:rFonts w:ascii="Arial" w:hAnsi="Arial" w:cs="Arial"/>
                <w:color w:val="000000"/>
                <w:sz w:val="20"/>
                <w:szCs w:val="20"/>
              </w:rPr>
              <w:t xml:space="preserve">) filter [3] prior to thresholding.  In tissues, there are areas of contiguous and overlapping cells. To count individual cells, the overlapping mask areas are separated using watershed [4]. Marker-based watershed algorithm from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 xml:space="preserve"> [5] is used. Markers (seeds from where the cells will grow) are obtained by finding local maxima in </w:t>
            </w:r>
            <w:r w:rsidRPr="00711784">
              <w:rPr>
                <w:rFonts w:ascii="Arial" w:hAnsi="Arial" w:cs="Arial"/>
                <w:color w:val="000000"/>
                <w:sz w:val="20"/>
                <w:szCs w:val="20"/>
              </w:rPr>
              <w:lastRenderedPageBreak/>
              <w:t xml:space="preserve">a topology map where heights represent distances of internal mask pixels to the closest boundaries. The topology map is computed using distance transform [6]. From each marker, watershed will fill/flood the local area / basin until they form separate cells. To reduce noise and spurious splitting, the input mask shapes is smoothed, and all holes formed from the local thresholding method are filled. Finally, </w:t>
            </w:r>
            <w:proofErr w:type="gramStart"/>
            <w:r w:rsidRPr="00711784">
              <w:rPr>
                <w:rFonts w:ascii="Arial" w:hAnsi="Arial" w:cs="Arial"/>
                <w:color w:val="000000"/>
                <w:sz w:val="20"/>
                <w:szCs w:val="20"/>
              </w:rPr>
              <w:t>small tiny</w:t>
            </w:r>
            <w:proofErr w:type="gramEnd"/>
            <w:r w:rsidRPr="00711784">
              <w:rPr>
                <w:rFonts w:ascii="Arial" w:hAnsi="Arial" w:cs="Arial"/>
                <w:color w:val="000000"/>
                <w:sz w:val="20"/>
                <w:szCs w:val="20"/>
              </w:rPr>
              <w:t xml:space="preserve"> particles from debris are removed and all individual nuclear components extracted from watershed are counted using connected component algorithm [7]. </w:t>
            </w:r>
            <w:r w:rsidRPr="00711784">
              <w:rPr>
                <w:rFonts w:ascii="Arial" w:hAnsi="Arial" w:cs="Arial"/>
                <w:color w:val="000000"/>
                <w:sz w:val="20"/>
                <w:szCs w:val="20"/>
              </w:rPr>
              <w:br/>
              <w:t>References</w:t>
            </w:r>
            <w:r w:rsidRPr="00711784">
              <w:rPr>
                <w:rFonts w:ascii="Arial" w:hAnsi="Arial" w:cs="Arial"/>
                <w:color w:val="000000"/>
                <w:sz w:val="20"/>
                <w:szCs w:val="20"/>
              </w:rPr>
              <w:br/>
              <w:t>[1] Li C.H. and Tam P.K.S. "An Iterative Algorithm for Minimum Cross Entropy Thresholding", Pattern Recognition Letters, 18(8): 771-776, 1998.</w:t>
            </w:r>
            <w:r w:rsidRPr="00711784">
              <w:rPr>
                <w:rFonts w:ascii="Arial" w:hAnsi="Arial" w:cs="Arial"/>
                <w:color w:val="000000"/>
                <w:sz w:val="20"/>
                <w:szCs w:val="20"/>
              </w:rPr>
              <w:br/>
              <w:t>[2] Bernsen J. "Dynamic Thresholding of Grey-Level Images", Proc. of the 8th International Conference on Pattern Recognition, pp. 1251-1255, 1986.</w:t>
            </w:r>
            <w:r w:rsidRPr="00711784">
              <w:rPr>
                <w:rFonts w:ascii="Arial" w:hAnsi="Arial" w:cs="Arial"/>
                <w:color w:val="000000"/>
                <w:sz w:val="20"/>
                <w:szCs w:val="20"/>
              </w:rPr>
              <w:br/>
              <w:t>[3] The Laplacian of Gaussian: https://en.wikipedia.org/wiki/Blob_detection#The_Laplacian_of_Gaussian</w:t>
            </w:r>
            <w:r w:rsidRPr="00711784">
              <w:rPr>
                <w:rFonts w:ascii="Arial" w:hAnsi="Arial" w:cs="Arial"/>
                <w:color w:val="000000"/>
                <w:sz w:val="20"/>
                <w:szCs w:val="20"/>
              </w:rPr>
              <w:br/>
              <w:t>[4] Fernand Meyer, “Color image segmentation.” International Conference on Image Processing and its Applications, 1992, pp. 303–306. 1992.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r w:rsidRPr="00711784">
              <w:rPr>
                <w:rFonts w:ascii="Arial" w:hAnsi="Arial" w:cs="Arial"/>
                <w:color w:val="000000"/>
                <w:sz w:val="20"/>
                <w:szCs w:val="20"/>
              </w:rPr>
              <w:br/>
              <w:t>[5] .NET OpenCV wrapper: http://www.emgu.com/wiki/index.php/Main_Page.</w:t>
            </w:r>
            <w:r w:rsidRPr="00711784">
              <w:rPr>
                <w:rFonts w:ascii="Arial" w:hAnsi="Arial" w:cs="Arial"/>
                <w:color w:val="000000"/>
                <w:sz w:val="20"/>
                <w:szCs w:val="20"/>
              </w:rPr>
              <w:br/>
              <w:t xml:space="preserve">[6] </w:t>
            </w:r>
            <w:proofErr w:type="spellStart"/>
            <w:r w:rsidRPr="00711784">
              <w:rPr>
                <w:rFonts w:ascii="Arial" w:hAnsi="Arial" w:cs="Arial"/>
                <w:color w:val="000000"/>
                <w:sz w:val="20"/>
                <w:szCs w:val="20"/>
              </w:rPr>
              <w:t>Gunilla</w:t>
            </w:r>
            <w:proofErr w:type="spellEnd"/>
            <w:r w:rsidRPr="00711784">
              <w:rPr>
                <w:rFonts w:ascii="Arial" w:hAnsi="Arial" w:cs="Arial"/>
                <w:color w:val="000000"/>
                <w:sz w:val="20"/>
                <w:szCs w:val="20"/>
              </w:rPr>
              <w:t xml:space="preserve"> </w:t>
            </w:r>
            <w:proofErr w:type="spellStart"/>
            <w:r w:rsidRPr="00711784">
              <w:rPr>
                <w:rFonts w:ascii="Arial" w:hAnsi="Arial" w:cs="Arial"/>
                <w:color w:val="000000"/>
                <w:sz w:val="20"/>
                <w:szCs w:val="20"/>
              </w:rPr>
              <w:t>Borgefors</w:t>
            </w:r>
            <w:proofErr w:type="spellEnd"/>
            <w:r w:rsidRPr="00711784">
              <w:rPr>
                <w:rFonts w:ascii="Arial" w:hAnsi="Arial" w:cs="Arial"/>
                <w:color w:val="000000"/>
                <w:sz w:val="20"/>
                <w:szCs w:val="20"/>
              </w:rPr>
              <w:t>. “Distance transformations in digital images.” Computer vision, graphics, and image processing, 34(3):344–371, 1986.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r w:rsidRPr="00711784">
              <w:rPr>
                <w:rFonts w:ascii="Arial" w:hAnsi="Arial" w:cs="Arial"/>
                <w:color w:val="000000"/>
                <w:sz w:val="20"/>
                <w:szCs w:val="20"/>
              </w:rPr>
              <w:br/>
              <w:t xml:space="preserve">[7] </w:t>
            </w:r>
            <w:proofErr w:type="spellStart"/>
            <w:r w:rsidRPr="00711784">
              <w:rPr>
                <w:rFonts w:ascii="Arial" w:hAnsi="Arial" w:cs="Arial"/>
                <w:color w:val="000000"/>
                <w:sz w:val="20"/>
                <w:szCs w:val="20"/>
              </w:rPr>
              <w:t>Kesheng</w:t>
            </w:r>
            <w:proofErr w:type="spellEnd"/>
            <w:r w:rsidRPr="00711784">
              <w:rPr>
                <w:rFonts w:ascii="Arial" w:hAnsi="Arial" w:cs="Arial"/>
                <w:color w:val="000000"/>
                <w:sz w:val="20"/>
                <w:szCs w:val="20"/>
              </w:rPr>
              <w:t xml:space="preserve"> Wu, </w:t>
            </w:r>
            <w:proofErr w:type="spellStart"/>
            <w:r w:rsidRPr="00711784">
              <w:rPr>
                <w:rFonts w:ascii="Arial" w:hAnsi="Arial" w:cs="Arial"/>
                <w:color w:val="000000"/>
                <w:sz w:val="20"/>
                <w:szCs w:val="20"/>
              </w:rPr>
              <w:t>Ekow</w:t>
            </w:r>
            <w:proofErr w:type="spellEnd"/>
            <w:r w:rsidRPr="00711784">
              <w:rPr>
                <w:rFonts w:ascii="Arial" w:hAnsi="Arial" w:cs="Arial"/>
                <w:color w:val="000000"/>
                <w:sz w:val="20"/>
                <w:szCs w:val="20"/>
              </w:rPr>
              <w:t xml:space="preserve"> </w:t>
            </w:r>
            <w:proofErr w:type="spellStart"/>
            <w:r w:rsidRPr="00711784">
              <w:rPr>
                <w:rFonts w:ascii="Arial" w:hAnsi="Arial" w:cs="Arial"/>
                <w:color w:val="000000"/>
                <w:sz w:val="20"/>
                <w:szCs w:val="20"/>
              </w:rPr>
              <w:t>Otoo</w:t>
            </w:r>
            <w:proofErr w:type="spellEnd"/>
            <w:r w:rsidRPr="00711784">
              <w:rPr>
                <w:rFonts w:ascii="Arial" w:hAnsi="Arial" w:cs="Arial"/>
                <w:color w:val="000000"/>
                <w:sz w:val="20"/>
                <w:szCs w:val="20"/>
              </w:rPr>
              <w:t>, and Kenji Suzuki. “Optimizing two-pass connected-component labeling algorithms.” Pattern Analysis and Applications, 12(2):117–135, Jun 2009.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p>
        </w:tc>
        <w:tc>
          <w:tcPr>
            <w:tcW w:w="1728" w:type="dxa"/>
            <w:vAlign w:val="center"/>
          </w:tcPr>
          <w:p w14:paraId="62CEA990"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lastRenderedPageBreak/>
              <w:t>157</w:t>
            </w:r>
          </w:p>
        </w:tc>
      </w:tr>
      <w:tr w:rsidR="00D726BF" w:rsidRPr="00711784" w14:paraId="33B119FF"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52A81D0D"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ROICoordinateX</w:t>
            </w:r>
            <w:proofErr w:type="spellEnd"/>
          </w:p>
        </w:tc>
        <w:tc>
          <w:tcPr>
            <w:tcW w:w="5117" w:type="dxa"/>
            <w:vAlign w:val="center"/>
          </w:tcPr>
          <w:p w14:paraId="166F6AC5"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x-coordinate of the ROI center on the Raw Channel Image exported from DSPDA, x starts on the left with 0 and extends right, in pixels</w:t>
            </w:r>
          </w:p>
        </w:tc>
        <w:tc>
          <w:tcPr>
            <w:tcW w:w="1728" w:type="dxa"/>
            <w:vAlign w:val="center"/>
          </w:tcPr>
          <w:p w14:paraId="4B5FC262"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14218</w:t>
            </w:r>
          </w:p>
        </w:tc>
      </w:tr>
      <w:tr w:rsidR="00D726BF" w:rsidRPr="00711784" w14:paraId="15F7CF06"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C3F10CC"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ROICoordinateY</w:t>
            </w:r>
            <w:proofErr w:type="spellEnd"/>
          </w:p>
        </w:tc>
        <w:tc>
          <w:tcPr>
            <w:tcW w:w="5117" w:type="dxa"/>
            <w:vAlign w:val="center"/>
          </w:tcPr>
          <w:p w14:paraId="0A742EB1"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y-coordinate of the ROI center on the Raw Channel Image, y starts at the top with 0 and extends down, in pixels</w:t>
            </w:r>
          </w:p>
        </w:tc>
        <w:tc>
          <w:tcPr>
            <w:tcW w:w="1728" w:type="dxa"/>
            <w:vAlign w:val="center"/>
          </w:tcPr>
          <w:p w14:paraId="262FE1D7"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30294</w:t>
            </w:r>
          </w:p>
        </w:tc>
      </w:tr>
      <w:tr w:rsidR="00D726BF" w:rsidRPr="00711784" w14:paraId="51C877A3"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5ECDCB74"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RawReads</w:t>
            </w:r>
            <w:proofErr w:type="spellEnd"/>
          </w:p>
        </w:tc>
        <w:tc>
          <w:tcPr>
            <w:tcW w:w="5117" w:type="dxa"/>
            <w:vAlign w:val="center"/>
          </w:tcPr>
          <w:p w14:paraId="18031CC6"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Number of read pairs initially inputted into the GeoMx NGS Pipeline</w:t>
            </w:r>
          </w:p>
        </w:tc>
        <w:tc>
          <w:tcPr>
            <w:tcW w:w="1728" w:type="dxa"/>
            <w:vAlign w:val="center"/>
          </w:tcPr>
          <w:p w14:paraId="4A73A687"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10617132</w:t>
            </w:r>
          </w:p>
        </w:tc>
      </w:tr>
      <w:tr w:rsidR="00D726BF" w:rsidRPr="00711784" w14:paraId="2DFF007E"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2A285F4"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AlignedReads</w:t>
            </w:r>
            <w:proofErr w:type="spellEnd"/>
          </w:p>
        </w:tc>
        <w:tc>
          <w:tcPr>
            <w:tcW w:w="5117" w:type="dxa"/>
            <w:vAlign w:val="center"/>
          </w:tcPr>
          <w:p w14:paraId="7FF99E07"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Number of reads remaining after alignment to the barcode whitelist (</w:t>
            </w:r>
            <w:proofErr w:type="gramStart"/>
            <w:r w:rsidRPr="00711784">
              <w:rPr>
                <w:rFonts w:ascii="Arial" w:hAnsi="Arial" w:cs="Arial"/>
                <w:color w:val="000000"/>
                <w:sz w:val="20"/>
                <w:szCs w:val="20"/>
              </w:rPr>
              <w:t>i.e.</w:t>
            </w:r>
            <w:proofErr w:type="gramEnd"/>
            <w:r w:rsidRPr="00711784">
              <w:rPr>
                <w:rFonts w:ascii="Arial" w:hAnsi="Arial" w:cs="Arial"/>
                <w:color w:val="000000"/>
                <w:sz w:val="20"/>
                <w:szCs w:val="20"/>
              </w:rPr>
              <w:t xml:space="preserve"> 12 bp RTS_ID sequence); step after </w:t>
            </w:r>
            <w:proofErr w:type="spellStart"/>
            <w:r w:rsidRPr="00711784">
              <w:rPr>
                <w:rFonts w:ascii="Arial" w:hAnsi="Arial" w:cs="Arial"/>
                <w:color w:val="000000"/>
                <w:sz w:val="20"/>
                <w:szCs w:val="20"/>
              </w:rPr>
              <w:t>StitchedReads</w:t>
            </w:r>
            <w:proofErr w:type="spellEnd"/>
            <w:r w:rsidRPr="00711784">
              <w:rPr>
                <w:rFonts w:ascii="Arial" w:hAnsi="Arial" w:cs="Arial"/>
                <w:color w:val="000000"/>
                <w:sz w:val="20"/>
                <w:szCs w:val="20"/>
              </w:rPr>
              <w:t xml:space="preserve"> in GeoMx NGS Pipeline</w:t>
            </w:r>
          </w:p>
        </w:tc>
        <w:tc>
          <w:tcPr>
            <w:tcW w:w="1728" w:type="dxa"/>
            <w:vAlign w:val="center"/>
          </w:tcPr>
          <w:p w14:paraId="2630822F"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10142882</w:t>
            </w:r>
          </w:p>
        </w:tc>
      </w:tr>
      <w:tr w:rsidR="00D726BF" w:rsidRPr="00711784" w14:paraId="123721EE"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2AC2BD30"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DeduplicatedReads</w:t>
            </w:r>
            <w:proofErr w:type="spellEnd"/>
          </w:p>
        </w:tc>
        <w:tc>
          <w:tcPr>
            <w:tcW w:w="5117" w:type="dxa"/>
            <w:vAlign w:val="center"/>
          </w:tcPr>
          <w:p w14:paraId="0BE0A4FF"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Number of reads remaining after removal of PCR duplicates (</w:t>
            </w:r>
            <w:proofErr w:type="gramStart"/>
            <w:r w:rsidRPr="00711784">
              <w:rPr>
                <w:rFonts w:ascii="Arial" w:hAnsi="Arial" w:cs="Arial"/>
                <w:color w:val="000000"/>
                <w:sz w:val="20"/>
                <w:szCs w:val="20"/>
              </w:rPr>
              <w:t>i.e.</w:t>
            </w:r>
            <w:proofErr w:type="gramEnd"/>
            <w:r w:rsidRPr="00711784">
              <w:rPr>
                <w:rFonts w:ascii="Arial" w:hAnsi="Arial" w:cs="Arial"/>
                <w:color w:val="000000"/>
                <w:sz w:val="20"/>
                <w:szCs w:val="20"/>
              </w:rPr>
              <w:t xml:space="preserve"> unique UMIs); step after </w:t>
            </w:r>
            <w:proofErr w:type="spellStart"/>
            <w:r w:rsidRPr="00711784">
              <w:rPr>
                <w:rFonts w:ascii="Arial" w:hAnsi="Arial" w:cs="Arial"/>
                <w:color w:val="000000"/>
                <w:sz w:val="20"/>
                <w:szCs w:val="20"/>
              </w:rPr>
              <w:t>AlignedReads</w:t>
            </w:r>
            <w:proofErr w:type="spellEnd"/>
            <w:r w:rsidRPr="00711784">
              <w:rPr>
                <w:rFonts w:ascii="Arial" w:hAnsi="Arial" w:cs="Arial"/>
                <w:color w:val="000000"/>
                <w:sz w:val="20"/>
                <w:szCs w:val="20"/>
              </w:rPr>
              <w:t xml:space="preserve"> in GeoMx NGS Pipeline</w:t>
            </w:r>
          </w:p>
        </w:tc>
        <w:tc>
          <w:tcPr>
            <w:tcW w:w="1728" w:type="dxa"/>
            <w:vAlign w:val="center"/>
          </w:tcPr>
          <w:p w14:paraId="442673D9"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259343</w:t>
            </w:r>
          </w:p>
        </w:tc>
      </w:tr>
      <w:tr w:rsidR="00D726BF" w:rsidRPr="00711784" w14:paraId="0F9833AC"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81D4F9F"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TrimmedReads</w:t>
            </w:r>
            <w:proofErr w:type="spellEnd"/>
          </w:p>
        </w:tc>
        <w:tc>
          <w:tcPr>
            <w:tcW w:w="5117" w:type="dxa"/>
            <w:vAlign w:val="center"/>
          </w:tcPr>
          <w:p w14:paraId="47846E63"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Number of read pairs remaining after quality and adapter trimming; step after initial input into GeoMx NGS Pipeline</w:t>
            </w:r>
          </w:p>
        </w:tc>
        <w:tc>
          <w:tcPr>
            <w:tcW w:w="1728" w:type="dxa"/>
            <w:vAlign w:val="center"/>
          </w:tcPr>
          <w:p w14:paraId="3E8BADD2"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10604787</w:t>
            </w:r>
          </w:p>
        </w:tc>
      </w:tr>
      <w:tr w:rsidR="00D726BF" w:rsidRPr="00711784" w14:paraId="1529B3B5"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5D0313EA"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StitchedReads</w:t>
            </w:r>
            <w:proofErr w:type="spellEnd"/>
          </w:p>
        </w:tc>
        <w:tc>
          <w:tcPr>
            <w:tcW w:w="5117" w:type="dxa"/>
            <w:vAlign w:val="center"/>
          </w:tcPr>
          <w:p w14:paraId="5A1FEE51"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Number of reads remaining after stitching overlapping sequences of Read 1 and Read 2; step after </w:t>
            </w:r>
            <w:proofErr w:type="spellStart"/>
            <w:r w:rsidRPr="00711784">
              <w:rPr>
                <w:rFonts w:ascii="Arial" w:hAnsi="Arial" w:cs="Arial"/>
                <w:color w:val="000000"/>
                <w:sz w:val="20"/>
                <w:szCs w:val="20"/>
              </w:rPr>
              <w:t>TrimmedReads</w:t>
            </w:r>
            <w:proofErr w:type="spellEnd"/>
            <w:r w:rsidRPr="00711784">
              <w:rPr>
                <w:rFonts w:ascii="Arial" w:hAnsi="Arial" w:cs="Arial"/>
                <w:color w:val="000000"/>
                <w:sz w:val="20"/>
                <w:szCs w:val="20"/>
              </w:rPr>
              <w:t xml:space="preserve"> in GeoMx NGS Pipeline</w:t>
            </w:r>
          </w:p>
        </w:tc>
        <w:tc>
          <w:tcPr>
            <w:tcW w:w="1728" w:type="dxa"/>
            <w:vAlign w:val="center"/>
          </w:tcPr>
          <w:p w14:paraId="1606925D"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10537456</w:t>
            </w:r>
          </w:p>
        </w:tc>
      </w:tr>
      <w:tr w:rsidR="00D726BF" w:rsidRPr="00711784" w14:paraId="77FBF100"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BDFE9E3"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SequencingSaturation</w:t>
            </w:r>
            <w:proofErr w:type="spellEnd"/>
          </w:p>
        </w:tc>
        <w:tc>
          <w:tcPr>
            <w:tcW w:w="5117" w:type="dxa"/>
            <w:vAlign w:val="center"/>
          </w:tcPr>
          <w:p w14:paraId="581CA013"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 xml:space="preserve">Sequencing saturation is related to sequencing depth and dependent on the given library complexity and reads sequenced; Proportion of UMIs in library </w:t>
            </w:r>
            <w:r w:rsidRPr="00711784">
              <w:rPr>
                <w:rFonts w:ascii="Arial" w:hAnsi="Arial" w:cs="Arial"/>
                <w:sz w:val="20"/>
                <w:szCs w:val="20"/>
              </w:rPr>
              <w:lastRenderedPageBreak/>
              <w:t xml:space="preserve">sequenced more than once, sequencing saturation = (1 - deduplicated reads / aligned reads) </w:t>
            </w:r>
          </w:p>
        </w:tc>
        <w:tc>
          <w:tcPr>
            <w:tcW w:w="1728" w:type="dxa"/>
            <w:vAlign w:val="center"/>
          </w:tcPr>
          <w:p w14:paraId="5D35E76C"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lastRenderedPageBreak/>
              <w:t>97.44310345</w:t>
            </w:r>
          </w:p>
        </w:tc>
      </w:tr>
      <w:tr w:rsidR="00D726BF" w:rsidRPr="00711784" w14:paraId="269E22F9"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175973E1"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SequencingSetID</w:t>
            </w:r>
            <w:proofErr w:type="spellEnd"/>
          </w:p>
        </w:tc>
        <w:tc>
          <w:tcPr>
            <w:tcW w:w="5117" w:type="dxa"/>
            <w:vAlign w:val="center"/>
          </w:tcPr>
          <w:p w14:paraId="5DBF4159"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Sequencing run information passed to DSPDA from DCC files as combination of "</w:t>
            </w:r>
            <w:proofErr w:type="spellStart"/>
            <w:proofErr w:type="gramStart"/>
            <w:r w:rsidRPr="00711784">
              <w:rPr>
                <w:rFonts w:ascii="Arial" w:hAnsi="Arial" w:cs="Arial"/>
                <w:color w:val="000000"/>
                <w:sz w:val="20"/>
                <w:szCs w:val="20"/>
              </w:rPr>
              <w:t>SequencingInstrumentName:RunID</w:t>
            </w:r>
            <w:proofErr w:type="gramEnd"/>
            <w:r w:rsidRPr="00711784">
              <w:rPr>
                <w:rFonts w:ascii="Arial" w:hAnsi="Arial" w:cs="Arial"/>
                <w:color w:val="000000"/>
                <w:sz w:val="20"/>
                <w:szCs w:val="20"/>
              </w:rPr>
              <w:t>:FlowCellID</w:t>
            </w:r>
            <w:proofErr w:type="spellEnd"/>
            <w:r w:rsidRPr="00711784">
              <w:rPr>
                <w:rFonts w:ascii="Arial" w:hAnsi="Arial" w:cs="Arial"/>
                <w:color w:val="000000"/>
                <w:sz w:val="20"/>
                <w:szCs w:val="20"/>
              </w:rPr>
              <w:t xml:space="preserve">" </w:t>
            </w:r>
          </w:p>
        </w:tc>
        <w:tc>
          <w:tcPr>
            <w:tcW w:w="1728" w:type="dxa"/>
            <w:vAlign w:val="center"/>
          </w:tcPr>
          <w:p w14:paraId="0D3ADF88"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A</w:t>
            </w:r>
            <w:proofErr w:type="gramStart"/>
            <w:r w:rsidRPr="00711784">
              <w:rPr>
                <w:rFonts w:ascii="Arial" w:hAnsi="Arial" w:cs="Arial"/>
                <w:color w:val="000000"/>
                <w:sz w:val="20"/>
                <w:szCs w:val="20"/>
              </w:rPr>
              <w:t>01356:83:HKKJKDSX</w:t>
            </w:r>
            <w:proofErr w:type="gramEnd"/>
            <w:r w:rsidRPr="00711784">
              <w:rPr>
                <w:rFonts w:ascii="Arial" w:hAnsi="Arial" w:cs="Arial"/>
                <w:color w:val="000000"/>
                <w:sz w:val="20"/>
                <w:szCs w:val="20"/>
              </w:rPr>
              <w:t>2</w:t>
            </w:r>
          </w:p>
        </w:tc>
      </w:tr>
      <w:tr w:rsidR="00D726BF" w:rsidRPr="00711784" w14:paraId="353E3ED1"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BB077A3" w14:textId="77777777" w:rsidR="00D726BF" w:rsidRPr="00711784" w:rsidRDefault="00D726BF" w:rsidP="003F7ADB">
            <w:pPr>
              <w:ind w:right="-801"/>
              <w:rPr>
                <w:rFonts w:ascii="Arial" w:hAnsi="Arial" w:cs="Arial"/>
                <w:b w:val="0"/>
                <w:bCs w:val="0"/>
                <w:sz w:val="20"/>
                <w:szCs w:val="20"/>
              </w:rPr>
            </w:pPr>
            <w:r w:rsidRPr="00711784">
              <w:rPr>
                <w:rFonts w:ascii="Arial" w:hAnsi="Arial" w:cs="Arial"/>
                <w:b w:val="0"/>
                <w:bCs w:val="0"/>
                <w:sz w:val="20"/>
                <w:szCs w:val="20"/>
              </w:rPr>
              <w:t>UMIQ30</w:t>
            </w:r>
          </w:p>
        </w:tc>
        <w:tc>
          <w:tcPr>
            <w:tcW w:w="5117" w:type="dxa"/>
            <w:vAlign w:val="center"/>
          </w:tcPr>
          <w:p w14:paraId="5BEA5F23"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Fraction of total base calls in UMI (14 bases) with Illumina quality score of 30 or above</w:t>
            </w:r>
          </w:p>
        </w:tc>
        <w:tc>
          <w:tcPr>
            <w:tcW w:w="1728" w:type="dxa"/>
            <w:vAlign w:val="center"/>
          </w:tcPr>
          <w:p w14:paraId="4950A106"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0.9986</w:t>
            </w:r>
          </w:p>
        </w:tc>
      </w:tr>
      <w:tr w:rsidR="00D726BF" w:rsidRPr="00711784" w14:paraId="5CE553A2"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2FFCB763" w14:textId="77777777" w:rsidR="00D726BF" w:rsidRPr="00711784" w:rsidRDefault="00D726BF" w:rsidP="003F7ADB">
            <w:pPr>
              <w:ind w:right="-801"/>
              <w:rPr>
                <w:rFonts w:ascii="Arial" w:hAnsi="Arial" w:cs="Arial"/>
                <w:b w:val="0"/>
                <w:bCs w:val="0"/>
                <w:sz w:val="20"/>
                <w:szCs w:val="20"/>
              </w:rPr>
            </w:pPr>
            <w:r w:rsidRPr="00711784">
              <w:rPr>
                <w:rFonts w:ascii="Arial" w:hAnsi="Arial" w:cs="Arial"/>
                <w:b w:val="0"/>
                <w:bCs w:val="0"/>
                <w:sz w:val="20"/>
                <w:szCs w:val="20"/>
              </w:rPr>
              <w:t>RTSQ30</w:t>
            </w:r>
          </w:p>
        </w:tc>
        <w:tc>
          <w:tcPr>
            <w:tcW w:w="5117" w:type="dxa"/>
            <w:vAlign w:val="center"/>
          </w:tcPr>
          <w:p w14:paraId="0D14142E"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Fraction of total base calls in RTS_ID (12 bases) with Illumina quality score of 30 or above</w:t>
            </w:r>
          </w:p>
        </w:tc>
        <w:tc>
          <w:tcPr>
            <w:tcW w:w="1728" w:type="dxa"/>
            <w:vAlign w:val="center"/>
          </w:tcPr>
          <w:p w14:paraId="5656D990"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0.9985</w:t>
            </w:r>
          </w:p>
        </w:tc>
      </w:tr>
      <w:tr w:rsidR="00D726BF" w:rsidRPr="00711784" w14:paraId="7E4F4386"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4C66463"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GeoMxNgsPipelineVersion</w:t>
            </w:r>
            <w:proofErr w:type="spellEnd"/>
          </w:p>
        </w:tc>
        <w:tc>
          <w:tcPr>
            <w:tcW w:w="5117" w:type="dxa"/>
            <w:vAlign w:val="center"/>
          </w:tcPr>
          <w:p w14:paraId="2A061171"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Version of the GeoMx NGS Pipeline used to produce DCC from FASTQ</w:t>
            </w:r>
          </w:p>
        </w:tc>
        <w:tc>
          <w:tcPr>
            <w:tcW w:w="1728" w:type="dxa"/>
            <w:vAlign w:val="center"/>
          </w:tcPr>
          <w:p w14:paraId="45D7EFF8" w14:textId="77777777" w:rsidR="00D726BF"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11784">
              <w:rPr>
                <w:rFonts w:ascii="Arial" w:hAnsi="Arial" w:cs="Arial"/>
                <w:color w:val="000000"/>
                <w:sz w:val="20"/>
                <w:szCs w:val="20"/>
              </w:rPr>
              <w:t>"</w:t>
            </w:r>
            <w:proofErr w:type="spellStart"/>
            <w:r w:rsidRPr="00711784">
              <w:rPr>
                <w:rFonts w:ascii="Arial" w:hAnsi="Arial" w:cs="Arial"/>
                <w:color w:val="000000"/>
                <w:sz w:val="20"/>
                <w:szCs w:val="20"/>
              </w:rPr>
              <w:t>GeoMx_NGS</w:t>
            </w:r>
            <w:proofErr w:type="spellEnd"/>
            <w:r w:rsidRPr="00711784">
              <w:rPr>
                <w:rFonts w:ascii="Arial" w:hAnsi="Arial" w:cs="Arial"/>
                <w:color w:val="000000"/>
                <w:sz w:val="20"/>
                <w:szCs w:val="20"/>
              </w:rPr>
              <w:t>_</w:t>
            </w:r>
          </w:p>
          <w:p w14:paraId="081DE7B8"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Pipeline_ 2.0.0"</w:t>
            </w:r>
          </w:p>
        </w:tc>
      </w:tr>
      <w:tr w:rsidR="00D726BF" w:rsidRPr="00711784" w14:paraId="2C8EB628"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41DE6909" w14:textId="77777777" w:rsidR="00D726BF" w:rsidRDefault="00D726BF" w:rsidP="003F7ADB">
            <w:pPr>
              <w:rPr>
                <w:rFonts w:ascii="Arial" w:hAnsi="Arial" w:cs="Arial"/>
                <w:sz w:val="20"/>
                <w:szCs w:val="20"/>
              </w:rPr>
            </w:pPr>
            <w:proofErr w:type="spellStart"/>
            <w:r w:rsidRPr="001E2149">
              <w:rPr>
                <w:rFonts w:ascii="Arial" w:hAnsi="Arial" w:cs="Arial"/>
                <w:b w:val="0"/>
                <w:bCs w:val="0"/>
                <w:sz w:val="20"/>
                <w:szCs w:val="20"/>
              </w:rPr>
              <w:t>LOT_Human_NGS</w:t>
            </w:r>
            <w:proofErr w:type="spellEnd"/>
            <w:r w:rsidRPr="001E2149">
              <w:rPr>
                <w:rFonts w:ascii="Arial" w:hAnsi="Arial" w:cs="Arial"/>
                <w:b w:val="0"/>
                <w:bCs w:val="0"/>
                <w:sz w:val="20"/>
                <w:szCs w:val="20"/>
              </w:rPr>
              <w:t>_</w:t>
            </w:r>
          </w:p>
          <w:p w14:paraId="0C7053C4" w14:textId="77777777" w:rsidR="00D726BF" w:rsidRDefault="00D726BF" w:rsidP="003F7ADB">
            <w:pPr>
              <w:rPr>
                <w:rFonts w:ascii="Arial" w:hAnsi="Arial" w:cs="Arial"/>
                <w:sz w:val="20"/>
                <w:szCs w:val="20"/>
              </w:rPr>
            </w:pPr>
            <w:proofErr w:type="spellStart"/>
            <w:r w:rsidRPr="001E2149">
              <w:rPr>
                <w:rFonts w:ascii="Arial" w:hAnsi="Arial" w:cs="Arial"/>
                <w:b w:val="0"/>
                <w:bCs w:val="0"/>
                <w:sz w:val="20"/>
                <w:szCs w:val="20"/>
              </w:rPr>
              <w:t>Whole_Transcriptome</w:t>
            </w:r>
            <w:proofErr w:type="spellEnd"/>
            <w:r w:rsidRPr="001E2149">
              <w:rPr>
                <w:rFonts w:ascii="Arial" w:hAnsi="Arial" w:cs="Arial"/>
                <w:b w:val="0"/>
                <w:bCs w:val="0"/>
                <w:sz w:val="20"/>
                <w:szCs w:val="20"/>
              </w:rPr>
              <w:t>_</w:t>
            </w:r>
          </w:p>
          <w:p w14:paraId="4C4A4358"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Atlas_RNA</w:t>
            </w:r>
            <w:proofErr w:type="spellEnd"/>
          </w:p>
        </w:tc>
        <w:tc>
          <w:tcPr>
            <w:tcW w:w="5117" w:type="dxa"/>
            <w:vAlign w:val="center"/>
          </w:tcPr>
          <w:p w14:paraId="58066933"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Lot number for each probe kit for each scan, entered by user during scan setup</w:t>
            </w:r>
          </w:p>
        </w:tc>
        <w:tc>
          <w:tcPr>
            <w:tcW w:w="1728" w:type="dxa"/>
            <w:vAlign w:val="center"/>
          </w:tcPr>
          <w:p w14:paraId="08FEA864"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HWTA12001</w:t>
            </w:r>
          </w:p>
        </w:tc>
      </w:tr>
      <w:tr w:rsidR="00D726BF" w:rsidRPr="00711784" w14:paraId="0BBC9DA2"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9EEEE5A" w14:textId="77777777" w:rsidR="00D726BF" w:rsidRPr="00711784" w:rsidRDefault="00D726BF" w:rsidP="003F7ADB">
            <w:pPr>
              <w:ind w:right="-801"/>
              <w:rPr>
                <w:rFonts w:ascii="Arial" w:hAnsi="Arial" w:cs="Arial"/>
                <w:b w:val="0"/>
                <w:bCs w:val="0"/>
                <w:sz w:val="20"/>
                <w:szCs w:val="20"/>
              </w:rPr>
            </w:pPr>
            <w:r>
              <w:rPr>
                <w:rFonts w:ascii="Arial" w:hAnsi="Arial" w:cs="Arial"/>
                <w:b w:val="0"/>
                <w:bCs w:val="0"/>
                <w:sz w:val="20"/>
                <w:szCs w:val="20"/>
              </w:rPr>
              <w:t>[Annotation Tags]</w:t>
            </w:r>
          </w:p>
        </w:tc>
        <w:tc>
          <w:tcPr>
            <w:tcW w:w="5117" w:type="dxa"/>
            <w:vAlign w:val="center"/>
          </w:tcPr>
          <w:p w14:paraId="5E3ADA05"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User input annotation tag given during analysis in DSPDA software</w:t>
            </w:r>
          </w:p>
        </w:tc>
        <w:tc>
          <w:tcPr>
            <w:tcW w:w="1728" w:type="dxa"/>
            <w:vAlign w:val="center"/>
          </w:tcPr>
          <w:p w14:paraId="12CADE3E"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Cortex</w:t>
            </w:r>
          </w:p>
        </w:tc>
      </w:tr>
      <w:tr w:rsidR="00D726BF" w:rsidRPr="00711784" w14:paraId="67EAB055"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5DF810AA" w14:textId="77777777" w:rsidR="00D726BF" w:rsidRPr="00711784" w:rsidRDefault="00D726BF" w:rsidP="003F7ADB">
            <w:pPr>
              <w:ind w:right="-801"/>
              <w:rPr>
                <w:rFonts w:ascii="Arial" w:hAnsi="Arial" w:cs="Arial"/>
                <w:b w:val="0"/>
                <w:bCs w:val="0"/>
                <w:sz w:val="20"/>
                <w:szCs w:val="20"/>
              </w:rPr>
            </w:pPr>
            <w:r w:rsidRPr="00711784">
              <w:rPr>
                <w:rFonts w:ascii="Arial" w:hAnsi="Arial" w:cs="Arial"/>
                <w:b w:val="0"/>
                <w:bCs w:val="0"/>
                <w:sz w:val="20"/>
                <w:szCs w:val="20"/>
              </w:rPr>
              <w:t>ROIID</w:t>
            </w:r>
          </w:p>
        </w:tc>
        <w:tc>
          <w:tcPr>
            <w:tcW w:w="5117" w:type="dxa"/>
            <w:vAlign w:val="center"/>
          </w:tcPr>
          <w:p w14:paraId="10A4282C"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Alphanumeric identification per ROI, segments from the same ROI will have the same ROIID</w:t>
            </w:r>
          </w:p>
        </w:tc>
        <w:tc>
          <w:tcPr>
            <w:tcW w:w="1728" w:type="dxa"/>
            <w:vAlign w:val="center"/>
          </w:tcPr>
          <w:p w14:paraId="04A5CE5E"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51297460-d49f-40ad-9452-b8a4d716dbf0</w:t>
            </w:r>
          </w:p>
        </w:tc>
      </w:tr>
      <w:tr w:rsidR="00D726BF" w:rsidRPr="00711784" w14:paraId="67359BAF"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17B91F5"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SegmentID</w:t>
            </w:r>
            <w:proofErr w:type="spellEnd"/>
          </w:p>
        </w:tc>
        <w:tc>
          <w:tcPr>
            <w:tcW w:w="5117" w:type="dxa"/>
            <w:vAlign w:val="center"/>
          </w:tcPr>
          <w:p w14:paraId="6C9B3F1D"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 xml:space="preserve">Alphanumeric identification per segment; if ROI was not segmented, then a </w:t>
            </w:r>
            <w:proofErr w:type="spellStart"/>
            <w:r w:rsidRPr="00711784">
              <w:rPr>
                <w:rFonts w:ascii="Arial" w:hAnsi="Arial" w:cs="Arial"/>
                <w:sz w:val="20"/>
                <w:szCs w:val="20"/>
              </w:rPr>
              <w:t>SegmentID</w:t>
            </w:r>
            <w:proofErr w:type="spellEnd"/>
            <w:r w:rsidRPr="00711784">
              <w:rPr>
                <w:rFonts w:ascii="Arial" w:hAnsi="Arial" w:cs="Arial"/>
                <w:sz w:val="20"/>
                <w:szCs w:val="20"/>
              </w:rPr>
              <w:t xml:space="preserve"> is still given; all </w:t>
            </w:r>
            <w:proofErr w:type="spellStart"/>
            <w:r w:rsidRPr="00711784">
              <w:rPr>
                <w:rFonts w:ascii="Arial" w:hAnsi="Arial" w:cs="Arial"/>
                <w:sz w:val="20"/>
                <w:szCs w:val="20"/>
              </w:rPr>
              <w:t>SegmentIDs</w:t>
            </w:r>
            <w:proofErr w:type="spellEnd"/>
            <w:r w:rsidRPr="00711784">
              <w:rPr>
                <w:rFonts w:ascii="Arial" w:hAnsi="Arial" w:cs="Arial"/>
                <w:sz w:val="20"/>
                <w:szCs w:val="20"/>
              </w:rPr>
              <w:t xml:space="preserve"> are unique</w:t>
            </w:r>
          </w:p>
        </w:tc>
        <w:tc>
          <w:tcPr>
            <w:tcW w:w="1728" w:type="dxa"/>
            <w:vAlign w:val="center"/>
          </w:tcPr>
          <w:p w14:paraId="1AD136F2"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1dda4aff-e8b0-458b-b916-46779f62c681</w:t>
            </w:r>
          </w:p>
        </w:tc>
      </w:tr>
      <w:tr w:rsidR="00D726BF" w:rsidRPr="00711784" w14:paraId="5D752C55"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0EA26424"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ScanWidth</w:t>
            </w:r>
            <w:proofErr w:type="spellEnd"/>
          </w:p>
        </w:tc>
        <w:tc>
          <w:tcPr>
            <w:tcW w:w="5117" w:type="dxa"/>
            <w:vAlign w:val="center"/>
          </w:tcPr>
          <w:p w14:paraId="06E86B35"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Width of the largest rendered scan image, in pixels after conversion of scan width from mm; used to calculate the ROI center of an exported image using the following equation (result in pixels with origin (0,0) at the bottom left):  Export X coordinate = (</w:t>
            </w:r>
            <w:proofErr w:type="spellStart"/>
            <w:r w:rsidRPr="00711784">
              <w:rPr>
                <w:rFonts w:ascii="Arial" w:hAnsi="Arial" w:cs="Arial"/>
                <w:sz w:val="20"/>
                <w:szCs w:val="20"/>
              </w:rPr>
              <w:t>ROICoordinateX</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ScanOffsetX</w:t>
            </w:r>
            <w:proofErr w:type="spellEnd"/>
            <w:r w:rsidRPr="00711784">
              <w:rPr>
                <w:rFonts w:ascii="Arial" w:hAnsi="Arial" w:cs="Arial"/>
                <w:sz w:val="20"/>
                <w:szCs w:val="20"/>
              </w:rPr>
              <w:t>) * (Export width/</w:t>
            </w:r>
            <w:proofErr w:type="spellStart"/>
            <w:r w:rsidRPr="00711784">
              <w:rPr>
                <w:rFonts w:ascii="Arial" w:hAnsi="Arial" w:cs="Arial"/>
                <w:sz w:val="20"/>
                <w:szCs w:val="20"/>
              </w:rPr>
              <w:t>ScanWidth</w:t>
            </w:r>
            <w:proofErr w:type="spellEnd"/>
            <w:r w:rsidRPr="00711784">
              <w:rPr>
                <w:rFonts w:ascii="Arial" w:hAnsi="Arial" w:cs="Arial"/>
                <w:sz w:val="20"/>
                <w:szCs w:val="20"/>
              </w:rPr>
              <w:t>)</w:t>
            </w:r>
          </w:p>
        </w:tc>
        <w:tc>
          <w:tcPr>
            <w:tcW w:w="1728" w:type="dxa"/>
            <w:vAlign w:val="center"/>
          </w:tcPr>
          <w:p w14:paraId="1D659797"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33520.27734</w:t>
            </w:r>
          </w:p>
        </w:tc>
      </w:tr>
      <w:tr w:rsidR="00D726BF" w:rsidRPr="00711784" w14:paraId="170C5F48"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32A6B9"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ScanHeight</w:t>
            </w:r>
            <w:proofErr w:type="spellEnd"/>
          </w:p>
        </w:tc>
        <w:tc>
          <w:tcPr>
            <w:tcW w:w="5117" w:type="dxa"/>
            <w:vAlign w:val="center"/>
          </w:tcPr>
          <w:p w14:paraId="7932EBFC"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Height of the largest rendered scan image, in pixels after conversion of scan height from mm; used to calculate the ROI center of an exported image using the following equation (result in pixels with origin (0,0) at the bottom left):  Export Y coordinate = Export height - ((</w:t>
            </w:r>
            <w:proofErr w:type="spellStart"/>
            <w:r w:rsidRPr="00711784">
              <w:rPr>
                <w:rFonts w:ascii="Arial" w:hAnsi="Arial" w:cs="Arial"/>
                <w:sz w:val="20"/>
                <w:szCs w:val="20"/>
              </w:rPr>
              <w:t>ROICoordinateY</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ScanOffsetY</w:t>
            </w:r>
            <w:proofErr w:type="spellEnd"/>
            <w:r w:rsidRPr="00711784">
              <w:rPr>
                <w:rFonts w:ascii="Arial" w:hAnsi="Arial" w:cs="Arial"/>
                <w:sz w:val="20"/>
                <w:szCs w:val="20"/>
              </w:rPr>
              <w:t>) * (Export height/</w:t>
            </w:r>
            <w:proofErr w:type="spellStart"/>
            <w:r w:rsidRPr="00711784">
              <w:rPr>
                <w:rFonts w:ascii="Arial" w:hAnsi="Arial" w:cs="Arial"/>
                <w:sz w:val="20"/>
                <w:szCs w:val="20"/>
              </w:rPr>
              <w:t>ScanHeight</w:t>
            </w:r>
            <w:proofErr w:type="spellEnd"/>
            <w:r w:rsidRPr="00711784">
              <w:rPr>
                <w:rFonts w:ascii="Arial" w:hAnsi="Arial" w:cs="Arial"/>
                <w:sz w:val="20"/>
                <w:szCs w:val="20"/>
              </w:rPr>
              <w:t>))</w:t>
            </w:r>
          </w:p>
        </w:tc>
        <w:tc>
          <w:tcPr>
            <w:tcW w:w="1728" w:type="dxa"/>
            <w:vAlign w:val="center"/>
          </w:tcPr>
          <w:p w14:paraId="3194083A"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33393.21094</w:t>
            </w:r>
          </w:p>
        </w:tc>
      </w:tr>
      <w:tr w:rsidR="00D726BF" w:rsidRPr="00711784" w14:paraId="54BD733E"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50B00833"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ScanOffsetX</w:t>
            </w:r>
            <w:proofErr w:type="spellEnd"/>
          </w:p>
        </w:tc>
        <w:tc>
          <w:tcPr>
            <w:tcW w:w="5117" w:type="dxa"/>
            <w:vAlign w:val="center"/>
          </w:tcPr>
          <w:p w14:paraId="0C376B77"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 xml:space="preserve">x offset of the start of the rendered scan image relative to the raw image, in pixels; used to calculate the ROI center of an exported </w:t>
            </w:r>
            <w:proofErr w:type="gramStart"/>
            <w:r w:rsidRPr="00711784">
              <w:rPr>
                <w:rFonts w:ascii="Arial" w:hAnsi="Arial" w:cs="Arial"/>
                <w:sz w:val="20"/>
                <w:szCs w:val="20"/>
              </w:rPr>
              <w:t>image  using</w:t>
            </w:r>
            <w:proofErr w:type="gramEnd"/>
            <w:r w:rsidRPr="00711784">
              <w:rPr>
                <w:rFonts w:ascii="Arial" w:hAnsi="Arial" w:cs="Arial"/>
                <w:sz w:val="20"/>
                <w:szCs w:val="20"/>
              </w:rPr>
              <w:t xml:space="preserve"> the following equation (result in pixels with origin (0,0) at the bottom left):  Export X coordinate = (</w:t>
            </w:r>
            <w:proofErr w:type="spellStart"/>
            <w:r w:rsidRPr="00711784">
              <w:rPr>
                <w:rFonts w:ascii="Arial" w:hAnsi="Arial" w:cs="Arial"/>
                <w:sz w:val="20"/>
                <w:szCs w:val="20"/>
              </w:rPr>
              <w:t>ROICoordinateX</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ScanOffsetX</w:t>
            </w:r>
            <w:proofErr w:type="spellEnd"/>
            <w:r w:rsidRPr="00711784">
              <w:rPr>
                <w:rFonts w:ascii="Arial" w:hAnsi="Arial" w:cs="Arial"/>
                <w:sz w:val="20"/>
                <w:szCs w:val="20"/>
              </w:rPr>
              <w:t>) * (Export width/</w:t>
            </w:r>
            <w:proofErr w:type="spellStart"/>
            <w:r w:rsidRPr="00711784">
              <w:rPr>
                <w:rFonts w:ascii="Arial" w:hAnsi="Arial" w:cs="Arial"/>
                <w:sz w:val="20"/>
                <w:szCs w:val="20"/>
              </w:rPr>
              <w:t>ScanWidth</w:t>
            </w:r>
            <w:proofErr w:type="spellEnd"/>
            <w:r w:rsidRPr="00711784">
              <w:rPr>
                <w:rFonts w:ascii="Arial" w:hAnsi="Arial" w:cs="Arial"/>
                <w:sz w:val="20"/>
                <w:szCs w:val="20"/>
              </w:rPr>
              <w:t>)</w:t>
            </w:r>
          </w:p>
        </w:tc>
        <w:tc>
          <w:tcPr>
            <w:tcW w:w="1728" w:type="dxa"/>
            <w:vAlign w:val="center"/>
          </w:tcPr>
          <w:p w14:paraId="45226D07" w14:textId="77777777" w:rsidR="00D726BF" w:rsidRPr="00711784"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7816</w:t>
            </w:r>
          </w:p>
        </w:tc>
      </w:tr>
      <w:tr w:rsidR="00D726BF" w:rsidRPr="00711784" w14:paraId="28C18902"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2FAF93A" w14:textId="77777777" w:rsidR="00D726BF" w:rsidRPr="00711784" w:rsidRDefault="00D726BF" w:rsidP="003F7ADB">
            <w:pPr>
              <w:ind w:right="-801"/>
              <w:rPr>
                <w:rFonts w:ascii="Arial" w:hAnsi="Arial" w:cs="Arial"/>
                <w:b w:val="0"/>
                <w:bCs w:val="0"/>
                <w:sz w:val="20"/>
                <w:szCs w:val="20"/>
              </w:rPr>
            </w:pPr>
            <w:proofErr w:type="spellStart"/>
            <w:r w:rsidRPr="00711784">
              <w:rPr>
                <w:rFonts w:ascii="Arial" w:hAnsi="Arial" w:cs="Arial"/>
                <w:b w:val="0"/>
                <w:bCs w:val="0"/>
                <w:sz w:val="20"/>
                <w:szCs w:val="20"/>
              </w:rPr>
              <w:t>ScanOffsetY</w:t>
            </w:r>
            <w:proofErr w:type="spellEnd"/>
          </w:p>
        </w:tc>
        <w:tc>
          <w:tcPr>
            <w:tcW w:w="5117" w:type="dxa"/>
            <w:vAlign w:val="center"/>
          </w:tcPr>
          <w:p w14:paraId="7137E887"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y offset of the start of the rendered scan image relative to the raw image, in pixels; used to calculate the ROI center of an exported image using the following equation (result in pixels with origin (0,0) at the bottom left):  Export Y coordinate = Export height - ((</w:t>
            </w:r>
            <w:proofErr w:type="spellStart"/>
            <w:r w:rsidRPr="00711784">
              <w:rPr>
                <w:rFonts w:ascii="Arial" w:hAnsi="Arial" w:cs="Arial"/>
                <w:sz w:val="20"/>
                <w:szCs w:val="20"/>
              </w:rPr>
              <w:t>ROICoordinateY</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ScanOffsetY</w:t>
            </w:r>
            <w:proofErr w:type="spellEnd"/>
            <w:r w:rsidRPr="00711784">
              <w:rPr>
                <w:rFonts w:ascii="Arial" w:hAnsi="Arial" w:cs="Arial"/>
                <w:sz w:val="20"/>
                <w:szCs w:val="20"/>
              </w:rPr>
              <w:t>) * (Export height/</w:t>
            </w:r>
            <w:proofErr w:type="spellStart"/>
            <w:r w:rsidRPr="00711784">
              <w:rPr>
                <w:rFonts w:ascii="Arial" w:hAnsi="Arial" w:cs="Arial"/>
                <w:sz w:val="20"/>
                <w:szCs w:val="20"/>
              </w:rPr>
              <w:t>ScanHeight</w:t>
            </w:r>
            <w:proofErr w:type="spellEnd"/>
            <w:r w:rsidRPr="00711784">
              <w:rPr>
                <w:rFonts w:ascii="Arial" w:hAnsi="Arial" w:cs="Arial"/>
                <w:sz w:val="20"/>
                <w:szCs w:val="20"/>
              </w:rPr>
              <w:t>))</w:t>
            </w:r>
          </w:p>
        </w:tc>
        <w:tc>
          <w:tcPr>
            <w:tcW w:w="1728" w:type="dxa"/>
            <w:vAlign w:val="center"/>
          </w:tcPr>
          <w:p w14:paraId="08E087AC"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7879</w:t>
            </w:r>
          </w:p>
        </w:tc>
      </w:tr>
      <w:tr w:rsidR="00D726BF" w:rsidRPr="00711784" w14:paraId="50F4916F"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23B1DC0F" w14:textId="77777777" w:rsidR="00D726BF" w:rsidRPr="004B6D46" w:rsidRDefault="00D726BF" w:rsidP="003F7ADB">
            <w:pPr>
              <w:ind w:right="-801"/>
              <w:rPr>
                <w:rFonts w:ascii="Arial" w:hAnsi="Arial" w:cs="Arial"/>
                <w:b w:val="0"/>
                <w:bCs w:val="0"/>
                <w:sz w:val="20"/>
                <w:szCs w:val="20"/>
              </w:rPr>
            </w:pPr>
            <w:r w:rsidRPr="004B6D46">
              <w:rPr>
                <w:rFonts w:ascii="Arial" w:hAnsi="Arial" w:cs="Arial"/>
                <w:b w:val="0"/>
                <w:bCs w:val="0"/>
                <w:sz w:val="20"/>
                <w:szCs w:val="20"/>
              </w:rPr>
              <w:t>LOQ</w:t>
            </w:r>
          </w:p>
        </w:tc>
        <w:tc>
          <w:tcPr>
            <w:tcW w:w="5117" w:type="dxa"/>
            <w:vAlign w:val="center"/>
          </w:tcPr>
          <w:p w14:paraId="7953E61D" w14:textId="77777777" w:rsidR="00D726BF" w:rsidRPr="004B6D46"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B6D46">
              <w:rPr>
                <w:rFonts w:ascii="Arial" w:hAnsi="Arial" w:cs="Arial"/>
                <w:sz w:val="20"/>
                <w:szCs w:val="20"/>
              </w:rPr>
              <w:t>The limit of quantitation (LOQ) is a user-defined threshold above which a target is considered detected with high confidence. LOQ is equivalent to the geomean of negative probes in a given segment plus a user-defined number of standard deviations [</w:t>
            </w:r>
            <w:proofErr w:type="gramStart"/>
            <w:r w:rsidRPr="004B6D46">
              <w:rPr>
                <w:rFonts w:ascii="Arial" w:hAnsi="Arial" w:cs="Arial"/>
                <w:sz w:val="20"/>
                <w:szCs w:val="20"/>
              </w:rPr>
              <w:t>geomean(</w:t>
            </w:r>
            <w:proofErr w:type="gramEnd"/>
            <w:r w:rsidRPr="004B6D46">
              <w:rPr>
                <w:rFonts w:ascii="Arial" w:hAnsi="Arial" w:cs="Arial"/>
                <w:sz w:val="20"/>
                <w:szCs w:val="20"/>
              </w:rPr>
              <w:t>neg probes)*</w:t>
            </w:r>
            <w:proofErr w:type="spellStart"/>
            <w:r w:rsidRPr="004B6D46">
              <w:rPr>
                <w:rFonts w:ascii="Arial" w:hAnsi="Arial" w:cs="Arial"/>
                <w:sz w:val="20"/>
                <w:szCs w:val="20"/>
              </w:rPr>
              <w:t>geoSD</w:t>
            </w:r>
            <w:proofErr w:type="spellEnd"/>
            <w:r w:rsidRPr="004B6D46">
              <w:rPr>
                <w:rFonts w:ascii="Arial" w:hAnsi="Arial" w:cs="Arial"/>
                <w:sz w:val="20"/>
                <w:szCs w:val="20"/>
              </w:rPr>
              <w:t xml:space="preserve">(neg probes)^X, where X is a user-defined value (default = 2)]. The default </w:t>
            </w:r>
            <w:r w:rsidRPr="004B6D46">
              <w:rPr>
                <w:rFonts w:ascii="Arial" w:hAnsi="Arial" w:cs="Arial"/>
                <w:sz w:val="20"/>
                <w:szCs w:val="20"/>
              </w:rPr>
              <w:lastRenderedPageBreak/>
              <w:t>value of 2 should be used if a slightly higher false positive rate (&lt;5%) is acceptable in exchange for higher sensitivity. Consider changing the value to 2.5 to minimize false positive calls (~1%), although this may decrease sensitivity slightly. The LOQ threshold can be used downstream to filter out targets that are not detected in at least a certain percentage of segments or when making binary detected/not detected calls.</w:t>
            </w:r>
          </w:p>
        </w:tc>
        <w:tc>
          <w:tcPr>
            <w:tcW w:w="1728" w:type="dxa"/>
            <w:vAlign w:val="center"/>
          </w:tcPr>
          <w:p w14:paraId="22AFEF5B" w14:textId="77777777" w:rsidR="00D726BF" w:rsidRPr="004B6D46"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B6D46">
              <w:rPr>
                <w:rFonts w:ascii="Arial" w:hAnsi="Arial" w:cs="Arial"/>
                <w:color w:val="000000"/>
                <w:sz w:val="20"/>
                <w:szCs w:val="20"/>
              </w:rPr>
              <w:lastRenderedPageBreak/>
              <w:t>22.46606149</w:t>
            </w:r>
          </w:p>
          <w:p w14:paraId="527E439C" w14:textId="77777777" w:rsidR="00D726BF" w:rsidRPr="004B6D46"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D726BF" w:rsidRPr="00711784" w14:paraId="51C9F847"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17C4064" w14:textId="77777777" w:rsidR="00D726BF" w:rsidRPr="004B6D46" w:rsidRDefault="00D726BF" w:rsidP="003F7ADB">
            <w:pPr>
              <w:ind w:right="-801"/>
              <w:rPr>
                <w:rFonts w:ascii="Arial" w:hAnsi="Arial" w:cs="Arial"/>
                <w:b w:val="0"/>
                <w:bCs w:val="0"/>
                <w:sz w:val="20"/>
                <w:szCs w:val="20"/>
              </w:rPr>
            </w:pPr>
            <w:proofErr w:type="spellStart"/>
            <w:r>
              <w:rPr>
                <w:rFonts w:ascii="Arial" w:hAnsi="Arial" w:cs="Arial"/>
                <w:b w:val="0"/>
                <w:bCs w:val="0"/>
                <w:sz w:val="20"/>
                <w:szCs w:val="20"/>
              </w:rPr>
              <w:t>NormalizationFactor</w:t>
            </w:r>
            <w:proofErr w:type="spellEnd"/>
          </w:p>
        </w:tc>
        <w:tc>
          <w:tcPr>
            <w:tcW w:w="5117" w:type="dxa"/>
            <w:vAlign w:val="center"/>
          </w:tcPr>
          <w:p w14:paraId="26BF19D7" w14:textId="77777777" w:rsidR="00D726BF" w:rsidRPr="00CA4C5E"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4C5E">
              <w:rPr>
                <w:rFonts w:ascii="Arial" w:hAnsi="Arial" w:cs="Arial"/>
                <w:sz w:val="20"/>
                <w:szCs w:val="20"/>
                <w:shd w:val="clear" w:color="auto" w:fill="F8F8F8"/>
              </w:rPr>
              <w:t>Segment normalization factor by which each count is divided to get the normalized count</w:t>
            </w:r>
          </w:p>
        </w:tc>
        <w:tc>
          <w:tcPr>
            <w:tcW w:w="1728" w:type="dxa"/>
            <w:vAlign w:val="bottom"/>
          </w:tcPr>
          <w:p w14:paraId="0C4F1AF6" w14:textId="77777777" w:rsidR="00D726BF" w:rsidRPr="00B05005"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05005">
              <w:rPr>
                <w:rFonts w:ascii="Arial" w:hAnsi="Arial" w:cs="Arial"/>
                <w:color w:val="000000"/>
                <w:sz w:val="20"/>
                <w:szCs w:val="20"/>
              </w:rPr>
              <w:t>2.003061353</w:t>
            </w:r>
          </w:p>
        </w:tc>
      </w:tr>
      <w:tr w:rsidR="00D726BF" w:rsidRPr="00711784" w14:paraId="0DCEEA04" w14:textId="77777777" w:rsidTr="003F7ADB">
        <w:tc>
          <w:tcPr>
            <w:cnfStyle w:val="001000000000" w:firstRow="0" w:lastRow="0" w:firstColumn="1" w:lastColumn="0" w:oddVBand="0" w:evenVBand="0" w:oddHBand="0" w:evenHBand="0" w:firstRowFirstColumn="0" w:firstRowLastColumn="0" w:lastRowFirstColumn="0" w:lastRowLastColumn="0"/>
            <w:tcW w:w="2515" w:type="dxa"/>
            <w:vAlign w:val="center"/>
          </w:tcPr>
          <w:p w14:paraId="4C469C60" w14:textId="77777777" w:rsidR="00D726BF" w:rsidRPr="00AC1FC6" w:rsidRDefault="00D726BF" w:rsidP="003F7ADB">
            <w:pPr>
              <w:rPr>
                <w:rFonts w:ascii="Arial" w:hAnsi="Arial" w:cs="Arial"/>
                <w:b w:val="0"/>
                <w:bCs w:val="0"/>
                <w:sz w:val="20"/>
                <w:szCs w:val="20"/>
              </w:rPr>
            </w:pPr>
            <w:proofErr w:type="spellStart"/>
            <w:r w:rsidRPr="00AC1FC6">
              <w:rPr>
                <w:rFonts w:ascii="Arial" w:hAnsi="Arial" w:cs="Arial"/>
                <w:b w:val="0"/>
                <w:bCs w:val="0"/>
                <w:sz w:val="20"/>
                <w:szCs w:val="20"/>
              </w:rPr>
              <w:t>ExpressionFilteringThreshold</w:t>
            </w:r>
            <w:proofErr w:type="spellEnd"/>
            <w:r w:rsidRPr="00AC1FC6">
              <w:rPr>
                <w:rFonts w:ascii="Arial" w:hAnsi="Arial" w:cs="Arial"/>
                <w:b w:val="0"/>
                <w:bCs w:val="0"/>
                <w:sz w:val="20"/>
                <w:szCs w:val="20"/>
              </w:rPr>
              <w:t xml:space="preserve"> (Human NGS Whole Transcriptome Atlas RNA)</w:t>
            </w:r>
          </w:p>
        </w:tc>
        <w:tc>
          <w:tcPr>
            <w:tcW w:w="5117" w:type="dxa"/>
            <w:vAlign w:val="center"/>
          </w:tcPr>
          <w:p w14:paraId="4BE9EDE2" w14:textId="77777777" w:rsidR="00D726BF" w:rsidRPr="00CA4C5E"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4C5E">
              <w:rPr>
                <w:rFonts w:ascii="Arial" w:hAnsi="Arial" w:cs="Arial"/>
                <w:sz w:val="20"/>
                <w:szCs w:val="20"/>
                <w:shd w:val="clear" w:color="auto" w:fill="F8F8F8"/>
              </w:rPr>
              <w:t xml:space="preserve">Threshold for calling a gene above LOQ. </w:t>
            </w:r>
            <w:proofErr w:type="spellStart"/>
            <w:r w:rsidRPr="00CA4C5E">
              <w:rPr>
                <w:rFonts w:ascii="Arial" w:hAnsi="Arial" w:cs="Arial"/>
                <w:sz w:val="20"/>
                <w:szCs w:val="20"/>
                <w:shd w:val="clear" w:color="auto" w:fill="F8F8F8"/>
              </w:rPr>
              <w:t>ExpressionFilteringThreshold</w:t>
            </w:r>
            <w:proofErr w:type="spellEnd"/>
            <w:r w:rsidRPr="00CA4C5E">
              <w:rPr>
                <w:rFonts w:ascii="Arial" w:hAnsi="Arial" w:cs="Arial"/>
                <w:sz w:val="20"/>
                <w:szCs w:val="20"/>
                <w:shd w:val="clear" w:color="auto" w:fill="F8F8F8"/>
              </w:rPr>
              <w:t xml:space="preserve"> = LOQ unless a lower threshold was set (</w:t>
            </w:r>
            <w:proofErr w:type="gramStart"/>
            <w:r w:rsidRPr="00CA4C5E">
              <w:rPr>
                <w:rFonts w:ascii="Arial" w:hAnsi="Arial" w:cs="Arial"/>
                <w:sz w:val="20"/>
                <w:szCs w:val="20"/>
                <w:shd w:val="clear" w:color="auto" w:fill="F8F8F8"/>
              </w:rPr>
              <w:t>i.e.</w:t>
            </w:r>
            <w:proofErr w:type="gramEnd"/>
            <w:r w:rsidRPr="00CA4C5E">
              <w:rPr>
                <w:rFonts w:ascii="Arial" w:hAnsi="Arial" w:cs="Arial"/>
                <w:sz w:val="20"/>
                <w:szCs w:val="20"/>
                <w:shd w:val="clear" w:color="auto" w:fill="F8F8F8"/>
              </w:rPr>
              <w:t xml:space="preserve"> 2), and then it equals that lower threshold</w:t>
            </w:r>
          </w:p>
        </w:tc>
        <w:tc>
          <w:tcPr>
            <w:tcW w:w="1728" w:type="dxa"/>
            <w:vAlign w:val="bottom"/>
          </w:tcPr>
          <w:p w14:paraId="6857DD3A" w14:textId="77777777" w:rsidR="00D726BF" w:rsidRPr="00B05005"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05005">
              <w:rPr>
                <w:rFonts w:ascii="Arial" w:hAnsi="Arial" w:cs="Arial"/>
                <w:color w:val="000000"/>
                <w:sz w:val="20"/>
                <w:szCs w:val="20"/>
              </w:rPr>
              <w:t>22.46606149</w:t>
            </w:r>
          </w:p>
        </w:tc>
      </w:tr>
      <w:tr w:rsidR="00D726BF" w:rsidRPr="00711784" w14:paraId="0A6A3CC7"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5F45D2A" w14:textId="77777777" w:rsidR="00D726BF" w:rsidRPr="00711784" w:rsidRDefault="00D726BF" w:rsidP="003F7ADB">
            <w:pPr>
              <w:ind w:right="-801"/>
              <w:rPr>
                <w:rFonts w:ascii="Arial" w:hAnsi="Arial" w:cs="Arial"/>
                <w:b w:val="0"/>
                <w:bCs w:val="0"/>
                <w:sz w:val="20"/>
                <w:szCs w:val="20"/>
              </w:rPr>
            </w:pPr>
            <w:r w:rsidRPr="00711784">
              <w:rPr>
                <w:rFonts w:ascii="Arial" w:hAnsi="Arial" w:cs="Arial"/>
                <w:b w:val="0"/>
                <w:bCs w:val="0"/>
                <w:sz w:val="20"/>
                <w:szCs w:val="20"/>
              </w:rPr>
              <w:t>Group</w:t>
            </w:r>
          </w:p>
        </w:tc>
        <w:tc>
          <w:tcPr>
            <w:tcW w:w="5117" w:type="dxa"/>
            <w:vAlign w:val="center"/>
          </w:tcPr>
          <w:p w14:paraId="1AA6F990" w14:textId="77777777" w:rsidR="00D726BF" w:rsidRPr="00711784"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User added column for histological structure annotation</w:t>
            </w:r>
          </w:p>
        </w:tc>
        <w:tc>
          <w:tcPr>
            <w:tcW w:w="1728" w:type="dxa"/>
            <w:vAlign w:val="center"/>
          </w:tcPr>
          <w:p w14:paraId="12C0D2F8" w14:textId="77777777" w:rsidR="00D726BF" w:rsidRPr="00B05005"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05005">
              <w:rPr>
                <w:rFonts w:ascii="Arial" w:hAnsi="Arial" w:cs="Arial"/>
                <w:color w:val="000000"/>
                <w:sz w:val="20"/>
                <w:szCs w:val="20"/>
              </w:rPr>
              <w:t>Cortical layer I</w:t>
            </w:r>
          </w:p>
        </w:tc>
      </w:tr>
    </w:tbl>
    <w:p w14:paraId="2A297791" w14:textId="77777777" w:rsidR="00D726BF" w:rsidRPr="00D726BF" w:rsidRDefault="00D726BF" w:rsidP="00D726BF">
      <w:pPr>
        <w:rPr>
          <w:rFonts w:ascii="Arial" w:hAnsi="Arial" w:cs="Arial"/>
        </w:rPr>
      </w:pPr>
      <w:r w:rsidRPr="00D726BF">
        <w:rPr>
          <w:rFonts w:ascii="Arial" w:hAnsi="Arial" w:cs="Arial"/>
        </w:rPr>
        <w:br w:type="page"/>
      </w:r>
    </w:p>
    <w:p w14:paraId="1A715B1D" w14:textId="684CAD0C" w:rsidR="00D726BF" w:rsidRDefault="00D726BF" w:rsidP="00EF305E">
      <w:pPr>
        <w:spacing w:after="0"/>
        <w:rPr>
          <w:rFonts w:ascii="Arial" w:hAnsi="Arial" w:cs="Arial"/>
          <w:u w:val="single"/>
        </w:rPr>
      </w:pPr>
      <w:r w:rsidRPr="00D726BF">
        <w:rPr>
          <w:rFonts w:ascii="Arial" w:hAnsi="Arial" w:cs="Arial"/>
          <w:u w:val="single"/>
        </w:rPr>
        <w:lastRenderedPageBreak/>
        <w:t>Target Properties</w:t>
      </w:r>
    </w:p>
    <w:p w14:paraId="60978DE2" w14:textId="77777777" w:rsidR="00EF305E" w:rsidRPr="00D726BF" w:rsidRDefault="00EF305E" w:rsidP="00EF305E">
      <w:pPr>
        <w:spacing w:after="0"/>
        <w:rPr>
          <w:rFonts w:ascii="Arial" w:hAnsi="Arial" w:cs="Arial"/>
          <w:u w:val="single"/>
        </w:rPr>
      </w:pPr>
    </w:p>
    <w:tbl>
      <w:tblPr>
        <w:tblStyle w:val="PlainTable4"/>
        <w:tblW w:w="0" w:type="auto"/>
        <w:tblLook w:val="04A0" w:firstRow="1" w:lastRow="0" w:firstColumn="1" w:lastColumn="0" w:noHBand="0" w:noVBand="1"/>
      </w:tblPr>
      <w:tblGrid>
        <w:gridCol w:w="2529"/>
        <w:gridCol w:w="5447"/>
        <w:gridCol w:w="1384"/>
      </w:tblGrid>
      <w:tr w:rsidR="00D726BF" w:rsidRPr="00725C9B" w14:paraId="6AA4E007" w14:textId="77777777" w:rsidTr="003F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76F9C5B0" w14:textId="77777777" w:rsidR="00D726BF" w:rsidRPr="00725C9B" w:rsidRDefault="00D726BF" w:rsidP="003F7ADB">
            <w:pPr>
              <w:rPr>
                <w:rFonts w:ascii="Arial" w:hAnsi="Arial" w:cs="Arial"/>
                <w:sz w:val="20"/>
                <w:szCs w:val="20"/>
              </w:rPr>
            </w:pPr>
            <w:r w:rsidRPr="00725C9B">
              <w:rPr>
                <w:rFonts w:ascii="Arial" w:hAnsi="Arial" w:cs="Arial"/>
                <w:sz w:val="20"/>
                <w:szCs w:val="20"/>
              </w:rPr>
              <w:t>Column Header</w:t>
            </w:r>
          </w:p>
        </w:tc>
        <w:tc>
          <w:tcPr>
            <w:tcW w:w="5447" w:type="dxa"/>
            <w:vAlign w:val="center"/>
          </w:tcPr>
          <w:p w14:paraId="6721F136" w14:textId="77777777" w:rsidR="00D726BF" w:rsidRPr="00725C9B"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sz w:val="20"/>
                <w:szCs w:val="20"/>
              </w:rPr>
              <w:t>Description</w:t>
            </w:r>
          </w:p>
        </w:tc>
        <w:tc>
          <w:tcPr>
            <w:tcW w:w="1384" w:type="dxa"/>
            <w:vAlign w:val="center"/>
          </w:tcPr>
          <w:p w14:paraId="1C2FA3A0" w14:textId="77777777" w:rsidR="00D726BF" w:rsidRPr="00725C9B"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sz w:val="20"/>
                <w:szCs w:val="20"/>
              </w:rPr>
              <w:t>Example</w:t>
            </w:r>
          </w:p>
        </w:tc>
      </w:tr>
      <w:tr w:rsidR="00D726BF" w:rsidRPr="00725C9B" w14:paraId="44D994EA"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52336181"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TargetName</w:t>
            </w:r>
            <w:proofErr w:type="spellEnd"/>
          </w:p>
        </w:tc>
        <w:tc>
          <w:tcPr>
            <w:tcW w:w="5447" w:type="dxa"/>
            <w:vAlign w:val="center"/>
          </w:tcPr>
          <w:p w14:paraId="18308076"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Name given to target that may include the gene name; target level name may not be unique whereas probe level name is unique; in the case of multiple gene targets only one gene name is given; value from "DisplayName" at target level in PKC file</w:t>
            </w:r>
          </w:p>
        </w:tc>
        <w:tc>
          <w:tcPr>
            <w:tcW w:w="1384" w:type="dxa"/>
            <w:vAlign w:val="center"/>
          </w:tcPr>
          <w:p w14:paraId="17BCE63E"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CHGB</w:t>
            </w:r>
          </w:p>
        </w:tc>
      </w:tr>
      <w:tr w:rsidR="00D726BF" w:rsidRPr="00725C9B" w14:paraId="7207B79B" w14:textId="77777777" w:rsidTr="003F7ADB">
        <w:tc>
          <w:tcPr>
            <w:cnfStyle w:val="001000000000" w:firstRow="0" w:lastRow="0" w:firstColumn="1" w:lastColumn="0" w:oddVBand="0" w:evenVBand="0" w:oddHBand="0" w:evenHBand="0" w:firstRowFirstColumn="0" w:firstRowLastColumn="0" w:lastRowFirstColumn="0" w:lastRowLastColumn="0"/>
            <w:tcW w:w="2529" w:type="dxa"/>
            <w:vAlign w:val="center"/>
          </w:tcPr>
          <w:p w14:paraId="6A32BE48"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HUGOSymbol</w:t>
            </w:r>
            <w:proofErr w:type="spellEnd"/>
          </w:p>
        </w:tc>
        <w:tc>
          <w:tcPr>
            <w:tcW w:w="5447" w:type="dxa"/>
            <w:vAlign w:val="center"/>
          </w:tcPr>
          <w:p w14:paraId="37BAB1DD"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 xml:space="preserve">Comma-delimited list of </w:t>
            </w:r>
            <w:proofErr w:type="gramStart"/>
            <w:r w:rsidRPr="00725C9B">
              <w:rPr>
                <w:rFonts w:ascii="Arial" w:hAnsi="Arial" w:cs="Arial"/>
                <w:color w:val="000000"/>
                <w:sz w:val="20"/>
                <w:szCs w:val="20"/>
              </w:rPr>
              <w:t>name</w:t>
            </w:r>
            <w:proofErr w:type="gramEnd"/>
            <w:r w:rsidRPr="00725C9B">
              <w:rPr>
                <w:rFonts w:ascii="Arial" w:hAnsi="Arial" w:cs="Arial"/>
                <w:color w:val="000000"/>
                <w:sz w:val="20"/>
                <w:szCs w:val="20"/>
              </w:rPr>
              <w:t xml:space="preserve"> of gene(s) with &gt;=95% identity over the length of probe; human gene names follow HUGO gene nomenclature; value from "</w:t>
            </w:r>
            <w:proofErr w:type="spellStart"/>
            <w:r w:rsidRPr="00725C9B">
              <w:rPr>
                <w:rFonts w:ascii="Arial" w:hAnsi="Arial" w:cs="Arial"/>
                <w:color w:val="000000"/>
                <w:sz w:val="20"/>
                <w:szCs w:val="20"/>
              </w:rPr>
              <w:t>SystematicName</w:t>
            </w:r>
            <w:proofErr w:type="spellEnd"/>
            <w:r w:rsidRPr="00725C9B">
              <w:rPr>
                <w:rFonts w:ascii="Arial" w:hAnsi="Arial" w:cs="Arial"/>
                <w:color w:val="000000"/>
                <w:sz w:val="20"/>
                <w:szCs w:val="20"/>
              </w:rPr>
              <w:t xml:space="preserve">" in </w:t>
            </w:r>
            <w:r>
              <w:rPr>
                <w:rFonts w:ascii="Arial" w:hAnsi="Arial" w:cs="Arial"/>
                <w:color w:val="000000"/>
                <w:sz w:val="20"/>
                <w:szCs w:val="20"/>
              </w:rPr>
              <w:t>PKC</w:t>
            </w:r>
            <w:r w:rsidRPr="00725C9B">
              <w:rPr>
                <w:rFonts w:ascii="Arial" w:hAnsi="Arial" w:cs="Arial"/>
                <w:color w:val="000000"/>
                <w:sz w:val="20"/>
                <w:szCs w:val="20"/>
              </w:rPr>
              <w:t xml:space="preserve"> file</w:t>
            </w:r>
          </w:p>
        </w:tc>
        <w:tc>
          <w:tcPr>
            <w:tcW w:w="1384" w:type="dxa"/>
            <w:vAlign w:val="center"/>
          </w:tcPr>
          <w:p w14:paraId="10463FBC"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CHGB</w:t>
            </w:r>
          </w:p>
        </w:tc>
      </w:tr>
      <w:tr w:rsidR="00D726BF" w:rsidRPr="00725C9B" w14:paraId="36710C42"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2D1BAADF"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TargetGroup</w:t>
            </w:r>
            <w:proofErr w:type="spellEnd"/>
          </w:p>
        </w:tc>
        <w:tc>
          <w:tcPr>
            <w:tcW w:w="5447" w:type="dxa"/>
            <w:vAlign w:val="center"/>
          </w:tcPr>
          <w:p w14:paraId="197706B4"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Target group as defined by the DSPDA software during analysis; multiple groups of targets can be user-defined; “All Targets” is a default group containing all targets in an assay</w:t>
            </w:r>
          </w:p>
        </w:tc>
        <w:tc>
          <w:tcPr>
            <w:tcW w:w="1384" w:type="dxa"/>
            <w:vAlign w:val="center"/>
          </w:tcPr>
          <w:p w14:paraId="0648EB21"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25C9B">
              <w:rPr>
                <w:rFonts w:ascii="Arial" w:hAnsi="Arial" w:cs="Arial"/>
                <w:color w:val="000000"/>
                <w:sz w:val="20"/>
                <w:szCs w:val="20"/>
              </w:rPr>
              <w:t>All Targets</w:t>
            </w:r>
          </w:p>
        </w:tc>
      </w:tr>
      <w:tr w:rsidR="00D726BF" w:rsidRPr="00725C9B" w14:paraId="2F1C533A" w14:textId="77777777" w:rsidTr="003F7ADB">
        <w:tc>
          <w:tcPr>
            <w:cnfStyle w:val="001000000000" w:firstRow="0" w:lastRow="0" w:firstColumn="1" w:lastColumn="0" w:oddVBand="0" w:evenVBand="0" w:oddHBand="0" w:evenHBand="0" w:firstRowFirstColumn="0" w:firstRowLastColumn="0" w:lastRowFirstColumn="0" w:lastRowLastColumn="0"/>
            <w:tcW w:w="2529" w:type="dxa"/>
            <w:vAlign w:val="center"/>
          </w:tcPr>
          <w:p w14:paraId="29F00D74"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AnalyteType</w:t>
            </w:r>
            <w:proofErr w:type="spellEnd"/>
          </w:p>
        </w:tc>
        <w:tc>
          <w:tcPr>
            <w:tcW w:w="5447" w:type="dxa"/>
            <w:vAlign w:val="center"/>
          </w:tcPr>
          <w:p w14:paraId="7940EDEF"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Type of biological target, either RNA or Protein; value from "</w:t>
            </w:r>
            <w:proofErr w:type="spellStart"/>
            <w:r w:rsidRPr="00725C9B">
              <w:rPr>
                <w:rFonts w:ascii="Arial" w:hAnsi="Arial" w:cs="Arial"/>
                <w:color w:val="000000"/>
                <w:sz w:val="20"/>
                <w:szCs w:val="20"/>
              </w:rPr>
              <w:t>AnalyteType</w:t>
            </w:r>
            <w:proofErr w:type="spellEnd"/>
            <w:r w:rsidRPr="00725C9B">
              <w:rPr>
                <w:rFonts w:ascii="Arial" w:hAnsi="Arial" w:cs="Arial"/>
                <w:color w:val="000000"/>
                <w:sz w:val="20"/>
                <w:szCs w:val="20"/>
              </w:rPr>
              <w:t>" in PKC file</w:t>
            </w:r>
          </w:p>
        </w:tc>
        <w:tc>
          <w:tcPr>
            <w:tcW w:w="1384" w:type="dxa"/>
            <w:vAlign w:val="center"/>
          </w:tcPr>
          <w:p w14:paraId="4AF4DF03"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RNA</w:t>
            </w:r>
          </w:p>
        </w:tc>
      </w:tr>
      <w:tr w:rsidR="00D726BF" w:rsidRPr="00725C9B" w14:paraId="6302362F"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6CB1A971"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CodeClass</w:t>
            </w:r>
            <w:proofErr w:type="spellEnd"/>
          </w:p>
        </w:tc>
        <w:tc>
          <w:tcPr>
            <w:tcW w:w="5447" w:type="dxa"/>
            <w:vAlign w:val="center"/>
          </w:tcPr>
          <w:p w14:paraId="76BE37ED"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Class of target used for analysis; value is either Control, Negative, or Endogenous; value from "</w:t>
            </w:r>
            <w:proofErr w:type="spellStart"/>
            <w:r w:rsidRPr="00725C9B">
              <w:rPr>
                <w:rFonts w:ascii="Arial" w:hAnsi="Arial" w:cs="Arial"/>
                <w:color w:val="000000"/>
                <w:sz w:val="20"/>
                <w:szCs w:val="20"/>
              </w:rPr>
              <w:t>CodeClass</w:t>
            </w:r>
            <w:proofErr w:type="spellEnd"/>
            <w:r w:rsidRPr="00725C9B">
              <w:rPr>
                <w:rFonts w:ascii="Arial" w:hAnsi="Arial" w:cs="Arial"/>
                <w:color w:val="000000"/>
                <w:sz w:val="20"/>
                <w:szCs w:val="20"/>
              </w:rPr>
              <w:t>" in PKC file</w:t>
            </w:r>
          </w:p>
        </w:tc>
        <w:tc>
          <w:tcPr>
            <w:tcW w:w="1384" w:type="dxa"/>
            <w:vAlign w:val="center"/>
          </w:tcPr>
          <w:p w14:paraId="7A74843E"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Endogenous</w:t>
            </w:r>
          </w:p>
        </w:tc>
      </w:tr>
      <w:tr w:rsidR="00D726BF" w:rsidRPr="00725C9B" w14:paraId="1052C2B1" w14:textId="77777777" w:rsidTr="003F7ADB">
        <w:tc>
          <w:tcPr>
            <w:cnfStyle w:val="001000000000" w:firstRow="0" w:lastRow="0" w:firstColumn="1" w:lastColumn="0" w:oddVBand="0" w:evenVBand="0" w:oddHBand="0" w:evenHBand="0" w:firstRowFirstColumn="0" w:firstRowLastColumn="0" w:lastRowFirstColumn="0" w:lastRowLastColumn="0"/>
            <w:tcW w:w="2529" w:type="dxa"/>
            <w:vAlign w:val="center"/>
          </w:tcPr>
          <w:p w14:paraId="66E5860F"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ProbePool</w:t>
            </w:r>
            <w:proofErr w:type="spellEnd"/>
          </w:p>
        </w:tc>
        <w:tc>
          <w:tcPr>
            <w:tcW w:w="5447" w:type="dxa"/>
            <w:vAlign w:val="center"/>
          </w:tcPr>
          <w:p w14:paraId="0E54D740"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Integer value that identifies a single pool of probes; in the case multiple assays are used together, there would be more than one integer value in this list</w:t>
            </w:r>
          </w:p>
        </w:tc>
        <w:tc>
          <w:tcPr>
            <w:tcW w:w="1384" w:type="dxa"/>
            <w:vAlign w:val="center"/>
          </w:tcPr>
          <w:p w14:paraId="67D27802"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01</w:t>
            </w:r>
          </w:p>
        </w:tc>
      </w:tr>
      <w:tr w:rsidR="00D726BF" w:rsidRPr="00725C9B" w14:paraId="5DBC7F72"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5203AB3C"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MinCount</w:t>
            </w:r>
            <w:proofErr w:type="spellEnd"/>
          </w:p>
        </w:tc>
        <w:tc>
          <w:tcPr>
            <w:tcW w:w="5447" w:type="dxa"/>
            <w:vAlign w:val="center"/>
          </w:tcPr>
          <w:p w14:paraId="71CCF9B5"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 xml:space="preserve">Minimum count observed for the target from all segments </w:t>
            </w:r>
          </w:p>
        </w:tc>
        <w:tc>
          <w:tcPr>
            <w:tcW w:w="1384" w:type="dxa"/>
            <w:vAlign w:val="center"/>
          </w:tcPr>
          <w:p w14:paraId="5F947795"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726BF" w:rsidRPr="00725C9B" w14:paraId="14DE2BDE" w14:textId="77777777" w:rsidTr="003F7ADB">
        <w:tc>
          <w:tcPr>
            <w:cnfStyle w:val="001000000000" w:firstRow="0" w:lastRow="0" w:firstColumn="1" w:lastColumn="0" w:oddVBand="0" w:evenVBand="0" w:oddHBand="0" w:evenHBand="0" w:firstRowFirstColumn="0" w:firstRowLastColumn="0" w:lastRowFirstColumn="0" w:lastRowLastColumn="0"/>
            <w:tcW w:w="2529" w:type="dxa"/>
            <w:vAlign w:val="center"/>
          </w:tcPr>
          <w:p w14:paraId="23721CF8"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MaxCount</w:t>
            </w:r>
            <w:proofErr w:type="spellEnd"/>
          </w:p>
        </w:tc>
        <w:tc>
          <w:tcPr>
            <w:tcW w:w="5447" w:type="dxa"/>
            <w:vAlign w:val="center"/>
          </w:tcPr>
          <w:p w14:paraId="6BCE26CA"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 xml:space="preserve">Maximum count observed for the target from all segments </w:t>
            </w:r>
          </w:p>
        </w:tc>
        <w:tc>
          <w:tcPr>
            <w:tcW w:w="1384" w:type="dxa"/>
            <w:vAlign w:val="center"/>
          </w:tcPr>
          <w:p w14:paraId="5EB30546"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3721</w:t>
            </w:r>
          </w:p>
        </w:tc>
      </w:tr>
      <w:tr w:rsidR="00D726BF" w:rsidRPr="00725C9B" w14:paraId="6D2F53BD"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2A45AA88"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MedianCount</w:t>
            </w:r>
            <w:proofErr w:type="spellEnd"/>
          </w:p>
        </w:tc>
        <w:tc>
          <w:tcPr>
            <w:tcW w:w="5447" w:type="dxa"/>
            <w:vAlign w:val="center"/>
          </w:tcPr>
          <w:p w14:paraId="4DABF6CD"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Median count measured for the target from all segments</w:t>
            </w:r>
          </w:p>
        </w:tc>
        <w:tc>
          <w:tcPr>
            <w:tcW w:w="1384" w:type="dxa"/>
            <w:vAlign w:val="center"/>
          </w:tcPr>
          <w:p w14:paraId="5927F6AE"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82.5</w:t>
            </w:r>
          </w:p>
        </w:tc>
      </w:tr>
      <w:tr w:rsidR="00D726BF" w:rsidRPr="00725C9B" w14:paraId="48B139E5" w14:textId="77777777" w:rsidTr="003F7ADB">
        <w:tc>
          <w:tcPr>
            <w:cnfStyle w:val="001000000000" w:firstRow="0" w:lastRow="0" w:firstColumn="1" w:lastColumn="0" w:oddVBand="0" w:evenVBand="0" w:oddHBand="0" w:evenHBand="0" w:firstRowFirstColumn="0" w:firstRowLastColumn="0" w:lastRowFirstColumn="0" w:lastRowLastColumn="0"/>
            <w:tcW w:w="2529" w:type="dxa"/>
            <w:vAlign w:val="center"/>
          </w:tcPr>
          <w:p w14:paraId="4BAC7464"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GeomeanCount</w:t>
            </w:r>
            <w:proofErr w:type="spellEnd"/>
          </w:p>
        </w:tc>
        <w:tc>
          <w:tcPr>
            <w:tcW w:w="5447" w:type="dxa"/>
            <w:vAlign w:val="center"/>
          </w:tcPr>
          <w:p w14:paraId="31FA0E8C"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Geometric mean of all counts for the target from all segments</w:t>
            </w:r>
          </w:p>
        </w:tc>
        <w:tc>
          <w:tcPr>
            <w:tcW w:w="1384" w:type="dxa"/>
            <w:vAlign w:val="center"/>
          </w:tcPr>
          <w:p w14:paraId="610CF21D"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81.97986105</w:t>
            </w:r>
          </w:p>
        </w:tc>
      </w:tr>
      <w:tr w:rsidR="00D726BF" w:rsidRPr="00725C9B" w14:paraId="2AE2909C"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5206ED97"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NumberOfProbesIncluded</w:t>
            </w:r>
            <w:proofErr w:type="spellEnd"/>
          </w:p>
        </w:tc>
        <w:tc>
          <w:tcPr>
            <w:tcW w:w="5447" w:type="dxa"/>
            <w:vAlign w:val="center"/>
          </w:tcPr>
          <w:p w14:paraId="6ED5AD2B"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Number of probes included in the target in analysis after QC</w:t>
            </w:r>
          </w:p>
        </w:tc>
        <w:tc>
          <w:tcPr>
            <w:tcW w:w="1384" w:type="dxa"/>
            <w:vAlign w:val="center"/>
          </w:tcPr>
          <w:p w14:paraId="1661395E"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726BF" w:rsidRPr="00725C9B" w14:paraId="1EF9F7E2" w14:textId="77777777" w:rsidTr="003F7ADB">
        <w:tc>
          <w:tcPr>
            <w:cnfStyle w:val="001000000000" w:firstRow="0" w:lastRow="0" w:firstColumn="1" w:lastColumn="0" w:oddVBand="0" w:evenVBand="0" w:oddHBand="0" w:evenHBand="0" w:firstRowFirstColumn="0" w:firstRowLastColumn="0" w:lastRowFirstColumn="0" w:lastRowLastColumn="0"/>
            <w:tcW w:w="2529" w:type="dxa"/>
            <w:vAlign w:val="center"/>
          </w:tcPr>
          <w:p w14:paraId="50D272C2"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NumberOfProbesTotal</w:t>
            </w:r>
            <w:proofErr w:type="spellEnd"/>
          </w:p>
        </w:tc>
        <w:tc>
          <w:tcPr>
            <w:tcW w:w="5447" w:type="dxa"/>
            <w:vAlign w:val="center"/>
          </w:tcPr>
          <w:p w14:paraId="34895E42"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Number of probes included in the target prior to QC</w:t>
            </w:r>
          </w:p>
        </w:tc>
        <w:tc>
          <w:tcPr>
            <w:tcW w:w="1384" w:type="dxa"/>
            <w:vAlign w:val="center"/>
          </w:tcPr>
          <w:p w14:paraId="14F1E564" w14:textId="77777777" w:rsidR="00D726BF" w:rsidRPr="00725C9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726BF" w:rsidRPr="00725C9B" w14:paraId="3E0DB666"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76A768AC" w14:textId="77777777" w:rsidR="00D726BF" w:rsidRPr="00725C9B" w:rsidRDefault="00D726BF" w:rsidP="003F7ADB">
            <w:pPr>
              <w:rPr>
                <w:rFonts w:ascii="Arial" w:hAnsi="Arial" w:cs="Arial"/>
                <w:b w:val="0"/>
                <w:bCs w:val="0"/>
                <w:sz w:val="20"/>
                <w:szCs w:val="20"/>
              </w:rPr>
            </w:pPr>
            <w:proofErr w:type="spellStart"/>
            <w:r w:rsidRPr="00725C9B">
              <w:rPr>
                <w:rFonts w:ascii="Arial" w:hAnsi="Arial" w:cs="Arial"/>
                <w:b w:val="0"/>
                <w:bCs w:val="0"/>
                <w:sz w:val="20"/>
                <w:szCs w:val="20"/>
              </w:rPr>
              <w:t>GeneID</w:t>
            </w:r>
            <w:proofErr w:type="spellEnd"/>
          </w:p>
        </w:tc>
        <w:tc>
          <w:tcPr>
            <w:tcW w:w="5447" w:type="dxa"/>
            <w:vAlign w:val="center"/>
          </w:tcPr>
          <w:p w14:paraId="0F678AF2"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25C9B">
              <w:rPr>
                <w:rFonts w:ascii="Arial" w:hAnsi="Arial" w:cs="Arial"/>
                <w:color w:val="000000"/>
                <w:sz w:val="20"/>
                <w:szCs w:val="20"/>
              </w:rPr>
              <w:t>The field identifies the one NCBI gene ID from the "</w:t>
            </w:r>
            <w:proofErr w:type="spellStart"/>
            <w:r w:rsidRPr="00725C9B">
              <w:rPr>
                <w:rFonts w:ascii="Arial" w:hAnsi="Arial" w:cs="Arial"/>
                <w:color w:val="000000"/>
                <w:sz w:val="20"/>
                <w:szCs w:val="20"/>
              </w:rPr>
              <w:t>SystematicName</w:t>
            </w:r>
            <w:proofErr w:type="spellEnd"/>
            <w:r w:rsidRPr="00725C9B">
              <w:rPr>
                <w:rFonts w:ascii="Arial" w:hAnsi="Arial" w:cs="Arial"/>
                <w:color w:val="000000"/>
                <w:sz w:val="20"/>
                <w:szCs w:val="20"/>
              </w:rPr>
              <w:t>" column recommended for use in pathway analysis</w:t>
            </w:r>
          </w:p>
        </w:tc>
        <w:tc>
          <w:tcPr>
            <w:tcW w:w="1384" w:type="dxa"/>
            <w:vAlign w:val="center"/>
          </w:tcPr>
          <w:p w14:paraId="124A0E27" w14:textId="77777777" w:rsidR="00D726BF" w:rsidRPr="00725C9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1114</w:t>
            </w:r>
          </w:p>
        </w:tc>
      </w:tr>
    </w:tbl>
    <w:p w14:paraId="3412DD12" w14:textId="77777777" w:rsidR="00D726BF" w:rsidRDefault="00D726BF" w:rsidP="00D726BF">
      <w:pPr>
        <w:spacing w:after="0"/>
        <w:rPr>
          <w:rFonts w:ascii="Arial" w:hAnsi="Arial" w:cs="Arial"/>
          <w:u w:val="single"/>
        </w:rPr>
      </w:pPr>
    </w:p>
    <w:p w14:paraId="6DD00675" w14:textId="77777777" w:rsidR="00D726BF" w:rsidRDefault="00D726BF" w:rsidP="00D726BF">
      <w:pPr>
        <w:spacing w:after="0"/>
        <w:rPr>
          <w:rFonts w:ascii="Arial" w:hAnsi="Arial" w:cs="Arial"/>
          <w:u w:val="single"/>
        </w:rPr>
      </w:pPr>
    </w:p>
    <w:p w14:paraId="3B4C13FD" w14:textId="52B7BCBA" w:rsidR="00D726BF" w:rsidRPr="00D726BF" w:rsidRDefault="00D726BF" w:rsidP="00D726BF">
      <w:pPr>
        <w:spacing w:after="0"/>
        <w:rPr>
          <w:rFonts w:ascii="Arial" w:hAnsi="Arial" w:cs="Arial"/>
          <w:u w:val="single"/>
        </w:rPr>
      </w:pPr>
      <w:r w:rsidRPr="00D726BF">
        <w:rPr>
          <w:rFonts w:ascii="Arial" w:hAnsi="Arial" w:cs="Arial"/>
          <w:u w:val="single"/>
        </w:rPr>
        <w:t>Target Count Matrix</w:t>
      </w:r>
    </w:p>
    <w:p w14:paraId="70A7B29D" w14:textId="77777777" w:rsidR="00D726BF" w:rsidRPr="00D726BF" w:rsidRDefault="00D726BF" w:rsidP="00D726BF">
      <w:pPr>
        <w:rPr>
          <w:rFonts w:ascii="Arial" w:hAnsi="Arial" w:cs="Arial"/>
        </w:rPr>
      </w:pPr>
    </w:p>
    <w:tbl>
      <w:tblPr>
        <w:tblStyle w:val="PlainTable4"/>
        <w:tblW w:w="0" w:type="auto"/>
        <w:tblLook w:val="04A0" w:firstRow="1" w:lastRow="0" w:firstColumn="1" w:lastColumn="0" w:noHBand="0" w:noVBand="1"/>
      </w:tblPr>
      <w:tblGrid>
        <w:gridCol w:w="2317"/>
        <w:gridCol w:w="5963"/>
        <w:gridCol w:w="1080"/>
      </w:tblGrid>
      <w:tr w:rsidR="00D726BF" w:rsidRPr="000D08F2" w14:paraId="6D2B9507" w14:textId="77777777" w:rsidTr="003F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vAlign w:val="center"/>
          </w:tcPr>
          <w:p w14:paraId="6C7C2BD7" w14:textId="77777777" w:rsidR="00D726BF" w:rsidRPr="000D08F2" w:rsidRDefault="00D726BF" w:rsidP="003F7ADB">
            <w:pPr>
              <w:rPr>
                <w:rFonts w:ascii="Arial" w:hAnsi="Arial" w:cs="Arial"/>
                <w:sz w:val="20"/>
                <w:szCs w:val="20"/>
              </w:rPr>
            </w:pPr>
            <w:r w:rsidRPr="000D08F2">
              <w:rPr>
                <w:rFonts w:ascii="Arial" w:hAnsi="Arial" w:cs="Arial"/>
                <w:sz w:val="20"/>
                <w:szCs w:val="20"/>
              </w:rPr>
              <w:t>Column Header</w:t>
            </w:r>
          </w:p>
        </w:tc>
        <w:tc>
          <w:tcPr>
            <w:tcW w:w="5963" w:type="dxa"/>
            <w:vAlign w:val="center"/>
          </w:tcPr>
          <w:p w14:paraId="72AACC37" w14:textId="77777777" w:rsidR="00D726BF" w:rsidRPr="000D08F2"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sz w:val="20"/>
                <w:szCs w:val="20"/>
              </w:rPr>
              <w:t>Description</w:t>
            </w:r>
          </w:p>
        </w:tc>
        <w:tc>
          <w:tcPr>
            <w:tcW w:w="1080" w:type="dxa"/>
            <w:vAlign w:val="center"/>
          </w:tcPr>
          <w:p w14:paraId="1D695697" w14:textId="77777777" w:rsidR="00D726BF" w:rsidRPr="000D08F2"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sz w:val="20"/>
                <w:szCs w:val="20"/>
              </w:rPr>
              <w:t>Example</w:t>
            </w:r>
          </w:p>
        </w:tc>
      </w:tr>
      <w:tr w:rsidR="00D726BF" w:rsidRPr="000D08F2" w14:paraId="01121629"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vAlign w:val="center"/>
          </w:tcPr>
          <w:p w14:paraId="3C0113E5" w14:textId="77777777" w:rsidR="00D726BF" w:rsidRPr="000D08F2" w:rsidRDefault="00D726BF" w:rsidP="003F7ADB">
            <w:pPr>
              <w:rPr>
                <w:rFonts w:ascii="Arial" w:hAnsi="Arial" w:cs="Arial"/>
                <w:b w:val="0"/>
                <w:bCs w:val="0"/>
                <w:sz w:val="20"/>
                <w:szCs w:val="20"/>
              </w:rPr>
            </w:pPr>
            <w:proofErr w:type="spellStart"/>
            <w:r w:rsidRPr="000D08F2">
              <w:rPr>
                <w:rFonts w:ascii="Arial" w:hAnsi="Arial" w:cs="Arial"/>
                <w:b w:val="0"/>
                <w:bCs w:val="0"/>
                <w:sz w:val="20"/>
                <w:szCs w:val="20"/>
              </w:rPr>
              <w:t>TargetName</w:t>
            </w:r>
            <w:proofErr w:type="spellEnd"/>
          </w:p>
        </w:tc>
        <w:tc>
          <w:tcPr>
            <w:tcW w:w="5963" w:type="dxa"/>
            <w:vAlign w:val="center"/>
          </w:tcPr>
          <w:p w14:paraId="106516D4" w14:textId="77777777" w:rsidR="00D726BF" w:rsidRPr="000D08F2"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Name given to target that may include the gene name</w:t>
            </w:r>
            <w:r>
              <w:rPr>
                <w:rFonts w:ascii="Arial" w:hAnsi="Arial" w:cs="Arial"/>
                <w:color w:val="000000"/>
                <w:sz w:val="20"/>
                <w:szCs w:val="20"/>
              </w:rPr>
              <w:t xml:space="preserve">; </w:t>
            </w:r>
            <w:r w:rsidRPr="000D08F2">
              <w:rPr>
                <w:rFonts w:ascii="Arial" w:hAnsi="Arial" w:cs="Arial"/>
                <w:color w:val="000000"/>
                <w:sz w:val="20"/>
                <w:szCs w:val="20"/>
              </w:rPr>
              <w:t>in the case of multiple gene targets only one gene name is given; value from "DisplayName" at target level in PKC file</w:t>
            </w:r>
          </w:p>
        </w:tc>
        <w:tc>
          <w:tcPr>
            <w:tcW w:w="1080" w:type="dxa"/>
            <w:vAlign w:val="center"/>
          </w:tcPr>
          <w:p w14:paraId="1129864E" w14:textId="77777777" w:rsidR="00D726BF" w:rsidRPr="000D08F2"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CHGB</w:t>
            </w:r>
          </w:p>
        </w:tc>
      </w:tr>
      <w:tr w:rsidR="00D726BF" w:rsidRPr="000D08F2" w14:paraId="69699105" w14:textId="77777777" w:rsidTr="003F7ADB">
        <w:tc>
          <w:tcPr>
            <w:cnfStyle w:val="001000000000" w:firstRow="0" w:lastRow="0" w:firstColumn="1" w:lastColumn="0" w:oddVBand="0" w:evenVBand="0" w:oddHBand="0" w:evenHBand="0" w:firstRowFirstColumn="0" w:firstRowLastColumn="0" w:lastRowFirstColumn="0" w:lastRowLastColumn="0"/>
            <w:tcW w:w="2317" w:type="dxa"/>
            <w:vAlign w:val="center"/>
          </w:tcPr>
          <w:p w14:paraId="2DE8E2BC" w14:textId="77777777" w:rsidR="00D726BF" w:rsidRPr="000D08F2" w:rsidRDefault="00D726BF" w:rsidP="003F7ADB">
            <w:pPr>
              <w:rPr>
                <w:rFonts w:ascii="Arial" w:hAnsi="Arial" w:cs="Arial"/>
                <w:sz w:val="20"/>
                <w:szCs w:val="20"/>
              </w:rPr>
            </w:pPr>
            <w:r w:rsidRPr="000D08F2">
              <w:rPr>
                <w:rFonts w:ascii="Arial" w:hAnsi="Arial" w:cs="Arial"/>
                <w:b w:val="0"/>
                <w:bCs w:val="0"/>
                <w:sz w:val="20"/>
                <w:szCs w:val="20"/>
              </w:rPr>
              <w:t>[</w:t>
            </w:r>
            <w:proofErr w:type="spellStart"/>
            <w:r w:rsidRPr="000D08F2">
              <w:rPr>
                <w:rFonts w:ascii="Arial" w:hAnsi="Arial" w:cs="Arial"/>
                <w:b w:val="0"/>
                <w:bCs w:val="0"/>
                <w:sz w:val="20"/>
                <w:szCs w:val="20"/>
              </w:rPr>
              <w:t>SegmentDisplayName</w:t>
            </w:r>
            <w:proofErr w:type="spellEnd"/>
            <w:r w:rsidRPr="000D08F2">
              <w:rPr>
                <w:rFonts w:ascii="Arial" w:hAnsi="Arial" w:cs="Arial"/>
                <w:b w:val="0"/>
                <w:bCs w:val="0"/>
                <w:sz w:val="20"/>
                <w:szCs w:val="20"/>
              </w:rPr>
              <w:t>]</w:t>
            </w:r>
          </w:p>
        </w:tc>
        <w:tc>
          <w:tcPr>
            <w:tcW w:w="5963" w:type="dxa"/>
            <w:vAlign w:val="center"/>
          </w:tcPr>
          <w:p w14:paraId="5A4F16D8" w14:textId="77777777" w:rsidR="00D726BF" w:rsidRPr="000D08F2"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 xml:space="preserve">List of columns with </w:t>
            </w:r>
            <w:proofErr w:type="spellStart"/>
            <w:r w:rsidRPr="000D08F2">
              <w:rPr>
                <w:rFonts w:ascii="Arial" w:hAnsi="Arial" w:cs="Arial"/>
                <w:color w:val="000000"/>
                <w:sz w:val="20"/>
                <w:szCs w:val="20"/>
              </w:rPr>
              <w:t>SegmentDisplayName</w:t>
            </w:r>
            <w:proofErr w:type="spellEnd"/>
            <w:r w:rsidRPr="000D08F2">
              <w:rPr>
                <w:rFonts w:ascii="Arial" w:hAnsi="Arial" w:cs="Arial"/>
                <w:color w:val="000000"/>
                <w:sz w:val="20"/>
                <w:szCs w:val="20"/>
              </w:rPr>
              <w:t xml:space="preserve"> as unique header (</w:t>
            </w:r>
            <w:proofErr w:type="gramStart"/>
            <w:r w:rsidRPr="000D08F2">
              <w:rPr>
                <w:rFonts w:ascii="Arial" w:hAnsi="Arial" w:cs="Arial"/>
                <w:color w:val="000000"/>
                <w:sz w:val="20"/>
                <w:szCs w:val="20"/>
              </w:rPr>
              <w:t>e.g.</w:t>
            </w:r>
            <w:proofErr w:type="gramEnd"/>
            <w:r w:rsidRPr="000D08F2">
              <w:rPr>
                <w:rFonts w:ascii="Arial" w:hAnsi="Arial" w:cs="Arial"/>
                <w:color w:val="000000"/>
                <w:sz w:val="20"/>
                <w:szCs w:val="20"/>
              </w:rPr>
              <w:t xml:space="preserve"> </w:t>
            </w:r>
            <w:r w:rsidRPr="000D08F2">
              <w:rPr>
                <w:rFonts w:ascii="Arial" w:hAnsi="Arial" w:cs="Arial"/>
                <w:sz w:val="20"/>
                <w:szCs w:val="20"/>
              </w:rPr>
              <w:t>74 | 001 | Geometric Segment)</w:t>
            </w:r>
            <w:r w:rsidRPr="000D08F2">
              <w:rPr>
                <w:rFonts w:ascii="Arial" w:hAnsi="Arial" w:cs="Arial"/>
                <w:color w:val="000000"/>
                <w:sz w:val="20"/>
                <w:szCs w:val="20"/>
              </w:rPr>
              <w:t xml:space="preserve">, each column header is an AOI, values in the column </w:t>
            </w:r>
            <w:r>
              <w:rPr>
                <w:rFonts w:ascii="Arial" w:hAnsi="Arial" w:cs="Arial"/>
                <w:color w:val="000000"/>
                <w:sz w:val="20"/>
                <w:szCs w:val="20"/>
              </w:rPr>
              <w:t>are</w:t>
            </w:r>
            <w:r w:rsidRPr="000D08F2">
              <w:rPr>
                <w:rFonts w:ascii="Arial" w:hAnsi="Arial" w:cs="Arial"/>
                <w:color w:val="000000"/>
                <w:sz w:val="20"/>
                <w:szCs w:val="20"/>
              </w:rPr>
              <w:t xml:space="preserve"> the counts of the indicated </w:t>
            </w:r>
            <w:proofErr w:type="spellStart"/>
            <w:r w:rsidRPr="000D08F2">
              <w:rPr>
                <w:rFonts w:ascii="Arial" w:hAnsi="Arial" w:cs="Arial"/>
                <w:color w:val="000000"/>
                <w:sz w:val="20"/>
                <w:szCs w:val="20"/>
              </w:rPr>
              <w:t>TargetName</w:t>
            </w:r>
            <w:proofErr w:type="spellEnd"/>
            <w:r w:rsidRPr="000D08F2">
              <w:rPr>
                <w:rFonts w:ascii="Arial" w:hAnsi="Arial" w:cs="Arial"/>
                <w:color w:val="000000"/>
                <w:sz w:val="20"/>
                <w:szCs w:val="20"/>
              </w:rPr>
              <w:t xml:space="preserve"> on each corresponding row</w:t>
            </w:r>
            <w:r>
              <w:rPr>
                <w:rFonts w:ascii="Arial" w:hAnsi="Arial" w:cs="Arial"/>
                <w:color w:val="000000"/>
                <w:sz w:val="20"/>
                <w:szCs w:val="20"/>
              </w:rPr>
              <w:t>, counts may be unnormalized or normalized depending on the step of the DSPDA workflow dataset was exported (see corresponding Dataset Summary tab to determine)</w:t>
            </w:r>
          </w:p>
        </w:tc>
        <w:tc>
          <w:tcPr>
            <w:tcW w:w="1080" w:type="dxa"/>
            <w:vAlign w:val="center"/>
          </w:tcPr>
          <w:p w14:paraId="272C4BED" w14:textId="77777777" w:rsidR="00D726BF" w:rsidRPr="000D08F2"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27</w:t>
            </w:r>
          </w:p>
        </w:tc>
      </w:tr>
    </w:tbl>
    <w:p w14:paraId="5BF230B2" w14:textId="77777777" w:rsidR="00D726BF" w:rsidRPr="00D726BF" w:rsidRDefault="00D726BF" w:rsidP="00D726BF">
      <w:pPr>
        <w:rPr>
          <w:rFonts w:ascii="Arial" w:hAnsi="Arial" w:cs="Arial"/>
        </w:rPr>
      </w:pPr>
      <w:r w:rsidRPr="00D726BF">
        <w:rPr>
          <w:rFonts w:ascii="Arial" w:hAnsi="Arial" w:cs="Arial"/>
        </w:rPr>
        <w:br w:type="page"/>
      </w:r>
    </w:p>
    <w:p w14:paraId="2533D539" w14:textId="7E37D2CD" w:rsidR="00D726BF" w:rsidRDefault="00D726BF" w:rsidP="00D726BF">
      <w:pPr>
        <w:spacing w:after="0"/>
        <w:rPr>
          <w:rFonts w:ascii="Arial" w:hAnsi="Arial" w:cs="Arial"/>
          <w:u w:val="single"/>
        </w:rPr>
      </w:pPr>
      <w:r w:rsidRPr="00D726BF">
        <w:rPr>
          <w:rFonts w:ascii="Arial" w:hAnsi="Arial" w:cs="Arial"/>
          <w:u w:val="single"/>
        </w:rPr>
        <w:lastRenderedPageBreak/>
        <w:t>Biological Probe Count Matrix</w:t>
      </w:r>
    </w:p>
    <w:p w14:paraId="3E9EF21E" w14:textId="77777777" w:rsidR="00D726BF" w:rsidRPr="00D726BF" w:rsidRDefault="00D726BF" w:rsidP="00D726BF">
      <w:pPr>
        <w:spacing w:after="0"/>
        <w:rPr>
          <w:rFonts w:ascii="Arial" w:hAnsi="Arial" w:cs="Arial"/>
          <w:u w:val="single"/>
        </w:rPr>
      </w:pPr>
    </w:p>
    <w:tbl>
      <w:tblPr>
        <w:tblStyle w:val="PlainTable4"/>
        <w:tblW w:w="0" w:type="auto"/>
        <w:tblLayout w:type="fixed"/>
        <w:tblLook w:val="04A0" w:firstRow="1" w:lastRow="0" w:firstColumn="1" w:lastColumn="0" w:noHBand="0" w:noVBand="1"/>
      </w:tblPr>
      <w:tblGrid>
        <w:gridCol w:w="2340"/>
        <w:gridCol w:w="5130"/>
        <w:gridCol w:w="1880"/>
      </w:tblGrid>
      <w:tr w:rsidR="00D726BF" w:rsidRPr="001E2149" w14:paraId="539E3D82" w14:textId="77777777" w:rsidTr="003F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6FEF112" w14:textId="77777777" w:rsidR="00D726BF" w:rsidRPr="001E2149" w:rsidRDefault="00D726BF" w:rsidP="003F7ADB">
            <w:pPr>
              <w:rPr>
                <w:rFonts w:ascii="Arial" w:hAnsi="Arial" w:cs="Arial"/>
                <w:sz w:val="20"/>
                <w:szCs w:val="20"/>
              </w:rPr>
            </w:pPr>
            <w:r w:rsidRPr="001E2149">
              <w:rPr>
                <w:rFonts w:ascii="Arial" w:hAnsi="Arial" w:cs="Arial"/>
                <w:sz w:val="20"/>
                <w:szCs w:val="20"/>
              </w:rPr>
              <w:t>Column Header</w:t>
            </w:r>
          </w:p>
        </w:tc>
        <w:tc>
          <w:tcPr>
            <w:tcW w:w="5130" w:type="dxa"/>
            <w:vAlign w:val="center"/>
          </w:tcPr>
          <w:p w14:paraId="1D730320" w14:textId="77777777" w:rsidR="00D726BF" w:rsidRPr="001E2149"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sz w:val="20"/>
                <w:szCs w:val="20"/>
              </w:rPr>
              <w:t>Description</w:t>
            </w:r>
          </w:p>
        </w:tc>
        <w:tc>
          <w:tcPr>
            <w:tcW w:w="1880" w:type="dxa"/>
            <w:vAlign w:val="center"/>
          </w:tcPr>
          <w:p w14:paraId="604BB651" w14:textId="77777777" w:rsidR="00D726BF" w:rsidRPr="001E2149"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sz w:val="20"/>
                <w:szCs w:val="20"/>
              </w:rPr>
              <w:t>Example</w:t>
            </w:r>
          </w:p>
        </w:tc>
      </w:tr>
      <w:tr w:rsidR="00D726BF" w:rsidRPr="001E2149" w14:paraId="41072496"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78AA7645"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ProbeName</w:t>
            </w:r>
            <w:proofErr w:type="spellEnd"/>
          </w:p>
        </w:tc>
        <w:tc>
          <w:tcPr>
            <w:tcW w:w="5130" w:type="dxa"/>
            <w:vAlign w:val="center"/>
          </w:tcPr>
          <w:p w14:paraId="3E88314C"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NanoString unique identification number for each probe, value from "</w:t>
            </w:r>
            <w:proofErr w:type="spellStart"/>
            <w:r w:rsidRPr="001E2149">
              <w:rPr>
                <w:rFonts w:ascii="Arial" w:hAnsi="Arial" w:cs="Arial"/>
                <w:color w:val="000000"/>
                <w:sz w:val="20"/>
                <w:szCs w:val="20"/>
              </w:rPr>
              <w:t>ProbeID</w:t>
            </w:r>
            <w:proofErr w:type="spellEnd"/>
            <w:r w:rsidRPr="001E2149">
              <w:rPr>
                <w:rFonts w:ascii="Arial" w:hAnsi="Arial" w:cs="Arial"/>
                <w:color w:val="000000"/>
                <w:sz w:val="20"/>
                <w:szCs w:val="20"/>
              </w:rPr>
              <w:t>" in PKC file</w:t>
            </w:r>
          </w:p>
        </w:tc>
        <w:tc>
          <w:tcPr>
            <w:tcW w:w="1880" w:type="dxa"/>
            <w:vAlign w:val="center"/>
          </w:tcPr>
          <w:p w14:paraId="09D810BF"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42855</w:t>
            </w:r>
          </w:p>
        </w:tc>
      </w:tr>
      <w:tr w:rsidR="00D726BF" w:rsidRPr="001E2149" w14:paraId="30C2099D" w14:textId="77777777" w:rsidTr="003F7ADB">
        <w:tc>
          <w:tcPr>
            <w:cnfStyle w:val="001000000000" w:firstRow="0" w:lastRow="0" w:firstColumn="1" w:lastColumn="0" w:oddVBand="0" w:evenVBand="0" w:oddHBand="0" w:evenHBand="0" w:firstRowFirstColumn="0" w:firstRowLastColumn="0" w:lastRowFirstColumn="0" w:lastRowLastColumn="0"/>
            <w:tcW w:w="2340" w:type="dxa"/>
            <w:vAlign w:val="center"/>
          </w:tcPr>
          <w:p w14:paraId="4A1366FB"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ProbeDisplayName</w:t>
            </w:r>
            <w:proofErr w:type="spellEnd"/>
          </w:p>
        </w:tc>
        <w:tc>
          <w:tcPr>
            <w:tcW w:w="5130" w:type="dxa"/>
            <w:vAlign w:val="center"/>
          </w:tcPr>
          <w:p w14:paraId="656298E0"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Unique name given for probe that includes the target name and number; value from "DisplayName" at probe level in PKC file</w:t>
            </w:r>
          </w:p>
        </w:tc>
        <w:tc>
          <w:tcPr>
            <w:tcW w:w="1880" w:type="dxa"/>
            <w:vAlign w:val="center"/>
          </w:tcPr>
          <w:p w14:paraId="128FC695"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JAK2_01</w:t>
            </w:r>
          </w:p>
        </w:tc>
      </w:tr>
      <w:tr w:rsidR="00D726BF" w:rsidRPr="001E2149" w14:paraId="6B1FCEC3"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1EF78A74"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TargetName</w:t>
            </w:r>
            <w:proofErr w:type="spellEnd"/>
          </w:p>
        </w:tc>
        <w:tc>
          <w:tcPr>
            <w:tcW w:w="5130" w:type="dxa"/>
            <w:vAlign w:val="center"/>
          </w:tcPr>
          <w:p w14:paraId="19874362"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Name given to target that may include the gene name; target level name may not be unique whereas probe level name is unique; in the case of multiple gene targets only one gene name is given; value from "DisplayName" at target level in PKC file</w:t>
            </w:r>
          </w:p>
        </w:tc>
        <w:tc>
          <w:tcPr>
            <w:tcW w:w="1880" w:type="dxa"/>
            <w:vAlign w:val="center"/>
          </w:tcPr>
          <w:p w14:paraId="7530C5C3"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w:t>
            </w:r>
          </w:p>
        </w:tc>
      </w:tr>
      <w:tr w:rsidR="00D726BF" w:rsidRPr="001E2149" w14:paraId="44E6B939" w14:textId="77777777" w:rsidTr="003F7ADB">
        <w:tc>
          <w:tcPr>
            <w:cnfStyle w:val="001000000000" w:firstRow="0" w:lastRow="0" w:firstColumn="1" w:lastColumn="0" w:oddVBand="0" w:evenVBand="0" w:oddHBand="0" w:evenHBand="0" w:firstRowFirstColumn="0" w:firstRowLastColumn="0" w:lastRowFirstColumn="0" w:lastRowLastColumn="0"/>
            <w:tcW w:w="2340" w:type="dxa"/>
            <w:vAlign w:val="center"/>
          </w:tcPr>
          <w:p w14:paraId="3E4BF1AC"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HUGOSymbol</w:t>
            </w:r>
            <w:proofErr w:type="spellEnd"/>
          </w:p>
        </w:tc>
        <w:tc>
          <w:tcPr>
            <w:tcW w:w="5130" w:type="dxa"/>
            <w:vAlign w:val="center"/>
          </w:tcPr>
          <w:p w14:paraId="02831D71"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 xml:space="preserve">Comma-delimited list of </w:t>
            </w:r>
            <w:proofErr w:type="gramStart"/>
            <w:r w:rsidRPr="001E2149">
              <w:rPr>
                <w:rFonts w:ascii="Arial" w:hAnsi="Arial" w:cs="Arial"/>
                <w:color w:val="000000"/>
                <w:sz w:val="20"/>
                <w:szCs w:val="20"/>
              </w:rPr>
              <w:t>name</w:t>
            </w:r>
            <w:proofErr w:type="gramEnd"/>
            <w:r w:rsidRPr="001E2149">
              <w:rPr>
                <w:rFonts w:ascii="Arial" w:hAnsi="Arial" w:cs="Arial"/>
                <w:color w:val="000000"/>
                <w:sz w:val="20"/>
                <w:szCs w:val="20"/>
              </w:rPr>
              <w:t xml:space="preserve"> of gene(s) with &gt;=95% identity over the length of probe; human gene names follow HUGO gene nomenclature; value from "</w:t>
            </w:r>
            <w:proofErr w:type="spellStart"/>
            <w:r w:rsidRPr="001E2149">
              <w:rPr>
                <w:rFonts w:ascii="Arial" w:hAnsi="Arial" w:cs="Arial"/>
                <w:color w:val="000000"/>
                <w:sz w:val="20"/>
                <w:szCs w:val="20"/>
              </w:rPr>
              <w:t>SystematicName</w:t>
            </w:r>
            <w:proofErr w:type="spellEnd"/>
            <w:r w:rsidRPr="001E2149">
              <w:rPr>
                <w:rFonts w:ascii="Arial" w:hAnsi="Arial" w:cs="Arial"/>
                <w:color w:val="000000"/>
                <w:sz w:val="20"/>
                <w:szCs w:val="20"/>
              </w:rPr>
              <w:t xml:space="preserve">" in </w:t>
            </w:r>
            <w:r>
              <w:rPr>
                <w:rFonts w:ascii="Arial" w:hAnsi="Arial" w:cs="Arial"/>
                <w:color w:val="000000"/>
                <w:sz w:val="20"/>
                <w:szCs w:val="20"/>
              </w:rPr>
              <w:t>PKC</w:t>
            </w:r>
            <w:r w:rsidRPr="001E2149">
              <w:rPr>
                <w:rFonts w:ascii="Arial" w:hAnsi="Arial" w:cs="Arial"/>
                <w:color w:val="000000"/>
                <w:sz w:val="20"/>
                <w:szCs w:val="20"/>
              </w:rPr>
              <w:t xml:space="preserve"> file</w:t>
            </w:r>
          </w:p>
        </w:tc>
        <w:tc>
          <w:tcPr>
            <w:tcW w:w="1880" w:type="dxa"/>
            <w:vAlign w:val="center"/>
          </w:tcPr>
          <w:p w14:paraId="7B0D363D"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w:t>
            </w:r>
          </w:p>
        </w:tc>
      </w:tr>
      <w:tr w:rsidR="00D726BF" w:rsidRPr="001E2149" w14:paraId="36E9F2DB"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625CA23C" w14:textId="77777777" w:rsidR="00D726BF" w:rsidRPr="001E2149" w:rsidRDefault="00D726BF" w:rsidP="003F7ADB">
            <w:pPr>
              <w:rPr>
                <w:rFonts w:ascii="Arial" w:hAnsi="Arial" w:cs="Arial"/>
                <w:b w:val="0"/>
                <w:bCs w:val="0"/>
                <w:sz w:val="20"/>
                <w:szCs w:val="20"/>
              </w:rPr>
            </w:pPr>
            <w:r w:rsidRPr="001E2149">
              <w:rPr>
                <w:rFonts w:ascii="Arial" w:hAnsi="Arial" w:cs="Arial"/>
                <w:b w:val="0"/>
                <w:bCs w:val="0"/>
                <w:sz w:val="20"/>
                <w:szCs w:val="20"/>
              </w:rPr>
              <w:t>Accessions</w:t>
            </w:r>
          </w:p>
        </w:tc>
        <w:tc>
          <w:tcPr>
            <w:tcW w:w="5130" w:type="dxa"/>
            <w:vAlign w:val="center"/>
          </w:tcPr>
          <w:p w14:paraId="16C8D288"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 xml:space="preserve">List of NCBI </w:t>
            </w:r>
            <w:proofErr w:type="spellStart"/>
            <w:r w:rsidRPr="001E2149">
              <w:rPr>
                <w:rFonts w:ascii="Arial" w:hAnsi="Arial" w:cs="Arial"/>
                <w:color w:val="000000"/>
                <w:sz w:val="20"/>
                <w:szCs w:val="20"/>
              </w:rPr>
              <w:t>RefSeq</w:t>
            </w:r>
            <w:proofErr w:type="spellEnd"/>
            <w:r w:rsidRPr="001E2149">
              <w:rPr>
                <w:rFonts w:ascii="Arial" w:hAnsi="Arial" w:cs="Arial"/>
                <w:color w:val="000000"/>
                <w:sz w:val="20"/>
                <w:szCs w:val="20"/>
              </w:rPr>
              <w:t xml:space="preserve"> accession numbers with &gt;=95% identity over the length of probe; value from "Accession" in PKC file</w:t>
            </w:r>
          </w:p>
        </w:tc>
        <w:tc>
          <w:tcPr>
            <w:tcW w:w="1880" w:type="dxa"/>
            <w:vAlign w:val="center"/>
          </w:tcPr>
          <w:p w14:paraId="3141731D"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XM_017026369.</w:t>
            </w:r>
            <w:proofErr w:type="gramStart"/>
            <w:r w:rsidRPr="001E2149">
              <w:rPr>
                <w:rFonts w:ascii="Arial" w:hAnsi="Arial" w:cs="Arial"/>
                <w:color w:val="000000"/>
                <w:sz w:val="20"/>
                <w:szCs w:val="20"/>
              </w:rPr>
              <w:t>1,NM</w:t>
            </w:r>
            <w:proofErr w:type="gramEnd"/>
            <w:r w:rsidRPr="001E2149">
              <w:rPr>
                <w:rFonts w:ascii="Arial" w:hAnsi="Arial" w:cs="Arial"/>
                <w:color w:val="000000"/>
                <w:sz w:val="20"/>
                <w:szCs w:val="20"/>
              </w:rPr>
              <w:t>_001007248.3</w:t>
            </w:r>
          </w:p>
        </w:tc>
      </w:tr>
      <w:tr w:rsidR="00D726BF" w:rsidRPr="001E2149" w14:paraId="340554F9" w14:textId="77777777" w:rsidTr="003F7ADB">
        <w:tc>
          <w:tcPr>
            <w:cnfStyle w:val="001000000000" w:firstRow="0" w:lastRow="0" w:firstColumn="1" w:lastColumn="0" w:oddVBand="0" w:evenVBand="0" w:oddHBand="0" w:evenHBand="0" w:firstRowFirstColumn="0" w:firstRowLastColumn="0" w:lastRowFirstColumn="0" w:lastRowLastColumn="0"/>
            <w:tcW w:w="2340" w:type="dxa"/>
            <w:vAlign w:val="center"/>
          </w:tcPr>
          <w:p w14:paraId="481694CC"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GenomeBuild</w:t>
            </w:r>
            <w:proofErr w:type="spellEnd"/>
          </w:p>
        </w:tc>
        <w:tc>
          <w:tcPr>
            <w:tcW w:w="5130" w:type="dxa"/>
            <w:vAlign w:val="center"/>
          </w:tcPr>
          <w:p w14:paraId="25573CC3"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Genome build corresponding to the given genome coordinates; value from "</w:t>
            </w:r>
            <w:proofErr w:type="spellStart"/>
            <w:r w:rsidRPr="001E2149">
              <w:rPr>
                <w:rFonts w:ascii="Arial" w:hAnsi="Arial" w:cs="Arial"/>
                <w:color w:val="000000"/>
                <w:sz w:val="20"/>
                <w:szCs w:val="20"/>
              </w:rPr>
              <w:t>GenomeBuild</w:t>
            </w:r>
            <w:proofErr w:type="spellEnd"/>
            <w:r w:rsidRPr="001E2149">
              <w:rPr>
                <w:rFonts w:ascii="Arial" w:hAnsi="Arial" w:cs="Arial"/>
                <w:color w:val="000000"/>
                <w:sz w:val="20"/>
                <w:szCs w:val="20"/>
              </w:rPr>
              <w:t>" in PKC file</w:t>
            </w:r>
          </w:p>
        </w:tc>
        <w:tc>
          <w:tcPr>
            <w:tcW w:w="1880" w:type="dxa"/>
            <w:vAlign w:val="center"/>
          </w:tcPr>
          <w:p w14:paraId="1EC2D8D6"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GRCh38.p13</w:t>
            </w:r>
          </w:p>
        </w:tc>
      </w:tr>
      <w:tr w:rsidR="00D726BF" w:rsidRPr="001E2149" w14:paraId="6C678163"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B999605"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GenomicPosition</w:t>
            </w:r>
            <w:proofErr w:type="spellEnd"/>
          </w:p>
        </w:tc>
        <w:tc>
          <w:tcPr>
            <w:tcW w:w="5130" w:type="dxa"/>
            <w:vAlign w:val="center"/>
          </w:tcPr>
          <w:p w14:paraId="5E1D152E"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Genome coordinates corresponding to the target sequence; value from "</w:t>
            </w:r>
            <w:proofErr w:type="spellStart"/>
            <w:r w:rsidRPr="001E2149">
              <w:rPr>
                <w:rFonts w:ascii="Arial" w:hAnsi="Arial" w:cs="Arial"/>
                <w:color w:val="000000"/>
                <w:sz w:val="20"/>
                <w:szCs w:val="20"/>
              </w:rPr>
              <w:t>GenomeCoordinates</w:t>
            </w:r>
            <w:proofErr w:type="spellEnd"/>
            <w:r w:rsidRPr="001E2149">
              <w:rPr>
                <w:rFonts w:ascii="Arial" w:hAnsi="Arial" w:cs="Arial"/>
                <w:color w:val="000000"/>
                <w:sz w:val="20"/>
                <w:szCs w:val="20"/>
              </w:rPr>
              <w:t xml:space="preserve">" in </w:t>
            </w:r>
            <w:r>
              <w:rPr>
                <w:rFonts w:ascii="Arial" w:hAnsi="Arial" w:cs="Arial"/>
                <w:color w:val="000000"/>
                <w:sz w:val="20"/>
                <w:szCs w:val="20"/>
              </w:rPr>
              <w:t>PKC</w:t>
            </w:r>
            <w:r w:rsidRPr="001E2149">
              <w:rPr>
                <w:rFonts w:ascii="Arial" w:hAnsi="Arial" w:cs="Arial"/>
                <w:color w:val="000000"/>
                <w:sz w:val="20"/>
                <w:szCs w:val="20"/>
              </w:rPr>
              <w:t xml:space="preserve"> file</w:t>
            </w:r>
          </w:p>
        </w:tc>
        <w:tc>
          <w:tcPr>
            <w:tcW w:w="1880" w:type="dxa"/>
            <w:vAlign w:val="center"/>
          </w:tcPr>
          <w:p w14:paraId="1CC27DF9"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chr9:5055753-5064896</w:t>
            </w:r>
          </w:p>
        </w:tc>
      </w:tr>
      <w:tr w:rsidR="00D726BF" w:rsidRPr="001E2149" w14:paraId="3AC47C72" w14:textId="77777777" w:rsidTr="003F7ADB">
        <w:tc>
          <w:tcPr>
            <w:cnfStyle w:val="001000000000" w:firstRow="0" w:lastRow="0" w:firstColumn="1" w:lastColumn="0" w:oddVBand="0" w:evenVBand="0" w:oddHBand="0" w:evenHBand="0" w:firstRowFirstColumn="0" w:firstRowLastColumn="0" w:lastRowFirstColumn="0" w:lastRowLastColumn="0"/>
            <w:tcW w:w="2340" w:type="dxa"/>
            <w:vAlign w:val="center"/>
          </w:tcPr>
          <w:p w14:paraId="59DB9B30"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AnalyteType</w:t>
            </w:r>
            <w:proofErr w:type="spellEnd"/>
          </w:p>
        </w:tc>
        <w:tc>
          <w:tcPr>
            <w:tcW w:w="5130" w:type="dxa"/>
            <w:vAlign w:val="center"/>
          </w:tcPr>
          <w:p w14:paraId="58DD73C0"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Type of biological target, either RNA or Protein; value from "</w:t>
            </w:r>
            <w:proofErr w:type="spellStart"/>
            <w:r w:rsidRPr="001E2149">
              <w:rPr>
                <w:rFonts w:ascii="Arial" w:hAnsi="Arial" w:cs="Arial"/>
                <w:color w:val="000000"/>
                <w:sz w:val="20"/>
                <w:szCs w:val="20"/>
              </w:rPr>
              <w:t>AnalyteType</w:t>
            </w:r>
            <w:proofErr w:type="spellEnd"/>
            <w:r w:rsidRPr="001E2149">
              <w:rPr>
                <w:rFonts w:ascii="Arial" w:hAnsi="Arial" w:cs="Arial"/>
                <w:color w:val="000000"/>
                <w:sz w:val="20"/>
                <w:szCs w:val="20"/>
              </w:rPr>
              <w:t>" in PKC file</w:t>
            </w:r>
          </w:p>
        </w:tc>
        <w:tc>
          <w:tcPr>
            <w:tcW w:w="1880" w:type="dxa"/>
            <w:vAlign w:val="center"/>
          </w:tcPr>
          <w:p w14:paraId="42AE7B7F"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RNA</w:t>
            </w:r>
          </w:p>
        </w:tc>
      </w:tr>
      <w:tr w:rsidR="00D726BF" w:rsidRPr="001E2149" w14:paraId="253CBDB2"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1EE6FBEE"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CodeClass</w:t>
            </w:r>
            <w:proofErr w:type="spellEnd"/>
          </w:p>
        </w:tc>
        <w:tc>
          <w:tcPr>
            <w:tcW w:w="5130" w:type="dxa"/>
            <w:vAlign w:val="center"/>
          </w:tcPr>
          <w:p w14:paraId="1E5B9D20"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Class of target used for analysis; value is either Control, Negative, or Endogenous; value from "</w:t>
            </w:r>
            <w:proofErr w:type="spellStart"/>
            <w:r w:rsidRPr="001E2149">
              <w:rPr>
                <w:rFonts w:ascii="Arial" w:hAnsi="Arial" w:cs="Arial"/>
                <w:color w:val="000000"/>
                <w:sz w:val="20"/>
                <w:szCs w:val="20"/>
              </w:rPr>
              <w:t>CodeClass</w:t>
            </w:r>
            <w:proofErr w:type="spellEnd"/>
            <w:r w:rsidRPr="001E2149">
              <w:rPr>
                <w:rFonts w:ascii="Arial" w:hAnsi="Arial" w:cs="Arial"/>
                <w:color w:val="000000"/>
                <w:sz w:val="20"/>
                <w:szCs w:val="20"/>
              </w:rPr>
              <w:t>" in PKC file</w:t>
            </w:r>
          </w:p>
        </w:tc>
        <w:tc>
          <w:tcPr>
            <w:tcW w:w="1880" w:type="dxa"/>
            <w:vAlign w:val="center"/>
          </w:tcPr>
          <w:p w14:paraId="3BA788ED"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Endogenous</w:t>
            </w:r>
          </w:p>
        </w:tc>
      </w:tr>
      <w:tr w:rsidR="00D726BF" w:rsidRPr="001E2149" w14:paraId="5778ED32" w14:textId="77777777" w:rsidTr="003F7ADB">
        <w:tc>
          <w:tcPr>
            <w:cnfStyle w:val="001000000000" w:firstRow="0" w:lastRow="0" w:firstColumn="1" w:lastColumn="0" w:oddVBand="0" w:evenVBand="0" w:oddHBand="0" w:evenHBand="0" w:firstRowFirstColumn="0" w:firstRowLastColumn="0" w:lastRowFirstColumn="0" w:lastRowLastColumn="0"/>
            <w:tcW w:w="2340" w:type="dxa"/>
            <w:vAlign w:val="center"/>
          </w:tcPr>
          <w:p w14:paraId="26462816"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ProbePool</w:t>
            </w:r>
            <w:proofErr w:type="spellEnd"/>
          </w:p>
        </w:tc>
        <w:tc>
          <w:tcPr>
            <w:tcW w:w="5130" w:type="dxa"/>
            <w:vAlign w:val="center"/>
          </w:tcPr>
          <w:p w14:paraId="6C7CA656"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Integer value that identifies a single pool of probes; in the case multiple assays are used together, there would be more than one integer value in this list</w:t>
            </w:r>
          </w:p>
        </w:tc>
        <w:tc>
          <w:tcPr>
            <w:tcW w:w="1880" w:type="dxa"/>
            <w:vAlign w:val="center"/>
          </w:tcPr>
          <w:p w14:paraId="050622FD"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01</w:t>
            </w:r>
          </w:p>
        </w:tc>
      </w:tr>
      <w:tr w:rsidR="00D726BF" w:rsidRPr="001E2149" w14:paraId="160CB157"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55307439"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TargetGroup</w:t>
            </w:r>
            <w:proofErr w:type="spellEnd"/>
          </w:p>
        </w:tc>
        <w:tc>
          <w:tcPr>
            <w:tcW w:w="5130" w:type="dxa"/>
            <w:vAlign w:val="center"/>
          </w:tcPr>
          <w:p w14:paraId="3EE79F79"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Target group as defined by the DSPDA software during analysis; multiple groups of targets can be user-defined; “All Targets” is a default group containing all targets in an assay</w:t>
            </w:r>
          </w:p>
        </w:tc>
        <w:tc>
          <w:tcPr>
            <w:tcW w:w="1880" w:type="dxa"/>
            <w:vAlign w:val="center"/>
          </w:tcPr>
          <w:p w14:paraId="56DDCCF5"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All Targets</w:t>
            </w:r>
          </w:p>
        </w:tc>
      </w:tr>
      <w:tr w:rsidR="00D726BF" w:rsidRPr="001E2149" w14:paraId="0EEDAD0E" w14:textId="77777777" w:rsidTr="003F7ADB">
        <w:tc>
          <w:tcPr>
            <w:cnfStyle w:val="001000000000" w:firstRow="0" w:lastRow="0" w:firstColumn="1" w:lastColumn="0" w:oddVBand="0" w:evenVBand="0" w:oddHBand="0" w:evenHBand="0" w:firstRowFirstColumn="0" w:firstRowLastColumn="0" w:lastRowFirstColumn="0" w:lastRowLastColumn="0"/>
            <w:tcW w:w="2340" w:type="dxa"/>
            <w:vAlign w:val="center"/>
          </w:tcPr>
          <w:p w14:paraId="7FFC2461" w14:textId="77777777" w:rsidR="00D726BF" w:rsidRPr="00C07515" w:rsidRDefault="00D726BF" w:rsidP="003F7ADB">
            <w:pPr>
              <w:rPr>
                <w:rFonts w:ascii="Arial" w:hAnsi="Arial" w:cs="Arial"/>
                <w:b w:val="0"/>
                <w:bCs w:val="0"/>
                <w:sz w:val="20"/>
                <w:szCs w:val="20"/>
              </w:rPr>
            </w:pPr>
            <w:proofErr w:type="spellStart"/>
            <w:r w:rsidRPr="00C07515">
              <w:rPr>
                <w:rFonts w:ascii="Arial" w:hAnsi="Arial" w:cs="Arial"/>
                <w:b w:val="0"/>
                <w:bCs w:val="0"/>
                <w:sz w:val="20"/>
                <w:szCs w:val="20"/>
              </w:rPr>
              <w:t>GlobalOutlier</w:t>
            </w:r>
            <w:proofErr w:type="spellEnd"/>
          </w:p>
        </w:tc>
        <w:tc>
          <w:tcPr>
            <w:tcW w:w="5130" w:type="dxa"/>
            <w:vAlign w:val="center"/>
          </w:tcPr>
          <w:p w14:paraId="070C8BE9" w14:textId="77777777" w:rsidR="00D726BF" w:rsidRPr="00C07515"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Status if the probe was called a global outlier using one of two criteria: 1) by failing the Grubb's outlier test in a greater proportion of segments than a user-specified value (</w:t>
            </w:r>
            <w:proofErr w:type="gramStart"/>
            <w:r w:rsidRPr="00C07515">
              <w:rPr>
                <w:rFonts w:ascii="Arial" w:hAnsi="Arial" w:cs="Arial"/>
                <w:sz w:val="20"/>
                <w:szCs w:val="20"/>
              </w:rPr>
              <w:t>i.e.</w:t>
            </w:r>
            <w:proofErr w:type="gramEnd"/>
            <w:r w:rsidRPr="00C07515">
              <w:rPr>
                <w:rFonts w:ascii="Arial" w:hAnsi="Arial" w:cs="Arial"/>
                <w:sz w:val="20"/>
                <w:szCs w:val="20"/>
              </w:rPr>
              <w:t xml:space="preserve"> &gt;20% of segments) or 2) by having a geometric mean value across segments less than a user-specified fraction of the geometric mean value of all probes with the same target (i.e. geomean probe in all segments / geomean probes within target &lt;= 0.1) </w:t>
            </w:r>
          </w:p>
        </w:tc>
        <w:tc>
          <w:tcPr>
            <w:tcW w:w="1880" w:type="dxa"/>
            <w:vAlign w:val="center"/>
          </w:tcPr>
          <w:p w14:paraId="07602810" w14:textId="77777777" w:rsidR="00D726BF" w:rsidRPr="00C07515"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TRUE</w:t>
            </w:r>
          </w:p>
        </w:tc>
      </w:tr>
      <w:tr w:rsidR="00D726BF" w:rsidRPr="001E2149" w14:paraId="3B1DD70B"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F14B140" w14:textId="77777777" w:rsidR="00D726BF" w:rsidRPr="00C07515" w:rsidRDefault="00D726BF" w:rsidP="003F7ADB">
            <w:pPr>
              <w:rPr>
                <w:rFonts w:ascii="Arial" w:hAnsi="Arial" w:cs="Arial"/>
                <w:b w:val="0"/>
                <w:bCs w:val="0"/>
                <w:sz w:val="20"/>
                <w:szCs w:val="20"/>
              </w:rPr>
            </w:pPr>
            <w:proofErr w:type="spellStart"/>
            <w:r w:rsidRPr="00C07515">
              <w:rPr>
                <w:rFonts w:ascii="Arial" w:hAnsi="Arial" w:cs="Arial"/>
                <w:b w:val="0"/>
                <w:bCs w:val="0"/>
                <w:sz w:val="20"/>
                <w:szCs w:val="20"/>
              </w:rPr>
              <w:t>GlobalOutlierReason</w:t>
            </w:r>
            <w:proofErr w:type="spellEnd"/>
          </w:p>
        </w:tc>
        <w:tc>
          <w:tcPr>
            <w:tcW w:w="5130" w:type="dxa"/>
            <w:vAlign w:val="center"/>
          </w:tcPr>
          <w:p w14:paraId="67E0C2CF" w14:textId="77777777" w:rsidR="00D726BF" w:rsidRPr="00C07515"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Reason for probe being called global outlier of the two options explained above</w:t>
            </w:r>
          </w:p>
        </w:tc>
        <w:tc>
          <w:tcPr>
            <w:tcW w:w="1880" w:type="dxa"/>
            <w:vAlign w:val="center"/>
          </w:tcPr>
          <w:p w14:paraId="349E61E1" w14:textId="77777777" w:rsidR="00D726BF" w:rsidRPr="00C07515"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Failed Grubbs test and excluded from all AOIs, AOI proportion is: 7.063492E-01</w:t>
            </w:r>
          </w:p>
        </w:tc>
      </w:tr>
      <w:tr w:rsidR="00D726BF" w:rsidRPr="001E2149" w14:paraId="4B46A93A" w14:textId="77777777" w:rsidTr="003F7ADB">
        <w:tc>
          <w:tcPr>
            <w:cnfStyle w:val="001000000000" w:firstRow="0" w:lastRow="0" w:firstColumn="1" w:lastColumn="0" w:oddVBand="0" w:evenVBand="0" w:oddHBand="0" w:evenHBand="0" w:firstRowFirstColumn="0" w:firstRowLastColumn="0" w:lastRowFirstColumn="0" w:lastRowLastColumn="0"/>
            <w:tcW w:w="2340" w:type="dxa"/>
            <w:vAlign w:val="center"/>
          </w:tcPr>
          <w:p w14:paraId="02CFA6D4" w14:textId="77777777" w:rsidR="00D726BF" w:rsidRPr="00C07515" w:rsidRDefault="00D726BF" w:rsidP="003F7ADB">
            <w:pPr>
              <w:rPr>
                <w:rFonts w:ascii="Arial" w:hAnsi="Arial" w:cs="Arial"/>
                <w:b w:val="0"/>
                <w:bCs w:val="0"/>
                <w:sz w:val="20"/>
                <w:szCs w:val="20"/>
              </w:rPr>
            </w:pPr>
            <w:proofErr w:type="spellStart"/>
            <w:r w:rsidRPr="00C07515">
              <w:rPr>
                <w:rFonts w:ascii="Arial" w:hAnsi="Arial" w:cs="Arial"/>
                <w:b w:val="0"/>
                <w:bCs w:val="0"/>
                <w:sz w:val="20"/>
                <w:szCs w:val="20"/>
              </w:rPr>
              <w:t>OutlierFrequency</w:t>
            </w:r>
            <w:proofErr w:type="spellEnd"/>
          </w:p>
        </w:tc>
        <w:tc>
          <w:tcPr>
            <w:tcW w:w="5130" w:type="dxa"/>
            <w:vAlign w:val="center"/>
          </w:tcPr>
          <w:p w14:paraId="733FC0B8" w14:textId="77777777" w:rsidR="00D726BF" w:rsidRPr="00C07515"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Proportion of segments in which a probe was called an outlier</w:t>
            </w:r>
          </w:p>
        </w:tc>
        <w:tc>
          <w:tcPr>
            <w:tcW w:w="1880" w:type="dxa"/>
            <w:vAlign w:val="center"/>
          </w:tcPr>
          <w:p w14:paraId="6FD14B67" w14:textId="77777777" w:rsidR="00D726BF" w:rsidRPr="00C07515"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0.706349206</w:t>
            </w:r>
          </w:p>
        </w:tc>
      </w:tr>
      <w:tr w:rsidR="00D726BF" w:rsidRPr="001E2149" w14:paraId="36C054F5"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70D6E4D1" w14:textId="77777777" w:rsidR="00D726BF" w:rsidRPr="001E2149" w:rsidRDefault="00D726BF" w:rsidP="003F7ADB">
            <w:pPr>
              <w:rPr>
                <w:rFonts w:ascii="Arial" w:hAnsi="Arial" w:cs="Arial"/>
                <w:b w:val="0"/>
                <w:bCs w:val="0"/>
                <w:sz w:val="20"/>
                <w:szCs w:val="20"/>
              </w:rPr>
            </w:pPr>
            <w:proofErr w:type="spellStart"/>
            <w:r w:rsidRPr="001E2149">
              <w:rPr>
                <w:rFonts w:ascii="Arial" w:hAnsi="Arial" w:cs="Arial"/>
                <w:b w:val="0"/>
                <w:bCs w:val="0"/>
                <w:sz w:val="20"/>
                <w:szCs w:val="20"/>
              </w:rPr>
              <w:t>GeneID</w:t>
            </w:r>
            <w:proofErr w:type="spellEnd"/>
          </w:p>
        </w:tc>
        <w:tc>
          <w:tcPr>
            <w:tcW w:w="5130" w:type="dxa"/>
            <w:vAlign w:val="center"/>
          </w:tcPr>
          <w:p w14:paraId="7F152274"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The field identifies the one NCBI gene ID from the "</w:t>
            </w:r>
            <w:proofErr w:type="spellStart"/>
            <w:r w:rsidRPr="001E2149">
              <w:rPr>
                <w:rFonts w:ascii="Arial" w:hAnsi="Arial" w:cs="Arial"/>
                <w:color w:val="000000"/>
                <w:sz w:val="20"/>
                <w:szCs w:val="20"/>
              </w:rPr>
              <w:t>SystematicName</w:t>
            </w:r>
            <w:proofErr w:type="spellEnd"/>
            <w:r w:rsidRPr="001E2149">
              <w:rPr>
                <w:rFonts w:ascii="Arial" w:hAnsi="Arial" w:cs="Arial"/>
                <w:color w:val="000000"/>
                <w:sz w:val="20"/>
                <w:szCs w:val="20"/>
              </w:rPr>
              <w:t>" column recommended for use in pathway analysis</w:t>
            </w:r>
          </w:p>
        </w:tc>
        <w:tc>
          <w:tcPr>
            <w:tcW w:w="1880" w:type="dxa"/>
            <w:vAlign w:val="center"/>
          </w:tcPr>
          <w:p w14:paraId="68D7B825" w14:textId="77777777" w:rsidR="00D726BF" w:rsidRPr="001E2149"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3717</w:t>
            </w:r>
          </w:p>
        </w:tc>
      </w:tr>
      <w:tr w:rsidR="00D726BF" w:rsidRPr="001E2149" w14:paraId="67782714" w14:textId="77777777" w:rsidTr="003F7ADB">
        <w:tc>
          <w:tcPr>
            <w:cnfStyle w:val="001000000000" w:firstRow="0" w:lastRow="0" w:firstColumn="1" w:lastColumn="0" w:oddVBand="0" w:evenVBand="0" w:oddHBand="0" w:evenHBand="0" w:firstRowFirstColumn="0" w:firstRowLastColumn="0" w:lastRowFirstColumn="0" w:lastRowLastColumn="0"/>
            <w:tcW w:w="2340" w:type="dxa"/>
            <w:vAlign w:val="center"/>
          </w:tcPr>
          <w:p w14:paraId="0B881BF7" w14:textId="77777777" w:rsidR="00D726BF" w:rsidRPr="001E2149" w:rsidRDefault="00D726BF" w:rsidP="003F7ADB">
            <w:pPr>
              <w:rPr>
                <w:rFonts w:ascii="Arial" w:hAnsi="Arial" w:cs="Arial"/>
                <w:b w:val="0"/>
                <w:bCs w:val="0"/>
                <w:sz w:val="20"/>
                <w:szCs w:val="20"/>
              </w:rPr>
            </w:pPr>
            <w:r>
              <w:rPr>
                <w:rFonts w:ascii="Arial" w:hAnsi="Arial" w:cs="Arial"/>
                <w:b w:val="0"/>
                <w:bCs w:val="0"/>
                <w:sz w:val="20"/>
                <w:szCs w:val="20"/>
              </w:rPr>
              <w:lastRenderedPageBreak/>
              <w:t>[</w:t>
            </w:r>
            <w:proofErr w:type="spellStart"/>
            <w:r>
              <w:rPr>
                <w:rFonts w:ascii="Arial" w:hAnsi="Arial" w:cs="Arial"/>
                <w:b w:val="0"/>
                <w:bCs w:val="0"/>
                <w:sz w:val="20"/>
                <w:szCs w:val="20"/>
              </w:rPr>
              <w:t>SegmentDisplayName</w:t>
            </w:r>
            <w:proofErr w:type="spellEnd"/>
            <w:r>
              <w:rPr>
                <w:rFonts w:ascii="Arial" w:hAnsi="Arial" w:cs="Arial"/>
                <w:b w:val="0"/>
                <w:bCs w:val="0"/>
                <w:sz w:val="20"/>
                <w:szCs w:val="20"/>
              </w:rPr>
              <w:t>]</w:t>
            </w:r>
          </w:p>
        </w:tc>
        <w:tc>
          <w:tcPr>
            <w:tcW w:w="5130" w:type="dxa"/>
            <w:vAlign w:val="center"/>
          </w:tcPr>
          <w:p w14:paraId="7FA587DA"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L</w:t>
            </w:r>
            <w:r w:rsidRPr="001E2149">
              <w:rPr>
                <w:rFonts w:ascii="Arial" w:hAnsi="Arial" w:cs="Arial"/>
                <w:color w:val="000000"/>
                <w:sz w:val="20"/>
                <w:szCs w:val="20"/>
              </w:rPr>
              <w:t xml:space="preserve">ist of columns with </w:t>
            </w:r>
            <w:proofErr w:type="spellStart"/>
            <w:r w:rsidRPr="001E2149">
              <w:rPr>
                <w:rFonts w:ascii="Arial" w:hAnsi="Arial" w:cs="Arial"/>
                <w:color w:val="000000"/>
                <w:sz w:val="20"/>
                <w:szCs w:val="20"/>
              </w:rPr>
              <w:t>SegmentDisplayName</w:t>
            </w:r>
            <w:proofErr w:type="spellEnd"/>
            <w:r w:rsidRPr="001E2149">
              <w:rPr>
                <w:rFonts w:ascii="Arial" w:hAnsi="Arial" w:cs="Arial"/>
                <w:color w:val="000000"/>
                <w:sz w:val="20"/>
                <w:szCs w:val="20"/>
              </w:rPr>
              <w:t xml:space="preserve"> </w:t>
            </w:r>
            <w:r>
              <w:rPr>
                <w:rFonts w:ascii="Arial" w:hAnsi="Arial" w:cs="Arial"/>
                <w:color w:val="000000"/>
                <w:sz w:val="20"/>
                <w:szCs w:val="20"/>
              </w:rPr>
              <w:t>as unique header (</w:t>
            </w:r>
            <w:proofErr w:type="gramStart"/>
            <w:r>
              <w:rPr>
                <w:rFonts w:ascii="Arial" w:hAnsi="Arial" w:cs="Arial"/>
                <w:color w:val="000000"/>
                <w:sz w:val="20"/>
                <w:szCs w:val="20"/>
              </w:rPr>
              <w:t>e.</w:t>
            </w:r>
            <w:r w:rsidRPr="004561AE">
              <w:rPr>
                <w:rFonts w:ascii="Arial" w:hAnsi="Arial" w:cs="Arial"/>
                <w:color w:val="000000"/>
                <w:sz w:val="20"/>
                <w:szCs w:val="20"/>
              </w:rPr>
              <w:t>g.</w:t>
            </w:r>
            <w:proofErr w:type="gramEnd"/>
            <w:r w:rsidRPr="004561AE">
              <w:rPr>
                <w:rFonts w:ascii="Arial" w:hAnsi="Arial" w:cs="Arial"/>
                <w:color w:val="000000"/>
                <w:sz w:val="20"/>
                <w:szCs w:val="20"/>
              </w:rPr>
              <w:t xml:space="preserve"> </w:t>
            </w:r>
            <w:r w:rsidRPr="004561AE">
              <w:rPr>
                <w:rFonts w:ascii="Arial" w:hAnsi="Arial" w:cs="Arial"/>
                <w:sz w:val="20"/>
                <w:szCs w:val="20"/>
              </w:rPr>
              <w:t>74 | 001 | Geometric Segment)</w:t>
            </w:r>
            <w:r w:rsidRPr="004561AE">
              <w:rPr>
                <w:rFonts w:ascii="Arial" w:hAnsi="Arial" w:cs="Arial"/>
                <w:color w:val="000000"/>
                <w:sz w:val="20"/>
                <w:szCs w:val="20"/>
              </w:rPr>
              <w:t>,</w:t>
            </w:r>
            <w:r>
              <w:rPr>
                <w:rFonts w:ascii="Arial" w:hAnsi="Arial" w:cs="Arial"/>
                <w:color w:val="000000"/>
                <w:sz w:val="20"/>
                <w:szCs w:val="20"/>
              </w:rPr>
              <w:t xml:space="preserve"> each column header is an AOI, </w:t>
            </w:r>
            <w:r w:rsidRPr="001E2149">
              <w:rPr>
                <w:rFonts w:ascii="Arial" w:hAnsi="Arial" w:cs="Arial"/>
                <w:color w:val="000000"/>
                <w:sz w:val="20"/>
                <w:szCs w:val="20"/>
              </w:rPr>
              <w:t>value</w:t>
            </w:r>
            <w:r>
              <w:rPr>
                <w:rFonts w:ascii="Arial" w:hAnsi="Arial" w:cs="Arial"/>
                <w:color w:val="000000"/>
                <w:sz w:val="20"/>
                <w:szCs w:val="20"/>
              </w:rPr>
              <w:t>s</w:t>
            </w:r>
            <w:r w:rsidRPr="001E2149">
              <w:rPr>
                <w:rFonts w:ascii="Arial" w:hAnsi="Arial" w:cs="Arial"/>
                <w:color w:val="000000"/>
                <w:sz w:val="20"/>
                <w:szCs w:val="20"/>
              </w:rPr>
              <w:t xml:space="preserve"> </w:t>
            </w:r>
            <w:r>
              <w:rPr>
                <w:rFonts w:ascii="Arial" w:hAnsi="Arial" w:cs="Arial"/>
                <w:color w:val="000000"/>
                <w:sz w:val="20"/>
                <w:szCs w:val="20"/>
              </w:rPr>
              <w:t>in the column are</w:t>
            </w:r>
            <w:r w:rsidRPr="001E2149">
              <w:rPr>
                <w:rFonts w:ascii="Arial" w:hAnsi="Arial" w:cs="Arial"/>
                <w:color w:val="000000"/>
                <w:sz w:val="20"/>
                <w:szCs w:val="20"/>
              </w:rPr>
              <w:t xml:space="preserve"> </w:t>
            </w:r>
            <w:r>
              <w:rPr>
                <w:rFonts w:ascii="Arial" w:hAnsi="Arial" w:cs="Arial"/>
                <w:color w:val="000000"/>
                <w:sz w:val="20"/>
                <w:szCs w:val="20"/>
              </w:rPr>
              <w:t xml:space="preserve">the </w:t>
            </w:r>
            <w:r w:rsidRPr="001E2149">
              <w:rPr>
                <w:rFonts w:ascii="Arial" w:hAnsi="Arial" w:cs="Arial"/>
                <w:color w:val="000000"/>
                <w:sz w:val="20"/>
                <w:szCs w:val="20"/>
              </w:rPr>
              <w:t>deduplicated counts</w:t>
            </w:r>
            <w:r>
              <w:rPr>
                <w:rFonts w:ascii="Arial" w:hAnsi="Arial" w:cs="Arial"/>
                <w:color w:val="000000"/>
                <w:sz w:val="20"/>
                <w:szCs w:val="20"/>
              </w:rPr>
              <w:t xml:space="preserve"> of the indicated </w:t>
            </w:r>
            <w:proofErr w:type="spellStart"/>
            <w:r>
              <w:rPr>
                <w:rFonts w:ascii="Arial" w:hAnsi="Arial" w:cs="Arial"/>
                <w:color w:val="000000"/>
                <w:sz w:val="20"/>
                <w:szCs w:val="20"/>
              </w:rPr>
              <w:t>ProbeDisplayName</w:t>
            </w:r>
            <w:proofErr w:type="spellEnd"/>
            <w:r>
              <w:rPr>
                <w:rFonts w:ascii="Arial" w:hAnsi="Arial" w:cs="Arial"/>
                <w:color w:val="000000"/>
                <w:sz w:val="20"/>
                <w:szCs w:val="20"/>
              </w:rPr>
              <w:t xml:space="preserve"> or </w:t>
            </w:r>
            <w:proofErr w:type="spellStart"/>
            <w:r>
              <w:rPr>
                <w:rFonts w:ascii="Arial" w:hAnsi="Arial" w:cs="Arial"/>
                <w:color w:val="000000"/>
                <w:sz w:val="20"/>
                <w:szCs w:val="20"/>
              </w:rPr>
              <w:t>TargetName</w:t>
            </w:r>
            <w:proofErr w:type="spellEnd"/>
            <w:r>
              <w:rPr>
                <w:rFonts w:ascii="Arial" w:hAnsi="Arial" w:cs="Arial"/>
                <w:color w:val="000000"/>
                <w:sz w:val="20"/>
                <w:szCs w:val="20"/>
              </w:rPr>
              <w:t xml:space="preserve"> on each corresponding row</w:t>
            </w:r>
          </w:p>
        </w:tc>
        <w:tc>
          <w:tcPr>
            <w:tcW w:w="1880" w:type="dxa"/>
            <w:vAlign w:val="center"/>
          </w:tcPr>
          <w:p w14:paraId="0C59AE16" w14:textId="77777777" w:rsidR="00D726BF" w:rsidRPr="001E2149"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17</w:t>
            </w:r>
          </w:p>
        </w:tc>
      </w:tr>
    </w:tbl>
    <w:p w14:paraId="5A68B515" w14:textId="77777777" w:rsidR="00D726BF" w:rsidRPr="00D726BF" w:rsidRDefault="00D726BF" w:rsidP="00D726BF">
      <w:pPr>
        <w:rPr>
          <w:rFonts w:ascii="Arial" w:hAnsi="Arial" w:cs="Arial"/>
        </w:rPr>
      </w:pPr>
      <w:r w:rsidRPr="00D726BF">
        <w:rPr>
          <w:rFonts w:ascii="Arial" w:hAnsi="Arial" w:cs="Arial"/>
        </w:rPr>
        <w:br w:type="page"/>
      </w:r>
    </w:p>
    <w:p w14:paraId="3FFED633" w14:textId="5B080C0C" w:rsidR="00D726BF" w:rsidRDefault="00D726BF" w:rsidP="00D726BF">
      <w:pPr>
        <w:spacing w:after="0"/>
        <w:rPr>
          <w:rFonts w:ascii="Arial" w:hAnsi="Arial" w:cs="Arial"/>
          <w:u w:val="single"/>
        </w:rPr>
      </w:pPr>
      <w:r w:rsidRPr="00D726BF">
        <w:rPr>
          <w:rFonts w:ascii="Arial" w:hAnsi="Arial" w:cs="Arial"/>
          <w:u w:val="single"/>
        </w:rPr>
        <w:lastRenderedPageBreak/>
        <w:t>Data</w:t>
      </w:r>
      <w:r>
        <w:rPr>
          <w:rFonts w:ascii="Arial" w:hAnsi="Arial" w:cs="Arial"/>
          <w:u w:val="single"/>
        </w:rPr>
        <w:t>set</w:t>
      </w:r>
      <w:r w:rsidRPr="00D726BF">
        <w:rPr>
          <w:rFonts w:ascii="Arial" w:hAnsi="Arial" w:cs="Arial"/>
          <w:u w:val="single"/>
        </w:rPr>
        <w:t xml:space="preserve"> Summary</w:t>
      </w:r>
    </w:p>
    <w:p w14:paraId="3261A3D7" w14:textId="77777777" w:rsidR="00D726BF" w:rsidRPr="00D726BF" w:rsidRDefault="00D726BF" w:rsidP="00D726BF">
      <w:pPr>
        <w:spacing w:after="0"/>
        <w:rPr>
          <w:rFonts w:ascii="Arial" w:hAnsi="Arial" w:cs="Arial"/>
          <w:u w:val="single"/>
        </w:rPr>
      </w:pPr>
    </w:p>
    <w:tbl>
      <w:tblPr>
        <w:tblStyle w:val="PlainTable4"/>
        <w:tblW w:w="0" w:type="auto"/>
        <w:tblLook w:val="04A0" w:firstRow="1" w:lastRow="0" w:firstColumn="1" w:lastColumn="0" w:noHBand="0" w:noVBand="1"/>
      </w:tblPr>
      <w:tblGrid>
        <w:gridCol w:w="2790"/>
        <w:gridCol w:w="3863"/>
        <w:gridCol w:w="2707"/>
      </w:tblGrid>
      <w:tr w:rsidR="00D726BF" w:rsidRPr="00D239AA" w14:paraId="4A1F5BA7" w14:textId="77777777" w:rsidTr="003F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1C76722" w14:textId="77777777" w:rsidR="00D726BF" w:rsidRPr="00D239AA" w:rsidRDefault="00D726BF" w:rsidP="003F7ADB">
            <w:pPr>
              <w:rPr>
                <w:rFonts w:ascii="Arial" w:hAnsi="Arial" w:cs="Arial"/>
                <w:sz w:val="20"/>
                <w:szCs w:val="20"/>
              </w:rPr>
            </w:pPr>
            <w:r w:rsidRPr="00D239AA">
              <w:rPr>
                <w:rFonts w:ascii="Arial" w:hAnsi="Arial" w:cs="Arial"/>
                <w:sz w:val="20"/>
                <w:szCs w:val="20"/>
              </w:rPr>
              <w:t>Row Header</w:t>
            </w:r>
          </w:p>
        </w:tc>
        <w:tc>
          <w:tcPr>
            <w:tcW w:w="3863" w:type="dxa"/>
            <w:vAlign w:val="center"/>
          </w:tcPr>
          <w:p w14:paraId="09CC832F" w14:textId="77777777" w:rsidR="00D726BF" w:rsidRPr="00D239AA"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sz w:val="20"/>
                <w:szCs w:val="20"/>
              </w:rPr>
              <w:t>Description</w:t>
            </w:r>
          </w:p>
        </w:tc>
        <w:tc>
          <w:tcPr>
            <w:tcW w:w="2707" w:type="dxa"/>
            <w:vAlign w:val="center"/>
          </w:tcPr>
          <w:p w14:paraId="05D1510F" w14:textId="77777777" w:rsidR="00D726BF" w:rsidRPr="00D239AA" w:rsidRDefault="00D726BF" w:rsidP="003F7ADB">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sz w:val="20"/>
                <w:szCs w:val="20"/>
              </w:rPr>
              <w:t>Example</w:t>
            </w:r>
          </w:p>
        </w:tc>
      </w:tr>
      <w:tr w:rsidR="00D726BF" w:rsidRPr="00D239AA" w14:paraId="75DA0626"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00C0024" w14:textId="77777777" w:rsidR="00D726BF" w:rsidRPr="00D239AA" w:rsidRDefault="00D726BF" w:rsidP="003F7ADB">
            <w:pPr>
              <w:rPr>
                <w:rFonts w:ascii="Arial" w:hAnsi="Arial" w:cs="Arial"/>
                <w:b w:val="0"/>
                <w:bCs w:val="0"/>
                <w:sz w:val="20"/>
                <w:szCs w:val="20"/>
              </w:rPr>
            </w:pPr>
            <w:r w:rsidRPr="00D239AA">
              <w:rPr>
                <w:rFonts w:ascii="Arial" w:hAnsi="Arial" w:cs="Arial"/>
                <w:b w:val="0"/>
                <w:bCs w:val="0"/>
                <w:color w:val="000000"/>
                <w:sz w:val="20"/>
                <w:szCs w:val="20"/>
              </w:rPr>
              <w:t>Analysis name</w:t>
            </w:r>
          </w:p>
        </w:tc>
        <w:tc>
          <w:tcPr>
            <w:tcW w:w="3863" w:type="dxa"/>
            <w:vAlign w:val="center"/>
          </w:tcPr>
          <w:p w14:paraId="576E4330"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given analysis name</w:t>
            </w:r>
          </w:p>
        </w:tc>
        <w:tc>
          <w:tcPr>
            <w:tcW w:w="2707" w:type="dxa"/>
            <w:vAlign w:val="center"/>
          </w:tcPr>
          <w:p w14:paraId="3C1467AC"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Human brain organ book 4 sample analysis</w:t>
            </w:r>
          </w:p>
        </w:tc>
      </w:tr>
      <w:tr w:rsidR="00D726BF" w:rsidRPr="00D239AA" w14:paraId="12B24FE5"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482AE9BF" w14:textId="77777777" w:rsidR="00D726BF" w:rsidRPr="00D239AA" w:rsidRDefault="00D726BF" w:rsidP="003F7ADB">
            <w:pPr>
              <w:rPr>
                <w:rFonts w:ascii="Arial" w:hAnsi="Arial" w:cs="Arial"/>
                <w:b w:val="0"/>
                <w:bCs w:val="0"/>
                <w:sz w:val="20"/>
                <w:szCs w:val="20"/>
              </w:rPr>
            </w:pPr>
            <w:r w:rsidRPr="00D239AA">
              <w:rPr>
                <w:rFonts w:ascii="Arial" w:hAnsi="Arial" w:cs="Arial"/>
                <w:b w:val="0"/>
                <w:bCs w:val="0"/>
                <w:color w:val="000000"/>
                <w:sz w:val="20"/>
                <w:szCs w:val="20"/>
              </w:rPr>
              <w:t>Analysis created by</w:t>
            </w:r>
          </w:p>
        </w:tc>
        <w:tc>
          <w:tcPr>
            <w:tcW w:w="3863" w:type="dxa"/>
            <w:vAlign w:val="center"/>
          </w:tcPr>
          <w:p w14:paraId="31562DAA"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52228E1A"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D726BF" w:rsidRPr="00D239AA" w14:paraId="6C9FBBBA"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DAFAC80" w14:textId="77777777" w:rsidR="00D726BF" w:rsidRPr="00D239AA" w:rsidRDefault="00D726BF" w:rsidP="003F7ADB">
            <w:pPr>
              <w:rPr>
                <w:rFonts w:ascii="Arial" w:hAnsi="Arial" w:cs="Arial"/>
                <w:b w:val="0"/>
                <w:bCs w:val="0"/>
                <w:sz w:val="20"/>
                <w:szCs w:val="20"/>
              </w:rPr>
            </w:pPr>
            <w:r w:rsidRPr="00D239AA">
              <w:rPr>
                <w:rFonts w:ascii="Arial" w:hAnsi="Arial" w:cs="Arial"/>
                <w:b w:val="0"/>
                <w:bCs w:val="0"/>
                <w:color w:val="000000"/>
                <w:sz w:val="20"/>
                <w:szCs w:val="20"/>
              </w:rPr>
              <w:t>Analysis last modified</w:t>
            </w:r>
          </w:p>
        </w:tc>
        <w:tc>
          <w:tcPr>
            <w:tcW w:w="3863" w:type="dxa"/>
            <w:vAlign w:val="center"/>
          </w:tcPr>
          <w:p w14:paraId="3779A010"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4FFE5F6D"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23:08:09</w:t>
            </w:r>
          </w:p>
        </w:tc>
      </w:tr>
      <w:tr w:rsidR="00D726BF" w:rsidRPr="00D239AA" w14:paraId="27F531AD"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46F1B453" w14:textId="77777777" w:rsidR="00D726BF" w:rsidRPr="00D239AA" w:rsidRDefault="00D726BF" w:rsidP="003F7ADB">
            <w:pPr>
              <w:rPr>
                <w:rFonts w:ascii="Arial" w:hAnsi="Arial" w:cs="Arial"/>
                <w:b w:val="0"/>
                <w:bCs w:val="0"/>
                <w:sz w:val="20"/>
                <w:szCs w:val="20"/>
              </w:rPr>
            </w:pPr>
            <w:r w:rsidRPr="00D239AA">
              <w:rPr>
                <w:rFonts w:ascii="Arial" w:hAnsi="Arial" w:cs="Arial"/>
                <w:b w:val="0"/>
                <w:bCs w:val="0"/>
                <w:color w:val="000000"/>
                <w:sz w:val="20"/>
                <w:szCs w:val="20"/>
              </w:rPr>
              <w:t>Software version</w:t>
            </w:r>
          </w:p>
        </w:tc>
        <w:tc>
          <w:tcPr>
            <w:tcW w:w="3863" w:type="dxa"/>
            <w:vAlign w:val="center"/>
          </w:tcPr>
          <w:p w14:paraId="419FA167"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Version notation</w:t>
            </w:r>
          </w:p>
        </w:tc>
        <w:tc>
          <w:tcPr>
            <w:tcW w:w="2707" w:type="dxa"/>
            <w:vAlign w:val="center"/>
          </w:tcPr>
          <w:p w14:paraId="23FFD0AD"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2.4.0.146</w:t>
            </w:r>
          </w:p>
        </w:tc>
      </w:tr>
      <w:tr w:rsidR="00D726BF" w:rsidRPr="00D239AA" w14:paraId="59214C1A"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047F6F80" w14:textId="77777777" w:rsidR="00D726BF" w:rsidRPr="00D239AA" w:rsidRDefault="00D726BF" w:rsidP="003F7ADB">
            <w:pPr>
              <w:rPr>
                <w:rFonts w:ascii="Arial" w:hAnsi="Arial" w:cs="Arial"/>
                <w:b w:val="0"/>
                <w:bCs w:val="0"/>
                <w:sz w:val="20"/>
                <w:szCs w:val="20"/>
              </w:rPr>
            </w:pPr>
            <w:r w:rsidRPr="00D239AA">
              <w:rPr>
                <w:rFonts w:ascii="Arial" w:hAnsi="Arial" w:cs="Arial"/>
                <w:b w:val="0"/>
                <w:bCs w:val="0"/>
                <w:color w:val="000000"/>
                <w:sz w:val="20"/>
                <w:szCs w:val="20"/>
              </w:rPr>
              <w:t>Dataset name</w:t>
            </w:r>
          </w:p>
        </w:tc>
        <w:tc>
          <w:tcPr>
            <w:tcW w:w="3863" w:type="dxa"/>
            <w:vAlign w:val="center"/>
          </w:tcPr>
          <w:p w14:paraId="27E53713"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name used for analysis</w:t>
            </w:r>
          </w:p>
        </w:tc>
        <w:tc>
          <w:tcPr>
            <w:tcW w:w="2707" w:type="dxa"/>
            <w:vAlign w:val="center"/>
          </w:tcPr>
          <w:p w14:paraId="1F7EA8E0"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Export2_TechnicalQC</w:t>
            </w:r>
          </w:p>
        </w:tc>
      </w:tr>
      <w:tr w:rsidR="00D726BF" w:rsidRPr="00D239AA" w14:paraId="006A38DC"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6D715A28" w14:textId="77777777" w:rsidR="00D726BF" w:rsidRPr="00D239AA" w:rsidRDefault="00D726BF" w:rsidP="003F7ADB">
            <w:pPr>
              <w:rPr>
                <w:rFonts w:ascii="Arial" w:hAnsi="Arial" w:cs="Arial"/>
                <w:b w:val="0"/>
                <w:bCs w:val="0"/>
                <w:sz w:val="20"/>
                <w:szCs w:val="20"/>
              </w:rPr>
            </w:pPr>
            <w:r w:rsidRPr="00D239AA">
              <w:rPr>
                <w:rFonts w:ascii="Arial" w:hAnsi="Arial" w:cs="Arial"/>
                <w:b w:val="0"/>
                <w:bCs w:val="0"/>
                <w:color w:val="000000"/>
                <w:sz w:val="20"/>
                <w:szCs w:val="20"/>
              </w:rPr>
              <w:t>Dataset created by</w:t>
            </w:r>
          </w:p>
        </w:tc>
        <w:tc>
          <w:tcPr>
            <w:tcW w:w="3863" w:type="dxa"/>
            <w:vAlign w:val="center"/>
          </w:tcPr>
          <w:p w14:paraId="309CB322"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0690E9E9"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D726BF" w:rsidRPr="00D239AA" w14:paraId="091C60A3"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0613FFA8" w14:textId="77777777" w:rsidR="00D726BF" w:rsidRPr="00D239AA" w:rsidRDefault="00D726BF" w:rsidP="003F7ADB">
            <w:pPr>
              <w:rPr>
                <w:rFonts w:ascii="Arial" w:hAnsi="Arial" w:cs="Arial"/>
                <w:b w:val="0"/>
                <w:bCs w:val="0"/>
                <w:sz w:val="20"/>
                <w:szCs w:val="20"/>
              </w:rPr>
            </w:pPr>
            <w:r w:rsidRPr="00D239AA">
              <w:rPr>
                <w:rFonts w:ascii="Arial" w:hAnsi="Arial" w:cs="Arial"/>
                <w:b w:val="0"/>
                <w:bCs w:val="0"/>
                <w:color w:val="000000"/>
                <w:sz w:val="20"/>
                <w:szCs w:val="20"/>
              </w:rPr>
              <w:t>Dataset last modified</w:t>
            </w:r>
          </w:p>
        </w:tc>
        <w:tc>
          <w:tcPr>
            <w:tcW w:w="3863" w:type="dxa"/>
            <w:vAlign w:val="center"/>
          </w:tcPr>
          <w:p w14:paraId="48437832"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5F66E2EC"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22:20:39</w:t>
            </w:r>
          </w:p>
        </w:tc>
      </w:tr>
      <w:tr w:rsidR="00D726BF" w:rsidRPr="00D239AA" w14:paraId="6D6E25E0"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20B40C15"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Dataset name</w:t>
            </w:r>
          </w:p>
        </w:tc>
        <w:tc>
          <w:tcPr>
            <w:tcW w:w="3863" w:type="dxa"/>
            <w:vAlign w:val="center"/>
          </w:tcPr>
          <w:p w14:paraId="36404451"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name used for analysis</w:t>
            </w:r>
          </w:p>
        </w:tc>
        <w:tc>
          <w:tcPr>
            <w:tcW w:w="2707" w:type="dxa"/>
            <w:vAlign w:val="center"/>
          </w:tcPr>
          <w:p w14:paraId="5A89A43A"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Export2_TechnicalQC</w:t>
            </w:r>
          </w:p>
        </w:tc>
      </w:tr>
      <w:tr w:rsidR="00D726BF" w:rsidRPr="00D239AA" w14:paraId="45FFF121"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5AFF64A"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Created by</w:t>
            </w:r>
          </w:p>
        </w:tc>
        <w:tc>
          <w:tcPr>
            <w:tcW w:w="3863" w:type="dxa"/>
            <w:vAlign w:val="center"/>
          </w:tcPr>
          <w:p w14:paraId="3A884EB9"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1A40E0E2"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D726BF" w:rsidRPr="00D239AA" w14:paraId="7536084F"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06D24D38"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Last modified</w:t>
            </w:r>
          </w:p>
        </w:tc>
        <w:tc>
          <w:tcPr>
            <w:tcW w:w="3863" w:type="dxa"/>
            <w:vAlign w:val="center"/>
          </w:tcPr>
          <w:p w14:paraId="4CE902BC"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221AB247"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22:20:39</w:t>
            </w:r>
          </w:p>
        </w:tc>
      </w:tr>
      <w:tr w:rsidR="00D726BF" w:rsidRPr="00D239AA" w14:paraId="3E1D2FB7"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4E9B995"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Derived from</w:t>
            </w:r>
          </w:p>
        </w:tc>
        <w:tc>
          <w:tcPr>
            <w:tcW w:w="3863" w:type="dxa"/>
            <w:vAlign w:val="center"/>
          </w:tcPr>
          <w:p w14:paraId="05815EC7"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used as input to analysis</w:t>
            </w:r>
          </w:p>
        </w:tc>
        <w:tc>
          <w:tcPr>
            <w:tcW w:w="2707" w:type="dxa"/>
            <w:vAlign w:val="center"/>
          </w:tcPr>
          <w:p w14:paraId="4F1D9D02"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Export1_InitialDataset</w:t>
            </w:r>
          </w:p>
        </w:tc>
      </w:tr>
      <w:tr w:rsidR="00D726BF" w:rsidRPr="00D239AA" w14:paraId="742D3547"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00BC5F18"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Filter Targets</w:t>
            </w:r>
          </w:p>
        </w:tc>
        <w:tc>
          <w:tcPr>
            <w:tcW w:w="3863" w:type="dxa"/>
            <w:vAlign w:val="center"/>
          </w:tcPr>
          <w:p w14:paraId="5598C680"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Status whether to filter on QC flag</w:t>
            </w:r>
            <w:r>
              <w:rPr>
                <w:rFonts w:ascii="Arial" w:hAnsi="Arial" w:cs="Arial"/>
                <w:color w:val="000000"/>
                <w:sz w:val="20"/>
                <w:szCs w:val="20"/>
              </w:rPr>
              <w:t xml:space="preserve"> (yes or no)</w:t>
            </w:r>
          </w:p>
        </w:tc>
        <w:tc>
          <w:tcPr>
            <w:tcW w:w="2707" w:type="dxa"/>
            <w:vAlign w:val="center"/>
          </w:tcPr>
          <w:p w14:paraId="610411D6"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No</w:t>
            </w:r>
          </w:p>
        </w:tc>
      </w:tr>
      <w:tr w:rsidR="00D726BF" w:rsidRPr="00D239AA" w14:paraId="4C11F38F"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0561CC46"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raw reads threshold</w:t>
            </w:r>
          </w:p>
        </w:tc>
        <w:tc>
          <w:tcPr>
            <w:tcW w:w="3863" w:type="dxa"/>
            <w:vAlign w:val="center"/>
          </w:tcPr>
          <w:p w14:paraId="13E64710"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status activated</w:t>
            </w:r>
            <w:r>
              <w:rPr>
                <w:rFonts w:ascii="Arial" w:hAnsi="Arial" w:cs="Arial"/>
                <w:color w:val="000000"/>
                <w:sz w:val="20"/>
                <w:szCs w:val="20"/>
              </w:rPr>
              <w:t xml:space="preserve"> (yes or no)</w:t>
            </w:r>
          </w:p>
        </w:tc>
        <w:tc>
          <w:tcPr>
            <w:tcW w:w="2707" w:type="dxa"/>
            <w:vAlign w:val="center"/>
          </w:tcPr>
          <w:p w14:paraId="0440FC0B"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D726BF" w:rsidRPr="00D239AA" w14:paraId="10027EDB"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67B98C50"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Raw read threshold</w:t>
            </w:r>
          </w:p>
        </w:tc>
        <w:tc>
          <w:tcPr>
            <w:tcW w:w="3863" w:type="dxa"/>
            <w:vAlign w:val="center"/>
          </w:tcPr>
          <w:p w14:paraId="5448D152"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less than threshold of raw read</w:t>
            </w:r>
            <w:r>
              <w:rPr>
                <w:rFonts w:ascii="Arial" w:hAnsi="Arial" w:cs="Arial"/>
                <w:color w:val="000000"/>
                <w:sz w:val="20"/>
                <w:szCs w:val="20"/>
              </w:rPr>
              <w:t>s, default = 1000 raw reads</w:t>
            </w:r>
          </w:p>
        </w:tc>
        <w:tc>
          <w:tcPr>
            <w:tcW w:w="2707" w:type="dxa"/>
            <w:vAlign w:val="center"/>
          </w:tcPr>
          <w:p w14:paraId="08932516"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1000</w:t>
            </w:r>
          </w:p>
        </w:tc>
      </w:tr>
      <w:tr w:rsidR="00D726BF" w:rsidRPr="00D239AA" w14:paraId="3133EF84"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4AC9646F"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aligned reads threshold</w:t>
            </w:r>
          </w:p>
        </w:tc>
        <w:tc>
          <w:tcPr>
            <w:tcW w:w="3863" w:type="dxa"/>
            <w:vAlign w:val="center"/>
          </w:tcPr>
          <w:p w14:paraId="2B1EDE1A"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status activated</w:t>
            </w:r>
            <w:r>
              <w:rPr>
                <w:rFonts w:ascii="Arial" w:hAnsi="Arial" w:cs="Arial"/>
                <w:color w:val="000000"/>
                <w:sz w:val="20"/>
                <w:szCs w:val="20"/>
              </w:rPr>
              <w:t xml:space="preserve"> (yes or no)</w:t>
            </w:r>
          </w:p>
        </w:tc>
        <w:tc>
          <w:tcPr>
            <w:tcW w:w="2707" w:type="dxa"/>
            <w:vAlign w:val="center"/>
          </w:tcPr>
          <w:p w14:paraId="5A3B54E0"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D726BF" w:rsidRPr="00D239AA" w14:paraId="75DD1913"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30786223"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Aligned reads threshold</w:t>
            </w:r>
          </w:p>
        </w:tc>
        <w:tc>
          <w:tcPr>
            <w:tcW w:w="3863" w:type="dxa"/>
            <w:vAlign w:val="center"/>
          </w:tcPr>
          <w:p w14:paraId="1559A19F"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aligned reads is less than threshold; percent aligned = (aligned reads / raw reads) * 100</w:t>
            </w:r>
            <w:r>
              <w:rPr>
                <w:rFonts w:ascii="Arial" w:hAnsi="Arial" w:cs="Arial"/>
                <w:color w:val="000000"/>
                <w:sz w:val="20"/>
                <w:szCs w:val="20"/>
              </w:rPr>
              <w:t>; default = 80%</w:t>
            </w:r>
          </w:p>
        </w:tc>
        <w:tc>
          <w:tcPr>
            <w:tcW w:w="2707" w:type="dxa"/>
            <w:vAlign w:val="center"/>
          </w:tcPr>
          <w:p w14:paraId="2A9A207D"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D726BF" w:rsidRPr="00D239AA" w14:paraId="42AA08FD"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E17DA8C"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stitched reads threshold</w:t>
            </w:r>
          </w:p>
        </w:tc>
        <w:tc>
          <w:tcPr>
            <w:tcW w:w="3863" w:type="dxa"/>
            <w:vAlign w:val="center"/>
          </w:tcPr>
          <w:p w14:paraId="34281563"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00C9395B"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D726BF" w:rsidRPr="00D239AA" w14:paraId="0C248746"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10279CD8"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Stitched read threshold</w:t>
            </w:r>
          </w:p>
        </w:tc>
        <w:tc>
          <w:tcPr>
            <w:tcW w:w="3863" w:type="dxa"/>
            <w:vAlign w:val="center"/>
          </w:tcPr>
          <w:p w14:paraId="5AB8BB9F"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stitched reads is less than threshold; percent stitched = (stitched reads / raw reads) * 100</w:t>
            </w:r>
            <w:r>
              <w:rPr>
                <w:rFonts w:ascii="Arial" w:hAnsi="Arial" w:cs="Arial"/>
                <w:color w:val="000000"/>
                <w:sz w:val="20"/>
                <w:szCs w:val="20"/>
              </w:rPr>
              <w:t>, default = 80%</w:t>
            </w:r>
          </w:p>
        </w:tc>
        <w:tc>
          <w:tcPr>
            <w:tcW w:w="2707" w:type="dxa"/>
            <w:vAlign w:val="center"/>
          </w:tcPr>
          <w:p w14:paraId="7C02A297"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D726BF" w:rsidRPr="00D239AA" w14:paraId="4807503D"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0664B30"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trimmed reads threshold</w:t>
            </w:r>
          </w:p>
        </w:tc>
        <w:tc>
          <w:tcPr>
            <w:tcW w:w="3863" w:type="dxa"/>
            <w:vAlign w:val="center"/>
          </w:tcPr>
          <w:p w14:paraId="1F5F6A93"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2A883FE0"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D726BF" w:rsidRPr="00D239AA" w14:paraId="1C1A0191"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5B9E0229"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Trimmed read threshold</w:t>
            </w:r>
          </w:p>
        </w:tc>
        <w:tc>
          <w:tcPr>
            <w:tcW w:w="3863" w:type="dxa"/>
            <w:vAlign w:val="center"/>
          </w:tcPr>
          <w:p w14:paraId="57C5BC1B"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trimmed reads is less than threshold; percent trimmed = (trimmed reads / raw reads) * 100</w:t>
            </w:r>
            <w:r>
              <w:rPr>
                <w:rFonts w:ascii="Arial" w:hAnsi="Arial" w:cs="Arial"/>
                <w:color w:val="000000"/>
                <w:sz w:val="20"/>
                <w:szCs w:val="20"/>
              </w:rPr>
              <w:t>, default = 80%</w:t>
            </w:r>
          </w:p>
        </w:tc>
        <w:tc>
          <w:tcPr>
            <w:tcW w:w="2707" w:type="dxa"/>
            <w:vAlign w:val="center"/>
          </w:tcPr>
          <w:p w14:paraId="57CE3026"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D726BF" w:rsidRPr="00D239AA" w14:paraId="508C998E"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CBAD066"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sequencing saturation threshold</w:t>
            </w:r>
          </w:p>
        </w:tc>
        <w:tc>
          <w:tcPr>
            <w:tcW w:w="3863" w:type="dxa"/>
            <w:vAlign w:val="center"/>
          </w:tcPr>
          <w:p w14:paraId="15D99FCA"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58D3CDD7"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D726BF" w:rsidRPr="00D239AA" w14:paraId="02BD293A"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3CEBBE5E"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Sequencing saturation threshold</w:t>
            </w:r>
          </w:p>
        </w:tc>
        <w:tc>
          <w:tcPr>
            <w:tcW w:w="3863" w:type="dxa"/>
            <w:vAlign w:val="center"/>
          </w:tcPr>
          <w:p w14:paraId="3AF2F790"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sequencing saturation is less than threshold; percent sequencing saturation = (1 - deduplicated reads / raw reads) * 100</w:t>
            </w:r>
            <w:r>
              <w:rPr>
                <w:rFonts w:ascii="Arial" w:hAnsi="Arial" w:cs="Arial"/>
                <w:color w:val="000000"/>
                <w:sz w:val="20"/>
                <w:szCs w:val="20"/>
              </w:rPr>
              <w:t>, default = 50%</w:t>
            </w:r>
          </w:p>
        </w:tc>
        <w:tc>
          <w:tcPr>
            <w:tcW w:w="2707" w:type="dxa"/>
            <w:vAlign w:val="center"/>
          </w:tcPr>
          <w:p w14:paraId="161019DE"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50</w:t>
            </w:r>
          </w:p>
        </w:tc>
      </w:tr>
      <w:tr w:rsidR="00D726BF" w:rsidRPr="00D239AA" w14:paraId="5A01D97F"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DE345CD"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negative probe count geomean threshold</w:t>
            </w:r>
          </w:p>
        </w:tc>
        <w:tc>
          <w:tcPr>
            <w:tcW w:w="3863" w:type="dxa"/>
            <w:vAlign w:val="center"/>
          </w:tcPr>
          <w:p w14:paraId="02F99801"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3C491044"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D726BF" w:rsidRPr="00D239AA" w14:paraId="115E0E44"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1401B0FC"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Negative probe count geomean threshold</w:t>
            </w:r>
          </w:p>
        </w:tc>
        <w:tc>
          <w:tcPr>
            <w:tcW w:w="3863" w:type="dxa"/>
            <w:vAlign w:val="center"/>
          </w:tcPr>
          <w:p w14:paraId="1FEF70D7"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geomean of negative probes</w:t>
            </w:r>
            <w:r>
              <w:rPr>
                <w:rFonts w:ascii="Arial" w:hAnsi="Arial" w:cs="Arial"/>
                <w:color w:val="000000"/>
                <w:sz w:val="20"/>
                <w:szCs w:val="20"/>
              </w:rPr>
              <w:t>,</w:t>
            </w:r>
            <w:r w:rsidRPr="00D239AA">
              <w:rPr>
                <w:rFonts w:ascii="Arial" w:hAnsi="Arial" w:cs="Arial"/>
                <w:color w:val="000000"/>
                <w:sz w:val="20"/>
                <w:szCs w:val="20"/>
              </w:rPr>
              <w:t xml:space="preserve"> deduplicated counts is less than threshold</w:t>
            </w:r>
            <w:r>
              <w:rPr>
                <w:rFonts w:ascii="Arial" w:hAnsi="Arial" w:cs="Arial"/>
                <w:color w:val="000000"/>
                <w:sz w:val="20"/>
                <w:szCs w:val="20"/>
              </w:rPr>
              <w:t>, default = 10 counts</w:t>
            </w:r>
          </w:p>
        </w:tc>
        <w:tc>
          <w:tcPr>
            <w:tcW w:w="2707" w:type="dxa"/>
            <w:vAlign w:val="center"/>
          </w:tcPr>
          <w:p w14:paraId="3FC8B1E9"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w:t>
            </w:r>
          </w:p>
        </w:tc>
      </w:tr>
      <w:tr w:rsidR="00D726BF" w:rsidRPr="00D239AA" w14:paraId="17A54C11"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055F947"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NTC threshold</w:t>
            </w:r>
          </w:p>
        </w:tc>
        <w:tc>
          <w:tcPr>
            <w:tcW w:w="3863" w:type="dxa"/>
            <w:vAlign w:val="center"/>
          </w:tcPr>
          <w:p w14:paraId="5D4909EF"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560EFA4D"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D726BF" w:rsidRPr="00D239AA" w14:paraId="3975CA1A"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3B63F7D3"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No Template Control Count</w:t>
            </w:r>
          </w:p>
        </w:tc>
        <w:tc>
          <w:tcPr>
            <w:tcW w:w="3863" w:type="dxa"/>
            <w:vAlign w:val="center"/>
          </w:tcPr>
          <w:p w14:paraId="052736B8"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number of raw reads for NTC (</w:t>
            </w:r>
            <w:proofErr w:type="gramStart"/>
            <w:r w:rsidRPr="00D239AA">
              <w:rPr>
                <w:rFonts w:ascii="Arial" w:hAnsi="Arial" w:cs="Arial"/>
                <w:color w:val="000000"/>
                <w:sz w:val="20"/>
                <w:szCs w:val="20"/>
              </w:rPr>
              <w:t>i.e.</w:t>
            </w:r>
            <w:proofErr w:type="gramEnd"/>
            <w:r w:rsidRPr="00D239AA">
              <w:rPr>
                <w:rFonts w:ascii="Arial" w:hAnsi="Arial" w:cs="Arial"/>
                <w:color w:val="000000"/>
                <w:sz w:val="20"/>
                <w:szCs w:val="20"/>
              </w:rPr>
              <w:t xml:space="preserve"> A01 well) is equal or greater than threshold</w:t>
            </w:r>
            <w:r>
              <w:rPr>
                <w:rFonts w:ascii="Arial" w:hAnsi="Arial" w:cs="Arial"/>
                <w:color w:val="000000"/>
                <w:sz w:val="20"/>
                <w:szCs w:val="20"/>
              </w:rPr>
              <w:t>, default = 1000 raw reads</w:t>
            </w:r>
          </w:p>
        </w:tc>
        <w:tc>
          <w:tcPr>
            <w:tcW w:w="2707" w:type="dxa"/>
            <w:vAlign w:val="center"/>
          </w:tcPr>
          <w:p w14:paraId="4C6AD4E2"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1000</w:t>
            </w:r>
          </w:p>
        </w:tc>
      </w:tr>
      <w:tr w:rsidR="00D726BF" w:rsidRPr="00D239AA" w14:paraId="5B7575EF"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6D725C7"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lastRenderedPageBreak/>
              <w:t>Segment QC:</w:t>
            </w:r>
            <w:r w:rsidRPr="00D239AA">
              <w:rPr>
                <w:rFonts w:ascii="Arial" w:hAnsi="Arial" w:cs="Arial"/>
                <w:b w:val="0"/>
                <w:bCs w:val="0"/>
                <w:color w:val="000000"/>
                <w:sz w:val="20"/>
                <w:szCs w:val="20"/>
              </w:rPr>
              <w:t xml:space="preserve"> Used surface area threshold</w:t>
            </w:r>
          </w:p>
        </w:tc>
        <w:tc>
          <w:tcPr>
            <w:tcW w:w="3863" w:type="dxa"/>
            <w:vAlign w:val="center"/>
          </w:tcPr>
          <w:p w14:paraId="36D1376F"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134865C8" w14:textId="77777777" w:rsidR="00D726BF" w:rsidRPr="00D239A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D726BF" w:rsidRPr="00D239AA" w14:paraId="7AD47C97"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443A2837" w14:textId="77777777" w:rsidR="00D726BF" w:rsidRPr="00D239AA" w:rsidRDefault="00D726BF" w:rsidP="003F7ADB">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Surface area </w:t>
            </w: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QC threshold</w:t>
            </w:r>
          </w:p>
        </w:tc>
        <w:tc>
          <w:tcPr>
            <w:tcW w:w="3863" w:type="dxa"/>
            <w:vAlign w:val="center"/>
          </w:tcPr>
          <w:p w14:paraId="0625B062"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surface area is less than threshold</w:t>
            </w:r>
            <w:r>
              <w:rPr>
                <w:rFonts w:ascii="Arial" w:hAnsi="Arial" w:cs="Arial"/>
                <w:color w:val="000000"/>
                <w:sz w:val="20"/>
                <w:szCs w:val="20"/>
              </w:rPr>
              <w:t>, default = 16000 µm</w:t>
            </w:r>
            <w:r w:rsidRPr="004B6D46">
              <w:rPr>
                <w:rFonts w:ascii="Arial" w:hAnsi="Arial" w:cs="Arial"/>
                <w:color w:val="000000"/>
                <w:sz w:val="20"/>
                <w:szCs w:val="20"/>
                <w:vertAlign w:val="superscript"/>
              </w:rPr>
              <w:t>2</w:t>
            </w:r>
          </w:p>
        </w:tc>
        <w:tc>
          <w:tcPr>
            <w:tcW w:w="2707" w:type="dxa"/>
            <w:vAlign w:val="center"/>
          </w:tcPr>
          <w:p w14:paraId="6EEC5061" w14:textId="77777777" w:rsidR="00D726BF" w:rsidRPr="00D239A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16000</w:t>
            </w:r>
          </w:p>
        </w:tc>
      </w:tr>
      <w:tr w:rsidR="00D726BF" w:rsidRPr="00D239AA" w14:paraId="6D3D302F"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44BCA7AA" w14:textId="77777777" w:rsidR="00D726BF" w:rsidRPr="00E86CDA" w:rsidRDefault="00D726BF" w:rsidP="003F7ADB">
            <w:pPr>
              <w:rPr>
                <w:rFonts w:ascii="Arial" w:hAnsi="Arial" w:cs="Arial"/>
                <w:b w:val="0"/>
                <w:bCs w:val="0"/>
                <w:sz w:val="20"/>
                <w:szCs w:val="20"/>
              </w:rPr>
            </w:pPr>
            <w:r w:rsidRPr="00E86CDA">
              <w:rPr>
                <w:rFonts w:ascii="Arial" w:hAnsi="Arial" w:cs="Arial"/>
                <w:b w:val="0"/>
                <w:bCs w:val="0"/>
                <w:color w:val="000000"/>
                <w:sz w:val="20"/>
                <w:szCs w:val="20"/>
              </w:rPr>
              <w:t>Segment QC</w:t>
            </w:r>
            <w:r>
              <w:rPr>
                <w:rFonts w:ascii="Arial" w:hAnsi="Arial" w:cs="Arial"/>
                <w:b w:val="0"/>
                <w:bCs w:val="0"/>
                <w:color w:val="000000"/>
                <w:sz w:val="20"/>
                <w:szCs w:val="20"/>
              </w:rPr>
              <w:t>:</w:t>
            </w:r>
            <w:r w:rsidRPr="00E86CDA">
              <w:rPr>
                <w:rFonts w:ascii="Arial" w:hAnsi="Arial" w:cs="Arial"/>
                <w:b w:val="0"/>
                <w:bCs w:val="0"/>
                <w:color w:val="000000"/>
                <w:sz w:val="20"/>
                <w:szCs w:val="20"/>
              </w:rPr>
              <w:t xml:space="preserve"> Used nuclei count threshold</w:t>
            </w:r>
          </w:p>
        </w:tc>
        <w:tc>
          <w:tcPr>
            <w:tcW w:w="3863" w:type="dxa"/>
            <w:vAlign w:val="center"/>
          </w:tcPr>
          <w:p w14:paraId="1478F383"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QC Flag activated (yes or no)</w:t>
            </w:r>
          </w:p>
        </w:tc>
        <w:tc>
          <w:tcPr>
            <w:tcW w:w="2707" w:type="dxa"/>
            <w:vAlign w:val="center"/>
          </w:tcPr>
          <w:p w14:paraId="7F229864"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Yes</w:t>
            </w:r>
          </w:p>
        </w:tc>
      </w:tr>
      <w:tr w:rsidR="00D726BF" w:rsidRPr="00D239AA" w14:paraId="7590D86B"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5F6E5EA7" w14:textId="77777777" w:rsidR="00D726BF" w:rsidRPr="00E86CDA" w:rsidRDefault="00D726BF" w:rsidP="003F7ADB">
            <w:pPr>
              <w:rPr>
                <w:rFonts w:ascii="Arial" w:hAnsi="Arial" w:cs="Arial"/>
                <w:b w:val="0"/>
                <w:bCs w:val="0"/>
                <w:sz w:val="20"/>
                <w:szCs w:val="20"/>
              </w:rPr>
            </w:pPr>
            <w:r w:rsidRPr="00E86CDA">
              <w:rPr>
                <w:rFonts w:ascii="Arial" w:hAnsi="Arial" w:cs="Arial"/>
                <w:b w:val="0"/>
                <w:bCs w:val="0"/>
                <w:color w:val="000000"/>
                <w:sz w:val="20"/>
                <w:szCs w:val="20"/>
              </w:rPr>
              <w:t>Segment QC</w:t>
            </w:r>
            <w:r>
              <w:rPr>
                <w:rFonts w:ascii="Arial" w:hAnsi="Arial" w:cs="Arial"/>
                <w:b w:val="0"/>
                <w:bCs w:val="0"/>
                <w:color w:val="000000"/>
                <w:sz w:val="20"/>
                <w:szCs w:val="20"/>
              </w:rPr>
              <w:t>:</w:t>
            </w:r>
            <w:r w:rsidRPr="00E86CDA">
              <w:rPr>
                <w:rFonts w:ascii="Arial" w:hAnsi="Arial" w:cs="Arial"/>
                <w:b w:val="0"/>
                <w:bCs w:val="0"/>
                <w:color w:val="000000"/>
                <w:sz w:val="20"/>
                <w:szCs w:val="20"/>
              </w:rPr>
              <w:t xml:space="preserve"> Nuclei count QC threshold</w:t>
            </w:r>
          </w:p>
        </w:tc>
        <w:tc>
          <w:tcPr>
            <w:tcW w:w="3863" w:type="dxa"/>
            <w:vAlign w:val="center"/>
          </w:tcPr>
          <w:p w14:paraId="283215F2"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Flag if nuclei count is less than threshold, default = 200 nuclei</w:t>
            </w:r>
          </w:p>
        </w:tc>
        <w:tc>
          <w:tcPr>
            <w:tcW w:w="2707" w:type="dxa"/>
            <w:vAlign w:val="center"/>
          </w:tcPr>
          <w:p w14:paraId="2480A042"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200</w:t>
            </w:r>
          </w:p>
        </w:tc>
      </w:tr>
      <w:tr w:rsidR="00D726BF" w:rsidRPr="00D239AA" w14:paraId="1EC8BE8B"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0CB75E9"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Dataset name</w:t>
            </w:r>
          </w:p>
        </w:tc>
        <w:tc>
          <w:tcPr>
            <w:tcW w:w="3863" w:type="dxa"/>
            <w:vAlign w:val="center"/>
          </w:tcPr>
          <w:p w14:paraId="28773AFF"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User given analysis name</w:t>
            </w:r>
          </w:p>
        </w:tc>
        <w:tc>
          <w:tcPr>
            <w:tcW w:w="2707" w:type="dxa"/>
            <w:vAlign w:val="center"/>
          </w:tcPr>
          <w:p w14:paraId="011F09D4"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Export3_BiologicalProbeQC</w:t>
            </w:r>
          </w:p>
        </w:tc>
      </w:tr>
      <w:tr w:rsidR="00D726BF" w:rsidRPr="00D239AA" w14:paraId="4138F9F3"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16429AA4"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Created by</w:t>
            </w:r>
          </w:p>
        </w:tc>
        <w:tc>
          <w:tcPr>
            <w:tcW w:w="3863" w:type="dxa"/>
            <w:vAlign w:val="center"/>
          </w:tcPr>
          <w:p w14:paraId="143330C7"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User identification</w:t>
            </w:r>
          </w:p>
        </w:tc>
        <w:tc>
          <w:tcPr>
            <w:tcW w:w="2707" w:type="dxa"/>
            <w:vAlign w:val="center"/>
          </w:tcPr>
          <w:p w14:paraId="0AE2FE0D"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sidRPr="00E86CDA">
              <w:rPr>
                <w:rFonts w:ascii="Arial" w:hAnsi="Arial" w:cs="Arial"/>
                <w:color w:val="000000"/>
                <w:sz w:val="20"/>
                <w:szCs w:val="20"/>
              </w:rPr>
              <w:t>avanschoiack</w:t>
            </w:r>
            <w:proofErr w:type="spellEnd"/>
            <w:r w:rsidRPr="00E86CDA">
              <w:rPr>
                <w:rFonts w:ascii="Arial" w:hAnsi="Arial" w:cs="Arial"/>
                <w:color w:val="000000"/>
                <w:sz w:val="20"/>
                <w:szCs w:val="20"/>
              </w:rPr>
              <w:t>-admin</w:t>
            </w:r>
          </w:p>
        </w:tc>
      </w:tr>
      <w:tr w:rsidR="00D726BF" w:rsidRPr="00D239AA" w14:paraId="37DCD49A"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41D9AA78"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Last modified</w:t>
            </w:r>
          </w:p>
        </w:tc>
        <w:tc>
          <w:tcPr>
            <w:tcW w:w="3863" w:type="dxa"/>
            <w:vAlign w:val="center"/>
          </w:tcPr>
          <w:p w14:paraId="566D8ED1"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Date and time stamp</w:t>
            </w:r>
          </w:p>
        </w:tc>
        <w:tc>
          <w:tcPr>
            <w:tcW w:w="2707" w:type="dxa"/>
            <w:vAlign w:val="center"/>
          </w:tcPr>
          <w:p w14:paraId="440CBDDE"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10-06-2021 21:44:13</w:t>
            </w:r>
          </w:p>
        </w:tc>
      </w:tr>
      <w:tr w:rsidR="00D726BF" w:rsidRPr="00D239AA" w14:paraId="7DE9B052"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2DD4E174"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Derived from</w:t>
            </w:r>
          </w:p>
        </w:tc>
        <w:tc>
          <w:tcPr>
            <w:tcW w:w="3863" w:type="dxa"/>
            <w:vAlign w:val="center"/>
          </w:tcPr>
          <w:p w14:paraId="5AD9D9E2"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Dataset name used for analysis</w:t>
            </w:r>
          </w:p>
        </w:tc>
        <w:tc>
          <w:tcPr>
            <w:tcW w:w="2707" w:type="dxa"/>
            <w:vAlign w:val="center"/>
          </w:tcPr>
          <w:p w14:paraId="72889C86"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Export2_TechnicalQC</w:t>
            </w:r>
          </w:p>
        </w:tc>
      </w:tr>
      <w:tr w:rsidR="00D726BF" w:rsidRPr="00D239AA" w14:paraId="720AD2F3"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091E2C82"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Remove Failed Segments before executing Probe QC</w:t>
            </w:r>
          </w:p>
        </w:tc>
        <w:tc>
          <w:tcPr>
            <w:tcW w:w="3863" w:type="dxa"/>
            <w:vAlign w:val="center"/>
          </w:tcPr>
          <w:p w14:paraId="659E2E4C"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 xml:space="preserve">Status on whether segments that failed Segment QC were removed prior to </w:t>
            </w:r>
            <w:proofErr w:type="spellStart"/>
            <w:r w:rsidRPr="00E86CDA">
              <w:rPr>
                <w:rFonts w:ascii="Arial" w:hAnsi="Arial" w:cs="Arial"/>
                <w:color w:val="000000"/>
                <w:sz w:val="20"/>
                <w:szCs w:val="20"/>
              </w:rPr>
              <w:t>ProbeQC</w:t>
            </w:r>
            <w:proofErr w:type="spellEnd"/>
            <w:r w:rsidRPr="00E86CDA">
              <w:rPr>
                <w:rFonts w:ascii="Arial" w:hAnsi="Arial" w:cs="Arial"/>
                <w:color w:val="000000"/>
                <w:sz w:val="20"/>
                <w:szCs w:val="20"/>
              </w:rPr>
              <w:t xml:space="preserve"> (yes or no)</w:t>
            </w:r>
          </w:p>
        </w:tc>
        <w:tc>
          <w:tcPr>
            <w:tcW w:w="2707" w:type="dxa"/>
            <w:vAlign w:val="center"/>
          </w:tcPr>
          <w:p w14:paraId="006306DC"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No</w:t>
            </w:r>
          </w:p>
        </w:tc>
      </w:tr>
      <w:tr w:rsidR="00D726BF" w:rsidRPr="00D239AA" w14:paraId="032EE640"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244BBADA"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 xml:space="preserve">Probe QC: Used exclude if below </w:t>
            </w:r>
            <w:proofErr w:type="gramStart"/>
            <w:r w:rsidRPr="00E86CDA">
              <w:rPr>
                <w:rFonts w:ascii="Arial" w:hAnsi="Arial" w:cs="Arial"/>
                <w:b w:val="0"/>
                <w:bCs w:val="0"/>
                <w:color w:val="000000"/>
                <w:sz w:val="20"/>
                <w:szCs w:val="20"/>
              </w:rPr>
              <w:t>probe</w:t>
            </w:r>
            <w:proofErr w:type="gramEnd"/>
            <w:r w:rsidRPr="00E86CDA">
              <w:rPr>
                <w:rFonts w:ascii="Arial" w:hAnsi="Arial" w:cs="Arial"/>
                <w:b w:val="0"/>
                <w:bCs w:val="0"/>
                <w:color w:val="000000"/>
                <w:sz w:val="20"/>
                <w:szCs w:val="20"/>
              </w:rPr>
              <w:t xml:space="preserve"> ratio threshold</w:t>
            </w:r>
          </w:p>
        </w:tc>
        <w:tc>
          <w:tcPr>
            <w:tcW w:w="3863" w:type="dxa"/>
            <w:vAlign w:val="center"/>
          </w:tcPr>
          <w:p w14:paraId="084C07C1"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on whether probe excluded from target count if (geomean probe in all segments) / (geomean probes within target) is less than or equal to threshold value (yes or no)</w:t>
            </w:r>
          </w:p>
        </w:tc>
        <w:tc>
          <w:tcPr>
            <w:tcW w:w="2707" w:type="dxa"/>
            <w:vAlign w:val="center"/>
          </w:tcPr>
          <w:p w14:paraId="67D22052"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Yes</w:t>
            </w:r>
          </w:p>
        </w:tc>
      </w:tr>
      <w:tr w:rsidR="00D726BF" w:rsidRPr="00D239AA" w14:paraId="608EF0FC"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943CD6A"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Ratio of probe geomean across all segments</w:t>
            </w:r>
          </w:p>
        </w:tc>
        <w:tc>
          <w:tcPr>
            <w:tcW w:w="3863" w:type="dxa"/>
            <w:vAlign w:val="center"/>
          </w:tcPr>
          <w:p w14:paraId="792C1CC5"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Threshold value of which (geomean probe in all segments) / (geomean probes within target), default = 0.1</w:t>
            </w:r>
          </w:p>
        </w:tc>
        <w:tc>
          <w:tcPr>
            <w:tcW w:w="2707" w:type="dxa"/>
            <w:vAlign w:val="center"/>
          </w:tcPr>
          <w:p w14:paraId="2C58AA6D"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0.1</w:t>
            </w:r>
          </w:p>
        </w:tc>
      </w:tr>
      <w:tr w:rsidR="00D726BF" w:rsidRPr="00D239AA" w14:paraId="36666F12"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66BFE822"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Used exclude if below Grubbs fail percent threshold</w:t>
            </w:r>
          </w:p>
        </w:tc>
        <w:tc>
          <w:tcPr>
            <w:tcW w:w="3863" w:type="dxa"/>
            <w:vAlign w:val="center"/>
          </w:tcPr>
          <w:p w14:paraId="6B395277"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to exclude probe from target count if fails Grubbs outlier test in greater than or equal to threshold value (yes or no)</w:t>
            </w:r>
          </w:p>
        </w:tc>
        <w:tc>
          <w:tcPr>
            <w:tcW w:w="2707" w:type="dxa"/>
            <w:vAlign w:val="center"/>
          </w:tcPr>
          <w:p w14:paraId="111D9193"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Yes</w:t>
            </w:r>
          </w:p>
        </w:tc>
      </w:tr>
      <w:tr w:rsidR="00D726BF" w:rsidRPr="00D239AA" w14:paraId="3EAB67D0"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2BFE7FF"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Percent AOIs threshold for Grubbs test</w:t>
            </w:r>
          </w:p>
        </w:tc>
        <w:tc>
          <w:tcPr>
            <w:tcW w:w="3863" w:type="dxa"/>
            <w:vAlign w:val="center"/>
          </w:tcPr>
          <w:p w14:paraId="6733EF09"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Threshold value for Grubbs outlier test, default = 20% of segments</w:t>
            </w:r>
          </w:p>
        </w:tc>
        <w:tc>
          <w:tcPr>
            <w:tcW w:w="2707" w:type="dxa"/>
            <w:vAlign w:val="center"/>
          </w:tcPr>
          <w:p w14:paraId="4E661E76"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20</w:t>
            </w:r>
          </w:p>
        </w:tc>
      </w:tr>
      <w:tr w:rsidR="00D726BF" w:rsidRPr="00D239AA" w14:paraId="0B271D86"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50BA7353"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Used exclude local segment outliers</w:t>
            </w:r>
          </w:p>
        </w:tc>
        <w:tc>
          <w:tcPr>
            <w:tcW w:w="3863" w:type="dxa"/>
            <w:vAlign w:val="center"/>
          </w:tcPr>
          <w:p w14:paraId="1BE70C0C"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on whether probes that fails Grubbs outlier test in a segment were excluded from target count calculation in that segment</w:t>
            </w:r>
            <w:r>
              <w:rPr>
                <w:rFonts w:ascii="Arial" w:hAnsi="Arial" w:cs="Arial"/>
                <w:color w:val="000000"/>
                <w:sz w:val="20"/>
                <w:szCs w:val="20"/>
              </w:rPr>
              <w:t xml:space="preserve"> (yes or no)</w:t>
            </w:r>
          </w:p>
        </w:tc>
        <w:tc>
          <w:tcPr>
            <w:tcW w:w="2707" w:type="dxa"/>
            <w:vAlign w:val="center"/>
          </w:tcPr>
          <w:p w14:paraId="09C5FA7C" w14:textId="77777777" w:rsidR="00D726BF" w:rsidRPr="00E86CDA"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No</w:t>
            </w:r>
          </w:p>
        </w:tc>
      </w:tr>
      <w:tr w:rsidR="00D726BF" w:rsidRPr="00D239AA" w14:paraId="335EC935"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6A4532D" w14:textId="77777777" w:rsidR="00D726BF" w:rsidRPr="00E86CDA" w:rsidRDefault="00D726BF" w:rsidP="003F7ADB">
            <w:pPr>
              <w:rPr>
                <w:rFonts w:ascii="Arial" w:hAnsi="Arial" w:cs="Arial"/>
                <w:b w:val="0"/>
                <w:bCs w:val="0"/>
                <w:color w:val="000000"/>
                <w:sz w:val="20"/>
                <w:szCs w:val="20"/>
              </w:rPr>
            </w:pPr>
            <w:r w:rsidRPr="00E86CDA">
              <w:rPr>
                <w:rFonts w:ascii="Arial" w:hAnsi="Arial" w:cs="Arial"/>
                <w:b w:val="0"/>
                <w:bCs w:val="0"/>
                <w:color w:val="000000"/>
                <w:sz w:val="20"/>
                <w:szCs w:val="20"/>
              </w:rPr>
              <w:t>Probe QC: Standard deviation amount for the LOQ</w:t>
            </w:r>
          </w:p>
        </w:tc>
        <w:tc>
          <w:tcPr>
            <w:tcW w:w="3863" w:type="dxa"/>
            <w:vAlign w:val="center"/>
          </w:tcPr>
          <w:p w14:paraId="1917D9B7"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 xml:space="preserve">Number of standard deviations to define confidence level of LOQ; LOQ = </w:t>
            </w:r>
            <w:proofErr w:type="gramStart"/>
            <w:r w:rsidRPr="00E86CDA">
              <w:rPr>
                <w:rFonts w:ascii="Arial" w:hAnsi="Arial" w:cs="Arial"/>
                <w:color w:val="000000"/>
                <w:sz w:val="20"/>
                <w:szCs w:val="20"/>
              </w:rPr>
              <w:t>geomean(</w:t>
            </w:r>
            <w:proofErr w:type="gramEnd"/>
            <w:r w:rsidRPr="00E86CDA">
              <w:rPr>
                <w:rFonts w:ascii="Arial" w:hAnsi="Arial" w:cs="Arial"/>
                <w:color w:val="000000"/>
                <w:sz w:val="20"/>
                <w:szCs w:val="20"/>
              </w:rPr>
              <w:t>neg probes)*</w:t>
            </w:r>
            <w:proofErr w:type="spellStart"/>
            <w:r w:rsidRPr="00E86CDA">
              <w:rPr>
                <w:rFonts w:ascii="Arial" w:hAnsi="Arial" w:cs="Arial"/>
                <w:color w:val="000000"/>
                <w:sz w:val="20"/>
                <w:szCs w:val="20"/>
              </w:rPr>
              <w:t>geoSD</w:t>
            </w:r>
            <w:proofErr w:type="spellEnd"/>
            <w:r w:rsidRPr="00E86CDA">
              <w:rPr>
                <w:rFonts w:ascii="Arial" w:hAnsi="Arial" w:cs="Arial"/>
                <w:color w:val="000000"/>
                <w:sz w:val="20"/>
                <w:szCs w:val="20"/>
              </w:rPr>
              <w:t>(neg probes)^X, where X is a user-defined standard deviation value, default = 2</w:t>
            </w:r>
          </w:p>
          <w:p w14:paraId="4307F867"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07" w:type="dxa"/>
            <w:vAlign w:val="center"/>
          </w:tcPr>
          <w:p w14:paraId="23D166BB" w14:textId="77777777" w:rsidR="00D726BF" w:rsidRPr="00E86CDA"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2</w:t>
            </w:r>
          </w:p>
        </w:tc>
      </w:tr>
      <w:tr w:rsidR="00D726BF" w:rsidRPr="00D239AA" w14:paraId="4BA48B47"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5659D5B6"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Dataset name</w:t>
            </w:r>
          </w:p>
        </w:tc>
        <w:tc>
          <w:tcPr>
            <w:tcW w:w="3863" w:type="dxa"/>
            <w:vAlign w:val="center"/>
          </w:tcPr>
          <w:p w14:paraId="4F6890B1"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given analysis name</w:t>
            </w:r>
          </w:p>
        </w:tc>
        <w:tc>
          <w:tcPr>
            <w:tcW w:w="2707" w:type="dxa"/>
            <w:vAlign w:val="center"/>
          </w:tcPr>
          <w:p w14:paraId="7983AD84"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Probe QC filtered</w:t>
            </w:r>
          </w:p>
        </w:tc>
      </w:tr>
      <w:tr w:rsidR="00D726BF" w:rsidRPr="00D239AA" w14:paraId="0B69B7D0"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027FF30C"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Created by</w:t>
            </w:r>
          </w:p>
        </w:tc>
        <w:tc>
          <w:tcPr>
            <w:tcW w:w="3863" w:type="dxa"/>
            <w:vAlign w:val="center"/>
          </w:tcPr>
          <w:p w14:paraId="019BB515"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identification</w:t>
            </w:r>
          </w:p>
        </w:tc>
        <w:tc>
          <w:tcPr>
            <w:tcW w:w="2707" w:type="dxa"/>
            <w:vAlign w:val="center"/>
          </w:tcPr>
          <w:p w14:paraId="4D7E9011"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sidRPr="004901A0">
              <w:rPr>
                <w:rFonts w:ascii="Arial" w:hAnsi="Arial" w:cs="Arial"/>
                <w:color w:val="000000"/>
                <w:sz w:val="20"/>
                <w:szCs w:val="20"/>
              </w:rPr>
              <w:t>avanschoiack</w:t>
            </w:r>
            <w:proofErr w:type="spellEnd"/>
            <w:r w:rsidRPr="004901A0">
              <w:rPr>
                <w:rFonts w:ascii="Arial" w:hAnsi="Arial" w:cs="Arial"/>
                <w:color w:val="000000"/>
                <w:sz w:val="20"/>
                <w:szCs w:val="20"/>
              </w:rPr>
              <w:t>-admin</w:t>
            </w:r>
          </w:p>
        </w:tc>
      </w:tr>
      <w:tr w:rsidR="00D726BF" w:rsidRPr="00D239AA" w14:paraId="59D3290A"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71BD4C8C"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Last modified</w:t>
            </w:r>
          </w:p>
        </w:tc>
        <w:tc>
          <w:tcPr>
            <w:tcW w:w="3863" w:type="dxa"/>
            <w:vAlign w:val="center"/>
          </w:tcPr>
          <w:p w14:paraId="062E9A96"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Date and time stamp</w:t>
            </w:r>
          </w:p>
        </w:tc>
        <w:tc>
          <w:tcPr>
            <w:tcW w:w="2707" w:type="dxa"/>
            <w:vAlign w:val="center"/>
          </w:tcPr>
          <w:p w14:paraId="44ED2C8E"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10-06-2021 22:16:12</w:t>
            </w:r>
          </w:p>
        </w:tc>
      </w:tr>
      <w:tr w:rsidR="00D726BF" w:rsidRPr="00D239AA" w14:paraId="060895E2"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4DA3C3A"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Derived from</w:t>
            </w:r>
          </w:p>
        </w:tc>
        <w:tc>
          <w:tcPr>
            <w:tcW w:w="3863" w:type="dxa"/>
            <w:vAlign w:val="center"/>
          </w:tcPr>
          <w:p w14:paraId="13453D83"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Dataset name used for analysis</w:t>
            </w:r>
          </w:p>
        </w:tc>
        <w:tc>
          <w:tcPr>
            <w:tcW w:w="2707" w:type="dxa"/>
            <w:vAlign w:val="center"/>
          </w:tcPr>
          <w:p w14:paraId="62558628"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Export3_BiologicalProbeQC</w:t>
            </w:r>
          </w:p>
        </w:tc>
      </w:tr>
      <w:tr w:rsidR="00D726BF" w:rsidRPr="00D239AA" w14:paraId="343038BD"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126AC16B"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Expression filtering mode</w:t>
            </w:r>
          </w:p>
        </w:tc>
        <w:tc>
          <w:tcPr>
            <w:tcW w:w="3863" w:type="dxa"/>
            <w:vAlign w:val="center"/>
          </w:tcPr>
          <w:p w14:paraId="248ACFD5" w14:textId="77777777" w:rsidR="00D726BF" w:rsidRPr="00107AE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Expres</w:t>
            </w:r>
            <w:r>
              <w:rPr>
                <w:rFonts w:ascii="Arial" w:hAnsi="Arial" w:cs="Arial"/>
                <w:color w:val="000000"/>
                <w:sz w:val="20"/>
                <w:szCs w:val="20"/>
              </w:rPr>
              <w:t>s</w:t>
            </w:r>
            <w:r w:rsidRPr="00107AEB">
              <w:rPr>
                <w:rFonts w:ascii="Arial" w:hAnsi="Arial" w:cs="Arial"/>
                <w:color w:val="000000"/>
                <w:sz w:val="20"/>
                <w:szCs w:val="20"/>
              </w:rPr>
              <w:t xml:space="preserve">ion threshold used to remove </w:t>
            </w:r>
            <w:r>
              <w:rPr>
                <w:rFonts w:ascii="Arial" w:hAnsi="Arial" w:cs="Arial"/>
                <w:color w:val="000000"/>
                <w:sz w:val="20"/>
                <w:szCs w:val="20"/>
              </w:rPr>
              <w:t xml:space="preserve">segments or </w:t>
            </w:r>
            <w:r w:rsidRPr="00107AEB">
              <w:rPr>
                <w:rFonts w:ascii="Arial" w:hAnsi="Arial" w:cs="Arial"/>
                <w:color w:val="000000"/>
                <w:sz w:val="20"/>
                <w:szCs w:val="20"/>
              </w:rPr>
              <w:t xml:space="preserve">targets with expression at or lower than selection threshold value at or above </w:t>
            </w:r>
            <w:r>
              <w:rPr>
                <w:rFonts w:ascii="Arial" w:hAnsi="Arial" w:cs="Arial"/>
                <w:color w:val="000000"/>
                <w:sz w:val="20"/>
                <w:szCs w:val="20"/>
              </w:rPr>
              <w:t>specified</w:t>
            </w:r>
            <w:r w:rsidRPr="00107AEB">
              <w:rPr>
                <w:rFonts w:ascii="Arial" w:hAnsi="Arial" w:cs="Arial"/>
                <w:color w:val="000000"/>
                <w:sz w:val="20"/>
                <w:szCs w:val="20"/>
              </w:rPr>
              <w:t xml:space="preserve"> frequency</w:t>
            </w:r>
            <w:r>
              <w:rPr>
                <w:rFonts w:ascii="Arial" w:hAnsi="Arial" w:cs="Arial"/>
                <w:color w:val="000000"/>
                <w:sz w:val="20"/>
                <w:szCs w:val="20"/>
              </w:rPr>
              <w:t>;</w:t>
            </w:r>
            <w:r w:rsidRPr="00107AEB">
              <w:rPr>
                <w:rFonts w:ascii="Arial" w:hAnsi="Arial" w:cs="Arial"/>
                <w:color w:val="000000"/>
                <w:sz w:val="20"/>
                <w:szCs w:val="20"/>
              </w:rPr>
              <w:t xml:space="preserve"> expression </w:t>
            </w:r>
            <w:r>
              <w:rPr>
                <w:rFonts w:ascii="Arial" w:hAnsi="Arial" w:cs="Arial"/>
                <w:color w:val="000000"/>
                <w:sz w:val="20"/>
                <w:szCs w:val="20"/>
              </w:rPr>
              <w:t>filter mode</w:t>
            </w:r>
            <w:r w:rsidRPr="00107AEB">
              <w:rPr>
                <w:rFonts w:ascii="Arial" w:hAnsi="Arial" w:cs="Arial"/>
                <w:color w:val="000000"/>
                <w:sz w:val="20"/>
                <w:szCs w:val="20"/>
              </w:rPr>
              <w:t xml:space="preserve"> options are “LOQ”, “User defined value”, and “Higher of LOQ and user define value”</w:t>
            </w:r>
          </w:p>
        </w:tc>
        <w:tc>
          <w:tcPr>
            <w:tcW w:w="2707" w:type="dxa"/>
            <w:vAlign w:val="center"/>
          </w:tcPr>
          <w:p w14:paraId="7C53ED6D"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HIGHER_OF_LOQ_AND_</w:t>
            </w:r>
          </w:p>
          <w:p w14:paraId="3AC860A4"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USER_DEFINED</w:t>
            </w:r>
          </w:p>
        </w:tc>
      </w:tr>
      <w:tr w:rsidR="00D726BF" w:rsidRPr="00D239AA" w14:paraId="70615E35"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8FD773D"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Filtering by</w:t>
            </w:r>
          </w:p>
        </w:tc>
        <w:tc>
          <w:tcPr>
            <w:tcW w:w="3863" w:type="dxa"/>
            <w:vAlign w:val="center"/>
          </w:tcPr>
          <w:p w14:paraId="6ED42B0F" w14:textId="77777777" w:rsidR="00D726BF" w:rsidRPr="00107AE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Expression f</w:t>
            </w:r>
            <w:r w:rsidRPr="00107AEB">
              <w:rPr>
                <w:rFonts w:ascii="Arial" w:hAnsi="Arial" w:cs="Arial"/>
                <w:color w:val="000000"/>
                <w:sz w:val="20"/>
                <w:szCs w:val="20"/>
              </w:rPr>
              <w:t>ilter</w:t>
            </w:r>
            <w:r>
              <w:rPr>
                <w:rFonts w:ascii="Arial" w:hAnsi="Arial" w:cs="Arial"/>
                <w:color w:val="000000"/>
                <w:sz w:val="20"/>
                <w:szCs w:val="20"/>
              </w:rPr>
              <w:t>ing</w:t>
            </w:r>
            <w:r w:rsidRPr="00107AEB">
              <w:rPr>
                <w:rFonts w:ascii="Arial" w:hAnsi="Arial" w:cs="Arial"/>
                <w:color w:val="000000"/>
                <w:sz w:val="20"/>
                <w:szCs w:val="20"/>
              </w:rPr>
              <w:t xml:space="preserve"> parameter, options </w:t>
            </w:r>
            <w:r>
              <w:rPr>
                <w:rFonts w:ascii="Arial" w:hAnsi="Arial" w:cs="Arial"/>
                <w:color w:val="000000"/>
                <w:sz w:val="20"/>
                <w:szCs w:val="20"/>
              </w:rPr>
              <w:t>are</w:t>
            </w:r>
            <w:r w:rsidRPr="00107AEB">
              <w:rPr>
                <w:rFonts w:ascii="Arial" w:hAnsi="Arial" w:cs="Arial"/>
                <w:color w:val="000000"/>
                <w:sz w:val="20"/>
                <w:szCs w:val="20"/>
              </w:rPr>
              <w:t xml:space="preserve"> segment or target</w:t>
            </w:r>
          </w:p>
        </w:tc>
        <w:tc>
          <w:tcPr>
            <w:tcW w:w="2707" w:type="dxa"/>
            <w:vAlign w:val="center"/>
          </w:tcPr>
          <w:p w14:paraId="5C84DEBA"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TARGET</w:t>
            </w:r>
          </w:p>
        </w:tc>
      </w:tr>
      <w:tr w:rsidR="00D726BF" w:rsidRPr="00D239AA" w14:paraId="7955D04B"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626812E2"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lastRenderedPageBreak/>
              <w:t>Expression Filtering: Frequency</w:t>
            </w:r>
          </w:p>
        </w:tc>
        <w:tc>
          <w:tcPr>
            <w:tcW w:w="3863" w:type="dxa"/>
            <w:vAlign w:val="center"/>
          </w:tcPr>
          <w:p w14:paraId="4DA95D37" w14:textId="77777777" w:rsidR="00D726BF" w:rsidRPr="00107AE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Frequency</w:t>
            </w:r>
            <w:r w:rsidRPr="00107AEB">
              <w:rPr>
                <w:rFonts w:ascii="Arial" w:hAnsi="Arial" w:cs="Arial"/>
                <w:color w:val="000000"/>
                <w:sz w:val="20"/>
                <w:szCs w:val="20"/>
              </w:rPr>
              <w:t xml:space="preserve"> to keep targets that are greater or equal to </w:t>
            </w:r>
            <w:r>
              <w:rPr>
                <w:rFonts w:ascii="Arial" w:hAnsi="Arial" w:cs="Arial"/>
                <w:color w:val="000000"/>
                <w:sz w:val="20"/>
                <w:szCs w:val="20"/>
              </w:rPr>
              <w:t>threshold</w:t>
            </w:r>
            <w:r w:rsidRPr="00107AEB">
              <w:rPr>
                <w:rFonts w:ascii="Arial" w:hAnsi="Arial" w:cs="Arial"/>
                <w:color w:val="000000"/>
                <w:sz w:val="20"/>
                <w:szCs w:val="20"/>
              </w:rPr>
              <w:t>, default is 10% segments above threshold</w:t>
            </w:r>
          </w:p>
        </w:tc>
        <w:tc>
          <w:tcPr>
            <w:tcW w:w="2707" w:type="dxa"/>
            <w:vAlign w:val="center"/>
          </w:tcPr>
          <w:p w14:paraId="7569DD25"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5</w:t>
            </w:r>
          </w:p>
        </w:tc>
      </w:tr>
      <w:tr w:rsidR="00D726BF" w:rsidRPr="00D239AA" w14:paraId="083A1AF9"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C24D730"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User-defined value</w:t>
            </w:r>
          </w:p>
        </w:tc>
        <w:tc>
          <w:tcPr>
            <w:tcW w:w="3863" w:type="dxa"/>
            <w:vAlign w:val="center"/>
          </w:tcPr>
          <w:p w14:paraId="5C6035B6" w14:textId="77777777" w:rsidR="00D726BF" w:rsidRPr="00107AEB"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 xml:space="preserve">Expression threshold for </w:t>
            </w:r>
            <w:r>
              <w:rPr>
                <w:rFonts w:ascii="Arial" w:hAnsi="Arial" w:cs="Arial"/>
                <w:color w:val="000000"/>
                <w:sz w:val="20"/>
                <w:szCs w:val="20"/>
              </w:rPr>
              <w:t>the expression filtering mode option of “U</w:t>
            </w:r>
            <w:r w:rsidRPr="00107AEB">
              <w:rPr>
                <w:rFonts w:ascii="Arial" w:hAnsi="Arial" w:cs="Arial"/>
                <w:color w:val="000000"/>
                <w:sz w:val="20"/>
                <w:szCs w:val="20"/>
              </w:rPr>
              <w:t>ser defined value</w:t>
            </w:r>
            <w:r>
              <w:rPr>
                <w:rFonts w:ascii="Arial" w:hAnsi="Arial" w:cs="Arial"/>
                <w:color w:val="000000"/>
                <w:sz w:val="20"/>
                <w:szCs w:val="20"/>
              </w:rPr>
              <w:t>”</w:t>
            </w:r>
            <w:r w:rsidRPr="00107AEB">
              <w:rPr>
                <w:rFonts w:ascii="Arial" w:hAnsi="Arial" w:cs="Arial"/>
                <w:color w:val="000000"/>
                <w:sz w:val="20"/>
                <w:szCs w:val="20"/>
              </w:rPr>
              <w:t>, default = 2 counts</w:t>
            </w:r>
          </w:p>
        </w:tc>
        <w:tc>
          <w:tcPr>
            <w:tcW w:w="2707" w:type="dxa"/>
            <w:vAlign w:val="center"/>
          </w:tcPr>
          <w:p w14:paraId="71F968E5"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2</w:t>
            </w:r>
          </w:p>
        </w:tc>
      </w:tr>
      <w:tr w:rsidR="00D726BF" w:rsidRPr="00D239AA" w14:paraId="1A4C57E8"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382966A6"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Normalization: Dataset name</w:t>
            </w:r>
          </w:p>
        </w:tc>
        <w:tc>
          <w:tcPr>
            <w:tcW w:w="3863" w:type="dxa"/>
            <w:vAlign w:val="center"/>
          </w:tcPr>
          <w:p w14:paraId="2753BDE1" w14:textId="77777777" w:rsidR="00D726BF" w:rsidRPr="00107AEB"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User given analysis name</w:t>
            </w:r>
          </w:p>
        </w:tc>
        <w:tc>
          <w:tcPr>
            <w:tcW w:w="2707" w:type="dxa"/>
            <w:vAlign w:val="center"/>
          </w:tcPr>
          <w:p w14:paraId="52A836D4"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Export4_NormalizationQ3</w:t>
            </w:r>
          </w:p>
        </w:tc>
      </w:tr>
      <w:tr w:rsidR="00D726BF" w:rsidRPr="00D239AA" w14:paraId="2EC38E84"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DD5208A"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Normalization: Created by</w:t>
            </w:r>
          </w:p>
        </w:tc>
        <w:tc>
          <w:tcPr>
            <w:tcW w:w="3863" w:type="dxa"/>
            <w:vAlign w:val="center"/>
          </w:tcPr>
          <w:p w14:paraId="744E5659"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identification</w:t>
            </w:r>
          </w:p>
        </w:tc>
        <w:tc>
          <w:tcPr>
            <w:tcW w:w="2707" w:type="dxa"/>
            <w:vAlign w:val="center"/>
          </w:tcPr>
          <w:p w14:paraId="7C539D39"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sidRPr="004901A0">
              <w:rPr>
                <w:rFonts w:ascii="Arial" w:hAnsi="Arial" w:cs="Arial"/>
                <w:color w:val="000000"/>
                <w:sz w:val="20"/>
                <w:szCs w:val="20"/>
              </w:rPr>
              <w:t>avanschoiack</w:t>
            </w:r>
            <w:proofErr w:type="spellEnd"/>
            <w:r w:rsidRPr="004901A0">
              <w:rPr>
                <w:rFonts w:ascii="Arial" w:hAnsi="Arial" w:cs="Arial"/>
                <w:color w:val="000000"/>
                <w:sz w:val="20"/>
                <w:szCs w:val="20"/>
              </w:rPr>
              <w:t>-admin</w:t>
            </w:r>
          </w:p>
        </w:tc>
      </w:tr>
      <w:tr w:rsidR="00D726BF" w:rsidRPr="00D239AA" w14:paraId="6E328C8E"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1F3F2CB5"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Normalization: Last modified</w:t>
            </w:r>
          </w:p>
        </w:tc>
        <w:tc>
          <w:tcPr>
            <w:tcW w:w="3863" w:type="dxa"/>
            <w:vAlign w:val="center"/>
          </w:tcPr>
          <w:p w14:paraId="55A2CB8F"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Date and time stamp</w:t>
            </w:r>
          </w:p>
        </w:tc>
        <w:tc>
          <w:tcPr>
            <w:tcW w:w="2707" w:type="dxa"/>
            <w:vAlign w:val="center"/>
          </w:tcPr>
          <w:p w14:paraId="61680271"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10-06-2021 22:18:51</w:t>
            </w:r>
          </w:p>
        </w:tc>
      </w:tr>
      <w:tr w:rsidR="00D726BF" w:rsidRPr="00D239AA" w14:paraId="5E0DD754"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44705D2"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Normalization: Derived from</w:t>
            </w:r>
          </w:p>
        </w:tc>
        <w:tc>
          <w:tcPr>
            <w:tcW w:w="3863" w:type="dxa"/>
            <w:vAlign w:val="center"/>
          </w:tcPr>
          <w:p w14:paraId="53B701DC"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Dataset name used for analysis</w:t>
            </w:r>
          </w:p>
        </w:tc>
        <w:tc>
          <w:tcPr>
            <w:tcW w:w="2707" w:type="dxa"/>
            <w:vAlign w:val="center"/>
          </w:tcPr>
          <w:p w14:paraId="2ECF3415"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Export3_BiologicalProbeQC</w:t>
            </w:r>
          </w:p>
        </w:tc>
      </w:tr>
      <w:tr w:rsidR="00D726BF" w:rsidRPr="00D239AA" w14:paraId="396801E4"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540A9937"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Normalization: Filter segment</w:t>
            </w:r>
          </w:p>
        </w:tc>
        <w:tc>
          <w:tcPr>
            <w:tcW w:w="3863" w:type="dxa"/>
            <w:vAlign w:val="center"/>
          </w:tcPr>
          <w:p w14:paraId="35A4BBCE"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Status of whether segments were filtered prior to normalization (yes or no)</w:t>
            </w:r>
          </w:p>
        </w:tc>
        <w:tc>
          <w:tcPr>
            <w:tcW w:w="2707" w:type="dxa"/>
            <w:vAlign w:val="center"/>
          </w:tcPr>
          <w:p w14:paraId="0BC5AC19"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No</w:t>
            </w:r>
          </w:p>
        </w:tc>
      </w:tr>
      <w:tr w:rsidR="00D726BF" w:rsidRPr="00D239AA" w14:paraId="7EA2A7A4"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61D5441"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Normalization: Filter Targets</w:t>
            </w:r>
          </w:p>
        </w:tc>
        <w:tc>
          <w:tcPr>
            <w:tcW w:w="3863" w:type="dxa"/>
            <w:vAlign w:val="center"/>
          </w:tcPr>
          <w:p w14:paraId="0E3625F2"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Status of whether targets were filtered prior to normalization (yes or no)</w:t>
            </w:r>
          </w:p>
        </w:tc>
        <w:tc>
          <w:tcPr>
            <w:tcW w:w="2707" w:type="dxa"/>
            <w:vAlign w:val="center"/>
          </w:tcPr>
          <w:p w14:paraId="4E5A70B5"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Yes</w:t>
            </w:r>
          </w:p>
        </w:tc>
      </w:tr>
      <w:tr w:rsidR="00D726BF" w:rsidRPr="00D239AA" w14:paraId="08070C34" w14:textId="77777777" w:rsidTr="003F7ADB">
        <w:tc>
          <w:tcPr>
            <w:cnfStyle w:val="001000000000" w:firstRow="0" w:lastRow="0" w:firstColumn="1" w:lastColumn="0" w:oddVBand="0" w:evenVBand="0" w:oddHBand="0" w:evenHBand="0" w:firstRowFirstColumn="0" w:firstRowLastColumn="0" w:lastRowFirstColumn="0" w:lastRowLastColumn="0"/>
            <w:tcW w:w="2790" w:type="dxa"/>
            <w:vAlign w:val="center"/>
          </w:tcPr>
          <w:p w14:paraId="41064141"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Normalization: Reference targets</w:t>
            </w:r>
          </w:p>
        </w:tc>
        <w:tc>
          <w:tcPr>
            <w:tcW w:w="3863" w:type="dxa"/>
            <w:vAlign w:val="center"/>
          </w:tcPr>
          <w:p w14:paraId="28022C10"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 of targets used to normalize</w:t>
            </w:r>
          </w:p>
        </w:tc>
        <w:tc>
          <w:tcPr>
            <w:tcW w:w="2707" w:type="dxa"/>
            <w:vAlign w:val="center"/>
          </w:tcPr>
          <w:p w14:paraId="7661264B" w14:textId="77777777" w:rsidR="00D726BF" w:rsidRPr="004901A0" w:rsidRDefault="00D726BF" w:rsidP="003F7AD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Cannot display name list, please select 2000 targets or less.</w:t>
            </w:r>
          </w:p>
        </w:tc>
      </w:tr>
      <w:tr w:rsidR="00D726BF" w:rsidRPr="00D239AA" w14:paraId="3924A68E" w14:textId="77777777" w:rsidTr="003F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16BCB3C" w14:textId="77777777" w:rsidR="00D726BF" w:rsidRPr="004901A0" w:rsidRDefault="00D726BF" w:rsidP="003F7ADB">
            <w:pPr>
              <w:rPr>
                <w:rFonts w:ascii="Arial" w:hAnsi="Arial" w:cs="Arial"/>
                <w:b w:val="0"/>
                <w:bCs w:val="0"/>
                <w:color w:val="000000"/>
                <w:sz w:val="20"/>
                <w:szCs w:val="20"/>
              </w:rPr>
            </w:pPr>
            <w:r w:rsidRPr="004901A0">
              <w:rPr>
                <w:rFonts w:ascii="Arial" w:hAnsi="Arial" w:cs="Arial"/>
                <w:b w:val="0"/>
                <w:bCs w:val="0"/>
                <w:color w:val="000000"/>
                <w:sz w:val="20"/>
                <w:szCs w:val="20"/>
              </w:rPr>
              <w:t>Normalization: Method</w:t>
            </w:r>
          </w:p>
        </w:tc>
        <w:tc>
          <w:tcPr>
            <w:tcW w:w="3863" w:type="dxa"/>
            <w:vAlign w:val="center"/>
          </w:tcPr>
          <w:p w14:paraId="6F6073F1"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Method used to normalize</w:t>
            </w:r>
          </w:p>
        </w:tc>
        <w:tc>
          <w:tcPr>
            <w:tcW w:w="2707" w:type="dxa"/>
            <w:vAlign w:val="center"/>
          </w:tcPr>
          <w:p w14:paraId="624CD8C3" w14:textId="77777777" w:rsidR="00D726BF" w:rsidRPr="004901A0" w:rsidRDefault="00D726BF" w:rsidP="003F7AD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THIRD_QUARTILE</w:t>
            </w:r>
          </w:p>
        </w:tc>
      </w:tr>
      <w:bookmarkEnd w:id="9"/>
    </w:tbl>
    <w:p w14:paraId="6C63DA17" w14:textId="77777777" w:rsidR="00D726BF" w:rsidRDefault="00D726BF" w:rsidP="00727986">
      <w:pPr>
        <w:spacing w:after="0"/>
        <w:rPr>
          <w:rFonts w:ascii="Arial" w:hAnsi="Arial" w:cs="Arial"/>
          <w:u w:val="single"/>
        </w:rPr>
      </w:pPr>
    </w:p>
    <w:bookmarkEnd w:id="7"/>
    <w:p w14:paraId="59E12DCD" w14:textId="77777777" w:rsidR="00D726BF" w:rsidRDefault="00D726BF">
      <w:pPr>
        <w:rPr>
          <w:rFonts w:ascii="Arial" w:hAnsi="Arial" w:cs="Arial"/>
          <w:u w:val="single"/>
        </w:rPr>
      </w:pPr>
      <w:r>
        <w:rPr>
          <w:rFonts w:ascii="Arial" w:hAnsi="Arial" w:cs="Arial"/>
          <w:u w:val="single"/>
        </w:rPr>
        <w:br w:type="page"/>
      </w:r>
    </w:p>
    <w:p w14:paraId="6F86215C" w14:textId="4DB2A7EE" w:rsidR="00727986" w:rsidRDefault="00727986" w:rsidP="00727986">
      <w:pPr>
        <w:spacing w:after="0"/>
        <w:rPr>
          <w:rFonts w:ascii="Arial" w:hAnsi="Arial" w:cs="Arial"/>
          <w:u w:val="single"/>
        </w:rPr>
      </w:pPr>
      <w:r>
        <w:rPr>
          <w:rFonts w:ascii="Arial" w:hAnsi="Arial" w:cs="Arial"/>
          <w:u w:val="single"/>
        </w:rPr>
        <w:lastRenderedPageBreak/>
        <w:t>Dataset Comments</w:t>
      </w:r>
    </w:p>
    <w:p w14:paraId="07BAA6EF" w14:textId="77777777" w:rsidR="00727986" w:rsidRDefault="00727986" w:rsidP="00727986">
      <w:pPr>
        <w:spacing w:after="0"/>
        <w:rPr>
          <w:rFonts w:ascii="Arial" w:hAnsi="Arial" w:cs="Arial"/>
          <w:u w:val="single"/>
        </w:rPr>
      </w:pPr>
    </w:p>
    <w:bookmarkEnd w:id="8"/>
    <w:p w14:paraId="256628DD" w14:textId="0B11C29A" w:rsidR="00FD041B" w:rsidRPr="006601FE" w:rsidRDefault="00FD041B" w:rsidP="0029083A">
      <w:pPr>
        <w:pStyle w:val="ListParagraph"/>
        <w:numPr>
          <w:ilvl w:val="0"/>
          <w:numId w:val="1"/>
        </w:numPr>
        <w:spacing w:after="0"/>
        <w:rPr>
          <w:rFonts w:ascii="Arial" w:hAnsi="Arial" w:cs="Arial"/>
        </w:rPr>
      </w:pPr>
      <w:r>
        <w:rPr>
          <w:rFonts w:ascii="Arial" w:hAnsi="Arial" w:cs="Arial"/>
        </w:rPr>
        <w:t xml:space="preserve">To extract the OME-XML header from the OME-TIFFs, we used the Python library </w:t>
      </w:r>
      <w:proofErr w:type="spellStart"/>
      <w:r>
        <w:rPr>
          <w:rFonts w:ascii="Arial" w:hAnsi="Arial" w:cs="Arial"/>
        </w:rPr>
        <w:t>ome</w:t>
      </w:r>
      <w:proofErr w:type="spellEnd"/>
      <w:r>
        <w:rPr>
          <w:rFonts w:ascii="Arial" w:hAnsi="Arial" w:cs="Arial"/>
        </w:rPr>
        <w:t>-types v0.2.9 (</w:t>
      </w:r>
      <w:hyperlink r:id="rId20" w:history="1">
        <w:r w:rsidRPr="00D83EB6">
          <w:rPr>
            <w:rStyle w:val="Hyperlink"/>
            <w:rFonts w:ascii="Arial" w:hAnsi="Arial" w:cs="Arial"/>
          </w:rPr>
          <w:t>https://pypi.org/project/ome-types/</w:t>
        </w:r>
      </w:hyperlink>
      <w:r>
        <w:rPr>
          <w:rFonts w:ascii="Arial" w:hAnsi="Arial" w:cs="Arial"/>
        </w:rPr>
        <w:t xml:space="preserve">).  For compatibility with DSP v2.4 OME-TIFFs, </w:t>
      </w:r>
      <w:proofErr w:type="spellStart"/>
      <w:r w:rsidR="00CE522C">
        <w:rPr>
          <w:rFonts w:ascii="Arial" w:hAnsi="Arial" w:cs="Arial"/>
        </w:rPr>
        <w:t>xmls</w:t>
      </w:r>
      <w:r>
        <w:rPr>
          <w:rFonts w:ascii="Arial" w:hAnsi="Arial" w:cs="Arial"/>
        </w:rPr>
        <w:t>chema</w:t>
      </w:r>
      <w:proofErr w:type="spellEnd"/>
      <w:r>
        <w:rPr>
          <w:rFonts w:ascii="Arial" w:hAnsi="Arial" w:cs="Arial"/>
        </w:rPr>
        <w:t xml:space="preserve"> was downgraded from 1.70 to 1.41.  The resulting XMLs were missing the </w:t>
      </w:r>
      <w:proofErr w:type="spellStart"/>
      <w:r>
        <w:rPr>
          <w:rFonts w:ascii="Arial" w:hAnsi="Arial" w:cs="Arial"/>
        </w:rPr>
        <w:t>PhysicalSizeUnitX</w:t>
      </w:r>
      <w:proofErr w:type="spellEnd"/>
      <w:r>
        <w:rPr>
          <w:rFonts w:ascii="Arial" w:hAnsi="Arial" w:cs="Arial"/>
        </w:rPr>
        <w:t xml:space="preserve"> and </w:t>
      </w:r>
      <w:proofErr w:type="spellStart"/>
      <w:r>
        <w:rPr>
          <w:rFonts w:ascii="Arial" w:hAnsi="Arial" w:cs="Arial"/>
        </w:rPr>
        <w:t>PhysicalSizeUnitY</w:t>
      </w:r>
      <w:proofErr w:type="spellEnd"/>
      <w:r>
        <w:rPr>
          <w:rFonts w:ascii="Arial" w:hAnsi="Arial" w:cs="Arial"/>
        </w:rPr>
        <w:t xml:space="preserve"> fields when extracted this way, although the values for these fields are always microns (µm).</w:t>
      </w:r>
    </w:p>
    <w:p w14:paraId="3677104D" w14:textId="19B161FD" w:rsidR="00E42911" w:rsidRPr="00E42911" w:rsidRDefault="00FD041B" w:rsidP="0029083A">
      <w:pPr>
        <w:pStyle w:val="ListParagraph"/>
        <w:numPr>
          <w:ilvl w:val="0"/>
          <w:numId w:val="1"/>
        </w:numPr>
        <w:spacing w:after="0"/>
        <w:rPr>
          <w:rFonts w:ascii="Arial" w:hAnsi="Arial" w:cs="Arial"/>
        </w:rPr>
      </w:pPr>
      <w:r>
        <w:rPr>
          <w:rFonts w:ascii="Arial" w:hAnsi="Arial" w:cs="Arial"/>
        </w:rPr>
        <w:t xml:space="preserve">For the numbering of ROIs, </w:t>
      </w:r>
      <w:r w:rsidRPr="001A103A">
        <w:rPr>
          <w:rFonts w:ascii="Arial" w:hAnsi="Arial" w:cs="Arial"/>
        </w:rPr>
        <w:t xml:space="preserve">OME-TIFF </w:t>
      </w:r>
      <w:r>
        <w:rPr>
          <w:rFonts w:ascii="Arial" w:hAnsi="Arial" w:cs="Arial"/>
        </w:rPr>
        <w:t xml:space="preserve">is </w:t>
      </w:r>
      <w:r w:rsidRPr="001A103A">
        <w:rPr>
          <w:rFonts w:ascii="Arial" w:hAnsi="Arial" w:cs="Arial"/>
        </w:rPr>
        <w:t xml:space="preserve">0-based indexing </w:t>
      </w:r>
      <w:r>
        <w:rPr>
          <w:rFonts w:ascii="Arial" w:hAnsi="Arial" w:cs="Arial"/>
        </w:rPr>
        <w:t>while</w:t>
      </w:r>
      <w:r w:rsidRPr="001A103A">
        <w:rPr>
          <w:rFonts w:ascii="Arial" w:hAnsi="Arial" w:cs="Arial"/>
        </w:rPr>
        <w:t xml:space="preserve"> DSP </w:t>
      </w:r>
      <w:r>
        <w:rPr>
          <w:rFonts w:ascii="Arial" w:hAnsi="Arial" w:cs="Arial"/>
        </w:rPr>
        <w:t xml:space="preserve">file </w:t>
      </w:r>
      <w:r w:rsidRPr="001A103A">
        <w:rPr>
          <w:rFonts w:ascii="Arial" w:hAnsi="Arial" w:cs="Arial"/>
        </w:rPr>
        <w:t>export</w:t>
      </w:r>
      <w:r>
        <w:rPr>
          <w:rFonts w:ascii="Arial" w:hAnsi="Arial" w:cs="Arial"/>
        </w:rPr>
        <w:t>s</w:t>
      </w:r>
      <w:r w:rsidRPr="001A103A">
        <w:rPr>
          <w:rFonts w:ascii="Arial" w:hAnsi="Arial" w:cs="Arial"/>
        </w:rPr>
        <w:t xml:space="preserve"> </w:t>
      </w:r>
      <w:r>
        <w:rPr>
          <w:rFonts w:ascii="Arial" w:hAnsi="Arial" w:cs="Arial"/>
        </w:rPr>
        <w:t xml:space="preserve">are </w:t>
      </w:r>
      <w:r w:rsidRPr="001A103A">
        <w:rPr>
          <w:rFonts w:ascii="Arial" w:hAnsi="Arial" w:cs="Arial"/>
        </w:rPr>
        <w:t>1-based indexing</w:t>
      </w:r>
      <w:r>
        <w:rPr>
          <w:rFonts w:ascii="Arial" w:hAnsi="Arial" w:cs="Arial"/>
        </w:rPr>
        <w:t>.  For example, ROI 0 in OME-XML file corresponds to ROI 1 in DSP export files.</w:t>
      </w:r>
    </w:p>
    <w:p w14:paraId="7C83AC6F" w14:textId="787F222B" w:rsidR="00053510" w:rsidRPr="007B0854" w:rsidRDefault="007B0854" w:rsidP="00053510">
      <w:pPr>
        <w:numPr>
          <w:ilvl w:val="0"/>
          <w:numId w:val="1"/>
        </w:numPr>
        <w:shd w:val="clear" w:color="auto" w:fill="FFFFFF"/>
        <w:spacing w:before="100" w:beforeAutospacing="1" w:after="0" w:line="240" w:lineRule="auto"/>
        <w:rPr>
          <w:rFonts w:ascii="Arial" w:eastAsia="Times New Roman" w:hAnsi="Arial" w:cs="Arial"/>
        </w:rPr>
      </w:pPr>
      <w:r w:rsidRPr="007B0854">
        <w:rPr>
          <w:rFonts w:ascii="Arial" w:eastAsia="Times New Roman" w:hAnsi="Arial" w:cs="Arial"/>
        </w:rPr>
        <w:t>Tag annotation of “</w:t>
      </w:r>
      <w:r w:rsidR="00053510" w:rsidRPr="007B0854">
        <w:rPr>
          <w:rFonts w:ascii="Arial" w:eastAsia="Times New Roman" w:hAnsi="Arial" w:cs="Arial"/>
        </w:rPr>
        <w:t>Neuronal environment</w:t>
      </w:r>
      <w:r w:rsidRPr="007B0854">
        <w:rPr>
          <w:rFonts w:ascii="Arial" w:eastAsia="Times New Roman" w:hAnsi="Arial" w:cs="Arial"/>
        </w:rPr>
        <w:t>”</w:t>
      </w:r>
      <w:r w:rsidR="00053510" w:rsidRPr="007B0854">
        <w:rPr>
          <w:rFonts w:ascii="Arial" w:eastAsia="Times New Roman" w:hAnsi="Arial" w:cs="Arial"/>
        </w:rPr>
        <w:t xml:space="preserve"> is equivalent to </w:t>
      </w:r>
      <w:r w:rsidRPr="007B0854">
        <w:rPr>
          <w:rFonts w:ascii="Arial" w:eastAsia="Times New Roman" w:hAnsi="Arial" w:cs="Arial"/>
        </w:rPr>
        <w:t>“</w:t>
      </w:r>
      <w:r w:rsidR="00053510" w:rsidRPr="007B0854">
        <w:rPr>
          <w:rFonts w:ascii="Arial" w:eastAsia="Times New Roman" w:hAnsi="Arial" w:cs="Arial"/>
        </w:rPr>
        <w:t>neuropil</w:t>
      </w:r>
      <w:r w:rsidRPr="007B0854">
        <w:rPr>
          <w:rFonts w:ascii="Arial" w:eastAsia="Times New Roman" w:hAnsi="Arial" w:cs="Arial"/>
        </w:rPr>
        <w:t xml:space="preserve">.” </w:t>
      </w:r>
    </w:p>
    <w:p w14:paraId="64FCFEE2" w14:textId="0C2831EC" w:rsidR="00053510" w:rsidRPr="00472307" w:rsidRDefault="00931FDA" w:rsidP="00053510">
      <w:pPr>
        <w:numPr>
          <w:ilvl w:val="0"/>
          <w:numId w:val="1"/>
        </w:numPr>
        <w:shd w:val="clear" w:color="auto" w:fill="FFFFFF"/>
        <w:spacing w:before="100" w:beforeAutospacing="1" w:after="0" w:line="240" w:lineRule="auto"/>
        <w:rPr>
          <w:rFonts w:ascii="Arial" w:eastAsia="Times New Roman" w:hAnsi="Arial" w:cs="Arial"/>
        </w:rPr>
      </w:pPr>
      <w:r w:rsidRPr="00472307">
        <w:rPr>
          <w:rFonts w:ascii="Arial" w:eastAsia="Times New Roman" w:hAnsi="Arial" w:cs="Arial"/>
        </w:rPr>
        <w:t>U</w:t>
      </w:r>
      <w:r w:rsidR="00053510" w:rsidRPr="00472307">
        <w:rPr>
          <w:rFonts w:ascii="Arial" w:eastAsia="Times New Roman" w:hAnsi="Arial" w:cs="Arial"/>
        </w:rPr>
        <w:t xml:space="preserve">se the </w:t>
      </w:r>
      <w:proofErr w:type="spellStart"/>
      <w:r w:rsidR="00053510" w:rsidRPr="00472307">
        <w:rPr>
          <w:rFonts w:ascii="Arial" w:eastAsia="Times New Roman" w:hAnsi="Arial" w:cs="Arial"/>
        </w:rPr>
        <w:t>Updated_SegmentLabel</w:t>
      </w:r>
      <w:proofErr w:type="spellEnd"/>
      <w:r w:rsidR="00053510" w:rsidRPr="00472307">
        <w:rPr>
          <w:rFonts w:ascii="Arial" w:eastAsia="Times New Roman" w:hAnsi="Arial" w:cs="Arial"/>
        </w:rPr>
        <w:t xml:space="preserve"> column </w:t>
      </w:r>
      <w:r w:rsidR="007B0854" w:rsidRPr="00472307">
        <w:rPr>
          <w:rFonts w:ascii="Arial" w:eastAsia="Times New Roman" w:hAnsi="Arial" w:cs="Arial"/>
        </w:rPr>
        <w:t xml:space="preserve">in the Segment Properties worksheet </w:t>
      </w:r>
      <w:r w:rsidR="00053510" w:rsidRPr="00472307">
        <w:rPr>
          <w:rFonts w:ascii="Arial" w:eastAsia="Times New Roman" w:hAnsi="Arial" w:cs="Arial"/>
        </w:rPr>
        <w:t xml:space="preserve">for </w:t>
      </w:r>
      <w:r w:rsidR="007B0854" w:rsidRPr="00472307">
        <w:rPr>
          <w:rFonts w:ascii="Arial" w:eastAsia="Times New Roman" w:hAnsi="Arial" w:cs="Arial"/>
        </w:rPr>
        <w:t xml:space="preserve">final </w:t>
      </w:r>
      <w:r w:rsidR="00053510" w:rsidRPr="00472307">
        <w:rPr>
          <w:rFonts w:ascii="Arial" w:eastAsia="Times New Roman" w:hAnsi="Arial" w:cs="Arial"/>
        </w:rPr>
        <w:t>annotation</w:t>
      </w:r>
      <w:r w:rsidR="007B0854" w:rsidRPr="00472307">
        <w:rPr>
          <w:rFonts w:ascii="Arial" w:eastAsia="Times New Roman" w:hAnsi="Arial" w:cs="Arial"/>
        </w:rPr>
        <w:t xml:space="preserve"> of segments</w:t>
      </w:r>
      <w:r w:rsidR="00AF31AE" w:rsidRPr="00472307">
        <w:rPr>
          <w:rFonts w:ascii="Arial" w:eastAsia="Times New Roman" w:hAnsi="Arial" w:cs="Arial"/>
        </w:rPr>
        <w:t>.</w:t>
      </w:r>
    </w:p>
    <w:p w14:paraId="04110B6D" w14:textId="21C1AE45" w:rsidR="003F7ADB" w:rsidRPr="00472307" w:rsidRDefault="00B118A9" w:rsidP="009A32F9">
      <w:pPr>
        <w:pStyle w:val="ListParagraph"/>
        <w:numPr>
          <w:ilvl w:val="0"/>
          <w:numId w:val="1"/>
        </w:numPr>
        <w:spacing w:after="0" w:line="256" w:lineRule="auto"/>
        <w:rPr>
          <w:rFonts w:ascii="Arial" w:hAnsi="Arial" w:cs="Arial"/>
        </w:rPr>
      </w:pPr>
      <w:bookmarkStart w:id="10" w:name="_Hlk86124603"/>
      <w:r w:rsidRPr="00472307">
        <w:rPr>
          <w:rFonts w:ascii="Arial" w:hAnsi="Arial" w:cs="Arial"/>
        </w:rPr>
        <w:t xml:space="preserve">Morphology </w:t>
      </w:r>
      <w:r w:rsidR="00C47D60">
        <w:rPr>
          <w:rFonts w:ascii="Arial" w:hAnsi="Arial" w:cs="Arial"/>
        </w:rPr>
        <w:t>m</w:t>
      </w:r>
      <w:r w:rsidRPr="00472307">
        <w:rPr>
          <w:rFonts w:ascii="Arial" w:hAnsi="Arial" w:cs="Arial"/>
        </w:rPr>
        <w:t>arker information</w:t>
      </w:r>
      <w:r w:rsidR="00472307">
        <w:rPr>
          <w:rFonts w:ascii="Arial" w:hAnsi="Arial" w:cs="Arial"/>
        </w:rPr>
        <w:t>:</w:t>
      </w:r>
    </w:p>
    <w:tbl>
      <w:tblPr>
        <w:tblStyle w:val="TableGrid"/>
        <w:tblW w:w="10070" w:type="dxa"/>
        <w:tblInd w:w="-5" w:type="dxa"/>
        <w:tblLook w:val="04A0" w:firstRow="1" w:lastRow="0" w:firstColumn="1" w:lastColumn="0" w:noHBand="0" w:noVBand="1"/>
      </w:tblPr>
      <w:tblGrid>
        <w:gridCol w:w="720"/>
        <w:gridCol w:w="990"/>
        <w:gridCol w:w="1131"/>
        <w:gridCol w:w="1155"/>
        <w:gridCol w:w="684"/>
        <w:gridCol w:w="900"/>
        <w:gridCol w:w="810"/>
        <w:gridCol w:w="990"/>
        <w:gridCol w:w="1681"/>
        <w:gridCol w:w="1009"/>
      </w:tblGrid>
      <w:tr w:rsidR="00472307" w:rsidRPr="000436E4" w14:paraId="29C82F7E" w14:textId="77777777" w:rsidTr="00472307">
        <w:trPr>
          <w:trHeight w:val="638"/>
        </w:trPr>
        <w:tc>
          <w:tcPr>
            <w:tcW w:w="720" w:type="dxa"/>
            <w:tcBorders>
              <w:top w:val="single" w:sz="4" w:space="0" w:color="auto"/>
              <w:left w:val="single" w:sz="4" w:space="0" w:color="auto"/>
              <w:bottom w:val="nil"/>
              <w:right w:val="single" w:sz="4" w:space="0" w:color="auto"/>
            </w:tcBorders>
            <w:shd w:val="clear" w:color="auto" w:fill="auto"/>
            <w:noWrap/>
            <w:vAlign w:val="center"/>
          </w:tcPr>
          <w:p w14:paraId="06D76935"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Marker</w:t>
            </w:r>
          </w:p>
        </w:tc>
        <w:tc>
          <w:tcPr>
            <w:tcW w:w="990" w:type="dxa"/>
            <w:tcBorders>
              <w:top w:val="single" w:sz="4" w:space="0" w:color="auto"/>
              <w:left w:val="nil"/>
              <w:bottom w:val="nil"/>
              <w:right w:val="single" w:sz="4" w:space="0" w:color="auto"/>
            </w:tcBorders>
            <w:shd w:val="clear" w:color="auto" w:fill="auto"/>
            <w:noWrap/>
            <w:vAlign w:val="center"/>
          </w:tcPr>
          <w:p w14:paraId="10EBDBCA"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Cell / Structure Marked</w:t>
            </w:r>
          </w:p>
        </w:tc>
        <w:tc>
          <w:tcPr>
            <w:tcW w:w="1131" w:type="dxa"/>
            <w:tcBorders>
              <w:top w:val="single" w:sz="4" w:space="0" w:color="auto"/>
              <w:left w:val="nil"/>
              <w:bottom w:val="nil"/>
              <w:right w:val="single" w:sz="4" w:space="0" w:color="auto"/>
            </w:tcBorders>
            <w:shd w:val="clear" w:color="auto" w:fill="auto"/>
            <w:noWrap/>
            <w:vAlign w:val="center"/>
          </w:tcPr>
          <w:p w14:paraId="435B9D70"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Channel Name</w:t>
            </w:r>
          </w:p>
        </w:tc>
        <w:tc>
          <w:tcPr>
            <w:tcW w:w="1155" w:type="dxa"/>
            <w:tcBorders>
              <w:top w:val="single" w:sz="4" w:space="0" w:color="auto"/>
              <w:left w:val="nil"/>
              <w:bottom w:val="nil"/>
              <w:right w:val="single" w:sz="4" w:space="0" w:color="auto"/>
            </w:tcBorders>
            <w:shd w:val="clear" w:color="auto" w:fill="auto"/>
            <w:noWrap/>
            <w:vAlign w:val="center"/>
          </w:tcPr>
          <w:p w14:paraId="2CB3AF59" w14:textId="77777777" w:rsidR="00472307" w:rsidRPr="000436E4" w:rsidRDefault="00472307" w:rsidP="003C5BDD">
            <w:pPr>
              <w:spacing w:line="256" w:lineRule="auto"/>
              <w:rPr>
                <w:rFonts w:ascii="Arial" w:hAnsi="Arial" w:cs="Arial"/>
                <w:sz w:val="16"/>
                <w:szCs w:val="16"/>
              </w:rPr>
            </w:pPr>
            <w:proofErr w:type="gramStart"/>
            <w:r w:rsidRPr="000436E4">
              <w:rPr>
                <w:rFonts w:ascii="Calibri" w:hAnsi="Calibri"/>
                <w:b/>
                <w:bCs/>
                <w:color w:val="000000"/>
                <w:sz w:val="16"/>
                <w:szCs w:val="16"/>
              </w:rPr>
              <w:t>Fluorescently-labeled</w:t>
            </w:r>
            <w:proofErr w:type="gramEnd"/>
            <w:r w:rsidRPr="000436E4">
              <w:rPr>
                <w:rFonts w:ascii="Calibri" w:hAnsi="Calibri"/>
                <w:b/>
                <w:bCs/>
                <w:color w:val="000000"/>
                <w:sz w:val="16"/>
                <w:szCs w:val="16"/>
              </w:rPr>
              <w:t xml:space="preserve"> By</w:t>
            </w:r>
          </w:p>
        </w:tc>
        <w:tc>
          <w:tcPr>
            <w:tcW w:w="684" w:type="dxa"/>
            <w:tcBorders>
              <w:top w:val="single" w:sz="4" w:space="0" w:color="auto"/>
              <w:left w:val="nil"/>
              <w:bottom w:val="nil"/>
              <w:right w:val="single" w:sz="4" w:space="0" w:color="auto"/>
            </w:tcBorders>
            <w:shd w:val="clear" w:color="auto" w:fill="auto"/>
            <w:noWrap/>
            <w:vAlign w:val="center"/>
          </w:tcPr>
          <w:p w14:paraId="045AC520"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Host</w:t>
            </w:r>
          </w:p>
        </w:tc>
        <w:tc>
          <w:tcPr>
            <w:tcW w:w="900" w:type="dxa"/>
            <w:tcBorders>
              <w:top w:val="single" w:sz="4" w:space="0" w:color="auto"/>
              <w:left w:val="nil"/>
              <w:bottom w:val="nil"/>
              <w:right w:val="single" w:sz="4" w:space="0" w:color="auto"/>
            </w:tcBorders>
            <w:shd w:val="clear" w:color="auto" w:fill="auto"/>
            <w:noWrap/>
            <w:vAlign w:val="center"/>
          </w:tcPr>
          <w:p w14:paraId="2948FD4C"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Clone ID</w:t>
            </w:r>
          </w:p>
        </w:tc>
        <w:tc>
          <w:tcPr>
            <w:tcW w:w="810" w:type="dxa"/>
            <w:tcBorders>
              <w:top w:val="single" w:sz="4" w:space="0" w:color="auto"/>
              <w:left w:val="nil"/>
              <w:bottom w:val="nil"/>
              <w:right w:val="single" w:sz="4" w:space="0" w:color="auto"/>
            </w:tcBorders>
            <w:shd w:val="clear" w:color="auto" w:fill="auto"/>
            <w:noWrap/>
            <w:vAlign w:val="center"/>
          </w:tcPr>
          <w:p w14:paraId="702A0793"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Vendor</w:t>
            </w:r>
          </w:p>
        </w:tc>
        <w:tc>
          <w:tcPr>
            <w:tcW w:w="990" w:type="dxa"/>
            <w:tcBorders>
              <w:top w:val="single" w:sz="4" w:space="0" w:color="auto"/>
              <w:left w:val="nil"/>
              <w:bottom w:val="nil"/>
              <w:right w:val="single" w:sz="4" w:space="0" w:color="auto"/>
            </w:tcBorders>
            <w:shd w:val="clear" w:color="auto" w:fill="auto"/>
            <w:noWrap/>
            <w:vAlign w:val="center"/>
          </w:tcPr>
          <w:p w14:paraId="177190BC"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Cat</w:t>
            </w:r>
            <w:r>
              <w:rPr>
                <w:rFonts w:ascii="Calibri" w:hAnsi="Calibri"/>
                <w:b/>
                <w:bCs/>
                <w:color w:val="000000"/>
                <w:sz w:val="16"/>
                <w:szCs w:val="16"/>
              </w:rPr>
              <w:t>a</w:t>
            </w:r>
            <w:r w:rsidRPr="000436E4">
              <w:rPr>
                <w:rFonts w:ascii="Calibri" w:hAnsi="Calibri"/>
                <w:b/>
                <w:bCs/>
                <w:color w:val="000000"/>
                <w:sz w:val="16"/>
                <w:szCs w:val="16"/>
              </w:rPr>
              <w:t>log Number</w:t>
            </w:r>
          </w:p>
        </w:tc>
        <w:tc>
          <w:tcPr>
            <w:tcW w:w="1681" w:type="dxa"/>
            <w:tcBorders>
              <w:top w:val="single" w:sz="4" w:space="0" w:color="auto"/>
              <w:left w:val="nil"/>
              <w:bottom w:val="nil"/>
              <w:right w:val="single" w:sz="4" w:space="0" w:color="auto"/>
            </w:tcBorders>
            <w:shd w:val="clear" w:color="auto" w:fill="auto"/>
            <w:noWrap/>
            <w:vAlign w:val="center"/>
          </w:tcPr>
          <w:p w14:paraId="7ACA395C"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Concentration</w:t>
            </w:r>
          </w:p>
        </w:tc>
        <w:tc>
          <w:tcPr>
            <w:tcW w:w="1009" w:type="dxa"/>
            <w:tcBorders>
              <w:top w:val="single" w:sz="4" w:space="0" w:color="auto"/>
              <w:left w:val="nil"/>
              <w:bottom w:val="nil"/>
              <w:right w:val="single" w:sz="4" w:space="0" w:color="auto"/>
            </w:tcBorders>
            <w:shd w:val="clear" w:color="auto" w:fill="auto"/>
            <w:noWrap/>
            <w:vAlign w:val="center"/>
          </w:tcPr>
          <w:p w14:paraId="3B07800C" w14:textId="77777777" w:rsidR="00472307" w:rsidRPr="000436E4" w:rsidRDefault="00472307" w:rsidP="003C5BDD">
            <w:pPr>
              <w:spacing w:line="256" w:lineRule="auto"/>
              <w:rPr>
                <w:rFonts w:ascii="Arial" w:hAnsi="Arial" w:cs="Arial"/>
                <w:sz w:val="16"/>
                <w:szCs w:val="16"/>
              </w:rPr>
            </w:pPr>
            <w:r w:rsidRPr="000436E4">
              <w:rPr>
                <w:rFonts w:ascii="Calibri" w:hAnsi="Calibri"/>
                <w:b/>
                <w:bCs/>
                <w:color w:val="000000"/>
                <w:sz w:val="16"/>
                <w:szCs w:val="16"/>
              </w:rPr>
              <w:t>Notes</w:t>
            </w:r>
          </w:p>
        </w:tc>
      </w:tr>
      <w:tr w:rsidR="00472307" w:rsidRPr="000436E4" w14:paraId="678E39CD" w14:textId="77777777" w:rsidTr="00472307">
        <w:trPr>
          <w:trHeight w:val="319"/>
        </w:trPr>
        <w:tc>
          <w:tcPr>
            <w:tcW w:w="72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FD2B429" w14:textId="096B1EE0"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GFAP</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14:paraId="51567C5C" w14:textId="34BF4598"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Astrocytes</w:t>
            </w:r>
          </w:p>
        </w:tc>
        <w:tc>
          <w:tcPr>
            <w:tcW w:w="1131" w:type="dxa"/>
            <w:tcBorders>
              <w:top w:val="single" w:sz="8" w:space="0" w:color="auto"/>
              <w:left w:val="nil"/>
              <w:bottom w:val="single" w:sz="4" w:space="0" w:color="auto"/>
              <w:right w:val="single" w:sz="4" w:space="0" w:color="auto"/>
            </w:tcBorders>
            <w:shd w:val="clear" w:color="auto" w:fill="auto"/>
            <w:noWrap/>
            <w:vAlign w:val="center"/>
            <w:hideMark/>
          </w:tcPr>
          <w:p w14:paraId="7DEDABD0" w14:textId="5997D70E" w:rsidR="00472307" w:rsidRPr="00472307" w:rsidRDefault="00472307" w:rsidP="00472307">
            <w:pPr>
              <w:spacing w:line="256" w:lineRule="auto"/>
              <w:rPr>
                <w:rFonts w:ascii="Arial" w:hAnsi="Arial" w:cs="Arial"/>
                <w:sz w:val="16"/>
                <w:szCs w:val="16"/>
              </w:rPr>
            </w:pPr>
            <w:r w:rsidRPr="00472307">
              <w:rPr>
                <w:rFonts w:ascii="Calibri" w:hAnsi="Calibri"/>
                <w:sz w:val="16"/>
                <w:szCs w:val="16"/>
              </w:rPr>
              <w:t>488</w:t>
            </w:r>
          </w:p>
        </w:tc>
        <w:tc>
          <w:tcPr>
            <w:tcW w:w="1155" w:type="dxa"/>
            <w:tcBorders>
              <w:top w:val="single" w:sz="8" w:space="0" w:color="auto"/>
              <w:left w:val="nil"/>
              <w:bottom w:val="single" w:sz="4" w:space="0" w:color="auto"/>
              <w:right w:val="single" w:sz="4" w:space="0" w:color="auto"/>
            </w:tcBorders>
            <w:shd w:val="clear" w:color="auto" w:fill="auto"/>
            <w:noWrap/>
            <w:vAlign w:val="center"/>
            <w:hideMark/>
          </w:tcPr>
          <w:p w14:paraId="21E534F6" w14:textId="0396C219"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Vendor</w:t>
            </w:r>
          </w:p>
        </w:tc>
        <w:tc>
          <w:tcPr>
            <w:tcW w:w="684" w:type="dxa"/>
            <w:tcBorders>
              <w:top w:val="single" w:sz="8" w:space="0" w:color="auto"/>
              <w:left w:val="nil"/>
              <w:bottom w:val="single" w:sz="4" w:space="0" w:color="auto"/>
              <w:right w:val="single" w:sz="4" w:space="0" w:color="auto"/>
            </w:tcBorders>
            <w:shd w:val="clear" w:color="auto" w:fill="auto"/>
            <w:noWrap/>
            <w:vAlign w:val="center"/>
            <w:hideMark/>
          </w:tcPr>
          <w:p w14:paraId="712D9882" w14:textId="40465D1A"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Mouse</w:t>
            </w:r>
          </w:p>
        </w:tc>
        <w:tc>
          <w:tcPr>
            <w:tcW w:w="900" w:type="dxa"/>
            <w:tcBorders>
              <w:top w:val="single" w:sz="8" w:space="0" w:color="auto"/>
              <w:left w:val="nil"/>
              <w:bottom w:val="single" w:sz="4" w:space="0" w:color="auto"/>
              <w:right w:val="single" w:sz="4" w:space="0" w:color="auto"/>
            </w:tcBorders>
            <w:shd w:val="clear" w:color="auto" w:fill="auto"/>
            <w:noWrap/>
            <w:vAlign w:val="center"/>
            <w:hideMark/>
          </w:tcPr>
          <w:p w14:paraId="7D409694" w14:textId="3758823F"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GA5</w:t>
            </w:r>
          </w:p>
        </w:tc>
        <w:tc>
          <w:tcPr>
            <w:tcW w:w="810" w:type="dxa"/>
            <w:tcBorders>
              <w:top w:val="single" w:sz="8" w:space="0" w:color="auto"/>
              <w:left w:val="nil"/>
              <w:bottom w:val="single" w:sz="4" w:space="0" w:color="auto"/>
              <w:right w:val="single" w:sz="4" w:space="0" w:color="auto"/>
            </w:tcBorders>
            <w:shd w:val="clear" w:color="auto" w:fill="auto"/>
            <w:noWrap/>
            <w:vAlign w:val="center"/>
            <w:hideMark/>
          </w:tcPr>
          <w:p w14:paraId="31DDA693" w14:textId="0B87A751" w:rsidR="00472307" w:rsidRPr="00472307" w:rsidRDefault="00472307" w:rsidP="00472307">
            <w:pPr>
              <w:spacing w:line="256" w:lineRule="auto"/>
              <w:rPr>
                <w:rFonts w:ascii="Arial" w:hAnsi="Arial" w:cs="Arial"/>
                <w:sz w:val="16"/>
                <w:szCs w:val="16"/>
              </w:rPr>
            </w:pPr>
            <w:proofErr w:type="spellStart"/>
            <w:r w:rsidRPr="00472307">
              <w:rPr>
                <w:rFonts w:ascii="Calibri" w:hAnsi="Calibri"/>
                <w:color w:val="000000"/>
                <w:sz w:val="16"/>
                <w:szCs w:val="16"/>
              </w:rPr>
              <w:t>Thermo</w:t>
            </w:r>
            <w:proofErr w:type="spellEnd"/>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14:paraId="1F4C2428" w14:textId="6E171FFC"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53-9892-82</w:t>
            </w:r>
          </w:p>
        </w:tc>
        <w:tc>
          <w:tcPr>
            <w:tcW w:w="1681" w:type="dxa"/>
            <w:tcBorders>
              <w:top w:val="single" w:sz="8" w:space="0" w:color="auto"/>
              <w:left w:val="nil"/>
              <w:bottom w:val="single" w:sz="4" w:space="0" w:color="auto"/>
              <w:right w:val="single" w:sz="4" w:space="0" w:color="auto"/>
            </w:tcBorders>
            <w:shd w:val="clear" w:color="auto" w:fill="auto"/>
            <w:noWrap/>
            <w:vAlign w:val="center"/>
            <w:hideMark/>
          </w:tcPr>
          <w:p w14:paraId="4713C256" w14:textId="292C3EC6"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 xml:space="preserve">5.00 ug/mL (RNA) </w:t>
            </w:r>
            <w:r w:rsidRPr="00472307">
              <w:rPr>
                <w:rFonts w:ascii="Calibri" w:hAnsi="Calibri"/>
                <w:color w:val="000000"/>
                <w:sz w:val="16"/>
                <w:szCs w:val="16"/>
              </w:rPr>
              <w:br/>
              <w:t>2.50 ug/mL (Protein)</w:t>
            </w:r>
          </w:p>
        </w:tc>
        <w:tc>
          <w:tcPr>
            <w:tcW w:w="1009" w:type="dxa"/>
            <w:tcBorders>
              <w:top w:val="single" w:sz="8" w:space="0" w:color="auto"/>
              <w:left w:val="nil"/>
              <w:bottom w:val="single" w:sz="4" w:space="0" w:color="auto"/>
              <w:right w:val="single" w:sz="8" w:space="0" w:color="auto"/>
            </w:tcBorders>
            <w:shd w:val="clear" w:color="auto" w:fill="auto"/>
            <w:noWrap/>
            <w:vAlign w:val="center"/>
            <w:hideMark/>
          </w:tcPr>
          <w:p w14:paraId="5C1332BC" w14:textId="2170FBD0" w:rsidR="00472307" w:rsidRPr="00472307" w:rsidRDefault="00472307" w:rsidP="00472307">
            <w:pPr>
              <w:spacing w:line="256" w:lineRule="auto"/>
              <w:rPr>
                <w:rFonts w:ascii="Arial" w:hAnsi="Arial" w:cs="Arial"/>
                <w:sz w:val="16"/>
                <w:szCs w:val="16"/>
              </w:rPr>
            </w:pPr>
            <w:r w:rsidRPr="00472307">
              <w:rPr>
                <w:rFonts w:ascii="Calibri" w:hAnsi="Calibri"/>
                <w:sz w:val="16"/>
                <w:szCs w:val="16"/>
              </w:rPr>
              <w:t>Add after secondaries</w:t>
            </w:r>
          </w:p>
        </w:tc>
      </w:tr>
      <w:tr w:rsidR="00472307" w:rsidRPr="000436E4" w14:paraId="57946B56" w14:textId="77777777" w:rsidTr="00472307">
        <w:trPr>
          <w:trHeight w:val="319"/>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64C4FB4" w14:textId="6DAC20D6"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Iba1</w:t>
            </w:r>
          </w:p>
        </w:tc>
        <w:tc>
          <w:tcPr>
            <w:tcW w:w="990" w:type="dxa"/>
            <w:tcBorders>
              <w:top w:val="nil"/>
              <w:left w:val="nil"/>
              <w:bottom w:val="single" w:sz="4" w:space="0" w:color="auto"/>
              <w:right w:val="single" w:sz="4" w:space="0" w:color="auto"/>
            </w:tcBorders>
            <w:shd w:val="clear" w:color="auto" w:fill="auto"/>
            <w:noWrap/>
            <w:vAlign w:val="center"/>
            <w:hideMark/>
          </w:tcPr>
          <w:p w14:paraId="489A8B40" w14:textId="38A7FC02"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Microglia</w:t>
            </w:r>
          </w:p>
        </w:tc>
        <w:tc>
          <w:tcPr>
            <w:tcW w:w="1131" w:type="dxa"/>
            <w:tcBorders>
              <w:top w:val="nil"/>
              <w:left w:val="nil"/>
              <w:bottom w:val="single" w:sz="4" w:space="0" w:color="auto"/>
              <w:right w:val="single" w:sz="4" w:space="0" w:color="auto"/>
            </w:tcBorders>
            <w:shd w:val="clear" w:color="auto" w:fill="auto"/>
            <w:noWrap/>
            <w:vAlign w:val="center"/>
            <w:hideMark/>
          </w:tcPr>
          <w:p w14:paraId="6BDCEE70" w14:textId="1F7BBB42"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Unconjugated (594)</w:t>
            </w:r>
          </w:p>
        </w:tc>
        <w:tc>
          <w:tcPr>
            <w:tcW w:w="1155" w:type="dxa"/>
            <w:tcBorders>
              <w:top w:val="nil"/>
              <w:left w:val="nil"/>
              <w:bottom w:val="single" w:sz="4" w:space="0" w:color="auto"/>
              <w:right w:val="single" w:sz="4" w:space="0" w:color="auto"/>
            </w:tcBorders>
            <w:shd w:val="clear" w:color="auto" w:fill="auto"/>
            <w:noWrap/>
            <w:vAlign w:val="center"/>
            <w:hideMark/>
          </w:tcPr>
          <w:p w14:paraId="15B436E0" w14:textId="68CBA758" w:rsidR="00472307" w:rsidRPr="00472307" w:rsidRDefault="00472307" w:rsidP="00472307">
            <w:pPr>
              <w:spacing w:line="256" w:lineRule="auto"/>
              <w:rPr>
                <w:rFonts w:ascii="Arial" w:hAnsi="Arial" w:cs="Arial"/>
                <w:sz w:val="16"/>
                <w:szCs w:val="16"/>
              </w:rPr>
            </w:pPr>
            <w:r w:rsidRPr="00472307">
              <w:rPr>
                <w:rFonts w:ascii="Calibri" w:hAnsi="Calibri"/>
                <w:sz w:val="16"/>
                <w:szCs w:val="16"/>
              </w:rPr>
              <w:t>Secondary Ab</w:t>
            </w:r>
          </w:p>
        </w:tc>
        <w:tc>
          <w:tcPr>
            <w:tcW w:w="684" w:type="dxa"/>
            <w:tcBorders>
              <w:top w:val="nil"/>
              <w:left w:val="nil"/>
              <w:bottom w:val="single" w:sz="4" w:space="0" w:color="auto"/>
              <w:right w:val="single" w:sz="4" w:space="0" w:color="auto"/>
            </w:tcBorders>
            <w:shd w:val="clear" w:color="auto" w:fill="auto"/>
            <w:noWrap/>
            <w:vAlign w:val="center"/>
            <w:hideMark/>
          </w:tcPr>
          <w:p w14:paraId="3DA9F057" w14:textId="67DFC909"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Mouse</w:t>
            </w:r>
          </w:p>
        </w:tc>
        <w:tc>
          <w:tcPr>
            <w:tcW w:w="900" w:type="dxa"/>
            <w:tcBorders>
              <w:top w:val="nil"/>
              <w:left w:val="nil"/>
              <w:bottom w:val="single" w:sz="4" w:space="0" w:color="auto"/>
              <w:right w:val="single" w:sz="4" w:space="0" w:color="auto"/>
            </w:tcBorders>
            <w:shd w:val="clear" w:color="auto" w:fill="auto"/>
            <w:noWrap/>
            <w:vAlign w:val="center"/>
            <w:hideMark/>
          </w:tcPr>
          <w:p w14:paraId="3B75FF97" w14:textId="0F3057F5" w:rsidR="00472307" w:rsidRPr="00472307" w:rsidRDefault="00472307" w:rsidP="00472307">
            <w:pPr>
              <w:spacing w:line="256" w:lineRule="auto"/>
              <w:rPr>
                <w:rFonts w:ascii="Arial" w:hAnsi="Arial" w:cs="Arial"/>
                <w:sz w:val="16"/>
                <w:szCs w:val="16"/>
              </w:rPr>
            </w:pPr>
            <w:r w:rsidRPr="00472307">
              <w:rPr>
                <w:rFonts w:ascii="Calibri" w:hAnsi="Calibri"/>
                <w:sz w:val="16"/>
                <w:szCs w:val="16"/>
              </w:rPr>
              <w:t>20A12.1</w:t>
            </w:r>
          </w:p>
        </w:tc>
        <w:tc>
          <w:tcPr>
            <w:tcW w:w="810" w:type="dxa"/>
            <w:tcBorders>
              <w:top w:val="nil"/>
              <w:left w:val="nil"/>
              <w:bottom w:val="single" w:sz="4" w:space="0" w:color="auto"/>
              <w:right w:val="single" w:sz="4" w:space="0" w:color="auto"/>
            </w:tcBorders>
            <w:shd w:val="clear" w:color="auto" w:fill="auto"/>
            <w:noWrap/>
            <w:vAlign w:val="center"/>
            <w:hideMark/>
          </w:tcPr>
          <w:p w14:paraId="38DB105C" w14:textId="4CAB04E1" w:rsidR="00472307" w:rsidRPr="00472307" w:rsidRDefault="00472307" w:rsidP="00472307">
            <w:pPr>
              <w:spacing w:line="256" w:lineRule="auto"/>
              <w:rPr>
                <w:rFonts w:ascii="Arial" w:hAnsi="Arial" w:cs="Arial"/>
                <w:sz w:val="16"/>
                <w:szCs w:val="16"/>
              </w:rPr>
            </w:pPr>
            <w:r w:rsidRPr="00472307">
              <w:rPr>
                <w:rFonts w:ascii="Calibri" w:hAnsi="Calibri"/>
                <w:sz w:val="16"/>
                <w:szCs w:val="16"/>
              </w:rPr>
              <w:t>Sigma</w:t>
            </w:r>
          </w:p>
        </w:tc>
        <w:tc>
          <w:tcPr>
            <w:tcW w:w="990" w:type="dxa"/>
            <w:tcBorders>
              <w:top w:val="nil"/>
              <w:left w:val="nil"/>
              <w:bottom w:val="single" w:sz="4" w:space="0" w:color="auto"/>
              <w:right w:val="single" w:sz="4" w:space="0" w:color="auto"/>
            </w:tcBorders>
            <w:shd w:val="clear" w:color="auto" w:fill="auto"/>
            <w:noWrap/>
            <w:vAlign w:val="center"/>
            <w:hideMark/>
          </w:tcPr>
          <w:p w14:paraId="470F5E5B" w14:textId="57E71264" w:rsidR="00472307" w:rsidRPr="00472307" w:rsidRDefault="00472307" w:rsidP="00472307">
            <w:pPr>
              <w:spacing w:line="256" w:lineRule="auto"/>
              <w:rPr>
                <w:rFonts w:ascii="Arial" w:hAnsi="Arial" w:cs="Arial"/>
                <w:sz w:val="16"/>
                <w:szCs w:val="16"/>
              </w:rPr>
            </w:pPr>
            <w:r w:rsidRPr="00472307">
              <w:rPr>
                <w:rFonts w:ascii="Calibri" w:hAnsi="Calibri"/>
                <w:sz w:val="16"/>
                <w:szCs w:val="16"/>
              </w:rPr>
              <w:t>MABN92</w:t>
            </w:r>
          </w:p>
        </w:tc>
        <w:tc>
          <w:tcPr>
            <w:tcW w:w="1681" w:type="dxa"/>
            <w:tcBorders>
              <w:top w:val="nil"/>
              <w:left w:val="nil"/>
              <w:bottom w:val="single" w:sz="4" w:space="0" w:color="auto"/>
              <w:right w:val="single" w:sz="4" w:space="0" w:color="auto"/>
            </w:tcBorders>
            <w:shd w:val="clear" w:color="auto" w:fill="auto"/>
            <w:noWrap/>
            <w:vAlign w:val="center"/>
            <w:hideMark/>
          </w:tcPr>
          <w:p w14:paraId="33A3A718" w14:textId="56B95A52" w:rsidR="00472307" w:rsidRPr="00472307" w:rsidRDefault="00472307" w:rsidP="00472307">
            <w:pPr>
              <w:spacing w:line="256" w:lineRule="auto"/>
              <w:rPr>
                <w:rFonts w:ascii="Arial" w:hAnsi="Arial" w:cs="Arial"/>
                <w:sz w:val="16"/>
                <w:szCs w:val="16"/>
              </w:rPr>
            </w:pPr>
            <w:r w:rsidRPr="00472307">
              <w:rPr>
                <w:rFonts w:ascii="Calibri" w:hAnsi="Calibri"/>
                <w:sz w:val="16"/>
                <w:szCs w:val="16"/>
              </w:rPr>
              <w:t>1:100</w:t>
            </w:r>
          </w:p>
        </w:tc>
        <w:tc>
          <w:tcPr>
            <w:tcW w:w="1009" w:type="dxa"/>
            <w:tcBorders>
              <w:top w:val="nil"/>
              <w:left w:val="nil"/>
              <w:bottom w:val="single" w:sz="4" w:space="0" w:color="auto"/>
              <w:right w:val="single" w:sz="8" w:space="0" w:color="auto"/>
            </w:tcBorders>
            <w:shd w:val="clear" w:color="auto" w:fill="auto"/>
            <w:noWrap/>
            <w:vAlign w:val="center"/>
            <w:hideMark/>
          </w:tcPr>
          <w:p w14:paraId="284E1BFC" w14:textId="1FCAED62"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Secondary a-</w:t>
            </w:r>
            <w:proofErr w:type="spellStart"/>
            <w:r w:rsidRPr="00472307">
              <w:rPr>
                <w:rFonts w:ascii="Calibri" w:hAnsi="Calibri"/>
                <w:color w:val="000000"/>
                <w:sz w:val="16"/>
                <w:szCs w:val="16"/>
              </w:rPr>
              <w:t>Ms</w:t>
            </w:r>
            <w:proofErr w:type="spellEnd"/>
            <w:r w:rsidRPr="00472307">
              <w:rPr>
                <w:rFonts w:ascii="Calibri" w:hAnsi="Calibri"/>
                <w:color w:val="000000"/>
                <w:sz w:val="16"/>
                <w:szCs w:val="16"/>
              </w:rPr>
              <w:t xml:space="preserve"> 594, 1:400, </w:t>
            </w:r>
            <w:proofErr w:type="spellStart"/>
            <w:r w:rsidRPr="00472307">
              <w:rPr>
                <w:rFonts w:ascii="Calibri" w:hAnsi="Calibri"/>
                <w:color w:val="000000"/>
                <w:sz w:val="16"/>
                <w:szCs w:val="16"/>
              </w:rPr>
              <w:t>Thermo</w:t>
            </w:r>
            <w:proofErr w:type="spellEnd"/>
            <w:r w:rsidRPr="00472307">
              <w:rPr>
                <w:rFonts w:ascii="Calibri" w:hAnsi="Calibri"/>
                <w:color w:val="000000"/>
                <w:sz w:val="16"/>
                <w:szCs w:val="16"/>
              </w:rPr>
              <w:t xml:space="preserve"> Fisher, </w:t>
            </w:r>
            <w:proofErr w:type="gramStart"/>
            <w:r w:rsidRPr="00472307">
              <w:rPr>
                <w:rFonts w:ascii="Calibri" w:hAnsi="Calibri"/>
                <w:color w:val="000000"/>
                <w:sz w:val="16"/>
                <w:szCs w:val="16"/>
              </w:rPr>
              <w:t>cat.#</w:t>
            </w:r>
            <w:proofErr w:type="gramEnd"/>
            <w:r w:rsidRPr="00472307">
              <w:rPr>
                <w:rFonts w:ascii="Calibri" w:hAnsi="Calibri"/>
                <w:color w:val="000000"/>
                <w:sz w:val="16"/>
                <w:szCs w:val="16"/>
              </w:rPr>
              <w:t xml:space="preserve"> A-11005</w:t>
            </w:r>
          </w:p>
        </w:tc>
      </w:tr>
      <w:tr w:rsidR="00472307" w:rsidRPr="000436E4" w14:paraId="7978FE64" w14:textId="77777777" w:rsidTr="00472307">
        <w:trPr>
          <w:trHeight w:val="319"/>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3E6A572" w14:textId="211E44A0"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NeuN</w:t>
            </w:r>
          </w:p>
        </w:tc>
        <w:tc>
          <w:tcPr>
            <w:tcW w:w="990" w:type="dxa"/>
            <w:tcBorders>
              <w:top w:val="nil"/>
              <w:left w:val="nil"/>
              <w:bottom w:val="single" w:sz="4" w:space="0" w:color="auto"/>
              <w:right w:val="single" w:sz="4" w:space="0" w:color="auto"/>
            </w:tcBorders>
            <w:shd w:val="clear" w:color="auto" w:fill="auto"/>
            <w:noWrap/>
            <w:vAlign w:val="center"/>
            <w:hideMark/>
          </w:tcPr>
          <w:p w14:paraId="7265F322" w14:textId="02AB2E1D"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Neurons</w:t>
            </w:r>
          </w:p>
        </w:tc>
        <w:tc>
          <w:tcPr>
            <w:tcW w:w="1131" w:type="dxa"/>
            <w:tcBorders>
              <w:top w:val="nil"/>
              <w:left w:val="nil"/>
              <w:bottom w:val="single" w:sz="4" w:space="0" w:color="auto"/>
              <w:right w:val="single" w:sz="4" w:space="0" w:color="auto"/>
            </w:tcBorders>
            <w:shd w:val="clear" w:color="auto" w:fill="auto"/>
            <w:noWrap/>
            <w:vAlign w:val="center"/>
            <w:hideMark/>
          </w:tcPr>
          <w:p w14:paraId="4C2D4EC5" w14:textId="458BA5EF" w:rsidR="00472307" w:rsidRPr="00472307" w:rsidRDefault="00472307" w:rsidP="00472307">
            <w:pPr>
              <w:spacing w:line="256" w:lineRule="auto"/>
              <w:rPr>
                <w:rFonts w:ascii="Arial" w:hAnsi="Arial" w:cs="Arial"/>
                <w:sz w:val="16"/>
                <w:szCs w:val="16"/>
              </w:rPr>
            </w:pPr>
            <w:r w:rsidRPr="00472307">
              <w:rPr>
                <w:rFonts w:ascii="Calibri" w:hAnsi="Calibri"/>
                <w:sz w:val="16"/>
                <w:szCs w:val="16"/>
              </w:rPr>
              <w:t>Unconjugated (647)</w:t>
            </w:r>
          </w:p>
        </w:tc>
        <w:tc>
          <w:tcPr>
            <w:tcW w:w="1155" w:type="dxa"/>
            <w:tcBorders>
              <w:top w:val="nil"/>
              <w:left w:val="nil"/>
              <w:bottom w:val="single" w:sz="4" w:space="0" w:color="auto"/>
              <w:right w:val="single" w:sz="4" w:space="0" w:color="auto"/>
            </w:tcBorders>
            <w:shd w:val="clear" w:color="auto" w:fill="auto"/>
            <w:noWrap/>
            <w:vAlign w:val="center"/>
            <w:hideMark/>
          </w:tcPr>
          <w:p w14:paraId="0133B94E" w14:textId="0351DCC3" w:rsidR="00472307" w:rsidRPr="00472307" w:rsidRDefault="00472307" w:rsidP="00472307">
            <w:pPr>
              <w:spacing w:line="256" w:lineRule="auto"/>
              <w:rPr>
                <w:rFonts w:ascii="Arial" w:hAnsi="Arial" w:cs="Arial"/>
                <w:sz w:val="16"/>
                <w:szCs w:val="16"/>
              </w:rPr>
            </w:pPr>
            <w:r w:rsidRPr="00472307">
              <w:rPr>
                <w:rFonts w:ascii="Calibri" w:hAnsi="Calibri"/>
                <w:sz w:val="16"/>
                <w:szCs w:val="16"/>
              </w:rPr>
              <w:t>Secondary Ab</w:t>
            </w:r>
          </w:p>
        </w:tc>
        <w:tc>
          <w:tcPr>
            <w:tcW w:w="684" w:type="dxa"/>
            <w:tcBorders>
              <w:top w:val="nil"/>
              <w:left w:val="nil"/>
              <w:bottom w:val="single" w:sz="4" w:space="0" w:color="auto"/>
              <w:right w:val="single" w:sz="4" w:space="0" w:color="auto"/>
            </w:tcBorders>
            <w:shd w:val="clear" w:color="auto" w:fill="auto"/>
            <w:noWrap/>
            <w:vAlign w:val="center"/>
            <w:hideMark/>
          </w:tcPr>
          <w:p w14:paraId="3858A1BB" w14:textId="609A7245" w:rsidR="00472307" w:rsidRPr="00472307" w:rsidRDefault="00472307" w:rsidP="00472307">
            <w:pPr>
              <w:spacing w:line="256" w:lineRule="auto"/>
              <w:rPr>
                <w:rFonts w:ascii="Arial" w:hAnsi="Arial" w:cs="Arial"/>
                <w:sz w:val="16"/>
                <w:szCs w:val="16"/>
              </w:rPr>
            </w:pPr>
            <w:r w:rsidRPr="00472307">
              <w:rPr>
                <w:rFonts w:ascii="Calibri" w:hAnsi="Calibri"/>
                <w:sz w:val="16"/>
                <w:szCs w:val="16"/>
              </w:rPr>
              <w:t>Rabbit</w:t>
            </w:r>
          </w:p>
        </w:tc>
        <w:tc>
          <w:tcPr>
            <w:tcW w:w="900" w:type="dxa"/>
            <w:tcBorders>
              <w:top w:val="nil"/>
              <w:left w:val="nil"/>
              <w:bottom w:val="single" w:sz="4" w:space="0" w:color="auto"/>
              <w:right w:val="single" w:sz="4" w:space="0" w:color="auto"/>
            </w:tcBorders>
            <w:shd w:val="clear" w:color="auto" w:fill="auto"/>
            <w:noWrap/>
            <w:vAlign w:val="center"/>
            <w:hideMark/>
          </w:tcPr>
          <w:p w14:paraId="3B4145D9" w14:textId="56428D3D" w:rsidR="00472307" w:rsidRPr="00472307" w:rsidRDefault="00472307" w:rsidP="00472307">
            <w:pPr>
              <w:spacing w:line="256" w:lineRule="auto"/>
              <w:rPr>
                <w:rFonts w:ascii="Arial" w:hAnsi="Arial" w:cs="Arial"/>
                <w:sz w:val="16"/>
                <w:szCs w:val="16"/>
              </w:rPr>
            </w:pPr>
            <w:r w:rsidRPr="00472307">
              <w:rPr>
                <w:rFonts w:ascii="Calibri" w:hAnsi="Calibri"/>
                <w:sz w:val="16"/>
                <w:szCs w:val="16"/>
              </w:rPr>
              <w:t>Polyclonal</w:t>
            </w:r>
          </w:p>
        </w:tc>
        <w:tc>
          <w:tcPr>
            <w:tcW w:w="810" w:type="dxa"/>
            <w:tcBorders>
              <w:top w:val="nil"/>
              <w:left w:val="nil"/>
              <w:bottom w:val="single" w:sz="4" w:space="0" w:color="auto"/>
              <w:right w:val="single" w:sz="4" w:space="0" w:color="auto"/>
            </w:tcBorders>
            <w:shd w:val="clear" w:color="auto" w:fill="auto"/>
            <w:noWrap/>
            <w:vAlign w:val="center"/>
            <w:hideMark/>
          </w:tcPr>
          <w:p w14:paraId="52215CA3" w14:textId="4659BE30" w:rsidR="00472307" w:rsidRPr="00472307" w:rsidRDefault="00472307" w:rsidP="00472307">
            <w:pPr>
              <w:spacing w:line="256" w:lineRule="auto"/>
              <w:rPr>
                <w:rFonts w:ascii="Arial" w:hAnsi="Arial" w:cs="Arial"/>
                <w:sz w:val="16"/>
                <w:szCs w:val="16"/>
              </w:rPr>
            </w:pPr>
            <w:r w:rsidRPr="00472307">
              <w:rPr>
                <w:rFonts w:ascii="Calibri" w:hAnsi="Calibri"/>
                <w:sz w:val="16"/>
                <w:szCs w:val="16"/>
              </w:rPr>
              <w:t>Millipore</w:t>
            </w:r>
          </w:p>
        </w:tc>
        <w:tc>
          <w:tcPr>
            <w:tcW w:w="990" w:type="dxa"/>
            <w:tcBorders>
              <w:top w:val="nil"/>
              <w:left w:val="nil"/>
              <w:bottom w:val="single" w:sz="4" w:space="0" w:color="auto"/>
              <w:right w:val="single" w:sz="4" w:space="0" w:color="auto"/>
            </w:tcBorders>
            <w:shd w:val="clear" w:color="auto" w:fill="auto"/>
            <w:noWrap/>
            <w:vAlign w:val="center"/>
            <w:hideMark/>
          </w:tcPr>
          <w:p w14:paraId="64EBCC01" w14:textId="2A7E6550" w:rsidR="00472307" w:rsidRPr="00472307" w:rsidRDefault="00472307" w:rsidP="00472307">
            <w:pPr>
              <w:spacing w:line="256" w:lineRule="auto"/>
              <w:rPr>
                <w:rFonts w:ascii="Arial" w:hAnsi="Arial" w:cs="Arial"/>
                <w:sz w:val="16"/>
                <w:szCs w:val="16"/>
              </w:rPr>
            </w:pPr>
            <w:r w:rsidRPr="00472307">
              <w:rPr>
                <w:rFonts w:ascii="Calibri" w:hAnsi="Calibri"/>
                <w:sz w:val="16"/>
                <w:szCs w:val="16"/>
              </w:rPr>
              <w:t>ABN78</w:t>
            </w:r>
          </w:p>
        </w:tc>
        <w:tc>
          <w:tcPr>
            <w:tcW w:w="1681" w:type="dxa"/>
            <w:tcBorders>
              <w:top w:val="nil"/>
              <w:left w:val="nil"/>
              <w:bottom w:val="single" w:sz="4" w:space="0" w:color="auto"/>
              <w:right w:val="single" w:sz="4" w:space="0" w:color="auto"/>
            </w:tcBorders>
            <w:shd w:val="clear" w:color="auto" w:fill="auto"/>
            <w:noWrap/>
            <w:vAlign w:val="center"/>
            <w:hideMark/>
          </w:tcPr>
          <w:p w14:paraId="44FE26B1" w14:textId="280D2587" w:rsidR="00472307" w:rsidRPr="00472307" w:rsidRDefault="00472307" w:rsidP="00472307">
            <w:pPr>
              <w:spacing w:line="256" w:lineRule="auto"/>
              <w:rPr>
                <w:rFonts w:ascii="Arial" w:hAnsi="Arial" w:cs="Arial"/>
                <w:sz w:val="16"/>
                <w:szCs w:val="16"/>
              </w:rPr>
            </w:pPr>
            <w:r w:rsidRPr="00472307">
              <w:rPr>
                <w:rFonts w:ascii="Calibri" w:hAnsi="Calibri"/>
                <w:sz w:val="16"/>
                <w:szCs w:val="16"/>
              </w:rPr>
              <w:t>1:40</w:t>
            </w:r>
          </w:p>
        </w:tc>
        <w:tc>
          <w:tcPr>
            <w:tcW w:w="1009" w:type="dxa"/>
            <w:tcBorders>
              <w:top w:val="nil"/>
              <w:left w:val="nil"/>
              <w:bottom w:val="single" w:sz="4" w:space="0" w:color="auto"/>
              <w:right w:val="single" w:sz="8" w:space="0" w:color="auto"/>
            </w:tcBorders>
            <w:shd w:val="clear" w:color="auto" w:fill="auto"/>
            <w:noWrap/>
            <w:vAlign w:val="center"/>
            <w:hideMark/>
          </w:tcPr>
          <w:p w14:paraId="651F3674" w14:textId="1ECE57CC"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 xml:space="preserve">Secondary a-Rb 647, 1:400, </w:t>
            </w:r>
            <w:proofErr w:type="spellStart"/>
            <w:r w:rsidRPr="00472307">
              <w:rPr>
                <w:rFonts w:ascii="Calibri" w:hAnsi="Calibri"/>
                <w:color w:val="000000"/>
                <w:sz w:val="16"/>
                <w:szCs w:val="16"/>
              </w:rPr>
              <w:t>Thermo</w:t>
            </w:r>
            <w:proofErr w:type="spellEnd"/>
            <w:r w:rsidRPr="00472307">
              <w:rPr>
                <w:rFonts w:ascii="Calibri" w:hAnsi="Calibri"/>
                <w:color w:val="000000"/>
                <w:sz w:val="16"/>
                <w:szCs w:val="16"/>
              </w:rPr>
              <w:t xml:space="preserve"> Fisher, </w:t>
            </w:r>
            <w:proofErr w:type="gramStart"/>
            <w:r w:rsidRPr="00472307">
              <w:rPr>
                <w:rFonts w:ascii="Calibri" w:hAnsi="Calibri"/>
                <w:color w:val="000000"/>
                <w:sz w:val="16"/>
                <w:szCs w:val="16"/>
              </w:rPr>
              <w:t>cat.#</w:t>
            </w:r>
            <w:proofErr w:type="gramEnd"/>
            <w:r w:rsidRPr="00472307">
              <w:rPr>
                <w:rFonts w:ascii="Calibri" w:hAnsi="Calibri"/>
                <w:color w:val="000000"/>
                <w:sz w:val="16"/>
                <w:szCs w:val="16"/>
              </w:rPr>
              <w:t xml:space="preserve"> A32733</w:t>
            </w:r>
          </w:p>
        </w:tc>
      </w:tr>
      <w:tr w:rsidR="00472307" w:rsidRPr="000436E4" w14:paraId="57A825D2" w14:textId="77777777" w:rsidTr="00472307">
        <w:trPr>
          <w:trHeight w:val="319"/>
        </w:trPr>
        <w:tc>
          <w:tcPr>
            <w:tcW w:w="720" w:type="dxa"/>
            <w:tcBorders>
              <w:top w:val="nil"/>
              <w:left w:val="single" w:sz="4" w:space="0" w:color="auto"/>
              <w:bottom w:val="single" w:sz="8" w:space="0" w:color="auto"/>
              <w:right w:val="single" w:sz="4" w:space="0" w:color="auto"/>
            </w:tcBorders>
            <w:shd w:val="clear" w:color="auto" w:fill="auto"/>
            <w:noWrap/>
            <w:vAlign w:val="center"/>
            <w:hideMark/>
          </w:tcPr>
          <w:p w14:paraId="31C44501" w14:textId="55F7A4EC"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DNA</w:t>
            </w:r>
          </w:p>
        </w:tc>
        <w:tc>
          <w:tcPr>
            <w:tcW w:w="990" w:type="dxa"/>
            <w:tcBorders>
              <w:top w:val="nil"/>
              <w:left w:val="nil"/>
              <w:bottom w:val="single" w:sz="8" w:space="0" w:color="auto"/>
              <w:right w:val="single" w:sz="4" w:space="0" w:color="auto"/>
            </w:tcBorders>
            <w:shd w:val="clear" w:color="auto" w:fill="auto"/>
            <w:noWrap/>
            <w:vAlign w:val="center"/>
            <w:hideMark/>
          </w:tcPr>
          <w:p w14:paraId="519808CF" w14:textId="533219A0"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Nuclei</w:t>
            </w:r>
          </w:p>
        </w:tc>
        <w:tc>
          <w:tcPr>
            <w:tcW w:w="1131" w:type="dxa"/>
            <w:tcBorders>
              <w:top w:val="nil"/>
              <w:left w:val="nil"/>
              <w:bottom w:val="single" w:sz="8" w:space="0" w:color="auto"/>
              <w:right w:val="single" w:sz="4" w:space="0" w:color="auto"/>
            </w:tcBorders>
            <w:shd w:val="clear" w:color="auto" w:fill="auto"/>
            <w:noWrap/>
            <w:vAlign w:val="center"/>
            <w:hideMark/>
          </w:tcPr>
          <w:p w14:paraId="5096D80C" w14:textId="66474B09"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532</w:t>
            </w:r>
          </w:p>
        </w:tc>
        <w:tc>
          <w:tcPr>
            <w:tcW w:w="1155" w:type="dxa"/>
            <w:tcBorders>
              <w:top w:val="nil"/>
              <w:left w:val="nil"/>
              <w:bottom w:val="single" w:sz="8" w:space="0" w:color="auto"/>
              <w:right w:val="single" w:sz="4" w:space="0" w:color="auto"/>
            </w:tcBorders>
            <w:shd w:val="clear" w:color="auto" w:fill="auto"/>
            <w:noWrap/>
            <w:vAlign w:val="center"/>
            <w:hideMark/>
          </w:tcPr>
          <w:p w14:paraId="45EB1EF3" w14:textId="745D3D37"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N/A</w:t>
            </w:r>
          </w:p>
        </w:tc>
        <w:tc>
          <w:tcPr>
            <w:tcW w:w="684" w:type="dxa"/>
            <w:tcBorders>
              <w:top w:val="nil"/>
              <w:left w:val="nil"/>
              <w:bottom w:val="single" w:sz="8" w:space="0" w:color="auto"/>
              <w:right w:val="single" w:sz="4" w:space="0" w:color="auto"/>
            </w:tcBorders>
            <w:shd w:val="clear" w:color="auto" w:fill="auto"/>
            <w:noWrap/>
            <w:vAlign w:val="center"/>
            <w:hideMark/>
          </w:tcPr>
          <w:p w14:paraId="680F1AE7" w14:textId="4CED2276"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N/A</w:t>
            </w:r>
          </w:p>
        </w:tc>
        <w:tc>
          <w:tcPr>
            <w:tcW w:w="900" w:type="dxa"/>
            <w:tcBorders>
              <w:top w:val="nil"/>
              <w:left w:val="nil"/>
              <w:bottom w:val="single" w:sz="8" w:space="0" w:color="auto"/>
              <w:right w:val="single" w:sz="4" w:space="0" w:color="auto"/>
            </w:tcBorders>
            <w:shd w:val="clear" w:color="auto" w:fill="auto"/>
            <w:noWrap/>
            <w:vAlign w:val="center"/>
            <w:hideMark/>
          </w:tcPr>
          <w:p w14:paraId="26880CD3" w14:textId="5570D7A3"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N/A</w:t>
            </w:r>
          </w:p>
        </w:tc>
        <w:tc>
          <w:tcPr>
            <w:tcW w:w="810" w:type="dxa"/>
            <w:tcBorders>
              <w:top w:val="nil"/>
              <w:left w:val="nil"/>
              <w:bottom w:val="single" w:sz="8" w:space="0" w:color="auto"/>
              <w:right w:val="single" w:sz="4" w:space="0" w:color="auto"/>
            </w:tcBorders>
            <w:shd w:val="clear" w:color="auto" w:fill="auto"/>
            <w:noWrap/>
            <w:vAlign w:val="center"/>
            <w:hideMark/>
          </w:tcPr>
          <w:p w14:paraId="4C60CCA0" w14:textId="50A50028" w:rsidR="00472307" w:rsidRPr="00472307" w:rsidRDefault="00472307" w:rsidP="00472307">
            <w:pPr>
              <w:spacing w:line="256" w:lineRule="auto"/>
              <w:rPr>
                <w:rFonts w:ascii="Arial" w:hAnsi="Arial" w:cs="Arial"/>
                <w:sz w:val="16"/>
                <w:szCs w:val="16"/>
              </w:rPr>
            </w:pPr>
            <w:proofErr w:type="spellStart"/>
            <w:r w:rsidRPr="00472307">
              <w:rPr>
                <w:rFonts w:ascii="Calibri" w:hAnsi="Calibri"/>
                <w:color w:val="000000"/>
                <w:sz w:val="16"/>
                <w:szCs w:val="16"/>
              </w:rPr>
              <w:t>Thermo</w:t>
            </w:r>
            <w:proofErr w:type="spellEnd"/>
          </w:p>
        </w:tc>
        <w:tc>
          <w:tcPr>
            <w:tcW w:w="990" w:type="dxa"/>
            <w:tcBorders>
              <w:top w:val="nil"/>
              <w:left w:val="nil"/>
              <w:bottom w:val="single" w:sz="8" w:space="0" w:color="auto"/>
              <w:right w:val="single" w:sz="4" w:space="0" w:color="auto"/>
            </w:tcBorders>
            <w:shd w:val="clear" w:color="auto" w:fill="auto"/>
            <w:noWrap/>
            <w:vAlign w:val="center"/>
            <w:hideMark/>
          </w:tcPr>
          <w:p w14:paraId="3896E506" w14:textId="62F1BF41" w:rsidR="00472307" w:rsidRPr="00472307" w:rsidRDefault="00472307" w:rsidP="00472307">
            <w:pPr>
              <w:spacing w:line="256" w:lineRule="auto"/>
              <w:rPr>
                <w:rFonts w:ascii="Arial" w:hAnsi="Arial" w:cs="Arial"/>
                <w:sz w:val="16"/>
                <w:szCs w:val="16"/>
              </w:rPr>
            </w:pPr>
            <w:r w:rsidRPr="00472307">
              <w:rPr>
                <w:rFonts w:ascii="Calibri" w:hAnsi="Calibri"/>
                <w:color w:val="333333"/>
                <w:sz w:val="16"/>
                <w:szCs w:val="16"/>
              </w:rPr>
              <w:t>S11364</w:t>
            </w:r>
          </w:p>
        </w:tc>
        <w:tc>
          <w:tcPr>
            <w:tcW w:w="1681" w:type="dxa"/>
            <w:tcBorders>
              <w:top w:val="nil"/>
              <w:left w:val="nil"/>
              <w:bottom w:val="single" w:sz="8" w:space="0" w:color="auto"/>
              <w:right w:val="single" w:sz="4" w:space="0" w:color="auto"/>
            </w:tcBorders>
            <w:shd w:val="clear" w:color="auto" w:fill="auto"/>
            <w:noWrap/>
            <w:vAlign w:val="center"/>
            <w:hideMark/>
          </w:tcPr>
          <w:p w14:paraId="0FDCFB4A" w14:textId="7B51FA7C" w:rsidR="00472307" w:rsidRPr="00472307" w:rsidRDefault="00472307" w:rsidP="00472307">
            <w:pPr>
              <w:spacing w:line="256" w:lineRule="auto"/>
              <w:rPr>
                <w:rFonts w:ascii="Arial" w:hAnsi="Arial" w:cs="Arial"/>
                <w:sz w:val="16"/>
                <w:szCs w:val="16"/>
              </w:rPr>
            </w:pPr>
            <w:r w:rsidRPr="00472307">
              <w:rPr>
                <w:rFonts w:ascii="Calibri" w:hAnsi="Calibri"/>
                <w:color w:val="000000"/>
                <w:sz w:val="16"/>
                <w:szCs w:val="16"/>
              </w:rPr>
              <w:t>200nM</w:t>
            </w:r>
          </w:p>
        </w:tc>
        <w:tc>
          <w:tcPr>
            <w:tcW w:w="1009" w:type="dxa"/>
            <w:tcBorders>
              <w:top w:val="nil"/>
              <w:left w:val="nil"/>
              <w:bottom w:val="single" w:sz="8" w:space="0" w:color="auto"/>
              <w:right w:val="single" w:sz="8" w:space="0" w:color="auto"/>
            </w:tcBorders>
            <w:shd w:val="clear" w:color="auto" w:fill="auto"/>
            <w:noWrap/>
            <w:vAlign w:val="center"/>
            <w:hideMark/>
          </w:tcPr>
          <w:p w14:paraId="2BA0ECC6" w14:textId="04A293BE" w:rsidR="00472307" w:rsidRPr="00472307" w:rsidRDefault="00472307" w:rsidP="00472307">
            <w:pPr>
              <w:spacing w:line="256" w:lineRule="auto"/>
              <w:rPr>
                <w:rFonts w:ascii="Arial" w:hAnsi="Arial" w:cs="Arial"/>
                <w:sz w:val="16"/>
                <w:szCs w:val="16"/>
              </w:rPr>
            </w:pPr>
            <w:proofErr w:type="spellStart"/>
            <w:r w:rsidRPr="00472307">
              <w:rPr>
                <w:rFonts w:ascii="Calibri" w:hAnsi="Calibri"/>
                <w:color w:val="000000"/>
                <w:sz w:val="16"/>
                <w:szCs w:val="16"/>
              </w:rPr>
              <w:t>Syto</w:t>
            </w:r>
            <w:proofErr w:type="spellEnd"/>
            <w:r w:rsidRPr="00472307">
              <w:rPr>
                <w:rFonts w:ascii="Calibri" w:hAnsi="Calibri"/>
                <w:color w:val="000000"/>
                <w:sz w:val="16"/>
                <w:szCs w:val="16"/>
              </w:rPr>
              <w:t xml:space="preserve"> 83</w:t>
            </w:r>
          </w:p>
        </w:tc>
      </w:tr>
    </w:tbl>
    <w:p w14:paraId="65608EC8" w14:textId="7B090FA8" w:rsidR="003F7ADB" w:rsidRPr="00B118A9" w:rsidRDefault="00B118A9" w:rsidP="00472307">
      <w:pPr>
        <w:pStyle w:val="paragraph"/>
        <w:numPr>
          <w:ilvl w:val="0"/>
          <w:numId w:val="25"/>
        </w:numPr>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shd w:val="clear" w:color="auto" w:fill="FFFFFF"/>
        </w:rPr>
        <w:t>Human brain</w:t>
      </w:r>
      <w:r w:rsidRPr="00B118A9">
        <w:rPr>
          <w:rStyle w:val="normaltextrun"/>
          <w:rFonts w:ascii="Arial" w:hAnsi="Arial" w:cs="Arial"/>
          <w:color w:val="000000"/>
          <w:sz w:val="22"/>
          <w:szCs w:val="22"/>
          <w:shd w:val="clear" w:color="auto" w:fill="FFFFFF"/>
        </w:rPr>
        <w:t xml:space="preserve"> section</w:t>
      </w:r>
      <w:r>
        <w:rPr>
          <w:rStyle w:val="normaltextrun"/>
          <w:rFonts w:ascii="Arial" w:hAnsi="Arial" w:cs="Arial"/>
          <w:color w:val="000000"/>
          <w:sz w:val="22"/>
          <w:szCs w:val="22"/>
          <w:shd w:val="clear" w:color="auto" w:fill="FFFFFF"/>
        </w:rPr>
        <w:t xml:space="preserve">s are </w:t>
      </w:r>
      <w:r w:rsidRPr="00B118A9">
        <w:rPr>
          <w:rStyle w:val="normaltextrun"/>
          <w:rFonts w:ascii="Arial" w:hAnsi="Arial" w:cs="Arial"/>
          <w:color w:val="000000"/>
          <w:sz w:val="22"/>
          <w:szCs w:val="22"/>
          <w:shd w:val="clear" w:color="auto" w:fill="FFFFFF"/>
        </w:rPr>
        <w:t xml:space="preserve">through the medial temporal lobe </w:t>
      </w:r>
      <w:r>
        <w:rPr>
          <w:rStyle w:val="normaltextrun"/>
          <w:rFonts w:ascii="Arial" w:hAnsi="Arial" w:cs="Arial"/>
          <w:color w:val="000000"/>
          <w:sz w:val="22"/>
          <w:szCs w:val="22"/>
          <w:shd w:val="clear" w:color="auto" w:fill="FFFFFF"/>
        </w:rPr>
        <w:t xml:space="preserve">and </w:t>
      </w:r>
      <w:r w:rsidRPr="00B118A9">
        <w:rPr>
          <w:rStyle w:val="normaltextrun"/>
          <w:rFonts w:ascii="Arial" w:hAnsi="Arial" w:cs="Arial"/>
          <w:color w:val="000000"/>
          <w:sz w:val="22"/>
          <w:szCs w:val="22"/>
          <w:shd w:val="clear" w:color="auto" w:fill="FFFFFF"/>
        </w:rPr>
        <w:t>contain</w:t>
      </w:r>
      <w:r>
        <w:rPr>
          <w:rStyle w:val="normaltextrun"/>
          <w:rFonts w:ascii="Arial" w:hAnsi="Arial" w:cs="Arial"/>
          <w:color w:val="000000"/>
          <w:sz w:val="22"/>
          <w:szCs w:val="22"/>
          <w:shd w:val="clear" w:color="auto" w:fill="FFFFFF"/>
        </w:rPr>
        <w:t xml:space="preserve"> </w:t>
      </w:r>
      <w:r w:rsidRPr="00B118A9">
        <w:rPr>
          <w:rStyle w:val="normaltextrun"/>
          <w:rFonts w:ascii="Arial" w:hAnsi="Arial" w:cs="Arial"/>
          <w:color w:val="000000"/>
          <w:sz w:val="22"/>
          <w:szCs w:val="22"/>
          <w:shd w:val="clear" w:color="auto" w:fill="FFFFFF"/>
        </w:rPr>
        <w:t xml:space="preserve">the hippocampus, along with surrounding areas of cerebral cortex and subcortical white matter. The hippocampus is part of the limbic system with important roles in learning and memory. The cerebral cortex is associated with higher order cognitive functions including decision making, thought and emotion and the subcortical white matter enables communication between different regions of the brain. </w:t>
      </w:r>
      <w:r w:rsidRPr="00B118A9">
        <w:rPr>
          <w:rStyle w:val="normaltextrun"/>
          <w:rFonts w:ascii="Arial" w:hAnsi="Arial" w:cs="Arial"/>
          <w:sz w:val="22"/>
          <w:szCs w:val="22"/>
        </w:rPr>
        <w:t xml:space="preserve">With GeoMx DSP, regions of interest (ROIs) are selected by the user and then molecularly profiled. These ROIs can be either profiled in entirety (i.e., geometric profiling) or subdivided based on the visible morphology markers into compartments and profiled separately (i.e., segmented profiling). The segmented profiling carried out </w:t>
      </w:r>
      <w:r>
        <w:rPr>
          <w:rStyle w:val="normaltextrun"/>
          <w:rFonts w:ascii="Arial" w:hAnsi="Arial" w:cs="Arial"/>
          <w:sz w:val="22"/>
          <w:szCs w:val="22"/>
        </w:rPr>
        <w:t xml:space="preserve">in the human brain sections are </w:t>
      </w:r>
      <w:r w:rsidRPr="00B118A9">
        <w:rPr>
          <w:rStyle w:val="normaltextrun"/>
          <w:rFonts w:ascii="Arial" w:hAnsi="Arial" w:cs="Arial"/>
          <w:sz w:val="22"/>
          <w:szCs w:val="22"/>
        </w:rPr>
        <w:t>NeuN+ (Neuronal nuclei and perinuclear cytoplasm)</w:t>
      </w:r>
      <w:r>
        <w:rPr>
          <w:rStyle w:val="normaltextrun"/>
          <w:rFonts w:ascii="Arial" w:hAnsi="Arial" w:cs="Arial"/>
          <w:sz w:val="22"/>
          <w:szCs w:val="22"/>
        </w:rPr>
        <w:t xml:space="preserve">, </w:t>
      </w:r>
      <w:r w:rsidRPr="00B118A9">
        <w:rPr>
          <w:rStyle w:val="normaltextrun"/>
          <w:rFonts w:ascii="Arial" w:hAnsi="Arial" w:cs="Arial"/>
          <w:sz w:val="22"/>
          <w:szCs w:val="22"/>
        </w:rPr>
        <w:t>NeuN- (Neuropil)</w:t>
      </w:r>
      <w:r>
        <w:rPr>
          <w:rStyle w:val="eop"/>
          <w:rFonts w:ascii="Arial" w:hAnsi="Arial" w:cs="Arial"/>
          <w:sz w:val="22"/>
          <w:szCs w:val="22"/>
        </w:rPr>
        <w:t xml:space="preserve">, </w:t>
      </w:r>
      <w:r w:rsidRPr="00B118A9">
        <w:rPr>
          <w:rStyle w:val="normaltextrun"/>
          <w:rFonts w:ascii="Arial" w:hAnsi="Arial" w:cs="Arial"/>
          <w:sz w:val="22"/>
          <w:szCs w:val="22"/>
        </w:rPr>
        <w:t>Iba1+ (Microglia)</w:t>
      </w:r>
      <w:r>
        <w:rPr>
          <w:rStyle w:val="eop"/>
          <w:rFonts w:ascii="Arial" w:hAnsi="Arial" w:cs="Arial"/>
          <w:sz w:val="22"/>
          <w:szCs w:val="22"/>
        </w:rPr>
        <w:t xml:space="preserve">, </w:t>
      </w:r>
      <w:r w:rsidRPr="00B118A9">
        <w:rPr>
          <w:rStyle w:val="normaltextrun"/>
          <w:rFonts w:ascii="Arial" w:hAnsi="Arial" w:cs="Arial"/>
          <w:sz w:val="22"/>
          <w:szCs w:val="22"/>
        </w:rPr>
        <w:t>GFAP (Astrocytes)</w:t>
      </w:r>
      <w:r>
        <w:rPr>
          <w:rFonts w:ascii="Arial" w:hAnsi="Arial" w:cs="Arial"/>
          <w:sz w:val="22"/>
          <w:szCs w:val="22"/>
        </w:rPr>
        <w:t xml:space="preserve">, and </w:t>
      </w:r>
      <w:r w:rsidRPr="00B118A9">
        <w:rPr>
          <w:rStyle w:val="normaltextrun"/>
          <w:rFonts w:ascii="Arial" w:hAnsi="Arial" w:cs="Arial"/>
          <w:sz w:val="22"/>
          <w:szCs w:val="22"/>
        </w:rPr>
        <w:t>Syto83 (Nuclei)</w:t>
      </w:r>
      <w:r>
        <w:rPr>
          <w:rStyle w:val="eop"/>
          <w:rFonts w:ascii="Arial" w:hAnsi="Arial" w:cs="Arial"/>
          <w:sz w:val="22"/>
          <w:szCs w:val="22"/>
        </w:rPr>
        <w:t>.</w:t>
      </w:r>
    </w:p>
    <w:p w14:paraId="2BA9BA9D" w14:textId="476FDA35" w:rsidR="007671B5" w:rsidRDefault="009A32F9" w:rsidP="009A32F9">
      <w:pPr>
        <w:pStyle w:val="ListParagraph"/>
        <w:numPr>
          <w:ilvl w:val="0"/>
          <w:numId w:val="1"/>
        </w:numPr>
        <w:spacing w:after="0" w:line="256" w:lineRule="auto"/>
        <w:rPr>
          <w:rFonts w:ascii="Arial" w:hAnsi="Arial" w:cs="Arial"/>
        </w:rPr>
      </w:pPr>
      <w:r w:rsidRPr="00060B6E">
        <w:rPr>
          <w:rFonts w:ascii="Arial" w:hAnsi="Arial" w:cs="Arial"/>
        </w:rPr>
        <w:t>README v4</w:t>
      </w:r>
      <w:r>
        <w:rPr>
          <w:rFonts w:ascii="Arial" w:hAnsi="Arial" w:cs="Arial"/>
        </w:rPr>
        <w:t xml:space="preserve"> updated and</w:t>
      </w:r>
      <w:r w:rsidRPr="00060B6E">
        <w:rPr>
          <w:rFonts w:ascii="Arial" w:hAnsi="Arial" w:cs="Arial"/>
        </w:rPr>
        <w:t xml:space="preserve"> </w:t>
      </w:r>
      <w:bookmarkStart w:id="11" w:name="_Hlk103943889"/>
      <w:r w:rsidRPr="00C62D89">
        <w:rPr>
          <w:rFonts w:ascii="Arial" w:hAnsi="Arial" w:cs="Arial"/>
        </w:rPr>
        <w:t xml:space="preserve">released on </w:t>
      </w:r>
      <w:r w:rsidR="00C62D89" w:rsidRPr="00C62D89">
        <w:rPr>
          <w:rFonts w:ascii="Arial" w:hAnsi="Arial" w:cs="Arial"/>
        </w:rPr>
        <w:t>5-23-</w:t>
      </w:r>
      <w:r w:rsidR="00472307">
        <w:rPr>
          <w:rFonts w:ascii="Arial" w:hAnsi="Arial" w:cs="Arial"/>
        </w:rPr>
        <w:t>20</w:t>
      </w:r>
      <w:r w:rsidR="00C62D89" w:rsidRPr="00C62D89">
        <w:rPr>
          <w:rFonts w:ascii="Arial" w:hAnsi="Arial" w:cs="Arial"/>
        </w:rPr>
        <w:t>22</w:t>
      </w:r>
      <w:bookmarkEnd w:id="11"/>
      <w:r w:rsidRPr="00C62D89">
        <w:rPr>
          <w:rFonts w:ascii="Arial" w:hAnsi="Arial" w:cs="Arial"/>
        </w:rPr>
        <w:t xml:space="preserve">.  </w:t>
      </w:r>
      <w:r w:rsidR="00F5527E" w:rsidRPr="00C62D89">
        <w:rPr>
          <w:rFonts w:ascii="Arial" w:hAnsi="Arial" w:cs="Arial"/>
        </w:rPr>
        <w:t>README</w:t>
      </w:r>
      <w:r w:rsidR="00F5527E" w:rsidRPr="009A32F9">
        <w:rPr>
          <w:rFonts w:ascii="Arial" w:hAnsi="Arial" w:cs="Arial"/>
        </w:rPr>
        <w:t xml:space="preserve"> v3 updated and released on 11-1-2021.  </w:t>
      </w:r>
      <w:r w:rsidR="00DC7579" w:rsidRPr="009A32F9">
        <w:rPr>
          <w:rFonts w:ascii="Arial" w:hAnsi="Arial" w:cs="Arial"/>
        </w:rPr>
        <w:t xml:space="preserve">README v2 </w:t>
      </w:r>
      <w:r w:rsidR="007B0854" w:rsidRPr="009A32F9">
        <w:rPr>
          <w:rFonts w:ascii="Arial" w:hAnsi="Arial" w:cs="Arial"/>
        </w:rPr>
        <w:t xml:space="preserve">updated </w:t>
      </w:r>
      <w:r w:rsidR="00DC7579" w:rsidRPr="009A32F9">
        <w:rPr>
          <w:rFonts w:ascii="Arial" w:hAnsi="Arial" w:cs="Arial"/>
        </w:rPr>
        <w:t xml:space="preserve">and released </w:t>
      </w:r>
      <w:r w:rsidR="007B0854" w:rsidRPr="009A32F9">
        <w:rPr>
          <w:rFonts w:ascii="Arial" w:hAnsi="Arial" w:cs="Arial"/>
        </w:rPr>
        <w:t xml:space="preserve">on </w:t>
      </w:r>
      <w:r w:rsidR="00DC7579" w:rsidRPr="009A32F9">
        <w:rPr>
          <w:rFonts w:ascii="Arial" w:hAnsi="Arial" w:cs="Arial"/>
        </w:rPr>
        <w:t>10-1</w:t>
      </w:r>
      <w:r w:rsidR="007B0854" w:rsidRPr="009A32F9">
        <w:rPr>
          <w:rFonts w:ascii="Arial" w:hAnsi="Arial" w:cs="Arial"/>
        </w:rPr>
        <w:t>8</w:t>
      </w:r>
      <w:r w:rsidR="00DC7579" w:rsidRPr="009A32F9">
        <w:rPr>
          <w:rFonts w:ascii="Arial" w:hAnsi="Arial" w:cs="Arial"/>
        </w:rPr>
        <w:t>-2021.</w:t>
      </w:r>
      <w:r w:rsidR="00F5527E" w:rsidRPr="009A32F9">
        <w:rPr>
          <w:rFonts w:ascii="Arial" w:hAnsi="Arial" w:cs="Arial"/>
        </w:rPr>
        <w:t xml:space="preserve">  README v1 released on 10-10-2021.</w:t>
      </w:r>
      <w:bookmarkEnd w:id="10"/>
    </w:p>
    <w:p w14:paraId="29131020" w14:textId="26146BFA" w:rsidR="00F2391E" w:rsidRDefault="00F2391E" w:rsidP="009A32F9">
      <w:pPr>
        <w:pStyle w:val="ListParagraph"/>
        <w:numPr>
          <w:ilvl w:val="0"/>
          <w:numId w:val="1"/>
        </w:numPr>
        <w:spacing w:after="0" w:line="256" w:lineRule="auto"/>
        <w:rPr>
          <w:rFonts w:ascii="Arial" w:hAnsi="Arial" w:cs="Arial"/>
        </w:rPr>
      </w:pPr>
      <w:r>
        <w:rPr>
          <w:rFonts w:ascii="Arial" w:hAnsi="Arial" w:cs="Arial"/>
        </w:rPr>
        <w:t>README v4.1 updated on 10-17-2022.</w:t>
      </w:r>
    </w:p>
    <w:p w14:paraId="497B0AD6" w14:textId="77777777" w:rsidR="009A32F9" w:rsidRPr="009A32F9" w:rsidRDefault="009A32F9" w:rsidP="003F7ADB">
      <w:pPr>
        <w:pStyle w:val="ListParagraph"/>
        <w:spacing w:after="0" w:line="256" w:lineRule="auto"/>
        <w:ind w:left="360"/>
        <w:rPr>
          <w:rFonts w:ascii="Arial" w:hAnsi="Arial" w:cs="Arial"/>
        </w:rPr>
      </w:pPr>
    </w:p>
    <w:sectPr w:rsidR="009A32F9" w:rsidRPr="009A32F9" w:rsidSect="006A56A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901C9" w14:textId="77777777" w:rsidR="003F7ADB" w:rsidRDefault="003F7ADB" w:rsidP="00961F4B">
      <w:pPr>
        <w:spacing w:after="0" w:line="240" w:lineRule="auto"/>
      </w:pPr>
      <w:r>
        <w:separator/>
      </w:r>
    </w:p>
  </w:endnote>
  <w:endnote w:type="continuationSeparator" w:id="0">
    <w:p w14:paraId="24BBF20A" w14:textId="77777777" w:rsidR="003F7ADB" w:rsidRDefault="003F7ADB" w:rsidP="0096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923200"/>
      <w:docPartObj>
        <w:docPartGallery w:val="Page Numbers (Bottom of Page)"/>
        <w:docPartUnique/>
      </w:docPartObj>
    </w:sdtPr>
    <w:sdtEndPr>
      <w:rPr>
        <w:noProof/>
      </w:rPr>
    </w:sdtEndPr>
    <w:sdtContent>
      <w:p w14:paraId="7EF0D59B" w14:textId="3D20AC9C" w:rsidR="003F7ADB" w:rsidRDefault="003F7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1495CB" w14:textId="77777777" w:rsidR="003F7ADB" w:rsidRDefault="003F7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FF43" w14:textId="77777777" w:rsidR="003F7ADB" w:rsidRDefault="003F7ADB" w:rsidP="00961F4B">
      <w:pPr>
        <w:spacing w:after="0" w:line="240" w:lineRule="auto"/>
      </w:pPr>
      <w:r>
        <w:separator/>
      </w:r>
    </w:p>
  </w:footnote>
  <w:footnote w:type="continuationSeparator" w:id="0">
    <w:p w14:paraId="2F32FA4A" w14:textId="77777777" w:rsidR="003F7ADB" w:rsidRDefault="003F7ADB" w:rsidP="00961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60BE" w14:textId="3551D97B" w:rsidR="003F7ADB" w:rsidRDefault="003F7ADB">
    <w:pPr>
      <w:pStyle w:val="Header"/>
    </w:pPr>
    <w:r>
      <w:t>Nanostring GeoMx</w:t>
    </w:r>
    <w:r>
      <w:ptab w:relativeTo="margin" w:alignment="center" w:leader="none"/>
    </w:r>
    <w:r>
      <w:t>Spatial Organ Atlas</w:t>
    </w:r>
    <w:r>
      <w:ptab w:relativeTo="margin" w:alignment="right" w:leader="none"/>
    </w:r>
    <w:r>
      <w:t>Human Brain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D6D"/>
    <w:multiLevelType w:val="hybridMultilevel"/>
    <w:tmpl w:val="AC34D1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483C9D"/>
    <w:multiLevelType w:val="hybridMultilevel"/>
    <w:tmpl w:val="B4FCAA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F116CD"/>
    <w:multiLevelType w:val="hybridMultilevel"/>
    <w:tmpl w:val="EB44177A"/>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5A11418"/>
    <w:multiLevelType w:val="hybridMultilevel"/>
    <w:tmpl w:val="228CBC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9C0460D"/>
    <w:multiLevelType w:val="hybridMultilevel"/>
    <w:tmpl w:val="A524E1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B0447"/>
    <w:multiLevelType w:val="hybridMultilevel"/>
    <w:tmpl w:val="68B8C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F953D8"/>
    <w:multiLevelType w:val="hybridMultilevel"/>
    <w:tmpl w:val="846C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71095"/>
    <w:multiLevelType w:val="hybridMultilevel"/>
    <w:tmpl w:val="B0F8B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450D0B"/>
    <w:multiLevelType w:val="hybridMultilevel"/>
    <w:tmpl w:val="1DDE5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FB1E5B"/>
    <w:multiLevelType w:val="hybridMultilevel"/>
    <w:tmpl w:val="6BA2C7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DF3899"/>
    <w:multiLevelType w:val="hybridMultilevel"/>
    <w:tmpl w:val="4932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421D5"/>
    <w:multiLevelType w:val="hybridMultilevel"/>
    <w:tmpl w:val="AF18A6E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1068CAD8">
      <w:start w:val="5"/>
      <w:numFmt w:val="bullet"/>
      <w:lvlText w:val="•"/>
      <w:lvlJc w:val="left"/>
      <w:pPr>
        <w:ind w:left="2880" w:hanging="720"/>
      </w:pPr>
      <w:rPr>
        <w:rFonts w:ascii="Arial" w:eastAsiaTheme="minorHAnsi"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D45CCB"/>
    <w:multiLevelType w:val="hybridMultilevel"/>
    <w:tmpl w:val="678CD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8B2A98"/>
    <w:multiLevelType w:val="multilevel"/>
    <w:tmpl w:val="90E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035AC"/>
    <w:multiLevelType w:val="hybridMultilevel"/>
    <w:tmpl w:val="8918C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B72F0"/>
    <w:multiLevelType w:val="hybridMultilevel"/>
    <w:tmpl w:val="F5BE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A6EC7"/>
    <w:multiLevelType w:val="hybridMultilevel"/>
    <w:tmpl w:val="16563F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B445A45"/>
    <w:multiLevelType w:val="hybridMultilevel"/>
    <w:tmpl w:val="8910A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E81029"/>
    <w:multiLevelType w:val="hybridMultilevel"/>
    <w:tmpl w:val="1CC41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DB1E1F"/>
    <w:multiLevelType w:val="hybridMultilevel"/>
    <w:tmpl w:val="A3B00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B77D7C"/>
    <w:multiLevelType w:val="hybridMultilevel"/>
    <w:tmpl w:val="EA9A9A6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A769CB"/>
    <w:multiLevelType w:val="hybridMultilevel"/>
    <w:tmpl w:val="793A1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7B56E7"/>
    <w:multiLevelType w:val="hybridMultilevel"/>
    <w:tmpl w:val="C5725464"/>
    <w:lvl w:ilvl="0" w:tplc="0B8ECB60">
      <w:start w:val="2"/>
      <w:numFmt w:val="decimal"/>
      <w:lvlText w:val="%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7BE4AD3"/>
    <w:multiLevelType w:val="hybridMultilevel"/>
    <w:tmpl w:val="51440668"/>
    <w:lvl w:ilvl="0" w:tplc="04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68772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3525A21"/>
    <w:multiLevelType w:val="hybridMultilevel"/>
    <w:tmpl w:val="CF86D79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8440248">
    <w:abstractNumId w:val="18"/>
  </w:num>
  <w:num w:numId="2" w16cid:durableId="1103191039">
    <w:abstractNumId w:val="9"/>
  </w:num>
  <w:num w:numId="3" w16cid:durableId="318771132">
    <w:abstractNumId w:val="16"/>
  </w:num>
  <w:num w:numId="4" w16cid:durableId="1790052204">
    <w:abstractNumId w:val="3"/>
  </w:num>
  <w:num w:numId="5" w16cid:durableId="2032340225">
    <w:abstractNumId w:val="0"/>
  </w:num>
  <w:num w:numId="6" w16cid:durableId="336885263">
    <w:abstractNumId w:val="19"/>
  </w:num>
  <w:num w:numId="7" w16cid:durableId="943609636">
    <w:abstractNumId w:val="5"/>
  </w:num>
  <w:num w:numId="8" w16cid:durableId="211119135">
    <w:abstractNumId w:val="2"/>
  </w:num>
  <w:num w:numId="9" w16cid:durableId="436607052">
    <w:abstractNumId w:val="11"/>
  </w:num>
  <w:num w:numId="10" w16cid:durableId="2135324544">
    <w:abstractNumId w:val="25"/>
  </w:num>
  <w:num w:numId="11" w16cid:durableId="409620545">
    <w:abstractNumId w:val="17"/>
  </w:num>
  <w:num w:numId="12" w16cid:durableId="2108429019">
    <w:abstractNumId w:val="1"/>
  </w:num>
  <w:num w:numId="13" w16cid:durableId="121580969">
    <w:abstractNumId w:val="23"/>
  </w:num>
  <w:num w:numId="14" w16cid:durableId="1131897100">
    <w:abstractNumId w:val="20"/>
  </w:num>
  <w:num w:numId="15" w16cid:durableId="1285045134">
    <w:abstractNumId w:val="24"/>
  </w:num>
  <w:num w:numId="16" w16cid:durableId="1970471292">
    <w:abstractNumId w:val="12"/>
  </w:num>
  <w:num w:numId="17" w16cid:durableId="403259957">
    <w:abstractNumId w:val="6"/>
  </w:num>
  <w:num w:numId="18" w16cid:durableId="1028680657">
    <w:abstractNumId w:val="21"/>
  </w:num>
  <w:num w:numId="19" w16cid:durableId="10111061">
    <w:abstractNumId w:val="10"/>
  </w:num>
  <w:num w:numId="20" w16cid:durableId="1398478634">
    <w:abstractNumId w:val="14"/>
  </w:num>
  <w:num w:numId="21" w16cid:durableId="983969255">
    <w:abstractNumId w:val="8"/>
  </w:num>
  <w:num w:numId="22" w16cid:durableId="284191206">
    <w:abstractNumId w:val="15"/>
  </w:num>
  <w:num w:numId="23" w16cid:durableId="401756704">
    <w:abstractNumId w:val="22"/>
  </w:num>
  <w:num w:numId="24" w16cid:durableId="32583815">
    <w:abstractNumId w:val="13"/>
  </w:num>
  <w:num w:numId="25" w16cid:durableId="1281306753">
    <w:abstractNumId w:val="7"/>
  </w:num>
  <w:num w:numId="26" w16cid:durableId="7541341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74"/>
    <w:rsid w:val="00005367"/>
    <w:rsid w:val="00007EED"/>
    <w:rsid w:val="00010A26"/>
    <w:rsid w:val="0005264A"/>
    <w:rsid w:val="00053510"/>
    <w:rsid w:val="00054B65"/>
    <w:rsid w:val="00066629"/>
    <w:rsid w:val="00067F07"/>
    <w:rsid w:val="00077817"/>
    <w:rsid w:val="000832D6"/>
    <w:rsid w:val="000B1D46"/>
    <w:rsid w:val="000B55A1"/>
    <w:rsid w:val="000B5FF7"/>
    <w:rsid w:val="000B7BD8"/>
    <w:rsid w:val="000C2D9A"/>
    <w:rsid w:val="000C61CC"/>
    <w:rsid w:val="000D08F2"/>
    <w:rsid w:val="000D6964"/>
    <w:rsid w:val="000E1444"/>
    <w:rsid w:val="000E21EE"/>
    <w:rsid w:val="000E316C"/>
    <w:rsid w:val="000F6DF9"/>
    <w:rsid w:val="00104556"/>
    <w:rsid w:val="00104F4C"/>
    <w:rsid w:val="001068ED"/>
    <w:rsid w:val="00107AEB"/>
    <w:rsid w:val="001108C7"/>
    <w:rsid w:val="00125F25"/>
    <w:rsid w:val="00140FDD"/>
    <w:rsid w:val="00145EAD"/>
    <w:rsid w:val="00155247"/>
    <w:rsid w:val="00156F81"/>
    <w:rsid w:val="001600E9"/>
    <w:rsid w:val="00171EF8"/>
    <w:rsid w:val="00177B01"/>
    <w:rsid w:val="001A49D4"/>
    <w:rsid w:val="001A6402"/>
    <w:rsid w:val="001C659A"/>
    <w:rsid w:val="001D3EF9"/>
    <w:rsid w:val="001E0F85"/>
    <w:rsid w:val="001E2149"/>
    <w:rsid w:val="001E41B7"/>
    <w:rsid w:val="001E5252"/>
    <w:rsid w:val="001E70D0"/>
    <w:rsid w:val="001F624B"/>
    <w:rsid w:val="002106E0"/>
    <w:rsid w:val="00213FDD"/>
    <w:rsid w:val="00215DEF"/>
    <w:rsid w:val="0022440F"/>
    <w:rsid w:val="0022523F"/>
    <w:rsid w:val="00237483"/>
    <w:rsid w:val="00241DD6"/>
    <w:rsid w:val="00245203"/>
    <w:rsid w:val="002502F7"/>
    <w:rsid w:val="002549FE"/>
    <w:rsid w:val="00261377"/>
    <w:rsid w:val="00265EE6"/>
    <w:rsid w:val="002726C0"/>
    <w:rsid w:val="00281B3A"/>
    <w:rsid w:val="00285F76"/>
    <w:rsid w:val="0029083A"/>
    <w:rsid w:val="002F35BE"/>
    <w:rsid w:val="002F746C"/>
    <w:rsid w:val="00301230"/>
    <w:rsid w:val="00315C7F"/>
    <w:rsid w:val="00317711"/>
    <w:rsid w:val="00325E51"/>
    <w:rsid w:val="003312E7"/>
    <w:rsid w:val="003346CF"/>
    <w:rsid w:val="003462FC"/>
    <w:rsid w:val="00346CAF"/>
    <w:rsid w:val="003507B8"/>
    <w:rsid w:val="0036462C"/>
    <w:rsid w:val="00372169"/>
    <w:rsid w:val="00395777"/>
    <w:rsid w:val="003A1256"/>
    <w:rsid w:val="003A1848"/>
    <w:rsid w:val="003A463E"/>
    <w:rsid w:val="003B04B4"/>
    <w:rsid w:val="003B16DB"/>
    <w:rsid w:val="003B68A5"/>
    <w:rsid w:val="003C369E"/>
    <w:rsid w:val="003C5269"/>
    <w:rsid w:val="003C59BE"/>
    <w:rsid w:val="003C630F"/>
    <w:rsid w:val="003D10CF"/>
    <w:rsid w:val="003D4468"/>
    <w:rsid w:val="003D496A"/>
    <w:rsid w:val="003D5FDD"/>
    <w:rsid w:val="003E5C32"/>
    <w:rsid w:val="003F4744"/>
    <w:rsid w:val="003F7A90"/>
    <w:rsid w:val="003F7ADB"/>
    <w:rsid w:val="00401274"/>
    <w:rsid w:val="0040132F"/>
    <w:rsid w:val="00403A67"/>
    <w:rsid w:val="00405BC5"/>
    <w:rsid w:val="004134CE"/>
    <w:rsid w:val="00413685"/>
    <w:rsid w:val="004209F3"/>
    <w:rsid w:val="00427553"/>
    <w:rsid w:val="00432C29"/>
    <w:rsid w:val="004364DA"/>
    <w:rsid w:val="00437420"/>
    <w:rsid w:val="004561AE"/>
    <w:rsid w:val="00472307"/>
    <w:rsid w:val="00476479"/>
    <w:rsid w:val="00483064"/>
    <w:rsid w:val="004901A0"/>
    <w:rsid w:val="004934A6"/>
    <w:rsid w:val="00497A2D"/>
    <w:rsid w:val="004A7B17"/>
    <w:rsid w:val="004B22E1"/>
    <w:rsid w:val="004B5538"/>
    <w:rsid w:val="004B554B"/>
    <w:rsid w:val="004B6D46"/>
    <w:rsid w:val="004B6F48"/>
    <w:rsid w:val="004D30A9"/>
    <w:rsid w:val="004E5EA1"/>
    <w:rsid w:val="004F0173"/>
    <w:rsid w:val="004F5D67"/>
    <w:rsid w:val="00504ADC"/>
    <w:rsid w:val="00517361"/>
    <w:rsid w:val="00521A20"/>
    <w:rsid w:val="0053106E"/>
    <w:rsid w:val="00533C4A"/>
    <w:rsid w:val="00536E04"/>
    <w:rsid w:val="00544535"/>
    <w:rsid w:val="005470B8"/>
    <w:rsid w:val="005539D8"/>
    <w:rsid w:val="005560A3"/>
    <w:rsid w:val="00560454"/>
    <w:rsid w:val="00577489"/>
    <w:rsid w:val="00580D71"/>
    <w:rsid w:val="00586996"/>
    <w:rsid w:val="0059198F"/>
    <w:rsid w:val="005A083A"/>
    <w:rsid w:val="005A405E"/>
    <w:rsid w:val="005B1242"/>
    <w:rsid w:val="005B5B87"/>
    <w:rsid w:val="005B635D"/>
    <w:rsid w:val="005B7DAD"/>
    <w:rsid w:val="005C32D1"/>
    <w:rsid w:val="005C74B7"/>
    <w:rsid w:val="005D1BA1"/>
    <w:rsid w:val="005D1D4F"/>
    <w:rsid w:val="005D71CD"/>
    <w:rsid w:val="005E04BA"/>
    <w:rsid w:val="005E1AEA"/>
    <w:rsid w:val="005E357F"/>
    <w:rsid w:val="005E4BC9"/>
    <w:rsid w:val="005F24A9"/>
    <w:rsid w:val="006033AC"/>
    <w:rsid w:val="00611F6F"/>
    <w:rsid w:val="006211BF"/>
    <w:rsid w:val="00622868"/>
    <w:rsid w:val="00623892"/>
    <w:rsid w:val="00624795"/>
    <w:rsid w:val="00634817"/>
    <w:rsid w:val="00637341"/>
    <w:rsid w:val="00664114"/>
    <w:rsid w:val="00684013"/>
    <w:rsid w:val="00693523"/>
    <w:rsid w:val="006A4AA2"/>
    <w:rsid w:val="006A56A5"/>
    <w:rsid w:val="006C2030"/>
    <w:rsid w:val="006D3E9D"/>
    <w:rsid w:val="006D423D"/>
    <w:rsid w:val="006E59F2"/>
    <w:rsid w:val="006E6BD5"/>
    <w:rsid w:val="006E6BEE"/>
    <w:rsid w:val="006F7E36"/>
    <w:rsid w:val="00700F76"/>
    <w:rsid w:val="00711784"/>
    <w:rsid w:val="00717E18"/>
    <w:rsid w:val="00721214"/>
    <w:rsid w:val="00725C9B"/>
    <w:rsid w:val="00727986"/>
    <w:rsid w:val="007336C1"/>
    <w:rsid w:val="00733BDE"/>
    <w:rsid w:val="00734E1A"/>
    <w:rsid w:val="007549A4"/>
    <w:rsid w:val="00756AB9"/>
    <w:rsid w:val="00763BBF"/>
    <w:rsid w:val="007671B5"/>
    <w:rsid w:val="00770570"/>
    <w:rsid w:val="007727FA"/>
    <w:rsid w:val="007737B5"/>
    <w:rsid w:val="0077460D"/>
    <w:rsid w:val="007750AC"/>
    <w:rsid w:val="00791559"/>
    <w:rsid w:val="0079660C"/>
    <w:rsid w:val="007A2D04"/>
    <w:rsid w:val="007B0854"/>
    <w:rsid w:val="007C5562"/>
    <w:rsid w:val="007D2F28"/>
    <w:rsid w:val="007E5B58"/>
    <w:rsid w:val="007F0A2F"/>
    <w:rsid w:val="007F62EC"/>
    <w:rsid w:val="0080189A"/>
    <w:rsid w:val="00804DA2"/>
    <w:rsid w:val="00805E97"/>
    <w:rsid w:val="00807571"/>
    <w:rsid w:val="00811E0E"/>
    <w:rsid w:val="00813FB1"/>
    <w:rsid w:val="008175B1"/>
    <w:rsid w:val="00825B9E"/>
    <w:rsid w:val="00831B39"/>
    <w:rsid w:val="00833591"/>
    <w:rsid w:val="00834A42"/>
    <w:rsid w:val="008365FE"/>
    <w:rsid w:val="00847BC0"/>
    <w:rsid w:val="008621E5"/>
    <w:rsid w:val="00867731"/>
    <w:rsid w:val="008700CA"/>
    <w:rsid w:val="00874044"/>
    <w:rsid w:val="008A2581"/>
    <w:rsid w:val="008A2C20"/>
    <w:rsid w:val="008A3A83"/>
    <w:rsid w:val="008A4055"/>
    <w:rsid w:val="008B105A"/>
    <w:rsid w:val="008D495B"/>
    <w:rsid w:val="008D6AD7"/>
    <w:rsid w:val="008E015B"/>
    <w:rsid w:val="008E76B1"/>
    <w:rsid w:val="008F712F"/>
    <w:rsid w:val="009172E0"/>
    <w:rsid w:val="00922809"/>
    <w:rsid w:val="00931102"/>
    <w:rsid w:val="00931FDA"/>
    <w:rsid w:val="009528B5"/>
    <w:rsid w:val="00961F4B"/>
    <w:rsid w:val="00967DA8"/>
    <w:rsid w:val="00976DA0"/>
    <w:rsid w:val="0098237F"/>
    <w:rsid w:val="00984467"/>
    <w:rsid w:val="009867A1"/>
    <w:rsid w:val="00990A4F"/>
    <w:rsid w:val="009926EF"/>
    <w:rsid w:val="009A32F9"/>
    <w:rsid w:val="009B0725"/>
    <w:rsid w:val="009B6766"/>
    <w:rsid w:val="009C3875"/>
    <w:rsid w:val="009D24B9"/>
    <w:rsid w:val="009D6830"/>
    <w:rsid w:val="009D6FD7"/>
    <w:rsid w:val="009E45EB"/>
    <w:rsid w:val="009E4AE9"/>
    <w:rsid w:val="009E6A99"/>
    <w:rsid w:val="009F2362"/>
    <w:rsid w:val="009F5571"/>
    <w:rsid w:val="00A128D7"/>
    <w:rsid w:val="00A13ABA"/>
    <w:rsid w:val="00A2426C"/>
    <w:rsid w:val="00A46F07"/>
    <w:rsid w:val="00A52CD5"/>
    <w:rsid w:val="00A6500C"/>
    <w:rsid w:val="00A65261"/>
    <w:rsid w:val="00A72C10"/>
    <w:rsid w:val="00A87819"/>
    <w:rsid w:val="00A97614"/>
    <w:rsid w:val="00AB3C62"/>
    <w:rsid w:val="00AB6103"/>
    <w:rsid w:val="00AB6AD4"/>
    <w:rsid w:val="00AC1FC6"/>
    <w:rsid w:val="00AD0C09"/>
    <w:rsid w:val="00AD30FF"/>
    <w:rsid w:val="00AE3647"/>
    <w:rsid w:val="00AF12CC"/>
    <w:rsid w:val="00AF31AE"/>
    <w:rsid w:val="00B06FBE"/>
    <w:rsid w:val="00B118A9"/>
    <w:rsid w:val="00B11B4B"/>
    <w:rsid w:val="00B15D01"/>
    <w:rsid w:val="00B17F43"/>
    <w:rsid w:val="00B237F1"/>
    <w:rsid w:val="00B242E0"/>
    <w:rsid w:val="00B2757B"/>
    <w:rsid w:val="00B344E6"/>
    <w:rsid w:val="00B35AC1"/>
    <w:rsid w:val="00B35AD9"/>
    <w:rsid w:val="00B43852"/>
    <w:rsid w:val="00B55283"/>
    <w:rsid w:val="00B6392C"/>
    <w:rsid w:val="00B77BC3"/>
    <w:rsid w:val="00B84F61"/>
    <w:rsid w:val="00B86670"/>
    <w:rsid w:val="00B904B7"/>
    <w:rsid w:val="00BA578E"/>
    <w:rsid w:val="00BB675F"/>
    <w:rsid w:val="00BC3261"/>
    <w:rsid w:val="00BC431E"/>
    <w:rsid w:val="00BC6E6B"/>
    <w:rsid w:val="00BE309B"/>
    <w:rsid w:val="00BE7449"/>
    <w:rsid w:val="00BF31BD"/>
    <w:rsid w:val="00BF67AE"/>
    <w:rsid w:val="00BF7495"/>
    <w:rsid w:val="00BF76D3"/>
    <w:rsid w:val="00BF77F4"/>
    <w:rsid w:val="00C07515"/>
    <w:rsid w:val="00C10EE7"/>
    <w:rsid w:val="00C13D26"/>
    <w:rsid w:val="00C225C6"/>
    <w:rsid w:val="00C37FC8"/>
    <w:rsid w:val="00C41B47"/>
    <w:rsid w:val="00C41F2B"/>
    <w:rsid w:val="00C47D60"/>
    <w:rsid w:val="00C520C6"/>
    <w:rsid w:val="00C522D2"/>
    <w:rsid w:val="00C572FF"/>
    <w:rsid w:val="00C62D89"/>
    <w:rsid w:val="00C65473"/>
    <w:rsid w:val="00C707BF"/>
    <w:rsid w:val="00C81151"/>
    <w:rsid w:val="00CA0220"/>
    <w:rsid w:val="00CA4C5E"/>
    <w:rsid w:val="00CA6BD2"/>
    <w:rsid w:val="00CC515B"/>
    <w:rsid w:val="00CC7A77"/>
    <w:rsid w:val="00CD48D6"/>
    <w:rsid w:val="00CD6772"/>
    <w:rsid w:val="00CE522C"/>
    <w:rsid w:val="00D04240"/>
    <w:rsid w:val="00D050B6"/>
    <w:rsid w:val="00D10D7C"/>
    <w:rsid w:val="00D130EE"/>
    <w:rsid w:val="00D20848"/>
    <w:rsid w:val="00D20E17"/>
    <w:rsid w:val="00D239AA"/>
    <w:rsid w:val="00D24183"/>
    <w:rsid w:val="00D33BDF"/>
    <w:rsid w:val="00D36314"/>
    <w:rsid w:val="00D4233C"/>
    <w:rsid w:val="00D448E8"/>
    <w:rsid w:val="00D53DCA"/>
    <w:rsid w:val="00D625A9"/>
    <w:rsid w:val="00D66215"/>
    <w:rsid w:val="00D70C2E"/>
    <w:rsid w:val="00D70F33"/>
    <w:rsid w:val="00D726BF"/>
    <w:rsid w:val="00D74B60"/>
    <w:rsid w:val="00D84AD7"/>
    <w:rsid w:val="00D8564F"/>
    <w:rsid w:val="00D90DF7"/>
    <w:rsid w:val="00D93555"/>
    <w:rsid w:val="00D93A9C"/>
    <w:rsid w:val="00D94D74"/>
    <w:rsid w:val="00D971D0"/>
    <w:rsid w:val="00DA015E"/>
    <w:rsid w:val="00DB6889"/>
    <w:rsid w:val="00DC3BDF"/>
    <w:rsid w:val="00DC7579"/>
    <w:rsid w:val="00DE0F13"/>
    <w:rsid w:val="00DE1F88"/>
    <w:rsid w:val="00DE5B35"/>
    <w:rsid w:val="00DE6030"/>
    <w:rsid w:val="00DF0856"/>
    <w:rsid w:val="00DF18A9"/>
    <w:rsid w:val="00E023C7"/>
    <w:rsid w:val="00E13231"/>
    <w:rsid w:val="00E15F2B"/>
    <w:rsid w:val="00E16A1C"/>
    <w:rsid w:val="00E23EE6"/>
    <w:rsid w:val="00E35F2F"/>
    <w:rsid w:val="00E378D4"/>
    <w:rsid w:val="00E42911"/>
    <w:rsid w:val="00E55844"/>
    <w:rsid w:val="00E55876"/>
    <w:rsid w:val="00E55E27"/>
    <w:rsid w:val="00E61F56"/>
    <w:rsid w:val="00E62118"/>
    <w:rsid w:val="00E7080A"/>
    <w:rsid w:val="00E74C13"/>
    <w:rsid w:val="00E774B7"/>
    <w:rsid w:val="00E86CDA"/>
    <w:rsid w:val="00E96580"/>
    <w:rsid w:val="00E971D0"/>
    <w:rsid w:val="00EA7BC9"/>
    <w:rsid w:val="00EB0EE6"/>
    <w:rsid w:val="00EC4CB3"/>
    <w:rsid w:val="00ED0729"/>
    <w:rsid w:val="00ED2039"/>
    <w:rsid w:val="00EE0569"/>
    <w:rsid w:val="00EF05F2"/>
    <w:rsid w:val="00EF305E"/>
    <w:rsid w:val="00EF35A3"/>
    <w:rsid w:val="00F01A8A"/>
    <w:rsid w:val="00F074DB"/>
    <w:rsid w:val="00F11FF0"/>
    <w:rsid w:val="00F121D2"/>
    <w:rsid w:val="00F15478"/>
    <w:rsid w:val="00F2391E"/>
    <w:rsid w:val="00F32FDF"/>
    <w:rsid w:val="00F35F04"/>
    <w:rsid w:val="00F37985"/>
    <w:rsid w:val="00F424E7"/>
    <w:rsid w:val="00F43549"/>
    <w:rsid w:val="00F454C4"/>
    <w:rsid w:val="00F5527E"/>
    <w:rsid w:val="00F555BB"/>
    <w:rsid w:val="00F74F6C"/>
    <w:rsid w:val="00F829B4"/>
    <w:rsid w:val="00F84B34"/>
    <w:rsid w:val="00F87F84"/>
    <w:rsid w:val="00F90F91"/>
    <w:rsid w:val="00FA3C24"/>
    <w:rsid w:val="00FB4DEF"/>
    <w:rsid w:val="00FC3127"/>
    <w:rsid w:val="00FD041B"/>
    <w:rsid w:val="00FD19D3"/>
    <w:rsid w:val="00FD2AE3"/>
    <w:rsid w:val="00FD7E90"/>
    <w:rsid w:val="00FE5692"/>
    <w:rsid w:val="00FF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BC5A"/>
  <w15:chartTrackingRefBased/>
  <w15:docId w15:val="{4E12F966-6EE0-4AC8-84BA-CC877292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E36"/>
    <w:pPr>
      <w:ind w:left="720"/>
      <w:contextualSpacing/>
    </w:pPr>
  </w:style>
  <w:style w:type="character" w:styleId="Hyperlink">
    <w:name w:val="Hyperlink"/>
    <w:basedOn w:val="DefaultParagraphFont"/>
    <w:uiPriority w:val="99"/>
    <w:unhideWhenUsed/>
    <w:rsid w:val="009B6766"/>
    <w:rPr>
      <w:color w:val="0563C1" w:themeColor="hyperlink"/>
      <w:u w:val="single"/>
    </w:rPr>
  </w:style>
  <w:style w:type="character" w:styleId="UnresolvedMention">
    <w:name w:val="Unresolved Mention"/>
    <w:basedOn w:val="DefaultParagraphFont"/>
    <w:uiPriority w:val="99"/>
    <w:semiHidden/>
    <w:unhideWhenUsed/>
    <w:rsid w:val="009B6766"/>
    <w:rPr>
      <w:color w:val="605E5C"/>
      <w:shd w:val="clear" w:color="auto" w:fill="E1DFDD"/>
    </w:rPr>
  </w:style>
  <w:style w:type="paragraph" w:styleId="BalloonText">
    <w:name w:val="Balloon Text"/>
    <w:basedOn w:val="Normal"/>
    <w:link w:val="BalloonTextChar"/>
    <w:uiPriority w:val="99"/>
    <w:semiHidden/>
    <w:unhideWhenUsed/>
    <w:rsid w:val="003E5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C32"/>
    <w:rPr>
      <w:rFonts w:ascii="Segoe UI" w:hAnsi="Segoe UI" w:cs="Segoe UI"/>
      <w:sz w:val="18"/>
      <w:szCs w:val="18"/>
    </w:rPr>
  </w:style>
  <w:style w:type="paragraph" w:styleId="Header">
    <w:name w:val="header"/>
    <w:basedOn w:val="Normal"/>
    <w:link w:val="HeaderChar"/>
    <w:uiPriority w:val="99"/>
    <w:unhideWhenUsed/>
    <w:rsid w:val="0096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F4B"/>
  </w:style>
  <w:style w:type="paragraph" w:styleId="Footer">
    <w:name w:val="footer"/>
    <w:basedOn w:val="Normal"/>
    <w:link w:val="FooterChar"/>
    <w:uiPriority w:val="99"/>
    <w:unhideWhenUsed/>
    <w:rsid w:val="0096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F4B"/>
  </w:style>
  <w:style w:type="table" w:styleId="TableGrid">
    <w:name w:val="Table Grid"/>
    <w:basedOn w:val="TableNormal"/>
    <w:uiPriority w:val="39"/>
    <w:rsid w:val="0010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0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045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045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045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045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245203"/>
    <w:rPr>
      <w:color w:val="954F72" w:themeColor="followedHyperlink"/>
      <w:u w:val="single"/>
    </w:rPr>
  </w:style>
  <w:style w:type="character" w:customStyle="1" w:styleId="normaltextrun">
    <w:name w:val="normaltextrun"/>
    <w:basedOn w:val="DefaultParagraphFont"/>
    <w:rsid w:val="001A6402"/>
  </w:style>
  <w:style w:type="table" w:styleId="TableGridLight">
    <w:name w:val="Grid Table Light"/>
    <w:basedOn w:val="TableNormal"/>
    <w:uiPriority w:val="40"/>
    <w:rsid w:val="008335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83359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83359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eop">
    <w:name w:val="eop"/>
    <w:basedOn w:val="DefaultParagraphFont"/>
    <w:rsid w:val="00B118A9"/>
  </w:style>
  <w:style w:type="paragraph" w:customStyle="1" w:styleId="paragraph">
    <w:name w:val="paragraph"/>
    <w:basedOn w:val="Normal"/>
    <w:rsid w:val="00B11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4438">
      <w:bodyDiv w:val="1"/>
      <w:marLeft w:val="0"/>
      <w:marRight w:val="0"/>
      <w:marTop w:val="0"/>
      <w:marBottom w:val="0"/>
      <w:divBdr>
        <w:top w:val="none" w:sz="0" w:space="0" w:color="auto"/>
        <w:left w:val="none" w:sz="0" w:space="0" w:color="auto"/>
        <w:bottom w:val="none" w:sz="0" w:space="0" w:color="auto"/>
        <w:right w:val="none" w:sz="0" w:space="0" w:color="auto"/>
      </w:divBdr>
    </w:div>
    <w:div w:id="216169629">
      <w:bodyDiv w:val="1"/>
      <w:marLeft w:val="0"/>
      <w:marRight w:val="0"/>
      <w:marTop w:val="0"/>
      <w:marBottom w:val="0"/>
      <w:divBdr>
        <w:top w:val="none" w:sz="0" w:space="0" w:color="auto"/>
        <w:left w:val="none" w:sz="0" w:space="0" w:color="auto"/>
        <w:bottom w:val="none" w:sz="0" w:space="0" w:color="auto"/>
        <w:right w:val="none" w:sz="0" w:space="0" w:color="auto"/>
      </w:divBdr>
    </w:div>
    <w:div w:id="376666964">
      <w:bodyDiv w:val="1"/>
      <w:marLeft w:val="0"/>
      <w:marRight w:val="0"/>
      <w:marTop w:val="0"/>
      <w:marBottom w:val="0"/>
      <w:divBdr>
        <w:top w:val="none" w:sz="0" w:space="0" w:color="auto"/>
        <w:left w:val="none" w:sz="0" w:space="0" w:color="auto"/>
        <w:bottom w:val="none" w:sz="0" w:space="0" w:color="auto"/>
        <w:right w:val="none" w:sz="0" w:space="0" w:color="auto"/>
      </w:divBdr>
    </w:div>
    <w:div w:id="490872380">
      <w:bodyDiv w:val="1"/>
      <w:marLeft w:val="0"/>
      <w:marRight w:val="0"/>
      <w:marTop w:val="0"/>
      <w:marBottom w:val="0"/>
      <w:divBdr>
        <w:top w:val="none" w:sz="0" w:space="0" w:color="auto"/>
        <w:left w:val="none" w:sz="0" w:space="0" w:color="auto"/>
        <w:bottom w:val="none" w:sz="0" w:space="0" w:color="auto"/>
        <w:right w:val="none" w:sz="0" w:space="0" w:color="auto"/>
      </w:divBdr>
    </w:div>
    <w:div w:id="518858836">
      <w:bodyDiv w:val="1"/>
      <w:marLeft w:val="0"/>
      <w:marRight w:val="0"/>
      <w:marTop w:val="0"/>
      <w:marBottom w:val="0"/>
      <w:divBdr>
        <w:top w:val="none" w:sz="0" w:space="0" w:color="auto"/>
        <w:left w:val="none" w:sz="0" w:space="0" w:color="auto"/>
        <w:bottom w:val="none" w:sz="0" w:space="0" w:color="auto"/>
        <w:right w:val="none" w:sz="0" w:space="0" w:color="auto"/>
      </w:divBdr>
    </w:div>
    <w:div w:id="529338467">
      <w:bodyDiv w:val="1"/>
      <w:marLeft w:val="0"/>
      <w:marRight w:val="0"/>
      <w:marTop w:val="0"/>
      <w:marBottom w:val="0"/>
      <w:divBdr>
        <w:top w:val="none" w:sz="0" w:space="0" w:color="auto"/>
        <w:left w:val="none" w:sz="0" w:space="0" w:color="auto"/>
        <w:bottom w:val="none" w:sz="0" w:space="0" w:color="auto"/>
        <w:right w:val="none" w:sz="0" w:space="0" w:color="auto"/>
      </w:divBdr>
    </w:div>
    <w:div w:id="539704794">
      <w:bodyDiv w:val="1"/>
      <w:marLeft w:val="0"/>
      <w:marRight w:val="0"/>
      <w:marTop w:val="0"/>
      <w:marBottom w:val="0"/>
      <w:divBdr>
        <w:top w:val="none" w:sz="0" w:space="0" w:color="auto"/>
        <w:left w:val="none" w:sz="0" w:space="0" w:color="auto"/>
        <w:bottom w:val="none" w:sz="0" w:space="0" w:color="auto"/>
        <w:right w:val="none" w:sz="0" w:space="0" w:color="auto"/>
      </w:divBdr>
    </w:div>
    <w:div w:id="549533268">
      <w:bodyDiv w:val="1"/>
      <w:marLeft w:val="0"/>
      <w:marRight w:val="0"/>
      <w:marTop w:val="0"/>
      <w:marBottom w:val="0"/>
      <w:divBdr>
        <w:top w:val="none" w:sz="0" w:space="0" w:color="auto"/>
        <w:left w:val="none" w:sz="0" w:space="0" w:color="auto"/>
        <w:bottom w:val="none" w:sz="0" w:space="0" w:color="auto"/>
        <w:right w:val="none" w:sz="0" w:space="0" w:color="auto"/>
      </w:divBdr>
    </w:div>
    <w:div w:id="559487088">
      <w:bodyDiv w:val="1"/>
      <w:marLeft w:val="0"/>
      <w:marRight w:val="0"/>
      <w:marTop w:val="0"/>
      <w:marBottom w:val="0"/>
      <w:divBdr>
        <w:top w:val="none" w:sz="0" w:space="0" w:color="auto"/>
        <w:left w:val="none" w:sz="0" w:space="0" w:color="auto"/>
        <w:bottom w:val="none" w:sz="0" w:space="0" w:color="auto"/>
        <w:right w:val="none" w:sz="0" w:space="0" w:color="auto"/>
      </w:divBdr>
    </w:div>
    <w:div w:id="642320217">
      <w:bodyDiv w:val="1"/>
      <w:marLeft w:val="0"/>
      <w:marRight w:val="0"/>
      <w:marTop w:val="0"/>
      <w:marBottom w:val="0"/>
      <w:divBdr>
        <w:top w:val="none" w:sz="0" w:space="0" w:color="auto"/>
        <w:left w:val="none" w:sz="0" w:space="0" w:color="auto"/>
        <w:bottom w:val="none" w:sz="0" w:space="0" w:color="auto"/>
        <w:right w:val="none" w:sz="0" w:space="0" w:color="auto"/>
      </w:divBdr>
    </w:div>
    <w:div w:id="698896851">
      <w:bodyDiv w:val="1"/>
      <w:marLeft w:val="0"/>
      <w:marRight w:val="0"/>
      <w:marTop w:val="0"/>
      <w:marBottom w:val="0"/>
      <w:divBdr>
        <w:top w:val="none" w:sz="0" w:space="0" w:color="auto"/>
        <w:left w:val="none" w:sz="0" w:space="0" w:color="auto"/>
        <w:bottom w:val="none" w:sz="0" w:space="0" w:color="auto"/>
        <w:right w:val="none" w:sz="0" w:space="0" w:color="auto"/>
      </w:divBdr>
    </w:div>
    <w:div w:id="969897913">
      <w:bodyDiv w:val="1"/>
      <w:marLeft w:val="0"/>
      <w:marRight w:val="0"/>
      <w:marTop w:val="0"/>
      <w:marBottom w:val="0"/>
      <w:divBdr>
        <w:top w:val="none" w:sz="0" w:space="0" w:color="auto"/>
        <w:left w:val="none" w:sz="0" w:space="0" w:color="auto"/>
        <w:bottom w:val="none" w:sz="0" w:space="0" w:color="auto"/>
        <w:right w:val="none" w:sz="0" w:space="0" w:color="auto"/>
      </w:divBdr>
    </w:div>
    <w:div w:id="1252546705">
      <w:bodyDiv w:val="1"/>
      <w:marLeft w:val="0"/>
      <w:marRight w:val="0"/>
      <w:marTop w:val="0"/>
      <w:marBottom w:val="0"/>
      <w:divBdr>
        <w:top w:val="none" w:sz="0" w:space="0" w:color="auto"/>
        <w:left w:val="none" w:sz="0" w:space="0" w:color="auto"/>
        <w:bottom w:val="none" w:sz="0" w:space="0" w:color="auto"/>
        <w:right w:val="none" w:sz="0" w:space="0" w:color="auto"/>
      </w:divBdr>
    </w:div>
    <w:div w:id="1300039000">
      <w:bodyDiv w:val="1"/>
      <w:marLeft w:val="0"/>
      <w:marRight w:val="0"/>
      <w:marTop w:val="0"/>
      <w:marBottom w:val="0"/>
      <w:divBdr>
        <w:top w:val="none" w:sz="0" w:space="0" w:color="auto"/>
        <w:left w:val="none" w:sz="0" w:space="0" w:color="auto"/>
        <w:bottom w:val="none" w:sz="0" w:space="0" w:color="auto"/>
        <w:right w:val="none" w:sz="0" w:space="0" w:color="auto"/>
      </w:divBdr>
    </w:div>
    <w:div w:id="1393305695">
      <w:bodyDiv w:val="1"/>
      <w:marLeft w:val="0"/>
      <w:marRight w:val="0"/>
      <w:marTop w:val="0"/>
      <w:marBottom w:val="0"/>
      <w:divBdr>
        <w:top w:val="none" w:sz="0" w:space="0" w:color="auto"/>
        <w:left w:val="none" w:sz="0" w:space="0" w:color="auto"/>
        <w:bottom w:val="none" w:sz="0" w:space="0" w:color="auto"/>
        <w:right w:val="none" w:sz="0" w:space="0" w:color="auto"/>
      </w:divBdr>
    </w:div>
    <w:div w:id="1449855860">
      <w:bodyDiv w:val="1"/>
      <w:marLeft w:val="0"/>
      <w:marRight w:val="0"/>
      <w:marTop w:val="0"/>
      <w:marBottom w:val="0"/>
      <w:divBdr>
        <w:top w:val="none" w:sz="0" w:space="0" w:color="auto"/>
        <w:left w:val="none" w:sz="0" w:space="0" w:color="auto"/>
        <w:bottom w:val="none" w:sz="0" w:space="0" w:color="auto"/>
        <w:right w:val="none" w:sz="0" w:space="0" w:color="auto"/>
      </w:divBdr>
    </w:div>
    <w:div w:id="1459565500">
      <w:bodyDiv w:val="1"/>
      <w:marLeft w:val="0"/>
      <w:marRight w:val="0"/>
      <w:marTop w:val="0"/>
      <w:marBottom w:val="0"/>
      <w:divBdr>
        <w:top w:val="none" w:sz="0" w:space="0" w:color="auto"/>
        <w:left w:val="none" w:sz="0" w:space="0" w:color="auto"/>
        <w:bottom w:val="none" w:sz="0" w:space="0" w:color="auto"/>
        <w:right w:val="none" w:sz="0" w:space="0" w:color="auto"/>
      </w:divBdr>
    </w:div>
    <w:div w:id="1486239508">
      <w:bodyDiv w:val="1"/>
      <w:marLeft w:val="0"/>
      <w:marRight w:val="0"/>
      <w:marTop w:val="0"/>
      <w:marBottom w:val="0"/>
      <w:divBdr>
        <w:top w:val="none" w:sz="0" w:space="0" w:color="auto"/>
        <w:left w:val="none" w:sz="0" w:space="0" w:color="auto"/>
        <w:bottom w:val="none" w:sz="0" w:space="0" w:color="auto"/>
        <w:right w:val="none" w:sz="0" w:space="0" w:color="auto"/>
      </w:divBdr>
    </w:div>
    <w:div w:id="1526358843">
      <w:bodyDiv w:val="1"/>
      <w:marLeft w:val="0"/>
      <w:marRight w:val="0"/>
      <w:marTop w:val="0"/>
      <w:marBottom w:val="0"/>
      <w:divBdr>
        <w:top w:val="none" w:sz="0" w:space="0" w:color="auto"/>
        <w:left w:val="none" w:sz="0" w:space="0" w:color="auto"/>
        <w:bottom w:val="none" w:sz="0" w:space="0" w:color="auto"/>
        <w:right w:val="none" w:sz="0" w:space="0" w:color="auto"/>
      </w:divBdr>
    </w:div>
    <w:div w:id="1588344597">
      <w:bodyDiv w:val="1"/>
      <w:marLeft w:val="0"/>
      <w:marRight w:val="0"/>
      <w:marTop w:val="0"/>
      <w:marBottom w:val="0"/>
      <w:divBdr>
        <w:top w:val="none" w:sz="0" w:space="0" w:color="auto"/>
        <w:left w:val="none" w:sz="0" w:space="0" w:color="auto"/>
        <w:bottom w:val="none" w:sz="0" w:space="0" w:color="auto"/>
        <w:right w:val="none" w:sz="0" w:space="0" w:color="auto"/>
      </w:divBdr>
    </w:div>
    <w:div w:id="1871919570">
      <w:bodyDiv w:val="1"/>
      <w:marLeft w:val="0"/>
      <w:marRight w:val="0"/>
      <w:marTop w:val="0"/>
      <w:marBottom w:val="0"/>
      <w:divBdr>
        <w:top w:val="none" w:sz="0" w:space="0" w:color="auto"/>
        <w:left w:val="none" w:sz="0" w:space="0" w:color="auto"/>
        <w:bottom w:val="none" w:sz="0" w:space="0" w:color="auto"/>
        <w:right w:val="none" w:sz="0" w:space="0" w:color="auto"/>
      </w:divBdr>
    </w:div>
    <w:div w:id="1873574255">
      <w:bodyDiv w:val="1"/>
      <w:marLeft w:val="0"/>
      <w:marRight w:val="0"/>
      <w:marTop w:val="0"/>
      <w:marBottom w:val="0"/>
      <w:divBdr>
        <w:top w:val="none" w:sz="0" w:space="0" w:color="auto"/>
        <w:left w:val="none" w:sz="0" w:space="0" w:color="auto"/>
        <w:bottom w:val="none" w:sz="0" w:space="0" w:color="auto"/>
        <w:right w:val="none" w:sz="0" w:space="0" w:color="auto"/>
      </w:divBdr>
    </w:div>
    <w:div w:id="21234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son.org/json-en.html" TargetMode="External"/><Relationship Id="rId18" Type="http://schemas.openxmlformats.org/officeDocument/2006/relationships/hyperlink" Target="https://en.wikipedia.org/wiki/INI_fil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elp.basespace.illumina.com/articles/descriptive/fastq-files/" TargetMode="External"/><Relationship Id="rId17" Type="http://schemas.openxmlformats.org/officeDocument/2006/relationships/hyperlink" Target="https://www.illumina.com/content/dam/illumina-marketing/documents/products/technotes/sequencing-sheet-format-specifications-technical-note-970-2017-004.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ypi.org/project/ome-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microscopy.org/ome-model/5.6.3/ome-x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ocs.openmicroscopy.org/ome-model/5.6.3/ome-tiff/" TargetMode="External"/><Relationship Id="rId19" Type="http://schemas.openxmlformats.org/officeDocument/2006/relationships/hyperlink" Target="https://blog.nanostring.com/geomx-online-user-manual/Content/DataAnalysis/GeoMx-NGS_Data_Analysis/NGS.DA.HTML.htm" TargetMode="External"/><Relationship Id="rId4" Type="http://schemas.openxmlformats.org/officeDocument/2006/relationships/settings" Target="settings.xml"/><Relationship Id="rId9" Type="http://schemas.openxmlformats.org/officeDocument/2006/relationships/hyperlink" Target="https://pypi.org/project/ome-types/"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348CB-BBCD-4D96-B84B-F10A8810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6593</Words>
  <Characters>37585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Hoang</dc:creator>
  <cp:keywords/>
  <dc:description/>
  <cp:lastModifiedBy>Megan Vandenberg</cp:lastModifiedBy>
  <cp:revision>8</cp:revision>
  <dcterms:created xsi:type="dcterms:W3CDTF">2022-05-20T20:48:00Z</dcterms:created>
  <dcterms:modified xsi:type="dcterms:W3CDTF">2022-10-17T21:30:00Z</dcterms:modified>
</cp:coreProperties>
</file>