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005" w:type="dxa"/>
        <w:tblLook w:val="04A0" w:firstRow="1" w:lastRow="0" w:firstColumn="1" w:lastColumn="0" w:noHBand="0" w:noVBand="1"/>
      </w:tblPr>
      <w:tblGrid>
        <w:gridCol w:w="2027"/>
        <w:gridCol w:w="3707"/>
        <w:gridCol w:w="3369"/>
        <w:gridCol w:w="763"/>
        <w:gridCol w:w="684"/>
        <w:gridCol w:w="1312"/>
        <w:gridCol w:w="2908"/>
        <w:gridCol w:w="3253"/>
        <w:gridCol w:w="2982"/>
      </w:tblGrid>
      <w:tr w:rsidR="00BB04AB" w14:paraId="3BA25EA0" w14:textId="77777777" w:rsidTr="00206623">
        <w:tc>
          <w:tcPr>
            <w:tcW w:w="9259" w:type="dxa"/>
            <w:gridSpan w:val="3"/>
          </w:tcPr>
          <w:p w14:paraId="0AC96F86" w14:textId="77777777" w:rsidR="00A315F1" w:rsidRDefault="00A315F1" w:rsidP="0098642B">
            <w:pPr>
              <w:jc w:val="center"/>
            </w:pPr>
            <w:r>
              <w:t>Assumption</w:t>
            </w:r>
          </w:p>
        </w:tc>
        <w:tc>
          <w:tcPr>
            <w:tcW w:w="2592" w:type="dxa"/>
            <w:gridSpan w:val="3"/>
          </w:tcPr>
          <w:p w14:paraId="6CC80DAA" w14:textId="078BE3F5" w:rsidR="00A315F1" w:rsidRDefault="00A315F1" w:rsidP="0098642B">
            <w:pPr>
              <w:jc w:val="center"/>
            </w:pPr>
            <w:r>
              <w:t>Implications</w:t>
            </w:r>
          </w:p>
        </w:tc>
        <w:tc>
          <w:tcPr>
            <w:tcW w:w="9154" w:type="dxa"/>
            <w:gridSpan w:val="3"/>
          </w:tcPr>
          <w:p w14:paraId="51C1367B" w14:textId="77777777" w:rsidR="00A315F1" w:rsidRDefault="00A315F1" w:rsidP="0098642B">
            <w:pPr>
              <w:jc w:val="center"/>
            </w:pPr>
            <w:r>
              <w:t>Assessment</w:t>
            </w:r>
          </w:p>
        </w:tc>
      </w:tr>
      <w:tr w:rsidR="00384934" w14:paraId="12DD1E4C" w14:textId="77777777" w:rsidTr="00206623">
        <w:tc>
          <w:tcPr>
            <w:tcW w:w="2065" w:type="dxa"/>
          </w:tcPr>
          <w:p w14:paraId="5F14F7DD" w14:textId="77777777" w:rsidR="00A315F1" w:rsidRDefault="00A315F1">
            <w:r>
              <w:t>Name</w:t>
            </w:r>
          </w:p>
        </w:tc>
        <w:tc>
          <w:tcPr>
            <w:tcW w:w="3766" w:type="dxa"/>
          </w:tcPr>
          <w:p w14:paraId="4275CE06" w14:textId="77777777" w:rsidR="00A315F1" w:rsidRDefault="00A315F1" w:rsidP="00385CA0">
            <w:pPr>
              <w:ind w:right="-204"/>
            </w:pPr>
            <w:r>
              <w:t>Mathematical Representation</w:t>
            </w:r>
          </w:p>
        </w:tc>
        <w:tc>
          <w:tcPr>
            <w:tcW w:w="3428" w:type="dxa"/>
          </w:tcPr>
          <w:p w14:paraId="3C6D95DF" w14:textId="77777777" w:rsidR="00A315F1" w:rsidRDefault="00A315F1">
            <w:r>
              <w:t>Description</w:t>
            </w:r>
          </w:p>
        </w:tc>
        <w:tc>
          <w:tcPr>
            <w:tcW w:w="2592" w:type="dxa"/>
            <w:gridSpan w:val="3"/>
          </w:tcPr>
          <w:p w14:paraId="531B4FBF" w14:textId="77777777" w:rsidR="00A315F1" w:rsidRDefault="00A315F1"/>
        </w:tc>
        <w:tc>
          <w:tcPr>
            <w:tcW w:w="2951" w:type="dxa"/>
          </w:tcPr>
          <w:p w14:paraId="59CF3404" w14:textId="77777777" w:rsidR="00A315F1" w:rsidRDefault="00A315F1">
            <w:r>
              <w:t>Evidence – Tool</w:t>
            </w:r>
          </w:p>
        </w:tc>
        <w:tc>
          <w:tcPr>
            <w:tcW w:w="3221" w:type="dxa"/>
          </w:tcPr>
          <w:p w14:paraId="7D0B714A" w14:textId="77777777" w:rsidR="00A315F1" w:rsidRDefault="00A315F1">
            <w:r>
              <w:t>How to Use</w:t>
            </w:r>
          </w:p>
        </w:tc>
        <w:tc>
          <w:tcPr>
            <w:tcW w:w="2982" w:type="dxa"/>
          </w:tcPr>
          <w:p w14:paraId="7544D306" w14:textId="77777777" w:rsidR="00A315F1" w:rsidRDefault="00A315F1">
            <w:r>
              <w:t>Mitigation</w:t>
            </w:r>
          </w:p>
          <w:p w14:paraId="114CFA2D" w14:textId="799F747D" w:rsidR="00A315F1" w:rsidRDefault="00A315F1"/>
        </w:tc>
      </w:tr>
      <w:tr w:rsidR="00BB04AB" w14:paraId="4B548C9F" w14:textId="77777777" w:rsidTr="00206623">
        <w:tc>
          <w:tcPr>
            <w:tcW w:w="2065" w:type="dxa"/>
          </w:tcPr>
          <w:p w14:paraId="47E016DC" w14:textId="6C607182" w:rsidR="00A315F1" w:rsidRDefault="00A315F1" w:rsidP="0098642B">
            <w:pPr>
              <w:rPr>
                <w:rFonts w:ascii="Calibri" w:eastAsia="ＭＳ 明朝" w:hAnsi="Calibri" w:cs="Times New Roman"/>
              </w:rPr>
            </w:pPr>
            <w:r>
              <w:rPr>
                <w:rFonts w:ascii="Calibri" w:eastAsia="ＭＳ 明朝" w:hAnsi="Calibri" w:cs="Times New Roman"/>
              </w:rPr>
              <w:t xml:space="preserve">MLR1 </w:t>
            </w:r>
            <w:r>
              <w:rPr>
                <w:rFonts w:ascii="Calibri" w:eastAsia="ＭＳ 明朝" w:hAnsi="Calibri" w:cs="Times New Roman"/>
              </w:rPr>
              <w:br/>
              <w:t>(Gauss-Markov 1)</w:t>
            </w:r>
          </w:p>
        </w:tc>
        <w:tc>
          <w:tcPr>
            <w:tcW w:w="3766" w:type="dxa"/>
          </w:tcPr>
          <w:p w14:paraId="7AD9DA2C" w14:textId="77777777" w:rsidR="00A315F1" w:rsidRDefault="00A315F1" w:rsidP="0098642B">
            <m:oMath>
              <m:r>
                <w:rPr>
                  <w:rFonts w:ascii="Cambria Math" w:hAnsi="Cambria Math"/>
                </w:rPr>
                <m:t xml:space="preserve">y=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+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  <w:tc>
          <w:tcPr>
            <w:tcW w:w="3428" w:type="dxa"/>
          </w:tcPr>
          <w:p w14:paraId="1293CB8A" w14:textId="445D538B" w:rsidR="00A315F1" w:rsidRDefault="00A315F1">
            <w:r>
              <w:t>Linearity in Coefficients</w:t>
            </w:r>
            <w:r w:rsidR="00384934">
              <w:t xml:space="preserve">. </w:t>
            </w:r>
            <w:r w:rsidR="00384934">
              <w:br/>
              <w:t>Weak assumption.</w:t>
            </w:r>
          </w:p>
        </w:tc>
        <w:tc>
          <w:tcPr>
            <w:tcW w:w="765" w:type="dxa"/>
            <w:vMerge w:val="restart"/>
            <w:textDirection w:val="btLr"/>
          </w:tcPr>
          <w:p w14:paraId="4AF422DB" w14:textId="77777777" w:rsidR="00A315F1" w:rsidRDefault="00A315F1" w:rsidP="00F066B3">
            <w:pPr>
              <w:ind w:left="76" w:right="113" w:hanging="14"/>
            </w:pPr>
            <w:r>
              <w:t xml:space="preserve">OLS Estimators  Consistent. For large samples,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→β</m:t>
              </m:r>
            </m:oMath>
          </w:p>
        </w:tc>
        <w:tc>
          <w:tcPr>
            <w:tcW w:w="515" w:type="dxa"/>
            <w:vMerge w:val="restart"/>
            <w:textDirection w:val="btLr"/>
          </w:tcPr>
          <w:p w14:paraId="12EA0E78" w14:textId="3F9D9140" w:rsidR="00A315F1" w:rsidRDefault="00A315F1" w:rsidP="00BB04AB">
            <w:pPr>
              <w:ind w:left="76" w:right="113" w:hanging="14"/>
            </w:pPr>
            <w:r>
              <w:t xml:space="preserve">OLS Estimators </w:t>
            </w:r>
            <w:r>
              <w:t xml:space="preserve"> Best Linear Unbiased Estimators (BLUE)</w:t>
            </w:r>
            <w:r w:rsidR="00BB04AB">
              <w:t xml:space="preserve">.  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12" w:type="dxa"/>
            <w:vMerge w:val="restart"/>
            <w:textDirection w:val="btLr"/>
          </w:tcPr>
          <w:p w14:paraId="28722E0F" w14:textId="0BE53944" w:rsidR="00A315F1" w:rsidRDefault="00206623" w:rsidP="00A315F1">
            <w:r>
              <w:t xml:space="preserve"> 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~N(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,Var(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oMath>
            <w:r w:rsidR="00A315F1">
              <w:t xml:space="preserve">  , 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~N(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,Var(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acc>
            </m:oMath>
            <w:r w:rsidR="002F5854"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  <m:r>
                <w:rPr>
                  <w:rFonts w:ascii="Cambria Math" w:hAnsi="Cambria Math"/>
                </w:rPr>
                <m:t>=(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)/se(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)~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n-k-1</m:t>
                  </m:r>
                </m:sub>
              </m:sSub>
            </m:oMath>
          </w:p>
          <w:p w14:paraId="2A2CEDB1" w14:textId="4D9EA7D5" w:rsidR="00A315F1" w:rsidRDefault="00206623" w:rsidP="00A315F1">
            <w:r>
              <w:t xml:space="preserve">   </w:t>
            </w:r>
            <w:r w:rsidR="00A315F1">
              <w:t xml:space="preserve">The OLS coefficients are normally distributed, so you can conduct t-tests, etc.  </w:t>
            </w:r>
            <w:r>
              <w:br/>
              <w:t xml:space="preserve">    </w:t>
            </w:r>
            <w:r w:rsidR="00A315F1">
              <w:t>on the values of the coefficients.</w:t>
            </w:r>
          </w:p>
          <w:p w14:paraId="3839BC14" w14:textId="7F76045B" w:rsidR="00A315F1" w:rsidRPr="00A315F1" w:rsidRDefault="00A315F1" w:rsidP="00A315F1"/>
        </w:tc>
        <w:tc>
          <w:tcPr>
            <w:tcW w:w="9154" w:type="dxa"/>
            <w:gridSpan w:val="3"/>
          </w:tcPr>
          <w:p w14:paraId="04B3327F" w14:textId="77777777" w:rsidR="00A315F1" w:rsidRDefault="00A315F1" w:rsidP="00C6378F">
            <w:pPr>
              <w:ind w:left="76" w:hanging="14"/>
            </w:pPr>
            <w:r>
              <w:t>The model is linear.  Input variables can be of any form: log, polynomial, etc.  only coefficients are assumed to be linear.</w:t>
            </w:r>
          </w:p>
        </w:tc>
      </w:tr>
      <w:tr w:rsidR="00384934" w14:paraId="6CB900D1" w14:textId="77777777" w:rsidTr="00206623">
        <w:tc>
          <w:tcPr>
            <w:tcW w:w="2065" w:type="dxa"/>
          </w:tcPr>
          <w:p w14:paraId="05A37C1E" w14:textId="11551B11" w:rsidR="00A315F1" w:rsidRDefault="00A315F1">
            <w:r>
              <w:t xml:space="preserve">MLR2 </w:t>
            </w:r>
            <w:r>
              <w:br/>
              <w:t>(Gauss-Markov 2)</w:t>
            </w:r>
          </w:p>
        </w:tc>
        <w:tc>
          <w:tcPr>
            <w:tcW w:w="3766" w:type="dxa"/>
          </w:tcPr>
          <w:p w14:paraId="6BDD41E5" w14:textId="77777777" w:rsidR="00A315F1" w:rsidRDefault="00A315F1"/>
        </w:tc>
        <w:tc>
          <w:tcPr>
            <w:tcW w:w="3428" w:type="dxa"/>
          </w:tcPr>
          <w:p w14:paraId="2235D478" w14:textId="16539CA9" w:rsidR="00A315F1" w:rsidRDefault="00A315F1">
            <w:r>
              <w:t>Random sample of data.  Independent and Identically Distributed (iid).</w:t>
            </w:r>
            <w:r w:rsidR="00384934">
              <w:t xml:space="preserve">  Strong.</w:t>
            </w:r>
          </w:p>
        </w:tc>
        <w:tc>
          <w:tcPr>
            <w:tcW w:w="765" w:type="dxa"/>
            <w:vMerge/>
          </w:tcPr>
          <w:p w14:paraId="0624D730" w14:textId="77777777" w:rsidR="00A315F1" w:rsidRDefault="00A315F1"/>
        </w:tc>
        <w:tc>
          <w:tcPr>
            <w:tcW w:w="515" w:type="dxa"/>
            <w:vMerge/>
          </w:tcPr>
          <w:p w14:paraId="4E600CE0" w14:textId="77777777" w:rsidR="00A315F1" w:rsidRDefault="00A315F1"/>
        </w:tc>
        <w:tc>
          <w:tcPr>
            <w:tcW w:w="1312" w:type="dxa"/>
            <w:vMerge/>
          </w:tcPr>
          <w:p w14:paraId="55DACF4E" w14:textId="77777777" w:rsidR="00A315F1" w:rsidRDefault="00A315F1"/>
        </w:tc>
        <w:tc>
          <w:tcPr>
            <w:tcW w:w="2951" w:type="dxa"/>
          </w:tcPr>
          <w:p w14:paraId="79346053" w14:textId="77777777" w:rsidR="00A315F1" w:rsidRDefault="00A315F1">
            <w:r>
              <w:t>Discern from sampling technique as described by researcher.</w:t>
            </w:r>
          </w:p>
          <w:p w14:paraId="464FCCAF" w14:textId="696045F0" w:rsidR="003A56DF" w:rsidRDefault="003A56DF">
            <w:r>
              <w:t>Check resid_v_leverage</w:t>
            </w:r>
          </w:p>
        </w:tc>
        <w:tc>
          <w:tcPr>
            <w:tcW w:w="3221" w:type="dxa"/>
          </w:tcPr>
          <w:p w14:paraId="7E6C3E3F" w14:textId="7B914D4E" w:rsidR="00A315F1" w:rsidRDefault="003A56DF">
            <w:r>
              <w:t>Look for outliers with influence and leverage.  Cook’s distance lines.</w:t>
            </w:r>
          </w:p>
        </w:tc>
        <w:tc>
          <w:tcPr>
            <w:tcW w:w="2982" w:type="dxa"/>
          </w:tcPr>
          <w:p w14:paraId="199CED93" w14:textId="6CFC7C3A" w:rsidR="00A315F1" w:rsidRDefault="003A56DF">
            <w:r>
              <w:t>Look hard at those points.  Exclude carefully with strong evidence of errant data only.</w:t>
            </w:r>
          </w:p>
        </w:tc>
      </w:tr>
      <w:tr w:rsidR="00384934" w14:paraId="507ADC08" w14:textId="77777777" w:rsidTr="00206623">
        <w:tc>
          <w:tcPr>
            <w:tcW w:w="2065" w:type="dxa"/>
          </w:tcPr>
          <w:p w14:paraId="10613D4D" w14:textId="08FC1B8B" w:rsidR="00A315F1" w:rsidRDefault="00A315F1">
            <w:r>
              <w:t xml:space="preserve">MLR3 </w:t>
            </w:r>
            <w:r>
              <w:br/>
              <w:t>(Gauss-Markov 3)</w:t>
            </w:r>
          </w:p>
        </w:tc>
        <w:tc>
          <w:tcPr>
            <w:tcW w:w="3766" w:type="dxa"/>
          </w:tcPr>
          <w:p w14:paraId="7D7971AF" w14:textId="77777777" w:rsidR="00A315F1" w:rsidRDefault="00A315F1" w:rsidP="00C6378F">
            <w:r>
              <w:t xml:space="preserve">There is no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</w:p>
        </w:tc>
        <w:tc>
          <w:tcPr>
            <w:tcW w:w="3428" w:type="dxa"/>
          </w:tcPr>
          <w:p w14:paraId="4B5AD8C8" w14:textId="77777777" w:rsidR="00A315F1" w:rsidRDefault="00A315F1">
            <w:r>
              <w:t>No perfect co-linearity</w:t>
            </w:r>
            <w:r w:rsidR="00206623">
              <w:t>.</w:t>
            </w:r>
          </w:p>
          <w:p w14:paraId="370B480D" w14:textId="773B4FF6" w:rsidR="00384934" w:rsidRDefault="00384934">
            <w:r>
              <w:t>Weak assumption.</w:t>
            </w:r>
          </w:p>
        </w:tc>
        <w:tc>
          <w:tcPr>
            <w:tcW w:w="765" w:type="dxa"/>
            <w:vMerge/>
          </w:tcPr>
          <w:p w14:paraId="46D7EFC4" w14:textId="77777777" w:rsidR="00A315F1" w:rsidRDefault="00A315F1"/>
        </w:tc>
        <w:tc>
          <w:tcPr>
            <w:tcW w:w="515" w:type="dxa"/>
            <w:vMerge/>
          </w:tcPr>
          <w:p w14:paraId="65161242" w14:textId="77777777" w:rsidR="00A315F1" w:rsidRDefault="00A315F1"/>
        </w:tc>
        <w:tc>
          <w:tcPr>
            <w:tcW w:w="1312" w:type="dxa"/>
            <w:vMerge/>
          </w:tcPr>
          <w:p w14:paraId="1AC768F0" w14:textId="77777777" w:rsidR="00A315F1" w:rsidRDefault="00A315F1"/>
        </w:tc>
        <w:tc>
          <w:tcPr>
            <w:tcW w:w="2951" w:type="dxa"/>
          </w:tcPr>
          <w:p w14:paraId="2A2108EB" w14:textId="77777777" w:rsidR="00384934" w:rsidRDefault="00384934">
            <w:r>
              <w:t xml:space="preserve">VIF Variance Inflation Factor </w:t>
            </w:r>
          </w:p>
          <w:p w14:paraId="0ADA55F6" w14:textId="5A5068B8" w:rsidR="00384934" w:rsidRPr="00384934" w:rsidRDefault="0038493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VIF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F11756F" w14:textId="0D69AD10" w:rsidR="00A315F1" w:rsidRDefault="00384934">
            <w:r>
              <w:t>vif(model)</w:t>
            </w:r>
          </w:p>
        </w:tc>
        <w:tc>
          <w:tcPr>
            <w:tcW w:w="3221" w:type="dxa"/>
          </w:tcPr>
          <w:p w14:paraId="0BD310A6" w14:textId="4371D039" w:rsidR="00A315F1" w:rsidRDefault="00384934" w:rsidP="00384934">
            <w:r>
              <w:t xml:space="preserve">If VIF is close to 1, you have multi-colinearity. </w:t>
            </w:r>
          </w:p>
        </w:tc>
        <w:tc>
          <w:tcPr>
            <w:tcW w:w="2982" w:type="dxa"/>
          </w:tcPr>
          <w:p w14:paraId="3B326461" w14:textId="004DEBDC" w:rsidR="00A315F1" w:rsidRDefault="00384934">
            <w:r>
              <w:t>Remove one of the variables from the model.</w:t>
            </w:r>
          </w:p>
        </w:tc>
      </w:tr>
      <w:tr w:rsidR="00384934" w14:paraId="542CA278" w14:textId="77777777" w:rsidTr="00206623">
        <w:tc>
          <w:tcPr>
            <w:tcW w:w="2065" w:type="dxa"/>
          </w:tcPr>
          <w:p w14:paraId="1457F022" w14:textId="505FEB7F" w:rsidR="00A315F1" w:rsidRDefault="00A315F1">
            <w:r>
              <w:t xml:space="preserve">MLR4 </w:t>
            </w:r>
            <w:r>
              <w:br/>
              <w:t>(Gauss-Markov 4)</w:t>
            </w:r>
          </w:p>
        </w:tc>
        <w:tc>
          <w:tcPr>
            <w:tcW w:w="3766" w:type="dxa"/>
          </w:tcPr>
          <w:p w14:paraId="0CA3F7EF" w14:textId="77777777" w:rsidR="00A315F1" w:rsidRPr="00385CA0" w:rsidRDefault="00A315F1" w:rsidP="00C6378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E(u|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 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28" w:type="dxa"/>
          </w:tcPr>
          <w:p w14:paraId="096B4C6B" w14:textId="5F901933" w:rsidR="00A315F1" w:rsidRDefault="00A315F1">
            <w:r>
              <w:t>Zero conditional mean for errors.</w:t>
            </w:r>
            <w:r w:rsidR="00384934">
              <w:t xml:space="preserve">  A strong assumption.</w:t>
            </w:r>
          </w:p>
        </w:tc>
        <w:tc>
          <w:tcPr>
            <w:tcW w:w="765" w:type="dxa"/>
            <w:vMerge/>
          </w:tcPr>
          <w:p w14:paraId="745F4802" w14:textId="77777777" w:rsidR="00A315F1" w:rsidRDefault="00A315F1"/>
        </w:tc>
        <w:tc>
          <w:tcPr>
            <w:tcW w:w="515" w:type="dxa"/>
            <w:vMerge/>
          </w:tcPr>
          <w:p w14:paraId="065A7C33" w14:textId="77777777" w:rsidR="00A315F1" w:rsidRDefault="00A315F1"/>
        </w:tc>
        <w:tc>
          <w:tcPr>
            <w:tcW w:w="1312" w:type="dxa"/>
            <w:vMerge/>
          </w:tcPr>
          <w:p w14:paraId="585B7396" w14:textId="77777777" w:rsidR="00A315F1" w:rsidRDefault="00A315F1"/>
        </w:tc>
        <w:tc>
          <w:tcPr>
            <w:tcW w:w="2951" w:type="dxa"/>
          </w:tcPr>
          <w:p w14:paraId="476E3123" w14:textId="77777777" w:rsidR="00A315F1" w:rsidRDefault="00A315F1"/>
        </w:tc>
        <w:tc>
          <w:tcPr>
            <w:tcW w:w="3221" w:type="dxa"/>
          </w:tcPr>
          <w:p w14:paraId="695FD7EA" w14:textId="77777777" w:rsidR="00A315F1" w:rsidRDefault="00A315F1"/>
        </w:tc>
        <w:tc>
          <w:tcPr>
            <w:tcW w:w="2982" w:type="dxa"/>
          </w:tcPr>
          <w:p w14:paraId="1CEB21CC" w14:textId="77777777" w:rsidR="00A315F1" w:rsidRDefault="00A315F1"/>
        </w:tc>
      </w:tr>
      <w:tr w:rsidR="00384934" w14:paraId="09CB2666" w14:textId="77777777" w:rsidTr="00206623">
        <w:tc>
          <w:tcPr>
            <w:tcW w:w="2065" w:type="dxa"/>
          </w:tcPr>
          <w:p w14:paraId="4F61BC78" w14:textId="77777777" w:rsidR="00A315F1" w:rsidRDefault="00A315F1">
            <w:r>
              <w:t>MLR4’</w:t>
            </w:r>
          </w:p>
        </w:tc>
        <w:tc>
          <w:tcPr>
            <w:tcW w:w="3766" w:type="dxa"/>
          </w:tcPr>
          <w:p w14:paraId="7388307E" w14:textId="77777777" w:rsidR="00A315F1" w:rsidRPr="00385CA0" w:rsidRDefault="00A315F1" w:rsidP="00385CA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=0, all x</m:t>
                </m:r>
              </m:oMath>
            </m:oMathPara>
          </w:p>
        </w:tc>
        <w:tc>
          <w:tcPr>
            <w:tcW w:w="3428" w:type="dxa"/>
          </w:tcPr>
          <w:p w14:paraId="4AB93700" w14:textId="77777777" w:rsidR="00A315F1" w:rsidRDefault="00A315F1">
            <w:r>
              <w:t>All X uncorrelated with error.</w:t>
            </w:r>
          </w:p>
        </w:tc>
        <w:tc>
          <w:tcPr>
            <w:tcW w:w="765" w:type="dxa"/>
            <w:vMerge/>
          </w:tcPr>
          <w:p w14:paraId="3E7FE420" w14:textId="77777777" w:rsidR="00A315F1" w:rsidRDefault="00A315F1"/>
        </w:tc>
        <w:tc>
          <w:tcPr>
            <w:tcW w:w="515" w:type="dxa"/>
            <w:vMerge/>
          </w:tcPr>
          <w:p w14:paraId="4B5F7365" w14:textId="77777777" w:rsidR="00A315F1" w:rsidRDefault="00A315F1"/>
        </w:tc>
        <w:tc>
          <w:tcPr>
            <w:tcW w:w="1312" w:type="dxa"/>
            <w:vMerge/>
          </w:tcPr>
          <w:p w14:paraId="27DAC661" w14:textId="77777777" w:rsidR="00A315F1" w:rsidRDefault="00A315F1"/>
        </w:tc>
        <w:tc>
          <w:tcPr>
            <w:tcW w:w="2951" w:type="dxa"/>
          </w:tcPr>
          <w:p w14:paraId="07E734F6" w14:textId="77777777" w:rsidR="00710E39" w:rsidRDefault="00710E39" w:rsidP="00710E39">
            <w:r>
              <w:t>Residuals v. Fitted values.</w:t>
            </w:r>
          </w:p>
          <w:p w14:paraId="4BE7749E" w14:textId="77777777" w:rsidR="00710E39" w:rsidRDefault="00710E39" w:rsidP="00710E39">
            <w:r>
              <w:t>Scale-location plot.</w:t>
            </w:r>
          </w:p>
          <w:p w14:paraId="0971B488" w14:textId="77777777" w:rsidR="00710E39" w:rsidRDefault="00710E39" w:rsidP="00710E39">
            <w:r w:rsidRPr="00D00DA2">
              <w:t>plot(model1)</w:t>
            </w:r>
            <w:r>
              <w:t xml:space="preserve"> gives both</w:t>
            </w:r>
          </w:p>
          <w:p w14:paraId="0EF9452B" w14:textId="77777777" w:rsidR="00A315F1" w:rsidRDefault="00A315F1"/>
        </w:tc>
        <w:tc>
          <w:tcPr>
            <w:tcW w:w="3221" w:type="dxa"/>
          </w:tcPr>
          <w:p w14:paraId="0BDF3281" w14:textId="77777777" w:rsidR="00A315F1" w:rsidRDefault="00A315F1" w:rsidP="00385CA0">
            <w:r>
              <w:t xml:space="preserve">Show that exogeneity is realistic.  This preserves consistency of estimators.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n→∞</m:t>
                      </m:r>
                    </m:lim>
                  </m:limLow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/>
                    </w:rPr>
                    <m:t>=β</m:t>
                  </m:r>
                </m:e>
              </m:func>
            </m:oMath>
          </w:p>
          <w:p w14:paraId="0CA134F7" w14:textId="77777777" w:rsidR="00A315F1" w:rsidRDefault="00A315F1" w:rsidP="00385CA0"/>
        </w:tc>
        <w:tc>
          <w:tcPr>
            <w:tcW w:w="2982" w:type="dxa"/>
          </w:tcPr>
          <w:p w14:paraId="1F79A0C1" w14:textId="12FADD24" w:rsidR="00A315F1" w:rsidRDefault="005623CE">
            <w:r>
              <w:t xml:space="preserve">Claim an assumption of exogeneity and that model is </w:t>
            </w:r>
            <w:r w:rsidR="003A56DF">
              <w:t>associative and not causal.  Just looking gor best fit line.</w:t>
            </w:r>
          </w:p>
        </w:tc>
      </w:tr>
      <w:tr w:rsidR="00384934" w14:paraId="41911558" w14:textId="77777777" w:rsidTr="00206623">
        <w:trPr>
          <w:trHeight w:val="3284"/>
        </w:trPr>
        <w:tc>
          <w:tcPr>
            <w:tcW w:w="2065" w:type="dxa"/>
          </w:tcPr>
          <w:p w14:paraId="518CDAA4" w14:textId="43757E30" w:rsidR="00A315F1" w:rsidRDefault="00A315F1">
            <w:r>
              <w:t xml:space="preserve">MLR5 </w:t>
            </w:r>
            <w:r>
              <w:br/>
              <w:t>(Gauss-Markov 5)</w:t>
            </w:r>
          </w:p>
        </w:tc>
        <w:tc>
          <w:tcPr>
            <w:tcW w:w="3766" w:type="dxa"/>
          </w:tcPr>
          <w:p w14:paraId="23AC9946" w14:textId="77777777" w:rsidR="00A315F1" w:rsidRPr="00385CA0" w:rsidRDefault="00A315F1" w:rsidP="00385CA0">
            <w:pPr>
              <w:rPr>
                <w:rFonts w:ascii="Calibri" w:eastAsia="ＭＳ 明朝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r>
                  <w:rPr>
                    <w:rFonts w:ascii="Cambria Math" w:hAnsi="Cambria Math"/>
                  </w:rPr>
                  <m:t>(u|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 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428" w:type="dxa"/>
          </w:tcPr>
          <w:p w14:paraId="2F80E826" w14:textId="3623995D" w:rsidR="00A315F1" w:rsidRDefault="00A315F1" w:rsidP="00385CA0">
            <w:pPr>
              <w:ind w:hanging="4"/>
            </w:pPr>
            <w:r>
              <w:t>Homoskedasticity</w:t>
            </w:r>
            <w:r>
              <w:t xml:space="preserve"> of errors</w:t>
            </w:r>
            <w:r>
              <w:t>.</w:t>
            </w:r>
            <w:r>
              <w:t xml:space="preserve"> Constant error variance across all x.  </w:t>
            </w:r>
            <w:r w:rsidR="00384934">
              <w:t>A strong assumption.</w:t>
            </w:r>
          </w:p>
        </w:tc>
        <w:tc>
          <w:tcPr>
            <w:tcW w:w="765" w:type="dxa"/>
          </w:tcPr>
          <w:p w14:paraId="7F56CBD9" w14:textId="77777777" w:rsidR="00A315F1" w:rsidRDefault="00A315F1"/>
        </w:tc>
        <w:tc>
          <w:tcPr>
            <w:tcW w:w="515" w:type="dxa"/>
            <w:vMerge/>
          </w:tcPr>
          <w:p w14:paraId="3FD74010" w14:textId="77777777" w:rsidR="00A315F1" w:rsidRDefault="00A315F1"/>
        </w:tc>
        <w:tc>
          <w:tcPr>
            <w:tcW w:w="1312" w:type="dxa"/>
            <w:vMerge/>
          </w:tcPr>
          <w:p w14:paraId="3FC185F2" w14:textId="77777777" w:rsidR="00A315F1" w:rsidRDefault="00A315F1"/>
        </w:tc>
        <w:tc>
          <w:tcPr>
            <w:tcW w:w="2951" w:type="dxa"/>
          </w:tcPr>
          <w:p w14:paraId="7E3C7079" w14:textId="5A8B4196" w:rsidR="00A315F1" w:rsidRDefault="00A315F1">
            <w:r>
              <w:t>Resid</w:t>
            </w:r>
            <w:r w:rsidR="00D00DA2">
              <w:t>uals v. Fitted values.</w:t>
            </w:r>
          </w:p>
          <w:p w14:paraId="6FB3D0CF" w14:textId="77777777" w:rsidR="00A315F1" w:rsidRDefault="00A315F1">
            <w:r>
              <w:t>Scale-location plot.</w:t>
            </w:r>
          </w:p>
          <w:p w14:paraId="605E82F8" w14:textId="2E97A8DB" w:rsidR="00A315F1" w:rsidRDefault="00D00DA2">
            <w:r w:rsidRPr="00D00DA2">
              <w:t>plot(model1)</w:t>
            </w:r>
            <w:r>
              <w:t xml:space="preserve"> gives both</w:t>
            </w:r>
          </w:p>
          <w:p w14:paraId="24D341FB" w14:textId="77777777" w:rsidR="00A315F1" w:rsidRDefault="00A315F1"/>
          <w:p w14:paraId="57970483" w14:textId="77777777" w:rsidR="00A315F1" w:rsidRDefault="00A315F1">
            <w:r>
              <w:t>Breusch-Pagan Test</w:t>
            </w:r>
          </w:p>
          <w:p w14:paraId="5794F69F" w14:textId="51288F7C" w:rsidR="00A315F1" w:rsidRDefault="00D00DA2">
            <w:r w:rsidRPr="00D00DA2">
              <w:t>bptest(model1)</w:t>
            </w:r>
          </w:p>
          <w:p w14:paraId="08C61439" w14:textId="77777777" w:rsidR="00A315F1" w:rsidRDefault="00A315F1"/>
          <w:p w14:paraId="320275BF" w14:textId="77777777" w:rsidR="00A315F1" w:rsidRDefault="00A315F1"/>
          <w:p w14:paraId="236BEC37" w14:textId="77777777" w:rsidR="00A315F1" w:rsidRDefault="00A315F1">
            <w:r>
              <w:t>White Test</w:t>
            </w:r>
          </w:p>
        </w:tc>
        <w:tc>
          <w:tcPr>
            <w:tcW w:w="3221" w:type="dxa"/>
          </w:tcPr>
          <w:p w14:paraId="7E51CCEC" w14:textId="77777777" w:rsidR="00A315F1" w:rsidRDefault="00A315F1" w:rsidP="00385CA0">
            <w:r>
              <w:t>R v FV: look for different width of bands as a function of x.</w:t>
            </w:r>
          </w:p>
          <w:p w14:paraId="49EED779" w14:textId="77777777" w:rsidR="00206623" w:rsidRDefault="00206623" w:rsidP="00385CA0"/>
          <w:p w14:paraId="6FD5D8F7" w14:textId="77777777" w:rsidR="00A315F1" w:rsidRDefault="00A315F1" w:rsidP="00385CA0">
            <w:r>
              <w:t>BP: Regresses residuals on Xs and does F-test on model.</w:t>
            </w:r>
          </w:p>
          <w:p w14:paraId="6ACD299A" w14:textId="77777777" w:rsidR="00206623" w:rsidRDefault="00206623" w:rsidP="00385CA0"/>
          <w:p w14:paraId="1C157080" w14:textId="77777777" w:rsidR="00D00DA2" w:rsidRDefault="00D00DA2" w:rsidP="00385CA0"/>
          <w:p w14:paraId="3B5B2921" w14:textId="77777777" w:rsidR="00A315F1" w:rsidRDefault="00A315F1" w:rsidP="00385CA0">
            <w:r>
              <w:t>White: regresses error residuals on fitted values.</w:t>
            </w:r>
          </w:p>
          <w:p w14:paraId="33459B40" w14:textId="77777777" w:rsidR="00A315F1" w:rsidRDefault="00A315F1" w:rsidP="00385CA0"/>
        </w:tc>
        <w:tc>
          <w:tcPr>
            <w:tcW w:w="2982" w:type="dxa"/>
          </w:tcPr>
          <w:p w14:paraId="4AEF6A75" w14:textId="77777777" w:rsidR="00A315F1" w:rsidRDefault="00A315F1">
            <w:bookmarkStart w:id="0" w:name="_GoBack"/>
            <w:bookmarkEnd w:id="0"/>
            <w:r>
              <w:t>Use White standard errors, which are robust to homoskedasticity.</w:t>
            </w:r>
          </w:p>
          <w:p w14:paraId="3B47C3CD" w14:textId="77777777" w:rsidR="00FA1007" w:rsidRDefault="00FA1007"/>
          <w:p w14:paraId="033D3432" w14:textId="230A94D8" w:rsidR="00A315F1" w:rsidRDefault="007820E2">
            <w:r w:rsidRPr="007820E2">
              <w:t xml:space="preserve">coeftest(model3, </w:t>
            </w:r>
            <w:r w:rsidR="00FA1007">
              <w:br/>
              <w:t xml:space="preserve">    </w:t>
            </w:r>
            <w:r w:rsidRPr="007820E2">
              <w:t>vcov = vcovHC)</w:t>
            </w:r>
          </w:p>
          <w:p w14:paraId="583318B5" w14:textId="77777777" w:rsidR="00FA1007" w:rsidRDefault="00FA1007"/>
          <w:p w14:paraId="1061ABF0" w14:textId="1EA9190F" w:rsidR="00FA1007" w:rsidRDefault="00FA1007">
            <w:r w:rsidRPr="00FA1007">
              <w:t>(se.model1 = sqrt(diag(vcovHC(model1))))</w:t>
            </w:r>
          </w:p>
        </w:tc>
      </w:tr>
      <w:tr w:rsidR="00384934" w14:paraId="6092B8CB" w14:textId="77777777" w:rsidTr="00206623">
        <w:trPr>
          <w:trHeight w:val="620"/>
        </w:trPr>
        <w:tc>
          <w:tcPr>
            <w:tcW w:w="2065" w:type="dxa"/>
          </w:tcPr>
          <w:p w14:paraId="75ECAD81" w14:textId="5DD3E970" w:rsidR="00A315F1" w:rsidRDefault="00A315F1">
            <w:r>
              <w:t xml:space="preserve">MLR6 CLM </w:t>
            </w:r>
            <w:r>
              <w:br/>
              <w:t>(Classical Linear Model)</w:t>
            </w:r>
          </w:p>
        </w:tc>
        <w:tc>
          <w:tcPr>
            <w:tcW w:w="3766" w:type="dxa"/>
          </w:tcPr>
          <w:p w14:paraId="13C91438" w14:textId="77777777" w:rsidR="00A315F1" w:rsidRPr="009B06EF" w:rsidRDefault="00A315F1" w:rsidP="00385CA0">
            <w:pPr>
              <w:rPr>
                <w:rFonts w:ascii="Calibri" w:eastAsia="ＭＳ 明朝" w:hAnsi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ＭＳ 明朝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ＭＳ 明朝" w:hAnsi="Cambria Math" w:cs="Times New Roman"/>
                  </w:rPr>
                  <m:t>|x ~ N(0,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</w:rPr>
                  <m:t>)</m:t>
                </m:r>
              </m:oMath>
            </m:oMathPara>
          </w:p>
        </w:tc>
        <w:tc>
          <w:tcPr>
            <w:tcW w:w="3428" w:type="dxa"/>
          </w:tcPr>
          <w:p w14:paraId="2419609E" w14:textId="77777777" w:rsidR="00A315F1" w:rsidRDefault="00A315F1" w:rsidP="00385CA0">
            <w:pPr>
              <w:ind w:hanging="4"/>
            </w:pPr>
            <w:r>
              <w:t>Errors are normally distributed.</w:t>
            </w:r>
          </w:p>
          <w:p w14:paraId="7C9C50AE" w14:textId="77777777" w:rsidR="00A315F1" w:rsidRDefault="00A315F1" w:rsidP="00385CA0">
            <w:pPr>
              <w:ind w:hanging="4"/>
            </w:pPr>
          </w:p>
        </w:tc>
        <w:tc>
          <w:tcPr>
            <w:tcW w:w="765" w:type="dxa"/>
          </w:tcPr>
          <w:p w14:paraId="13D027C3" w14:textId="77777777" w:rsidR="00A315F1" w:rsidRDefault="00A315F1"/>
        </w:tc>
        <w:tc>
          <w:tcPr>
            <w:tcW w:w="515" w:type="dxa"/>
          </w:tcPr>
          <w:p w14:paraId="339223C1" w14:textId="77777777" w:rsidR="00A315F1" w:rsidRDefault="00A315F1"/>
        </w:tc>
        <w:tc>
          <w:tcPr>
            <w:tcW w:w="1312" w:type="dxa"/>
            <w:vMerge/>
          </w:tcPr>
          <w:p w14:paraId="08727AA2" w14:textId="77777777" w:rsidR="00A315F1" w:rsidRDefault="00A315F1"/>
        </w:tc>
        <w:tc>
          <w:tcPr>
            <w:tcW w:w="2951" w:type="dxa"/>
          </w:tcPr>
          <w:p w14:paraId="460C1DAA" w14:textId="77777777" w:rsidR="00A315F1" w:rsidRDefault="002F5854" w:rsidP="00A315F1">
            <w:r>
              <w:t>Hist(residuals)</w:t>
            </w:r>
          </w:p>
          <w:p w14:paraId="0A1ECAA3" w14:textId="77777777" w:rsidR="002F5854" w:rsidRDefault="002F5854" w:rsidP="00A315F1">
            <w:r>
              <w:t>Q-Q plot – look for perfect diagonal line, no tails</w:t>
            </w:r>
          </w:p>
          <w:p w14:paraId="2AD75253" w14:textId="6CA57AC9" w:rsidR="002F5854" w:rsidRPr="00A315F1" w:rsidRDefault="002F5854" w:rsidP="00A315F1">
            <w:r>
              <w:t>Shapiro-Wilk test of normality of residuals</w:t>
            </w:r>
          </w:p>
        </w:tc>
        <w:tc>
          <w:tcPr>
            <w:tcW w:w="3221" w:type="dxa"/>
          </w:tcPr>
          <w:p w14:paraId="52D77B84" w14:textId="77777777" w:rsidR="005623CE" w:rsidRDefault="005623CE" w:rsidP="005623CE">
            <w:r w:rsidRPr="0035304C">
              <w:t>hi</w:t>
            </w:r>
            <w:r>
              <w:t>st(model3$residuals</w:t>
            </w:r>
            <w:r w:rsidRPr="0035304C">
              <w:t>)</w:t>
            </w:r>
          </w:p>
          <w:p w14:paraId="217DF9D8" w14:textId="2FAA4B53" w:rsidR="00A315F1" w:rsidRDefault="005623CE" w:rsidP="005623CE">
            <w:r w:rsidRPr="002F5854">
              <w:t>shapiro.test(model1$residuals)</w:t>
            </w:r>
          </w:p>
        </w:tc>
        <w:tc>
          <w:tcPr>
            <w:tcW w:w="2982" w:type="dxa"/>
          </w:tcPr>
          <w:p w14:paraId="2364513B" w14:textId="700CAB8E" w:rsidR="002F5854" w:rsidRDefault="005623CE" w:rsidP="005623CE">
            <w:r>
              <w:t>Large data set: rely on asymptotics of OLS est. Need 1-5.</w:t>
            </w:r>
          </w:p>
          <w:p w14:paraId="311E6BF6" w14:textId="2022ABB0" w:rsidR="005623CE" w:rsidRDefault="005623CE" w:rsidP="005623CE">
            <w:r>
              <w:t>Small data sets: transform skewed variable, try x^2.  If resi_v_fitted shows curvature have zcm violation too.</w:t>
            </w:r>
          </w:p>
          <w:p w14:paraId="3D025C16" w14:textId="1E937FB3" w:rsidR="003A56DF" w:rsidRDefault="003A56DF" w:rsidP="005623CE">
            <w:r>
              <w:t>Bootstrap errors.</w:t>
            </w:r>
          </w:p>
          <w:p w14:paraId="0BC20BC9" w14:textId="77777777" w:rsidR="005623CE" w:rsidRDefault="005623CE"/>
          <w:p w14:paraId="78E69614" w14:textId="62DCFCB4" w:rsidR="00A315F1" w:rsidRDefault="00A315F1"/>
        </w:tc>
      </w:tr>
    </w:tbl>
    <w:p w14:paraId="77C83748" w14:textId="5A5072CE" w:rsidR="00AB76E7" w:rsidRDefault="00AB76E7"/>
    <w:sectPr w:rsidR="00AB76E7" w:rsidSect="0098642B">
      <w:pgSz w:w="24480" w:h="15840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C33E4"/>
    <w:multiLevelType w:val="hybridMultilevel"/>
    <w:tmpl w:val="5ED6B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2B"/>
    <w:rsid w:val="00206623"/>
    <w:rsid w:val="00254AE4"/>
    <w:rsid w:val="002F5854"/>
    <w:rsid w:val="0035304C"/>
    <w:rsid w:val="00384934"/>
    <w:rsid w:val="00385CA0"/>
    <w:rsid w:val="00394D2D"/>
    <w:rsid w:val="003A56DF"/>
    <w:rsid w:val="005623CE"/>
    <w:rsid w:val="00564222"/>
    <w:rsid w:val="00710E39"/>
    <w:rsid w:val="007820E2"/>
    <w:rsid w:val="0098642B"/>
    <w:rsid w:val="009B06EF"/>
    <w:rsid w:val="00A06EB6"/>
    <w:rsid w:val="00A315F1"/>
    <w:rsid w:val="00A31D69"/>
    <w:rsid w:val="00AB76E7"/>
    <w:rsid w:val="00B03892"/>
    <w:rsid w:val="00BB04AB"/>
    <w:rsid w:val="00BE2345"/>
    <w:rsid w:val="00C6378F"/>
    <w:rsid w:val="00D00DA2"/>
    <w:rsid w:val="00D155AE"/>
    <w:rsid w:val="00F066B3"/>
    <w:rsid w:val="00F84388"/>
    <w:rsid w:val="00FA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00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4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642B"/>
    <w:rPr>
      <w:color w:val="808080"/>
    </w:rPr>
  </w:style>
  <w:style w:type="paragraph" w:styleId="ListParagraph">
    <w:name w:val="List Paragraph"/>
    <w:basedOn w:val="Normal"/>
    <w:uiPriority w:val="34"/>
    <w:qFormat/>
    <w:rsid w:val="0056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439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Young</dc:creator>
  <cp:keywords/>
  <dc:description/>
  <cp:lastModifiedBy>Todd Young</cp:lastModifiedBy>
  <cp:revision>4</cp:revision>
  <dcterms:created xsi:type="dcterms:W3CDTF">2016-12-02T22:19:00Z</dcterms:created>
  <dcterms:modified xsi:type="dcterms:W3CDTF">2016-12-03T00:12:00Z</dcterms:modified>
</cp:coreProperties>
</file>