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2C" w:rsidRPr="00F5042C" w:rsidRDefault="00F5042C">
      <w:pPr>
        <w:rPr>
          <w:sz w:val="20"/>
          <w:szCs w:val="20"/>
        </w:rPr>
      </w:pPr>
      <w:bookmarkStart w:id="0" w:name="BODY"/>
      <w:bookmarkStart w:id="1" w:name="H_CLINICALHISTORY"/>
      <w:bookmarkEnd w:id="0"/>
      <w:proofErr w:type="gramStart"/>
      <w:r w:rsidRPr="00F5042C">
        <w:rPr>
          <w:b/>
          <w:bCs/>
          <w:sz w:val="20"/>
          <w:szCs w:val="20"/>
          <w:u w:val="single"/>
        </w:rPr>
        <w:t>CLINICAL HISTORY</w:t>
      </w:r>
      <w:bookmarkEnd w:id="1"/>
      <w:r w:rsidRPr="00F5042C">
        <w:rPr>
          <w:sz w:val="20"/>
          <w:szCs w:val="20"/>
        </w:rPr>
        <w:t xml:space="preserve">:  </w:t>
      </w:r>
      <w:bookmarkStart w:id="2" w:name="CLINICALHISTORY"/>
      <w:r w:rsidRPr="00F5042C">
        <w:rPr>
          <w:sz w:val="20"/>
          <w:szCs w:val="20"/>
        </w:rPr>
        <w:t>A 47-year-old male with epilepsy and seizure related subdural hematoma in 2010, last seizure 2 months ago.</w:t>
      </w:r>
      <w:proofErr w:type="gramEnd"/>
      <w:r w:rsidRPr="00F5042C">
        <w:rPr>
          <w:sz w:val="20"/>
          <w:szCs w:val="20"/>
        </w:rPr>
        <w:t xml:space="preserve">  </w:t>
      </w:r>
      <w:proofErr w:type="gramStart"/>
      <w:r w:rsidRPr="00F5042C">
        <w:rPr>
          <w:sz w:val="20"/>
          <w:szCs w:val="20"/>
        </w:rPr>
        <w:t>The patient amnestic for the seizure.</w:t>
      </w:r>
      <w:proofErr w:type="gramEnd"/>
      <w:r w:rsidRPr="00F5042C">
        <w:rPr>
          <w:sz w:val="20"/>
          <w:szCs w:val="20"/>
        </w:rPr>
        <w:t xml:space="preserve">  Now with right leg and hip weakness requiring a cane.</w:t>
      </w:r>
      <w:bookmarkEnd w:id="2"/>
    </w:p>
    <w:p w:rsidR="00F5042C" w:rsidRPr="00F5042C" w:rsidRDefault="00F5042C">
      <w:pPr>
        <w:rPr>
          <w:sz w:val="20"/>
          <w:szCs w:val="20"/>
        </w:rPr>
      </w:pPr>
    </w:p>
    <w:p w:rsidR="00F5042C" w:rsidRPr="00F5042C" w:rsidRDefault="00F5042C">
      <w:pPr>
        <w:rPr>
          <w:sz w:val="20"/>
          <w:szCs w:val="20"/>
        </w:rPr>
      </w:pPr>
      <w:bookmarkStart w:id="3" w:name="H_MEDICATIONS"/>
      <w:r w:rsidRPr="00F5042C">
        <w:rPr>
          <w:b/>
          <w:bCs/>
          <w:sz w:val="20"/>
          <w:szCs w:val="20"/>
          <w:u w:val="single"/>
        </w:rPr>
        <w:t>MEDICATIONS</w:t>
      </w:r>
      <w:bookmarkEnd w:id="3"/>
      <w:r w:rsidRPr="00F5042C">
        <w:rPr>
          <w:sz w:val="20"/>
          <w:szCs w:val="20"/>
        </w:rPr>
        <w:t xml:space="preserve">:  </w:t>
      </w:r>
      <w:bookmarkStart w:id="4" w:name="MEDICATIONS"/>
      <w:r w:rsidRPr="00F5042C">
        <w:rPr>
          <w:sz w:val="20"/>
          <w:szCs w:val="20"/>
        </w:rPr>
        <w:t>Dilantin.</w:t>
      </w:r>
      <w:bookmarkEnd w:id="4"/>
    </w:p>
    <w:p w:rsidR="00F5042C" w:rsidRPr="00F5042C" w:rsidRDefault="00F5042C">
      <w:pPr>
        <w:rPr>
          <w:sz w:val="20"/>
          <w:szCs w:val="20"/>
        </w:rPr>
      </w:pPr>
    </w:p>
    <w:p w:rsidR="00F5042C" w:rsidRPr="00F5042C" w:rsidRDefault="00F5042C">
      <w:pPr>
        <w:rPr>
          <w:sz w:val="20"/>
          <w:szCs w:val="20"/>
        </w:rPr>
      </w:pPr>
      <w:bookmarkStart w:id="5" w:name="H_INTRODUCTION"/>
      <w:r w:rsidRPr="00F5042C">
        <w:rPr>
          <w:b/>
          <w:bCs/>
          <w:sz w:val="20"/>
          <w:szCs w:val="20"/>
          <w:u w:val="single"/>
        </w:rPr>
        <w:t>INTRODUCTION</w:t>
      </w:r>
      <w:bookmarkEnd w:id="5"/>
      <w:r w:rsidRPr="00F5042C">
        <w:rPr>
          <w:sz w:val="20"/>
          <w:szCs w:val="20"/>
        </w:rPr>
        <w:t xml:space="preserve">:  </w:t>
      </w:r>
      <w:bookmarkStart w:id="6" w:name="INTRODUCTION"/>
      <w:r w:rsidRPr="00F5042C">
        <w:rPr>
          <w:sz w:val="20"/>
          <w:szCs w:val="20"/>
        </w:rPr>
        <w:t>Digital video EEG was performed in the lab using standard 10-20 system of electrode placement with one channel of EKG.  Hyperventilation and photic stimulation were completed.</w:t>
      </w:r>
      <w:bookmarkEnd w:id="6"/>
    </w:p>
    <w:p w:rsidR="00F5042C" w:rsidRPr="00F5042C" w:rsidRDefault="00F5042C">
      <w:pPr>
        <w:rPr>
          <w:sz w:val="20"/>
          <w:szCs w:val="20"/>
        </w:rPr>
      </w:pPr>
    </w:p>
    <w:p w:rsidR="00F5042C" w:rsidRPr="00F5042C" w:rsidRDefault="00F5042C">
      <w:pPr>
        <w:rPr>
          <w:sz w:val="20"/>
          <w:szCs w:val="20"/>
        </w:rPr>
      </w:pPr>
      <w:bookmarkStart w:id="7" w:name="H_DESCRIPTIONOFTHERECORD"/>
      <w:r w:rsidRPr="00F5042C">
        <w:rPr>
          <w:b/>
          <w:bCs/>
          <w:sz w:val="20"/>
          <w:szCs w:val="20"/>
          <w:u w:val="single"/>
        </w:rPr>
        <w:t>DESCRIPTION OF THE RECORD</w:t>
      </w:r>
      <w:bookmarkEnd w:id="7"/>
      <w:r w:rsidRPr="00F5042C">
        <w:rPr>
          <w:sz w:val="20"/>
          <w:szCs w:val="20"/>
        </w:rPr>
        <w:t xml:space="preserve">:  </w:t>
      </w:r>
      <w:bookmarkStart w:id="8" w:name="DESCRIPTIONOFTHERECORD"/>
      <w:r w:rsidRPr="00F5042C">
        <w:rPr>
          <w:sz w:val="20"/>
          <w:szCs w:val="20"/>
        </w:rPr>
        <w:t xml:space="preserve">In wakefulness, there is a 9 Hz alpha rhythm, but there is a small amount of 7 Hz theta activity identified in the background.  Hyperventilation is performed early in the record increasing the amplitude of the background and producing a small amount of theta.  Features of drowsiness include attenuation of the alpha rhythm, and increase in theta and slow rolling eye movements.  Deeper stages of sleep are not achieved.   </w:t>
      </w:r>
    </w:p>
    <w:p w:rsidR="00F5042C" w:rsidRPr="00F5042C" w:rsidRDefault="00F5042C">
      <w:pPr>
        <w:rPr>
          <w:sz w:val="20"/>
          <w:szCs w:val="20"/>
        </w:rPr>
      </w:pPr>
    </w:p>
    <w:p w:rsidR="00F5042C" w:rsidRPr="00F5042C" w:rsidRDefault="00F5042C">
      <w:pPr>
        <w:rPr>
          <w:sz w:val="20"/>
          <w:szCs w:val="20"/>
        </w:rPr>
      </w:pPr>
      <w:r w:rsidRPr="00F5042C">
        <w:rPr>
          <w:sz w:val="20"/>
          <w:szCs w:val="20"/>
        </w:rPr>
        <w:t xml:space="preserve">Photic stimulation was remarkable for </w:t>
      </w:r>
      <w:proofErr w:type="gramStart"/>
      <w:r w:rsidRPr="00F5042C">
        <w:rPr>
          <w:sz w:val="20"/>
          <w:szCs w:val="20"/>
        </w:rPr>
        <w:t>photo electric</w:t>
      </w:r>
      <w:proofErr w:type="gramEnd"/>
      <w:r w:rsidRPr="00F5042C">
        <w:rPr>
          <w:sz w:val="20"/>
          <w:szCs w:val="20"/>
        </w:rPr>
        <w:t xml:space="preserve"> artifact. </w:t>
      </w:r>
    </w:p>
    <w:p w:rsidR="00F5042C" w:rsidRPr="00F5042C" w:rsidRDefault="00F5042C">
      <w:pPr>
        <w:rPr>
          <w:sz w:val="20"/>
          <w:szCs w:val="20"/>
        </w:rPr>
      </w:pPr>
    </w:p>
    <w:p w:rsidR="00F5042C" w:rsidRPr="00F5042C" w:rsidRDefault="00F5042C">
      <w:pPr>
        <w:rPr>
          <w:sz w:val="20"/>
          <w:szCs w:val="20"/>
        </w:rPr>
      </w:pPr>
      <w:r w:rsidRPr="00F5042C">
        <w:rPr>
          <w:sz w:val="20"/>
          <w:szCs w:val="20"/>
        </w:rPr>
        <w:t xml:space="preserve">Heart rate 90 </w:t>
      </w:r>
      <w:proofErr w:type="spellStart"/>
      <w:r w:rsidRPr="00F5042C">
        <w:rPr>
          <w:sz w:val="20"/>
          <w:szCs w:val="20"/>
        </w:rPr>
        <w:t>bpm</w:t>
      </w:r>
      <w:proofErr w:type="spellEnd"/>
      <w:r w:rsidRPr="00F5042C">
        <w:rPr>
          <w:sz w:val="20"/>
          <w:szCs w:val="20"/>
        </w:rPr>
        <w:t>.</w:t>
      </w:r>
      <w:bookmarkEnd w:id="8"/>
    </w:p>
    <w:p w:rsidR="00F5042C" w:rsidRPr="00F5042C" w:rsidRDefault="00F5042C">
      <w:pPr>
        <w:rPr>
          <w:sz w:val="20"/>
          <w:szCs w:val="20"/>
        </w:rPr>
      </w:pPr>
    </w:p>
    <w:p w:rsidR="00F5042C" w:rsidRPr="00F5042C" w:rsidRDefault="00F5042C">
      <w:pPr>
        <w:rPr>
          <w:sz w:val="20"/>
          <w:szCs w:val="20"/>
        </w:rPr>
      </w:pPr>
      <w:bookmarkStart w:id="9" w:name="H_IMPRESSION"/>
      <w:r w:rsidRPr="00F5042C">
        <w:rPr>
          <w:b/>
          <w:bCs/>
          <w:sz w:val="20"/>
          <w:szCs w:val="20"/>
          <w:u w:val="single"/>
        </w:rPr>
        <w:t>IMPRESSION</w:t>
      </w:r>
      <w:bookmarkEnd w:id="9"/>
      <w:r w:rsidRPr="00F5042C">
        <w:rPr>
          <w:sz w:val="20"/>
          <w:szCs w:val="20"/>
        </w:rPr>
        <w:t xml:space="preserve">:  </w:t>
      </w:r>
      <w:bookmarkStart w:id="10" w:name="IMPRESSION"/>
      <w:r w:rsidRPr="00F5042C">
        <w:rPr>
          <w:sz w:val="20"/>
          <w:szCs w:val="20"/>
        </w:rPr>
        <w:t>This a mildly abnormal EEG due to:</w:t>
      </w:r>
    </w:p>
    <w:p w:rsidR="00F5042C" w:rsidRPr="00F5042C" w:rsidRDefault="00F5042C">
      <w:pPr>
        <w:numPr>
          <w:ilvl w:val="0"/>
          <w:numId w:val="2"/>
        </w:numPr>
        <w:ind w:hanging="476"/>
        <w:rPr>
          <w:sz w:val="20"/>
          <w:szCs w:val="20"/>
        </w:rPr>
      </w:pPr>
      <w:r w:rsidRPr="00F5042C">
        <w:rPr>
          <w:sz w:val="20"/>
          <w:szCs w:val="20"/>
        </w:rPr>
        <w:t xml:space="preserve">Mild excess theta noted in wakefulness. </w:t>
      </w:r>
    </w:p>
    <w:p w:rsidR="00532247" w:rsidRDefault="00532247" w:rsidP="00532247">
      <w:pPr>
        <w:ind w:left="6"/>
        <w:rPr>
          <w:sz w:val="20"/>
          <w:szCs w:val="20"/>
        </w:rPr>
      </w:pPr>
    </w:p>
    <w:p w:rsidR="00F5042C" w:rsidRPr="00F5042C" w:rsidRDefault="00532247" w:rsidP="00532247">
      <w:pPr>
        <w:ind w:left="6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CLINICAL CORRELATION</w:t>
      </w:r>
      <w:r>
        <w:rPr>
          <w:sz w:val="20"/>
          <w:szCs w:val="20"/>
        </w:rPr>
        <w:t xml:space="preserve">: </w:t>
      </w:r>
      <w:r w:rsidR="00F5042C" w:rsidRPr="00F5042C">
        <w:rPr>
          <w:sz w:val="20"/>
          <w:szCs w:val="20"/>
        </w:rPr>
        <w:t xml:space="preserve">No focal or </w:t>
      </w:r>
      <w:proofErr w:type="spellStart"/>
      <w:r w:rsidR="00F5042C" w:rsidRPr="00F5042C">
        <w:rPr>
          <w:sz w:val="20"/>
          <w:szCs w:val="20"/>
        </w:rPr>
        <w:t>epileptiform</w:t>
      </w:r>
      <w:proofErr w:type="spellEnd"/>
      <w:r w:rsidR="00F5042C" w:rsidRPr="00F5042C">
        <w:rPr>
          <w:sz w:val="20"/>
          <w:szCs w:val="20"/>
        </w:rPr>
        <w:t xml:space="preserve"> features were identified in this EEG or in the previous EEG.  If epilepsy is an important consideration a follow-up </w:t>
      </w:r>
      <w:proofErr w:type="gramStart"/>
      <w:r w:rsidR="00F5042C" w:rsidRPr="00F5042C">
        <w:rPr>
          <w:sz w:val="20"/>
          <w:szCs w:val="20"/>
        </w:rPr>
        <w:t>test which may be a sleep-deprived EEG or a more prolonged sleep EEG</w:t>
      </w:r>
      <w:proofErr w:type="gramEnd"/>
      <w:r w:rsidR="00F5042C" w:rsidRPr="00F5042C">
        <w:rPr>
          <w:sz w:val="20"/>
          <w:szCs w:val="20"/>
        </w:rPr>
        <w:t xml:space="preserve"> may be helpful in capturing </w:t>
      </w:r>
      <w:proofErr w:type="spellStart"/>
      <w:r w:rsidR="00F5042C" w:rsidRPr="00F5042C">
        <w:rPr>
          <w:sz w:val="20"/>
          <w:szCs w:val="20"/>
        </w:rPr>
        <w:t>epileptiform</w:t>
      </w:r>
      <w:proofErr w:type="spellEnd"/>
      <w:r w:rsidR="00F5042C" w:rsidRPr="00F5042C">
        <w:rPr>
          <w:sz w:val="20"/>
          <w:szCs w:val="20"/>
        </w:rPr>
        <w:t xml:space="preserve"> activity.</w:t>
      </w:r>
      <w:bookmarkEnd w:id="10"/>
    </w:p>
    <w:p w:rsidR="00F5042C" w:rsidRPr="00F5042C" w:rsidRDefault="00F5042C">
      <w:pPr>
        <w:pStyle w:val="RRSigBlock"/>
        <w:ind w:right="-720"/>
        <w:jc w:val="both"/>
        <w:rPr>
          <w:sz w:val="20"/>
          <w:szCs w:val="20"/>
        </w:rPr>
      </w:pPr>
    </w:p>
    <w:p w:rsidR="00F5042C" w:rsidRPr="00F5042C" w:rsidRDefault="00F5042C">
      <w:pPr>
        <w:pStyle w:val="RRCCBlock"/>
        <w:ind w:right="-720"/>
        <w:rPr>
          <w:sz w:val="20"/>
          <w:szCs w:val="20"/>
        </w:rPr>
      </w:pPr>
      <w:bookmarkStart w:id="11" w:name="_GoBack"/>
      <w:bookmarkEnd w:id="11"/>
    </w:p>
    <w:sectPr w:rsidR="00F5042C" w:rsidRPr="00F5042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42C" w:rsidRDefault="00F5042C">
      <w:r>
        <w:separator/>
      </w:r>
    </w:p>
  </w:endnote>
  <w:endnote w:type="continuationSeparator" w:id="0">
    <w:p w:rsidR="00F5042C" w:rsidRDefault="00F50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42C" w:rsidRDefault="00F5042C">
      <w:r>
        <w:separator/>
      </w:r>
    </w:p>
  </w:footnote>
  <w:footnote w:type="continuationSeparator" w:id="0">
    <w:p w:rsidR="00F5042C" w:rsidRDefault="00F50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3C2F"/>
    <w:multiLevelType w:val="hybridMultilevel"/>
    <w:tmpl w:val="40B254FE"/>
    <w:lvl w:ilvl="0" w:tplc="27682C96">
      <w:start w:val="1"/>
      <w:numFmt w:val="decimal"/>
      <w:lvlRestart w:val="0"/>
      <w:lvlText w:val="%1.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F2F687D"/>
    <w:multiLevelType w:val="hybridMultilevel"/>
    <w:tmpl w:val="AD8C49F6"/>
    <w:lvl w:ilvl="0" w:tplc="27682C96">
      <w:start w:val="1"/>
      <w:numFmt w:val="decimal"/>
      <w:lvlRestart w:val="0"/>
      <w:lvlText w:val="%1.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2C"/>
    <w:rsid w:val="001E38A7"/>
    <w:rsid w:val="00532247"/>
    <w:rsid w:val="00F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4"/>
      <w:szCs w:val="24"/>
    </w:rPr>
  </w:style>
  <w:style w:type="paragraph" w:customStyle="1" w:styleId="RRSigBlock">
    <w:name w:val="RRSigBlock"/>
    <w:basedOn w:val="Normal"/>
    <w:uiPriority w:val="99"/>
    <w:pPr>
      <w:tabs>
        <w:tab w:val="left" w:pos="5040"/>
      </w:tabs>
    </w:pPr>
  </w:style>
  <w:style w:type="paragraph" w:customStyle="1" w:styleId="RRCCBlock">
    <w:name w:val="RRCCBlock"/>
    <w:basedOn w:val="Norm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Macintosh Word</Application>
  <DocSecurity>0</DocSecurity>
  <Lines>9</Lines>
  <Paragraphs>2</Paragraphs>
  <ScaleCrop>false</ScaleCrop>
  <Company>MedQuist, Inc.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EEG TEMPLE UNIVERSITY</dc:title>
  <dc:subject/>
  <dc:creator>Jada A Garrett  12.11.2006</dc:creator>
  <cp:keywords/>
  <dc:description>3/7/2012  ekwon  WR:  BBIH-8S4UMB_x000d_
9.8.2009  ekwon WR:  BBIH-7UGLRP_x000d_
6/209 nj updated address in header_x000d_
6/26/09 nj changed font to Arial.</dc:description>
  <cp:lastModifiedBy>nedc</cp:lastModifiedBy>
  <cp:revision>2</cp:revision>
  <cp:lastPrinted>2013-04-26T19:26:00Z</cp:lastPrinted>
  <dcterms:created xsi:type="dcterms:W3CDTF">2014-01-15T14:37:00Z</dcterms:created>
  <dcterms:modified xsi:type="dcterms:W3CDTF">2014-01-15T14:37:00Z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User">
    <vt:lpwstr>abolden</vt:lpwstr>
  </property>
  <property fmtid="{D5CDD505-2E9C-101B-9397-08002B2CF9AE}" pid="3" name="EditInitials">
    <vt:lpwstr> </vt:lpwstr>
  </property>
  <property fmtid="{D5CDD505-2E9C-101B-9397-08002B2CF9AE}" pid="4" name="EditDateTime">
    <vt:lpwstr>04/26/2013 15:26:14</vt:lpwstr>
  </property>
</Properties>
</file>