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644" w:rsidRDefault="00415D8E"/>
    <w:p w:rsidR="005F2E61" w:rsidRDefault="00490C94">
      <w:r>
        <w:rPr>
          <w:rFonts w:cs="Arial"/>
          <w:noProof/>
          <w:sz w:val="44"/>
          <w:szCs w:val="44"/>
          <w:lang w:eastAsia="es-CR"/>
        </w:rPr>
        <w:drawing>
          <wp:anchor distT="0" distB="0" distL="114300" distR="114300" simplePos="0" relativeHeight="251658240" behindDoc="0" locked="0" layoutInCell="1" allowOverlap="1" wp14:anchorId="7908149D" wp14:editId="460BC4CB">
            <wp:simplePos x="0" y="0"/>
            <wp:positionH relativeFrom="margin">
              <wp:align>center</wp:align>
            </wp:positionH>
            <wp:positionV relativeFrom="paragraph">
              <wp:posOffset>209550</wp:posOffset>
            </wp:positionV>
            <wp:extent cx="2446020" cy="218313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a.png"/>
                    <pic:cNvPicPr/>
                  </pic:nvPicPr>
                  <pic:blipFill>
                    <a:blip r:embed="rId8">
                      <a:extLst>
                        <a:ext uri="{28A0092B-C50C-407E-A947-70E740481C1C}">
                          <a14:useLocalDpi xmlns:a14="http://schemas.microsoft.com/office/drawing/2010/main" val="0"/>
                        </a:ext>
                      </a:extLst>
                    </a:blip>
                    <a:stretch>
                      <a:fillRect/>
                    </a:stretch>
                  </pic:blipFill>
                  <pic:spPr>
                    <a:xfrm>
                      <a:off x="0" y="0"/>
                      <a:ext cx="2446020" cy="2183130"/>
                    </a:xfrm>
                    <a:prstGeom prst="rect">
                      <a:avLst/>
                    </a:prstGeom>
                  </pic:spPr>
                </pic:pic>
              </a:graphicData>
            </a:graphic>
            <wp14:sizeRelH relativeFrom="margin">
              <wp14:pctWidth>0</wp14:pctWidth>
            </wp14:sizeRelH>
            <wp14:sizeRelV relativeFrom="margin">
              <wp14:pctHeight>0</wp14:pctHeight>
            </wp14:sizeRelV>
          </wp:anchor>
        </w:drawing>
      </w:r>
    </w:p>
    <w:p w:rsidR="005F2E61" w:rsidRDefault="005F2E61"/>
    <w:p w:rsidR="005F2E61" w:rsidRDefault="005F2E61"/>
    <w:p w:rsidR="005F2E61" w:rsidRDefault="005F2E61"/>
    <w:p w:rsidR="005F2E61" w:rsidRDefault="005F2E61"/>
    <w:p w:rsidR="00490C94" w:rsidRDefault="00490C94"/>
    <w:p w:rsidR="00490C94" w:rsidRDefault="00490C94"/>
    <w:p w:rsidR="00490C94" w:rsidRDefault="00490C94" w:rsidP="00091404">
      <w:pPr>
        <w:rPr>
          <w:rFonts w:cs="Arial"/>
          <w:sz w:val="40"/>
          <w:szCs w:val="40"/>
        </w:rPr>
      </w:pPr>
    </w:p>
    <w:p w:rsidR="00490C94" w:rsidRDefault="00490C94" w:rsidP="005F2E61">
      <w:pPr>
        <w:jc w:val="center"/>
        <w:rPr>
          <w:rFonts w:cs="Arial"/>
          <w:sz w:val="40"/>
          <w:szCs w:val="40"/>
        </w:rPr>
      </w:pPr>
    </w:p>
    <w:p w:rsidR="005F2E61" w:rsidRPr="005F2E61" w:rsidRDefault="005F2E61" w:rsidP="005F2E61">
      <w:pPr>
        <w:jc w:val="center"/>
        <w:rPr>
          <w:rFonts w:cs="Arial"/>
          <w:sz w:val="40"/>
          <w:szCs w:val="40"/>
        </w:rPr>
      </w:pPr>
      <w:r>
        <w:rPr>
          <w:rFonts w:cs="Arial"/>
          <w:sz w:val="40"/>
          <w:szCs w:val="40"/>
        </w:rPr>
        <w:t xml:space="preserve">MANUAL DE USUARIO DEL SOFTWARE DE </w:t>
      </w:r>
      <w:r w:rsidRPr="005F2E61">
        <w:rPr>
          <w:rFonts w:cs="Arial"/>
          <w:sz w:val="40"/>
          <w:szCs w:val="40"/>
        </w:rPr>
        <w:t>TCU</w:t>
      </w:r>
    </w:p>
    <w:p w:rsidR="005F2E61" w:rsidRDefault="005F2E61" w:rsidP="00490C94">
      <w:pPr>
        <w:jc w:val="left"/>
        <w:rPr>
          <w:rFonts w:cs="Arial"/>
          <w:sz w:val="44"/>
          <w:szCs w:val="44"/>
        </w:rPr>
      </w:pPr>
    </w:p>
    <w:p w:rsidR="005F2E61" w:rsidRDefault="005F2E61" w:rsidP="005F2E61">
      <w:pPr>
        <w:jc w:val="center"/>
        <w:rPr>
          <w:rFonts w:cs="Arial"/>
          <w:sz w:val="44"/>
          <w:szCs w:val="44"/>
        </w:rPr>
      </w:pPr>
    </w:p>
    <w:p w:rsidR="005F2E61" w:rsidRDefault="005F2E61" w:rsidP="005F2E61">
      <w:pPr>
        <w:jc w:val="center"/>
        <w:rPr>
          <w:rFonts w:cs="Arial"/>
          <w:sz w:val="44"/>
          <w:szCs w:val="44"/>
        </w:rPr>
      </w:pPr>
    </w:p>
    <w:p w:rsidR="00490C94" w:rsidRPr="00490C94" w:rsidRDefault="00490C94" w:rsidP="005F2E61">
      <w:pPr>
        <w:jc w:val="center"/>
        <w:rPr>
          <w:rFonts w:cs="Arial"/>
          <w:sz w:val="32"/>
          <w:szCs w:val="32"/>
        </w:rPr>
      </w:pPr>
      <w:r w:rsidRPr="00490C94">
        <w:rPr>
          <w:rFonts w:cs="Arial"/>
          <w:sz w:val="32"/>
          <w:szCs w:val="32"/>
        </w:rPr>
        <w:t>Departamento de Informática, UCA</w:t>
      </w:r>
    </w:p>
    <w:p w:rsidR="005F2E61" w:rsidRPr="00490C94" w:rsidRDefault="005F2E61" w:rsidP="005F2E61">
      <w:pPr>
        <w:jc w:val="center"/>
        <w:rPr>
          <w:rFonts w:cs="Arial"/>
          <w:sz w:val="32"/>
          <w:szCs w:val="32"/>
        </w:rPr>
      </w:pPr>
    </w:p>
    <w:p w:rsidR="005F2E61" w:rsidRPr="00490C94" w:rsidRDefault="005F2E61" w:rsidP="005F2E61">
      <w:pPr>
        <w:jc w:val="center"/>
        <w:rPr>
          <w:rFonts w:cs="Arial"/>
          <w:sz w:val="32"/>
          <w:szCs w:val="32"/>
        </w:rPr>
      </w:pPr>
      <w:r w:rsidRPr="00490C94">
        <w:rPr>
          <w:rFonts w:cs="Arial"/>
          <w:sz w:val="32"/>
          <w:szCs w:val="32"/>
        </w:rPr>
        <w:t>2018</w:t>
      </w:r>
    </w:p>
    <w:p w:rsidR="005F2E61" w:rsidRDefault="005F2E61" w:rsidP="005F2E61">
      <w:pPr>
        <w:rPr>
          <w:rFonts w:cs="Arial"/>
          <w:szCs w:val="24"/>
        </w:rPr>
      </w:pPr>
    </w:p>
    <w:sdt>
      <w:sdtPr>
        <w:rPr>
          <w:lang w:val="es-ES"/>
        </w:rPr>
        <w:id w:val="-1215433730"/>
        <w:docPartObj>
          <w:docPartGallery w:val="Table of Contents"/>
          <w:docPartUnique/>
        </w:docPartObj>
      </w:sdtPr>
      <w:sdtEndPr>
        <w:rPr>
          <w:rFonts w:ascii="Arial" w:eastAsiaTheme="minorHAnsi" w:hAnsi="Arial" w:cstheme="minorBidi"/>
          <w:b/>
          <w:bCs/>
          <w:color w:val="auto"/>
          <w:sz w:val="24"/>
          <w:szCs w:val="22"/>
          <w:lang w:eastAsia="en-US"/>
        </w:rPr>
      </w:sdtEndPr>
      <w:sdtContent>
        <w:p w:rsidR="00A2694C" w:rsidRDefault="00A2694C">
          <w:pPr>
            <w:pStyle w:val="TtuloTDC"/>
          </w:pPr>
          <w:r>
            <w:rPr>
              <w:lang w:val="es-ES"/>
            </w:rPr>
            <w:t>Contenido</w:t>
          </w:r>
        </w:p>
        <w:p w:rsidR="00E8711C" w:rsidRDefault="00A2694C">
          <w:pPr>
            <w:pStyle w:val="TDC1"/>
            <w:tabs>
              <w:tab w:val="right" w:leader="dot" w:pos="8828"/>
            </w:tabs>
            <w:rPr>
              <w:rFonts w:asciiTheme="minorHAnsi" w:eastAsiaTheme="minorEastAsia" w:hAnsiTheme="minorHAnsi"/>
              <w:noProof/>
              <w:sz w:val="22"/>
              <w:lang w:eastAsia="es-CR"/>
            </w:rPr>
          </w:pPr>
          <w:r>
            <w:fldChar w:fldCharType="begin"/>
          </w:r>
          <w:r>
            <w:instrText xml:space="preserve"> TOC \o "1-3" \h \z \u </w:instrText>
          </w:r>
          <w:r>
            <w:fldChar w:fldCharType="separate"/>
          </w:r>
          <w:hyperlink w:anchor="_Toc520745076" w:history="1">
            <w:r w:rsidR="00E8711C" w:rsidRPr="00BB3E9A">
              <w:rPr>
                <w:rStyle w:val="Hipervnculo"/>
                <w:noProof/>
              </w:rPr>
              <w:t>INTRODUCCIÓN</w:t>
            </w:r>
            <w:r w:rsidR="00E8711C">
              <w:rPr>
                <w:noProof/>
                <w:webHidden/>
              </w:rPr>
              <w:tab/>
            </w:r>
            <w:r w:rsidR="00E8711C">
              <w:rPr>
                <w:noProof/>
                <w:webHidden/>
              </w:rPr>
              <w:fldChar w:fldCharType="begin"/>
            </w:r>
            <w:r w:rsidR="00E8711C">
              <w:rPr>
                <w:noProof/>
                <w:webHidden/>
              </w:rPr>
              <w:instrText xml:space="preserve"> PAGEREF _Toc520745076 \h </w:instrText>
            </w:r>
            <w:r w:rsidR="00E8711C">
              <w:rPr>
                <w:noProof/>
                <w:webHidden/>
              </w:rPr>
            </w:r>
            <w:r w:rsidR="00E8711C">
              <w:rPr>
                <w:noProof/>
                <w:webHidden/>
              </w:rPr>
              <w:fldChar w:fldCharType="separate"/>
            </w:r>
            <w:r w:rsidR="00E8711C">
              <w:rPr>
                <w:noProof/>
                <w:webHidden/>
              </w:rPr>
              <w:t>3</w:t>
            </w:r>
            <w:r w:rsidR="00E8711C">
              <w:rPr>
                <w:noProof/>
                <w:webHidden/>
              </w:rPr>
              <w:fldChar w:fldCharType="end"/>
            </w:r>
          </w:hyperlink>
        </w:p>
        <w:p w:rsidR="00E8711C" w:rsidRDefault="00E8711C">
          <w:pPr>
            <w:pStyle w:val="TDC1"/>
            <w:tabs>
              <w:tab w:val="left" w:pos="440"/>
              <w:tab w:val="right" w:leader="dot" w:pos="8828"/>
            </w:tabs>
            <w:rPr>
              <w:rFonts w:asciiTheme="minorHAnsi" w:eastAsiaTheme="minorEastAsia" w:hAnsiTheme="minorHAnsi"/>
              <w:noProof/>
              <w:sz w:val="22"/>
              <w:lang w:eastAsia="es-CR"/>
            </w:rPr>
          </w:pPr>
          <w:hyperlink w:anchor="_Toc520745077" w:history="1">
            <w:r w:rsidRPr="00BB3E9A">
              <w:rPr>
                <w:rStyle w:val="Hipervnculo"/>
                <w:noProof/>
              </w:rPr>
              <w:t>I.</w:t>
            </w:r>
            <w:r>
              <w:rPr>
                <w:rFonts w:asciiTheme="minorHAnsi" w:eastAsiaTheme="minorEastAsia" w:hAnsiTheme="minorHAnsi"/>
                <w:noProof/>
                <w:sz w:val="22"/>
                <w:lang w:eastAsia="es-CR"/>
              </w:rPr>
              <w:tab/>
            </w:r>
            <w:r w:rsidRPr="00BB3E9A">
              <w:rPr>
                <w:rStyle w:val="Hipervnculo"/>
                <w:noProof/>
              </w:rPr>
              <w:t>INGRESO A LA WEB</w:t>
            </w:r>
            <w:r>
              <w:rPr>
                <w:noProof/>
                <w:webHidden/>
              </w:rPr>
              <w:tab/>
            </w:r>
            <w:r>
              <w:rPr>
                <w:noProof/>
                <w:webHidden/>
              </w:rPr>
              <w:fldChar w:fldCharType="begin"/>
            </w:r>
            <w:r>
              <w:rPr>
                <w:noProof/>
                <w:webHidden/>
              </w:rPr>
              <w:instrText xml:space="preserve"> PAGEREF _Toc520745077 \h </w:instrText>
            </w:r>
            <w:r>
              <w:rPr>
                <w:noProof/>
                <w:webHidden/>
              </w:rPr>
            </w:r>
            <w:r>
              <w:rPr>
                <w:noProof/>
                <w:webHidden/>
              </w:rPr>
              <w:fldChar w:fldCharType="separate"/>
            </w:r>
            <w:r>
              <w:rPr>
                <w:noProof/>
                <w:webHidden/>
              </w:rPr>
              <w:t>4</w:t>
            </w:r>
            <w:r>
              <w:rPr>
                <w:noProof/>
                <w:webHidden/>
              </w:rPr>
              <w:fldChar w:fldCharType="end"/>
            </w:r>
          </w:hyperlink>
        </w:p>
        <w:p w:rsidR="00E8711C" w:rsidRDefault="00E8711C">
          <w:pPr>
            <w:pStyle w:val="TDC1"/>
            <w:tabs>
              <w:tab w:val="left" w:pos="440"/>
              <w:tab w:val="right" w:leader="dot" w:pos="8828"/>
            </w:tabs>
            <w:rPr>
              <w:rFonts w:asciiTheme="minorHAnsi" w:eastAsiaTheme="minorEastAsia" w:hAnsiTheme="minorHAnsi"/>
              <w:noProof/>
              <w:sz w:val="22"/>
              <w:lang w:eastAsia="es-CR"/>
            </w:rPr>
          </w:pPr>
          <w:hyperlink w:anchor="_Toc520745078" w:history="1">
            <w:r w:rsidRPr="00BB3E9A">
              <w:rPr>
                <w:rStyle w:val="Hipervnculo"/>
                <w:noProof/>
              </w:rPr>
              <w:t>II.</w:t>
            </w:r>
            <w:r>
              <w:rPr>
                <w:rFonts w:asciiTheme="minorHAnsi" w:eastAsiaTheme="minorEastAsia" w:hAnsiTheme="minorHAnsi"/>
                <w:noProof/>
                <w:sz w:val="22"/>
                <w:lang w:eastAsia="es-CR"/>
              </w:rPr>
              <w:tab/>
            </w:r>
            <w:r w:rsidRPr="00BB3E9A">
              <w:rPr>
                <w:rStyle w:val="Hipervnculo"/>
                <w:noProof/>
              </w:rPr>
              <w:t>USOS DEL SISTEMA</w:t>
            </w:r>
            <w:r>
              <w:rPr>
                <w:noProof/>
                <w:webHidden/>
              </w:rPr>
              <w:tab/>
            </w:r>
            <w:r>
              <w:rPr>
                <w:noProof/>
                <w:webHidden/>
              </w:rPr>
              <w:fldChar w:fldCharType="begin"/>
            </w:r>
            <w:r>
              <w:rPr>
                <w:noProof/>
                <w:webHidden/>
              </w:rPr>
              <w:instrText xml:space="preserve"> PAGEREF _Toc520745078 \h </w:instrText>
            </w:r>
            <w:r>
              <w:rPr>
                <w:noProof/>
                <w:webHidden/>
              </w:rPr>
            </w:r>
            <w:r>
              <w:rPr>
                <w:noProof/>
                <w:webHidden/>
              </w:rPr>
              <w:fldChar w:fldCharType="separate"/>
            </w:r>
            <w:r>
              <w:rPr>
                <w:noProof/>
                <w:webHidden/>
              </w:rPr>
              <w:t>5</w:t>
            </w:r>
            <w:r>
              <w:rPr>
                <w:noProof/>
                <w:webHidden/>
              </w:rPr>
              <w:fldChar w:fldCharType="end"/>
            </w:r>
          </w:hyperlink>
        </w:p>
        <w:p w:rsidR="00E8711C" w:rsidRDefault="00E8711C" w:rsidP="00E8711C">
          <w:pPr>
            <w:pStyle w:val="TDC1"/>
            <w:tabs>
              <w:tab w:val="left" w:pos="660"/>
              <w:tab w:val="right" w:leader="dot" w:pos="8828"/>
            </w:tabs>
            <w:ind w:left="660" w:hanging="660"/>
            <w:rPr>
              <w:rFonts w:asciiTheme="minorHAnsi" w:eastAsiaTheme="minorEastAsia" w:hAnsiTheme="minorHAnsi"/>
              <w:noProof/>
              <w:sz w:val="22"/>
              <w:lang w:eastAsia="es-CR"/>
            </w:rPr>
          </w:pPr>
          <w:hyperlink w:anchor="_Toc520745079" w:history="1">
            <w:r w:rsidRPr="00BB3E9A">
              <w:rPr>
                <w:rStyle w:val="Hipervnculo"/>
                <w:noProof/>
              </w:rPr>
              <w:t>III.</w:t>
            </w:r>
            <w:r>
              <w:rPr>
                <w:rFonts w:asciiTheme="minorHAnsi" w:eastAsiaTheme="minorEastAsia" w:hAnsiTheme="minorHAnsi"/>
                <w:noProof/>
                <w:sz w:val="22"/>
                <w:lang w:eastAsia="es-CR"/>
              </w:rPr>
              <w:tab/>
            </w:r>
            <w:r w:rsidRPr="00BB3E9A">
              <w:rPr>
                <w:rStyle w:val="Hipervnculo"/>
                <w:noProof/>
              </w:rPr>
              <w:t>REGLAMENTO Y TUTORIAL DE TCU</w:t>
            </w:r>
            <w:r>
              <w:rPr>
                <w:noProof/>
                <w:webHidden/>
              </w:rPr>
              <w:tab/>
            </w:r>
            <w:r>
              <w:rPr>
                <w:noProof/>
                <w:webHidden/>
              </w:rPr>
              <w:fldChar w:fldCharType="begin"/>
            </w:r>
            <w:r>
              <w:rPr>
                <w:noProof/>
                <w:webHidden/>
              </w:rPr>
              <w:instrText xml:space="preserve"> PAGEREF _Toc520745079 \h </w:instrText>
            </w:r>
            <w:r>
              <w:rPr>
                <w:noProof/>
                <w:webHidden/>
              </w:rPr>
            </w:r>
            <w:r>
              <w:rPr>
                <w:noProof/>
                <w:webHidden/>
              </w:rPr>
              <w:fldChar w:fldCharType="separate"/>
            </w:r>
            <w:r>
              <w:rPr>
                <w:noProof/>
                <w:webHidden/>
              </w:rPr>
              <w:t>5</w:t>
            </w:r>
            <w:r>
              <w:rPr>
                <w:noProof/>
                <w:webHidden/>
              </w:rPr>
              <w:fldChar w:fldCharType="end"/>
            </w:r>
          </w:hyperlink>
        </w:p>
        <w:p w:rsidR="00E8711C" w:rsidRDefault="00E8711C">
          <w:pPr>
            <w:pStyle w:val="TDC1"/>
            <w:tabs>
              <w:tab w:val="left" w:pos="660"/>
              <w:tab w:val="right" w:leader="dot" w:pos="8828"/>
            </w:tabs>
            <w:rPr>
              <w:rFonts w:asciiTheme="minorHAnsi" w:eastAsiaTheme="minorEastAsia" w:hAnsiTheme="minorHAnsi"/>
              <w:noProof/>
              <w:sz w:val="22"/>
              <w:lang w:eastAsia="es-CR"/>
            </w:rPr>
          </w:pPr>
          <w:hyperlink w:anchor="_Toc520745080" w:history="1">
            <w:r w:rsidRPr="00BB3E9A">
              <w:rPr>
                <w:rStyle w:val="Hipervnculo"/>
                <w:noProof/>
              </w:rPr>
              <w:t>IV.</w:t>
            </w:r>
            <w:r>
              <w:rPr>
                <w:rFonts w:asciiTheme="minorHAnsi" w:eastAsiaTheme="minorEastAsia" w:hAnsiTheme="minorHAnsi"/>
                <w:noProof/>
                <w:sz w:val="22"/>
                <w:lang w:eastAsia="es-CR"/>
              </w:rPr>
              <w:tab/>
            </w:r>
            <w:r w:rsidRPr="00BB3E9A">
              <w:rPr>
                <w:rStyle w:val="Hipervnculo"/>
                <w:noProof/>
              </w:rPr>
              <w:t>CONTACTO</w:t>
            </w:r>
            <w:r>
              <w:rPr>
                <w:noProof/>
                <w:webHidden/>
              </w:rPr>
              <w:tab/>
            </w:r>
            <w:r>
              <w:rPr>
                <w:noProof/>
                <w:webHidden/>
              </w:rPr>
              <w:fldChar w:fldCharType="begin"/>
            </w:r>
            <w:r>
              <w:rPr>
                <w:noProof/>
                <w:webHidden/>
              </w:rPr>
              <w:instrText xml:space="preserve"> PAGEREF _Toc520745080 \h </w:instrText>
            </w:r>
            <w:r>
              <w:rPr>
                <w:noProof/>
                <w:webHidden/>
              </w:rPr>
            </w:r>
            <w:r>
              <w:rPr>
                <w:noProof/>
                <w:webHidden/>
              </w:rPr>
              <w:fldChar w:fldCharType="separate"/>
            </w:r>
            <w:r>
              <w:rPr>
                <w:noProof/>
                <w:webHidden/>
              </w:rPr>
              <w:t>5</w:t>
            </w:r>
            <w:r>
              <w:rPr>
                <w:noProof/>
                <w:webHidden/>
              </w:rPr>
              <w:fldChar w:fldCharType="end"/>
            </w:r>
          </w:hyperlink>
        </w:p>
        <w:p w:rsidR="00E8711C" w:rsidRDefault="00E8711C">
          <w:pPr>
            <w:pStyle w:val="TDC1"/>
            <w:tabs>
              <w:tab w:val="left" w:pos="660"/>
              <w:tab w:val="right" w:leader="dot" w:pos="8828"/>
            </w:tabs>
            <w:rPr>
              <w:rFonts w:asciiTheme="minorHAnsi" w:eastAsiaTheme="minorEastAsia" w:hAnsiTheme="minorHAnsi"/>
              <w:noProof/>
              <w:sz w:val="22"/>
              <w:lang w:eastAsia="es-CR"/>
            </w:rPr>
          </w:pPr>
          <w:hyperlink w:anchor="_Toc520745081" w:history="1">
            <w:r w:rsidRPr="00BB3E9A">
              <w:rPr>
                <w:rStyle w:val="Hipervnculo"/>
                <w:noProof/>
              </w:rPr>
              <w:t>V.</w:t>
            </w:r>
            <w:r>
              <w:rPr>
                <w:rFonts w:asciiTheme="minorHAnsi" w:eastAsiaTheme="minorEastAsia" w:hAnsiTheme="minorHAnsi"/>
                <w:noProof/>
                <w:sz w:val="22"/>
                <w:lang w:eastAsia="es-CR"/>
              </w:rPr>
              <w:tab/>
            </w:r>
            <w:r w:rsidRPr="00BB3E9A">
              <w:rPr>
                <w:rStyle w:val="Hipervnculo"/>
                <w:noProof/>
              </w:rPr>
              <w:t>PERFIL ESTUDIANTES</w:t>
            </w:r>
            <w:r>
              <w:rPr>
                <w:noProof/>
                <w:webHidden/>
              </w:rPr>
              <w:tab/>
            </w:r>
            <w:r>
              <w:rPr>
                <w:noProof/>
                <w:webHidden/>
              </w:rPr>
              <w:fldChar w:fldCharType="begin"/>
            </w:r>
            <w:r>
              <w:rPr>
                <w:noProof/>
                <w:webHidden/>
              </w:rPr>
              <w:instrText xml:space="preserve"> PAGEREF _Toc520745081 \h </w:instrText>
            </w:r>
            <w:r>
              <w:rPr>
                <w:noProof/>
                <w:webHidden/>
              </w:rPr>
            </w:r>
            <w:r>
              <w:rPr>
                <w:noProof/>
                <w:webHidden/>
              </w:rPr>
              <w:fldChar w:fldCharType="separate"/>
            </w:r>
            <w:r>
              <w:rPr>
                <w:noProof/>
                <w:webHidden/>
              </w:rPr>
              <w:t>7</w:t>
            </w:r>
            <w:r>
              <w:rPr>
                <w:noProof/>
                <w:webHidden/>
              </w:rPr>
              <w:fldChar w:fldCharType="end"/>
            </w:r>
          </w:hyperlink>
        </w:p>
        <w:p w:rsidR="00E8711C" w:rsidRDefault="00E8711C">
          <w:pPr>
            <w:pStyle w:val="TDC2"/>
            <w:tabs>
              <w:tab w:val="left" w:pos="660"/>
              <w:tab w:val="right" w:leader="dot" w:pos="8828"/>
            </w:tabs>
            <w:rPr>
              <w:rFonts w:asciiTheme="minorHAnsi" w:eastAsiaTheme="minorEastAsia" w:hAnsiTheme="minorHAnsi"/>
              <w:noProof/>
              <w:sz w:val="22"/>
              <w:lang w:eastAsia="es-CR"/>
            </w:rPr>
          </w:pPr>
          <w:hyperlink w:anchor="_Toc520745082" w:history="1">
            <w:r w:rsidRPr="00BB3E9A">
              <w:rPr>
                <w:rStyle w:val="Hipervnculo"/>
                <w:noProof/>
              </w:rPr>
              <w:t>a.</w:t>
            </w:r>
            <w:r>
              <w:rPr>
                <w:rFonts w:asciiTheme="minorHAnsi" w:eastAsiaTheme="minorEastAsia" w:hAnsiTheme="minorHAnsi"/>
                <w:noProof/>
                <w:sz w:val="22"/>
                <w:lang w:eastAsia="es-CR"/>
              </w:rPr>
              <w:tab/>
            </w:r>
            <w:r w:rsidRPr="00BB3E9A">
              <w:rPr>
                <w:rStyle w:val="Hipervnculo"/>
                <w:noProof/>
              </w:rPr>
              <w:t>Registro en el sistema</w:t>
            </w:r>
            <w:r>
              <w:rPr>
                <w:noProof/>
                <w:webHidden/>
              </w:rPr>
              <w:tab/>
            </w:r>
            <w:r>
              <w:rPr>
                <w:noProof/>
                <w:webHidden/>
              </w:rPr>
              <w:fldChar w:fldCharType="begin"/>
            </w:r>
            <w:r>
              <w:rPr>
                <w:noProof/>
                <w:webHidden/>
              </w:rPr>
              <w:instrText xml:space="preserve"> PAGEREF _Toc520745082 \h </w:instrText>
            </w:r>
            <w:r>
              <w:rPr>
                <w:noProof/>
                <w:webHidden/>
              </w:rPr>
            </w:r>
            <w:r>
              <w:rPr>
                <w:noProof/>
                <w:webHidden/>
              </w:rPr>
              <w:fldChar w:fldCharType="separate"/>
            </w:r>
            <w:r>
              <w:rPr>
                <w:noProof/>
                <w:webHidden/>
              </w:rPr>
              <w:t>7</w:t>
            </w:r>
            <w:r>
              <w:rPr>
                <w:noProof/>
                <w:webHidden/>
              </w:rPr>
              <w:fldChar w:fldCharType="end"/>
            </w:r>
          </w:hyperlink>
        </w:p>
        <w:p w:rsidR="00E8711C" w:rsidRDefault="00E8711C">
          <w:pPr>
            <w:pStyle w:val="TDC2"/>
            <w:tabs>
              <w:tab w:val="left" w:pos="660"/>
              <w:tab w:val="right" w:leader="dot" w:pos="8828"/>
            </w:tabs>
            <w:rPr>
              <w:rFonts w:asciiTheme="minorHAnsi" w:eastAsiaTheme="minorEastAsia" w:hAnsiTheme="minorHAnsi"/>
              <w:noProof/>
              <w:sz w:val="22"/>
              <w:lang w:eastAsia="es-CR"/>
            </w:rPr>
          </w:pPr>
          <w:hyperlink w:anchor="_Toc520745083" w:history="1">
            <w:r w:rsidRPr="00BB3E9A">
              <w:rPr>
                <w:rStyle w:val="Hipervnculo"/>
                <w:noProof/>
              </w:rPr>
              <w:t>b.</w:t>
            </w:r>
            <w:r>
              <w:rPr>
                <w:rFonts w:asciiTheme="minorHAnsi" w:eastAsiaTheme="minorEastAsia" w:hAnsiTheme="minorHAnsi"/>
                <w:noProof/>
                <w:sz w:val="22"/>
                <w:lang w:eastAsia="es-CR"/>
              </w:rPr>
              <w:tab/>
            </w:r>
            <w:r w:rsidRPr="00BB3E9A">
              <w:rPr>
                <w:rStyle w:val="Hipervnculo"/>
                <w:noProof/>
              </w:rPr>
              <w:t>Ingreso al sistema</w:t>
            </w:r>
            <w:r>
              <w:rPr>
                <w:noProof/>
                <w:webHidden/>
              </w:rPr>
              <w:tab/>
            </w:r>
            <w:r>
              <w:rPr>
                <w:noProof/>
                <w:webHidden/>
              </w:rPr>
              <w:fldChar w:fldCharType="begin"/>
            </w:r>
            <w:r>
              <w:rPr>
                <w:noProof/>
                <w:webHidden/>
              </w:rPr>
              <w:instrText xml:space="preserve"> PAGEREF _Toc520745083 \h </w:instrText>
            </w:r>
            <w:r>
              <w:rPr>
                <w:noProof/>
                <w:webHidden/>
              </w:rPr>
            </w:r>
            <w:r>
              <w:rPr>
                <w:noProof/>
                <w:webHidden/>
              </w:rPr>
              <w:fldChar w:fldCharType="separate"/>
            </w:r>
            <w:r>
              <w:rPr>
                <w:noProof/>
                <w:webHidden/>
              </w:rPr>
              <w:t>8</w:t>
            </w:r>
            <w:r>
              <w:rPr>
                <w:noProof/>
                <w:webHidden/>
              </w:rPr>
              <w:fldChar w:fldCharType="end"/>
            </w:r>
          </w:hyperlink>
        </w:p>
        <w:p w:rsidR="00A2694C" w:rsidRDefault="00A2694C">
          <w:r>
            <w:rPr>
              <w:b/>
              <w:bCs/>
              <w:lang w:val="es-ES"/>
            </w:rPr>
            <w:fldChar w:fldCharType="end"/>
          </w:r>
        </w:p>
      </w:sdtContent>
    </w:sdt>
    <w:p w:rsidR="00A2694C" w:rsidRDefault="00A2694C">
      <w:pPr>
        <w:rPr>
          <w:rFonts w:cs="Arial"/>
          <w:szCs w:val="24"/>
        </w:rPr>
      </w:pPr>
      <w:r>
        <w:rPr>
          <w:rFonts w:cs="Arial"/>
          <w:szCs w:val="24"/>
        </w:rPr>
        <w:br w:type="page"/>
      </w:r>
    </w:p>
    <w:p w:rsidR="004F343A" w:rsidRPr="004F343A" w:rsidRDefault="00A2694C" w:rsidP="004F343A">
      <w:pPr>
        <w:pStyle w:val="Ttulo1"/>
      </w:pPr>
      <w:bookmarkStart w:id="0" w:name="_Toc520745076"/>
      <w:r>
        <w:lastRenderedPageBreak/>
        <w:t>INTRODUCCIÓN</w:t>
      </w:r>
      <w:bookmarkEnd w:id="0"/>
    </w:p>
    <w:p w:rsidR="00A2694C" w:rsidRDefault="00A2694C" w:rsidP="00A2694C">
      <w:pPr>
        <w:rPr>
          <w:rFonts w:cs="Arial"/>
          <w:szCs w:val="24"/>
        </w:rPr>
      </w:pPr>
      <w:r>
        <w:rPr>
          <w:rFonts w:cs="Arial"/>
          <w:szCs w:val="24"/>
        </w:rPr>
        <w:t>La página web TCU Virtual, es una iniciativa de la Universidad Florencio del Castillo,</w:t>
      </w:r>
      <w:r w:rsidR="00E8711C">
        <w:rPr>
          <w:rFonts w:cs="Arial"/>
          <w:szCs w:val="24"/>
        </w:rPr>
        <w:t xml:space="preserve"> con el fin de brindar a su población estudiantil</w:t>
      </w:r>
      <w:r w:rsidR="004F343A">
        <w:rPr>
          <w:rFonts w:cs="Arial"/>
          <w:szCs w:val="24"/>
        </w:rPr>
        <w:t xml:space="preserve"> una plataforma digital y</w:t>
      </w:r>
      <w:r>
        <w:rPr>
          <w:rFonts w:cs="Arial"/>
          <w:szCs w:val="24"/>
        </w:rPr>
        <w:t xml:space="preserve"> centraliza</w:t>
      </w:r>
      <w:r w:rsidR="004F343A">
        <w:rPr>
          <w:rFonts w:cs="Arial"/>
          <w:szCs w:val="24"/>
        </w:rPr>
        <w:t>da, en donde su objetivo es la creación, desarrollo, calificación y fiscalización de los trabajos comunales de TCU.</w:t>
      </w:r>
    </w:p>
    <w:p w:rsidR="007B307E" w:rsidRDefault="004F343A" w:rsidP="00A2694C">
      <w:pPr>
        <w:rPr>
          <w:rFonts w:cs="Arial"/>
          <w:szCs w:val="24"/>
        </w:rPr>
      </w:pPr>
      <w:r>
        <w:rPr>
          <w:rFonts w:cs="Arial"/>
          <w:szCs w:val="24"/>
        </w:rPr>
        <w:t>En esta herramienta, cada estudiante deberá registrarse en el sistema, para así poder hacer uso del mismo. Una vez realizado este proceso, será capaz</w:t>
      </w:r>
      <w:r w:rsidR="00E8711C">
        <w:rPr>
          <w:rFonts w:cs="Arial"/>
          <w:szCs w:val="24"/>
        </w:rPr>
        <w:t xml:space="preserve"> de conformar un grupo, con otr@</w:t>
      </w:r>
      <w:r>
        <w:rPr>
          <w:rFonts w:cs="Arial"/>
          <w:szCs w:val="24"/>
        </w:rPr>
        <w:t xml:space="preserve">s estudiantes que vayan a realizar el mismo TCU, o si lo prefiere, podrá realizar este trabajo de forma individual.  </w:t>
      </w:r>
      <w:r w:rsidR="0094465E">
        <w:rPr>
          <w:rFonts w:cs="Arial"/>
          <w:szCs w:val="24"/>
        </w:rPr>
        <w:t>Seguidamente, se ingresarán los datos del proyecto, así como los detalles referentes al mismo, proceso por el cual pasará en revisión</w:t>
      </w:r>
      <w:r w:rsidR="007B307E">
        <w:rPr>
          <w:rFonts w:cs="Arial"/>
          <w:szCs w:val="24"/>
        </w:rPr>
        <w:t xml:space="preserve"> constantemente por parte del equipo administrativos responsable.</w:t>
      </w:r>
    </w:p>
    <w:p w:rsidR="007B307E" w:rsidRDefault="007B307E" w:rsidP="00A2694C">
      <w:pPr>
        <w:rPr>
          <w:rFonts w:cs="Arial"/>
          <w:szCs w:val="24"/>
        </w:rPr>
      </w:pPr>
      <w:r>
        <w:rPr>
          <w:rFonts w:cs="Arial"/>
          <w:szCs w:val="24"/>
        </w:rPr>
        <w:t>Además, se cuenta con el área administrativa, que como se mencionó anteriormente tendrá como tarea revisar los diferentes avances de los proyectos existentes. Está área est</w:t>
      </w:r>
      <w:r w:rsidR="00A97027">
        <w:rPr>
          <w:rFonts w:cs="Arial"/>
          <w:szCs w:val="24"/>
        </w:rPr>
        <w:t>á divida</w:t>
      </w:r>
      <w:r>
        <w:rPr>
          <w:rFonts w:cs="Arial"/>
          <w:szCs w:val="24"/>
        </w:rPr>
        <w:t xml:space="preserve"> por carrera, y cada carrera tendrá a un</w:t>
      </w:r>
      <w:bookmarkStart w:id="1" w:name="_GoBack"/>
      <w:bookmarkEnd w:id="1"/>
      <w:r>
        <w:rPr>
          <w:rFonts w:cs="Arial"/>
          <w:szCs w:val="24"/>
        </w:rPr>
        <w:t xml:space="preserve"> administrativo </w:t>
      </w:r>
      <w:r w:rsidR="00A97027">
        <w:rPr>
          <w:rFonts w:cs="Arial"/>
          <w:szCs w:val="24"/>
        </w:rPr>
        <w:t>perteneciente a la Unidad de Extensión</w:t>
      </w:r>
      <w:r>
        <w:rPr>
          <w:rFonts w:cs="Arial"/>
          <w:szCs w:val="24"/>
        </w:rPr>
        <w:t xml:space="preserve">, así como el director de carrera correspondiente, ambos serán los encargados de emitir los juicios de revisión de los trabajos, así como generar retroalimentación para mejora de los mismo. En este proceso, dichos encargados podrán </w:t>
      </w:r>
      <w:r w:rsidR="00CB0EC5">
        <w:rPr>
          <w:rFonts w:cs="Arial"/>
          <w:szCs w:val="24"/>
        </w:rPr>
        <w:t xml:space="preserve">aprobar, aprobar con observaciones y reprobar los avances en revisión, necesitando los dos últimos las modificaciones respectivas para poder continuar con el desarrollo del TCU. </w:t>
      </w:r>
      <w:r>
        <w:rPr>
          <w:rFonts w:cs="Arial"/>
          <w:szCs w:val="24"/>
        </w:rPr>
        <w:t>Cada personero encargado de estas revisiones se les generará un perfil proporcionado por el departamento de informática de la UCA.</w:t>
      </w:r>
    </w:p>
    <w:p w:rsidR="00AD682A" w:rsidRDefault="00AD682A" w:rsidP="00A2694C">
      <w:pPr>
        <w:rPr>
          <w:rFonts w:cs="Arial"/>
          <w:szCs w:val="24"/>
        </w:rPr>
      </w:pPr>
      <w:r>
        <w:rPr>
          <w:rFonts w:cs="Arial"/>
          <w:szCs w:val="24"/>
        </w:rPr>
        <w:t xml:space="preserve">El software de TCU Virtual es accesible bajo el link:  </w:t>
      </w:r>
      <w:r w:rsidRPr="00AD682A">
        <w:rPr>
          <w:rFonts w:cs="Arial"/>
          <w:szCs w:val="24"/>
        </w:rPr>
        <w:t>http://tcu-virtual.ucacr.com/</w:t>
      </w:r>
      <w:r>
        <w:rPr>
          <w:rFonts w:cs="Arial"/>
          <w:szCs w:val="24"/>
        </w:rPr>
        <w:t>.</w:t>
      </w:r>
    </w:p>
    <w:p w:rsidR="00AD682A" w:rsidRDefault="00AD682A" w:rsidP="00A2694C">
      <w:pPr>
        <w:rPr>
          <w:rFonts w:cs="Arial"/>
          <w:szCs w:val="24"/>
        </w:rPr>
      </w:pPr>
      <w:r>
        <w:rPr>
          <w:rFonts w:cs="Arial"/>
          <w:szCs w:val="24"/>
        </w:rPr>
        <w:t xml:space="preserve">A continuación, se muestra un manual, en donde se especifica detalladamente los diferentes pasos y recomendaciones para poder hacer uso correcto de la plataforma web. </w:t>
      </w:r>
    </w:p>
    <w:p w:rsidR="00AD682A" w:rsidRDefault="00AD682A" w:rsidP="00A2694C">
      <w:pPr>
        <w:rPr>
          <w:rFonts w:cs="Arial"/>
          <w:szCs w:val="24"/>
        </w:rPr>
      </w:pPr>
    </w:p>
    <w:p w:rsidR="00AD682A" w:rsidRDefault="00AD682A" w:rsidP="00A2694C">
      <w:pPr>
        <w:rPr>
          <w:rFonts w:cs="Arial"/>
          <w:szCs w:val="24"/>
        </w:rPr>
      </w:pPr>
    </w:p>
    <w:p w:rsidR="00AE0DE4" w:rsidRDefault="00AE0DE4" w:rsidP="00AE0DE4">
      <w:pPr>
        <w:pStyle w:val="Ttulo1"/>
        <w:numPr>
          <w:ilvl w:val="0"/>
          <w:numId w:val="1"/>
        </w:numPr>
      </w:pPr>
      <w:bookmarkStart w:id="2" w:name="_Toc520745077"/>
      <w:r>
        <w:lastRenderedPageBreak/>
        <w:t>INGRESO A LA WEB</w:t>
      </w:r>
      <w:bookmarkEnd w:id="2"/>
    </w:p>
    <w:p w:rsidR="001472C5" w:rsidRDefault="001472C5" w:rsidP="00091404">
      <w:pPr>
        <w:rPr>
          <w:rFonts w:cs="Arial"/>
          <w:color w:val="5B9BD5" w:themeColor="accent1"/>
          <w:szCs w:val="24"/>
        </w:rPr>
      </w:pPr>
      <w:r>
        <w:rPr>
          <w:rFonts w:cs="Arial"/>
          <w:szCs w:val="24"/>
        </w:rPr>
        <w:t xml:space="preserve">TCU Virtual es una página Web, la cual la Universidad Florencio del Castillo pone a disposición de sus </w:t>
      </w:r>
      <w:r w:rsidRPr="00091404">
        <w:rPr>
          <w:rFonts w:cs="Arial"/>
          <w:szCs w:val="24"/>
        </w:rPr>
        <w:t>estudiantes</w:t>
      </w:r>
      <w:r>
        <w:rPr>
          <w:rFonts w:cs="Arial"/>
          <w:szCs w:val="24"/>
        </w:rPr>
        <w:t xml:space="preserve"> para que puedan realizar sus trabajos comunales de TCU. Para ello se podrá acceder a la página web </w:t>
      </w:r>
      <w:hyperlink r:id="rId9" w:history="1">
        <w:r w:rsidRPr="001472C5">
          <w:rPr>
            <w:rStyle w:val="Hipervnculo"/>
            <w:rFonts w:cs="Arial"/>
            <w:szCs w:val="24"/>
          </w:rPr>
          <w:t>http://tcu-virtual.ucac</w:t>
        </w:r>
        <w:r w:rsidRPr="001472C5">
          <w:rPr>
            <w:rStyle w:val="Hipervnculo"/>
            <w:rFonts w:cs="Arial"/>
            <w:szCs w:val="24"/>
          </w:rPr>
          <w:t>r</w:t>
        </w:r>
        <w:r w:rsidRPr="001472C5">
          <w:rPr>
            <w:rStyle w:val="Hipervnculo"/>
            <w:rFonts w:cs="Arial"/>
            <w:szCs w:val="24"/>
          </w:rPr>
          <w:t>.com/</w:t>
        </w:r>
      </w:hyperlink>
      <w:r>
        <w:rPr>
          <w:rFonts w:cs="Arial"/>
          <w:color w:val="5B9BD5" w:themeColor="accent1"/>
          <w:szCs w:val="24"/>
        </w:rPr>
        <w:t>.</w:t>
      </w:r>
    </w:p>
    <w:p w:rsidR="001472C5" w:rsidRDefault="001472C5" w:rsidP="00AE0DE4">
      <w:pPr>
        <w:rPr>
          <w:rFonts w:cs="Arial"/>
          <w:szCs w:val="24"/>
        </w:rPr>
      </w:pPr>
    </w:p>
    <w:p w:rsidR="00150C8A" w:rsidRDefault="00150C8A" w:rsidP="00150C8A">
      <w:pPr>
        <w:keepNext/>
      </w:pPr>
      <w:r>
        <w:rPr>
          <w:noProof/>
          <w:lang w:eastAsia="es-CR"/>
        </w:rPr>
        <w:drawing>
          <wp:inline distT="0" distB="0" distL="0" distR="0" wp14:anchorId="7E884E42" wp14:editId="4E2F44D1">
            <wp:extent cx="5612130" cy="2810510"/>
            <wp:effectExtent l="0" t="0" r="762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810510"/>
                    </a:xfrm>
                    <a:prstGeom prst="rect">
                      <a:avLst/>
                    </a:prstGeom>
                  </pic:spPr>
                </pic:pic>
              </a:graphicData>
            </a:graphic>
          </wp:inline>
        </w:drawing>
      </w:r>
    </w:p>
    <w:p w:rsidR="00091404" w:rsidRPr="00091404" w:rsidRDefault="00150C8A" w:rsidP="00091404">
      <w:pPr>
        <w:pStyle w:val="Descripcin"/>
        <w:jc w:val="center"/>
      </w:pPr>
      <w:r>
        <w:t xml:space="preserve">Ilustración </w:t>
      </w:r>
      <w:fldSimple w:instr=" SEQ Ilustración \* ARABIC ">
        <w:r w:rsidR="00C7377D">
          <w:rPr>
            <w:noProof/>
          </w:rPr>
          <w:t>1</w:t>
        </w:r>
      </w:fldSimple>
      <w:r>
        <w:t>. Página Principal TCU Virtual</w:t>
      </w:r>
    </w:p>
    <w:p w:rsidR="00091404" w:rsidRDefault="00091404" w:rsidP="00091404">
      <w:r>
        <w:t>Una vez el estudiante haya ingresado a la página principal del sistema de TCU, se encontrar</w:t>
      </w:r>
      <w:r>
        <w:t>á con 3 ventanas en las cuales se podrá tener a la mano información valiosa con respecto al Uso del Sistema, Reglamentos y Tutoriales del TCU, y Contactos con la Universidad.</w:t>
      </w:r>
    </w:p>
    <w:p w:rsidR="00C7377D" w:rsidRDefault="00C7377D" w:rsidP="00091404">
      <w:r>
        <w:t>Si se desliza la página hacia abajo, se encontrará la sección de Login y registro del sistema.</w:t>
      </w:r>
    </w:p>
    <w:p w:rsidR="00C7377D" w:rsidRDefault="00C7377D" w:rsidP="00C7377D">
      <w:pPr>
        <w:keepNext/>
      </w:pPr>
      <w:r>
        <w:rPr>
          <w:noProof/>
          <w:lang w:eastAsia="es-CR"/>
        </w:rPr>
        <w:lastRenderedPageBreak/>
        <w:drawing>
          <wp:inline distT="0" distB="0" distL="0" distR="0" wp14:anchorId="066FF619" wp14:editId="1040CD57">
            <wp:extent cx="5612130" cy="267271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672715"/>
                    </a:xfrm>
                    <a:prstGeom prst="rect">
                      <a:avLst/>
                    </a:prstGeom>
                  </pic:spPr>
                </pic:pic>
              </a:graphicData>
            </a:graphic>
          </wp:inline>
        </w:drawing>
      </w:r>
    </w:p>
    <w:p w:rsidR="00C7377D" w:rsidRPr="00091404" w:rsidRDefault="00C7377D" w:rsidP="00C7377D">
      <w:pPr>
        <w:pStyle w:val="Descripcin"/>
        <w:jc w:val="center"/>
      </w:pPr>
      <w:r>
        <w:t xml:space="preserve">Ilustración </w:t>
      </w:r>
      <w:fldSimple w:instr=" SEQ Ilustración \* ARABIC ">
        <w:r>
          <w:rPr>
            <w:noProof/>
          </w:rPr>
          <w:t>2</w:t>
        </w:r>
      </w:fldSimple>
      <w:r>
        <w:t>. Ingreso al sistema</w:t>
      </w:r>
    </w:p>
    <w:p w:rsidR="001472C5" w:rsidRDefault="00091404" w:rsidP="00AE0DE4">
      <w:pPr>
        <w:pStyle w:val="Ttulo1"/>
        <w:numPr>
          <w:ilvl w:val="0"/>
          <w:numId w:val="1"/>
        </w:numPr>
      </w:pPr>
      <w:bookmarkStart w:id="3" w:name="_Toc520745078"/>
      <w:r>
        <w:t>USOS DEL SISTEMA</w:t>
      </w:r>
      <w:bookmarkEnd w:id="3"/>
    </w:p>
    <w:p w:rsidR="00A02ED1" w:rsidRPr="00161398" w:rsidRDefault="00A02ED1" w:rsidP="00A02ED1">
      <w:r>
        <w:t>En esta sección de detallará información relevante de cómo hacer uso óptimo</w:t>
      </w:r>
      <w:r w:rsidR="00161398">
        <w:t xml:space="preserve"> del software. Se podrá tener acceso bajo el botón “</w:t>
      </w:r>
      <w:r w:rsidR="00161398" w:rsidRPr="00161398">
        <w:rPr>
          <w:i/>
        </w:rPr>
        <w:t>Ver Más</w:t>
      </w:r>
      <w:r w:rsidR="00161398">
        <w:rPr>
          <w:i/>
        </w:rPr>
        <w:t xml:space="preserve">” </w:t>
      </w:r>
      <w:r w:rsidR="00161398">
        <w:t>en la ventana correspondiente a “</w:t>
      </w:r>
      <w:r w:rsidR="00161398" w:rsidRPr="00161398">
        <w:rPr>
          <w:i/>
        </w:rPr>
        <w:t>Usos del Sistema</w:t>
      </w:r>
      <w:r w:rsidR="00161398">
        <w:rPr>
          <w:i/>
        </w:rPr>
        <w:t>”.</w:t>
      </w:r>
    </w:p>
    <w:p w:rsidR="00976071" w:rsidRDefault="00976071" w:rsidP="002C48CC">
      <w:pPr>
        <w:pStyle w:val="Ttulo1"/>
        <w:numPr>
          <w:ilvl w:val="0"/>
          <w:numId w:val="1"/>
        </w:numPr>
      </w:pPr>
      <w:bookmarkStart w:id="4" w:name="_Toc520745079"/>
      <w:r>
        <w:t>REGLAMENTO Y TUTORIAL DE TCU</w:t>
      </w:r>
      <w:bookmarkEnd w:id="4"/>
    </w:p>
    <w:p w:rsidR="00976071" w:rsidRPr="008559C9" w:rsidRDefault="008559C9" w:rsidP="008559C9">
      <w:r>
        <w:t>En esta sección</w:t>
      </w:r>
      <w:r>
        <w:t xml:space="preserve"> se podrá tener acceso a los diferentes reglamentos que rigen la realización de un trabajo comunal universitario, así como a consejos útiles de cómo desarrollar de la mejor manera cada sección de la documentación necesario, lo anterior por medio de tutoriales interactivos. </w:t>
      </w:r>
      <w:r>
        <w:t>Se podrá tener acceso bajo el botón “</w:t>
      </w:r>
      <w:r w:rsidRPr="008559C9">
        <w:rPr>
          <w:i/>
        </w:rPr>
        <w:t xml:space="preserve">Ver Más” </w:t>
      </w:r>
      <w:r>
        <w:t>en la ventana correspondiente a “</w:t>
      </w:r>
      <w:r>
        <w:rPr>
          <w:i/>
        </w:rPr>
        <w:t>Reglamento y Tutorial de TCU</w:t>
      </w:r>
      <w:r w:rsidRPr="008559C9">
        <w:rPr>
          <w:i/>
        </w:rPr>
        <w:t>”.</w:t>
      </w:r>
    </w:p>
    <w:p w:rsidR="002C48CC" w:rsidRDefault="00157BFB" w:rsidP="00AE0DE4">
      <w:pPr>
        <w:pStyle w:val="Ttulo1"/>
        <w:numPr>
          <w:ilvl w:val="0"/>
          <w:numId w:val="1"/>
        </w:numPr>
      </w:pPr>
      <w:bookmarkStart w:id="5" w:name="_Toc520745080"/>
      <w:r>
        <w:t>CONTACTO</w:t>
      </w:r>
      <w:bookmarkEnd w:id="5"/>
    </w:p>
    <w:p w:rsidR="00157BFB" w:rsidRPr="00161398" w:rsidRDefault="00A97027" w:rsidP="00157BFB">
      <w:r>
        <w:t xml:space="preserve">Esta ventana está </w:t>
      </w:r>
      <w:r w:rsidRPr="00A97027">
        <w:t>destinada</w:t>
      </w:r>
      <w:r>
        <w:t xml:space="preserve"> a servir de medio de comunicación entre los estudiantes y la unidad de Extensión</w:t>
      </w:r>
      <w:r w:rsidR="00432E90">
        <w:t>, o entre los estudiantes y el centro de Informática, según sea la necesidad</w:t>
      </w:r>
      <w:r w:rsidR="00157BFB">
        <w:t>. Se podrá tener acceso bajo el botón “</w:t>
      </w:r>
      <w:r w:rsidR="00157BFB" w:rsidRPr="00157BFB">
        <w:rPr>
          <w:i/>
        </w:rPr>
        <w:t xml:space="preserve">Ver Más” </w:t>
      </w:r>
      <w:r w:rsidR="00157BFB">
        <w:t>en la ventana correspondiente a “</w:t>
      </w:r>
      <w:r w:rsidR="00432E90">
        <w:rPr>
          <w:i/>
        </w:rPr>
        <w:t>Contacto</w:t>
      </w:r>
      <w:r w:rsidR="00157BFB" w:rsidRPr="00157BFB">
        <w:rPr>
          <w:i/>
        </w:rPr>
        <w:t>”.</w:t>
      </w:r>
    </w:p>
    <w:p w:rsidR="00ED51B8" w:rsidRDefault="00432E90" w:rsidP="00ED51B8">
      <w:pPr>
        <w:keepNext/>
      </w:pPr>
      <w:r>
        <w:rPr>
          <w:noProof/>
          <w:lang w:eastAsia="es-CR"/>
        </w:rPr>
        <w:lastRenderedPageBreak/>
        <w:drawing>
          <wp:inline distT="0" distB="0" distL="0" distR="0" wp14:anchorId="2112352F" wp14:editId="528F16DA">
            <wp:extent cx="5457825" cy="531605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2873" cy="5320973"/>
                    </a:xfrm>
                    <a:prstGeom prst="rect">
                      <a:avLst/>
                    </a:prstGeom>
                  </pic:spPr>
                </pic:pic>
              </a:graphicData>
            </a:graphic>
          </wp:inline>
        </w:drawing>
      </w:r>
    </w:p>
    <w:p w:rsidR="00157BFB" w:rsidRDefault="00ED51B8" w:rsidP="00ED51B8">
      <w:pPr>
        <w:pStyle w:val="Descripcin"/>
        <w:jc w:val="center"/>
      </w:pPr>
      <w:r>
        <w:t xml:space="preserve">Ilustración </w:t>
      </w:r>
      <w:fldSimple w:instr=" SEQ Ilustración \* ARABIC ">
        <w:r w:rsidR="00C7377D">
          <w:rPr>
            <w:noProof/>
          </w:rPr>
          <w:t>3</w:t>
        </w:r>
      </w:fldSimple>
      <w:r>
        <w:t>. Módulo Contáctenos</w:t>
      </w:r>
    </w:p>
    <w:p w:rsidR="007A0696" w:rsidRPr="007A0696" w:rsidRDefault="007A0696" w:rsidP="007A0696">
      <w:r>
        <w:t>En dicho proceso se deberá adjuntar el correo del usuario, nombre completo, teléfono, así como el mensaje correspondiente. Una vez llenado dicha información se deberá presionar el botón enviar, para hacer llegar la información al departamento correspondiente.</w:t>
      </w:r>
    </w:p>
    <w:p w:rsidR="00AE0DE4" w:rsidRDefault="00AD682A" w:rsidP="00AE0DE4">
      <w:pPr>
        <w:pStyle w:val="Ttulo1"/>
        <w:numPr>
          <w:ilvl w:val="0"/>
          <w:numId w:val="1"/>
        </w:numPr>
      </w:pPr>
      <w:bookmarkStart w:id="6" w:name="_Toc520745081"/>
      <w:r w:rsidRPr="00AD682A">
        <w:lastRenderedPageBreak/>
        <w:t>PERFIL ESTUDIANTES</w:t>
      </w:r>
      <w:bookmarkEnd w:id="6"/>
    </w:p>
    <w:p w:rsidR="00AE0DE4" w:rsidRPr="00AE0DE4" w:rsidRDefault="00AE0DE4" w:rsidP="00AE0DE4">
      <w:pPr>
        <w:pStyle w:val="Ttulo2"/>
        <w:numPr>
          <w:ilvl w:val="0"/>
          <w:numId w:val="3"/>
        </w:numPr>
        <w:rPr>
          <w:sz w:val="28"/>
          <w:szCs w:val="28"/>
        </w:rPr>
      </w:pPr>
      <w:bookmarkStart w:id="7" w:name="_Toc520745082"/>
      <w:r w:rsidRPr="00AE0DE4">
        <w:rPr>
          <w:sz w:val="28"/>
          <w:szCs w:val="28"/>
        </w:rPr>
        <w:t>Registro en el sistema</w:t>
      </w:r>
      <w:bookmarkEnd w:id="7"/>
    </w:p>
    <w:p w:rsidR="00AE0DE4" w:rsidRDefault="00AE0DE4" w:rsidP="00C7377D">
      <w:pPr>
        <w:ind w:left="360"/>
        <w:rPr>
          <w:rFonts w:cs="Arial"/>
          <w:szCs w:val="24"/>
        </w:rPr>
      </w:pPr>
      <w:r>
        <w:rPr>
          <w:rFonts w:cs="Arial"/>
          <w:szCs w:val="24"/>
        </w:rPr>
        <w:t>Los estudiantes que se encuentren en disposición de realizar el trabajo comunal de TCU en la Universidad Florencio del Castillo, deber</w:t>
      </w:r>
      <w:r w:rsidR="000551B6">
        <w:rPr>
          <w:rFonts w:cs="Arial"/>
          <w:szCs w:val="24"/>
        </w:rPr>
        <w:t xml:space="preserve">án registrar su información en </w:t>
      </w:r>
      <w:r w:rsidR="00C7377D">
        <w:rPr>
          <w:rFonts w:cs="Arial"/>
          <w:szCs w:val="24"/>
        </w:rPr>
        <w:t>la sección de registro de estudiantes.</w:t>
      </w:r>
    </w:p>
    <w:p w:rsidR="00C7377D" w:rsidRDefault="00C7377D" w:rsidP="00C7377D">
      <w:pPr>
        <w:keepNext/>
        <w:ind w:left="360"/>
      </w:pPr>
      <w:r>
        <w:rPr>
          <w:noProof/>
          <w:lang w:eastAsia="es-CR"/>
        </w:rPr>
        <w:drawing>
          <wp:inline distT="0" distB="0" distL="0" distR="0" wp14:anchorId="566C8DAC" wp14:editId="1D83EF94">
            <wp:extent cx="5381625" cy="48577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1625" cy="4857750"/>
                    </a:xfrm>
                    <a:prstGeom prst="rect">
                      <a:avLst/>
                    </a:prstGeom>
                  </pic:spPr>
                </pic:pic>
              </a:graphicData>
            </a:graphic>
          </wp:inline>
        </w:drawing>
      </w:r>
    </w:p>
    <w:p w:rsidR="00C7377D" w:rsidRDefault="00C7377D" w:rsidP="00C7377D">
      <w:pPr>
        <w:pStyle w:val="Descripcin"/>
        <w:jc w:val="center"/>
      </w:pPr>
      <w:r>
        <w:t xml:space="preserve">Ilustración </w:t>
      </w:r>
      <w:fldSimple w:instr=" SEQ Ilustración \* ARABIC ">
        <w:r>
          <w:rPr>
            <w:noProof/>
          </w:rPr>
          <w:t>4</w:t>
        </w:r>
      </w:fldSimple>
      <w:r>
        <w:t>. Ingresar a Registro Estudiantes</w:t>
      </w:r>
    </w:p>
    <w:p w:rsidR="00C7377D" w:rsidRDefault="00C7377D" w:rsidP="00C7377D">
      <w:pPr>
        <w:ind w:left="708"/>
      </w:pPr>
      <w:r>
        <w:t>Para ingresar a este apartado, se deberá seleccionar el correspondiente a estudiantes tal como se muestra en la imagen anterior, y como paso seguido se tendrá que dar en el botón de “</w:t>
      </w:r>
      <w:r w:rsidRPr="00C7377D">
        <w:rPr>
          <w:i/>
        </w:rPr>
        <w:t>Registro</w:t>
      </w:r>
      <w:r>
        <w:t>”. Lo cual desplegará la siguiente pantalla.</w:t>
      </w:r>
    </w:p>
    <w:p w:rsidR="00C7377D" w:rsidRPr="00C7377D" w:rsidRDefault="00C7377D" w:rsidP="00C7377D">
      <w:pPr>
        <w:ind w:left="708"/>
      </w:pPr>
    </w:p>
    <w:p w:rsidR="00C7377D" w:rsidRPr="00C7377D" w:rsidRDefault="00C7377D" w:rsidP="00C7377D">
      <w:pPr>
        <w:ind w:left="360"/>
        <w:rPr>
          <w:rFonts w:cs="Arial"/>
          <w:szCs w:val="24"/>
        </w:rPr>
      </w:pPr>
    </w:p>
    <w:p w:rsidR="00AD682A" w:rsidRPr="00AD682A" w:rsidRDefault="00C7377D" w:rsidP="00AD682A">
      <w:r>
        <w:rPr>
          <w:noProof/>
          <w:lang w:eastAsia="es-CR"/>
        </w:rPr>
        <w:drawing>
          <wp:inline distT="0" distB="0" distL="0" distR="0" wp14:anchorId="698AD06A" wp14:editId="0D6A4F92">
            <wp:extent cx="5612130" cy="3058160"/>
            <wp:effectExtent l="0" t="0" r="762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058160"/>
                    </a:xfrm>
                    <a:prstGeom prst="rect">
                      <a:avLst/>
                    </a:prstGeom>
                  </pic:spPr>
                </pic:pic>
              </a:graphicData>
            </a:graphic>
          </wp:inline>
        </w:drawing>
      </w:r>
    </w:p>
    <w:p w:rsidR="00E8711C" w:rsidRDefault="0094465E" w:rsidP="00E8711C">
      <w:pPr>
        <w:rPr>
          <w:rFonts w:cs="Arial"/>
          <w:szCs w:val="24"/>
        </w:rPr>
      </w:pPr>
      <w:r>
        <w:rPr>
          <w:rFonts w:cs="Arial"/>
          <w:szCs w:val="24"/>
        </w:rPr>
        <w:t xml:space="preserve"> </w:t>
      </w:r>
      <w:r w:rsidR="00C7377D">
        <w:rPr>
          <w:rFonts w:cs="Arial"/>
          <w:szCs w:val="24"/>
        </w:rPr>
        <w:t xml:space="preserve">Una vez completada la información </w:t>
      </w:r>
      <w:r w:rsidR="00E8711C">
        <w:rPr>
          <w:rFonts w:cs="Arial"/>
          <w:szCs w:val="24"/>
        </w:rPr>
        <w:t>requerida en el</w:t>
      </w:r>
      <w:r w:rsidR="00C7377D">
        <w:rPr>
          <w:rFonts w:cs="Arial"/>
          <w:szCs w:val="24"/>
        </w:rPr>
        <w:t xml:space="preserve"> formulario</w:t>
      </w:r>
      <w:r w:rsidR="00E8711C">
        <w:rPr>
          <w:rFonts w:cs="Arial"/>
          <w:szCs w:val="24"/>
        </w:rPr>
        <w:t xml:space="preserve"> anterior</w:t>
      </w:r>
      <w:r w:rsidR="00C7377D">
        <w:rPr>
          <w:rFonts w:cs="Arial"/>
          <w:szCs w:val="24"/>
        </w:rPr>
        <w:t xml:space="preserve">, se </w:t>
      </w:r>
      <w:r w:rsidR="00E8711C">
        <w:rPr>
          <w:rFonts w:cs="Arial"/>
          <w:szCs w:val="24"/>
        </w:rPr>
        <w:t>tendrá que presionar el botón “</w:t>
      </w:r>
      <w:r w:rsidR="00E8711C">
        <w:rPr>
          <w:rFonts w:cs="Arial"/>
          <w:i/>
          <w:szCs w:val="24"/>
        </w:rPr>
        <w:t>Confirmar</w:t>
      </w:r>
      <w:r w:rsidR="00E8711C">
        <w:rPr>
          <w:rFonts w:cs="Arial"/>
          <w:szCs w:val="24"/>
        </w:rPr>
        <w:t>”, con el cual es registro estará completo.</w:t>
      </w:r>
    </w:p>
    <w:p w:rsidR="00E8711C" w:rsidRDefault="00E8711C" w:rsidP="00E8711C">
      <w:pPr>
        <w:pStyle w:val="Ttulo2"/>
        <w:numPr>
          <w:ilvl w:val="0"/>
          <w:numId w:val="3"/>
        </w:numPr>
      </w:pPr>
      <w:bookmarkStart w:id="8" w:name="_Toc520745083"/>
      <w:r>
        <w:t>Ingreso al sistema</w:t>
      </w:r>
      <w:bookmarkEnd w:id="8"/>
    </w:p>
    <w:p w:rsidR="00E8711C" w:rsidRPr="00E8711C" w:rsidRDefault="00E8711C" w:rsidP="00E8711C">
      <w:pPr>
        <w:ind w:left="708" w:hanging="708"/>
      </w:pPr>
      <w:r>
        <w:t xml:space="preserve">Una vez el estudiante </w:t>
      </w:r>
    </w:p>
    <w:p w:rsidR="00E8711C" w:rsidRPr="00E8711C" w:rsidRDefault="00E8711C" w:rsidP="00E8711C"/>
    <w:sectPr w:rsidR="00E8711C" w:rsidRPr="00E8711C" w:rsidSect="005F2E61">
      <w:headerReference w:type="default" r:id="rId15"/>
      <w:footerReference w:type="defaul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D8E" w:rsidRDefault="00415D8E" w:rsidP="005F2E61">
      <w:pPr>
        <w:spacing w:after="0" w:line="240" w:lineRule="auto"/>
      </w:pPr>
      <w:r>
        <w:separator/>
      </w:r>
    </w:p>
  </w:endnote>
  <w:endnote w:type="continuationSeparator" w:id="0">
    <w:p w:rsidR="00415D8E" w:rsidRDefault="00415D8E" w:rsidP="005F2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94C" w:rsidRDefault="00A2694C" w:rsidP="00A2694C">
    <w:pPr>
      <w:pStyle w:val="Piedepgina"/>
      <w:jc w:val="right"/>
      <w:rPr>
        <w:color w:val="5B9BD5" w:themeColor="accent1"/>
      </w:rPr>
    </w:pPr>
    <w:r>
      <w:rPr>
        <w:color w:val="5B9BD5" w:themeColor="accent1"/>
        <w:lang w:val="es-ES"/>
      </w:rPr>
      <w:t xml:space="preserve">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7D1A03" w:rsidRPr="007D1A03">
      <w:rPr>
        <w:noProof/>
        <w:color w:val="5B9BD5" w:themeColor="accent1"/>
        <w:lang w:val="es-ES"/>
      </w:rPr>
      <w:t>3</w:t>
    </w:r>
    <w:r>
      <w:rPr>
        <w:color w:val="5B9BD5" w:themeColor="accent1"/>
      </w:rPr>
      <w:fldChar w:fldCharType="end"/>
    </w:r>
    <w:r>
      <w:rPr>
        <w:color w:val="5B9BD5" w:themeColor="accent1"/>
        <w:lang w:val="es-ES"/>
      </w:rPr>
      <w:t xml:space="preserve"> de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007D1A03" w:rsidRPr="007D1A03">
      <w:rPr>
        <w:noProof/>
        <w:color w:val="5B9BD5" w:themeColor="accent1"/>
        <w:lang w:val="es-ES"/>
      </w:rPr>
      <w:t>8</w:t>
    </w:r>
    <w:r>
      <w:rPr>
        <w:color w:val="5B9BD5" w:themeColor="accent1"/>
      </w:rPr>
      <w:fldChar w:fldCharType="end"/>
    </w:r>
  </w:p>
  <w:p w:rsidR="00A2694C" w:rsidRDefault="00A2694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D8E" w:rsidRDefault="00415D8E" w:rsidP="005F2E61">
      <w:pPr>
        <w:spacing w:after="0" w:line="240" w:lineRule="auto"/>
      </w:pPr>
      <w:r>
        <w:separator/>
      </w:r>
    </w:p>
  </w:footnote>
  <w:footnote w:type="continuationSeparator" w:id="0">
    <w:p w:rsidR="00415D8E" w:rsidRDefault="00415D8E" w:rsidP="005F2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E61" w:rsidRDefault="005F2E61">
    <w:pPr>
      <w:pStyle w:val="Encabezado"/>
    </w:pPr>
    <w:r>
      <w:rPr>
        <w:noProof/>
        <w:lang w:eastAsia="es-CR"/>
      </w:rPr>
      <w:drawing>
        <wp:anchor distT="0" distB="0" distL="114300" distR="114300" simplePos="0" relativeHeight="251658240" behindDoc="0" locked="0" layoutInCell="1" allowOverlap="1">
          <wp:simplePos x="0" y="0"/>
          <wp:positionH relativeFrom="leftMargin">
            <wp:posOffset>329934</wp:posOffset>
          </wp:positionH>
          <wp:positionV relativeFrom="paragraph">
            <wp:posOffset>-247754</wp:posOffset>
          </wp:positionV>
          <wp:extent cx="591185" cy="527685"/>
          <wp:effectExtent l="0" t="0" r="0" b="571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1185" cy="527685"/>
                  </a:xfrm>
                  <a:prstGeom prst="rect">
                    <a:avLst/>
                  </a:prstGeom>
                </pic:spPr>
              </pic:pic>
            </a:graphicData>
          </a:graphic>
          <wp14:sizeRelH relativeFrom="margin">
            <wp14:pctWidth>0</wp14:pctWidth>
          </wp14:sizeRelH>
          <wp14:sizeRelV relativeFrom="margin">
            <wp14:pctHeight>0</wp14:pctHeight>
          </wp14:sizeRelV>
        </wp:anchor>
      </w:drawing>
    </w:r>
    <w:r>
      <w:t>MANUAL DE USUARIO SOFTWARE DE TCU</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055A1"/>
    <w:multiLevelType w:val="hybridMultilevel"/>
    <w:tmpl w:val="ADC27B62"/>
    <w:lvl w:ilvl="0" w:tplc="140A0013">
      <w:start w:val="1"/>
      <w:numFmt w:val="upperRoman"/>
      <w:lvlText w:val="%1."/>
      <w:lvlJc w:val="righ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35C6C09"/>
    <w:multiLevelType w:val="hybridMultilevel"/>
    <w:tmpl w:val="EAE61856"/>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78CC7529"/>
    <w:multiLevelType w:val="hybridMultilevel"/>
    <w:tmpl w:val="D9345BC4"/>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E61"/>
    <w:rsid w:val="000551B6"/>
    <w:rsid w:val="00070671"/>
    <w:rsid w:val="00071C14"/>
    <w:rsid w:val="00091404"/>
    <w:rsid w:val="001472C5"/>
    <w:rsid w:val="00150C8A"/>
    <w:rsid w:val="00157BFB"/>
    <w:rsid w:val="00161398"/>
    <w:rsid w:val="002C48CC"/>
    <w:rsid w:val="003E7FB5"/>
    <w:rsid w:val="00415D8E"/>
    <w:rsid w:val="00432E90"/>
    <w:rsid w:val="00490C94"/>
    <w:rsid w:val="004F343A"/>
    <w:rsid w:val="005F2E61"/>
    <w:rsid w:val="007A0696"/>
    <w:rsid w:val="007B307E"/>
    <w:rsid w:val="007D1A03"/>
    <w:rsid w:val="007D2E47"/>
    <w:rsid w:val="008559C9"/>
    <w:rsid w:val="0094465E"/>
    <w:rsid w:val="00976071"/>
    <w:rsid w:val="00A02ED1"/>
    <w:rsid w:val="00A2694C"/>
    <w:rsid w:val="00A97027"/>
    <w:rsid w:val="00AD682A"/>
    <w:rsid w:val="00AE0DE4"/>
    <w:rsid w:val="00C7377D"/>
    <w:rsid w:val="00CB0EC5"/>
    <w:rsid w:val="00E8711C"/>
    <w:rsid w:val="00ED51B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5F679"/>
  <w15:chartTrackingRefBased/>
  <w15:docId w15:val="{EBAC509F-8A65-4029-BAFF-C75827BF4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404"/>
    <w:pPr>
      <w:spacing w:line="360" w:lineRule="auto"/>
      <w:jc w:val="both"/>
    </w:pPr>
    <w:rPr>
      <w:rFonts w:ascii="Arial" w:hAnsi="Arial"/>
      <w:sz w:val="24"/>
    </w:rPr>
  </w:style>
  <w:style w:type="paragraph" w:styleId="Ttulo1">
    <w:name w:val="heading 1"/>
    <w:basedOn w:val="Normal"/>
    <w:next w:val="Normal"/>
    <w:link w:val="Ttulo1Car"/>
    <w:uiPriority w:val="9"/>
    <w:qFormat/>
    <w:rsid w:val="00A269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E0D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F2E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2E61"/>
  </w:style>
  <w:style w:type="paragraph" w:styleId="Piedepgina">
    <w:name w:val="footer"/>
    <w:basedOn w:val="Normal"/>
    <w:link w:val="PiedepginaCar"/>
    <w:uiPriority w:val="99"/>
    <w:unhideWhenUsed/>
    <w:rsid w:val="005F2E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2E61"/>
  </w:style>
  <w:style w:type="character" w:customStyle="1" w:styleId="Ttulo1Car">
    <w:name w:val="Título 1 Car"/>
    <w:basedOn w:val="Fuentedeprrafopredeter"/>
    <w:link w:val="Ttulo1"/>
    <w:uiPriority w:val="9"/>
    <w:rsid w:val="00A2694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A2694C"/>
    <w:pPr>
      <w:outlineLvl w:val="9"/>
    </w:pPr>
    <w:rPr>
      <w:lang w:eastAsia="es-CR"/>
    </w:rPr>
  </w:style>
  <w:style w:type="paragraph" w:styleId="TDC1">
    <w:name w:val="toc 1"/>
    <w:basedOn w:val="Normal"/>
    <w:next w:val="Normal"/>
    <w:autoRedefine/>
    <w:uiPriority w:val="39"/>
    <w:unhideWhenUsed/>
    <w:rsid w:val="00A2694C"/>
    <w:pPr>
      <w:spacing w:after="100"/>
    </w:pPr>
  </w:style>
  <w:style w:type="character" w:styleId="Hipervnculo">
    <w:name w:val="Hyperlink"/>
    <w:basedOn w:val="Fuentedeprrafopredeter"/>
    <w:uiPriority w:val="99"/>
    <w:unhideWhenUsed/>
    <w:rsid w:val="00A2694C"/>
    <w:rPr>
      <w:color w:val="0563C1" w:themeColor="hyperlink"/>
      <w:u w:val="single"/>
    </w:rPr>
  </w:style>
  <w:style w:type="character" w:customStyle="1" w:styleId="Ttulo2Car">
    <w:name w:val="Título 2 Car"/>
    <w:basedOn w:val="Fuentedeprrafopredeter"/>
    <w:link w:val="Ttulo2"/>
    <w:uiPriority w:val="9"/>
    <w:rsid w:val="00AE0DE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AE0DE4"/>
    <w:pPr>
      <w:ind w:left="720"/>
      <w:contextualSpacing/>
    </w:pPr>
  </w:style>
  <w:style w:type="paragraph" w:styleId="TDC2">
    <w:name w:val="toc 2"/>
    <w:basedOn w:val="Normal"/>
    <w:next w:val="Normal"/>
    <w:autoRedefine/>
    <w:uiPriority w:val="39"/>
    <w:unhideWhenUsed/>
    <w:rsid w:val="00AE0DE4"/>
    <w:pPr>
      <w:spacing w:after="100"/>
      <w:ind w:left="220"/>
    </w:pPr>
  </w:style>
  <w:style w:type="character" w:styleId="Hipervnculovisitado">
    <w:name w:val="FollowedHyperlink"/>
    <w:basedOn w:val="Fuentedeprrafopredeter"/>
    <w:uiPriority w:val="99"/>
    <w:semiHidden/>
    <w:unhideWhenUsed/>
    <w:rsid w:val="001472C5"/>
    <w:rPr>
      <w:color w:val="954F72" w:themeColor="followedHyperlink"/>
      <w:u w:val="single"/>
    </w:rPr>
  </w:style>
  <w:style w:type="paragraph" w:styleId="Descripcin">
    <w:name w:val="caption"/>
    <w:basedOn w:val="Normal"/>
    <w:next w:val="Normal"/>
    <w:uiPriority w:val="35"/>
    <w:unhideWhenUsed/>
    <w:qFormat/>
    <w:rsid w:val="00150C8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tcu-virtual.ucacr.com/"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2C62B-55C6-456F-9DA5-F4CDE9CA9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8</Pages>
  <Words>849</Words>
  <Characters>4675</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 Mora Valverde</dc:creator>
  <cp:keywords/>
  <dc:description/>
  <cp:lastModifiedBy>Albin Mora Valverde</cp:lastModifiedBy>
  <cp:revision>10</cp:revision>
  <dcterms:created xsi:type="dcterms:W3CDTF">2018-07-30T19:39:00Z</dcterms:created>
  <dcterms:modified xsi:type="dcterms:W3CDTF">2018-07-31T02:23:00Z</dcterms:modified>
</cp:coreProperties>
</file>