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8376" w14:textId="36604917" w:rsidR="006B229C" w:rsidRDefault="00C86C65">
      <w:r>
        <w:t>Github Readme AH230823</w:t>
      </w:r>
    </w:p>
    <w:p w14:paraId="4A9347CE" w14:textId="77777777" w:rsidR="005F77B3" w:rsidRDefault="005F77B3"/>
    <w:p w14:paraId="326ACF0C" w14:textId="0432686A" w:rsidR="005F77B3" w:rsidRDefault="005F77B3" w:rsidP="005F77B3">
      <w:r>
        <w:t xml:space="preserve">This Matlab code was used in [article ref].  </w:t>
      </w:r>
    </w:p>
    <w:p w14:paraId="5259FA57" w14:textId="18514028" w:rsidR="004545D1" w:rsidRPr="004545D1" w:rsidRDefault="004545D1" w:rsidP="00570453">
      <w:pPr>
        <w:pStyle w:val="Heading1"/>
      </w:pPr>
      <w:r w:rsidRPr="004545D1">
        <w:t>Purpose of the code</w:t>
      </w:r>
    </w:p>
    <w:p w14:paraId="45292A86" w14:textId="457CB296" w:rsidR="00F7700F" w:rsidRDefault="005F77B3" w:rsidP="00F7700F">
      <w:r>
        <w:t xml:space="preserve">These Matlab scripts allow to </w:t>
      </w:r>
      <w:r w:rsidRPr="000C5DF5">
        <w:rPr>
          <w:u w:val="single"/>
        </w:rPr>
        <w:t>correlate nuclear signals</w:t>
      </w:r>
      <w:r>
        <w:t xml:space="preserve"> in the green (ch2, “TAG”</w:t>
      </w:r>
      <w:r w:rsidR="000C5DF5">
        <w:t xml:space="preserve"> or</w:t>
      </w:r>
      <w:r>
        <w:t xml:space="preserve"> T-antigen viral protein of interest) and red (ch3, “iPOND protein of interest”) channels using the Pearson Correlation Coefficient </w:t>
      </w:r>
      <w:r w:rsidRPr="001A4693">
        <w:rPr>
          <w:u w:val="single"/>
        </w:rPr>
        <w:t>over a region which excludes nucleoli</w:t>
      </w:r>
      <w:r w:rsidR="00AB718A">
        <w:t xml:space="preserve">, in </w:t>
      </w:r>
      <w:r w:rsidR="00752267">
        <w:t xml:space="preserve">a subset of </w:t>
      </w:r>
      <w:r w:rsidR="00AB718A" w:rsidRPr="00F7700F">
        <w:rPr>
          <w:u w:val="single"/>
        </w:rPr>
        <w:t>cells which display</w:t>
      </w:r>
      <w:r w:rsidR="00752267" w:rsidRPr="00F7700F">
        <w:rPr>
          <w:u w:val="single"/>
        </w:rPr>
        <w:t xml:space="preserve"> significant Viral Replication Centers</w:t>
      </w:r>
      <w:r w:rsidR="00752267">
        <w:t>.</w:t>
      </w:r>
      <w:r w:rsidR="00F7700F">
        <w:t xml:space="preserve">  These scripts are amenable to high throughput datasets (z-stacks), but as presented, the analysis is manual (one image at a time).</w:t>
      </w:r>
    </w:p>
    <w:p w14:paraId="08C7BF48" w14:textId="77777777" w:rsidR="001E6002" w:rsidRDefault="001E6002" w:rsidP="00F7700F"/>
    <w:p w14:paraId="6E0FB71F" w14:textId="77777777" w:rsidR="002517F6" w:rsidRDefault="002517F6" w:rsidP="002517F6">
      <w:r w:rsidRPr="002E01FF">
        <w:t>Using Excel and ImageJ h</w:t>
      </w:r>
      <w:r>
        <w:t>istogram analysis, we found that it is possible to dynamically delineate:</w:t>
      </w:r>
    </w:p>
    <w:p w14:paraId="6BF112E6" w14:textId="77777777" w:rsidR="002517F6" w:rsidRDefault="002517F6" w:rsidP="002517F6">
      <w:pPr>
        <w:pStyle w:val="ListParagraph"/>
        <w:numPr>
          <w:ilvl w:val="0"/>
          <w:numId w:val="1"/>
        </w:numPr>
      </w:pPr>
      <w:r>
        <w:t xml:space="preserve"> Viral Replication Centers (VRCs) which are TAg-rich regions in nuclei.  The mathematical expression used for VRCs is the region where the nuclear ch2 signal is greater than a nucleus-dependent threshold. Namely:</w:t>
      </w:r>
      <w:r w:rsidRPr="002E01FF">
        <w:t xml:space="preserve"> VRC &gt; VRC_factor * median_TAG</w:t>
      </w:r>
      <w:r>
        <w:t>(nucleus), where VRC_factor is =2 by default.  Namely, regions where the ch2 signal is greater than twice the median nuclear ch2 signal designates the VRCs at all stages of early to advanced viral infection.</w:t>
      </w:r>
    </w:p>
    <w:p w14:paraId="1A6EFE76" w14:textId="77777777" w:rsidR="002517F6" w:rsidRDefault="002517F6" w:rsidP="002517F6">
      <w:pPr>
        <w:pStyle w:val="ListParagraph"/>
        <w:numPr>
          <w:ilvl w:val="0"/>
          <w:numId w:val="1"/>
        </w:numPr>
      </w:pPr>
      <w:r>
        <w:t>Nucleoli, which are TAg-deprived regions in nuclei.  They are also generally deprived in other markers such as the iPOND candidates.  The mathematical expression used for nucleoli ‘holes’ is the region where the nuclear ch2 signal is lower than a nucleus-dependent threshold. Namely:</w:t>
      </w:r>
      <w:r w:rsidRPr="002E01FF">
        <w:t xml:space="preserve"> </w:t>
      </w:r>
      <w:r>
        <w:t>nucleoli &lt;</w:t>
      </w:r>
      <w:r w:rsidRPr="002E01FF">
        <w:t xml:space="preserve"> </w:t>
      </w:r>
      <w:r>
        <w:t>Nucleoli</w:t>
      </w:r>
      <w:r w:rsidRPr="002E01FF">
        <w:t>_factor * median_TAG</w:t>
      </w:r>
      <w:r>
        <w:t>(nucleus), where Nucleoli_factor is = 0.6 by default.  Namely, regions where the ch2 signal is lower than 0.6 times the median ch2 nuclear signal designates nucleoli at all stages of early to advanced viral infection.</w:t>
      </w:r>
    </w:p>
    <w:p w14:paraId="2F24C6EA" w14:textId="77777777" w:rsidR="002517F6" w:rsidRDefault="002517F6" w:rsidP="002517F6"/>
    <w:p w14:paraId="0791180D" w14:textId="4144873F" w:rsidR="002517F6" w:rsidRDefault="002517F6" w:rsidP="002517F6">
      <w:r>
        <w:t xml:space="preserve">Nucleoli typically appear as marker-poor regions, whether TAg or other iPOND proteins of interest.  </w:t>
      </w:r>
      <w:r w:rsidR="005217B7">
        <w:t>Therefore, in</w:t>
      </w:r>
      <w:r>
        <w:t xml:space="preserve"> order to avoid an artificially high correlation between two diffuse uncorrelated markers </w:t>
      </w:r>
      <w:r w:rsidR="005217B7">
        <w:t>yet</w:t>
      </w:r>
      <w:r>
        <w:t xml:space="preserve"> both excluded from nucleoli, we wanted to define a PCC_area to evaluate our correlation between ch2 and ch3 signals.  Namely, our aim1C script evaluates a Pearson Correlation Coefficient (PCC) using the Matlab corr2 function over a nuclear area </w:t>
      </w:r>
      <w:r w:rsidRPr="00984E42">
        <w:rPr>
          <w:u w:val="single"/>
        </w:rPr>
        <w:t>excluding nucleoli</w:t>
      </w:r>
      <w:r>
        <w:t xml:space="preserve">.  </w:t>
      </w:r>
    </w:p>
    <w:p w14:paraId="64546517" w14:textId="77777777" w:rsidR="002517F6" w:rsidRDefault="002517F6" w:rsidP="002517F6"/>
    <w:p w14:paraId="14B7104E" w14:textId="77777777" w:rsidR="002517F6" w:rsidRDefault="002517F6" w:rsidP="002517F6">
      <w:r>
        <w:t xml:space="preserve">The ability to automatically demarcate VRCs in each nucleus allows us to estimate the VRC area nuclear fraction.  In-turn, this could be used to discriminate between early-stage infection with more punctate morphologies (1-10% nucleus area), medium stage with larger centers (10-17% nucleus area as VRC), and late stage with tracks (&gt;17%).  In this work, we limit our analysis to TAg-positive cells which display clear VRCs, with VRC_area_fraction greater than 1% (by setting </w:t>
      </w:r>
      <w:r w:rsidRPr="00787518">
        <w:t>VRC_fraction_thresh</w:t>
      </w:r>
      <w:r>
        <w:t xml:space="preserve"> = 0.01). </w:t>
      </w:r>
    </w:p>
    <w:p w14:paraId="4DF937DB" w14:textId="77777777" w:rsidR="002517F6" w:rsidRDefault="002517F6" w:rsidP="002517F6"/>
    <w:p w14:paraId="6CE0BD40" w14:textId="77777777" w:rsidR="002517F6" w:rsidRDefault="002517F6" w:rsidP="002517F6">
      <w:r>
        <w:t>For each nucleus detected in ch2, the aim1C script:</w:t>
      </w:r>
    </w:p>
    <w:p w14:paraId="04C92149" w14:textId="03F06FC6" w:rsidR="002517F6" w:rsidRDefault="002517F6" w:rsidP="002517F6">
      <w:r>
        <w:t>- outputs a figure which delineates VRCs, nucleoli and the PCC_area (</w:t>
      </w:r>
      <w:r w:rsidR="005217B7">
        <w:t xml:space="preserve">figure </w:t>
      </w:r>
      <w:r>
        <w:t>used to tune</w:t>
      </w:r>
      <w:r w:rsidR="005217B7">
        <w:t xml:space="preserve"> the parameters</w:t>
      </w:r>
      <w:r w:rsidRPr="00D83FD7">
        <w:t xml:space="preserve"> </w:t>
      </w:r>
      <w:r w:rsidRPr="002E01FF">
        <w:t>VRC_factor</w:t>
      </w:r>
      <w:r>
        <w:t xml:space="preserve"> and Nucleoli</w:t>
      </w:r>
      <w:r w:rsidRPr="002E01FF">
        <w:t>_factor</w:t>
      </w:r>
      <w:r>
        <w:t>)</w:t>
      </w:r>
    </w:p>
    <w:p w14:paraId="330EA9B0" w14:textId="23E839F6" w:rsidR="002517F6" w:rsidRDefault="002517F6" w:rsidP="002517F6">
      <w:r>
        <w:t>- estimates the VRC</w:t>
      </w:r>
      <w:r w:rsidR="00C15AEC">
        <w:t xml:space="preserve"> area</w:t>
      </w:r>
      <w:r>
        <w:t xml:space="preserve"> fraction </w:t>
      </w:r>
      <w:r w:rsidR="00C15AEC">
        <w:t>in the nucleus</w:t>
      </w:r>
    </w:p>
    <w:p w14:paraId="5490994E" w14:textId="66923B70" w:rsidR="002517F6" w:rsidRPr="007871EB" w:rsidRDefault="002517F6" w:rsidP="002517F6">
      <w:r>
        <w:t>- If the VRCs are large enough (here, if VRC_area_fraction &gt; 0.01), calculates the PCC value over the PCC_area (shown in the</w:t>
      </w:r>
      <w:r w:rsidR="005217B7">
        <w:t xml:space="preserve"> figure</w:t>
      </w:r>
      <w:r>
        <w:t xml:space="preserve"> bottom panels).  If the VRCs are too small or </w:t>
      </w:r>
      <w:r w:rsidR="000E06D3">
        <w:t>absent</w:t>
      </w:r>
      <w:r>
        <w:t>, the script outputs "NaN" (not a number).  The NaN output makes it easy to extract ‘not NaN’ values for PCC statistics restricted to VRC-positive cells.</w:t>
      </w:r>
    </w:p>
    <w:p w14:paraId="4A563368" w14:textId="77777777" w:rsidR="002517F6" w:rsidRDefault="002517F6" w:rsidP="002517F6"/>
    <w:p w14:paraId="2F2308A7" w14:textId="77777777" w:rsidR="002517F6" w:rsidRDefault="002517F6" w:rsidP="00F7700F"/>
    <w:p w14:paraId="7807899B" w14:textId="77777777" w:rsidR="00AB718A" w:rsidRDefault="00AB718A" w:rsidP="005F77B3"/>
    <w:p w14:paraId="27C03A02" w14:textId="6BBF1755" w:rsidR="004545D1" w:rsidRDefault="004545D1" w:rsidP="00570453">
      <w:pPr>
        <w:pStyle w:val="Heading1"/>
      </w:pPr>
      <w:r w:rsidRPr="004545D1">
        <w:lastRenderedPageBreak/>
        <w:t xml:space="preserve">Producing </w:t>
      </w:r>
      <w:r>
        <w:t xml:space="preserve">and naming </w:t>
      </w:r>
      <w:r w:rsidRPr="004545D1">
        <w:t>the Images for analysis</w:t>
      </w:r>
    </w:p>
    <w:p w14:paraId="5010F58A" w14:textId="3C0AD333" w:rsidR="004545D1" w:rsidRPr="004545D1" w:rsidRDefault="004545D1" w:rsidP="005F77B3">
      <w:r>
        <w:t>Images were acquired using the Perkin Elemer Opera Phenix.</w:t>
      </w:r>
    </w:p>
    <w:p w14:paraId="58DC35A8" w14:textId="619CAEA0" w:rsidR="00064CE7" w:rsidRDefault="00AB718A" w:rsidP="005F77B3">
      <w:r>
        <w:t>For each iPOND protein of interest, 6-12 nuclei featuring</w:t>
      </w:r>
      <w:r w:rsidR="00752267">
        <w:t xml:space="preserve"> significant</w:t>
      </w:r>
      <w:r>
        <w:t xml:space="preserve"> Viral Replication Centers (VRCs, which appear as TAG-dense regions) were selected by cropping in ImageJ (see folder ‘</w:t>
      </w:r>
      <w:r w:rsidRPr="00AB718A">
        <w:t>Subset AH230226 github</w:t>
      </w:r>
      <w:r w:rsidR="00E47572">
        <w:t xml:space="preserve"> INPUT</w:t>
      </w:r>
      <w:r>
        <w:t>’) using ROI manager Rectangle selection.  Note that for ch2 and ch3, the images for a given nucleus have the same dimension and overlay perfectly.  Manual selection of the z-plane with maximum intensity was performed.</w:t>
      </w:r>
    </w:p>
    <w:p w14:paraId="5C4E5DD6" w14:textId="77777777" w:rsidR="00AB718A" w:rsidRDefault="00AB718A" w:rsidP="005F77B3"/>
    <w:p w14:paraId="5ED3CF4A" w14:textId="6174308A" w:rsidR="00AB718A" w:rsidRDefault="004545D1" w:rsidP="005F77B3">
      <w:r>
        <w:t>E</w:t>
      </w:r>
      <w:r w:rsidR="00AB718A">
        <w:t>xample</w:t>
      </w:r>
      <w:r>
        <w:t xml:space="preserve"> of file name:</w:t>
      </w:r>
      <w:r w:rsidR="00AB718A">
        <w:t xml:space="preserve"> “</w:t>
      </w:r>
      <w:r w:rsidR="00AB718A" w:rsidRPr="00AB718A">
        <w:t>r03c10f16p03-ch3sk1fk1fl1-3</w:t>
      </w:r>
      <w:r w:rsidR="00AB718A">
        <w:t>.tif”</w:t>
      </w:r>
    </w:p>
    <w:p w14:paraId="1306913E" w14:textId="42B17030" w:rsidR="00AB718A" w:rsidRDefault="00AB718A" w:rsidP="005F77B3">
      <w:r>
        <w:t>Row03, column10, Site16, plane03, channel 3 [</w:t>
      </w:r>
      <w:r w:rsidRPr="00AB718A">
        <w:t>sk1fk1fl1</w:t>
      </w:r>
      <w:r>
        <w:t xml:space="preserve">] </w:t>
      </w:r>
    </w:p>
    <w:p w14:paraId="56A0D45F" w14:textId="31AC2BE6" w:rsidR="00AB718A" w:rsidRDefault="00AB718A" w:rsidP="005F77B3">
      <w:r>
        <w:t>“-3.tif” means that this is the third nucleus selected</w:t>
      </w:r>
      <w:r w:rsidR="00570453">
        <w:t xml:space="preserve"> using ImageJ</w:t>
      </w:r>
      <w:r>
        <w:t xml:space="preserve"> from the raw</w:t>
      </w:r>
      <w:r w:rsidR="00570453">
        <w:t xml:space="preserve"> </w:t>
      </w:r>
      <w:r>
        <w:t>Phenix image</w:t>
      </w:r>
      <w:r w:rsidR="00752267">
        <w:t xml:space="preserve"> named</w:t>
      </w:r>
      <w:r w:rsidRPr="00AB718A">
        <w:t xml:space="preserve"> r03c10f16p03-ch3sk1fk1fl1</w:t>
      </w:r>
      <w:r w:rsidR="00752267">
        <w:t>.tif.</w:t>
      </w:r>
    </w:p>
    <w:p w14:paraId="0CCAD5A3" w14:textId="1D4ED819" w:rsidR="00752267" w:rsidRDefault="00752267" w:rsidP="005F77B3">
      <w:r>
        <w:t>The code provides a means to</w:t>
      </w:r>
      <w:r w:rsidR="00F7700F">
        <w:t xml:space="preserve"> find the name of the ch3 image provided the ch2 image name</w:t>
      </w:r>
      <w:r>
        <w:t xml:space="preserve">, even if they are not in the same z-plane </w:t>
      </w:r>
      <w:r w:rsidR="00F7700F">
        <w:t xml:space="preserve">noted as </w:t>
      </w:r>
      <w:r>
        <w:t>‘p’</w:t>
      </w:r>
      <w:r w:rsidR="00F7700F">
        <w:t>.</w:t>
      </w:r>
    </w:p>
    <w:p w14:paraId="3D7E4C34" w14:textId="77777777" w:rsidR="004545D1" w:rsidRDefault="004545D1" w:rsidP="005F77B3"/>
    <w:p w14:paraId="09FD3E44" w14:textId="0E60A2A2" w:rsidR="00B87C1D" w:rsidRDefault="00B87C1D" w:rsidP="00B87C1D">
      <w:pPr>
        <w:pStyle w:val="Heading1"/>
      </w:pPr>
      <w:r>
        <w:t xml:space="preserve">Workflow </w:t>
      </w:r>
      <w:r w:rsidR="002517F6">
        <w:t>overview</w:t>
      </w:r>
    </w:p>
    <w:p w14:paraId="12281119" w14:textId="7B00838B" w:rsidR="00BD6DC6" w:rsidRDefault="00BD6DC6" w:rsidP="00BD6DC6">
      <w:r>
        <w:t>Three scripts are provided to tune parameters critical for robust analysis</w:t>
      </w:r>
      <w:r w:rsidR="006E29B4">
        <w:t>.  These parameters, which depend on</w:t>
      </w:r>
      <w:r w:rsidR="006E29B4" w:rsidRPr="006E29B4">
        <w:t xml:space="preserve"> </w:t>
      </w:r>
      <w:r w:rsidR="006E29B4">
        <w:t>the eukaryotic cell morphology, cellular response and the properties of the imaging system, can be adapted to different experimental settings with similar goals.</w:t>
      </w:r>
    </w:p>
    <w:p w14:paraId="3C58917F" w14:textId="77777777" w:rsidR="00BD6DC6" w:rsidRDefault="00BD6DC6" w:rsidP="00BD6DC6">
      <w:r>
        <w:t xml:space="preserve">-  Nuclear segmentation in aim1A, </w:t>
      </w:r>
    </w:p>
    <w:p w14:paraId="08F843C7" w14:textId="77777777" w:rsidR="00BD6DC6" w:rsidRDefault="00BD6DC6" w:rsidP="00BD6DC6">
      <w:r>
        <w:t xml:space="preserve">- ch2/ch3 contrast parameters in aim1B, </w:t>
      </w:r>
    </w:p>
    <w:p w14:paraId="112FD237" w14:textId="77777777" w:rsidR="00BD6DC6" w:rsidRDefault="00BD6DC6" w:rsidP="00BD6DC6">
      <w:r>
        <w:t xml:space="preserve">- parameters to identify VRCs and nucleoli in aim1C.  </w:t>
      </w:r>
    </w:p>
    <w:p w14:paraId="0A99AC36" w14:textId="77777777" w:rsidR="00BD6DC6" w:rsidRDefault="00BD6DC6" w:rsidP="00BD6DC6"/>
    <w:p w14:paraId="6A784611" w14:textId="77777777" w:rsidR="00BD6DC6" w:rsidRDefault="00BD6DC6" w:rsidP="00BD6DC6">
      <w:r>
        <w:t>Users can follow 1A =&gt; 1B =&gt;1C, as detailed below.</w:t>
      </w:r>
    </w:p>
    <w:p w14:paraId="5902D6CF" w14:textId="77777777" w:rsidR="00BD6DC6" w:rsidRDefault="00BD6DC6" w:rsidP="00BD6DC6"/>
    <w:p w14:paraId="0A6F24E9" w14:textId="1C47CAF0" w:rsidR="00BD6DC6" w:rsidRDefault="00BD6DC6" w:rsidP="00BD6DC6">
      <w:r>
        <w:t>Alternatively, they can directly use aim1C to tune the parameters by uncommenting the line imshow(Ci) by modifying relevant parameters.</w:t>
      </w:r>
    </w:p>
    <w:p w14:paraId="4CC2E596" w14:textId="0BA958A6" w:rsidR="00BD6DC6" w:rsidRDefault="00BD6DC6" w:rsidP="00BD6DC6">
      <w:r w:rsidRPr="00BD6DC6">
        <w:rPr>
          <w:noProof/>
        </w:rPr>
        <w:drawing>
          <wp:inline distT="0" distB="0" distL="0" distR="0" wp14:anchorId="7ABA9944" wp14:editId="6396B20C">
            <wp:extent cx="4915326" cy="952583"/>
            <wp:effectExtent l="0" t="0" r="0" b="0"/>
            <wp:docPr id="20604909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90988" name="Picture 1" descr="A white background with black text&#10;&#10;Description automatically generated"/>
                    <pic:cNvPicPr/>
                  </pic:nvPicPr>
                  <pic:blipFill>
                    <a:blip r:embed="rId5"/>
                    <a:stretch>
                      <a:fillRect/>
                    </a:stretch>
                  </pic:blipFill>
                  <pic:spPr>
                    <a:xfrm>
                      <a:off x="0" y="0"/>
                      <a:ext cx="4915326" cy="952583"/>
                    </a:xfrm>
                    <a:prstGeom prst="rect">
                      <a:avLst/>
                    </a:prstGeom>
                  </pic:spPr>
                </pic:pic>
              </a:graphicData>
            </a:graphic>
          </wp:inline>
        </w:drawing>
      </w:r>
    </w:p>
    <w:p w14:paraId="671494E1" w14:textId="77777777" w:rsidR="00BD6DC6" w:rsidRDefault="00BD6DC6" w:rsidP="00BD6DC6"/>
    <w:p w14:paraId="79D0EACF" w14:textId="1D22E28C" w:rsidR="00B067E8" w:rsidRDefault="007B2A44" w:rsidP="0078303A">
      <w:pPr>
        <w:pStyle w:val="Heading1"/>
      </w:pPr>
      <w:r w:rsidRPr="00B067E8">
        <w:t>Github_Coloc23_aim1A</w:t>
      </w:r>
    </w:p>
    <w:p w14:paraId="02FB2A90" w14:textId="2F4A639F" w:rsidR="00495E9F" w:rsidRPr="00495E9F" w:rsidRDefault="00495E9F" w:rsidP="00495E9F">
      <w:pPr>
        <w:pStyle w:val="Heading2"/>
      </w:pPr>
      <w:r>
        <w:t>Goal: nucleus segmentation</w:t>
      </w:r>
    </w:p>
    <w:p w14:paraId="244DF6CF" w14:textId="63104B35" w:rsidR="00F7700F" w:rsidRDefault="00CC1E85" w:rsidP="00F7700F">
      <w:pPr>
        <w:rPr>
          <w:rFonts w:ascii="Consolas" w:eastAsia="Times New Roman" w:hAnsi="Consolas" w:cs="Times New Roman"/>
          <w:kern w:val="0"/>
          <w:sz w:val="20"/>
          <w:szCs w:val="20"/>
          <w14:ligatures w14:val="none"/>
        </w:rPr>
      </w:pPr>
      <w:r>
        <w:t>As an alternative to using the ch1 DAPI/Hoechst staining, we use ch2 to delineate the nucleus.</w:t>
      </w:r>
      <w:r w:rsidR="001B447B">
        <w:t xml:space="preserve">  The goal of this script is to specify paths and adjust the following three parameters highlighted in yellow below.  If segmentation fails, this script can be used to troubleshoot and the parameters </w:t>
      </w:r>
      <w:r w:rsidR="001B447B" w:rsidRPr="001B447B">
        <w:rPr>
          <w:rFonts w:ascii="Consolas" w:eastAsia="Times New Roman" w:hAnsi="Consolas" w:cs="Times New Roman"/>
          <w:kern w:val="0"/>
          <w:sz w:val="20"/>
          <w:szCs w:val="20"/>
          <w14:ligatures w14:val="none"/>
        </w:rPr>
        <w:t>fspecial_radius</w:t>
      </w:r>
      <w:r w:rsidR="001B447B">
        <w:rPr>
          <w:rFonts w:ascii="Consolas" w:eastAsia="Times New Roman" w:hAnsi="Consolas" w:cs="Times New Roman"/>
          <w:kern w:val="0"/>
          <w:sz w:val="20"/>
          <w:szCs w:val="20"/>
          <w14:ligatures w14:val="none"/>
        </w:rPr>
        <w:t xml:space="preserve"> and is_WOP can be tuned.</w:t>
      </w:r>
    </w:p>
    <w:p w14:paraId="578976BE" w14:textId="00D74F77" w:rsidR="00FF54E2" w:rsidRDefault="00FF54E2" w:rsidP="00F7700F">
      <w:pPr>
        <w:rPr>
          <w:rFonts w:ascii="Consolas" w:eastAsia="Times New Roman" w:hAnsi="Consolas" w:cs="Times New Roman"/>
          <w:kern w:val="0"/>
          <w:sz w:val="20"/>
          <w:szCs w:val="20"/>
          <w14:ligatures w14:val="none"/>
        </w:rPr>
      </w:pPr>
    </w:p>
    <w:p w14:paraId="0C484682" w14:textId="43493CFD" w:rsidR="00FF54E2" w:rsidRDefault="00FF54E2" w:rsidP="00FF54E2">
      <w:pPr>
        <w:pStyle w:val="Heading2"/>
        <w:rPr>
          <w:rFonts w:eastAsia="Times New Roman"/>
        </w:rPr>
      </w:pPr>
      <w:r>
        <w:rPr>
          <w:rFonts w:eastAsia="Times New Roman"/>
        </w:rPr>
        <w:lastRenderedPageBreak/>
        <w:t>Paths</w:t>
      </w:r>
    </w:p>
    <w:p w14:paraId="530D7D34" w14:textId="62CA3892" w:rsidR="001C7D61" w:rsidRPr="001C7D61" w:rsidRDefault="001C7D61" w:rsidP="001C7D61">
      <w:r w:rsidRPr="001C7D61">
        <w:rPr>
          <w:noProof/>
        </w:rPr>
        <w:drawing>
          <wp:inline distT="0" distB="0" distL="0" distR="0" wp14:anchorId="02E91A00" wp14:editId="24F7A3BE">
            <wp:extent cx="5943600" cy="1679575"/>
            <wp:effectExtent l="0" t="0" r="0" b="0"/>
            <wp:docPr id="1568810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1079" name="Picture 1" descr="A screenshot of a computer program&#10;&#10;Description automatically generated"/>
                    <pic:cNvPicPr/>
                  </pic:nvPicPr>
                  <pic:blipFill>
                    <a:blip r:embed="rId6"/>
                    <a:stretch>
                      <a:fillRect/>
                    </a:stretch>
                  </pic:blipFill>
                  <pic:spPr>
                    <a:xfrm>
                      <a:off x="0" y="0"/>
                      <a:ext cx="5943600" cy="1679575"/>
                    </a:xfrm>
                    <a:prstGeom prst="rect">
                      <a:avLst/>
                    </a:prstGeom>
                  </pic:spPr>
                </pic:pic>
              </a:graphicData>
            </a:graphic>
          </wp:inline>
        </w:drawing>
      </w:r>
    </w:p>
    <w:p w14:paraId="379D6266" w14:textId="77777777" w:rsidR="001B447B" w:rsidRDefault="001B447B" w:rsidP="00F7700F"/>
    <w:p w14:paraId="030D2000" w14:textId="28A92240" w:rsidR="001516E1" w:rsidRDefault="001516E1" w:rsidP="001516E1">
      <w:pPr>
        <w:pStyle w:val="Heading2"/>
      </w:pPr>
      <w:r>
        <w:t xml:space="preserve">Input filename </w:t>
      </w:r>
    </w:p>
    <w:p w14:paraId="6ECAC3C4" w14:textId="1589903D" w:rsidR="001516E1" w:rsidRDefault="001516E1" w:rsidP="00F7700F">
      <w:r>
        <w:t>Choose a few representative cells in dataset</w:t>
      </w:r>
    </w:p>
    <w:p w14:paraId="6DD7DA90" w14:textId="6CEC88AF" w:rsidR="001516E1" w:rsidRDefault="001516E1" w:rsidP="00F7700F">
      <w:r w:rsidRPr="001516E1">
        <w:rPr>
          <w:noProof/>
        </w:rPr>
        <w:drawing>
          <wp:inline distT="0" distB="0" distL="0" distR="0" wp14:anchorId="494491D1" wp14:editId="669ADCA9">
            <wp:extent cx="4359018" cy="670618"/>
            <wp:effectExtent l="0" t="0" r="3810" b="0"/>
            <wp:docPr id="55963850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8505" name="Picture 1" descr="A close up of a text&#10;&#10;Description automatically generated"/>
                    <pic:cNvPicPr/>
                  </pic:nvPicPr>
                  <pic:blipFill>
                    <a:blip r:embed="rId7"/>
                    <a:stretch>
                      <a:fillRect/>
                    </a:stretch>
                  </pic:blipFill>
                  <pic:spPr>
                    <a:xfrm>
                      <a:off x="0" y="0"/>
                      <a:ext cx="4359018" cy="670618"/>
                    </a:xfrm>
                    <a:prstGeom prst="rect">
                      <a:avLst/>
                    </a:prstGeom>
                  </pic:spPr>
                </pic:pic>
              </a:graphicData>
            </a:graphic>
          </wp:inline>
        </w:drawing>
      </w:r>
    </w:p>
    <w:p w14:paraId="503C57A5" w14:textId="77777777" w:rsidR="001516E1" w:rsidRDefault="001516E1" w:rsidP="00F7700F"/>
    <w:p w14:paraId="1800D1D9" w14:textId="2DC2DE04" w:rsidR="00FF54E2" w:rsidRDefault="00FF54E2" w:rsidP="00FF54E2">
      <w:pPr>
        <w:pStyle w:val="Heading2"/>
      </w:pPr>
      <w:r>
        <w:t>Basic Parameters to adjust</w:t>
      </w:r>
    </w:p>
    <w:p w14:paraId="661E06F3"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color w:val="008013"/>
          <w:kern w:val="0"/>
          <w:sz w:val="20"/>
          <w:szCs w:val="20"/>
          <w14:ligatures w14:val="none"/>
        </w:rPr>
        <w:t>% NUCLEAR SEGMENTATION PARAMETERS TO ADJUST</w:t>
      </w:r>
    </w:p>
    <w:p w14:paraId="28FD8394"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LowAreaBound</w:t>
      </w:r>
      <w:r w:rsidRPr="001B447B">
        <w:rPr>
          <w:rFonts w:ascii="Consolas" w:eastAsia="Times New Roman" w:hAnsi="Consolas" w:cs="Times New Roman"/>
          <w:kern w:val="0"/>
          <w:sz w:val="20"/>
          <w:szCs w:val="20"/>
          <w14:ligatures w14:val="none"/>
        </w:rPr>
        <w:t xml:space="preserve"> = 300; </w:t>
      </w:r>
      <w:r w:rsidRPr="001B447B">
        <w:rPr>
          <w:rFonts w:ascii="Consolas" w:eastAsia="Times New Roman" w:hAnsi="Consolas" w:cs="Times New Roman"/>
          <w:color w:val="008013"/>
          <w:kern w:val="0"/>
          <w:sz w:val="20"/>
          <w:szCs w:val="20"/>
          <w14:ligatures w14:val="none"/>
        </w:rPr>
        <w:t>% area debris in px^2 to exclude small objects</w:t>
      </w:r>
    </w:p>
    <w:p w14:paraId="20AD7C71"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HighAreaBound</w:t>
      </w:r>
      <w:r w:rsidRPr="001B447B">
        <w:rPr>
          <w:rFonts w:ascii="Consolas" w:eastAsia="Times New Roman" w:hAnsi="Consolas" w:cs="Times New Roman"/>
          <w:kern w:val="0"/>
          <w:sz w:val="20"/>
          <w:szCs w:val="20"/>
          <w14:ligatures w14:val="none"/>
        </w:rPr>
        <w:t xml:space="preserve"> = 50000; </w:t>
      </w:r>
      <w:r w:rsidRPr="001B447B">
        <w:rPr>
          <w:rFonts w:ascii="Consolas" w:eastAsia="Times New Roman" w:hAnsi="Consolas" w:cs="Times New Roman"/>
          <w:color w:val="008013"/>
          <w:kern w:val="0"/>
          <w:sz w:val="20"/>
          <w:szCs w:val="20"/>
          <w14:ligatures w14:val="none"/>
        </w:rPr>
        <w:t>% area debris in px^2 to exclude large objects</w:t>
      </w:r>
    </w:p>
    <w:p w14:paraId="3A8BACF4"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color w:val="008013"/>
          <w:kern w:val="0"/>
          <w:sz w:val="20"/>
          <w:szCs w:val="20"/>
          <w14:ligatures w14:val="none"/>
        </w:rPr>
        <w:t>% large objects exclusion not actually needed since the cells were already chosen</w:t>
      </w:r>
    </w:p>
    <w:p w14:paraId="1B76E56F"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color w:val="008013"/>
          <w:kern w:val="0"/>
          <w:sz w:val="20"/>
          <w:szCs w:val="20"/>
          <w14:ligatures w14:val="none"/>
        </w:rPr>
        <w:t>% manually</w:t>
      </w:r>
    </w:p>
    <w:p w14:paraId="3B4C902B"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14:ligatures w14:val="none"/>
        </w:rPr>
        <w:t xml:space="preserve">fspecial_radius=6; </w:t>
      </w:r>
      <w:r w:rsidRPr="001B447B">
        <w:rPr>
          <w:rFonts w:ascii="Consolas" w:eastAsia="Times New Roman" w:hAnsi="Consolas" w:cs="Times New Roman"/>
          <w:color w:val="008013"/>
          <w:kern w:val="0"/>
          <w:sz w:val="20"/>
          <w:szCs w:val="20"/>
          <w14:ligatures w14:val="none"/>
        </w:rPr>
        <w:t>%ADJUST default=6 for C57 MEFs cells, =2 for WOP cells</w:t>
      </w:r>
    </w:p>
    <w:p w14:paraId="034387FC"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14:ligatures w14:val="none"/>
        </w:rPr>
        <w:t xml:space="preserve">is_WOP=0; </w:t>
      </w:r>
      <w:r w:rsidRPr="001B447B">
        <w:rPr>
          <w:rFonts w:ascii="Consolas" w:eastAsia="Times New Roman" w:hAnsi="Consolas" w:cs="Times New Roman"/>
          <w:color w:val="008013"/>
          <w:kern w:val="0"/>
          <w:sz w:val="20"/>
          <w:szCs w:val="20"/>
          <w14:ligatures w14:val="none"/>
        </w:rPr>
        <w:t>% if you have WOP cells use =1; for C57 use =0 (default)</w:t>
      </w:r>
    </w:p>
    <w:p w14:paraId="50C4712A"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color w:val="008013"/>
          <w:kern w:val="0"/>
          <w:sz w:val="20"/>
          <w:szCs w:val="20"/>
          <w14:ligatures w14:val="none"/>
        </w:rPr>
        <w:t>% ADJUST manually thresh_bs - see section below</w:t>
      </w:r>
    </w:p>
    <w:p w14:paraId="1B362EF4"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color w:val="008013"/>
          <w:kern w:val="0"/>
          <w:sz w:val="20"/>
          <w:szCs w:val="20"/>
          <w14:ligatures w14:val="none"/>
        </w:rPr>
        <w:t>% "Image Overlay TEST" visualize bask_bs1</w:t>
      </w:r>
    </w:p>
    <w:p w14:paraId="08B41731"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thresh_bs</w:t>
      </w:r>
      <w:r w:rsidRPr="001B447B">
        <w:rPr>
          <w:rFonts w:ascii="Consolas" w:eastAsia="Times New Roman" w:hAnsi="Consolas" w:cs="Times New Roman"/>
          <w:kern w:val="0"/>
          <w:sz w:val="20"/>
          <w:szCs w:val="20"/>
          <w14:ligatures w14:val="none"/>
        </w:rPr>
        <w:t xml:space="preserve">=600 ; </w:t>
      </w:r>
      <w:r w:rsidRPr="001B447B">
        <w:rPr>
          <w:rFonts w:ascii="Consolas" w:eastAsia="Times New Roman" w:hAnsi="Consolas" w:cs="Times New Roman"/>
          <w:color w:val="008013"/>
          <w:kern w:val="0"/>
          <w:sz w:val="20"/>
          <w:szCs w:val="20"/>
          <w14:ligatures w14:val="none"/>
        </w:rPr>
        <w:t>% use about 2xmax value of empty region (image J histogram)</w:t>
      </w:r>
    </w:p>
    <w:p w14:paraId="7FEA7063" w14:textId="77777777" w:rsidR="001B447B" w:rsidRDefault="001B447B" w:rsidP="001B447B">
      <w:pPr>
        <w:rPr>
          <w:rFonts w:ascii="Consolas" w:eastAsia="Times New Roman" w:hAnsi="Consolas" w:cs="Times New Roman"/>
          <w:kern w:val="0"/>
          <w:sz w:val="20"/>
          <w:szCs w:val="20"/>
          <w14:ligatures w14:val="none"/>
        </w:rPr>
      </w:pPr>
    </w:p>
    <w:p w14:paraId="5AAF88BD" w14:textId="77777777" w:rsidR="001B447B" w:rsidRDefault="001B447B" w:rsidP="001B447B">
      <w:pPr>
        <w:rPr>
          <w:rFonts w:ascii="Consolas" w:eastAsia="Times New Roman" w:hAnsi="Consolas" w:cs="Times New Roman"/>
          <w:kern w:val="0"/>
          <w:sz w:val="20"/>
          <w:szCs w:val="20"/>
          <w14:ligatures w14:val="none"/>
        </w:rPr>
      </w:pPr>
    </w:p>
    <w:p w14:paraId="39202A30" w14:textId="1FF373FF" w:rsidR="00B7730D" w:rsidRDefault="00B7730D" w:rsidP="00B7730D">
      <w:pPr>
        <w:pStyle w:val="Heading2"/>
        <w:rPr>
          <w:rFonts w:eastAsia="Times New Roman"/>
        </w:rPr>
      </w:pPr>
      <w:r>
        <w:rPr>
          <w:rFonts w:eastAsia="Times New Roman"/>
        </w:rPr>
        <w:t>Example outputs</w:t>
      </w:r>
    </w:p>
    <w:p w14:paraId="66EF2439" w14:textId="77777777"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14:ligatures w14:val="none"/>
        </w:rPr>
        <w:t>GOOD</w:t>
      </w:r>
    </w:p>
    <w:p w14:paraId="5C5A7BB1" w14:textId="79665C48"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LowAreaBound</w:t>
      </w:r>
      <w:r w:rsidRPr="001B447B">
        <w:rPr>
          <w:rFonts w:ascii="Consolas" w:eastAsia="Times New Roman" w:hAnsi="Consolas" w:cs="Times New Roman"/>
          <w:kern w:val="0"/>
          <w:sz w:val="20"/>
          <w:szCs w:val="20"/>
          <w14:ligatures w14:val="none"/>
        </w:rPr>
        <w:t xml:space="preserve"> = 300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HighAreaBound</w:t>
      </w:r>
      <w:r w:rsidRPr="001B447B">
        <w:rPr>
          <w:rFonts w:ascii="Consolas" w:eastAsia="Times New Roman" w:hAnsi="Consolas" w:cs="Times New Roman"/>
          <w:kern w:val="0"/>
          <w:sz w:val="20"/>
          <w:szCs w:val="20"/>
          <w14:ligatures w14:val="none"/>
        </w:rPr>
        <w:t xml:space="preserve"> = 50000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thresh_bs</w:t>
      </w:r>
      <w:r w:rsidRPr="001B447B">
        <w:rPr>
          <w:rFonts w:ascii="Consolas" w:eastAsia="Times New Roman" w:hAnsi="Consolas" w:cs="Times New Roman"/>
          <w:kern w:val="0"/>
          <w:sz w:val="20"/>
          <w:szCs w:val="20"/>
          <w14:ligatures w14:val="none"/>
        </w:rPr>
        <w:t>=600 ;</w:t>
      </w:r>
    </w:p>
    <w:p w14:paraId="1C5C637C" w14:textId="0DE4EDC2" w:rsidR="001B447B" w:rsidRDefault="001B447B" w:rsidP="00F7700F">
      <w:r w:rsidRPr="001B447B">
        <w:rPr>
          <w:noProof/>
        </w:rPr>
        <w:drawing>
          <wp:inline distT="0" distB="0" distL="0" distR="0" wp14:anchorId="2281EDF1" wp14:editId="7DF772AC">
            <wp:extent cx="3474720" cy="1673880"/>
            <wp:effectExtent l="0" t="0" r="0" b="2540"/>
            <wp:docPr id="3946766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76666" name="Picture 1" descr="A screenshot of a computer screen&#10;&#10;Description automatically generated"/>
                    <pic:cNvPicPr/>
                  </pic:nvPicPr>
                  <pic:blipFill>
                    <a:blip r:embed="rId8"/>
                    <a:stretch>
                      <a:fillRect/>
                    </a:stretch>
                  </pic:blipFill>
                  <pic:spPr>
                    <a:xfrm>
                      <a:off x="0" y="0"/>
                      <a:ext cx="3480375" cy="1676604"/>
                    </a:xfrm>
                    <a:prstGeom prst="rect">
                      <a:avLst/>
                    </a:prstGeom>
                  </pic:spPr>
                </pic:pic>
              </a:graphicData>
            </a:graphic>
          </wp:inline>
        </w:drawing>
      </w:r>
    </w:p>
    <w:p w14:paraId="4D940622" w14:textId="77777777" w:rsidR="001B447B" w:rsidRDefault="001B447B" w:rsidP="00F7700F"/>
    <w:p w14:paraId="454B938F" w14:textId="3A2E7FC1" w:rsidR="001B447B" w:rsidRDefault="001B447B" w:rsidP="00F7700F">
      <w:r>
        <w:t>NOT GOOD (dots in the upper left corner)</w:t>
      </w:r>
    </w:p>
    <w:p w14:paraId="4376F6B6" w14:textId="33224374" w:rsid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lightGray"/>
          <w14:ligatures w14:val="none"/>
        </w:rPr>
        <w:t>LowAreaBound = 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HighAreaBound</w:t>
      </w:r>
      <w:r w:rsidRPr="001B447B">
        <w:rPr>
          <w:rFonts w:ascii="Consolas" w:eastAsia="Times New Roman" w:hAnsi="Consolas" w:cs="Times New Roman"/>
          <w:kern w:val="0"/>
          <w:sz w:val="20"/>
          <w:szCs w:val="20"/>
          <w14:ligatures w14:val="none"/>
        </w:rPr>
        <w:t xml:space="preserve"> = 50000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thresh_bs</w:t>
      </w:r>
      <w:r w:rsidRPr="001B447B">
        <w:rPr>
          <w:rFonts w:ascii="Consolas" w:eastAsia="Times New Roman" w:hAnsi="Consolas" w:cs="Times New Roman"/>
          <w:kern w:val="0"/>
          <w:sz w:val="20"/>
          <w:szCs w:val="20"/>
          <w14:ligatures w14:val="none"/>
        </w:rPr>
        <w:t>=600 ;</w:t>
      </w:r>
    </w:p>
    <w:p w14:paraId="45B41709" w14:textId="2A21D73E" w:rsid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noProof/>
          <w:kern w:val="0"/>
          <w:sz w:val="20"/>
          <w:szCs w:val="20"/>
          <w14:ligatures w14:val="none"/>
        </w:rPr>
        <w:lastRenderedPageBreak/>
        <w:drawing>
          <wp:inline distT="0" distB="0" distL="0" distR="0" wp14:anchorId="6F4B2296" wp14:editId="1E56BE42">
            <wp:extent cx="4239715" cy="2019300"/>
            <wp:effectExtent l="0" t="0" r="8890" b="0"/>
            <wp:docPr id="14972035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03589" name="Picture 1" descr="A screenshot of a computer screen&#10;&#10;Description automatically generated"/>
                    <pic:cNvPicPr/>
                  </pic:nvPicPr>
                  <pic:blipFill>
                    <a:blip r:embed="rId9"/>
                    <a:stretch>
                      <a:fillRect/>
                    </a:stretch>
                  </pic:blipFill>
                  <pic:spPr>
                    <a:xfrm>
                      <a:off x="0" y="0"/>
                      <a:ext cx="4248542" cy="2023504"/>
                    </a:xfrm>
                    <a:prstGeom prst="rect">
                      <a:avLst/>
                    </a:prstGeom>
                  </pic:spPr>
                </pic:pic>
              </a:graphicData>
            </a:graphic>
          </wp:inline>
        </w:drawing>
      </w:r>
    </w:p>
    <w:p w14:paraId="5E2E314C" w14:textId="77777777" w:rsidR="001B447B" w:rsidRDefault="001B447B" w:rsidP="001B447B">
      <w:pPr>
        <w:rPr>
          <w:rFonts w:ascii="Consolas" w:eastAsia="Times New Roman" w:hAnsi="Consolas" w:cs="Times New Roman"/>
          <w:kern w:val="0"/>
          <w:sz w:val="20"/>
          <w:szCs w:val="20"/>
          <w14:ligatures w14:val="none"/>
        </w:rPr>
      </w:pPr>
    </w:p>
    <w:p w14:paraId="183249E1" w14:textId="0C1B0712" w:rsidR="001B447B" w:rsidRPr="001B447B" w:rsidRDefault="001B447B" w:rsidP="001B447B">
      <w:pPr>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 xml:space="preserve">NOT </w:t>
      </w:r>
      <w:r w:rsidRPr="001B447B">
        <w:rPr>
          <w:rFonts w:ascii="Consolas" w:eastAsia="Times New Roman" w:hAnsi="Consolas" w:cs="Times New Roman"/>
          <w:kern w:val="0"/>
          <w:sz w:val="20"/>
          <w:szCs w:val="20"/>
          <w14:ligatures w14:val="none"/>
        </w:rPr>
        <w:t>GOOD</w:t>
      </w:r>
      <w:r>
        <w:rPr>
          <w:rFonts w:ascii="Consolas" w:eastAsia="Times New Roman" w:hAnsi="Consolas" w:cs="Times New Roman"/>
          <w:kern w:val="0"/>
          <w:sz w:val="20"/>
          <w:szCs w:val="20"/>
          <w14:ligatures w14:val="none"/>
        </w:rPr>
        <w:t xml:space="preserve"> (cells are picked up as debris, need to increase </w:t>
      </w:r>
      <w:r w:rsidRPr="001B447B">
        <w:rPr>
          <w:rFonts w:ascii="Consolas" w:eastAsia="Times New Roman" w:hAnsi="Consolas" w:cs="Times New Roman"/>
          <w:kern w:val="0"/>
          <w:sz w:val="20"/>
          <w:szCs w:val="20"/>
          <w14:ligatures w14:val="none"/>
        </w:rPr>
        <w:t>HighAreaBound</w:t>
      </w:r>
      <w:r>
        <w:rPr>
          <w:rFonts w:ascii="Consolas" w:eastAsia="Times New Roman" w:hAnsi="Consolas" w:cs="Times New Roman"/>
          <w:kern w:val="0"/>
          <w:sz w:val="20"/>
          <w:szCs w:val="20"/>
          <w14:ligatures w14:val="none"/>
        </w:rPr>
        <w:t xml:space="preserve"> parameter)</w:t>
      </w:r>
    </w:p>
    <w:p w14:paraId="5C48F60F" w14:textId="76147590" w:rsid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LowAreaBound</w:t>
      </w:r>
      <w:r w:rsidRPr="001B447B">
        <w:rPr>
          <w:rFonts w:ascii="Consolas" w:eastAsia="Times New Roman" w:hAnsi="Consolas" w:cs="Times New Roman"/>
          <w:kern w:val="0"/>
          <w:sz w:val="20"/>
          <w:szCs w:val="20"/>
          <w14:ligatures w14:val="none"/>
        </w:rPr>
        <w:t xml:space="preserve"> = 300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lightGray"/>
          <w14:ligatures w14:val="none"/>
        </w:rPr>
        <w:t>HighAreaBound = 5000;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thresh_bs</w:t>
      </w:r>
      <w:r w:rsidRPr="001B447B">
        <w:rPr>
          <w:rFonts w:ascii="Consolas" w:eastAsia="Times New Roman" w:hAnsi="Consolas" w:cs="Times New Roman"/>
          <w:kern w:val="0"/>
          <w:sz w:val="20"/>
          <w:szCs w:val="20"/>
          <w14:ligatures w14:val="none"/>
        </w:rPr>
        <w:t>=600 ;</w:t>
      </w:r>
    </w:p>
    <w:p w14:paraId="3DF4624A" w14:textId="6C351AE3"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noProof/>
          <w:kern w:val="0"/>
          <w:sz w:val="20"/>
          <w:szCs w:val="20"/>
          <w14:ligatures w14:val="none"/>
        </w:rPr>
        <w:drawing>
          <wp:inline distT="0" distB="0" distL="0" distR="0" wp14:anchorId="4C557146" wp14:editId="60DA928A">
            <wp:extent cx="4183226" cy="1988820"/>
            <wp:effectExtent l="0" t="0" r="8255" b="0"/>
            <wp:docPr id="4761184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18418" name="Picture 1" descr="A screenshot of a computer screen&#10;&#10;Description automatically generated"/>
                    <pic:cNvPicPr/>
                  </pic:nvPicPr>
                  <pic:blipFill>
                    <a:blip r:embed="rId10"/>
                    <a:stretch>
                      <a:fillRect/>
                    </a:stretch>
                  </pic:blipFill>
                  <pic:spPr>
                    <a:xfrm>
                      <a:off x="0" y="0"/>
                      <a:ext cx="4187918" cy="1991050"/>
                    </a:xfrm>
                    <a:prstGeom prst="rect">
                      <a:avLst/>
                    </a:prstGeom>
                  </pic:spPr>
                </pic:pic>
              </a:graphicData>
            </a:graphic>
          </wp:inline>
        </w:drawing>
      </w:r>
    </w:p>
    <w:p w14:paraId="5F5336E8" w14:textId="45D1EC4F" w:rsidR="001B447B" w:rsidRPr="001B447B" w:rsidRDefault="001B447B" w:rsidP="001B447B">
      <w:pPr>
        <w:rPr>
          <w:rFonts w:ascii="Consolas" w:eastAsia="Times New Roman" w:hAnsi="Consolas" w:cs="Times New Roman"/>
          <w:kern w:val="0"/>
          <w:sz w:val="20"/>
          <w:szCs w:val="20"/>
          <w14:ligatures w14:val="none"/>
        </w:rPr>
      </w:pPr>
    </w:p>
    <w:p w14:paraId="7FEE7D3D" w14:textId="77777777" w:rsidR="001B447B" w:rsidRDefault="001B447B" w:rsidP="00F7700F"/>
    <w:p w14:paraId="3AB1BA06" w14:textId="19D4BE8D" w:rsidR="001B447B" w:rsidRPr="001B447B" w:rsidRDefault="001B447B" w:rsidP="001B447B">
      <w:pPr>
        <w:rPr>
          <w:rFonts w:ascii="Consolas" w:eastAsia="Times New Roman" w:hAnsi="Consolas" w:cs="Times New Roman"/>
          <w:kern w:val="0"/>
          <w:sz w:val="20"/>
          <w:szCs w:val="20"/>
          <w14:ligatures w14:val="none"/>
        </w:rPr>
      </w:pPr>
      <w:r>
        <w:rPr>
          <w:rFonts w:ascii="Consolas" w:eastAsia="Times New Roman" w:hAnsi="Consolas" w:cs="Times New Roman"/>
          <w:kern w:val="0"/>
          <w:sz w:val="20"/>
          <w:szCs w:val="20"/>
          <w14:ligatures w14:val="none"/>
        </w:rPr>
        <w:t xml:space="preserve">NOT </w:t>
      </w:r>
      <w:r w:rsidRPr="001B447B">
        <w:rPr>
          <w:rFonts w:ascii="Consolas" w:eastAsia="Times New Roman" w:hAnsi="Consolas" w:cs="Times New Roman"/>
          <w:kern w:val="0"/>
          <w:sz w:val="20"/>
          <w:szCs w:val="20"/>
          <w14:ligatures w14:val="none"/>
        </w:rPr>
        <w:t>GOOD</w:t>
      </w:r>
      <w:r>
        <w:rPr>
          <w:rFonts w:ascii="Consolas" w:eastAsia="Times New Roman" w:hAnsi="Consolas" w:cs="Times New Roman"/>
          <w:kern w:val="0"/>
          <w:sz w:val="20"/>
          <w:szCs w:val="20"/>
          <w14:ligatures w14:val="none"/>
        </w:rPr>
        <w:t xml:space="preserve"> (the background threshold is too low in this case)</w:t>
      </w:r>
    </w:p>
    <w:p w14:paraId="4F3A47E7" w14:textId="7BD0C5E2" w:rsid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kern w:val="0"/>
          <w:sz w:val="20"/>
          <w:szCs w:val="20"/>
          <w:highlight w:val="yellow"/>
          <w14:ligatures w14:val="none"/>
        </w:rPr>
        <w:t>LowAreaBound</w:t>
      </w:r>
      <w:r w:rsidRPr="001B447B">
        <w:rPr>
          <w:rFonts w:ascii="Consolas" w:eastAsia="Times New Roman" w:hAnsi="Consolas" w:cs="Times New Roman"/>
          <w:kern w:val="0"/>
          <w:sz w:val="20"/>
          <w:szCs w:val="20"/>
          <w14:ligatures w14:val="none"/>
        </w:rPr>
        <w:t xml:space="preserve"> = 300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yellow"/>
          <w14:ligatures w14:val="none"/>
        </w:rPr>
        <w:t>HighAreaBound</w:t>
      </w:r>
      <w:r w:rsidRPr="001B447B">
        <w:rPr>
          <w:rFonts w:ascii="Consolas" w:eastAsia="Times New Roman" w:hAnsi="Consolas" w:cs="Times New Roman"/>
          <w:kern w:val="0"/>
          <w:sz w:val="20"/>
          <w:szCs w:val="20"/>
          <w14:ligatures w14:val="none"/>
        </w:rPr>
        <w:t xml:space="preserve"> = 50000</w:t>
      </w:r>
      <w:r>
        <w:rPr>
          <w:rFonts w:ascii="Consolas" w:eastAsia="Times New Roman" w:hAnsi="Consolas" w:cs="Times New Roman"/>
          <w:kern w:val="0"/>
          <w:sz w:val="20"/>
          <w:szCs w:val="20"/>
          <w14:ligatures w14:val="none"/>
        </w:rPr>
        <w:t xml:space="preserve">; </w:t>
      </w:r>
      <w:r w:rsidRPr="001B447B">
        <w:rPr>
          <w:rFonts w:ascii="Consolas" w:eastAsia="Times New Roman" w:hAnsi="Consolas" w:cs="Times New Roman"/>
          <w:kern w:val="0"/>
          <w:sz w:val="20"/>
          <w:szCs w:val="20"/>
          <w:highlight w:val="lightGray"/>
          <w14:ligatures w14:val="none"/>
        </w:rPr>
        <w:t>thresh_bs=200 ;</w:t>
      </w:r>
    </w:p>
    <w:p w14:paraId="7CA40EAF" w14:textId="61B37D5C" w:rsidR="001B447B" w:rsidRPr="001B447B" w:rsidRDefault="001B447B" w:rsidP="001B447B">
      <w:pPr>
        <w:rPr>
          <w:rFonts w:ascii="Consolas" w:eastAsia="Times New Roman" w:hAnsi="Consolas" w:cs="Times New Roman"/>
          <w:kern w:val="0"/>
          <w:sz w:val="20"/>
          <w:szCs w:val="20"/>
          <w14:ligatures w14:val="none"/>
        </w:rPr>
      </w:pPr>
      <w:r w:rsidRPr="001B447B">
        <w:rPr>
          <w:rFonts w:ascii="Consolas" w:eastAsia="Times New Roman" w:hAnsi="Consolas" w:cs="Times New Roman"/>
          <w:noProof/>
          <w:kern w:val="0"/>
          <w:sz w:val="20"/>
          <w:szCs w:val="20"/>
          <w14:ligatures w14:val="none"/>
        </w:rPr>
        <w:drawing>
          <wp:inline distT="0" distB="0" distL="0" distR="0" wp14:anchorId="3DDD0A50" wp14:editId="74D49F09">
            <wp:extent cx="4396740" cy="2149517"/>
            <wp:effectExtent l="0" t="0" r="3810" b="3175"/>
            <wp:docPr id="734464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4564" name="Picture 1" descr="A screenshot of a computer screen&#10;&#10;Description automatically generated"/>
                    <pic:cNvPicPr/>
                  </pic:nvPicPr>
                  <pic:blipFill>
                    <a:blip r:embed="rId11"/>
                    <a:stretch>
                      <a:fillRect/>
                    </a:stretch>
                  </pic:blipFill>
                  <pic:spPr>
                    <a:xfrm>
                      <a:off x="0" y="0"/>
                      <a:ext cx="4402815" cy="2152487"/>
                    </a:xfrm>
                    <a:prstGeom prst="rect">
                      <a:avLst/>
                    </a:prstGeom>
                  </pic:spPr>
                </pic:pic>
              </a:graphicData>
            </a:graphic>
          </wp:inline>
        </w:drawing>
      </w:r>
    </w:p>
    <w:p w14:paraId="6AAE21DB" w14:textId="77777777" w:rsidR="001B447B" w:rsidRDefault="001B447B" w:rsidP="00F7700F"/>
    <w:p w14:paraId="03EA1065" w14:textId="2892A25A" w:rsidR="001B447B" w:rsidRDefault="001B447B" w:rsidP="0078303A">
      <w:pPr>
        <w:pStyle w:val="Heading1"/>
      </w:pPr>
      <w:r w:rsidRPr="00B067E8">
        <w:t>Github_Coloc23_aim1</w:t>
      </w:r>
      <w:r>
        <w:t>B</w:t>
      </w:r>
    </w:p>
    <w:p w14:paraId="37F6BF6E" w14:textId="13281332" w:rsidR="00495E9F" w:rsidRPr="00495E9F" w:rsidRDefault="00495E9F" w:rsidP="00495E9F">
      <w:pPr>
        <w:pStyle w:val="Heading2"/>
      </w:pPr>
      <w:r w:rsidRPr="00495E9F">
        <w:t>Goal: tune image contrast parameters i</w:t>
      </w:r>
      <w:r>
        <w:t>n ch2 and ch3 images</w:t>
      </w:r>
    </w:p>
    <w:p w14:paraId="5B5DDD00" w14:textId="77777777" w:rsidR="0078303A" w:rsidRPr="00495E9F" w:rsidRDefault="0078303A" w:rsidP="0078303A"/>
    <w:p w14:paraId="44BB0ED4" w14:textId="6F9479DD" w:rsidR="0078303A" w:rsidRDefault="001516E1" w:rsidP="001516E1">
      <w:pPr>
        <w:pStyle w:val="Heading2"/>
      </w:pPr>
      <w:r>
        <w:lastRenderedPageBreak/>
        <w:t>Copy from aim1A</w:t>
      </w:r>
    </w:p>
    <w:p w14:paraId="09BFACB3" w14:textId="5044FD91" w:rsidR="0078303A" w:rsidRDefault="0078303A" w:rsidP="0078303A">
      <w:r w:rsidRPr="0078303A">
        <w:rPr>
          <w:noProof/>
        </w:rPr>
        <w:drawing>
          <wp:inline distT="0" distB="0" distL="0" distR="0" wp14:anchorId="01C0750D" wp14:editId="63735DAF">
            <wp:extent cx="3660986" cy="2865120"/>
            <wp:effectExtent l="0" t="0" r="0" b="0"/>
            <wp:docPr id="9134973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97399" name="Picture 1" descr="A screenshot of a computer code&#10;&#10;Description automatically generated"/>
                    <pic:cNvPicPr/>
                  </pic:nvPicPr>
                  <pic:blipFill>
                    <a:blip r:embed="rId12"/>
                    <a:stretch>
                      <a:fillRect/>
                    </a:stretch>
                  </pic:blipFill>
                  <pic:spPr>
                    <a:xfrm>
                      <a:off x="0" y="0"/>
                      <a:ext cx="3665015" cy="2868273"/>
                    </a:xfrm>
                    <a:prstGeom prst="rect">
                      <a:avLst/>
                    </a:prstGeom>
                  </pic:spPr>
                </pic:pic>
              </a:graphicData>
            </a:graphic>
          </wp:inline>
        </w:drawing>
      </w:r>
    </w:p>
    <w:p w14:paraId="50CCB04B" w14:textId="77777777" w:rsidR="001516E1" w:rsidRDefault="001516E1" w:rsidP="0078303A"/>
    <w:p w14:paraId="2755252E" w14:textId="77777777" w:rsidR="00986521" w:rsidRDefault="00986521" w:rsidP="00986521">
      <w:pPr>
        <w:pStyle w:val="Heading2"/>
      </w:pPr>
      <w:r>
        <w:t xml:space="preserve">Input filename </w:t>
      </w:r>
    </w:p>
    <w:p w14:paraId="0880151B" w14:textId="77777777" w:rsidR="00986521" w:rsidRDefault="00986521" w:rsidP="00986521">
      <w:r>
        <w:t>Choose a few representative cells in dataset</w:t>
      </w:r>
    </w:p>
    <w:p w14:paraId="24519650" w14:textId="698C5949" w:rsidR="00986521" w:rsidRDefault="00986521" w:rsidP="00986521">
      <w:r w:rsidRPr="00986521">
        <w:rPr>
          <w:noProof/>
        </w:rPr>
        <w:drawing>
          <wp:inline distT="0" distB="0" distL="0" distR="0" wp14:anchorId="484A2AE6" wp14:editId="605C8A2D">
            <wp:extent cx="4884843" cy="883997"/>
            <wp:effectExtent l="0" t="0" r="0" b="0"/>
            <wp:docPr id="3605501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012" name="Picture 1" descr="A close-up of a computer code&#10;&#10;Description automatically generated"/>
                    <pic:cNvPicPr/>
                  </pic:nvPicPr>
                  <pic:blipFill>
                    <a:blip r:embed="rId13"/>
                    <a:stretch>
                      <a:fillRect/>
                    </a:stretch>
                  </pic:blipFill>
                  <pic:spPr>
                    <a:xfrm>
                      <a:off x="0" y="0"/>
                      <a:ext cx="4884843" cy="883997"/>
                    </a:xfrm>
                    <a:prstGeom prst="rect">
                      <a:avLst/>
                    </a:prstGeom>
                  </pic:spPr>
                </pic:pic>
              </a:graphicData>
            </a:graphic>
          </wp:inline>
        </w:drawing>
      </w:r>
    </w:p>
    <w:p w14:paraId="68AF1CD2" w14:textId="77777777" w:rsidR="001516E1" w:rsidRDefault="001516E1" w:rsidP="0078303A"/>
    <w:p w14:paraId="52FC8A7E" w14:textId="77777777" w:rsidR="0078303A" w:rsidRDefault="0078303A" w:rsidP="0078303A"/>
    <w:p w14:paraId="3D15F082" w14:textId="5665D1C2" w:rsidR="0078303A" w:rsidRPr="0078303A" w:rsidRDefault="00986521" w:rsidP="00986521">
      <w:pPr>
        <w:pStyle w:val="Heading2"/>
      </w:pPr>
      <w:r>
        <w:t>Adjust parameters</w:t>
      </w:r>
    </w:p>
    <w:p w14:paraId="050C6AB0" w14:textId="6F25AC74" w:rsidR="008C337C" w:rsidRDefault="008C337C" w:rsidP="008C337C">
      <w:r>
        <w:t>The goal of this script is to adjust</w:t>
      </w:r>
      <w:r w:rsidR="00C90C30">
        <w:t xml:space="preserve"> FOUR</w:t>
      </w:r>
      <w:r>
        <w:t xml:space="preserve"> ch2 and ch3 image parameters</w:t>
      </w:r>
      <w:r w:rsidR="00C90C30">
        <w:t xml:space="preserve"> (</w:t>
      </w:r>
      <w:r w:rsidR="00C90C30" w:rsidRPr="008E29D5">
        <w:rPr>
          <w:rFonts w:ascii="Consolas" w:eastAsia="Times New Roman" w:hAnsi="Consolas" w:cs="Times New Roman"/>
          <w:kern w:val="0"/>
          <w:sz w:val="20"/>
          <w:szCs w:val="20"/>
          <w:highlight w:val="yellow"/>
          <w14:ligatures w14:val="none"/>
        </w:rPr>
        <w:t>background_ch2</w:t>
      </w:r>
      <w:r w:rsidR="00C90C30">
        <w:rPr>
          <w:rFonts w:ascii="Consolas" w:eastAsia="Times New Roman" w:hAnsi="Consolas" w:cs="Times New Roman"/>
          <w:kern w:val="0"/>
          <w:sz w:val="20"/>
          <w:szCs w:val="20"/>
          <w14:ligatures w14:val="none"/>
        </w:rPr>
        <w:t xml:space="preserve">, </w:t>
      </w:r>
      <w:r w:rsidR="00C90C30" w:rsidRPr="008E29D5">
        <w:rPr>
          <w:rFonts w:ascii="Consolas" w:eastAsia="Times New Roman" w:hAnsi="Consolas" w:cs="Times New Roman"/>
          <w:kern w:val="0"/>
          <w:sz w:val="20"/>
          <w:szCs w:val="20"/>
          <w:highlight w:val="yellow"/>
          <w14:ligatures w14:val="none"/>
        </w:rPr>
        <w:t>background_ch3</w:t>
      </w:r>
      <w:r w:rsidR="00C90C30">
        <w:rPr>
          <w:rFonts w:ascii="Consolas" w:eastAsia="Times New Roman" w:hAnsi="Consolas" w:cs="Times New Roman"/>
          <w:kern w:val="0"/>
          <w:sz w:val="20"/>
          <w:szCs w:val="20"/>
          <w14:ligatures w14:val="none"/>
        </w:rPr>
        <w:t>,</w:t>
      </w:r>
      <w:r w:rsidR="00C90C30" w:rsidRPr="00C90C30">
        <w:rPr>
          <w:rFonts w:ascii="Consolas" w:eastAsia="Times New Roman" w:hAnsi="Consolas" w:cs="Times New Roman"/>
          <w:kern w:val="0"/>
          <w:sz w:val="20"/>
          <w:szCs w:val="20"/>
          <w:highlight w:val="yellow"/>
          <w14:ligatures w14:val="none"/>
        </w:rPr>
        <w:t xml:space="preserve"> </w:t>
      </w:r>
      <w:r w:rsidR="00C90C30" w:rsidRPr="008E29D5">
        <w:rPr>
          <w:rFonts w:ascii="Consolas" w:eastAsia="Times New Roman" w:hAnsi="Consolas" w:cs="Times New Roman"/>
          <w:kern w:val="0"/>
          <w:sz w:val="20"/>
          <w:szCs w:val="20"/>
          <w:highlight w:val="yellow"/>
          <w14:ligatures w14:val="none"/>
        </w:rPr>
        <w:t>cutoff</w:t>
      </w:r>
      <w:r w:rsidR="00C90C30">
        <w:rPr>
          <w:rFonts w:ascii="Consolas" w:eastAsia="Times New Roman" w:hAnsi="Consolas" w:cs="Times New Roman"/>
          <w:kern w:val="0"/>
          <w:sz w:val="20"/>
          <w:szCs w:val="20"/>
          <w14:ligatures w14:val="none"/>
        </w:rPr>
        <w:t xml:space="preserve">, </w:t>
      </w:r>
      <w:r w:rsidR="00C90C30" w:rsidRPr="008E29D5">
        <w:rPr>
          <w:rFonts w:ascii="Consolas" w:eastAsia="Times New Roman" w:hAnsi="Consolas" w:cs="Times New Roman"/>
          <w:kern w:val="0"/>
          <w:sz w:val="20"/>
          <w:szCs w:val="20"/>
          <w:highlight w:val="yellow"/>
          <w14:ligatures w14:val="none"/>
        </w:rPr>
        <w:t>gamma</w:t>
      </w:r>
      <w:r w:rsidR="00C90C30">
        <w:rPr>
          <w:rFonts w:ascii="Consolas" w:eastAsia="Times New Roman" w:hAnsi="Consolas" w:cs="Times New Roman"/>
          <w:kern w:val="0"/>
          <w:sz w:val="20"/>
          <w:szCs w:val="20"/>
          <w14:ligatures w14:val="none"/>
        </w:rPr>
        <w:t xml:space="preserve">) </w:t>
      </w:r>
      <w:r>
        <w:t xml:space="preserve"> such that the features of interest appear with enough contrast.</w:t>
      </w:r>
    </w:p>
    <w:p w14:paraId="59041F67" w14:textId="643EE2EA" w:rsidR="008C337C" w:rsidRDefault="008C337C" w:rsidP="008C337C">
      <w:r>
        <w:t xml:space="preserve">The nuclear mask is the same in all the figures, and was determined in aim1A.  The color helps recognize the various channels: </w:t>
      </w:r>
    </w:p>
    <w:p w14:paraId="13DE30B2" w14:textId="3B175AA3" w:rsidR="008C337C" w:rsidRDefault="008C337C" w:rsidP="008C337C">
      <w:r>
        <w:t>Left panel, blue nuclear mask, ch2 or ch1 if available – not used in the aim1D output.</w:t>
      </w:r>
    </w:p>
    <w:p w14:paraId="7385BF88" w14:textId="09FCFC81" w:rsidR="008C337C" w:rsidRDefault="008C337C" w:rsidP="008C337C">
      <w:r>
        <w:t>Middle panel, green nuclear mask, ch2 – this will be used in the aim1D output.</w:t>
      </w:r>
    </w:p>
    <w:p w14:paraId="563EDE58" w14:textId="596C75D6" w:rsidR="008C337C" w:rsidRDefault="008C337C" w:rsidP="008C337C">
      <w:r>
        <w:t>Right panel, red nuclear mask, ch3 – this will be used in the aim1D output.</w:t>
      </w:r>
    </w:p>
    <w:p w14:paraId="6FEF9BF4" w14:textId="30F17234" w:rsidR="008C337C" w:rsidRDefault="008C337C" w:rsidP="008C337C"/>
    <w:p w14:paraId="4C9D0CFE"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color w:val="008013"/>
          <w:kern w:val="0"/>
          <w:sz w:val="20"/>
          <w:szCs w:val="20"/>
          <w14:ligatures w14:val="none"/>
        </w:rPr>
        <w:t>% IMAGE DISPLAY PARAMETERS TO ADJUST</w:t>
      </w:r>
    </w:p>
    <w:p w14:paraId="4008565F"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background_ch2</w:t>
      </w:r>
      <w:r w:rsidRPr="008E29D5">
        <w:rPr>
          <w:rFonts w:ascii="Consolas" w:eastAsia="Times New Roman" w:hAnsi="Consolas" w:cs="Times New Roman"/>
          <w:kern w:val="0"/>
          <w:sz w:val="20"/>
          <w:szCs w:val="20"/>
          <w14:ligatures w14:val="none"/>
        </w:rPr>
        <w:t xml:space="preserve">=300; </w:t>
      </w:r>
      <w:r w:rsidRPr="008E29D5">
        <w:rPr>
          <w:rFonts w:ascii="Consolas" w:eastAsia="Times New Roman" w:hAnsi="Consolas" w:cs="Times New Roman"/>
          <w:color w:val="008013"/>
          <w:kern w:val="0"/>
          <w:sz w:val="20"/>
          <w:szCs w:val="20"/>
          <w14:ligatures w14:val="none"/>
        </w:rPr>
        <w:t>% visualize output for infected vs health cells</w:t>
      </w:r>
    </w:p>
    <w:p w14:paraId="1AE65C25"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background_ch3</w:t>
      </w:r>
      <w:r w:rsidRPr="008E29D5">
        <w:rPr>
          <w:rFonts w:ascii="Consolas" w:eastAsia="Times New Roman" w:hAnsi="Consolas" w:cs="Times New Roman"/>
          <w:kern w:val="0"/>
          <w:sz w:val="20"/>
          <w:szCs w:val="20"/>
          <w14:ligatures w14:val="none"/>
        </w:rPr>
        <w:t xml:space="preserve">=300; </w:t>
      </w:r>
      <w:r w:rsidRPr="008E29D5">
        <w:rPr>
          <w:rFonts w:ascii="Consolas" w:eastAsia="Times New Roman" w:hAnsi="Consolas" w:cs="Times New Roman"/>
          <w:color w:val="008013"/>
          <w:kern w:val="0"/>
          <w:sz w:val="20"/>
          <w:szCs w:val="20"/>
          <w14:ligatures w14:val="none"/>
        </w:rPr>
        <w:t>%  visualize output for infected vs health cells</w:t>
      </w:r>
    </w:p>
    <w:p w14:paraId="1269C4EC"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14:ligatures w14:val="none"/>
        </w:rPr>
        <w:t>MinAdj_ch2=1*background_ch2/65536;</w:t>
      </w:r>
    </w:p>
    <w:p w14:paraId="7EB43E2A"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14:ligatures w14:val="none"/>
        </w:rPr>
        <w:t>MinAdj_ch3=1*background_ch3/65536;</w:t>
      </w:r>
    </w:p>
    <w:p w14:paraId="63C1C672"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cutoff</w:t>
      </w:r>
      <w:r w:rsidRPr="008E29D5">
        <w:rPr>
          <w:rFonts w:ascii="Consolas" w:eastAsia="Times New Roman" w:hAnsi="Consolas" w:cs="Times New Roman"/>
          <w:kern w:val="0"/>
          <w:sz w:val="20"/>
          <w:szCs w:val="20"/>
          <w14:ligatures w14:val="none"/>
        </w:rPr>
        <w:t xml:space="preserve"> = 0.4; </w:t>
      </w:r>
      <w:r w:rsidRPr="008E29D5">
        <w:rPr>
          <w:rFonts w:ascii="Consolas" w:eastAsia="Times New Roman" w:hAnsi="Consolas" w:cs="Times New Roman"/>
          <w:color w:val="008013"/>
          <w:kern w:val="0"/>
          <w:sz w:val="20"/>
          <w:szCs w:val="20"/>
          <w14:ligatures w14:val="none"/>
        </w:rPr>
        <w:t>% 0.5 works if signal is dim in the channel; 0.4 for iPOND</w:t>
      </w:r>
    </w:p>
    <w:p w14:paraId="1BE6E08D" w14:textId="77777777" w:rsidR="008E29D5" w:rsidRPr="008E29D5" w:rsidRDefault="008E29D5" w:rsidP="008E29D5">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gamma</w:t>
      </w:r>
      <w:r w:rsidRPr="008E29D5">
        <w:rPr>
          <w:rFonts w:ascii="Consolas" w:eastAsia="Times New Roman" w:hAnsi="Consolas" w:cs="Times New Roman"/>
          <w:kern w:val="0"/>
          <w:sz w:val="20"/>
          <w:szCs w:val="20"/>
          <w14:ligatures w14:val="none"/>
        </w:rPr>
        <w:t xml:space="preserve"> = 0.4; </w:t>
      </w:r>
      <w:r w:rsidRPr="008E29D5">
        <w:rPr>
          <w:rFonts w:ascii="Consolas" w:eastAsia="Times New Roman" w:hAnsi="Consolas" w:cs="Times New Roman"/>
          <w:color w:val="008013"/>
          <w:kern w:val="0"/>
          <w:sz w:val="20"/>
          <w:szCs w:val="20"/>
          <w14:ligatures w14:val="none"/>
        </w:rPr>
        <w:t>% default is 0.1 for immunoplaque; 0.4 for iPOND</w:t>
      </w:r>
    </w:p>
    <w:p w14:paraId="6AB4E6CF" w14:textId="77777777" w:rsidR="008E29D5" w:rsidRDefault="008E29D5" w:rsidP="008C337C"/>
    <w:p w14:paraId="2A2D5926" w14:textId="7DC11B6F" w:rsidR="00B7730D" w:rsidRDefault="00B7730D" w:rsidP="00B7730D">
      <w:pPr>
        <w:pStyle w:val="Heading2"/>
      </w:pPr>
      <w:r>
        <w:t>Example outputs</w:t>
      </w:r>
    </w:p>
    <w:p w14:paraId="281F448B" w14:textId="65F5E3F8" w:rsidR="007436AA" w:rsidRDefault="007436AA" w:rsidP="008C337C">
      <w:r>
        <w:t>Example 1:</w:t>
      </w:r>
    </w:p>
    <w:p w14:paraId="208A2DF0" w14:textId="37B12231" w:rsidR="007436AA" w:rsidRDefault="007436AA" w:rsidP="008C337C">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background_ch2</w:t>
      </w:r>
      <w:r>
        <w:rPr>
          <w:rFonts w:ascii="Consolas" w:eastAsia="Times New Roman" w:hAnsi="Consolas" w:cs="Times New Roman"/>
          <w:kern w:val="0"/>
          <w:sz w:val="20"/>
          <w:szCs w:val="20"/>
          <w14:ligatures w14:val="none"/>
        </w:rPr>
        <w:t xml:space="preserve"> = 300, </w:t>
      </w:r>
      <w:r w:rsidRPr="008E29D5">
        <w:rPr>
          <w:rFonts w:ascii="Consolas" w:eastAsia="Times New Roman" w:hAnsi="Consolas" w:cs="Times New Roman"/>
          <w:kern w:val="0"/>
          <w:sz w:val="20"/>
          <w:szCs w:val="20"/>
          <w:highlight w:val="yellow"/>
          <w14:ligatures w14:val="none"/>
        </w:rPr>
        <w:t>background_ch3</w:t>
      </w:r>
      <w:r>
        <w:rPr>
          <w:rFonts w:ascii="Consolas" w:eastAsia="Times New Roman" w:hAnsi="Consolas" w:cs="Times New Roman"/>
          <w:kern w:val="0"/>
          <w:sz w:val="20"/>
          <w:szCs w:val="20"/>
          <w14:ligatures w14:val="none"/>
        </w:rPr>
        <w:t xml:space="preserve"> =300,</w:t>
      </w:r>
      <w:r w:rsidRPr="00C90C30">
        <w:rPr>
          <w:rFonts w:ascii="Consolas" w:eastAsia="Times New Roman" w:hAnsi="Consolas" w:cs="Times New Roman"/>
          <w:kern w:val="0"/>
          <w:sz w:val="20"/>
          <w:szCs w:val="20"/>
          <w:highlight w:val="yellow"/>
          <w14:ligatures w14:val="none"/>
        </w:rPr>
        <w:t xml:space="preserve"> </w:t>
      </w:r>
      <w:r w:rsidRPr="008E29D5">
        <w:rPr>
          <w:rFonts w:ascii="Consolas" w:eastAsia="Times New Roman" w:hAnsi="Consolas" w:cs="Times New Roman"/>
          <w:kern w:val="0"/>
          <w:sz w:val="20"/>
          <w:szCs w:val="20"/>
          <w:highlight w:val="yellow"/>
          <w14:ligatures w14:val="none"/>
        </w:rPr>
        <w:t>cutoff</w:t>
      </w:r>
      <w:r>
        <w:rPr>
          <w:rFonts w:ascii="Consolas" w:eastAsia="Times New Roman" w:hAnsi="Consolas" w:cs="Times New Roman"/>
          <w:kern w:val="0"/>
          <w:sz w:val="20"/>
          <w:szCs w:val="20"/>
          <w14:ligatures w14:val="none"/>
        </w:rPr>
        <w:t xml:space="preserve"> = 0.4, </w:t>
      </w:r>
      <w:r w:rsidRPr="008E29D5">
        <w:rPr>
          <w:rFonts w:ascii="Consolas" w:eastAsia="Times New Roman" w:hAnsi="Consolas" w:cs="Times New Roman"/>
          <w:kern w:val="0"/>
          <w:sz w:val="20"/>
          <w:szCs w:val="20"/>
          <w:highlight w:val="yellow"/>
          <w14:ligatures w14:val="none"/>
        </w:rPr>
        <w:t>gamma</w:t>
      </w:r>
      <w:r>
        <w:rPr>
          <w:rFonts w:ascii="Consolas" w:eastAsia="Times New Roman" w:hAnsi="Consolas" w:cs="Times New Roman"/>
          <w:kern w:val="0"/>
          <w:sz w:val="20"/>
          <w:szCs w:val="20"/>
          <w14:ligatures w14:val="none"/>
        </w:rPr>
        <w:t xml:space="preserve"> = 0.4</w:t>
      </w:r>
    </w:p>
    <w:p w14:paraId="5F14963B" w14:textId="768CE5E1" w:rsidR="007436AA" w:rsidRDefault="008756C0" w:rsidP="008C337C">
      <w:r w:rsidRPr="008756C0">
        <w:rPr>
          <w:noProof/>
        </w:rPr>
        <w:lastRenderedPageBreak/>
        <w:drawing>
          <wp:inline distT="0" distB="0" distL="0" distR="0" wp14:anchorId="165BE486" wp14:editId="03A4CFAF">
            <wp:extent cx="5943600" cy="1466215"/>
            <wp:effectExtent l="0" t="0" r="0" b="635"/>
            <wp:docPr id="89776680" name="Picture 1" descr="A group of white circles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680" name="Picture 1" descr="A group of white circles with green dots&#10;&#10;Description automatically generated"/>
                    <pic:cNvPicPr/>
                  </pic:nvPicPr>
                  <pic:blipFill>
                    <a:blip r:embed="rId14"/>
                    <a:stretch>
                      <a:fillRect/>
                    </a:stretch>
                  </pic:blipFill>
                  <pic:spPr>
                    <a:xfrm>
                      <a:off x="0" y="0"/>
                      <a:ext cx="5943600" cy="1466215"/>
                    </a:xfrm>
                    <a:prstGeom prst="rect">
                      <a:avLst/>
                    </a:prstGeom>
                  </pic:spPr>
                </pic:pic>
              </a:graphicData>
            </a:graphic>
          </wp:inline>
        </w:drawing>
      </w:r>
    </w:p>
    <w:p w14:paraId="3B7D4EAB" w14:textId="77777777" w:rsidR="008756C0" w:rsidRDefault="008756C0" w:rsidP="008C337C"/>
    <w:p w14:paraId="26969998" w14:textId="3DB2A11E" w:rsidR="00FE09EF" w:rsidRDefault="00FE09EF" w:rsidP="008C337C">
      <w:r>
        <w:t>Example 2:</w:t>
      </w:r>
    </w:p>
    <w:p w14:paraId="58D66EAC" w14:textId="3F741BEC" w:rsidR="0071160B" w:rsidRPr="0071160B" w:rsidRDefault="0071160B" w:rsidP="008C337C">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background_ch2</w:t>
      </w:r>
      <w:r>
        <w:rPr>
          <w:rFonts w:ascii="Consolas" w:eastAsia="Times New Roman" w:hAnsi="Consolas" w:cs="Times New Roman"/>
          <w:kern w:val="0"/>
          <w:sz w:val="20"/>
          <w:szCs w:val="20"/>
          <w14:ligatures w14:val="none"/>
        </w:rPr>
        <w:t xml:space="preserve"> = 300, </w:t>
      </w:r>
      <w:r w:rsidRPr="008E29D5">
        <w:rPr>
          <w:rFonts w:ascii="Consolas" w:eastAsia="Times New Roman" w:hAnsi="Consolas" w:cs="Times New Roman"/>
          <w:kern w:val="0"/>
          <w:sz w:val="20"/>
          <w:szCs w:val="20"/>
          <w:highlight w:val="yellow"/>
          <w14:ligatures w14:val="none"/>
        </w:rPr>
        <w:t>background_ch3</w:t>
      </w:r>
      <w:r>
        <w:rPr>
          <w:rFonts w:ascii="Consolas" w:eastAsia="Times New Roman" w:hAnsi="Consolas" w:cs="Times New Roman"/>
          <w:kern w:val="0"/>
          <w:sz w:val="20"/>
          <w:szCs w:val="20"/>
          <w14:ligatures w14:val="none"/>
        </w:rPr>
        <w:t xml:space="preserve"> =300,</w:t>
      </w:r>
      <w:r w:rsidRPr="00C90C30">
        <w:rPr>
          <w:rFonts w:ascii="Consolas" w:eastAsia="Times New Roman" w:hAnsi="Consolas" w:cs="Times New Roman"/>
          <w:kern w:val="0"/>
          <w:sz w:val="20"/>
          <w:szCs w:val="20"/>
          <w:highlight w:val="yellow"/>
          <w14:ligatures w14:val="none"/>
        </w:rPr>
        <w:t xml:space="preserve"> </w:t>
      </w:r>
      <w:r w:rsidRPr="008E29D5">
        <w:rPr>
          <w:rFonts w:ascii="Consolas" w:eastAsia="Times New Roman" w:hAnsi="Consolas" w:cs="Times New Roman"/>
          <w:kern w:val="0"/>
          <w:sz w:val="20"/>
          <w:szCs w:val="20"/>
          <w:highlight w:val="yellow"/>
          <w14:ligatures w14:val="none"/>
        </w:rPr>
        <w:t>cutoff</w:t>
      </w:r>
      <w:r>
        <w:rPr>
          <w:rFonts w:ascii="Consolas" w:eastAsia="Times New Roman" w:hAnsi="Consolas" w:cs="Times New Roman"/>
          <w:kern w:val="0"/>
          <w:sz w:val="20"/>
          <w:szCs w:val="20"/>
          <w14:ligatures w14:val="none"/>
        </w:rPr>
        <w:t xml:space="preserve"> = 0.4, </w:t>
      </w:r>
      <w:r w:rsidRPr="008E29D5">
        <w:rPr>
          <w:rFonts w:ascii="Consolas" w:eastAsia="Times New Roman" w:hAnsi="Consolas" w:cs="Times New Roman"/>
          <w:kern w:val="0"/>
          <w:sz w:val="20"/>
          <w:szCs w:val="20"/>
          <w:highlight w:val="cyan"/>
          <w14:ligatures w14:val="none"/>
        </w:rPr>
        <w:t>gamma</w:t>
      </w:r>
      <w:r w:rsidRPr="0071160B">
        <w:rPr>
          <w:rFonts w:ascii="Consolas" w:eastAsia="Times New Roman" w:hAnsi="Consolas" w:cs="Times New Roman"/>
          <w:kern w:val="0"/>
          <w:sz w:val="20"/>
          <w:szCs w:val="20"/>
          <w:highlight w:val="cyan"/>
          <w14:ligatures w14:val="none"/>
        </w:rPr>
        <w:t xml:space="preserve"> = 0.6</w:t>
      </w:r>
    </w:p>
    <w:p w14:paraId="53B51552" w14:textId="2966C82F" w:rsidR="008756C0" w:rsidRDefault="0071160B" w:rsidP="008C337C">
      <w:r w:rsidRPr="0071160B">
        <w:rPr>
          <w:noProof/>
        </w:rPr>
        <w:drawing>
          <wp:inline distT="0" distB="0" distL="0" distR="0" wp14:anchorId="671A742F" wp14:editId="72A0BFE9">
            <wp:extent cx="5943600" cy="1499235"/>
            <wp:effectExtent l="0" t="0" r="0" b="5715"/>
            <wp:docPr id="844247777" name="Picture 1" descr="A group of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47777" name="Picture 1" descr="A group of white circles&#10;&#10;Description automatically generated"/>
                    <pic:cNvPicPr/>
                  </pic:nvPicPr>
                  <pic:blipFill>
                    <a:blip r:embed="rId15"/>
                    <a:stretch>
                      <a:fillRect/>
                    </a:stretch>
                  </pic:blipFill>
                  <pic:spPr>
                    <a:xfrm>
                      <a:off x="0" y="0"/>
                      <a:ext cx="5943600" cy="1499235"/>
                    </a:xfrm>
                    <a:prstGeom prst="rect">
                      <a:avLst/>
                    </a:prstGeom>
                  </pic:spPr>
                </pic:pic>
              </a:graphicData>
            </a:graphic>
          </wp:inline>
        </w:drawing>
      </w:r>
    </w:p>
    <w:p w14:paraId="0D19E58C" w14:textId="4D313331" w:rsidR="008C337C" w:rsidRPr="008C337C" w:rsidRDefault="008C337C" w:rsidP="008C337C"/>
    <w:p w14:paraId="6B66743C" w14:textId="046640EA" w:rsidR="00FE09EF" w:rsidRDefault="00FE09EF" w:rsidP="00FE09EF">
      <w:r>
        <w:t>Example 3:</w:t>
      </w:r>
    </w:p>
    <w:p w14:paraId="39BF9A15" w14:textId="043133F5" w:rsidR="009A4951" w:rsidRPr="00FE09EF" w:rsidRDefault="00FE09EF" w:rsidP="009A4951">
      <w:pPr>
        <w:rPr>
          <w:rFonts w:ascii="Consolas" w:eastAsia="Times New Roman" w:hAnsi="Consolas" w:cs="Times New Roman"/>
          <w:kern w:val="0"/>
          <w:sz w:val="20"/>
          <w:szCs w:val="20"/>
          <w14:ligatures w14:val="none"/>
        </w:rPr>
      </w:pPr>
      <w:r w:rsidRPr="008E29D5">
        <w:rPr>
          <w:rFonts w:ascii="Consolas" w:eastAsia="Times New Roman" w:hAnsi="Consolas" w:cs="Times New Roman"/>
          <w:kern w:val="0"/>
          <w:sz w:val="20"/>
          <w:szCs w:val="20"/>
          <w:highlight w:val="yellow"/>
          <w14:ligatures w14:val="none"/>
        </w:rPr>
        <w:t>background_ch2</w:t>
      </w:r>
      <w:r>
        <w:rPr>
          <w:rFonts w:ascii="Consolas" w:eastAsia="Times New Roman" w:hAnsi="Consolas" w:cs="Times New Roman"/>
          <w:kern w:val="0"/>
          <w:sz w:val="20"/>
          <w:szCs w:val="20"/>
          <w14:ligatures w14:val="none"/>
        </w:rPr>
        <w:t xml:space="preserve"> = 300, </w:t>
      </w:r>
      <w:r w:rsidRPr="008E29D5">
        <w:rPr>
          <w:rFonts w:ascii="Consolas" w:eastAsia="Times New Roman" w:hAnsi="Consolas" w:cs="Times New Roman"/>
          <w:kern w:val="0"/>
          <w:sz w:val="20"/>
          <w:szCs w:val="20"/>
          <w:highlight w:val="yellow"/>
          <w14:ligatures w14:val="none"/>
        </w:rPr>
        <w:t>background_ch3</w:t>
      </w:r>
      <w:r>
        <w:rPr>
          <w:rFonts w:ascii="Consolas" w:eastAsia="Times New Roman" w:hAnsi="Consolas" w:cs="Times New Roman"/>
          <w:kern w:val="0"/>
          <w:sz w:val="20"/>
          <w:szCs w:val="20"/>
          <w14:ligatures w14:val="none"/>
        </w:rPr>
        <w:t xml:space="preserve"> =300,</w:t>
      </w:r>
      <w:r w:rsidRPr="00C90C30">
        <w:rPr>
          <w:rFonts w:ascii="Consolas" w:eastAsia="Times New Roman" w:hAnsi="Consolas" w:cs="Times New Roman"/>
          <w:kern w:val="0"/>
          <w:sz w:val="20"/>
          <w:szCs w:val="20"/>
          <w:highlight w:val="yellow"/>
          <w14:ligatures w14:val="none"/>
        </w:rPr>
        <w:t xml:space="preserve"> </w:t>
      </w:r>
      <w:r w:rsidRPr="008E29D5">
        <w:rPr>
          <w:rFonts w:ascii="Consolas" w:eastAsia="Times New Roman" w:hAnsi="Consolas" w:cs="Times New Roman"/>
          <w:kern w:val="0"/>
          <w:sz w:val="20"/>
          <w:szCs w:val="20"/>
          <w:highlight w:val="yellow"/>
          <w14:ligatures w14:val="none"/>
        </w:rPr>
        <w:t>cutoff</w:t>
      </w:r>
      <w:r>
        <w:rPr>
          <w:rFonts w:ascii="Consolas" w:eastAsia="Times New Roman" w:hAnsi="Consolas" w:cs="Times New Roman"/>
          <w:kern w:val="0"/>
          <w:sz w:val="20"/>
          <w:szCs w:val="20"/>
          <w14:ligatures w14:val="none"/>
        </w:rPr>
        <w:t xml:space="preserve"> = 0.4, </w:t>
      </w:r>
      <w:r w:rsidRPr="008E29D5">
        <w:rPr>
          <w:rFonts w:ascii="Consolas" w:eastAsia="Times New Roman" w:hAnsi="Consolas" w:cs="Times New Roman"/>
          <w:kern w:val="0"/>
          <w:sz w:val="20"/>
          <w:szCs w:val="20"/>
          <w:highlight w:val="cyan"/>
          <w14:ligatures w14:val="none"/>
        </w:rPr>
        <w:t>gamma</w:t>
      </w:r>
      <w:r w:rsidRPr="0071160B">
        <w:rPr>
          <w:rFonts w:ascii="Consolas" w:eastAsia="Times New Roman" w:hAnsi="Consolas" w:cs="Times New Roman"/>
          <w:kern w:val="0"/>
          <w:sz w:val="20"/>
          <w:szCs w:val="20"/>
          <w:highlight w:val="cyan"/>
          <w14:ligatures w14:val="none"/>
        </w:rPr>
        <w:t xml:space="preserve"> = 0</w:t>
      </w:r>
      <w:r w:rsidRPr="00FE09EF">
        <w:rPr>
          <w:rFonts w:ascii="Consolas" w:eastAsia="Times New Roman" w:hAnsi="Consolas" w:cs="Times New Roman"/>
          <w:kern w:val="0"/>
          <w:sz w:val="20"/>
          <w:szCs w:val="20"/>
          <w:highlight w:val="cyan"/>
          <w14:ligatures w14:val="none"/>
        </w:rPr>
        <w:t>.8</w:t>
      </w:r>
    </w:p>
    <w:p w14:paraId="02BF10B3" w14:textId="169C0DD2" w:rsidR="009A4951" w:rsidRDefault="00FE09EF" w:rsidP="009A4951">
      <w:r w:rsidRPr="00FE09EF">
        <w:rPr>
          <w:noProof/>
        </w:rPr>
        <w:drawing>
          <wp:inline distT="0" distB="0" distL="0" distR="0" wp14:anchorId="7BCAFB77" wp14:editId="74294168">
            <wp:extent cx="5943600" cy="1516380"/>
            <wp:effectExtent l="0" t="0" r="0" b="7620"/>
            <wp:docPr id="1344317656" name="Picture 1" descr="A group of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7656" name="Picture 1" descr="A group of white circles&#10;&#10;Description automatically generated"/>
                    <pic:cNvPicPr/>
                  </pic:nvPicPr>
                  <pic:blipFill>
                    <a:blip r:embed="rId16"/>
                    <a:stretch>
                      <a:fillRect/>
                    </a:stretch>
                  </pic:blipFill>
                  <pic:spPr>
                    <a:xfrm>
                      <a:off x="0" y="0"/>
                      <a:ext cx="5943600" cy="1516380"/>
                    </a:xfrm>
                    <a:prstGeom prst="rect">
                      <a:avLst/>
                    </a:prstGeom>
                  </pic:spPr>
                </pic:pic>
              </a:graphicData>
            </a:graphic>
          </wp:inline>
        </w:drawing>
      </w:r>
    </w:p>
    <w:p w14:paraId="431A063B" w14:textId="0CA7FA42" w:rsidR="00FE09EF" w:rsidRDefault="00FE09EF" w:rsidP="009A4951">
      <w:r>
        <w:t>In the example 3, the correlation between ch2 and ch3 is most apparent.</w:t>
      </w:r>
    </w:p>
    <w:p w14:paraId="7D6CE1F3" w14:textId="7A57FC52" w:rsidR="00495E9F" w:rsidRDefault="00495E9F">
      <w:r>
        <w:br w:type="page"/>
      </w:r>
    </w:p>
    <w:p w14:paraId="1C77C835" w14:textId="77777777" w:rsidR="009A4951" w:rsidRPr="009A4951" w:rsidRDefault="009A4951" w:rsidP="009A4951"/>
    <w:p w14:paraId="5DB890ED" w14:textId="5A8C9D54" w:rsidR="009A4951" w:rsidRDefault="009A4951" w:rsidP="0078303A">
      <w:pPr>
        <w:pStyle w:val="Heading1"/>
      </w:pPr>
      <w:r w:rsidRPr="00B067E8">
        <w:t>Github_Coloc23_aim1</w:t>
      </w:r>
      <w:r>
        <w:t>C</w:t>
      </w:r>
    </w:p>
    <w:p w14:paraId="400548D1" w14:textId="54D6B23F" w:rsidR="00495E9F" w:rsidRPr="00C15AEC" w:rsidRDefault="00495E9F" w:rsidP="00495E9F">
      <w:pPr>
        <w:pStyle w:val="Heading2"/>
      </w:pPr>
      <w:r w:rsidRPr="00C15AEC">
        <w:t xml:space="preserve">Goals: delinate VRCs, nucleoli, estimate PCC </w:t>
      </w:r>
    </w:p>
    <w:p w14:paraId="6010A58A" w14:textId="7E281145" w:rsidR="000E06D3" w:rsidRPr="000E06D3" w:rsidRDefault="000E06D3" w:rsidP="000E06D3">
      <w:r w:rsidRPr="000E06D3">
        <w:t>See section “pu</w:t>
      </w:r>
      <w:r>
        <w:t>rpose of the code”.</w:t>
      </w:r>
    </w:p>
    <w:p w14:paraId="455F76A9" w14:textId="77777777" w:rsidR="00495E9F" w:rsidRPr="002E01FF" w:rsidRDefault="00495E9F" w:rsidP="00495E9F"/>
    <w:p w14:paraId="7AE4894E" w14:textId="71518ABF" w:rsidR="00400A91" w:rsidRDefault="00400A91" w:rsidP="00400A91">
      <w:pPr>
        <w:pStyle w:val="Heading2"/>
      </w:pPr>
      <w:r>
        <w:t>Copy from aim 1B</w:t>
      </w:r>
    </w:p>
    <w:p w14:paraId="1AB1FA3E" w14:textId="471A41C6" w:rsidR="00400A91" w:rsidRDefault="00495E9F" w:rsidP="00400A91">
      <w:r w:rsidRPr="00495E9F">
        <w:rPr>
          <w:noProof/>
        </w:rPr>
        <w:drawing>
          <wp:inline distT="0" distB="0" distL="0" distR="0" wp14:anchorId="555A34AD" wp14:editId="00A3B255">
            <wp:extent cx="4724809" cy="1783235"/>
            <wp:effectExtent l="0" t="0" r="0" b="7620"/>
            <wp:docPr id="184854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345" name="Picture 1" descr="A screenshot of a computer program&#10;&#10;Description automatically generated"/>
                    <pic:cNvPicPr/>
                  </pic:nvPicPr>
                  <pic:blipFill>
                    <a:blip r:embed="rId17"/>
                    <a:stretch>
                      <a:fillRect/>
                    </a:stretch>
                  </pic:blipFill>
                  <pic:spPr>
                    <a:xfrm>
                      <a:off x="0" y="0"/>
                      <a:ext cx="4724809" cy="1783235"/>
                    </a:xfrm>
                    <a:prstGeom prst="rect">
                      <a:avLst/>
                    </a:prstGeom>
                  </pic:spPr>
                </pic:pic>
              </a:graphicData>
            </a:graphic>
          </wp:inline>
        </w:drawing>
      </w:r>
    </w:p>
    <w:p w14:paraId="64B7B1E9" w14:textId="77777777" w:rsidR="00495E9F" w:rsidRDefault="00495E9F" w:rsidP="00400A91"/>
    <w:p w14:paraId="536E8422" w14:textId="3619BFA9" w:rsidR="00495E9F" w:rsidRDefault="00495E9F" w:rsidP="00400A91">
      <w:r w:rsidRPr="00495E9F">
        <w:rPr>
          <w:noProof/>
        </w:rPr>
        <w:drawing>
          <wp:inline distT="0" distB="0" distL="0" distR="0" wp14:anchorId="14DA8CF1" wp14:editId="1F5DA529">
            <wp:extent cx="5395428" cy="1653683"/>
            <wp:effectExtent l="0" t="0" r="0" b="3810"/>
            <wp:docPr id="168856905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69053" name="Picture 1" descr="A white screen with black text&#10;&#10;Description automatically generated"/>
                    <pic:cNvPicPr/>
                  </pic:nvPicPr>
                  <pic:blipFill>
                    <a:blip r:embed="rId18"/>
                    <a:stretch>
                      <a:fillRect/>
                    </a:stretch>
                  </pic:blipFill>
                  <pic:spPr>
                    <a:xfrm>
                      <a:off x="0" y="0"/>
                      <a:ext cx="5395428" cy="1653683"/>
                    </a:xfrm>
                    <a:prstGeom prst="rect">
                      <a:avLst/>
                    </a:prstGeom>
                  </pic:spPr>
                </pic:pic>
              </a:graphicData>
            </a:graphic>
          </wp:inline>
        </w:drawing>
      </w:r>
    </w:p>
    <w:p w14:paraId="00D40CAC" w14:textId="77777777" w:rsidR="00495E9F" w:rsidRDefault="00495E9F" w:rsidP="00400A91"/>
    <w:p w14:paraId="55AECDB6" w14:textId="649397BC" w:rsidR="00495E9F" w:rsidRPr="00400A91" w:rsidRDefault="00495E9F" w:rsidP="00400A91">
      <w:r w:rsidRPr="00495E9F">
        <w:rPr>
          <w:noProof/>
        </w:rPr>
        <w:drawing>
          <wp:inline distT="0" distB="0" distL="0" distR="0" wp14:anchorId="0D30E7A8" wp14:editId="2833E223">
            <wp:extent cx="4770533" cy="1211685"/>
            <wp:effectExtent l="0" t="0" r="0" b="7620"/>
            <wp:docPr id="24933649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36490" name="Picture 1" descr="A white screen with black text&#10;&#10;Description automatically generated"/>
                    <pic:cNvPicPr/>
                  </pic:nvPicPr>
                  <pic:blipFill>
                    <a:blip r:embed="rId19"/>
                    <a:stretch>
                      <a:fillRect/>
                    </a:stretch>
                  </pic:blipFill>
                  <pic:spPr>
                    <a:xfrm>
                      <a:off x="0" y="0"/>
                      <a:ext cx="4770533" cy="1211685"/>
                    </a:xfrm>
                    <a:prstGeom prst="rect">
                      <a:avLst/>
                    </a:prstGeom>
                  </pic:spPr>
                </pic:pic>
              </a:graphicData>
            </a:graphic>
          </wp:inline>
        </w:drawing>
      </w:r>
    </w:p>
    <w:p w14:paraId="4E5A6260" w14:textId="77777777" w:rsidR="00495E9F" w:rsidRDefault="00495E9F" w:rsidP="00495E9F">
      <w:pPr>
        <w:pStyle w:val="Heading2"/>
      </w:pPr>
      <w:r>
        <w:t xml:space="preserve">Input filename </w:t>
      </w:r>
    </w:p>
    <w:p w14:paraId="0816602E" w14:textId="05D12904" w:rsidR="00400A91" w:rsidRDefault="00495E9F" w:rsidP="00400A91">
      <w:r w:rsidRPr="00495E9F">
        <w:rPr>
          <w:noProof/>
        </w:rPr>
        <w:drawing>
          <wp:inline distT="0" distB="0" distL="0" distR="0" wp14:anchorId="441F30F4" wp14:editId="7BA5EAD0">
            <wp:extent cx="4282811" cy="1005927"/>
            <wp:effectExtent l="0" t="0" r="3810" b="3810"/>
            <wp:docPr id="14321891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89163" name="Picture 1" descr="A computer screen shot of text&#10;&#10;Description automatically generated"/>
                    <pic:cNvPicPr/>
                  </pic:nvPicPr>
                  <pic:blipFill>
                    <a:blip r:embed="rId20"/>
                    <a:stretch>
                      <a:fillRect/>
                    </a:stretch>
                  </pic:blipFill>
                  <pic:spPr>
                    <a:xfrm>
                      <a:off x="0" y="0"/>
                      <a:ext cx="4282811" cy="1005927"/>
                    </a:xfrm>
                    <a:prstGeom prst="rect">
                      <a:avLst/>
                    </a:prstGeom>
                  </pic:spPr>
                </pic:pic>
              </a:graphicData>
            </a:graphic>
          </wp:inline>
        </w:drawing>
      </w:r>
    </w:p>
    <w:p w14:paraId="2E15129D" w14:textId="77777777" w:rsidR="00495E9F" w:rsidRDefault="00495E9F" w:rsidP="00400A91"/>
    <w:p w14:paraId="621E523F" w14:textId="5A024CCA" w:rsidR="00816DCD" w:rsidRDefault="00495E9F" w:rsidP="00816DCD">
      <w:pPr>
        <w:pStyle w:val="Heading2"/>
      </w:pPr>
      <w:r>
        <w:t>Parameters to adjust</w:t>
      </w:r>
    </w:p>
    <w:p w14:paraId="40463386" w14:textId="77777777" w:rsidR="00816DCD" w:rsidRDefault="00816DCD" w:rsidP="00816DCD">
      <w:r>
        <w:t>For each nucleus detected in ch2, the aim1C script:</w:t>
      </w:r>
    </w:p>
    <w:p w14:paraId="60336016" w14:textId="45CCB9D7" w:rsidR="00816DCD" w:rsidRDefault="00816DCD" w:rsidP="00816DCD">
      <w:r>
        <w:lastRenderedPageBreak/>
        <w:t>- outputs a figure which delineates VRCs, nucleoli and the PCC_area (used to tune</w:t>
      </w:r>
      <w:r w:rsidRPr="00D83FD7">
        <w:t xml:space="preserve"> </w:t>
      </w:r>
      <w:r>
        <w:t>parameters</w:t>
      </w:r>
      <w:r w:rsidRPr="00BC6EC7">
        <w:t xml:space="preserve"> </w:t>
      </w:r>
      <w:r w:rsidRPr="00AF5873">
        <w:rPr>
          <w:highlight w:val="yellow"/>
        </w:rPr>
        <w:t>VRC_factor</w:t>
      </w:r>
      <w:r>
        <w:t xml:space="preserve"> and </w:t>
      </w:r>
      <w:r w:rsidRPr="00AF5873">
        <w:rPr>
          <w:highlight w:val="yellow"/>
        </w:rPr>
        <w:t>Nucleoli_factor</w:t>
      </w:r>
      <w:r>
        <w:t>)</w:t>
      </w:r>
    </w:p>
    <w:p w14:paraId="2DFA25FA" w14:textId="77777777" w:rsidR="00816DCD" w:rsidRDefault="00816DCD" w:rsidP="00816DCD">
      <w:r>
        <w:t xml:space="preserve">- estimates the VRC fraction </w:t>
      </w:r>
    </w:p>
    <w:p w14:paraId="7AC1F88A" w14:textId="708FB691" w:rsidR="00816DCD" w:rsidRPr="00816DCD" w:rsidRDefault="00816DCD" w:rsidP="00816DCD">
      <w:r>
        <w:t xml:space="preserve">- If the VRCs are large enough (here, if </w:t>
      </w:r>
      <w:r w:rsidRPr="00AF5873">
        <w:rPr>
          <w:highlight w:val="yellow"/>
        </w:rPr>
        <w:t>VRC_area_fraction</w:t>
      </w:r>
      <w:r>
        <w:t xml:space="preserve"> &gt; 0.01), calculates the PCC value over the PCC_area (shown in the bottom panels).  If the VRCs are too small or not present, the script outputs "NaN" (not a number).  The NaN output makes it easy to extract ‘not NaN’ values for PCC statistics restricted to VRC-positive cells as defined by the parameter VRC_area_fraction</w:t>
      </w:r>
    </w:p>
    <w:p w14:paraId="4C0DB125" w14:textId="5F9E938B" w:rsidR="00495E9F" w:rsidRDefault="00495E9F" w:rsidP="00400A91">
      <w:r w:rsidRPr="00495E9F">
        <w:rPr>
          <w:noProof/>
        </w:rPr>
        <w:drawing>
          <wp:inline distT="0" distB="0" distL="0" distR="0" wp14:anchorId="618F2B4A" wp14:editId="4C7C9005">
            <wp:extent cx="5715495" cy="1150720"/>
            <wp:effectExtent l="0" t="0" r="0" b="0"/>
            <wp:docPr id="167366940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69401" name="Picture 1" descr="A computer code with text&#10;&#10;Description automatically generated with medium confidence"/>
                    <pic:cNvPicPr/>
                  </pic:nvPicPr>
                  <pic:blipFill>
                    <a:blip r:embed="rId21"/>
                    <a:stretch>
                      <a:fillRect/>
                    </a:stretch>
                  </pic:blipFill>
                  <pic:spPr>
                    <a:xfrm>
                      <a:off x="0" y="0"/>
                      <a:ext cx="5715495" cy="1150720"/>
                    </a:xfrm>
                    <a:prstGeom prst="rect">
                      <a:avLst/>
                    </a:prstGeom>
                  </pic:spPr>
                </pic:pic>
              </a:graphicData>
            </a:graphic>
          </wp:inline>
        </w:drawing>
      </w:r>
    </w:p>
    <w:p w14:paraId="0C2D9EEA" w14:textId="77777777" w:rsidR="00816DCD" w:rsidRDefault="00816DCD" w:rsidP="00400A91"/>
    <w:p w14:paraId="33FFB216" w14:textId="7478261E" w:rsidR="00816DCD" w:rsidRDefault="003B6049" w:rsidP="003B6049">
      <w:pPr>
        <w:pStyle w:val="Heading2"/>
      </w:pPr>
      <w:r>
        <w:t>Example outputs</w:t>
      </w:r>
    </w:p>
    <w:p w14:paraId="066DE0FB" w14:textId="4EE566E7" w:rsidR="003B6049" w:rsidRDefault="003B6049" w:rsidP="00400A91">
      <w:r w:rsidRPr="00514841">
        <w:rPr>
          <w:highlight w:val="yellow"/>
        </w:rPr>
        <w:t>VRC_factor</w:t>
      </w:r>
      <w:r>
        <w:t xml:space="preserve"> = 2; </w:t>
      </w:r>
      <w:r w:rsidRPr="00514841">
        <w:rPr>
          <w:highlight w:val="yellow"/>
        </w:rPr>
        <w:t>Nucleoli_factor</w:t>
      </w:r>
      <w:r>
        <w:t xml:space="preserve"> = 0.6</w:t>
      </w:r>
    </w:p>
    <w:p w14:paraId="36A4B137" w14:textId="319EF7A7" w:rsidR="003B6049" w:rsidRDefault="00514841" w:rsidP="00400A91">
      <w:r w:rsidRPr="00514841">
        <w:rPr>
          <w:noProof/>
        </w:rPr>
        <w:drawing>
          <wp:inline distT="0" distB="0" distL="0" distR="0" wp14:anchorId="3A8F851B" wp14:editId="2EF22291">
            <wp:extent cx="3917019" cy="1653683"/>
            <wp:effectExtent l="0" t="0" r="7620" b="3810"/>
            <wp:docPr id="1847033267" name="Picture 1" descr="A comparison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3267" name="Picture 1" descr="A comparison of a person's body&#10;&#10;Description automatically generated with medium confidence"/>
                    <pic:cNvPicPr/>
                  </pic:nvPicPr>
                  <pic:blipFill>
                    <a:blip r:embed="rId22"/>
                    <a:stretch>
                      <a:fillRect/>
                    </a:stretch>
                  </pic:blipFill>
                  <pic:spPr>
                    <a:xfrm>
                      <a:off x="0" y="0"/>
                      <a:ext cx="3917019" cy="1653683"/>
                    </a:xfrm>
                    <a:prstGeom prst="rect">
                      <a:avLst/>
                    </a:prstGeom>
                  </pic:spPr>
                </pic:pic>
              </a:graphicData>
            </a:graphic>
          </wp:inline>
        </w:drawing>
      </w:r>
    </w:p>
    <w:p w14:paraId="5A880680" w14:textId="338069C2" w:rsidR="00514841" w:rsidRDefault="00514841" w:rsidP="00514841">
      <w:r w:rsidRPr="00514841">
        <w:rPr>
          <w:highlight w:val="lightGray"/>
        </w:rPr>
        <w:t>VRC_factor = 3</w:t>
      </w:r>
      <w:r>
        <w:t xml:space="preserve">; </w:t>
      </w:r>
      <w:r w:rsidRPr="00514841">
        <w:rPr>
          <w:highlight w:val="yellow"/>
        </w:rPr>
        <w:t>Nucleoli_factor</w:t>
      </w:r>
      <w:r>
        <w:t xml:space="preserve"> = 0.6</w:t>
      </w:r>
    </w:p>
    <w:p w14:paraId="138C738B" w14:textId="1CAE0A3D" w:rsidR="00514841" w:rsidRDefault="00514841" w:rsidP="00514841">
      <w:r w:rsidRPr="00514841">
        <w:rPr>
          <w:noProof/>
        </w:rPr>
        <w:drawing>
          <wp:inline distT="0" distB="0" distL="0" distR="0" wp14:anchorId="5BCB94FC" wp14:editId="2C1F64AF">
            <wp:extent cx="3856054" cy="1653683"/>
            <wp:effectExtent l="0" t="0" r="0" b="3810"/>
            <wp:docPr id="1765143428" name="Picture 1" descr="A comparison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3428" name="Picture 1" descr="A comparison of a person's face&#10;&#10;Description automatically generated with medium confidence"/>
                    <pic:cNvPicPr/>
                  </pic:nvPicPr>
                  <pic:blipFill>
                    <a:blip r:embed="rId23"/>
                    <a:stretch>
                      <a:fillRect/>
                    </a:stretch>
                  </pic:blipFill>
                  <pic:spPr>
                    <a:xfrm>
                      <a:off x="0" y="0"/>
                      <a:ext cx="3856054" cy="1653683"/>
                    </a:xfrm>
                    <a:prstGeom prst="rect">
                      <a:avLst/>
                    </a:prstGeom>
                  </pic:spPr>
                </pic:pic>
              </a:graphicData>
            </a:graphic>
          </wp:inline>
        </w:drawing>
      </w:r>
    </w:p>
    <w:p w14:paraId="31554DCB" w14:textId="77777777" w:rsidR="00514841" w:rsidRDefault="00514841" w:rsidP="00514841"/>
    <w:p w14:paraId="1D67B083" w14:textId="7ACF3060" w:rsidR="00514841" w:rsidRDefault="00514841" w:rsidP="00514841">
      <w:r w:rsidRPr="00514841">
        <w:rPr>
          <w:highlight w:val="lightGray"/>
        </w:rPr>
        <w:t xml:space="preserve">VRC_factor = </w:t>
      </w:r>
      <w:r>
        <w:t xml:space="preserve">1; </w:t>
      </w:r>
      <w:r w:rsidRPr="00514841">
        <w:rPr>
          <w:highlight w:val="yellow"/>
        </w:rPr>
        <w:t>Nucleoli_factor</w:t>
      </w:r>
      <w:r>
        <w:t xml:space="preserve"> = 0.6</w:t>
      </w:r>
    </w:p>
    <w:p w14:paraId="0FA6A9C3" w14:textId="3E64DED2" w:rsidR="00514841" w:rsidRDefault="00514841" w:rsidP="00514841">
      <w:r w:rsidRPr="00514841">
        <w:rPr>
          <w:noProof/>
        </w:rPr>
        <w:lastRenderedPageBreak/>
        <w:drawing>
          <wp:inline distT="0" distB="0" distL="0" distR="0" wp14:anchorId="3EC4F1C2" wp14:editId="247B86A8">
            <wp:extent cx="3886537" cy="1668925"/>
            <wp:effectExtent l="0" t="0" r="0" b="7620"/>
            <wp:docPr id="2256979" name="Picture 1" descr="A black and blue glob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979" name="Picture 1" descr="A black and blue globe with white text&#10;&#10;Description automatically generated"/>
                    <pic:cNvPicPr/>
                  </pic:nvPicPr>
                  <pic:blipFill>
                    <a:blip r:embed="rId24"/>
                    <a:stretch>
                      <a:fillRect/>
                    </a:stretch>
                  </pic:blipFill>
                  <pic:spPr>
                    <a:xfrm>
                      <a:off x="0" y="0"/>
                      <a:ext cx="3886537" cy="1668925"/>
                    </a:xfrm>
                    <a:prstGeom prst="rect">
                      <a:avLst/>
                    </a:prstGeom>
                  </pic:spPr>
                </pic:pic>
              </a:graphicData>
            </a:graphic>
          </wp:inline>
        </w:drawing>
      </w:r>
    </w:p>
    <w:p w14:paraId="6ADDA1B0" w14:textId="77777777" w:rsidR="00495E9F" w:rsidRDefault="00495E9F" w:rsidP="00400A91"/>
    <w:p w14:paraId="761A725C" w14:textId="118334DF" w:rsidR="00514841" w:rsidRDefault="00514841" w:rsidP="00514841">
      <w:r w:rsidRPr="00514841">
        <w:rPr>
          <w:highlight w:val="yellow"/>
        </w:rPr>
        <w:t>VRC_factor</w:t>
      </w:r>
      <w:r>
        <w:t xml:space="preserve"> = 2; </w:t>
      </w:r>
      <w:r w:rsidRPr="00514841">
        <w:rPr>
          <w:highlight w:val="lightGray"/>
        </w:rPr>
        <w:t>Nucleoli_factor = 1</w:t>
      </w:r>
    </w:p>
    <w:p w14:paraId="3F79A787" w14:textId="0ADF5405" w:rsidR="00514841" w:rsidRDefault="00514841" w:rsidP="00514841">
      <w:r w:rsidRPr="00514841">
        <w:rPr>
          <w:noProof/>
        </w:rPr>
        <w:drawing>
          <wp:inline distT="0" distB="0" distL="0" distR="0" wp14:anchorId="34A701A2" wp14:editId="05F67813">
            <wp:extent cx="3909399" cy="1691787"/>
            <wp:effectExtent l="0" t="0" r="0" b="3810"/>
            <wp:docPr id="439334695" name="Picture 1" descr="A comparison of a blue and black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4695" name="Picture 1" descr="A comparison of a blue and black image&#10;&#10;Description automatically generated with medium confidence"/>
                    <pic:cNvPicPr/>
                  </pic:nvPicPr>
                  <pic:blipFill>
                    <a:blip r:embed="rId25"/>
                    <a:stretch>
                      <a:fillRect/>
                    </a:stretch>
                  </pic:blipFill>
                  <pic:spPr>
                    <a:xfrm>
                      <a:off x="0" y="0"/>
                      <a:ext cx="3909399" cy="1691787"/>
                    </a:xfrm>
                    <a:prstGeom prst="rect">
                      <a:avLst/>
                    </a:prstGeom>
                  </pic:spPr>
                </pic:pic>
              </a:graphicData>
            </a:graphic>
          </wp:inline>
        </w:drawing>
      </w:r>
    </w:p>
    <w:p w14:paraId="6A20599B" w14:textId="77777777" w:rsidR="00514841" w:rsidRDefault="00514841" w:rsidP="00400A91"/>
    <w:p w14:paraId="79C742EA" w14:textId="347062D6" w:rsidR="00514841" w:rsidRDefault="00514841" w:rsidP="00400A91">
      <w:r w:rsidRPr="00514841">
        <w:rPr>
          <w:highlight w:val="yellow"/>
        </w:rPr>
        <w:t>VRC_factor</w:t>
      </w:r>
      <w:r>
        <w:t xml:space="preserve"> = 2; </w:t>
      </w:r>
      <w:r w:rsidRPr="00514841">
        <w:rPr>
          <w:highlight w:val="lightGray"/>
        </w:rPr>
        <w:t>Nucleoli_factor = 0.2</w:t>
      </w:r>
    </w:p>
    <w:p w14:paraId="5927F01E" w14:textId="0D6D2CCA" w:rsidR="00400A91" w:rsidRDefault="00514841" w:rsidP="00400A91">
      <w:r w:rsidRPr="00514841">
        <w:rPr>
          <w:noProof/>
        </w:rPr>
        <w:drawing>
          <wp:inline distT="0" distB="0" distL="0" distR="0" wp14:anchorId="305BFD7A" wp14:editId="5417FEB8">
            <wp:extent cx="3894157" cy="1722269"/>
            <wp:effectExtent l="0" t="0" r="0" b="0"/>
            <wp:docPr id="868618685" name="Picture 1" descr="A comparison of images of a human sku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8685" name="Picture 1" descr="A comparison of images of a human skull&#10;&#10;Description automatically generated"/>
                    <pic:cNvPicPr/>
                  </pic:nvPicPr>
                  <pic:blipFill>
                    <a:blip r:embed="rId26"/>
                    <a:stretch>
                      <a:fillRect/>
                    </a:stretch>
                  </pic:blipFill>
                  <pic:spPr>
                    <a:xfrm>
                      <a:off x="0" y="0"/>
                      <a:ext cx="3894157" cy="1722269"/>
                    </a:xfrm>
                    <a:prstGeom prst="rect">
                      <a:avLst/>
                    </a:prstGeom>
                  </pic:spPr>
                </pic:pic>
              </a:graphicData>
            </a:graphic>
          </wp:inline>
        </w:drawing>
      </w:r>
    </w:p>
    <w:p w14:paraId="1189676D" w14:textId="728EA574" w:rsidR="008C552B" w:rsidRPr="00400A91" w:rsidRDefault="008C552B" w:rsidP="008C552B">
      <w:pPr>
        <w:pStyle w:val="Heading1"/>
      </w:pPr>
      <w:r>
        <w:t>M</w:t>
      </w:r>
      <w:r w:rsidR="0006711B">
        <w:t>iscellaneous</w:t>
      </w:r>
    </w:p>
    <w:p w14:paraId="27F619E8" w14:textId="77777777" w:rsidR="008C337C" w:rsidRPr="008C337C" w:rsidRDefault="008C337C" w:rsidP="008C337C"/>
    <w:p w14:paraId="2482CE93" w14:textId="77777777" w:rsidR="00204579" w:rsidRDefault="00204579" w:rsidP="00204579">
      <w:pPr>
        <w:rPr>
          <w:rStyle w:val="textwrapper"/>
        </w:rPr>
      </w:pPr>
      <w:r>
        <w:rPr>
          <w:rStyle w:val="textwrapper"/>
        </w:rPr>
        <w:t xml:space="preserve">The CORR2 function used in aim1C implements the Pearson correlation to 2-D arrays (source: </w:t>
      </w:r>
      <w:hyperlink r:id="rId27" w:history="1">
        <w:r w:rsidRPr="00C71E60">
          <w:rPr>
            <w:rStyle w:val="Hyperlink"/>
          </w:rPr>
          <w:t>https://www.mathworks.com/matlabcentral/answers/102954-what-definition-of-correlation-is-implemented-by-corr2-function-in-image-processing-toolbox-6-4-r20</w:t>
        </w:r>
      </w:hyperlink>
      <w:r>
        <w:rPr>
          <w:rStyle w:val="textwrapper"/>
        </w:rPr>
        <w:t>).</w:t>
      </w:r>
    </w:p>
    <w:p w14:paraId="0DA7B41C" w14:textId="49A7EC17" w:rsidR="00204579" w:rsidRDefault="00204579" w:rsidP="00204579">
      <w:pPr>
        <w:rPr>
          <w:rStyle w:val="textwrapper"/>
        </w:rPr>
      </w:pPr>
    </w:p>
    <w:p w14:paraId="3616D1FE" w14:textId="77777777" w:rsidR="00204579" w:rsidRDefault="00204579" w:rsidP="00431424"/>
    <w:sectPr w:rsidR="00204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3A7F"/>
    <w:multiLevelType w:val="hybridMultilevel"/>
    <w:tmpl w:val="81306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9839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C65"/>
    <w:rsid w:val="00000163"/>
    <w:rsid w:val="00064CE7"/>
    <w:rsid w:val="0006711B"/>
    <w:rsid w:val="000C5DF5"/>
    <w:rsid w:val="000E06D3"/>
    <w:rsid w:val="001516E1"/>
    <w:rsid w:val="001A4693"/>
    <w:rsid w:val="001B447B"/>
    <w:rsid w:val="001C7D61"/>
    <w:rsid w:val="001E6002"/>
    <w:rsid w:val="00204579"/>
    <w:rsid w:val="002517F6"/>
    <w:rsid w:val="002E01FF"/>
    <w:rsid w:val="003B6049"/>
    <w:rsid w:val="00400A91"/>
    <w:rsid w:val="00431424"/>
    <w:rsid w:val="004545D1"/>
    <w:rsid w:val="00495E9F"/>
    <w:rsid w:val="004F35EB"/>
    <w:rsid w:val="00514841"/>
    <w:rsid w:val="005217B7"/>
    <w:rsid w:val="00550E50"/>
    <w:rsid w:val="00570453"/>
    <w:rsid w:val="005F77B3"/>
    <w:rsid w:val="006570D3"/>
    <w:rsid w:val="006B0992"/>
    <w:rsid w:val="006B229C"/>
    <w:rsid w:val="006E2624"/>
    <w:rsid w:val="006E29B4"/>
    <w:rsid w:val="0071160B"/>
    <w:rsid w:val="007436AA"/>
    <w:rsid w:val="00752267"/>
    <w:rsid w:val="0078303A"/>
    <w:rsid w:val="007871EB"/>
    <w:rsid w:val="00787518"/>
    <w:rsid w:val="007B2A44"/>
    <w:rsid w:val="00816DCD"/>
    <w:rsid w:val="008756C0"/>
    <w:rsid w:val="008C337C"/>
    <w:rsid w:val="008C552B"/>
    <w:rsid w:val="008E29D5"/>
    <w:rsid w:val="00956392"/>
    <w:rsid w:val="00984E42"/>
    <w:rsid w:val="00986521"/>
    <w:rsid w:val="009A4951"/>
    <w:rsid w:val="00AB718A"/>
    <w:rsid w:val="00AF5873"/>
    <w:rsid w:val="00B067E8"/>
    <w:rsid w:val="00B34634"/>
    <w:rsid w:val="00B7730D"/>
    <w:rsid w:val="00B87C1D"/>
    <w:rsid w:val="00BC6EC7"/>
    <w:rsid w:val="00BD6DC6"/>
    <w:rsid w:val="00C15AEC"/>
    <w:rsid w:val="00C228CF"/>
    <w:rsid w:val="00C86C65"/>
    <w:rsid w:val="00C90C30"/>
    <w:rsid w:val="00CC1E85"/>
    <w:rsid w:val="00CE1C11"/>
    <w:rsid w:val="00CE7927"/>
    <w:rsid w:val="00D658AF"/>
    <w:rsid w:val="00D83FD7"/>
    <w:rsid w:val="00DC391E"/>
    <w:rsid w:val="00E27E5C"/>
    <w:rsid w:val="00E47572"/>
    <w:rsid w:val="00E76E0D"/>
    <w:rsid w:val="00EF768F"/>
    <w:rsid w:val="00F0073B"/>
    <w:rsid w:val="00F4165B"/>
    <w:rsid w:val="00F7700F"/>
    <w:rsid w:val="00FA1F73"/>
    <w:rsid w:val="00FA4643"/>
    <w:rsid w:val="00FE09EF"/>
    <w:rsid w:val="00FF5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5BEE"/>
  <w15:chartTrackingRefBased/>
  <w15:docId w15:val="{91678F76-FE13-4818-96F1-94AD0F3D9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4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A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4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2A44"/>
    <w:rPr>
      <w:rFonts w:asciiTheme="majorHAnsi" w:eastAsiaTheme="majorEastAsia" w:hAnsiTheme="majorHAnsi" w:cstheme="majorBidi"/>
      <w:color w:val="2F5496" w:themeColor="accent1" w:themeShade="BF"/>
      <w:sz w:val="26"/>
      <w:szCs w:val="26"/>
    </w:rPr>
  </w:style>
  <w:style w:type="character" w:customStyle="1" w:styleId="textwrapper">
    <w:name w:val="textwrapper"/>
    <w:basedOn w:val="DefaultParagraphFont"/>
    <w:rsid w:val="008C337C"/>
  </w:style>
  <w:style w:type="character" w:styleId="Hyperlink">
    <w:name w:val="Hyperlink"/>
    <w:basedOn w:val="DefaultParagraphFont"/>
    <w:uiPriority w:val="99"/>
    <w:unhideWhenUsed/>
    <w:rsid w:val="006570D3"/>
    <w:rPr>
      <w:color w:val="0563C1" w:themeColor="hyperlink"/>
      <w:u w:val="single"/>
    </w:rPr>
  </w:style>
  <w:style w:type="character" w:styleId="UnresolvedMention">
    <w:name w:val="Unresolved Mention"/>
    <w:basedOn w:val="DefaultParagraphFont"/>
    <w:uiPriority w:val="99"/>
    <w:semiHidden/>
    <w:unhideWhenUsed/>
    <w:rsid w:val="006570D3"/>
    <w:rPr>
      <w:color w:val="605E5C"/>
      <w:shd w:val="clear" w:color="auto" w:fill="E1DFDD"/>
    </w:rPr>
  </w:style>
  <w:style w:type="paragraph" w:styleId="ListParagraph">
    <w:name w:val="List Paragraph"/>
    <w:basedOn w:val="Normal"/>
    <w:uiPriority w:val="34"/>
    <w:qFormat/>
    <w:rsid w:val="002E0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5716">
      <w:bodyDiv w:val="1"/>
      <w:marLeft w:val="0"/>
      <w:marRight w:val="0"/>
      <w:marTop w:val="0"/>
      <w:marBottom w:val="0"/>
      <w:divBdr>
        <w:top w:val="none" w:sz="0" w:space="0" w:color="auto"/>
        <w:left w:val="none" w:sz="0" w:space="0" w:color="auto"/>
        <w:bottom w:val="none" w:sz="0" w:space="0" w:color="auto"/>
        <w:right w:val="none" w:sz="0" w:space="0" w:color="auto"/>
      </w:divBdr>
      <w:divsChild>
        <w:div w:id="721099943">
          <w:marLeft w:val="0"/>
          <w:marRight w:val="0"/>
          <w:marTop w:val="0"/>
          <w:marBottom w:val="0"/>
          <w:divBdr>
            <w:top w:val="none" w:sz="0" w:space="0" w:color="auto"/>
            <w:left w:val="none" w:sz="0" w:space="0" w:color="auto"/>
            <w:bottom w:val="none" w:sz="0" w:space="0" w:color="auto"/>
            <w:right w:val="none" w:sz="0" w:space="0" w:color="auto"/>
          </w:divBdr>
        </w:div>
        <w:div w:id="1290666267">
          <w:marLeft w:val="0"/>
          <w:marRight w:val="0"/>
          <w:marTop w:val="0"/>
          <w:marBottom w:val="0"/>
          <w:divBdr>
            <w:top w:val="none" w:sz="0" w:space="0" w:color="auto"/>
            <w:left w:val="none" w:sz="0" w:space="0" w:color="auto"/>
            <w:bottom w:val="none" w:sz="0" w:space="0" w:color="auto"/>
            <w:right w:val="none" w:sz="0" w:space="0" w:color="auto"/>
          </w:divBdr>
        </w:div>
        <w:div w:id="1668434511">
          <w:marLeft w:val="0"/>
          <w:marRight w:val="0"/>
          <w:marTop w:val="0"/>
          <w:marBottom w:val="0"/>
          <w:divBdr>
            <w:top w:val="none" w:sz="0" w:space="0" w:color="auto"/>
            <w:left w:val="none" w:sz="0" w:space="0" w:color="auto"/>
            <w:bottom w:val="none" w:sz="0" w:space="0" w:color="auto"/>
            <w:right w:val="none" w:sz="0" w:space="0" w:color="auto"/>
          </w:divBdr>
        </w:div>
        <w:div w:id="1713532805">
          <w:marLeft w:val="0"/>
          <w:marRight w:val="0"/>
          <w:marTop w:val="0"/>
          <w:marBottom w:val="0"/>
          <w:divBdr>
            <w:top w:val="none" w:sz="0" w:space="0" w:color="auto"/>
            <w:left w:val="none" w:sz="0" w:space="0" w:color="auto"/>
            <w:bottom w:val="none" w:sz="0" w:space="0" w:color="auto"/>
            <w:right w:val="none" w:sz="0" w:space="0" w:color="auto"/>
          </w:divBdr>
        </w:div>
        <w:div w:id="2034842985">
          <w:marLeft w:val="0"/>
          <w:marRight w:val="0"/>
          <w:marTop w:val="0"/>
          <w:marBottom w:val="0"/>
          <w:divBdr>
            <w:top w:val="none" w:sz="0" w:space="0" w:color="auto"/>
            <w:left w:val="none" w:sz="0" w:space="0" w:color="auto"/>
            <w:bottom w:val="none" w:sz="0" w:space="0" w:color="auto"/>
            <w:right w:val="none" w:sz="0" w:space="0" w:color="auto"/>
          </w:divBdr>
        </w:div>
        <w:div w:id="2042974239">
          <w:marLeft w:val="0"/>
          <w:marRight w:val="0"/>
          <w:marTop w:val="0"/>
          <w:marBottom w:val="0"/>
          <w:divBdr>
            <w:top w:val="none" w:sz="0" w:space="0" w:color="auto"/>
            <w:left w:val="none" w:sz="0" w:space="0" w:color="auto"/>
            <w:bottom w:val="none" w:sz="0" w:space="0" w:color="auto"/>
            <w:right w:val="none" w:sz="0" w:space="0" w:color="auto"/>
          </w:divBdr>
        </w:div>
        <w:div w:id="1182011300">
          <w:marLeft w:val="0"/>
          <w:marRight w:val="0"/>
          <w:marTop w:val="0"/>
          <w:marBottom w:val="0"/>
          <w:divBdr>
            <w:top w:val="none" w:sz="0" w:space="0" w:color="auto"/>
            <w:left w:val="none" w:sz="0" w:space="0" w:color="auto"/>
            <w:bottom w:val="none" w:sz="0" w:space="0" w:color="auto"/>
            <w:right w:val="none" w:sz="0" w:space="0" w:color="auto"/>
          </w:divBdr>
        </w:div>
        <w:div w:id="168495825">
          <w:marLeft w:val="0"/>
          <w:marRight w:val="0"/>
          <w:marTop w:val="0"/>
          <w:marBottom w:val="0"/>
          <w:divBdr>
            <w:top w:val="none" w:sz="0" w:space="0" w:color="auto"/>
            <w:left w:val="none" w:sz="0" w:space="0" w:color="auto"/>
            <w:bottom w:val="none" w:sz="0" w:space="0" w:color="auto"/>
            <w:right w:val="none" w:sz="0" w:space="0" w:color="auto"/>
          </w:divBdr>
        </w:div>
        <w:div w:id="1840997670">
          <w:marLeft w:val="0"/>
          <w:marRight w:val="0"/>
          <w:marTop w:val="0"/>
          <w:marBottom w:val="0"/>
          <w:divBdr>
            <w:top w:val="none" w:sz="0" w:space="0" w:color="auto"/>
            <w:left w:val="none" w:sz="0" w:space="0" w:color="auto"/>
            <w:bottom w:val="none" w:sz="0" w:space="0" w:color="auto"/>
            <w:right w:val="none" w:sz="0" w:space="0" w:color="auto"/>
          </w:divBdr>
        </w:div>
      </w:divsChild>
    </w:div>
    <w:div w:id="262416761">
      <w:bodyDiv w:val="1"/>
      <w:marLeft w:val="0"/>
      <w:marRight w:val="0"/>
      <w:marTop w:val="0"/>
      <w:marBottom w:val="0"/>
      <w:divBdr>
        <w:top w:val="none" w:sz="0" w:space="0" w:color="auto"/>
        <w:left w:val="none" w:sz="0" w:space="0" w:color="auto"/>
        <w:bottom w:val="none" w:sz="0" w:space="0" w:color="auto"/>
        <w:right w:val="none" w:sz="0" w:space="0" w:color="auto"/>
      </w:divBdr>
      <w:divsChild>
        <w:div w:id="147478328">
          <w:marLeft w:val="0"/>
          <w:marRight w:val="0"/>
          <w:marTop w:val="0"/>
          <w:marBottom w:val="0"/>
          <w:divBdr>
            <w:top w:val="none" w:sz="0" w:space="0" w:color="auto"/>
            <w:left w:val="none" w:sz="0" w:space="0" w:color="auto"/>
            <w:bottom w:val="none" w:sz="0" w:space="0" w:color="auto"/>
            <w:right w:val="none" w:sz="0" w:space="0" w:color="auto"/>
          </w:divBdr>
          <w:divsChild>
            <w:div w:id="16641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79216">
      <w:bodyDiv w:val="1"/>
      <w:marLeft w:val="0"/>
      <w:marRight w:val="0"/>
      <w:marTop w:val="0"/>
      <w:marBottom w:val="0"/>
      <w:divBdr>
        <w:top w:val="none" w:sz="0" w:space="0" w:color="auto"/>
        <w:left w:val="none" w:sz="0" w:space="0" w:color="auto"/>
        <w:bottom w:val="none" w:sz="0" w:space="0" w:color="auto"/>
        <w:right w:val="none" w:sz="0" w:space="0" w:color="auto"/>
      </w:divBdr>
      <w:divsChild>
        <w:div w:id="477723694">
          <w:marLeft w:val="0"/>
          <w:marRight w:val="0"/>
          <w:marTop w:val="0"/>
          <w:marBottom w:val="0"/>
          <w:divBdr>
            <w:top w:val="none" w:sz="0" w:space="0" w:color="auto"/>
            <w:left w:val="none" w:sz="0" w:space="0" w:color="auto"/>
            <w:bottom w:val="none" w:sz="0" w:space="0" w:color="auto"/>
            <w:right w:val="none" w:sz="0" w:space="0" w:color="auto"/>
          </w:divBdr>
          <w:divsChild>
            <w:div w:id="72287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21454">
      <w:bodyDiv w:val="1"/>
      <w:marLeft w:val="0"/>
      <w:marRight w:val="0"/>
      <w:marTop w:val="0"/>
      <w:marBottom w:val="0"/>
      <w:divBdr>
        <w:top w:val="none" w:sz="0" w:space="0" w:color="auto"/>
        <w:left w:val="none" w:sz="0" w:space="0" w:color="auto"/>
        <w:bottom w:val="none" w:sz="0" w:space="0" w:color="auto"/>
        <w:right w:val="none" w:sz="0" w:space="0" w:color="auto"/>
      </w:divBdr>
      <w:divsChild>
        <w:div w:id="612715566">
          <w:marLeft w:val="0"/>
          <w:marRight w:val="0"/>
          <w:marTop w:val="0"/>
          <w:marBottom w:val="0"/>
          <w:divBdr>
            <w:top w:val="none" w:sz="0" w:space="0" w:color="auto"/>
            <w:left w:val="none" w:sz="0" w:space="0" w:color="auto"/>
            <w:bottom w:val="none" w:sz="0" w:space="0" w:color="auto"/>
            <w:right w:val="none" w:sz="0" w:space="0" w:color="auto"/>
          </w:divBdr>
          <w:divsChild>
            <w:div w:id="1409646264">
              <w:marLeft w:val="0"/>
              <w:marRight w:val="0"/>
              <w:marTop w:val="0"/>
              <w:marBottom w:val="0"/>
              <w:divBdr>
                <w:top w:val="none" w:sz="0" w:space="0" w:color="auto"/>
                <w:left w:val="none" w:sz="0" w:space="0" w:color="auto"/>
                <w:bottom w:val="none" w:sz="0" w:space="0" w:color="auto"/>
                <w:right w:val="none" w:sz="0" w:space="0" w:color="auto"/>
              </w:divBdr>
            </w:div>
            <w:div w:id="2512947">
              <w:marLeft w:val="0"/>
              <w:marRight w:val="0"/>
              <w:marTop w:val="0"/>
              <w:marBottom w:val="0"/>
              <w:divBdr>
                <w:top w:val="none" w:sz="0" w:space="0" w:color="auto"/>
                <w:left w:val="none" w:sz="0" w:space="0" w:color="auto"/>
                <w:bottom w:val="none" w:sz="0" w:space="0" w:color="auto"/>
                <w:right w:val="none" w:sz="0" w:space="0" w:color="auto"/>
              </w:divBdr>
            </w:div>
            <w:div w:id="1113094232">
              <w:marLeft w:val="0"/>
              <w:marRight w:val="0"/>
              <w:marTop w:val="0"/>
              <w:marBottom w:val="0"/>
              <w:divBdr>
                <w:top w:val="none" w:sz="0" w:space="0" w:color="auto"/>
                <w:left w:val="none" w:sz="0" w:space="0" w:color="auto"/>
                <w:bottom w:val="none" w:sz="0" w:space="0" w:color="auto"/>
                <w:right w:val="none" w:sz="0" w:space="0" w:color="auto"/>
              </w:divBdr>
            </w:div>
            <w:div w:id="2074237414">
              <w:marLeft w:val="0"/>
              <w:marRight w:val="0"/>
              <w:marTop w:val="0"/>
              <w:marBottom w:val="0"/>
              <w:divBdr>
                <w:top w:val="none" w:sz="0" w:space="0" w:color="auto"/>
                <w:left w:val="none" w:sz="0" w:space="0" w:color="auto"/>
                <w:bottom w:val="none" w:sz="0" w:space="0" w:color="auto"/>
                <w:right w:val="none" w:sz="0" w:space="0" w:color="auto"/>
              </w:divBdr>
            </w:div>
            <w:div w:id="1549761268">
              <w:marLeft w:val="0"/>
              <w:marRight w:val="0"/>
              <w:marTop w:val="0"/>
              <w:marBottom w:val="0"/>
              <w:divBdr>
                <w:top w:val="none" w:sz="0" w:space="0" w:color="auto"/>
                <w:left w:val="none" w:sz="0" w:space="0" w:color="auto"/>
                <w:bottom w:val="none" w:sz="0" w:space="0" w:color="auto"/>
                <w:right w:val="none" w:sz="0" w:space="0" w:color="auto"/>
              </w:divBdr>
            </w:div>
            <w:div w:id="336621501">
              <w:marLeft w:val="0"/>
              <w:marRight w:val="0"/>
              <w:marTop w:val="0"/>
              <w:marBottom w:val="0"/>
              <w:divBdr>
                <w:top w:val="none" w:sz="0" w:space="0" w:color="auto"/>
                <w:left w:val="none" w:sz="0" w:space="0" w:color="auto"/>
                <w:bottom w:val="none" w:sz="0" w:space="0" w:color="auto"/>
                <w:right w:val="none" w:sz="0" w:space="0" w:color="auto"/>
              </w:divBdr>
            </w:div>
            <w:div w:id="1187980258">
              <w:marLeft w:val="0"/>
              <w:marRight w:val="0"/>
              <w:marTop w:val="0"/>
              <w:marBottom w:val="0"/>
              <w:divBdr>
                <w:top w:val="none" w:sz="0" w:space="0" w:color="auto"/>
                <w:left w:val="none" w:sz="0" w:space="0" w:color="auto"/>
                <w:bottom w:val="none" w:sz="0" w:space="0" w:color="auto"/>
                <w:right w:val="none" w:sz="0" w:space="0" w:color="auto"/>
              </w:divBdr>
            </w:div>
            <w:div w:id="637882235">
              <w:marLeft w:val="0"/>
              <w:marRight w:val="0"/>
              <w:marTop w:val="0"/>
              <w:marBottom w:val="0"/>
              <w:divBdr>
                <w:top w:val="none" w:sz="0" w:space="0" w:color="auto"/>
                <w:left w:val="none" w:sz="0" w:space="0" w:color="auto"/>
                <w:bottom w:val="none" w:sz="0" w:space="0" w:color="auto"/>
                <w:right w:val="none" w:sz="0" w:space="0" w:color="auto"/>
              </w:divBdr>
            </w:div>
            <w:div w:id="1168519844">
              <w:marLeft w:val="0"/>
              <w:marRight w:val="0"/>
              <w:marTop w:val="0"/>
              <w:marBottom w:val="0"/>
              <w:divBdr>
                <w:top w:val="none" w:sz="0" w:space="0" w:color="auto"/>
                <w:left w:val="none" w:sz="0" w:space="0" w:color="auto"/>
                <w:bottom w:val="none" w:sz="0" w:space="0" w:color="auto"/>
                <w:right w:val="none" w:sz="0" w:space="0" w:color="auto"/>
              </w:divBdr>
            </w:div>
            <w:div w:id="1515264260">
              <w:marLeft w:val="0"/>
              <w:marRight w:val="0"/>
              <w:marTop w:val="0"/>
              <w:marBottom w:val="0"/>
              <w:divBdr>
                <w:top w:val="none" w:sz="0" w:space="0" w:color="auto"/>
                <w:left w:val="none" w:sz="0" w:space="0" w:color="auto"/>
                <w:bottom w:val="none" w:sz="0" w:space="0" w:color="auto"/>
                <w:right w:val="none" w:sz="0" w:space="0" w:color="auto"/>
              </w:divBdr>
            </w:div>
            <w:div w:id="10941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919">
      <w:bodyDiv w:val="1"/>
      <w:marLeft w:val="0"/>
      <w:marRight w:val="0"/>
      <w:marTop w:val="0"/>
      <w:marBottom w:val="0"/>
      <w:divBdr>
        <w:top w:val="none" w:sz="0" w:space="0" w:color="auto"/>
        <w:left w:val="none" w:sz="0" w:space="0" w:color="auto"/>
        <w:bottom w:val="none" w:sz="0" w:space="0" w:color="auto"/>
        <w:right w:val="none" w:sz="0" w:space="0" w:color="auto"/>
      </w:divBdr>
      <w:divsChild>
        <w:div w:id="883909748">
          <w:marLeft w:val="0"/>
          <w:marRight w:val="0"/>
          <w:marTop w:val="0"/>
          <w:marBottom w:val="0"/>
          <w:divBdr>
            <w:top w:val="none" w:sz="0" w:space="0" w:color="auto"/>
            <w:left w:val="none" w:sz="0" w:space="0" w:color="auto"/>
            <w:bottom w:val="none" w:sz="0" w:space="0" w:color="auto"/>
            <w:right w:val="none" w:sz="0" w:space="0" w:color="auto"/>
          </w:divBdr>
          <w:divsChild>
            <w:div w:id="993096664">
              <w:marLeft w:val="0"/>
              <w:marRight w:val="0"/>
              <w:marTop w:val="0"/>
              <w:marBottom w:val="0"/>
              <w:divBdr>
                <w:top w:val="none" w:sz="0" w:space="0" w:color="auto"/>
                <w:left w:val="none" w:sz="0" w:space="0" w:color="auto"/>
                <w:bottom w:val="none" w:sz="0" w:space="0" w:color="auto"/>
                <w:right w:val="none" w:sz="0" w:space="0" w:color="auto"/>
              </w:divBdr>
            </w:div>
            <w:div w:id="1208878573">
              <w:marLeft w:val="0"/>
              <w:marRight w:val="0"/>
              <w:marTop w:val="0"/>
              <w:marBottom w:val="0"/>
              <w:divBdr>
                <w:top w:val="none" w:sz="0" w:space="0" w:color="auto"/>
                <w:left w:val="none" w:sz="0" w:space="0" w:color="auto"/>
                <w:bottom w:val="none" w:sz="0" w:space="0" w:color="auto"/>
                <w:right w:val="none" w:sz="0" w:space="0" w:color="auto"/>
              </w:divBdr>
            </w:div>
            <w:div w:id="1664503785">
              <w:marLeft w:val="0"/>
              <w:marRight w:val="0"/>
              <w:marTop w:val="0"/>
              <w:marBottom w:val="0"/>
              <w:divBdr>
                <w:top w:val="none" w:sz="0" w:space="0" w:color="auto"/>
                <w:left w:val="none" w:sz="0" w:space="0" w:color="auto"/>
                <w:bottom w:val="none" w:sz="0" w:space="0" w:color="auto"/>
                <w:right w:val="none" w:sz="0" w:space="0" w:color="auto"/>
              </w:divBdr>
            </w:div>
            <w:div w:id="1281767670">
              <w:marLeft w:val="0"/>
              <w:marRight w:val="0"/>
              <w:marTop w:val="0"/>
              <w:marBottom w:val="0"/>
              <w:divBdr>
                <w:top w:val="none" w:sz="0" w:space="0" w:color="auto"/>
                <w:left w:val="none" w:sz="0" w:space="0" w:color="auto"/>
                <w:bottom w:val="none" w:sz="0" w:space="0" w:color="auto"/>
                <w:right w:val="none" w:sz="0" w:space="0" w:color="auto"/>
              </w:divBdr>
            </w:div>
            <w:div w:id="1355300835">
              <w:marLeft w:val="0"/>
              <w:marRight w:val="0"/>
              <w:marTop w:val="0"/>
              <w:marBottom w:val="0"/>
              <w:divBdr>
                <w:top w:val="none" w:sz="0" w:space="0" w:color="auto"/>
                <w:left w:val="none" w:sz="0" w:space="0" w:color="auto"/>
                <w:bottom w:val="none" w:sz="0" w:space="0" w:color="auto"/>
                <w:right w:val="none" w:sz="0" w:space="0" w:color="auto"/>
              </w:divBdr>
            </w:div>
            <w:div w:id="333412025">
              <w:marLeft w:val="0"/>
              <w:marRight w:val="0"/>
              <w:marTop w:val="0"/>
              <w:marBottom w:val="0"/>
              <w:divBdr>
                <w:top w:val="none" w:sz="0" w:space="0" w:color="auto"/>
                <w:left w:val="none" w:sz="0" w:space="0" w:color="auto"/>
                <w:bottom w:val="none" w:sz="0" w:space="0" w:color="auto"/>
                <w:right w:val="none" w:sz="0" w:space="0" w:color="auto"/>
              </w:divBdr>
            </w:div>
            <w:div w:id="814877406">
              <w:marLeft w:val="0"/>
              <w:marRight w:val="0"/>
              <w:marTop w:val="0"/>
              <w:marBottom w:val="0"/>
              <w:divBdr>
                <w:top w:val="none" w:sz="0" w:space="0" w:color="auto"/>
                <w:left w:val="none" w:sz="0" w:space="0" w:color="auto"/>
                <w:bottom w:val="none" w:sz="0" w:space="0" w:color="auto"/>
                <w:right w:val="none" w:sz="0" w:space="0" w:color="auto"/>
              </w:divBdr>
            </w:div>
            <w:div w:id="18048268">
              <w:marLeft w:val="0"/>
              <w:marRight w:val="0"/>
              <w:marTop w:val="0"/>
              <w:marBottom w:val="0"/>
              <w:divBdr>
                <w:top w:val="none" w:sz="0" w:space="0" w:color="auto"/>
                <w:left w:val="none" w:sz="0" w:space="0" w:color="auto"/>
                <w:bottom w:val="none" w:sz="0" w:space="0" w:color="auto"/>
                <w:right w:val="none" w:sz="0" w:space="0" w:color="auto"/>
              </w:divBdr>
            </w:div>
            <w:div w:id="726804966">
              <w:marLeft w:val="0"/>
              <w:marRight w:val="0"/>
              <w:marTop w:val="0"/>
              <w:marBottom w:val="0"/>
              <w:divBdr>
                <w:top w:val="none" w:sz="0" w:space="0" w:color="auto"/>
                <w:left w:val="none" w:sz="0" w:space="0" w:color="auto"/>
                <w:bottom w:val="none" w:sz="0" w:space="0" w:color="auto"/>
                <w:right w:val="none" w:sz="0" w:space="0" w:color="auto"/>
              </w:divBdr>
            </w:div>
            <w:div w:id="1863124774">
              <w:marLeft w:val="0"/>
              <w:marRight w:val="0"/>
              <w:marTop w:val="0"/>
              <w:marBottom w:val="0"/>
              <w:divBdr>
                <w:top w:val="none" w:sz="0" w:space="0" w:color="auto"/>
                <w:left w:val="none" w:sz="0" w:space="0" w:color="auto"/>
                <w:bottom w:val="none" w:sz="0" w:space="0" w:color="auto"/>
                <w:right w:val="none" w:sz="0" w:space="0" w:color="auto"/>
              </w:divBdr>
            </w:div>
            <w:div w:id="10338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8568">
      <w:bodyDiv w:val="1"/>
      <w:marLeft w:val="0"/>
      <w:marRight w:val="0"/>
      <w:marTop w:val="0"/>
      <w:marBottom w:val="0"/>
      <w:divBdr>
        <w:top w:val="none" w:sz="0" w:space="0" w:color="auto"/>
        <w:left w:val="none" w:sz="0" w:space="0" w:color="auto"/>
        <w:bottom w:val="none" w:sz="0" w:space="0" w:color="auto"/>
        <w:right w:val="none" w:sz="0" w:space="0" w:color="auto"/>
      </w:divBdr>
      <w:divsChild>
        <w:div w:id="1140464741">
          <w:marLeft w:val="0"/>
          <w:marRight w:val="0"/>
          <w:marTop w:val="0"/>
          <w:marBottom w:val="0"/>
          <w:divBdr>
            <w:top w:val="none" w:sz="0" w:space="0" w:color="auto"/>
            <w:left w:val="none" w:sz="0" w:space="0" w:color="auto"/>
            <w:bottom w:val="none" w:sz="0" w:space="0" w:color="auto"/>
            <w:right w:val="none" w:sz="0" w:space="0" w:color="auto"/>
          </w:divBdr>
          <w:divsChild>
            <w:div w:id="17364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7563">
      <w:bodyDiv w:val="1"/>
      <w:marLeft w:val="0"/>
      <w:marRight w:val="0"/>
      <w:marTop w:val="0"/>
      <w:marBottom w:val="0"/>
      <w:divBdr>
        <w:top w:val="none" w:sz="0" w:space="0" w:color="auto"/>
        <w:left w:val="none" w:sz="0" w:space="0" w:color="auto"/>
        <w:bottom w:val="none" w:sz="0" w:space="0" w:color="auto"/>
        <w:right w:val="none" w:sz="0" w:space="0" w:color="auto"/>
      </w:divBdr>
      <w:divsChild>
        <w:div w:id="889420538">
          <w:marLeft w:val="0"/>
          <w:marRight w:val="0"/>
          <w:marTop w:val="0"/>
          <w:marBottom w:val="0"/>
          <w:divBdr>
            <w:top w:val="none" w:sz="0" w:space="0" w:color="auto"/>
            <w:left w:val="none" w:sz="0" w:space="0" w:color="auto"/>
            <w:bottom w:val="none" w:sz="0" w:space="0" w:color="auto"/>
            <w:right w:val="none" w:sz="0" w:space="0" w:color="auto"/>
          </w:divBdr>
          <w:divsChild>
            <w:div w:id="1037387201">
              <w:marLeft w:val="0"/>
              <w:marRight w:val="0"/>
              <w:marTop w:val="0"/>
              <w:marBottom w:val="0"/>
              <w:divBdr>
                <w:top w:val="none" w:sz="0" w:space="0" w:color="auto"/>
                <w:left w:val="none" w:sz="0" w:space="0" w:color="auto"/>
                <w:bottom w:val="none" w:sz="0" w:space="0" w:color="auto"/>
                <w:right w:val="none" w:sz="0" w:space="0" w:color="auto"/>
              </w:divBdr>
            </w:div>
            <w:div w:id="624166264">
              <w:marLeft w:val="0"/>
              <w:marRight w:val="0"/>
              <w:marTop w:val="0"/>
              <w:marBottom w:val="0"/>
              <w:divBdr>
                <w:top w:val="none" w:sz="0" w:space="0" w:color="auto"/>
                <w:left w:val="none" w:sz="0" w:space="0" w:color="auto"/>
                <w:bottom w:val="none" w:sz="0" w:space="0" w:color="auto"/>
                <w:right w:val="none" w:sz="0" w:space="0" w:color="auto"/>
              </w:divBdr>
            </w:div>
            <w:div w:id="1753117839">
              <w:marLeft w:val="0"/>
              <w:marRight w:val="0"/>
              <w:marTop w:val="0"/>
              <w:marBottom w:val="0"/>
              <w:divBdr>
                <w:top w:val="none" w:sz="0" w:space="0" w:color="auto"/>
                <w:left w:val="none" w:sz="0" w:space="0" w:color="auto"/>
                <w:bottom w:val="none" w:sz="0" w:space="0" w:color="auto"/>
                <w:right w:val="none" w:sz="0" w:space="0" w:color="auto"/>
              </w:divBdr>
            </w:div>
            <w:div w:id="1108426261">
              <w:marLeft w:val="0"/>
              <w:marRight w:val="0"/>
              <w:marTop w:val="0"/>
              <w:marBottom w:val="0"/>
              <w:divBdr>
                <w:top w:val="none" w:sz="0" w:space="0" w:color="auto"/>
                <w:left w:val="none" w:sz="0" w:space="0" w:color="auto"/>
                <w:bottom w:val="none" w:sz="0" w:space="0" w:color="auto"/>
                <w:right w:val="none" w:sz="0" w:space="0" w:color="auto"/>
              </w:divBdr>
            </w:div>
            <w:div w:id="1441148204">
              <w:marLeft w:val="0"/>
              <w:marRight w:val="0"/>
              <w:marTop w:val="0"/>
              <w:marBottom w:val="0"/>
              <w:divBdr>
                <w:top w:val="none" w:sz="0" w:space="0" w:color="auto"/>
                <w:left w:val="none" w:sz="0" w:space="0" w:color="auto"/>
                <w:bottom w:val="none" w:sz="0" w:space="0" w:color="auto"/>
                <w:right w:val="none" w:sz="0" w:space="0" w:color="auto"/>
              </w:divBdr>
            </w:div>
            <w:div w:id="2137095807">
              <w:marLeft w:val="0"/>
              <w:marRight w:val="0"/>
              <w:marTop w:val="0"/>
              <w:marBottom w:val="0"/>
              <w:divBdr>
                <w:top w:val="none" w:sz="0" w:space="0" w:color="auto"/>
                <w:left w:val="none" w:sz="0" w:space="0" w:color="auto"/>
                <w:bottom w:val="none" w:sz="0" w:space="0" w:color="auto"/>
                <w:right w:val="none" w:sz="0" w:space="0" w:color="auto"/>
              </w:divBdr>
            </w:div>
            <w:div w:id="19119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mathworks.com/matlabcentral/answers/102954-what-definition-of-correlation-is-implemented-by-corr2-function-in-image-processing-toolbox-6-4-r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9</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Holland</dc:creator>
  <cp:keywords/>
  <dc:description/>
  <cp:lastModifiedBy>Alexandra Holland</cp:lastModifiedBy>
  <cp:revision>58</cp:revision>
  <dcterms:created xsi:type="dcterms:W3CDTF">2023-08-23T18:13:00Z</dcterms:created>
  <dcterms:modified xsi:type="dcterms:W3CDTF">2023-08-31T00:59:00Z</dcterms:modified>
</cp:coreProperties>
</file>