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Rule="auto"/>
        <w:ind w:left="851" w:hanging="851"/>
        <w:jc w:val="left"/>
        <w:rPr>
          <w:color w:val="17365d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-1097279</wp:posOffset>
            </wp:positionH>
            <wp:positionV relativeFrom="paragraph">
              <wp:posOffset>-884554</wp:posOffset>
            </wp:positionV>
            <wp:extent cx="7560310" cy="10705465"/>
            <wp:effectExtent b="0" l="0" r="0" t="0"/>
            <wp:wrapNone/>
            <wp:docPr descr="TP fondo" id="52" name="image38.png"/>
            <a:graphic>
              <a:graphicData uri="http://schemas.openxmlformats.org/drawingml/2006/picture">
                <pic:pic>
                  <pic:nvPicPr>
                    <pic:cNvPr descr="TP fondo" id="0" name="image38.png"/>
                    <pic:cNvPicPr preferRelativeResize="0"/>
                  </pic:nvPicPr>
                  <pic:blipFill>
                    <a:blip r:embed="rId6"/>
                    <a:srcRect b="234" l="0" r="13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705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5257800</wp:posOffset>
                </wp:positionV>
                <wp:extent cx="4815205" cy="182351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943160" y="3212628"/>
                          <a:ext cx="4805680" cy="1134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d9d995"/>
                                <w:sz w:val="72"/>
                                <w:vertAlign w:val="baseline"/>
                              </w:rPr>
                              <w:t xml:space="preserve">Arquitectura de Software </w:t>
                            </w: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d9d995"/>
                                <w:sz w:val="72"/>
                                <w:vertAlign w:val="baseline"/>
                              </w:rPr>
                              <w:t xml:space="preserve">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12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1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5257800</wp:posOffset>
                </wp:positionV>
                <wp:extent cx="4815205" cy="1823510"/>
                <wp:effectExtent b="0" l="0" r="0" t="0"/>
                <wp:wrapNone/>
                <wp:docPr id="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5205" cy="18235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3695700</wp:posOffset>
                </wp:positionV>
                <wp:extent cx="4815205" cy="180451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943160" y="3219930"/>
                          <a:ext cx="4805680" cy="1120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d9d995"/>
                                <w:sz w:val="48"/>
                                <w:vertAlign w:val="baseline"/>
                              </w:rPr>
                              <w:t xml:space="preserve">GUÍA de TRABAJOS PRÁCTICOS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d9d995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d9d995"/>
                                <w:sz w:val="48"/>
                                <w:vertAlign w:val="baseline"/>
                              </w:rPr>
                              <w:t xml:space="preserve">2025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12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1"/>
                                <w:strike w:val="0"/>
                                <w:color w:val="ffffff"/>
                                <w:sz w:val="7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3695700</wp:posOffset>
                </wp:positionV>
                <wp:extent cx="4815205" cy="1804515"/>
                <wp:effectExtent b="0" l="0" r="0" t="0"/>
                <wp:wrapNone/>
                <wp:docPr id="5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5205" cy="1804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-952499</wp:posOffset>
                </wp:positionH>
                <wp:positionV relativeFrom="paragraph">
                  <wp:posOffset>7975600</wp:posOffset>
                </wp:positionV>
                <wp:extent cx="2037715" cy="1440617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331905" y="3425670"/>
                          <a:ext cx="2028190" cy="708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4c6b80"/>
                                <w:sz w:val="28"/>
                                <w:vertAlign w:val="baseline"/>
                              </w:rPr>
                              <w:t xml:space="preserve">Agustina Edmé Aliciardi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4c6b8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4c6b80"/>
                                <w:sz w:val="28"/>
                                <w:vertAlign w:val="baseline"/>
                              </w:rPr>
                              <w:t xml:space="preserve">Eduardo Gaite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4c6b8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4c6b80"/>
                                <w:sz w:val="28"/>
                                <w:vertAlign w:val="baseline"/>
                              </w:rPr>
                              <w:t xml:space="preserve">Emiliano Kohmann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4c6b8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4c6b80"/>
                                <w:sz w:val="28"/>
                                <w:vertAlign w:val="baseline"/>
                              </w:rPr>
                              <w:t xml:space="preserve">Gerardo Salinas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Rounded" w:cs="Arial Rounded" w:eastAsia="Arial Rounded" w:hAnsi="Arial Rounded"/>
                                <w:b w:val="1"/>
                                <w:i w:val="0"/>
                                <w:smallCaps w:val="1"/>
                                <w:strike w:val="0"/>
                                <w:color w:val="4c6b8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-952499</wp:posOffset>
                </wp:positionH>
                <wp:positionV relativeFrom="paragraph">
                  <wp:posOffset>7975600</wp:posOffset>
                </wp:positionV>
                <wp:extent cx="2037715" cy="1440617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7715" cy="14406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2691130</wp:posOffset>
            </wp:positionH>
            <wp:positionV relativeFrom="paragraph">
              <wp:posOffset>8751570</wp:posOffset>
            </wp:positionV>
            <wp:extent cx="3596640" cy="727075"/>
            <wp:effectExtent b="0" l="0" r="0" t="0"/>
            <wp:wrapNone/>
            <wp:docPr descr="logo UCC-FI blue y Natural" id="11" name="image1.png"/>
            <a:graphic>
              <a:graphicData uri="http://schemas.openxmlformats.org/drawingml/2006/picture">
                <pic:pic>
                  <pic:nvPicPr>
                    <pic:cNvPr descr="logo UCC-FI blue y Natural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72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ind w:left="1702" w:hanging="1702"/>
        <w:rPr/>
      </w:pPr>
      <w:r w:rsidDel="00000000" w:rsidR="00000000" w:rsidRPr="00000000">
        <w:rPr>
          <w:rtl w:val="0"/>
        </w:rPr>
        <w:t xml:space="preserve">Trabajos Prácticos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after="0" w:before="60" w:lineRule="auto"/>
            <w:jc w:val="left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TRABAJO PRÁCTICO Nº 1</w:t>
              <w:br w:type="textWrapping"/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TRABAJO PRÁCTICO Nº 2</w:t>
              <w:br w:type="textWrapping"/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TRABAJO PRÁCTICO Nº 3</w:t>
              <w:br w:type="textWrapping"/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TRABAJO PRÁCTICO Nº 4</w:t>
              <w:br w:type="textWrapping"/>
            </w:r>
          </w:hyperlink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TRABAJO PRÁCTICO Nº 5</w:t>
              <w:br w:type="textWrapping"/>
            </w:r>
          </w:hyperlink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TRABAJO PRÁCTICO Nº 6</w:t>
            </w:r>
          </w:hyperlink>
          <w:hyperlink w:anchor="">
            <w:r w:rsidDel="00000000" w:rsidR="00000000" w:rsidRPr="00000000">
              <w:rPr>
                <w:color w:val="000000"/>
                <w:u w:val="no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vqkcsoarzwa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567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ENCUADRAMIENTO DE LA FORMACIÓN PRÁCTICA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La formación práctica que se desarrolla en esta GTP incluye la resolución de problemas tipo o rutinarios de problemas de Ingeniería.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CONSIGNAS GENERALES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Los problemas propuestos en el presente TP deben ser resueltos en forma individual, y el código debe ser subido a github de manera pública.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 acuerdo a la complejidad creciente que esta asignatura presenta, el planteo o formulación de los problemas debe ser realizado basándose en lo desarrollado en las clases teóricas referidas a la unidad correspondiente y a todas las unidades anteriores ya desarrolladas, como también de aquellas asignaturas que son correlativas de esta.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Es fundamental para un correcto aprendizaje que el alumno controle sus soluciones con la herramienta de desarrollo elegida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VisualStudio</w:t>
        </w:r>
      </w:hyperlink>
      <w:r w:rsidDel="00000000" w:rsidR="00000000" w:rsidRPr="00000000">
        <w:rPr>
          <w:rtl w:val="0"/>
        </w:rPr>
        <w:t xml:space="preserve">,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Postman</w:t>
        </w:r>
      </w:hyperlink>
      <w:r w:rsidDel="00000000" w:rsidR="00000000" w:rsidRPr="00000000">
        <w:rPr>
          <w:rtl w:val="0"/>
        </w:rPr>
        <w:t xml:space="preserve">,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MySQL</w:t>
        </w:r>
      </w:hyperlink>
      <w:r w:rsidDel="00000000" w:rsidR="00000000" w:rsidRPr="00000000">
        <w:rPr>
          <w:rtl w:val="0"/>
        </w:rPr>
        <w:t xml:space="preserve">, etc).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PRESENTACIÓN DE LOS TRABAJOS PRÁCTICOS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 Ejercicios de clase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Todos los ejercicios realizados en clase emplearán código base disponible en la plataforma de github: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https://github.com/UCC-ArqSoft1/ejercicios2025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3.2 Proyecto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De manera evolutiva, es decir, clase a clase se irá realizando un proyecto con tecnologías web: Go, React y MySQL. El mismo debe ser presentado en la plataforma de GitHub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https://github.com/UCC-ArqSoft1/proyecto2025-[Alumno1]-[Alumno2]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El trabajo debe ser realizado de manera individual, ó en grupo de hasta 2 personas. El primer parcial consistirá en código go del backend (se evaluará igualmente el buen uso de git).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El segundo parcial consistirá en el frontend desarrollado en react, además de las correcciones y observaciones realizadas durante el primer parcial.</w:t>
      </w:r>
    </w:p>
    <w:p w:rsidR="00000000" w:rsidDel="00000000" w:rsidP="00000000" w:rsidRDefault="00000000" w:rsidRPr="00000000" w14:paraId="00000015">
      <w:pPr>
        <w:spacing w:after="0" w:before="0" w:lineRule="auto"/>
        <w:jc w:val="left"/>
        <w:rPr>
          <w:color w:val="17365d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/>
      </w:pPr>
      <w:r w:rsidDel="00000000" w:rsidR="00000000" w:rsidRPr="00000000">
        <w:rPr>
          <w:rtl w:val="0"/>
        </w:rPr>
        <w:t xml:space="preserve">UNIDAD I: Introducción a las aplicaciones web</w:t>
      </w:r>
    </w:p>
    <w:p w:rsidR="00000000" w:rsidDel="00000000" w:rsidP="00000000" w:rsidRDefault="00000000" w:rsidRPr="00000000" w14:paraId="00000017">
      <w:pPr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Son herramientas clave, ya que permiten a los usuarios acceder a servicios y funcionalidades a través de Internet, sin necesidad de instalar software adicional.</w:t>
      </w:r>
    </w:p>
    <w:p w:rsidR="00000000" w:rsidDel="00000000" w:rsidP="00000000" w:rsidRDefault="00000000" w:rsidRPr="00000000" w14:paraId="00000018">
      <w:pPr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Estas aplicaciones están desarrolladas en lenguajes interpretables por los navegadores web y funcionan dentro de un esquema compuesto por tres elementos fundamentales: el cliente, que ejecuta la interfaz en el navegador; el servidor, que procesa la lógica de la aplicación; y la base de datos, donde se almacena y gestiona la información.</w:t>
      </w:r>
    </w:p>
    <w:p w:rsidR="00000000" w:rsidDel="00000000" w:rsidP="00000000" w:rsidRDefault="00000000" w:rsidRPr="00000000" w14:paraId="00000019">
      <w:pPr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Gracias a esta arquitectura, las aplicaciones web ofrecen soluciones flexibles, escalables y de fácil acceso, siendo esenciales en el desarrollo de servicios digitales modernos.</w:t>
      </w:r>
    </w:p>
    <w:p w:rsidR="00000000" w:rsidDel="00000000" w:rsidP="00000000" w:rsidRDefault="00000000" w:rsidRPr="00000000" w14:paraId="0000001A">
      <w:pPr>
        <w:rPr/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TRABAJO PRÁCTICO Nº 1</w:t>
        <w:br w:type="textWrapping"/>
        <w:t xml:space="preserve">Análisis de Servicios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de Aprendizaje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Conocer la estructura de las peticiones y respuestas.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Adquirir habilidad en la interpretación de la información que poseen las peticiones y respuestas.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Unidad temática que incluye este trabajo práctico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Este trabajo práctico corresponde a la unidad Nº 1 de la programación de la asignatura.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Consignas a desarrollar en el trabajo práctico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1702" w:right="0" w:firstLine="0"/>
        <w:jc w:val="left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Sugerencia: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muchos libros están disponibles digitalmente a través de la plataforma e-libro. Consulta en biblioteca.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361950</wp:posOffset>
            </wp:positionH>
            <wp:positionV relativeFrom="paragraph">
              <wp:posOffset>73660</wp:posOffset>
            </wp:positionV>
            <wp:extent cx="304800" cy="647700"/>
            <wp:effectExtent b="0" l="0" r="0" t="0"/>
            <wp:wrapSquare wrapText="bothSides" distB="0" distT="0" distL="114300" distR="114300"/>
            <wp:docPr descr="expla.png" id="12" name="image13.png"/>
            <a:graphic>
              <a:graphicData uri="http://schemas.openxmlformats.org/drawingml/2006/picture">
                <pic:pic>
                  <pic:nvPicPr>
                    <pic:cNvPr descr="expla.png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781050</wp:posOffset>
            </wp:positionV>
            <wp:extent cx="492760" cy="513080"/>
            <wp:effectExtent b="0" l="0" r="0" t="0"/>
            <wp:wrapSquare wrapText="bothSides" distB="0" distT="0" distL="114300" distR="114300"/>
            <wp:docPr descr="C:\Users\Agus\AppData\Local\Microsoft\Windows\INetCacheContent.Word\pregunta.png" id="24" name="image11.jpg"/>
            <a:graphic>
              <a:graphicData uri="http://schemas.openxmlformats.org/drawingml/2006/picture">
                <pic:pic>
                  <pic:nvPicPr>
                    <pic:cNvPr descr="C:\Users\Agus\AppData\Local\Microsoft\Windows\INetCacheContent.Word\pregunta.png"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" cy="513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Preguntas sobre Aplicaciones Web: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¿Qué son las aplicaciones web?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 </w:t>
      </w:r>
      <w:r w:rsidDel="00000000" w:rsidR="00000000" w:rsidRPr="00000000">
        <w:rPr>
          <w:rtl w:val="0"/>
        </w:rPr>
        <w:t xml:space="preserve">capas posee la arquitectura cliente-servidor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tl w:val="0"/>
        </w:rPr>
        <w:t xml:space="preserve">Explique cada una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 </w:t>
      </w:r>
      <w:r w:rsidDel="00000000" w:rsidR="00000000" w:rsidRPr="00000000">
        <w:rPr>
          <w:rtl w:val="0"/>
        </w:rPr>
        <w:t xml:space="preserve">es el frontend y el backend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¿Qu</w:t>
      </w:r>
      <w:r w:rsidDel="00000000" w:rsidR="00000000" w:rsidRPr="00000000">
        <w:rPr>
          <w:rtl w:val="0"/>
        </w:rPr>
        <w:t xml:space="preserve">é tecnologías/frameworks se pueden emplear para su desarrollo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es el protocolo HTTP? ¿Cómo se componen las peticiones y respuestas? ¿Qué códigos de respuestas puede responder un servicio y con qué tipos de mensajes está relacionado?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significa REST? ¿Qué operaciones se pueden realizar?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significa API? Nombre sus ventajas.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es Swagger? ¿Para qué sirve?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es Postman? ¿Para qué sirve?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significa cURL?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es el modelo MVC?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-283.46456692913375" w:right="0" w:hanging="36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114300</wp:posOffset>
            </wp:positionV>
            <wp:extent cx="523875" cy="523875"/>
            <wp:effectExtent b="0" l="0" r="0" t="0"/>
            <wp:wrapSquare wrapText="bothSides" distB="114300" distT="114300" distL="114300" distR="11430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-283.46456692913375" w:right="0" w:hanging="360"/>
        <w:jc w:val="both"/>
        <w:rPr/>
      </w:pPr>
      <w:r w:rsidDel="00000000" w:rsidR="00000000" w:rsidRPr="00000000">
        <w:rPr>
          <w:rtl w:val="0"/>
        </w:rPr>
        <w:t xml:space="preserve">Para resolver los ejercicios debes contar con: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Postman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-283.46456692913375" w:right="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ind w:firstLine="851"/>
        <w:rPr/>
      </w:pPr>
      <w:r w:rsidDel="00000000" w:rsidR="00000000" w:rsidRPr="00000000">
        <w:rPr>
          <w:rtl w:val="0"/>
        </w:rPr>
        <w:t xml:space="preserve">Ejercicios de Servicios: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66675</wp:posOffset>
            </wp:positionV>
            <wp:extent cx="521970" cy="521970"/>
            <wp:effectExtent b="0" l="0" r="0" t="0"/>
            <wp:wrapSquare wrapText="bothSides" distB="0" distT="0" distL="114300" distR="114300"/>
            <wp:docPr descr="C:\Users\Agus\AppData\Local\Microsoft\Windows\INetCacheContent.Word\computer_30842.png" id="30" name="image22.png"/>
            <a:graphic>
              <a:graphicData uri="http://schemas.openxmlformats.org/drawingml/2006/picture">
                <pic:pic>
                  <pic:nvPicPr>
                    <pic:cNvPr descr="C:\Users\Agus\AppData\Local\Microsoft\Windows\INetCacheContent.Word\computer_30842.png"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21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En un navegador abrir las DevTools o Herramientas de Desarrollo presionando F12. Navegue a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https://tienda.claro.com.ar</w:t>
        </w:r>
      </w:hyperlink>
      <w:r w:rsidDel="00000000" w:rsidR="00000000" w:rsidRPr="00000000">
        <w:rPr>
          <w:rtl w:val="0"/>
        </w:rPr>
        <w:t xml:space="preserve"> y en </w:t>
      </w:r>
      <w:r w:rsidDel="00000000" w:rsidR="00000000" w:rsidRPr="00000000">
        <w:rPr>
          <w:rtl w:val="0"/>
        </w:rPr>
        <w:t xml:space="preserve">la pestaña de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Red</w:t>
      </w:r>
      <w:r w:rsidDel="00000000" w:rsidR="00000000" w:rsidRPr="00000000">
        <w:rPr>
          <w:rtl w:val="0"/>
        </w:rPr>
        <w:t xml:space="preserve"> analice las siguientes peticiones: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contentManagement?content=Productos_destacados_spot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spacing w:after="0" w:before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contentManagement?content=Footer_Content&amp;page=home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 la petición debe obtener: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Método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dirección url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cabecera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cuerpo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 la respuesta debe obtener: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Código de estado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Mensaje de estado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cabeceras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cuerpos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relación guarda el contenido de la respuesta con lo que se observa en la UI?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Acceda al siguiente swagger: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https://petstore.swagger.io/</w:t>
        </w:r>
      </w:hyperlink>
      <w:r w:rsidDel="00000000" w:rsidR="00000000" w:rsidRPr="00000000">
        <w:rPr>
          <w:rtl w:val="0"/>
        </w:rPr>
        <w:t xml:space="preserve"> y verifique el funcionamiento de: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GET /pet/{petId}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/>
      </w:pPr>
      <w:r w:rsidDel="00000000" w:rsidR="00000000" w:rsidRPr="00000000">
        <w:rPr>
          <w:rtl w:val="0"/>
        </w:rPr>
        <w:t xml:space="preserve">¿Qué respuesta ofrece con un petId=1?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3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respuesta ofrece con un petId=-23 ó petId=23432432?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/pet/{petId}</w:t>
      </w:r>
    </w:p>
    <w:p w:rsidR="00000000" w:rsidDel="00000000" w:rsidP="00000000" w:rsidRDefault="00000000" w:rsidRPr="00000000" w14:paraId="00000047">
      <w:pPr>
        <w:numPr>
          <w:ilvl w:val="3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¿Qué respuesta ofrece con un petId=2? ¿Y si se intenta realizar esta operación una segunda vez?</w:t>
      </w:r>
    </w:p>
    <w:p w:rsidR="00000000" w:rsidDel="00000000" w:rsidP="00000000" w:rsidRDefault="00000000" w:rsidRPr="00000000" w14:paraId="00000048">
      <w:pPr>
        <w:numPr>
          <w:ilvl w:val="2"/>
          <w:numId w:val="15"/>
        </w:numPr>
        <w:ind w:left="10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POST /pet/{petId}</w:t>
      </w:r>
    </w:p>
    <w:p w:rsidR="00000000" w:rsidDel="00000000" w:rsidP="00000000" w:rsidRDefault="00000000" w:rsidRPr="00000000" w14:paraId="00000049">
      <w:pPr>
        <w:numPr>
          <w:ilvl w:val="3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¿Qué respuesta ofrece con un petId=2 name=CatNew status=available?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Abra postman y siga los siguientes pasos: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Cree una </w:t>
      </w:r>
      <w:r w:rsidDel="00000000" w:rsidR="00000000" w:rsidRPr="00000000">
        <w:rPr>
          <w:b w:val="1"/>
          <w:rtl w:val="0"/>
        </w:rPr>
        <w:t xml:space="preserve">colección </w:t>
      </w:r>
      <w:r w:rsidDel="00000000" w:rsidR="00000000" w:rsidRPr="00000000">
        <w:rPr>
          <w:rtl w:val="0"/>
        </w:rPr>
        <w:t xml:space="preserve">nueva con el nombre “Pets”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Cree un http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Seleccione GET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https://petstore.swagger.io/v2/pet/4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Ejecutar. ¿La respuesta es la misma que en swagger?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Abra postman y siga los siguientes pasos:</w:t>
      </w:r>
    </w:p>
    <w:p w:rsidR="00000000" w:rsidDel="00000000" w:rsidP="00000000" w:rsidRDefault="00000000" w:rsidRPr="00000000" w14:paraId="00000050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Cree una </w:t>
      </w:r>
      <w:r w:rsidDel="00000000" w:rsidR="00000000" w:rsidRPr="00000000">
        <w:rPr>
          <w:b w:val="1"/>
          <w:rtl w:val="0"/>
        </w:rPr>
        <w:t xml:space="preserve">colección </w:t>
      </w:r>
      <w:r w:rsidDel="00000000" w:rsidR="00000000" w:rsidRPr="00000000">
        <w:rPr>
          <w:rtl w:val="0"/>
        </w:rPr>
        <w:t xml:space="preserve">nueva con el nombre “Claro”</w:t>
      </w:r>
    </w:p>
    <w:p w:rsidR="00000000" w:rsidDel="00000000" w:rsidP="00000000" w:rsidRDefault="00000000" w:rsidRPr="00000000" w14:paraId="00000051">
      <w:pPr>
        <w:numPr>
          <w:ilvl w:val="2"/>
          <w:numId w:val="15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En el navegador, en la pestaña de network hacer click en los servicios de productos destacados o del footer. Click cn copy &gt; copy curl as curl (bash)</w:t>
      </w:r>
    </w:p>
    <w:p w:rsidR="00000000" w:rsidDel="00000000" w:rsidP="00000000" w:rsidRDefault="00000000" w:rsidRPr="00000000" w14:paraId="00000052">
      <w:pPr>
        <w:numPr>
          <w:ilvl w:val="2"/>
          <w:numId w:val="15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En postman click en “Import”</w:t>
      </w:r>
    </w:p>
    <w:p w:rsidR="00000000" w:rsidDel="00000000" w:rsidP="00000000" w:rsidRDefault="00000000" w:rsidRPr="00000000" w14:paraId="00000053">
      <w:pPr>
        <w:numPr>
          <w:ilvl w:val="2"/>
          <w:numId w:val="15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Pegar la información copiada y click en “Import into collection”</w:t>
      </w:r>
    </w:p>
    <w:p w:rsidR="00000000" w:rsidDel="00000000" w:rsidP="00000000" w:rsidRDefault="00000000" w:rsidRPr="00000000" w14:paraId="00000054">
      <w:pPr>
        <w:numPr>
          <w:ilvl w:val="2"/>
          <w:numId w:val="15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Ejecutar. ¿La respuesta es la misma que en el navegador?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Supongamos que deseamos diseñar la respuesta de un servicio que es empleado para brindarle información a una página sobre adopción de animales. ¿Qué información debe poseer este JSON?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219075</wp:posOffset>
                </wp:positionV>
                <wp:extent cx="5876925" cy="1404938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419920" y="1977870"/>
                          <a:ext cx="5852160" cy="3604260"/>
                        </a:xfrm>
                        <a:prstGeom prst="round1Rect">
                          <a:avLst>
                            <a:gd fmla="val 16667" name="adj"/>
                          </a:avLst>
                        </a:prstGeom>
                        <a:noFill/>
                        <a:ln cap="flat" cmpd="sng" w="25400">
                          <a:solidFill>
                            <a:schemeClr val="accent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219075</wp:posOffset>
                </wp:positionV>
                <wp:extent cx="5876925" cy="1404938"/>
                <wp:effectExtent b="0" l="0" r="0" t="0"/>
                <wp:wrapNone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6925" cy="14049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851" w:right="0" w:hanging="425.99999999999994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Para aprender más...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-175894</wp:posOffset>
            </wp:positionH>
            <wp:positionV relativeFrom="paragraph">
              <wp:posOffset>-173354</wp:posOffset>
            </wp:positionV>
            <wp:extent cx="438150" cy="581025"/>
            <wp:effectExtent b="0" l="0" r="0" t="0"/>
            <wp:wrapNone/>
            <wp:docPr descr="pregunta.png" id="50" name="image3.png"/>
            <a:graphic>
              <a:graphicData uri="http://schemas.openxmlformats.org/drawingml/2006/picture">
                <pic:pic>
                  <pic:nvPicPr>
                    <pic:cNvPr descr="pregunta.png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¿Qué son los proxies y qué función cumplen?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¿Qué elementos puede contener un servidor?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tipos de recursos se emplean en http?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significa MIME Types?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Title"/>
        <w:rPr/>
      </w:pPr>
      <w:r w:rsidDel="00000000" w:rsidR="00000000" w:rsidRPr="00000000">
        <w:rPr>
          <w:rtl w:val="0"/>
        </w:rPr>
        <w:t xml:space="preserve">UNIDAD II: Control de versiones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El control de versiones es una práctica fundamental en el desarrollo de software que permite gestionar y rastrear los cambios en el código fuente a lo largo del tiempo. Existen diversas herramientas diseñadas para facilitar esta tarea, ofreciendo funcionalidades que van desde el control individual hasta la colaboración en grandes equipos de desarrollo.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4d34og8" w:id="4"/>
      <w:bookmarkEnd w:id="4"/>
      <w:r w:rsidDel="00000000" w:rsidR="00000000" w:rsidRPr="00000000">
        <w:rPr>
          <w:rtl w:val="0"/>
        </w:rPr>
        <w:t xml:space="preserve">TRABAJO PRÁCTICO Nº 2</w:t>
        <w:br w:type="textWrapping"/>
        <w:t xml:space="preserve">Control de Versiones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de Aprendizaje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Conocer </w:t>
      </w:r>
      <w:r w:rsidDel="00000000" w:rsidR="00000000" w:rsidRPr="00000000">
        <w:rPr>
          <w:rtl w:val="0"/>
        </w:rPr>
        <w:t xml:space="preserve">las prácticas de versionado avanzadas, relacionada con el uso de ramas.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Conocer los estándares para la realización de commits.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Unidad temática que incluye este trabajo práctico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Este trabajo práctico corresponde a la unidad Nº 2 de la programación de la asignatura.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Consignas a desarrollar en el trabajo práctico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-487044</wp:posOffset>
            </wp:positionH>
            <wp:positionV relativeFrom="paragraph">
              <wp:posOffset>250825</wp:posOffset>
            </wp:positionV>
            <wp:extent cx="548005" cy="571500"/>
            <wp:effectExtent b="0" l="0" r="0" t="0"/>
            <wp:wrapSquare wrapText="bothSides" distB="0" distT="0" distL="114300" distR="114300"/>
            <wp:docPr descr="C:\Users\Agus\AppData\Local\Microsoft\Windows\INetCacheContent.Word\pregunta.png" id="14" name="image12.jpg"/>
            <a:graphic>
              <a:graphicData uri="http://schemas.openxmlformats.org/drawingml/2006/picture">
                <pic:pic>
                  <pic:nvPicPr>
                    <pic:cNvPr descr="C:\Users\Agus\AppData\Local\Microsoft\Windows\INetCacheContent.Word\pregunta.png" id="0" name="image1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pStyle w:val="Heading3"/>
        <w:numPr>
          <w:ilvl w:val="0"/>
          <w:numId w:val="15"/>
        </w:numPr>
        <w:ind w:left="360" w:hanging="360"/>
        <w:rPr/>
      </w:pPr>
      <w:r w:rsidDel="00000000" w:rsidR="00000000" w:rsidRPr="00000000">
        <w:rPr>
          <w:rtl w:val="0"/>
        </w:rPr>
        <w:t xml:space="preserve">Preguntas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Qué es control de versiones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</w:t>
      </w:r>
      <w:r w:rsidDel="00000000" w:rsidR="00000000" w:rsidRPr="00000000">
        <w:rPr>
          <w:rtl w:val="0"/>
        </w:rPr>
        <w:t xml:space="preserve"> es 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¿Quién lo </w:t>
      </w:r>
      <w:r w:rsidDel="00000000" w:rsidR="00000000" w:rsidRPr="00000000">
        <w:rPr>
          <w:rtl w:val="0"/>
        </w:rPr>
        <w:t xml:space="preserve">desarrolló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De</w:t>
      </w:r>
      <w:r w:rsidDel="00000000" w:rsidR="00000000" w:rsidRPr="00000000">
        <w:rPr>
          <w:rtl w:val="0"/>
        </w:rPr>
        <w:t xml:space="preserve">talle sus principales características.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Liste los comandos principales de git y explique brevemente para qué sirven.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Escriba los comandos de git correspondientes en cada flecha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5716</wp:posOffset>
            </wp:positionH>
            <wp:positionV relativeFrom="paragraph">
              <wp:posOffset>296545</wp:posOffset>
            </wp:positionV>
            <wp:extent cx="4810125" cy="3053080"/>
            <wp:effectExtent b="0" l="0" r="0" t="0"/>
            <wp:wrapTopAndBottom distB="0" distT="0"/>
            <wp:docPr descr="C:\Users\Agus Edme\Desktop\Git.JPG" id="27" name="image8.jpg"/>
            <a:graphic>
              <a:graphicData uri="http://schemas.openxmlformats.org/drawingml/2006/picture">
                <pic:pic>
                  <pic:nvPicPr>
                    <pic:cNvPr descr="C:\Users\Agus Edme\Desktop\Git.JPG" id="0" name="image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53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es el modelo de branching?</w:t>
      </w:r>
    </w:p>
    <w:p w:rsidR="00000000" w:rsidDel="00000000" w:rsidP="00000000" w:rsidRDefault="00000000" w:rsidRPr="00000000" w14:paraId="0000006D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buenas prácticas se deben seguir a la hora de emplear git?</w:t>
      </w:r>
    </w:p>
    <w:p w:rsidR="00000000" w:rsidDel="00000000" w:rsidP="00000000" w:rsidRDefault="00000000" w:rsidRPr="00000000" w14:paraId="0000006E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son los “Conventional Commits”? Liste las ventajas de aplicarlo.</w:t>
      </w:r>
    </w:p>
    <w:p w:rsidR="00000000" w:rsidDel="00000000" w:rsidP="00000000" w:rsidRDefault="00000000" w:rsidRPr="00000000" w14:paraId="0000006F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es github?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283.46456692913375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114300</wp:posOffset>
            </wp:positionV>
            <wp:extent cx="523875" cy="523875"/>
            <wp:effectExtent b="0" l="0" r="0" t="0"/>
            <wp:wrapSquare wrapText="bothSides" distB="114300" distT="114300" distL="114300" distR="11430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-283.46456692913375" w:hanging="360"/>
        <w:rPr/>
      </w:pPr>
      <w:r w:rsidDel="00000000" w:rsidR="00000000" w:rsidRPr="00000000">
        <w:rPr>
          <w:rtl w:val="0"/>
        </w:rPr>
        <w:t xml:space="preserve">Para resolver los ejercicios debes contar con: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283.46456692913375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-390524</wp:posOffset>
            </wp:positionH>
            <wp:positionV relativeFrom="paragraph">
              <wp:posOffset>228600</wp:posOffset>
            </wp:positionV>
            <wp:extent cx="523875" cy="523875"/>
            <wp:effectExtent b="0" l="0" r="0" t="0"/>
            <wp:wrapSquare wrapText="bothSides" distB="0" distT="0" distL="114300" distR="114300"/>
            <wp:docPr descr="Resultado de imagen para logo github" id="21" name="image7.png"/>
            <a:graphic>
              <a:graphicData uri="http://schemas.openxmlformats.org/drawingml/2006/picture">
                <pic:pic>
                  <pic:nvPicPr>
                    <pic:cNvPr descr="Resultado de imagen para logo github"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pStyle w:val="Heading3"/>
        <w:numPr>
          <w:ilvl w:val="0"/>
          <w:numId w:val="15"/>
        </w:numPr>
        <w:ind w:left="360" w:hanging="360"/>
        <w:rPr/>
      </w:pPr>
      <w:bookmarkStart w:colFirst="0" w:colLast="0" w:name="_17dp8vu" w:id="5"/>
      <w:bookmarkEnd w:id="5"/>
      <w:r w:rsidDel="00000000" w:rsidR="00000000" w:rsidRPr="00000000">
        <w:rPr>
          <w:rtl w:val="0"/>
        </w:rPr>
        <w:t xml:space="preserve">Ejercicios 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la consola de comandos, resuelva el siguiente ejercicio:  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*Recuerde instalar git en su computadora. Puede descargarlo de https://git-scm.com/ 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Proyecto Local:</w:t>
      </w:r>
    </w:p>
    <w:tbl>
      <w:tblPr>
        <w:tblStyle w:val="Table1"/>
        <w:tblW w:w="895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3"/>
        <w:gridCol w:w="4284"/>
        <w:gridCol w:w="4247"/>
        <w:tblGridChange w:id="0">
          <w:tblGrid>
            <w:gridCol w:w="423"/>
            <w:gridCol w:w="4284"/>
            <w:gridCol w:w="42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Inicializar un repositorio</w:t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Visualizar las branchs existentes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Crear un archivo y guardarlo* 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Mostrar situación actual del repositorio 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Registrar los cambios (añadir el archivo) </w:t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Incluir el archivo en el repositorio local  </w:t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(emplear </w:t>
            </w:r>
            <w:r w:rsidDel="00000000" w:rsidR="00000000" w:rsidRPr="00000000">
              <w:rPr>
                <w:b w:val="1"/>
                <w:rtl w:val="0"/>
              </w:rPr>
              <w:t xml:space="preserve">conventional commits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Visualizar las branchs existentes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Crear una nueva branch a partir de la actual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Moverse a la nueva rama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git  _ _ _ _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git _ _ _ _ _ _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(manualmente)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git _ _ _ _ _ _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git _ _ _ ________</w:t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git _ _ _ _ _ _ _ _ _________________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git _ _ _ _ _ _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git _ _ _ _ _ _ _________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git _ _ _ _ _ _ _ _</w:t>
            </w:r>
          </w:p>
        </w:tc>
      </w:tr>
    </w:tbl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*El archivo creado debe ser </w:t>
      </w:r>
      <w:r w:rsidDel="00000000" w:rsidR="00000000" w:rsidRPr="00000000">
        <w:rPr>
          <w:b w:val="1"/>
          <w:rtl w:val="0"/>
        </w:rPr>
        <w:t xml:space="preserve">.go</w:t>
      </w:r>
      <w:r w:rsidDel="00000000" w:rsidR="00000000" w:rsidRPr="00000000">
        <w:rPr>
          <w:rtl w:val="0"/>
        </w:rPr>
        <w:t xml:space="preserve"> y su contenido puede ser copiado de las diapositivas de clase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Hacer grupo de 2 personas. Entrar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</w:t>
      </w:r>
      <w:hyperlink r:id="rId2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https://github.com/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 y aceptar el </w:t>
      </w:r>
      <w:r w:rsidDel="00000000" w:rsidR="00000000" w:rsidRPr="00000000">
        <w:rPr>
          <w:rtl w:val="0"/>
        </w:rPr>
        <w:t xml:space="preserve">proyecto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https://classroom.github.com/a/imdgYQQs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Configurar el repositorio para trabajar de manera colaborativa con un compañero. (Setting -&gt; Collaborators). En este repositorio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Cree una nueva rama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Vea el listado de todas las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branchs</w:t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existentes en el proyecto y la branch actual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Cambie de rama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Realice algún cambio en el código y push al repositorio remoto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Visualice en Github los commits de las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branchs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Merge de la nueva rama con Master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1080" w:right="0" w:hanging="360"/>
        <w:jc w:val="both"/>
        <w:rPr/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Borrar una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1417.3228346456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Recomendación: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Puedes utilizar alguna plataforma como Test Automation Universit</w:t>
      </w:r>
      <w:r w:rsidDel="00000000" w:rsidR="00000000" w:rsidRPr="00000000">
        <w:rPr>
          <w:rtl w:val="0"/>
        </w:rPr>
        <w:t xml:space="preserve">y para hacer el curso de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Source Control</w:t>
        </w:r>
      </w:hyperlink>
      <w:r w:rsidDel="00000000" w:rsidR="00000000" w:rsidRPr="00000000">
        <w:rPr>
          <w:rtl w:val="0"/>
        </w:rPr>
        <w:t xml:space="preserve"> (gratuito)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sz w:val="22"/>
          <w:szCs w:val="22"/>
          <w:shd w:fill="auto" w:val="clear"/>
          <w:vertAlign w:val="baseline"/>
          <w:rtl w:val="0"/>
        </w:rPr>
        <w:t xml:space="preserve">DevTalles para </w:t>
      </w:r>
      <w:hyperlink r:id="rId3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Git+GitHub</w:t>
        </w:r>
      </w:hyperlink>
      <w:r w:rsidDel="00000000" w:rsidR="00000000" w:rsidRPr="00000000">
        <w:rPr>
          <w:rtl w:val="0"/>
        </w:rPr>
        <w:t xml:space="preserve">. También puedes buscar cursos en otras plataformas como Coder House, Udemy,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Codecademy, </w:t>
      </w:r>
      <w:r w:rsidDel="00000000" w:rsidR="00000000" w:rsidRPr="00000000">
        <w:rPr>
          <w:rtl w:val="0"/>
        </w:rPr>
        <w:t xml:space="preserve">Digital House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Code School o Platzi para aprender y practicar sobre Git.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-177164</wp:posOffset>
            </wp:positionH>
            <wp:positionV relativeFrom="paragraph">
              <wp:posOffset>1068705</wp:posOffset>
            </wp:positionV>
            <wp:extent cx="438150" cy="581025"/>
            <wp:effectExtent b="0" l="0" r="0" t="0"/>
            <wp:wrapNone/>
            <wp:docPr descr="pregunta.png" id="45" name="image3.png"/>
            <a:graphic>
              <a:graphicData uri="http://schemas.openxmlformats.org/drawingml/2006/picture">
                <pic:pic>
                  <pic:nvPicPr>
                    <pic:cNvPr descr="pregunta.png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384810</wp:posOffset>
            </wp:positionH>
            <wp:positionV relativeFrom="paragraph">
              <wp:posOffset>302895</wp:posOffset>
            </wp:positionV>
            <wp:extent cx="304800" cy="647700"/>
            <wp:effectExtent b="0" l="0" r="0" t="0"/>
            <wp:wrapSquare wrapText="bothSides" distB="0" distT="0" distL="114300" distR="114300"/>
            <wp:docPr descr="expla.png" id="17" name="image13.png"/>
            <a:graphic>
              <a:graphicData uri="http://schemas.openxmlformats.org/drawingml/2006/picture">
                <pic:pic>
                  <pic:nvPicPr>
                    <pic:cNvPr descr="expla.png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851" w:right="0" w:hanging="425.99999999999994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rdcrjn" w:id="6"/>
      <w:bookmarkEnd w:id="6"/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Para aprender más…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13336</wp:posOffset>
                </wp:positionH>
                <wp:positionV relativeFrom="paragraph">
                  <wp:posOffset>0</wp:posOffset>
                </wp:positionV>
                <wp:extent cx="5962650" cy="70961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8010" y="2925925"/>
                          <a:ext cx="5935980" cy="1708150"/>
                        </a:xfrm>
                        <a:prstGeom prst="round1Rect">
                          <a:avLst>
                            <a:gd fmla="val 16667" name="adj"/>
                          </a:avLst>
                        </a:prstGeom>
                        <a:noFill/>
                        <a:ln cap="flat" cmpd="sng" w="25400">
                          <a:solidFill>
                            <a:schemeClr val="accent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13336</wp:posOffset>
                </wp:positionH>
                <wp:positionV relativeFrom="paragraph">
                  <wp:posOffset>0</wp:posOffset>
                </wp:positionV>
                <wp:extent cx="5962650" cy="709613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7096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¿Qué otros sistemas de versionado se emplean para compartir código además de 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bookmarkStart w:colFirst="0" w:colLast="0" w:name="_26in1rg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Title"/>
        <w:rPr/>
      </w:pPr>
      <w:r w:rsidDel="00000000" w:rsidR="00000000" w:rsidRPr="00000000">
        <w:rPr>
          <w:rtl w:val="0"/>
        </w:rPr>
        <w:t xml:space="preserve">UNIDAD III: Go</w:t>
      </w:r>
    </w:p>
    <w:p w:rsidR="00000000" w:rsidDel="00000000" w:rsidP="00000000" w:rsidRDefault="00000000" w:rsidRPr="00000000" w14:paraId="000000A4">
      <w:pPr>
        <w:rPr/>
      </w:pPr>
      <w:bookmarkStart w:colFirst="0" w:colLast="0" w:name="_lnxbz9" w:id="8"/>
      <w:bookmarkEnd w:id="8"/>
      <w:r w:rsidDel="00000000" w:rsidR="00000000" w:rsidRPr="00000000">
        <w:rPr>
          <w:rtl w:val="0"/>
        </w:rPr>
        <w:t xml:space="preserve">Golang es un lenguaje de programación diseñado con el objetivo de ser simple, eficiente y escalable, combinando la facilidad de uso de lenguajes como Python con el alto rendimiento y concurrencia de C o C++.</w:t>
      </w:r>
    </w:p>
    <w:p w:rsidR="00000000" w:rsidDel="00000000" w:rsidP="00000000" w:rsidRDefault="00000000" w:rsidRPr="00000000" w14:paraId="000000A5">
      <w:pPr>
        <w:rPr/>
      </w:pPr>
      <w:bookmarkStart w:colFirst="0" w:colLast="0" w:name="_lnxbz9" w:id="8"/>
      <w:bookmarkEnd w:id="8"/>
      <w:r w:rsidDel="00000000" w:rsidR="00000000" w:rsidRPr="00000000">
        <w:rPr>
          <w:rtl w:val="0"/>
        </w:rPr>
        <w:t xml:space="preserve">Go se destaca por su rapidez de compilación, su sólido sistema de concurrencia basado en goroutines y su gestión automática de memoria con recolección de basura. Además, cuenta con un ecosistema robusto y una sintaxis clara que lo hacen ideal para el desarrollo de aplicaciones escalables, sistemas distribuidos y servicios en la nube.</w:t>
      </w:r>
    </w:p>
    <w:p w:rsidR="00000000" w:rsidDel="00000000" w:rsidP="00000000" w:rsidRDefault="00000000" w:rsidRPr="00000000" w14:paraId="000000A6">
      <w:pPr>
        <w:rPr/>
      </w:pPr>
      <w:bookmarkStart w:colFirst="0" w:colLast="0" w:name="_lnxbz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rPr/>
      </w:pPr>
      <w:bookmarkStart w:colFirst="0" w:colLast="0" w:name="_35nkun2" w:id="9"/>
      <w:bookmarkEnd w:id="9"/>
      <w:r w:rsidDel="00000000" w:rsidR="00000000" w:rsidRPr="00000000">
        <w:rPr>
          <w:rtl w:val="0"/>
        </w:rPr>
        <w:t xml:space="preserve">TRABAJO PRÁCTICO Nº 3</w:t>
        <w:br w:type="textWrapping"/>
        <w:t xml:space="preserve">Introducción a Go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de Aprendizaje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Adquirir los conocimientos básicos de instalación, configuración y uso del lenguaje go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Creación de APIs en 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Unidad temática que incluye este trabajo práctico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Este trabajo práctico corresponde a la unidad Nº3 de la programación de la asignatura.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Consignas a desarrollar en el trabajo práctico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1133.85826771653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 la página oficial de </w:t>
      </w:r>
      <w:r w:rsidDel="00000000" w:rsidR="00000000" w:rsidRPr="00000000">
        <w:rPr>
          <w:b w:val="1"/>
          <w:rtl w:val="0"/>
        </w:rPr>
        <w:t xml:space="preserve">Go</w:t>
      </w:r>
      <w:r w:rsidDel="00000000" w:rsidR="00000000" w:rsidRPr="00000000">
        <w:rPr>
          <w:rtl w:val="0"/>
        </w:rPr>
        <w:t xml:space="preserve">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https://go.dev/learn/#featured-books</w:t>
        </w:r>
      </w:hyperlink>
      <w:r w:rsidDel="00000000" w:rsidR="00000000" w:rsidRPr="00000000">
        <w:rPr>
          <w:rtl w:val="0"/>
        </w:rPr>
        <w:t xml:space="preserve"> podrás encontrar muchos libros y material de ayuda.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581025" cy="438150"/>
            <wp:effectExtent b="0" l="0" r="0" t="0"/>
            <wp:wrapSquare wrapText="bothSides" distB="0" distT="0" distL="114300" distR="114300"/>
            <wp:docPr descr="https://lh4.googleusercontent.com/9-lkAM9BChTyMx4CKF120ko100Q7Ljhcb3gV34eMaO8KkPp6fbLfhFsGPyENYsLE8olNNf4b17pa3xHUTj4eT2THO8rhQpMM-NtSDirYcRozzaShgaP-wj_6dhDa1J2PQIulARX0" id="54" name="image36.jpg"/>
            <a:graphic>
              <a:graphicData uri="http://schemas.openxmlformats.org/drawingml/2006/picture">
                <pic:pic>
                  <pic:nvPicPr>
                    <pic:cNvPr descr="https://lh4.googleusercontent.com/9-lkAM9BChTyMx4CKF120ko100Q7Ljhcb3gV34eMaO8KkPp6fbLfhFsGPyENYsLE8olNNf4b17pa3xHUTj4eT2THO8rhQpMM-NtSDirYcRozzaShgaP-wj_6dhDa1J2PQIulARX0" id="0" name="image3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752475</wp:posOffset>
            </wp:positionV>
            <wp:extent cx="603250" cy="628650"/>
            <wp:effectExtent b="0" l="0" r="0" t="0"/>
            <wp:wrapSquare wrapText="bothSides" distB="0" distT="0" distL="114300" distR="114300"/>
            <wp:docPr descr="C:\Users\Agus\AppData\Local\Microsoft\Windows\INetCacheContent.Word\pregunta.png" id="29" name="image14.jpg"/>
            <a:graphic>
              <a:graphicData uri="http://schemas.openxmlformats.org/drawingml/2006/picture">
                <pic:pic>
                  <pic:nvPicPr>
                    <pic:cNvPr descr="C:\Users\Agus\AppData\Local\Microsoft\Windows\INetCacheContent.Word\pregunta.png" id="0" name="image1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pStyle w:val="Heading3"/>
        <w:numPr>
          <w:ilvl w:val="0"/>
          <w:numId w:val="15"/>
        </w:numPr>
        <w:ind w:left="360" w:hanging="360"/>
        <w:rPr/>
      </w:pPr>
      <w:bookmarkStart w:colFirst="0" w:colLast="0" w:name="_1ksv4uv" w:id="10"/>
      <w:bookmarkEnd w:id="10"/>
      <w:r w:rsidDel="00000000" w:rsidR="00000000" w:rsidRPr="00000000">
        <w:rPr>
          <w:rtl w:val="0"/>
        </w:rPr>
        <w:t xml:space="preserve">Preguntas: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 es </w:t>
      </w:r>
      <w:r w:rsidDel="00000000" w:rsidR="00000000" w:rsidRPr="00000000">
        <w:rPr>
          <w:rtl w:val="0"/>
        </w:rPr>
        <w:t xml:space="preserve">Go o Golang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tl w:val="0"/>
        </w:rPr>
        <w:t xml:space="preserve">¿Qué características tiene?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Cuáles son sus principales ventajas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¿</w:t>
      </w:r>
      <w:r w:rsidDel="00000000" w:rsidR="00000000" w:rsidRPr="00000000">
        <w:rPr>
          <w:rtl w:val="0"/>
        </w:rPr>
        <w:t xml:space="preserve">Qué desventajas posee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Qué tipos de datos se pueden emplear en go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 </w:t>
      </w:r>
      <w:r w:rsidDel="00000000" w:rsidR="00000000" w:rsidRPr="00000000">
        <w:rPr>
          <w:rtl w:val="0"/>
        </w:rPr>
        <w:t xml:space="preserve">son los paquetes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B5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son los módulos?</w:t>
      </w:r>
    </w:p>
    <w:p w:rsidR="00000000" w:rsidDel="00000000" w:rsidP="00000000" w:rsidRDefault="00000000" w:rsidRPr="00000000" w14:paraId="000000B6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¿Cómo maneja la concurrencia Go?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numPr>
          <w:ilvl w:val="0"/>
          <w:numId w:val="15"/>
        </w:numPr>
        <w:ind w:left="36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228600</wp:posOffset>
            </wp:positionV>
            <wp:extent cx="1013370" cy="376238"/>
            <wp:effectExtent b="0" l="0" r="0" t="0"/>
            <wp:wrapSquare wrapText="bothSides" distB="114300" distT="114300" distL="114300" distR="114300"/>
            <wp:docPr id="4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370" cy="376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pStyle w:val="Heading3"/>
        <w:numPr>
          <w:ilvl w:val="0"/>
          <w:numId w:val="15"/>
        </w:numPr>
        <w:ind w:left="360" w:hanging="360"/>
        <w:rPr/>
      </w:pPr>
      <w:r w:rsidDel="00000000" w:rsidR="00000000" w:rsidRPr="00000000">
        <w:rPr>
          <w:rtl w:val="0"/>
        </w:rPr>
        <w:t xml:space="preserve">Ejercicios Prácticos:</w:t>
      </w:r>
    </w:p>
    <w:p w:rsidR="00000000" w:rsidDel="00000000" w:rsidP="00000000" w:rsidRDefault="00000000" w:rsidRPr="00000000" w14:paraId="000000BA">
      <w:pPr>
        <w:numPr>
          <w:ilvl w:val="0"/>
          <w:numId w:val="15"/>
        </w:numPr>
        <w:ind w:left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Triángulo: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25.19685039370086" w:right="0" w:hanging="360"/>
        <w:jc w:val="both"/>
        <w:rPr/>
      </w:pPr>
      <w:r w:rsidDel="00000000" w:rsidR="00000000" w:rsidRPr="00000000">
        <w:rPr>
          <w:rtl w:val="0"/>
        </w:rPr>
        <w:t xml:space="preserve">Crear un programa que solicite al usuario que ingrese los lados de un triángulo rectángulo y luego calcule e imprima el </w:t>
      </w:r>
      <w:r w:rsidDel="00000000" w:rsidR="00000000" w:rsidRPr="00000000">
        <w:rPr>
          <w:b w:val="1"/>
          <w:rtl w:val="0"/>
        </w:rPr>
        <w:t xml:space="preserve">área </w:t>
      </w:r>
      <w:r w:rsidDel="00000000" w:rsidR="00000000" w:rsidRPr="00000000">
        <w:rPr>
          <w:rtl w:val="0"/>
        </w:rPr>
        <w:t xml:space="preserve">y el </w:t>
      </w:r>
      <w:r w:rsidDel="00000000" w:rsidR="00000000" w:rsidRPr="00000000">
        <w:rPr>
          <w:b w:val="1"/>
          <w:rtl w:val="0"/>
        </w:rPr>
        <w:t xml:space="preserve">perímetro </w:t>
      </w:r>
      <w:r w:rsidDel="00000000" w:rsidR="00000000" w:rsidRPr="00000000">
        <w:rPr>
          <w:rtl w:val="0"/>
        </w:rPr>
        <w:t xml:space="preserve">del triángulo. El programa debe: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Solicitar al usuario que ingrese la longitud de los dos lados del triángulo rectángulo.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Calcular la hipotenusa del triángulo usando el teorema de Pitágoras.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Calcular el área del triángulo usando la fórmula base x altura / 2.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Calcular el perímetro del triángulo sumando los lados.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Imprimir el área y el perímetro del triángulo con dos decimales de precisión.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El programa debe usar variables para almacenar los lados del triángulo, la hipotenusa, el área y el perímetro. También debe usar constantes para representar el número de decimales de precisión que se desean en la salida.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Ejemplo de salida de pantalla: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877378" cy="1070571"/>
            <wp:effectExtent b="0" l="0" r="0" t="0"/>
            <wp:docPr id="5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378" cy="1070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u w:val="single"/>
          <w:rtl w:val="0"/>
        </w:rPr>
        <w:t xml:space="preserve">Juego Números Aleatorios: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25.19685039370086" w:right="0" w:hanging="360"/>
        <w:jc w:val="both"/>
        <w:rPr/>
      </w:pPr>
      <w:r w:rsidDel="00000000" w:rsidR="00000000" w:rsidRPr="00000000">
        <w:rPr>
          <w:rtl w:val="0"/>
        </w:rPr>
        <w:t xml:space="preserve">Crear un programa que permita a un usuario adivinar un número. El programa debe: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342900</wp:posOffset>
            </wp:positionV>
            <wp:extent cx="3268028" cy="2103926"/>
            <wp:effectExtent b="0" l="0" r="0" t="0"/>
            <wp:wrapSquare wrapText="bothSides" distB="114300" distT="114300" distL="114300" distR="11430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028" cy="21039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527.559055118109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Generar un número aleatorio entre 0 y 100.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527.559055118109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usuario tiene hasta 10 intentos para acertar el número.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527.559055118109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Tras cada intento el programa debe imprimir si el número aleatorio es menor o mayor al número ingresado por el usuario.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5527.559055118109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 debe mostrar un menú para permitir jugar nuevamente o salir del programa.</w:t>
        <w:br w:type="textWrapping"/>
      </w:r>
    </w:p>
    <w:p w:rsidR="00000000" w:rsidDel="00000000" w:rsidP="00000000" w:rsidRDefault="00000000" w:rsidRPr="00000000" w14:paraId="000000C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b w:val="1"/>
          <w:u w:val="single"/>
          <w:rtl w:val="0"/>
        </w:rPr>
        <w:t xml:space="preserve">División: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Implementar en un archivo </w:t>
      </w:r>
      <w:r w:rsidDel="00000000" w:rsidR="00000000" w:rsidRPr="00000000">
        <w:rPr>
          <w:b w:val="1"/>
          <w:rtl w:val="0"/>
        </w:rPr>
        <w:t xml:space="preserve">main.go</w:t>
      </w:r>
      <w:r w:rsidDel="00000000" w:rsidR="00000000" w:rsidRPr="00000000">
        <w:rPr>
          <w:rtl w:val="0"/>
        </w:rPr>
        <w:t xml:space="preserve"> una función que calcule la división de 2 números (pueden ser enteros o decimales float). La función debe retornar una variable de tipo </w:t>
      </w: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rtl w:val="0"/>
        </w:rPr>
        <w:t xml:space="preserve"> si el divisor es igual a cero. Este error debe ser capturado por la función main y mostrar un mensaje por la terminal. En caso contrario, (happy path), debe mostrar el resultado obtenido de la división.</w:t>
      </w:r>
    </w:p>
    <w:p w:rsidR="00000000" w:rsidDel="00000000" w:rsidP="00000000" w:rsidRDefault="00000000" w:rsidRPr="00000000" w14:paraId="000000D0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Implementar 2 casos de prueba para esta función validando assertion y validando el caso de error.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b w:val="1"/>
          <w:u w:val="single"/>
          <w:rtl w:val="0"/>
        </w:rPr>
        <w:t xml:space="preserve">Lista de Tareas: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25.19685039370086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 un programa que permita gestionar una lista de tareas. El programa debe tener en cuenta: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Cada tarea debe tener un título, descripción y si está completada o no (</w:t>
      </w:r>
      <w:r w:rsidDel="00000000" w:rsidR="00000000" w:rsidRPr="00000000">
        <w:rPr>
          <w:b w:val="1"/>
          <w:rtl w:val="0"/>
        </w:rPr>
        <w:t xml:space="preserve">struc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programa debe permitir agregar, eliminar y actualizar tareas (</w:t>
      </w:r>
      <w:r w:rsidDel="00000000" w:rsidR="00000000" w:rsidRPr="00000000">
        <w:rPr>
          <w:b w:val="1"/>
          <w:rtl w:val="0"/>
        </w:rPr>
        <w:t xml:space="preserve">slice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Ejemplo de salida de pantalla:</w:t>
      </w:r>
    </w:p>
    <w:p w:rsidR="00000000" w:rsidDel="00000000" w:rsidP="00000000" w:rsidRDefault="00000000" w:rsidRPr="00000000" w14:paraId="000000D6">
      <w:pPr>
        <w:widowControl w:val="0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4106228" cy="2603949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603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Gestor de Contactos: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25.19685039370086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programa debe permitir agregar contactos con los datos de nombre, email y teléfono (</w:t>
      </w:r>
      <w:r w:rsidDel="00000000" w:rsidR="00000000" w:rsidRPr="00000000">
        <w:rPr>
          <w:b w:val="1"/>
          <w:rtl w:val="0"/>
        </w:rPr>
        <w:t xml:space="preserve">struc</w:t>
      </w:r>
      <w:r w:rsidDel="00000000" w:rsidR="00000000" w:rsidRPr="00000000">
        <w:rPr>
          <w:rtl w:val="0"/>
        </w:rPr>
        <w:t xml:space="preserve">). También debe permitir ver todos los contactos. Los mismos se almacenarán en un archivo json. Además, el programa debe hacer manejo de errores.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Ejemplo de salida de pantalla y json generado: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314325</wp:posOffset>
            </wp:positionV>
            <wp:extent cx="2596867" cy="1357313"/>
            <wp:effectExtent b="0" l="0" r="0" t="0"/>
            <wp:wrapSquare wrapText="bothSides" distB="114300" distT="114300" distL="114300" distR="11430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6867" cy="1357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314325</wp:posOffset>
            </wp:positionV>
            <wp:extent cx="2676525" cy="1468061"/>
            <wp:effectExtent b="0" l="0" r="0" t="0"/>
            <wp:wrapSquare wrapText="bothSides" distB="114300" distT="114300" distL="114300" distR="11430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680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API RestFul de Vinilos: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425.19685039370086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programa debe proporcionar el acceso a una tienda de vinilos. Se deben crear los endpoints para: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Visualizar el listado de todos los álbumes. </w:t>
      </w:r>
      <w:r w:rsidDel="00000000" w:rsidR="00000000" w:rsidRPr="00000000">
        <w:rPr>
          <w:b w:val="1"/>
          <w:rtl w:val="0"/>
        </w:rPr>
        <w:t xml:space="preserve">GET /albums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álbumes. </w:t>
      </w:r>
      <w:r w:rsidDel="00000000" w:rsidR="00000000" w:rsidRPr="00000000">
        <w:rPr>
          <w:b w:val="1"/>
          <w:rtl w:val="0"/>
        </w:rPr>
        <w:t xml:space="preserve">POST /albums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Obtener los datos de un álbum específico. </w:t>
      </w:r>
      <w:r w:rsidDel="00000000" w:rsidR="00000000" w:rsidRPr="00000000">
        <w:rPr>
          <w:b w:val="1"/>
          <w:rtl w:val="0"/>
        </w:rPr>
        <w:t xml:space="preserve">GET /albums/:id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Actualizar los datos de un álbum específico. </w:t>
      </w:r>
      <w:r w:rsidDel="00000000" w:rsidR="00000000" w:rsidRPr="00000000">
        <w:rPr>
          <w:b w:val="1"/>
          <w:rtl w:val="0"/>
        </w:rPr>
        <w:t xml:space="preserve">PUT /albums/:id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Eliminar un  de un álbum específico. </w:t>
      </w:r>
      <w:r w:rsidDel="00000000" w:rsidR="00000000" w:rsidRPr="00000000">
        <w:rPr>
          <w:b w:val="1"/>
          <w:rtl w:val="0"/>
        </w:rPr>
        <w:t xml:space="preserve">DELETE /albums/:id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Ejemplo de funcionamiento de los endpoints: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285750</wp:posOffset>
            </wp:positionV>
            <wp:extent cx="2656844" cy="2605088"/>
            <wp:effectExtent b="12700" l="12700" r="12700" t="12700"/>
            <wp:wrapSquare wrapText="bothSides" distB="114300" distT="114300" distL="114300" distR="11430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4" cy="26050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2724150</wp:posOffset>
            </wp:positionH>
            <wp:positionV relativeFrom="paragraph">
              <wp:posOffset>295275</wp:posOffset>
            </wp:positionV>
            <wp:extent cx="2875079" cy="2609850"/>
            <wp:effectExtent b="12700" l="12700" r="12700" t="12700"/>
            <wp:wrapSquare wrapText="bothSides" distB="114300" distT="114300" distL="114300" distR="1143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079" cy="2609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E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607330" cy="2233613"/>
            <wp:effectExtent b="12700" l="12700" r="12700" t="127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330" cy="22336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003148" cy="1938338"/>
            <wp:effectExtent b="12700" l="12700" r="12700" t="12700"/>
            <wp:docPr id="4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3148" cy="19383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439664" cy="2166938"/>
            <wp:effectExtent b="12700" l="12700" r="12700" t="1270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9664" cy="2166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b w:val="1"/>
          <w:u w:val="single"/>
          <w:rtl w:val="0"/>
        </w:rPr>
        <w:t xml:space="preserve">Piedra Papel o Tijera: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15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Desarrollar un proyecto web que permita jugar a Piedra-Papel-Tijera contra la computadora. Se debe tener en cuenta:</w:t>
      </w:r>
    </w:p>
    <w:p w:rsidR="00000000" w:rsidDel="00000000" w:rsidP="00000000" w:rsidRDefault="00000000" w:rsidRPr="00000000" w14:paraId="000000F3">
      <w:pPr>
        <w:numPr>
          <w:ilvl w:val="2"/>
          <w:numId w:val="15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Renderizado de plantillas HTML y envío de datos</w:t>
      </w:r>
    </w:p>
    <w:p w:rsidR="00000000" w:rsidDel="00000000" w:rsidP="00000000" w:rsidRDefault="00000000" w:rsidRPr="00000000" w14:paraId="000000F4">
      <w:pPr>
        <w:numPr>
          <w:ilvl w:val="2"/>
          <w:numId w:val="15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Enrutamiento para poder redireccionar al usuario a través de las diferentes páginas</w:t>
      </w:r>
    </w:p>
    <w:p w:rsidR="00000000" w:rsidDel="00000000" w:rsidP="00000000" w:rsidRDefault="00000000" w:rsidRPr="00000000" w14:paraId="000000F5">
      <w:pPr>
        <w:numPr>
          <w:ilvl w:val="2"/>
          <w:numId w:val="15"/>
        </w:numPr>
        <w:ind w:left="1080" w:hanging="360"/>
        <w:rPr>
          <w:u w:val="none"/>
        </w:rPr>
      </w:pPr>
      <w:r w:rsidDel="00000000" w:rsidR="00000000" w:rsidRPr="00000000">
        <w:rPr>
          <w:rtl w:val="0"/>
        </w:rPr>
        <w:t xml:space="preserve">Los handlers, necesarios para iniciar el juego, comenzar un juego nuevo, renderizar los templates de HTML, etc.</w:t>
      </w:r>
    </w:p>
    <w:tbl>
      <w:tblPr>
        <w:tblStyle w:val="Table2"/>
        <w:tblW w:w="9072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"/>
        <w:gridCol w:w="4536"/>
        <w:tblGridChange w:id="0">
          <w:tblGrid>
            <w:gridCol w:w="4536"/>
            <w:gridCol w:w="45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/index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3675" cy="1790700"/>
                  <wp:effectExtent b="0" l="0" r="0" t="0"/>
                  <wp:docPr id="28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5"/>
                          <a:srcRect b="2769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/game</w:t>
            </w:r>
          </w:p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3675" cy="1803400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/new</w:t>
            </w:r>
          </w:p>
          <w:p w:rsidR="00000000" w:rsidDel="00000000" w:rsidP="00000000" w:rsidRDefault="00000000" w:rsidRPr="00000000" w14:paraId="000000FB">
            <w:pPr>
              <w:widowControl w:val="0"/>
              <w:spacing w:after="0" w:before="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3675" cy="1181100"/>
                  <wp:effectExtent b="0" l="0" r="0" t="0"/>
                  <wp:docPr id="48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/about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3675" cy="1181100"/>
                  <wp:effectExtent b="0" l="0" r="0" t="0"/>
                  <wp:docPr id="2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HTTP: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1"/>
          <w:numId w:val="15"/>
        </w:numPr>
        <w:ind w:left="425.19685039370086" w:hanging="360"/>
      </w:pPr>
      <w:r w:rsidDel="00000000" w:rsidR="00000000" w:rsidRPr="00000000">
        <w:rPr>
          <w:rtl w:val="0"/>
        </w:rPr>
        <w:t xml:space="preserve">Implementar en un archivo </w:t>
      </w:r>
      <w:r w:rsidDel="00000000" w:rsidR="00000000" w:rsidRPr="00000000">
        <w:rPr>
          <w:b w:val="1"/>
          <w:rtl w:val="0"/>
        </w:rPr>
        <w:t xml:space="preserve">main.go</w:t>
      </w:r>
      <w:r w:rsidDel="00000000" w:rsidR="00000000" w:rsidRPr="00000000">
        <w:rPr>
          <w:rtl w:val="0"/>
        </w:rPr>
        <w:t xml:space="preserve"> una función que se encargue de realizar una llamada a una API de MercadoLibre y muestre los resultados en la terminal (puede ser la API de categorías o la API de search). Para esto se deben utilizar las librerías net/http, fmt, io/ioutil y encoding/json. En caso de obtener un error (código de estado distinto a 200 OK) se debe mostrar el mismo por la terminal.</w:t>
      </w:r>
    </w:p>
    <w:p w:rsidR="00000000" w:rsidDel="00000000" w:rsidP="00000000" w:rsidRDefault="00000000" w:rsidRPr="00000000" w14:paraId="00000102">
      <w:pPr>
        <w:numPr>
          <w:ilvl w:val="1"/>
          <w:numId w:val="15"/>
        </w:numPr>
        <w:ind w:left="425.19685039370086" w:hanging="360"/>
      </w:pPr>
      <w:r w:rsidDel="00000000" w:rsidR="00000000" w:rsidRPr="00000000">
        <w:rPr>
          <w:rtl w:val="0"/>
        </w:rPr>
        <w:t xml:space="preserve">Implementar un test con assertions de la función que parsea el contenido de los bytes.</w:t>
      </w:r>
    </w:p>
    <w:p w:rsidR="00000000" w:rsidDel="00000000" w:rsidP="00000000" w:rsidRDefault="00000000" w:rsidRPr="00000000" w14:paraId="00000103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APIS:</w:t>
      </w:r>
    </w:p>
    <w:p w:rsidR="00000000" w:rsidDel="00000000" w:rsidP="00000000" w:rsidRDefault="00000000" w:rsidRPr="00000000" w14:paraId="00000104">
      <w:pPr>
        <w:numPr>
          <w:ilvl w:val="1"/>
          <w:numId w:val="15"/>
        </w:numPr>
        <w:ind w:left="425.19685039370086" w:hanging="360"/>
      </w:pPr>
      <w:r w:rsidDel="00000000" w:rsidR="00000000" w:rsidRPr="00000000">
        <w:rPr>
          <w:rtl w:val="0"/>
        </w:rPr>
        <w:t xml:space="preserve">Crear un proyecto ej-apis</w:t>
      </w:r>
    </w:p>
    <w:p w:rsidR="00000000" w:rsidDel="00000000" w:rsidP="00000000" w:rsidRDefault="00000000" w:rsidRPr="00000000" w14:paraId="00000105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Elegir una API de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https://github.com/public-apis/public-apis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Crear un branch por cada persona del grupo</w:t>
      </w:r>
    </w:p>
    <w:p w:rsidR="00000000" w:rsidDel="00000000" w:rsidP="00000000" w:rsidRDefault="00000000" w:rsidRPr="00000000" w14:paraId="00000107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Por cada uno implementar un endpoint de la API</w:t>
      </w:r>
    </w:p>
    <w:p w:rsidR="00000000" w:rsidDel="00000000" w:rsidP="00000000" w:rsidRDefault="00000000" w:rsidRPr="00000000" w14:paraId="00000108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Por cada uno implementar 2 test cases</w:t>
      </w:r>
    </w:p>
    <w:p w:rsidR="00000000" w:rsidDel="00000000" w:rsidP="00000000" w:rsidRDefault="00000000" w:rsidRPr="00000000" w14:paraId="00000109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Ejercicio JWT:</w:t>
      </w:r>
    </w:p>
    <w:p w:rsidR="00000000" w:rsidDel="00000000" w:rsidP="00000000" w:rsidRDefault="00000000" w:rsidRPr="00000000" w14:paraId="0000010A">
      <w:pPr>
        <w:numPr>
          <w:ilvl w:val="1"/>
          <w:numId w:val="15"/>
        </w:numPr>
        <w:ind w:left="425.19685039370086" w:hanging="360"/>
        <w:jc w:val="left"/>
      </w:pPr>
      <w:r w:rsidDel="00000000" w:rsidR="00000000" w:rsidRPr="00000000">
        <w:rPr>
          <w:rtl w:val="0"/>
        </w:rPr>
        <w:t xml:space="preserve">Tomar como referencia el proyecto ej-auth: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https://github.com/emikohmann/arq-software/tree/master/ej-auth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Modificarlo (no es necesario crear un proyecto nuevo) para agregar al engine un nuevo endpoint. El recurso debe estar compuesto de la siguiente manera:</w:t>
      </w:r>
    </w:p>
    <w:p w:rsidR="00000000" w:rsidDel="00000000" w:rsidP="00000000" w:rsidRDefault="00000000" w:rsidRPr="00000000" w14:paraId="0000010C">
      <w:pPr>
        <w:numPr>
          <w:ilvl w:val="3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Método: POST</w:t>
      </w:r>
    </w:p>
    <w:p w:rsidR="00000000" w:rsidDel="00000000" w:rsidP="00000000" w:rsidRDefault="00000000" w:rsidRPr="00000000" w14:paraId="0000010D">
      <w:pPr>
        <w:numPr>
          <w:ilvl w:val="3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URL: /login-jwt</w:t>
      </w:r>
    </w:p>
    <w:p w:rsidR="00000000" w:rsidDel="00000000" w:rsidP="00000000" w:rsidRDefault="00000000" w:rsidRPr="00000000" w14:paraId="0000010E">
      <w:pPr>
        <w:numPr>
          <w:ilvl w:val="3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Crear una nueva función Login JWT en el controller.</w:t>
      </w:r>
    </w:p>
    <w:p w:rsidR="00000000" w:rsidDel="00000000" w:rsidP="00000000" w:rsidRDefault="00000000" w:rsidRPr="00000000" w14:paraId="0000010F">
      <w:pPr>
        <w:numPr>
          <w:ilvl w:val="3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Crear una nueva función Login JWT en el servicio.</w:t>
      </w:r>
    </w:p>
    <w:p w:rsidR="00000000" w:rsidDel="00000000" w:rsidP="00000000" w:rsidRDefault="00000000" w:rsidRPr="00000000" w14:paraId="00000110">
      <w:pPr>
        <w:numPr>
          <w:ilvl w:val="3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El servicio debe retornar un token pero esta vez no debe leerlo de un archivo sino generarlo utilizando JWT.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000750" cy="1042988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60230" y="2744315"/>
                          <a:ext cx="5971540" cy="2071370"/>
                        </a:xfrm>
                        <a:prstGeom prst="round1Rect">
                          <a:avLst>
                            <a:gd fmla="val 16667" name="adj"/>
                          </a:avLst>
                        </a:prstGeom>
                        <a:noFill/>
                        <a:ln cap="flat" cmpd="sng" w="25400">
                          <a:solidFill>
                            <a:schemeClr val="accent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6000750" cy="1042988"/>
                <wp:effectExtent b="0" l="0" r="0" t="0"/>
                <wp:wrapNone/>
                <wp:docPr id="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0750" cy="10429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-224154</wp:posOffset>
            </wp:positionH>
            <wp:positionV relativeFrom="paragraph">
              <wp:posOffset>56514</wp:posOffset>
            </wp:positionV>
            <wp:extent cx="438150" cy="581025"/>
            <wp:effectExtent b="0" l="0" r="0" t="0"/>
            <wp:wrapNone/>
            <wp:docPr descr="pregunta.png" id="13" name="image3.png"/>
            <a:graphic>
              <a:graphicData uri="http://schemas.openxmlformats.org/drawingml/2006/picture">
                <pic:pic>
                  <pic:nvPicPr>
                    <pic:cNvPr descr="pregunta.png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0" w:right="0" w:firstLine="0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jxsxqh" w:id="11"/>
      <w:bookmarkEnd w:id="11"/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Para aprender más…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Qué diferencia tienen las funciones variádicas, recursivas, anónimas y de orden superior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¿Qué son los closures en Go?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Title"/>
        <w:rPr/>
      </w:pPr>
      <w:bookmarkStart w:colFirst="0" w:colLast="0" w:name="_z337ya" w:id="12"/>
      <w:bookmarkEnd w:id="12"/>
      <w:r w:rsidDel="00000000" w:rsidR="00000000" w:rsidRPr="00000000">
        <w:rPr>
          <w:rtl w:val="0"/>
        </w:rPr>
        <w:t xml:space="preserve">UNIDAD IV: Capa de Datos - ORM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La gestión de datos en las aplicaciones modernas no sería tan eficiente sin el uso de una Capa de Datos y ORM (Mapeo Objeto-Relacional). Un ORM nos permite interactuar con bases de datos utilizando código en lugar de consultas SQL manuales, facilitando el desarrollo y mantenimiento de aplicaciones.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Gracias a los ORM, los desarrolladores pueden trabajar con datos de manera más intuitiva, utilizando objetos y relaciones en lugar de tablas y consultas complejas. Hoy en día, estos sistemas no solo se limitan a bases de datos tradicionales, sino que también permiten integraciones con diversas tecnologías y servicios en la nube, mejorando la escalabilidad y el rendimiento de las aplicaciones.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rPr/>
      </w:pPr>
      <w:bookmarkStart w:colFirst="0" w:colLast="0" w:name="_1y810tw" w:id="13"/>
      <w:bookmarkEnd w:id="13"/>
      <w:r w:rsidDel="00000000" w:rsidR="00000000" w:rsidRPr="00000000">
        <w:rPr>
          <w:rtl w:val="0"/>
        </w:rPr>
        <w:t xml:space="preserve">TRABAJO PRÁCTICO Nº 4</w:t>
        <w:br w:type="textWrapping"/>
        <w:t xml:space="preserve">Capa de Datos - ORM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de Aprendizaje</w:t>
      </w:r>
    </w:p>
    <w:p w:rsidR="00000000" w:rsidDel="00000000" w:rsidP="00000000" w:rsidRDefault="00000000" w:rsidRPr="00000000" w14:paraId="0000011C">
      <w:pPr>
        <w:numPr>
          <w:ilvl w:val="0"/>
          <w:numId w:val="17"/>
        </w:numPr>
        <w:spacing w:after="200" w:before="0" w:line="276" w:lineRule="auto"/>
        <w:ind w:left="720" w:hanging="360"/>
      </w:pPr>
      <w:r w:rsidDel="00000000" w:rsidR="00000000" w:rsidRPr="00000000">
        <w:rPr>
          <w:rtl w:val="0"/>
        </w:rPr>
        <w:t xml:space="preserve">Comprender los conceptos fundamentales del Mapeo Objeto-Relacional (ORM) y su importancia en el desarrollo de aplicaciones.</w:t>
      </w:r>
    </w:p>
    <w:p w:rsidR="00000000" w:rsidDel="00000000" w:rsidP="00000000" w:rsidRDefault="00000000" w:rsidRPr="00000000" w14:paraId="0000011D">
      <w:pPr>
        <w:numPr>
          <w:ilvl w:val="0"/>
          <w:numId w:val="17"/>
        </w:numPr>
        <w:spacing w:after="200" w:before="0" w:line="276" w:lineRule="auto"/>
        <w:ind w:left="720" w:hanging="360"/>
      </w:pPr>
      <w:r w:rsidDel="00000000" w:rsidR="00000000" w:rsidRPr="00000000">
        <w:rPr>
          <w:rtl w:val="0"/>
        </w:rPr>
        <w:t xml:space="preserve">Adquirir habilidades para interactuar con bases de datos utilizando un ORM en lugar de consultas SQL manuales.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Unidad temática que incluye este trabajo práctico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Este trabajo práctico corresponde a la unidad Nº 4 de la programación de la asignatura.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Consignas a desarrollar en el trabajo práctico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209550</wp:posOffset>
            </wp:positionV>
            <wp:extent cx="603250" cy="628650"/>
            <wp:effectExtent b="0" l="0" r="0" t="0"/>
            <wp:wrapSquare wrapText="bothSides" distB="0" distT="0" distL="114300" distR="114300"/>
            <wp:docPr descr="C:\Users\Agus\AppData\Local\Microsoft\Windows\INetCacheContent.Word\pregunta.png" id="32" name="image14.jpg"/>
            <a:graphic>
              <a:graphicData uri="http://schemas.openxmlformats.org/drawingml/2006/picture">
                <pic:pic>
                  <pic:nvPicPr>
                    <pic:cNvPr descr="C:\Users\Agus\AppData\Local\Microsoft\Windows\INetCacheContent.Word\pregunta.png" id="0" name="image1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pStyle w:val="Heading3"/>
        <w:numPr>
          <w:ilvl w:val="0"/>
          <w:numId w:val="15"/>
        </w:numPr>
        <w:ind w:left="360" w:hanging="360"/>
        <w:rPr/>
      </w:pPr>
      <w:bookmarkStart w:colFirst="0" w:colLast="0" w:name="_4i7ojhp" w:id="14"/>
      <w:bookmarkEnd w:id="14"/>
      <w:r w:rsidDel="00000000" w:rsidR="00000000" w:rsidRPr="00000000">
        <w:rPr>
          <w:rtl w:val="0"/>
        </w:rPr>
        <w:t xml:space="preserve">Preguntas</w:t>
      </w:r>
    </w:p>
    <w:p w:rsidR="00000000" w:rsidDel="00000000" w:rsidP="00000000" w:rsidRDefault="00000000" w:rsidRPr="00000000" w14:paraId="00000122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es un ORM y cuál es su propósito en el desarrollo de aplicaciones?</w:t>
      </w:r>
    </w:p>
    <w:p w:rsidR="00000000" w:rsidDel="00000000" w:rsidP="00000000" w:rsidRDefault="00000000" w:rsidRPr="00000000" w14:paraId="00000123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¿Cuáles son las ventajas y desventajas de utilizar un ORM en comparación con escribir consultas SQL manuales?</w:t>
      </w:r>
    </w:p>
    <w:p w:rsidR="00000000" w:rsidDel="00000000" w:rsidP="00000000" w:rsidRDefault="00000000" w:rsidRPr="00000000" w14:paraId="00000124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¿Cómo se relaciona un ORM con el modelo de base de datos relacional?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-1276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-1276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-1276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numPr>
          <w:ilvl w:val="0"/>
          <w:numId w:val="15"/>
        </w:numPr>
        <w:rPr>
          <w:b w:val="1"/>
          <w:sz w:val="24"/>
          <w:szCs w:val="24"/>
        </w:rPr>
      </w:pPr>
      <w:bookmarkStart w:colFirst="0" w:colLast="0" w:name="_5vstso1krxs8" w:id="15"/>
      <w:bookmarkEnd w:id="15"/>
      <w:r w:rsidDel="00000000" w:rsidR="00000000" w:rsidRPr="00000000">
        <w:rPr>
          <w:rtl w:val="0"/>
        </w:rPr>
        <w:t xml:space="preserve">Ejercicios Prácticos: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-600074</wp:posOffset>
            </wp:positionH>
            <wp:positionV relativeFrom="paragraph">
              <wp:posOffset>114300</wp:posOffset>
            </wp:positionV>
            <wp:extent cx="1013370" cy="376238"/>
            <wp:effectExtent b="0" l="0" r="0" t="0"/>
            <wp:wrapSquare wrapText="bothSides" distB="114300" distT="114300" distL="114300" distR="114300"/>
            <wp:docPr id="4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370" cy="376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Gestor de Contactos con MySQL:</w:t>
      </w:r>
    </w:p>
    <w:p w:rsidR="00000000" w:rsidDel="00000000" w:rsidP="00000000" w:rsidRDefault="00000000" w:rsidRPr="00000000" w14:paraId="0000012A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El programa debe permitir agregar contactos con los datos de nombre, email y teléfono (</w:t>
      </w:r>
      <w:r w:rsidDel="00000000" w:rsidR="00000000" w:rsidRPr="00000000">
        <w:rPr>
          <w:b w:val="1"/>
          <w:rtl w:val="0"/>
        </w:rPr>
        <w:t xml:space="preserve">struc</w:t>
      </w:r>
      <w:r w:rsidDel="00000000" w:rsidR="00000000" w:rsidRPr="00000000">
        <w:rPr>
          <w:rtl w:val="0"/>
        </w:rPr>
        <w:t xml:space="preserve">). También debe permitir ver todos los contactos. Se debe tener en cuenta:</w:t>
      </w:r>
    </w:p>
    <w:p w:rsidR="00000000" w:rsidDel="00000000" w:rsidP="00000000" w:rsidRDefault="00000000" w:rsidRPr="00000000" w14:paraId="0000012B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Los contactos se almacenarán en una base de datos MySQL. </w:t>
      </w:r>
    </w:p>
    <w:p w:rsidR="00000000" w:rsidDel="00000000" w:rsidP="00000000" w:rsidRDefault="00000000" w:rsidRPr="00000000" w14:paraId="0000012C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El programa debe hacer manejo de errores.</w:t>
      </w:r>
    </w:p>
    <w:p w:rsidR="00000000" w:rsidDel="00000000" w:rsidP="00000000" w:rsidRDefault="00000000" w:rsidRPr="00000000" w14:paraId="0000012D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En un .env se deben almacenar los datos de la base de datos: DB_NAME, DB_USER, DB_PASSWORD, DB_HOST y DB_PORT.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1574800"/>
            <wp:effectExtent b="0" l="0" r="0" t="0"/>
            <wp:docPr id="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17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Recomendación: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Si quieres pro</w:t>
      </w:r>
      <w:r w:rsidDel="00000000" w:rsidR="00000000" w:rsidRPr="00000000">
        <w:rPr>
          <w:rtl w:val="0"/>
        </w:rPr>
        <w:t xml:space="preserve">fundizar en el tema puedes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utilizar alguna plataforma como</w:t>
      </w:r>
      <w:r w:rsidDel="00000000" w:rsidR="00000000" w:rsidRPr="00000000">
        <w:rPr>
          <w:rtl w:val="0"/>
        </w:rPr>
        <w:t xml:space="preserve"> Udemy,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Codecademy, </w:t>
      </w:r>
      <w:r w:rsidDel="00000000" w:rsidR="00000000" w:rsidRPr="00000000">
        <w:rPr>
          <w:rtl w:val="0"/>
        </w:rPr>
        <w:t xml:space="preserve">Digital 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ouse, Code Schoo</w:t>
      </w: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aprender y practicar lenguajes como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8101</wp:posOffset>
                </wp:positionH>
                <wp:positionV relativeFrom="paragraph">
                  <wp:posOffset>1162050</wp:posOffset>
                </wp:positionV>
                <wp:extent cx="5743575" cy="1204913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486595" y="2747490"/>
                          <a:ext cx="5718810" cy="2065020"/>
                        </a:xfrm>
                        <a:prstGeom prst="round1Rect">
                          <a:avLst>
                            <a:gd fmla="val 16667" name="adj"/>
                          </a:avLst>
                        </a:prstGeom>
                        <a:noFill/>
                        <a:ln cap="flat" cmpd="sng" w="25400">
                          <a:solidFill>
                            <a:schemeClr val="accent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8101</wp:posOffset>
                </wp:positionH>
                <wp:positionV relativeFrom="paragraph">
                  <wp:posOffset>1162050</wp:posOffset>
                </wp:positionV>
                <wp:extent cx="5743575" cy="1204913"/>
                <wp:effectExtent b="0" l="0" r="0" t="0"/>
                <wp:wrapNone/>
                <wp:docPr id="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12049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971550</wp:posOffset>
            </wp:positionV>
            <wp:extent cx="438150" cy="581025"/>
            <wp:effectExtent b="0" l="0" r="0" t="0"/>
            <wp:wrapNone/>
            <wp:docPr descr="pregunta.png" id="22" name="image3.png"/>
            <a:graphic>
              <a:graphicData uri="http://schemas.openxmlformats.org/drawingml/2006/picture">
                <pic:pic>
                  <pic:nvPicPr>
                    <pic:cNvPr descr="pregunta.png"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508635</wp:posOffset>
            </wp:positionH>
            <wp:positionV relativeFrom="paragraph">
              <wp:posOffset>196215</wp:posOffset>
            </wp:positionV>
            <wp:extent cx="304800" cy="647700"/>
            <wp:effectExtent b="0" l="0" r="0" t="0"/>
            <wp:wrapSquare wrapText="bothSides" distB="0" distT="0" distL="114300" distR="114300"/>
            <wp:docPr descr="expla.png" id="15" name="image13.png"/>
            <a:graphic>
              <a:graphicData uri="http://schemas.openxmlformats.org/drawingml/2006/picture">
                <pic:pic>
                  <pic:nvPicPr>
                    <pic:cNvPr descr="expla.png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851" w:right="0" w:hanging="425.99999999999994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whwml4" w:id="16"/>
      <w:bookmarkEnd w:id="16"/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Para aprender más…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¿Qué son las migraciones en un ORM? ¿Para qué sirven?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¿Qué diferencia hay entre un ORM basado en Active Record y uno basado en Data Mapper?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Qué son las consultas ORM “lazy loading” y “eager loading”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1417.3228346456694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¡Trabajo de Evaluación!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Utiliza l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recientemente aprendid</w:t>
      </w:r>
      <w:r w:rsidDel="00000000" w:rsidR="00000000" w:rsidRPr="00000000">
        <w:rPr>
          <w:rtl w:val="0"/>
        </w:rPr>
        <w:t xml:space="preserve">o en Go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comenzar a generar </w:t>
      </w:r>
      <w:r w:rsidDel="00000000" w:rsidR="00000000" w:rsidRPr="00000000">
        <w:rPr>
          <w:rtl w:val="0"/>
        </w:rPr>
        <w:t xml:space="preserve">el proyecto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183515</wp:posOffset>
            </wp:positionV>
            <wp:extent cx="731520" cy="731520"/>
            <wp:effectExtent b="0" l="0" r="0" t="0"/>
            <wp:wrapSquare wrapText="bothSides" distB="0" distT="0" distL="114300" distR="114300"/>
            <wp:docPr descr="https://lh3.googleusercontent.com/osCUeIFGFFJMlPpk-GZCz07XdMQaTIrJyQQczdfcGvgjgreNlKy7EhZLSO38Qsdo8YfnDCSZAcKmnoe6YXeLkOSKI-0jNq4iyhhyq_dNBrqGDkdSslJWRAHd4ag-LmshZULG2KpL" id="35" name="image27.png"/>
            <a:graphic>
              <a:graphicData uri="http://schemas.openxmlformats.org/drawingml/2006/picture">
                <pic:pic>
                  <pic:nvPicPr>
                    <pic:cNvPr descr="https://lh3.googleusercontent.com/osCUeIFGFFJMlPpk-GZCz07XdMQaTIrJyQQczdfcGvgjgreNlKy7EhZLSO38Qsdo8YfnDCSZAcKmnoe6YXeLkOSKI-0jNq4iyhhyq_dNBrqGDkdSslJWRAHd4ag-LmshZULG2KpL" id="0" name="image2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31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REQUISITOS DEL PROYECTO</w:t>
      </w:r>
    </w:p>
    <w:p w:rsidR="00000000" w:rsidDel="00000000" w:rsidP="00000000" w:rsidRDefault="00000000" w:rsidRPr="00000000" w14:paraId="00000137">
      <w:pPr>
        <w:spacing w:after="200" w:before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el frontend: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spacing w:after="0" w:after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Formulario de Login y botón para hacer Logout</w:t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Página de bienvenida se muestra correctamente</w:t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Se pueden buscar cursos correctamente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Muestra correctamente resultados de búsqueda / No hay resultados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Se puede inscribir correctamente a un curso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Se muestra error si no se puede inscribir a un curso (Por ej. ya inscripto)</w:t>
      </w:r>
    </w:p>
    <w:p w:rsidR="00000000" w:rsidDel="00000000" w:rsidP="00000000" w:rsidRDefault="00000000" w:rsidRPr="00000000" w14:paraId="0000013E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Muestra el listado de cursos a los que se encuentra inscripto un usuario</w:t>
      </w:r>
    </w:p>
    <w:p w:rsidR="00000000" w:rsidDel="00000000" w:rsidP="00000000" w:rsidRDefault="00000000" w:rsidRPr="00000000" w14:paraId="0000013F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Formulario para dejar un comentario y puntuación sobre el curso</w:t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Formulario para crear curso sólo visible usuario administrador</w:t>
      </w:r>
    </w:p>
    <w:p w:rsidR="00000000" w:rsidDel="00000000" w:rsidP="00000000" w:rsidRDefault="00000000" w:rsidRPr="00000000" w14:paraId="00000141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Formulario para editar curso sólo visible usuario administrador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Permite al administrador subir un archivo relacionado con el curso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Opción para eliminar un curso sólo visible usuario administrador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spacing w:after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Los errores al crear/editar/eliminar curso se muestran correctamente</w:t>
      </w:r>
    </w:p>
    <w:p w:rsidR="00000000" w:rsidDel="00000000" w:rsidP="00000000" w:rsidRDefault="00000000" w:rsidRPr="00000000" w14:paraId="00000145">
      <w:pPr>
        <w:spacing w:after="200" w:before="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00" w:before="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el Backend:</w:t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spacing w:after="0" w:after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Login recibe las credenciales y genera un token de acceso</w:t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correctamente el registro de un usuario nuevo</w:t>
      </w:r>
    </w:p>
    <w:p w:rsidR="00000000" w:rsidDel="00000000" w:rsidP="00000000" w:rsidRDefault="00000000" w:rsidRPr="00000000" w14:paraId="00000149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Manejo de errores (401 Login inválido, 404 curso no encontrado, 400/409 ya inscripto, etc.)</w:t>
      </w:r>
    </w:p>
    <w:p w:rsidR="00000000" w:rsidDel="00000000" w:rsidP="00000000" w:rsidRDefault="00000000" w:rsidRPr="00000000" w14:paraId="0000014A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correctamente la búsqueda de cursos</w:t>
      </w:r>
    </w:p>
    <w:p w:rsidR="00000000" w:rsidDel="00000000" w:rsidP="00000000" w:rsidRDefault="00000000" w:rsidRPr="00000000" w14:paraId="0000014B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correctamente la generación de la inscripción</w:t>
      </w:r>
    </w:p>
    <w:p w:rsidR="00000000" w:rsidDel="00000000" w:rsidP="00000000" w:rsidRDefault="00000000" w:rsidRPr="00000000" w14:paraId="0000014C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correctamente la obtención de cursos a los que está inscripto un user ID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correctamente agregar un comentario y puntuación al curso (y retorna esta información en el GET)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correctamente el agregado de un archivo relacionado a un curso</w:t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estructura MVC y respeta las responsabilidades de modelo, vista y controlador.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correctamente la separación entre los objetos del modelos (DAOs) y los DTOs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spacing w:after="0" w:afterAutospacing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Implementa correctamente el manejo de errores (no ignora los errores) y códigos de estado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after="0" w:before="0" w:beforeAutospacing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Las funciones del backend no ignoran los errores (Validan siempre err != nil)</w:t>
      </w:r>
    </w:p>
    <w:p w:rsidR="00000000" w:rsidDel="00000000" w:rsidP="00000000" w:rsidRDefault="00000000" w:rsidRPr="00000000" w14:paraId="00000153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seguridad: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spacing w:after="0" w:afterAutospacing="0" w:before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La base de datos no almacena la información de la password de forma plana, usa hashing</w:t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spacing w:after="200" w:before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Se valida el tipo de usuario vía token para todas las funciones que lo necesiten (administrador)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both"/>
        <w:rPr/>
      </w:pPr>
      <w:r w:rsidDel="00000000" w:rsidR="00000000" w:rsidRPr="00000000">
        <w:rPr>
          <w:b w:val="1"/>
          <w:rtl w:val="0"/>
        </w:rPr>
        <w:t xml:space="preserve">Sobre la base de datos: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after="0" w:afterAutospacing="0" w:before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Se conecta correctamente contra la base de datos usando GORM</w:t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spacing w:after="200" w:before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Las distintas tablas en la base no duplican la información en más de una tabla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both"/>
        <w:rPr/>
      </w:pPr>
      <w:r w:rsidDel="00000000" w:rsidR="00000000" w:rsidRPr="00000000">
        <w:rPr>
          <w:b w:val="1"/>
          <w:rtl w:val="0"/>
        </w:rPr>
        <w:t xml:space="preserve">Sobre 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1"/>
        </w:numPr>
        <w:spacing w:after="0" w:afterAutospacing="0" w:before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Cada componente de la solución se encuentra Dockerizada (Dockerfile, Docker Compose, etc.)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spacing w:after="200" w:before="0" w:line="276" w:lineRule="auto"/>
        <w:ind w:left="566.9291338582675" w:hanging="360"/>
      </w:pPr>
      <w:r w:rsidDel="00000000" w:rsidR="00000000" w:rsidRPr="00000000">
        <w:rPr>
          <w:rtl w:val="0"/>
        </w:rPr>
        <w:t xml:space="preserve">La solución completa corre correctamente con Docker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Title"/>
        <w:rPr/>
      </w:pPr>
      <w:r w:rsidDel="00000000" w:rsidR="00000000" w:rsidRPr="00000000">
        <w:rPr>
          <w:rtl w:val="0"/>
        </w:rPr>
        <w:t xml:space="preserve">UNIDAD V: Testing</w:t>
      </w:r>
    </w:p>
    <w:p w:rsidR="00000000" w:rsidDel="00000000" w:rsidP="00000000" w:rsidRDefault="00000000" w:rsidRPr="00000000" w14:paraId="00000163">
      <w:pPr>
        <w:rPr/>
      </w:pPr>
      <w:bookmarkStart w:colFirst="0" w:colLast="0" w:name="_qsh70q" w:id="17"/>
      <w:bookmarkEnd w:id="17"/>
      <w:r w:rsidDel="00000000" w:rsidR="00000000" w:rsidRPr="00000000">
        <w:rPr>
          <w:rtl w:val="0"/>
        </w:rPr>
        <w:t xml:space="preserve">El testing es una parte fundamental del desarrollo de software, ya que permite verificar que nuestro código funcione correctamente y se mantenga estable a lo largo del tiempo. Aplicar buenas prácticas en el testing ayuda a detectar errores temprano y mejora la calidad del software.</w:t>
      </w:r>
    </w:p>
    <w:p w:rsidR="00000000" w:rsidDel="00000000" w:rsidP="00000000" w:rsidRDefault="00000000" w:rsidRPr="00000000" w14:paraId="00000164">
      <w:pPr>
        <w:rPr/>
      </w:pPr>
      <w:bookmarkStart w:colFirst="0" w:colLast="0" w:name="_b90fi7nygbs5" w:id="18"/>
      <w:bookmarkEnd w:id="18"/>
      <w:r w:rsidDel="00000000" w:rsidR="00000000" w:rsidRPr="00000000">
        <w:rPr>
          <w:rtl w:val="0"/>
        </w:rPr>
        <w:t xml:space="preserve">En Go, el soporte para testing está integrado en el propio lenguaje a través del paquete testing, lo que facilita la escritura y ejecución de pruebas unitarias sin necesidad de herramientas externas.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1"/>
        <w:rPr/>
      </w:pPr>
      <w:bookmarkStart w:colFirst="0" w:colLast="0" w:name="_3as4poj" w:id="19"/>
      <w:bookmarkEnd w:id="19"/>
      <w:r w:rsidDel="00000000" w:rsidR="00000000" w:rsidRPr="00000000">
        <w:rPr>
          <w:rtl w:val="0"/>
        </w:rPr>
        <w:t xml:space="preserve">TRABAJO PRÁCTICO Nº 5</w:t>
        <w:br w:type="textWrapping"/>
        <w:t xml:space="preserve">Testing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de Aprendizaje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Comprender los diferentes tipos de pruebas que se pueden realizar en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Adquirir habilidad en el desarrollo de </w:t>
      </w:r>
      <w:r w:rsidDel="00000000" w:rsidR="00000000" w:rsidRPr="00000000">
        <w:rPr>
          <w:rtl w:val="0"/>
        </w:rPr>
        <w:t xml:space="preserve">pruebas unitarias, y en la medición de la cobertura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Unidad temática que incluye este trabajo práctico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2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trabajo práctico corresponde a la unidad Nº 5 de la programación de la asignatura.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Consignas a desarrollar en el trabajo práctico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-519429</wp:posOffset>
            </wp:positionH>
            <wp:positionV relativeFrom="paragraph">
              <wp:posOffset>420369</wp:posOffset>
            </wp:positionV>
            <wp:extent cx="603250" cy="628650"/>
            <wp:effectExtent b="0" l="0" r="0" t="0"/>
            <wp:wrapSquare wrapText="bothSides" distB="0" distT="0" distL="114300" distR="114300"/>
            <wp:docPr descr="C:\Users\Agus\AppData\Local\Microsoft\Windows\INetCacheContent.Word\pregunta.png" id="47" name="image14.jpg"/>
            <a:graphic>
              <a:graphicData uri="http://schemas.openxmlformats.org/drawingml/2006/picture">
                <pic:pic>
                  <pic:nvPicPr>
                    <pic:cNvPr descr="C:\Users\Agus\AppData\Local\Microsoft\Windows\INetCacheContent.Word\pregunta.png" id="0" name="image1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numPr>
          <w:ilvl w:val="0"/>
          <w:numId w:val="15"/>
        </w:numPr>
        <w:ind w:left="360" w:hanging="360"/>
        <w:rPr/>
      </w:pPr>
      <w:bookmarkStart w:colFirst="0" w:colLast="0" w:name="_1pxezwc" w:id="20"/>
      <w:bookmarkEnd w:id="20"/>
      <w:r w:rsidDel="00000000" w:rsidR="00000000" w:rsidRPr="00000000">
        <w:rPr>
          <w:rtl w:val="0"/>
        </w:rPr>
        <w:t xml:space="preserve">Preguntas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Por qué es útil contar con pruebas de software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¿Cómo se pueden clasificar las pruebas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Explique cada </w:t>
      </w:r>
      <w:r w:rsidDel="00000000" w:rsidR="00000000" w:rsidRPr="00000000">
        <w:rPr>
          <w:rtl w:val="0"/>
        </w:rPr>
        <w:t xml:space="preserve">tipo de prueba.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 </w:t>
      </w:r>
      <w:r w:rsidDel="00000000" w:rsidR="00000000" w:rsidRPr="00000000">
        <w:rPr>
          <w:rtl w:val="0"/>
        </w:rPr>
        <w:t xml:space="preserve">es la pirámide de pruebas?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¿Qué </w:t>
      </w:r>
      <w:r w:rsidDel="00000000" w:rsidR="00000000" w:rsidRPr="00000000">
        <w:rPr>
          <w:rtl w:val="0"/>
        </w:rPr>
        <w:t xml:space="preserve">son las pruebas de caja blanca y de caja negra?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A qué se refiere la cobertura de las pruebas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180975</wp:posOffset>
            </wp:positionV>
            <wp:extent cx="1013370" cy="376238"/>
            <wp:effectExtent b="0" l="0" r="0" t="0"/>
            <wp:wrapSquare wrapText="bothSides" distB="114300" distT="114300" distL="114300" distR="114300"/>
            <wp:docPr id="4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370" cy="376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5">
      <w:pPr>
        <w:pStyle w:val="Heading3"/>
        <w:numPr>
          <w:ilvl w:val="0"/>
          <w:numId w:val="15"/>
        </w:numPr>
        <w:ind w:left="360" w:hanging="360"/>
        <w:rPr/>
      </w:pPr>
      <w:bookmarkStart w:colFirst="0" w:colLast="0" w:name="_49x2ik5" w:id="21"/>
      <w:bookmarkEnd w:id="21"/>
      <w:r w:rsidDel="00000000" w:rsidR="00000000" w:rsidRPr="00000000">
        <w:rPr>
          <w:rtl w:val="0"/>
        </w:rPr>
        <w:t xml:space="preserve">Ejercicios Prácticos: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Cree una función básica de suma que devuelva a+b. Escriba pruebas unitarias para darle cobertura a esta funcionalidad.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Cree una función básica que retorne el máximo número de 2 números enviados. Escriba pruebas unitarias para darle cobertura.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Cree una función para el cálculo de fibonacci que sea recursiva. Cree pruebas unitarias para darle cobertura.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Ejecute el comando que permite medir el coverage. Guardar la información obtenida en un documento.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361950</wp:posOffset>
            </wp:positionV>
            <wp:extent cx="440055" cy="577850"/>
            <wp:effectExtent b="0" l="0" r="0" t="0"/>
            <wp:wrapNone/>
            <wp:docPr descr="pregunta.png" id="23" name="image5.png"/>
            <a:graphic>
              <a:graphicData uri="http://schemas.openxmlformats.org/drawingml/2006/picture">
                <pic:pic>
                  <pic:nvPicPr>
                    <pic:cNvPr descr="pregunta.png"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57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/>
        <w:jc w:val="both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123825</wp:posOffset>
                </wp:positionV>
                <wp:extent cx="5953125" cy="143446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381820" y="3029430"/>
                          <a:ext cx="5928360" cy="1501140"/>
                        </a:xfrm>
                        <a:prstGeom prst="round1Rect">
                          <a:avLst>
                            <a:gd fmla="val 16667" name="adj"/>
                          </a:avLst>
                        </a:prstGeom>
                        <a:noFill/>
                        <a:ln cap="flat" cmpd="sng" w="25400">
                          <a:solidFill>
                            <a:schemeClr val="accent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180975</wp:posOffset>
                </wp:positionH>
                <wp:positionV relativeFrom="paragraph">
                  <wp:posOffset>123825</wp:posOffset>
                </wp:positionV>
                <wp:extent cx="5953125" cy="1434465"/>
                <wp:effectExtent b="0" l="0" r="0" t="0"/>
                <wp:wrapNone/>
                <wp:docPr id="8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1434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851" w:right="0" w:hanging="425.99999999999994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p2csry" w:id="22"/>
      <w:bookmarkEnd w:id="22"/>
      <w:r w:rsidDel="00000000" w:rsidR="00000000" w:rsidRPr="00000000">
        <w:rPr>
          <w:rFonts w:ascii="Quattrocento Sans" w:cs="Quattrocento Sans" w:eastAsia="Quattrocento Sans" w:hAnsi="Quattrocento Sans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Para aprender más…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¿Cómo se pueden simular errores o condiciones especiales en pruebas unitarias sin modificar el código fuente?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Cómo se pueden ejecutar pruebas en paralelo en Go y en qué casos es útil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</w:t>
      </w:r>
      <w:r w:rsidDel="00000000" w:rsidR="00000000" w:rsidRPr="00000000">
        <w:rPr>
          <w:rtl w:val="0"/>
        </w:rPr>
        <w:t xml:space="preserve">Cómo se pueden realizar pruebas con diferentes conjuntos de datos sin repetir código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1702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992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0" w:lineRule="auto"/>
        <w:jc w:val="left"/>
        <w:rPr>
          <w:color w:val="17365d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Title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  <w:t xml:space="preserve">UNIDAD VI: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bookmarkStart w:colFirst="0" w:colLast="0" w:name="_147n2zr" w:id="23"/>
      <w:bookmarkEnd w:id="23"/>
      <w:r w:rsidDel="00000000" w:rsidR="00000000" w:rsidRPr="00000000">
        <w:rPr>
          <w:rtl w:val="0"/>
        </w:rPr>
        <w:t xml:space="preserve">Permite crear, distribuir y ejecutar aplicaciones en contenedores, un método ligero y eficiente para empaquetar software junto con todas sus dependencias. Al compartir el kernel del sistema anfitrión, su ejecución es más rápida y eficiente en el uso de recursos.</w:t>
      </w:r>
    </w:p>
    <w:p w:rsidR="00000000" w:rsidDel="00000000" w:rsidP="00000000" w:rsidRDefault="00000000" w:rsidRPr="00000000" w14:paraId="00000186">
      <w:pPr>
        <w:rPr/>
      </w:pPr>
      <w:bookmarkStart w:colFirst="0" w:colLast="0" w:name="_147n2zr" w:id="23"/>
      <w:bookmarkEnd w:id="23"/>
      <w:r w:rsidDel="00000000" w:rsidR="00000000" w:rsidRPr="00000000">
        <w:rPr>
          <w:rtl w:val="0"/>
        </w:rPr>
        <w:t xml:space="preserve">Con esta herramienta los desarrolladores pueden asegurarse de que sus aplicaciones se ejecuten de la misma manera en cualquier entorno, ya sea en desarrollo, pruebas o producción. Esto facilita la portabilidad, escalabilidad y despliegue de aplicaciones en la nube o en servidores locales.</w:t>
      </w:r>
    </w:p>
    <w:p w:rsidR="00000000" w:rsidDel="00000000" w:rsidP="00000000" w:rsidRDefault="00000000" w:rsidRPr="00000000" w14:paraId="00000187">
      <w:pPr>
        <w:rPr/>
      </w:pPr>
      <w:bookmarkStart w:colFirst="0" w:colLast="0" w:name="_dys3p5ds4li0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1"/>
        <w:rPr/>
      </w:pPr>
      <w:bookmarkStart w:colFirst="0" w:colLast="0" w:name="_3o7alnk" w:id="25"/>
      <w:bookmarkEnd w:id="25"/>
      <w:r w:rsidDel="00000000" w:rsidR="00000000" w:rsidRPr="00000000">
        <w:rPr>
          <w:rtl w:val="0"/>
        </w:rPr>
        <w:t xml:space="preserve">TRABAJO PRÁCTICO Nº 6</w:t>
        <w:br w:type="textWrapping"/>
        <w:t xml:space="preserve">Contenedores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de Aprendizaje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Adquirir conceptos básicos sobre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Adquirir habilidad en el </w:t>
      </w:r>
      <w:r w:rsidDel="00000000" w:rsidR="00000000" w:rsidRPr="00000000">
        <w:rPr>
          <w:rtl w:val="0"/>
        </w:rPr>
        <w:t xml:space="preserve">despliegue de contenedores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Unidad temática que incluye este trabajo práctico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Este trabajo práctico corresponde a la unidad Nº 6 de la programación de la asignatura.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567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Consignas a desarrollar en el trabajo práctico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170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Puedes consultar la documentación oficial de docker</w:t>
      </w:r>
      <w:r w:rsidDel="00000000" w:rsidR="00000000" w:rsidRPr="00000000">
        <w:rPr>
          <w:rtl w:val="0"/>
        </w:rPr>
        <w:t xml:space="preserve">: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https://docs.docker.com/get-started/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219075</wp:posOffset>
            </wp:positionV>
            <wp:extent cx="530225" cy="414020"/>
            <wp:effectExtent b="0" l="0" r="0" t="0"/>
            <wp:wrapSquare wrapText="bothSides" distB="0" distT="0" distL="114300" distR="114300"/>
            <wp:docPr descr="C:\Users\Agus Edme\Desktop\book_PNG2116.png" id="18" name="image4.png"/>
            <a:graphic>
              <a:graphicData uri="http://schemas.openxmlformats.org/drawingml/2006/picture">
                <pic:pic>
                  <pic:nvPicPr>
                    <pic:cNvPr descr="C:\Users\Agus Edme\Desktop\book_PNG2116.png" id="0" name="image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14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0">
      <w:pPr>
        <w:pStyle w:val="Heading3"/>
        <w:numPr>
          <w:ilvl w:val="0"/>
          <w:numId w:val="15"/>
        </w:numPr>
        <w:ind w:left="360" w:hanging="360"/>
        <w:rPr/>
      </w:pPr>
      <w:bookmarkStart w:colFirst="0" w:colLast="0" w:name="_23ckvvd" w:id="26"/>
      <w:bookmarkEnd w:id="26"/>
      <w:r w:rsidDel="00000000" w:rsidR="00000000" w:rsidRPr="00000000">
        <w:rPr>
          <w:rtl w:val="0"/>
        </w:rPr>
        <w:t xml:space="preserve">Preguntas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-740409</wp:posOffset>
            </wp:positionH>
            <wp:positionV relativeFrom="paragraph">
              <wp:posOffset>7620</wp:posOffset>
            </wp:positionV>
            <wp:extent cx="603250" cy="628650"/>
            <wp:effectExtent b="0" l="0" r="0" t="0"/>
            <wp:wrapSquare wrapText="bothSides" distB="0" distT="0" distL="114300" distR="114300"/>
            <wp:docPr descr="C:\Users\Agus\AppData\Local\Microsoft\Windows\INetCacheContent.Word\pregunta.png" id="49" name="image14.jpg"/>
            <a:graphic>
              <a:graphicData uri="http://schemas.openxmlformats.org/drawingml/2006/picture">
                <pic:pic>
                  <pic:nvPicPr>
                    <pic:cNvPr descr="C:\Users\Agus\AppData\Local\Microsoft\Windows\INetCacheContent.Word\pregunta.png" id="0" name="image1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1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es Docker y para qué se utiliza?</w:t>
      </w:r>
    </w:p>
    <w:p w:rsidR="00000000" w:rsidDel="00000000" w:rsidP="00000000" w:rsidRDefault="00000000" w:rsidRPr="00000000" w14:paraId="00000192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¿Cuál es la diferencia entre una máquina virtual y un contenedor de Docker?</w:t>
      </w:r>
    </w:p>
    <w:p w:rsidR="00000000" w:rsidDel="00000000" w:rsidP="00000000" w:rsidRDefault="00000000" w:rsidRPr="00000000" w14:paraId="00000193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ventaja ofrece Docker en comparación con la instalación manual de dependencias en un servidor?</w:t>
      </w:r>
    </w:p>
    <w:p w:rsidR="00000000" w:rsidDel="00000000" w:rsidP="00000000" w:rsidRDefault="00000000" w:rsidRPr="00000000" w14:paraId="00000194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es una imagen en Docker y cómo se diferencia de un contenedor?</w:t>
      </w:r>
    </w:p>
    <w:p w:rsidR="00000000" w:rsidDel="00000000" w:rsidP="00000000" w:rsidRDefault="00000000" w:rsidRPr="00000000" w14:paraId="00000195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es un Dockerfile y para qué se utiliza?</w:t>
      </w:r>
    </w:p>
    <w:p w:rsidR="00000000" w:rsidDel="00000000" w:rsidP="00000000" w:rsidRDefault="00000000" w:rsidRPr="00000000" w14:paraId="00000196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¿Qué es Docker Compose y en qué casos se recomienda su uso?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3"/>
        <w:numPr>
          <w:ilvl w:val="0"/>
          <w:numId w:val="15"/>
        </w:numPr>
        <w:ind w:left="36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-350075</wp:posOffset>
            </wp:positionH>
            <wp:positionV relativeFrom="paragraph">
              <wp:posOffset>114300</wp:posOffset>
            </wp:positionV>
            <wp:extent cx="740601" cy="628650"/>
            <wp:effectExtent b="0" l="0" r="0" t="0"/>
            <wp:wrapSquare wrapText="bothSides" distB="114300" distT="114300" distL="114300" distR="114300"/>
            <wp:docPr id="5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20799" l="16117" r="15703" t="20600"/>
                    <a:stretch>
                      <a:fillRect/>
                    </a:stretch>
                  </pic:blipFill>
                  <pic:spPr>
                    <a:xfrm>
                      <a:off x="0" y="0"/>
                      <a:ext cx="740601" cy="628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8">
      <w:pPr>
        <w:pStyle w:val="Heading3"/>
        <w:numPr>
          <w:ilvl w:val="0"/>
          <w:numId w:val="15"/>
        </w:numPr>
        <w:ind w:left="360" w:hanging="360"/>
        <w:rPr/>
      </w:pPr>
      <w:r w:rsidDel="00000000" w:rsidR="00000000" w:rsidRPr="00000000">
        <w:rPr>
          <w:rtl w:val="0"/>
        </w:rPr>
        <w:t xml:space="preserve">Ejercicios Prácticos: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Ejecute en la terminal los comandos para: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Comprobar los contenedor existentes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Comprobar las imágenes existentes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Crear un contenedor con la imagen </w:t>
      </w:r>
      <w:r w:rsidDel="00000000" w:rsidR="00000000" w:rsidRPr="00000000">
        <w:rPr>
          <w:b w:val="1"/>
          <w:rtl w:val="0"/>
        </w:rPr>
        <w:t xml:space="preserve">hello-world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/>
      </w:pPr>
      <w:r w:rsidDel="00000000" w:rsidR="00000000" w:rsidRPr="00000000">
        <w:rPr>
          <w:rtl w:val="0"/>
        </w:rPr>
        <w:t xml:space="preserve">Crear un contenedor con la imagen hello-world y llamarlo hola-mundo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Ejecutar un contenedor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2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0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Eliminar un contenedor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Se debe crear un contenedor básico con una aplicación Go.</w:t>
      </w:r>
    </w:p>
    <w:p w:rsidR="00000000" w:rsidDel="00000000" w:rsidP="00000000" w:rsidRDefault="00000000" w:rsidRPr="00000000" w14:paraId="000001A2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Escribir un programa en Go que imprima "¡Hola, Docker!".</w:t>
      </w:r>
    </w:p>
    <w:p w:rsidR="00000000" w:rsidDel="00000000" w:rsidP="00000000" w:rsidRDefault="00000000" w:rsidRPr="00000000" w14:paraId="000001A3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Crear un Dockerfile para compilar y ejecutar la aplicación dentro de un contenedor.</w:t>
      </w:r>
    </w:p>
    <w:p w:rsidR="00000000" w:rsidDel="00000000" w:rsidP="00000000" w:rsidRDefault="00000000" w:rsidRPr="00000000" w14:paraId="000001A4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Construir la imagen con docker build.</w:t>
      </w:r>
    </w:p>
    <w:p w:rsidR="00000000" w:rsidDel="00000000" w:rsidP="00000000" w:rsidRDefault="00000000" w:rsidRPr="00000000" w14:paraId="000001A5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Ejecutar el contenedor con docker run.</w:t>
      </w:r>
    </w:p>
    <w:p w:rsidR="00000000" w:rsidDel="00000000" w:rsidP="00000000" w:rsidRDefault="00000000" w:rsidRPr="00000000" w14:paraId="000001A6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Se debe crear un servidor Web en Go con Docker.</w:t>
      </w:r>
    </w:p>
    <w:p w:rsidR="00000000" w:rsidDel="00000000" w:rsidP="00000000" w:rsidRDefault="00000000" w:rsidRPr="00000000" w14:paraId="000001A7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Escribir un servidor HTTP en Go que escuche en el puerto 8080 y devuelva "¡Bienvenido a mi servidor en Docker!".</w:t>
      </w:r>
    </w:p>
    <w:p w:rsidR="00000000" w:rsidDel="00000000" w:rsidP="00000000" w:rsidRDefault="00000000" w:rsidRPr="00000000" w14:paraId="000001A8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Crear un Dockerfile para compilar y ejecutar el servidor dentro de un contenedor.</w:t>
      </w:r>
    </w:p>
    <w:p w:rsidR="00000000" w:rsidDel="00000000" w:rsidP="00000000" w:rsidRDefault="00000000" w:rsidRPr="00000000" w14:paraId="000001A9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Exponer el puerto 8080 en Docker para acceder a la aplicación desde el navegador.</w:t>
      </w:r>
    </w:p>
    <w:p w:rsidR="00000000" w:rsidDel="00000000" w:rsidP="00000000" w:rsidRDefault="00000000" w:rsidRPr="00000000" w14:paraId="000001AA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Ejecutar la imagen y probar la API con curl o el navegador.</w:t>
      </w:r>
    </w:p>
    <w:p w:rsidR="00000000" w:rsidDel="00000000" w:rsidP="00000000" w:rsidRDefault="00000000" w:rsidRPr="00000000" w14:paraId="000001AB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Se debe crear un volúmen en Docker con Go para persistir datos.</w:t>
      </w:r>
    </w:p>
    <w:p w:rsidR="00000000" w:rsidDel="00000000" w:rsidP="00000000" w:rsidRDefault="00000000" w:rsidRPr="00000000" w14:paraId="000001AC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Escribir un programa en Go que guarde mensajes en un archivo de texto.</w:t>
      </w:r>
    </w:p>
    <w:p w:rsidR="00000000" w:rsidDel="00000000" w:rsidP="00000000" w:rsidRDefault="00000000" w:rsidRPr="00000000" w14:paraId="000001AD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Montar un volumen en Docker para que los datos no se pierdan al reiniciar el contenedor.</w:t>
      </w:r>
    </w:p>
    <w:p w:rsidR="00000000" w:rsidDel="00000000" w:rsidP="00000000" w:rsidRDefault="00000000" w:rsidRPr="00000000" w14:paraId="000001AE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Ejecutar el contenedor varias veces y comprobar que los mensajes persisten.</w:t>
      </w:r>
    </w:p>
    <w:p w:rsidR="00000000" w:rsidDel="00000000" w:rsidP="00000000" w:rsidRDefault="00000000" w:rsidRPr="00000000" w14:paraId="000001AF">
      <w:pPr>
        <w:numPr>
          <w:ilvl w:val="1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Emplear Docker Compose con Go y una Base de Datos para correr múltiples servicios.</w:t>
      </w:r>
    </w:p>
    <w:p w:rsidR="00000000" w:rsidDel="00000000" w:rsidP="00000000" w:rsidRDefault="00000000" w:rsidRPr="00000000" w14:paraId="000001B0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Escribir una API en Go que se conecte a una base de datos PostgreSQL.</w:t>
      </w:r>
    </w:p>
    <w:p w:rsidR="00000000" w:rsidDel="00000000" w:rsidP="00000000" w:rsidRDefault="00000000" w:rsidRPr="00000000" w14:paraId="000001B1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Crear un docker-compose.yml para levantar ambos servicios (API y DB).</w:t>
      </w:r>
    </w:p>
    <w:p w:rsidR="00000000" w:rsidDel="00000000" w:rsidP="00000000" w:rsidRDefault="00000000" w:rsidRPr="00000000" w14:paraId="000001B2">
      <w:pPr>
        <w:numPr>
          <w:ilvl w:val="2"/>
          <w:numId w:val="15"/>
        </w:numPr>
        <w:ind w:left="1080" w:hanging="360"/>
      </w:pPr>
      <w:r w:rsidDel="00000000" w:rsidR="00000000" w:rsidRPr="00000000">
        <w:rPr>
          <w:rtl w:val="0"/>
        </w:rPr>
        <w:t xml:space="preserve">Probar que la API puede leer y escribir en la base de datos desde un contenedor.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400050</wp:posOffset>
                </wp:positionV>
                <wp:extent cx="5915025" cy="2062163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402775" y="3008475"/>
                          <a:ext cx="5886450" cy="1543050"/>
                        </a:xfrm>
                        <a:prstGeom prst="round1Rect">
                          <a:avLst>
                            <a:gd fmla="val 16667" name="adj"/>
                          </a:avLst>
                        </a:prstGeom>
                        <a:noFill/>
                        <a:ln cap="flat" cmpd="sng" w="25400">
                          <a:solidFill>
                            <a:schemeClr val="accent6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400050</wp:posOffset>
                </wp:positionV>
                <wp:extent cx="5915025" cy="2062163"/>
                <wp:effectExtent b="0" l="0" r="0" t="0"/>
                <wp:wrapNone/>
                <wp:docPr id="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5025" cy="2062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200025</wp:posOffset>
            </wp:positionV>
            <wp:extent cx="440055" cy="577850"/>
            <wp:effectExtent b="0" l="0" r="0" t="0"/>
            <wp:wrapNone/>
            <wp:docPr descr="pregunta.png" id="26" name="image5.png"/>
            <a:graphic>
              <a:graphicData uri="http://schemas.openxmlformats.org/drawingml/2006/picture">
                <pic:pic>
                  <pic:nvPicPr>
                    <pic:cNvPr descr="pregunta.png"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" cy="577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-567"/>
        </w:tabs>
        <w:spacing w:after="0" w:before="0" w:line="360" w:lineRule="auto"/>
        <w:ind w:left="851" w:right="0" w:hanging="425.99999999999994"/>
        <w:jc w:val="both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2hioqz" w:id="27"/>
      <w:bookmarkEnd w:id="27"/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Para aprender más…</w:t>
      </w:r>
    </w:p>
    <w:p w:rsidR="00000000" w:rsidDel="00000000" w:rsidP="00000000" w:rsidRDefault="00000000" w:rsidRPr="00000000" w14:paraId="000001B6">
      <w:pPr>
        <w:numPr>
          <w:ilvl w:val="1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¿Cómo funciona el sistema de archivos en capas de Docker y qué ventaja ofrece?</w:t>
      </w:r>
    </w:p>
    <w:p w:rsidR="00000000" w:rsidDel="00000000" w:rsidP="00000000" w:rsidRDefault="00000000" w:rsidRPr="00000000" w14:paraId="000001B7">
      <w:pPr>
        <w:numPr>
          <w:ilvl w:val="1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¿Qué es un espacio de nombres (namespace) y cómo lo usa Docker para el aislamiento de contenedores?</w:t>
      </w:r>
    </w:p>
    <w:p w:rsidR="00000000" w:rsidDel="00000000" w:rsidP="00000000" w:rsidRDefault="00000000" w:rsidRPr="00000000" w14:paraId="000001B8">
      <w:pPr>
        <w:numPr>
          <w:ilvl w:val="1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¿Qué es un grupo de control (cgroup) y cómo ayuda a gestionar los recursos de los contenedores en Docker?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¿Cuál es la diferencia entre imágenes "lightweight" (basadas en Alpine) y las basadas en distribuciones completas como Ubuntu?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57" w:type="default"/>
      <w:footerReference r:id="rId58" w:type="default"/>
      <w:pgSz w:h="16840" w:w="11907" w:orient="portrait"/>
      <w:pgMar w:bottom="851" w:top="1418" w:left="1701" w:right="1134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120" w:before="12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120" w:before="12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B">
    <w:pPr>
      <w:tabs>
        <w:tab w:val="center" w:leader="none" w:pos="6096"/>
      </w:tabs>
      <w:rPr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9072.0" w:type="dxa"/>
      <w:jc w:val="left"/>
      <w:tblBorders>
        <w:top w:color="f3f3f3" w:space="0" w:sz="8" w:val="single"/>
        <w:left w:color="f3f3f3" w:space="0" w:sz="8" w:val="single"/>
        <w:bottom w:color="f3f3f3" w:space="0" w:sz="8" w:val="single"/>
        <w:right w:color="f3f3f3" w:space="0" w:sz="8" w:val="single"/>
        <w:insideH w:color="f3f3f3" w:space="0" w:sz="8" w:val="single"/>
        <w:insideV w:color="f3f3f3" w:space="0" w:sz="8" w:val="single"/>
      </w:tblBorders>
      <w:tblLayout w:type="fixed"/>
      <w:tblLook w:val="06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cantSplit w:val="0"/>
        <w:tblHeader w:val="0"/>
      </w:trPr>
      <w:tc>
        <w:tcPr>
          <w:tcBorders>
            <w:top w:color="f3f3f3" w:space="0" w:sz="8" w:val="single"/>
            <w:left w:color="f3f3f3" w:space="0" w:sz="8" w:val="single"/>
            <w:bottom w:color="f3f3f3" w:space="0" w:sz="8" w:val="single"/>
            <w:right w:color="f3f3f3" w:space="0" w:sz="8" w:val="single"/>
          </w:tcBorders>
        </w:tcPr>
        <w:p w:rsidR="00000000" w:rsidDel="00000000" w:rsidP="00000000" w:rsidRDefault="00000000" w:rsidRPr="00000000" w14:paraId="000001BC">
          <w:pPr>
            <w:widowControl w:val="0"/>
            <w:spacing w:after="0" w:before="0" w:lineRule="auto"/>
            <w:jc w:val="left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-57149</wp:posOffset>
                </wp:positionV>
                <wp:extent cx="2128520" cy="313055"/>
                <wp:effectExtent b="0" l="0" r="0" t="0"/>
                <wp:wrapSquare wrapText="bothSides" distB="0" distT="0" distL="114300" distR="114300"/>
                <wp:docPr descr="http://www.gestioncultural.org.ar/wp-content/uploads/2010/12/pelicano-ucc.jpg" id="37" name="image24.jpg"/>
                <a:graphic>
                  <a:graphicData uri="http://schemas.openxmlformats.org/drawingml/2006/picture">
                    <pic:pic>
                      <pic:nvPicPr>
                        <pic:cNvPr descr="http://www.gestioncultural.org.ar/wp-content/uploads/2010/12/pelicano-ucc.jpg" id="0" name="image24.jpg"/>
                        <pic:cNvPicPr preferRelativeResize="0"/>
                      </pic:nvPicPr>
                      <pic:blipFill>
                        <a:blip r:embed="rId1"/>
                        <a:srcRect b="28848" l="8470" r="6445" t="284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8520" cy="313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1BD">
          <w:pPr>
            <w:widowControl w:val="0"/>
            <w:spacing w:after="0" w:before="0" w:lineRule="auto"/>
            <w:jc w:val="left"/>
            <w:rPr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BE">
          <w:pPr>
            <w:widowControl w:val="0"/>
            <w:spacing w:after="0" w:before="0" w:lineRule="auto"/>
            <w:jc w:val="left"/>
            <w:rPr>
              <w:sz w:val="20"/>
              <w:szCs w:val="20"/>
            </w:rPr>
          </w:pPr>
          <w:r w:rsidDel="00000000" w:rsidR="00000000" w:rsidRPr="00000000">
            <w:rPr>
              <w:sz w:val="20"/>
              <w:szCs w:val="20"/>
              <w:rtl w:val="0"/>
            </w:rPr>
            <w:t xml:space="preserve">Facultad de Ingeniería</w:t>
          </w:r>
        </w:p>
      </w:tc>
      <w:tc>
        <w:tcPr>
          <w:tcBorders>
            <w:top w:color="f3f3f3" w:space="0" w:sz="8" w:val="single"/>
            <w:left w:color="f3f3f3" w:space="0" w:sz="8" w:val="single"/>
            <w:bottom w:color="f3f3f3" w:space="0" w:sz="8" w:val="single"/>
            <w:right w:color="f3f3f3" w:space="0" w:sz="8" w:val="single"/>
          </w:tcBorders>
        </w:tcPr>
        <w:p w:rsidR="00000000" w:rsidDel="00000000" w:rsidP="00000000" w:rsidRDefault="00000000" w:rsidRPr="00000000" w14:paraId="000001BF">
          <w:pPr>
            <w:widowControl w:val="0"/>
            <w:spacing w:after="0" w:before="0" w:lineRule="auto"/>
            <w:jc w:val="left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TRABAJOS PRÁCTICOS</w:t>
          </w:r>
        </w:p>
        <w:p w:rsidR="00000000" w:rsidDel="00000000" w:rsidP="00000000" w:rsidRDefault="00000000" w:rsidRPr="00000000" w14:paraId="000001C0">
          <w:pPr>
            <w:widowControl w:val="0"/>
            <w:spacing w:after="0" w:before="0" w:lineRule="auto"/>
            <w:jc w:val="left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Arquitectura de Software I</w:t>
          </w:r>
        </w:p>
      </w:tc>
    </w:tr>
  </w:tbl>
  <w:p w:rsidR="00000000" w:rsidDel="00000000" w:rsidP="00000000" w:rsidRDefault="00000000" w:rsidRPr="00000000" w14:paraId="000001C1">
    <w:pPr>
      <w:tabs>
        <w:tab w:val="center" w:leader="none" w:pos="1276"/>
        <w:tab w:val="center" w:leader="none" w:pos="6096"/>
      </w:tabs>
      <w:rPr>
        <w:b w:val="1"/>
        <w:sz w:val="6"/>
        <w:szCs w:val="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7">
    <w:lvl w:ilvl="0">
      <w:start w:val="1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8">
    <w:lvl w:ilvl="0">
      <w:start w:val="1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9">
    <w:lvl w:ilvl="0">
      <w:start w:val="1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0">
    <w:lvl w:ilvl="0">
      <w:start w:val="1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1">
    <w:lvl w:ilvl="0">
      <w:start w:val="1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2">
    <w:lvl w:ilvl="0">
      <w:start w:val="1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5">
    <w:lvl w:ilvl="0">
      <w:start w:val="20"/>
      <w:numFmt w:val="decimal"/>
      <w:lvlText w:val="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720" w:hanging="360"/>
      </w:pPr>
      <w:rPr/>
    </w:lvl>
    <w:lvl w:ilvl="2">
      <w:start w:val="1"/>
      <w:numFmt w:val="lowerLetter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20" w:before="12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360" w:before="0" w:lineRule="auto"/>
      <w:jc w:val="center"/>
    </w:pPr>
    <w:rPr>
      <w:b w:val="1"/>
      <w:color w:val="1f497d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before="480" w:lineRule="auto"/>
      <w:ind w:left="851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before="240" w:lineRule="auto"/>
      <w:ind w:left="360" w:hanging="36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</w:pPr>
    <w:rPr>
      <w:b w:val="1"/>
      <w:sz w:val="16"/>
      <w:szCs w:val="16"/>
    </w:rPr>
  </w:style>
  <w:style w:type="paragraph" w:styleId="Heading5">
    <w:name w:val="heading 5"/>
    <w:basedOn w:val="Normal"/>
    <w:next w:val="Normal"/>
    <w:pPr>
      <w:keepNext w:val="1"/>
      <w:ind w:left="72"/>
    </w:pPr>
    <w:rPr>
      <w:b w:val="1"/>
      <w:sz w:val="18"/>
      <w:szCs w:val="18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b w:val="1"/>
      <w:sz w:val="28"/>
      <w:szCs w:val="28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Rule="auto"/>
      <w:jc w:val="center"/>
    </w:pPr>
    <w:rPr>
      <w:color w:val="17365d"/>
      <w:sz w:val="52"/>
      <w:szCs w:val="52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</w:rPr>
  </w:style>
  <w:style w:type="table" w:styleId="Table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6.png"/><Relationship Id="rId41" Type="http://schemas.openxmlformats.org/officeDocument/2006/relationships/image" Target="media/image15.png"/><Relationship Id="rId44" Type="http://schemas.openxmlformats.org/officeDocument/2006/relationships/image" Target="media/image17.png"/><Relationship Id="rId43" Type="http://schemas.openxmlformats.org/officeDocument/2006/relationships/image" Target="media/image30.png"/><Relationship Id="rId46" Type="http://schemas.openxmlformats.org/officeDocument/2006/relationships/image" Target="media/image2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48" Type="http://schemas.openxmlformats.org/officeDocument/2006/relationships/image" Target="media/image10.png"/><Relationship Id="rId47" Type="http://schemas.openxmlformats.org/officeDocument/2006/relationships/image" Target="media/image31.png"/><Relationship Id="rId49" Type="http://schemas.openxmlformats.org/officeDocument/2006/relationships/hyperlink" Target="https://github.com/public-apis/public-apis" TargetMode="External"/><Relationship Id="rId5" Type="http://schemas.openxmlformats.org/officeDocument/2006/relationships/styles" Target="styles.xml"/><Relationship Id="rId6" Type="http://schemas.openxmlformats.org/officeDocument/2006/relationships/image" Target="media/image38.png"/><Relationship Id="rId7" Type="http://schemas.openxmlformats.org/officeDocument/2006/relationships/image" Target="media/image33.png"/><Relationship Id="rId8" Type="http://schemas.openxmlformats.org/officeDocument/2006/relationships/image" Target="media/image1.png"/><Relationship Id="rId31" Type="http://schemas.openxmlformats.org/officeDocument/2006/relationships/hyperlink" Target="https://go.dev/learn/#featured-books" TargetMode="External"/><Relationship Id="rId30" Type="http://schemas.openxmlformats.org/officeDocument/2006/relationships/hyperlink" Target="https://cursos.devtalles.com/courses/git-github-control-versiones" TargetMode="External"/><Relationship Id="rId33" Type="http://schemas.openxmlformats.org/officeDocument/2006/relationships/image" Target="media/image14.jpg"/><Relationship Id="rId32" Type="http://schemas.openxmlformats.org/officeDocument/2006/relationships/image" Target="media/image36.jpg"/><Relationship Id="rId35" Type="http://schemas.openxmlformats.org/officeDocument/2006/relationships/image" Target="media/image41.png"/><Relationship Id="rId34" Type="http://schemas.openxmlformats.org/officeDocument/2006/relationships/image" Target="media/image25.png"/><Relationship Id="rId37" Type="http://schemas.openxmlformats.org/officeDocument/2006/relationships/image" Target="media/image32.png"/><Relationship Id="rId36" Type="http://schemas.openxmlformats.org/officeDocument/2006/relationships/image" Target="media/image34.png"/><Relationship Id="rId39" Type="http://schemas.openxmlformats.org/officeDocument/2006/relationships/image" Target="media/image29.png"/><Relationship Id="rId38" Type="http://schemas.openxmlformats.org/officeDocument/2006/relationships/image" Target="media/image23.png"/><Relationship Id="rId20" Type="http://schemas.openxmlformats.org/officeDocument/2006/relationships/hyperlink" Target="https://petstore.swagger.io/" TargetMode="External"/><Relationship Id="rId22" Type="http://schemas.openxmlformats.org/officeDocument/2006/relationships/image" Target="media/image3.png"/><Relationship Id="rId21" Type="http://schemas.openxmlformats.org/officeDocument/2006/relationships/hyperlink" Target="https://petstore.swagger.io/v2/pet/4" TargetMode="External"/><Relationship Id="rId24" Type="http://schemas.openxmlformats.org/officeDocument/2006/relationships/image" Target="media/image8.jpg"/><Relationship Id="rId23" Type="http://schemas.openxmlformats.org/officeDocument/2006/relationships/image" Target="media/image12.jpg"/><Relationship Id="rId26" Type="http://schemas.openxmlformats.org/officeDocument/2006/relationships/image" Target="media/image7.png"/><Relationship Id="rId25" Type="http://schemas.openxmlformats.org/officeDocument/2006/relationships/hyperlink" Target="https://git-scm.com/" TargetMode="External"/><Relationship Id="rId28" Type="http://schemas.openxmlformats.org/officeDocument/2006/relationships/hyperlink" Target="https://classroom.github.com/a/imdgYQQs" TargetMode="External"/><Relationship Id="rId27" Type="http://schemas.openxmlformats.org/officeDocument/2006/relationships/hyperlink" Target="https://github.com/" TargetMode="External"/><Relationship Id="rId29" Type="http://schemas.openxmlformats.org/officeDocument/2006/relationships/hyperlink" Target="https://testautomationu.applitools.com/git-tutorial/" TargetMode="External"/><Relationship Id="rId51" Type="http://schemas.openxmlformats.org/officeDocument/2006/relationships/image" Target="media/image26.png"/><Relationship Id="rId50" Type="http://schemas.openxmlformats.org/officeDocument/2006/relationships/hyperlink" Target="https://github.com/emikohmann/arq-software/tree/master/ej-auth" TargetMode="External"/><Relationship Id="rId53" Type="http://schemas.openxmlformats.org/officeDocument/2006/relationships/image" Target="media/image5.png"/><Relationship Id="rId52" Type="http://schemas.openxmlformats.org/officeDocument/2006/relationships/image" Target="media/image27.png"/><Relationship Id="rId11" Type="http://schemas.openxmlformats.org/officeDocument/2006/relationships/hyperlink" Target="https://www.mysql.com/downloads/" TargetMode="External"/><Relationship Id="rId55" Type="http://schemas.openxmlformats.org/officeDocument/2006/relationships/image" Target="media/image4.png"/><Relationship Id="rId10" Type="http://schemas.openxmlformats.org/officeDocument/2006/relationships/hyperlink" Target="https://www.postman.com/" TargetMode="External"/><Relationship Id="rId54" Type="http://schemas.openxmlformats.org/officeDocument/2006/relationships/hyperlink" Target="https://docs.docker.com/get-started/" TargetMode="External"/><Relationship Id="rId13" Type="http://schemas.openxmlformats.org/officeDocument/2006/relationships/hyperlink" Target="https://classroom.github.com/a/imdgYQQs" TargetMode="External"/><Relationship Id="rId57" Type="http://schemas.openxmlformats.org/officeDocument/2006/relationships/header" Target="header1.xml"/><Relationship Id="rId12" Type="http://schemas.openxmlformats.org/officeDocument/2006/relationships/hyperlink" Target="https://github.com/UCC-ArqSoft1/ejercicios2025" TargetMode="External"/><Relationship Id="rId56" Type="http://schemas.openxmlformats.org/officeDocument/2006/relationships/image" Target="media/image39.png"/><Relationship Id="rId15" Type="http://schemas.openxmlformats.org/officeDocument/2006/relationships/image" Target="media/image11.jpg"/><Relationship Id="rId14" Type="http://schemas.openxmlformats.org/officeDocument/2006/relationships/image" Target="media/image13.png"/><Relationship Id="rId58" Type="http://schemas.openxmlformats.org/officeDocument/2006/relationships/footer" Target="footer1.xml"/><Relationship Id="rId17" Type="http://schemas.openxmlformats.org/officeDocument/2006/relationships/hyperlink" Target="https://www.postman.com/" TargetMode="External"/><Relationship Id="rId16" Type="http://schemas.openxmlformats.org/officeDocument/2006/relationships/image" Target="media/image35.png"/><Relationship Id="rId19" Type="http://schemas.openxmlformats.org/officeDocument/2006/relationships/hyperlink" Target="https://tienda.claro.com.ar" TargetMode="External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