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w:t>
      </w:r>
      <w:r>
        <w:t xml:space="preserve"> </w:t>
      </w:r>
      <w:r>
        <w:t xml:space="preserve">append</w:t>
      </w:r>
      <w:r>
        <w:t xml:space="preserve"> </w:t>
      </w:r>
      <w:r>
        <w:rPr>
          <w:rStyle w:val="VerbatimChar"/>
        </w:rPr>
        <w:t xml:space="preserve">"" --unattended</w:t>
      </w:r>
      <w:r>
        <w:t xml:space="preserve"> </w:t>
      </w:r>
      <w:r>
        <w:t xml:space="preserve">to that command;</w:t>
      </w:r>
      <w:r>
        <w:t xml:space="preserve"> </w:t>
      </w:r>
      <w:r>
        <w:t xml:space="preserve">the installer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w:t>
      </w:r>
      <w:r>
        <w:t xml:space="preserve"> </w:t>
      </w:r>
      <w:r>
        <w:t xml:space="preserve">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 syntax-highlighting must come after everything that installs line-editor</w:t>
      </w:r>
      <w:r>
        <w:t xml:space="preserve"> </w:t>
      </w:r>
      <w:r>
        <w:t xml:space="preserve">hooks</w:t>
      </w:r>
      <w:r>
        <w:t xml:space="preserve"> </w:t>
      </w:r>
      <w:r>
        <w:rPr>
          <w:i/>
          <w:iCs/>
        </w:rPr>
        <w:t xml:space="preserve">except</w:t>
      </w:r>
      <w:r>
        <w:t xml:space="preserve"> </w:t>
      </w:r>
      <w:r>
        <w:t xml:space="preserve">this one, which deliberately checks whether syntax-highlighting is</w:t>
      </w:r>
      <w:r>
        <w:t xml:space="preserve"> </w:t>
      </w:r>
      <w:r>
        <w:t xml:space="preserve">already loaded and withdraws its own hooks if so.</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314fd3d</w:t>
      </w:r>
    </w:p>
    <w:p>
      <w:pPr>
        <w:pStyle w:val="Compact"/>
        <w:numPr>
          <w:ilvl w:val="0"/>
          <w:numId w:val="1317"/>
        </w:numPr>
      </w:pPr>
      <w:r>
        <w:rPr>
          <w:b/>
          <w:bCs/>
        </w:rPr>
        <w:t xml:space="preserve">Full commit hash:</w:t>
      </w:r>
      <w:r>
        <w:t xml:space="preserve"> </w:t>
      </w:r>
      <w:r>
        <w:t xml:space="preserve">314fd3dc1ec5128218cbbc1c24c75ec1c1e5fbfb</w:t>
      </w:r>
    </w:p>
    <w:p>
      <w:pPr>
        <w:pStyle w:val="Compact"/>
        <w:numPr>
          <w:ilvl w:val="0"/>
          <w:numId w:val="1317"/>
        </w:numPr>
      </w:pPr>
      <w:r>
        <w:rPr>
          <w:b/>
          <w:bCs/>
        </w:rPr>
        <w:t xml:space="preserve">Commit date:</w:t>
      </w:r>
      <w:r>
        <w:t xml:space="preserve"> </w:t>
      </w:r>
      <w:r>
        <w:t xml:space="preserve">2026-08-17 15:47:02 -0700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2" Target="https://d-morrison.github.io/wai/" TargetMode="External" /><Relationship Type="http://schemas.openxmlformats.org/officeDocument/2006/relationships/hyperlink" Id="rId912" Target="https://d-morrison.github.io/wai/chapters/ai-use-policies.html" TargetMode="External" /><Relationship Type="http://schemas.openxmlformats.org/officeDocument/2006/relationships/hyperlink" Id="rId1015" Target="https://d-morrison.github.io/wai/chapters/ai-use-policies.html#sec-ai-journal-articles" TargetMode="External" /><Relationship Type="http://schemas.openxmlformats.org/officeDocument/2006/relationships/hyperlink" Id="rId913"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14" Target="https://d-morrison.github.io/wai/chapters/pr-workflow-with-agents.html"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0" Target="http://adv-r.had.co.nz/Style.html" TargetMode="External" /><Relationship Type="http://schemas.openxmlformats.org/officeDocument/2006/relationships/hyperlink" Id="rId977" Target="http://colorbrewer2.org/" TargetMode="External" /><Relationship Type="http://schemas.openxmlformats.org/officeDocument/2006/relationships/hyperlink" Id="rId102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3" Target="https://cran.r-project.org/package=flexlsx" TargetMode="External" /><Relationship Type="http://schemas.openxmlformats.org/officeDocument/2006/relationships/hyperlink" Id="rId87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2" Target="https://d-morrison.github.io/wai/" TargetMode="External" /><Relationship Type="http://schemas.openxmlformats.org/officeDocument/2006/relationships/hyperlink" Id="rId912" Target="https://d-morrison.github.io/wai/chapters/ai-use-policies.html" TargetMode="External" /><Relationship Type="http://schemas.openxmlformats.org/officeDocument/2006/relationships/hyperlink" Id="rId1015" Target="https://d-morrison.github.io/wai/chapters/ai-use-policies.html#sec-ai-journal-articles" TargetMode="External" /><Relationship Type="http://schemas.openxmlformats.org/officeDocument/2006/relationships/hyperlink" Id="rId913" Target="https://d-morrison.github.io/wai/chapters/coding-agents.html" TargetMode="External" /><Relationship Type="http://schemas.openxmlformats.org/officeDocument/2006/relationships/hyperlink" Id="rId706" Target="https://d-morrison.github.io/wai/chapters/coding-agents.html#sec-ai-addressing-failing-workflows" TargetMode="External" /><Relationship Type="http://schemas.openxmlformats.org/officeDocument/2006/relationships/hyperlink" Id="rId134" Target="https://d-morrison.github.io/wai/chapters/coding-agents.html#sec-ai-best-practices" TargetMode="External" /><Relationship Type="http://schemas.openxmlformats.org/officeDocument/2006/relationships/hyperlink" Id="rId579" Target="https://d-morrison.github.io/wai/chapters/coding-agents.html#sec-ai-claude-code-windows" TargetMode="External" /><Relationship Type="http://schemas.openxmlformats.org/officeDocument/2006/relationships/hyperlink" Id="rId914" Target="https://d-morrison.github.io/wai/chapters/pr-workflow-with-agents.html" TargetMode="External" /><Relationship Type="http://schemas.openxmlformats.org/officeDocument/2006/relationships/hyperlink" Id="rId1033" Target="https://datadryad.org/" TargetMode="External" /><Relationship Type="http://schemas.openxmlformats.org/officeDocument/2006/relationships/hyperlink" Id="rId101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6"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58" Target="https://docs.github.com/en/rest/migrations/orgs" TargetMode="External" /><Relationship Type="http://schemas.openxmlformats.org/officeDocument/2006/relationships/hyperlink" Id="rId1060"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0" Target="https://docs.google.com/document/d/1ckgRCcr7FFPyymyMA6Y_-cB_vftOyrrxT28c6gRg0PI/edit" TargetMode="External" /><Relationship Type="http://schemas.openxmlformats.org/officeDocument/2006/relationships/hyperlink" Id="rId1047" Target="https://doi.org/10.1038/467775a" TargetMode="External" /><Relationship Type="http://schemas.openxmlformats.org/officeDocument/2006/relationships/hyperlink" Id="rId1051" Target="https://doi.org/10.1038/526182a" TargetMode="External" /><Relationship Type="http://schemas.openxmlformats.org/officeDocument/2006/relationships/hyperlink" Id="rId1082" Target="https://doi.org/10.1038/d41586-019-00067-3" TargetMode="External" /><Relationship Type="http://schemas.openxmlformats.org/officeDocument/2006/relationships/hyperlink" Id="rId1020" Target="https://doi.org/10.1038/d41586-019-01431-z" TargetMode="External" /><Relationship Type="http://schemas.openxmlformats.org/officeDocument/2006/relationships/hyperlink" Id="rId1066" Target="https://doi.org/10.1038/d41586-019-02918-5" TargetMode="External" /><Relationship Type="http://schemas.openxmlformats.org/officeDocument/2006/relationships/hyperlink" Id="rId1085" Target="https://doi.org/10.1038/d41586-021-03603-2" TargetMode="External" /><Relationship Type="http://schemas.openxmlformats.org/officeDocument/2006/relationships/hyperlink" Id="rId1027" Target="https://doi.org/10.1038/s41467-020-19160-7" TargetMode="External" /><Relationship Type="http://schemas.openxmlformats.org/officeDocument/2006/relationships/hyperlink" Id="rId1049" Target="https://doi.org/10.1038/s41562-016-0021" TargetMode="External" /><Relationship Type="http://schemas.openxmlformats.org/officeDocument/2006/relationships/hyperlink" Id="rId1036" Target="https://doi.org/10.1201/9781003029878" TargetMode="External" /><Relationship Type="http://schemas.openxmlformats.org/officeDocument/2006/relationships/hyperlink" Id="rId1087" Target="https://doi.org/10.1201/9781351201315" TargetMode="External" /><Relationship Type="http://schemas.openxmlformats.org/officeDocument/2006/relationships/hyperlink" Id="rId1064" Target="https://doi.org/10.1371/journal.pcbi.1003833" TargetMode="External" /><Relationship Type="http://schemas.openxmlformats.org/officeDocument/2006/relationships/hyperlink" Id="rId101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7"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2"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4"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6"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2"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7" Target="https://github.com/ucdavisdatalab/workshop_how-to-data-documentation" TargetMode="External" /><Relationship Type="http://schemas.openxmlformats.org/officeDocument/2006/relationships/hyperlink" Id="rId947" Target="https://github.com/ucdavisdatalab/workshop_nlp_with_python" TargetMode="External" /><Relationship Type="http://schemas.openxmlformats.org/officeDocument/2006/relationships/hyperlink" Id="rId946" Target="https://github.com/ucdavisdatalab/workshop_python_basics" TargetMode="External" /><Relationship Type="http://schemas.openxmlformats.org/officeDocument/2006/relationships/hyperlink" Id="rId93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1" Target="https://grants.nih.gov" TargetMode="External" /><Relationship Type="http://schemas.openxmlformats.org/officeDocument/2006/relationships/hyperlink" Id="rId963" Target="https://grantwriting.stanford.edu/resources/funding-train/" TargetMode="External" /><Relationship Type="http://schemas.openxmlformats.org/officeDocument/2006/relationships/hyperlink" Id="rId1024"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1" Target="https://journals.lww.com/epidem/Fulltext/2001/05000/The_Value_of_P.2.aspx" TargetMode="External" /><Relationship Type="http://schemas.openxmlformats.org/officeDocument/2006/relationships/hyperlink" Id="rId979" Target="https://journals.plos.org/ploscompbiol/article?id=10.1371/journal.pcbi.1003833" TargetMode="External" /><Relationship Type="http://schemas.openxmlformats.org/officeDocument/2006/relationships/hyperlink" Id="rId1031" Target="https://journals.plos.org/plosone/s/authorship" TargetMode="External" /><Relationship Type="http://schemas.openxmlformats.org/officeDocument/2006/relationships/hyperlink" Id="rId86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2" Target="https://link.springer.com/book/10.1007/978-3-030-98175-4" TargetMode="External" /><Relationship Type="http://schemas.openxmlformats.org/officeDocument/2006/relationships/hyperlink" Id="rId96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8" Target="https://man.openbsd.org/ssh_config" TargetMode="External" /><Relationship Type="http://schemas.openxmlformats.org/officeDocument/2006/relationships/hyperlink" Id="rId1080" Target="https://manpages.debian.org/stable/openssh-client/ssh_config.5.en.html" TargetMode="External" /><Relationship Type="http://schemas.openxmlformats.org/officeDocument/2006/relationships/hyperlink" Id="rId1089" Target="https://mastering-shiny.org/" TargetMode="External" /><Relationship Type="http://schemas.openxmlformats.org/officeDocument/2006/relationships/hyperlink" Id="rId978" Target="https://medialab.github.io/iwanthue/" TargetMode="External" /><Relationship Type="http://schemas.openxmlformats.org/officeDocument/2006/relationships/hyperlink" Id="rId924"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58" Target="https://mitcommlab.mit.edu/be/2023/09/27/toward-an-evenbetterposter-improving-the-betterposter-template/" TargetMode="External" /><Relationship Type="http://schemas.openxmlformats.org/officeDocument/2006/relationships/hyperlink" Id="rId860" Target="https://mobaxterm.mobatek.net/" TargetMode="External" /><Relationship Type="http://schemas.openxmlformats.org/officeDocument/2006/relationships/hyperlink" Id="rId998" Target="https://morrison-lab.github.io/psw/" TargetMode="External" /><Relationship Type="http://schemas.openxmlformats.org/officeDocument/2006/relationships/hyperlink" Id="rId971"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3"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68" Target="https://slurm.schedmd.com/salloc.html" TargetMode="External" /><Relationship Type="http://schemas.openxmlformats.org/officeDocument/2006/relationships/hyperlink" Id="rId1070" Target="https://slurm.schedmd.com/sattach.html" TargetMode="External" /><Relationship Type="http://schemas.openxmlformats.org/officeDocument/2006/relationships/hyperlink" Id="rId1072" Target="https://slurm.schedmd.com/sbatch.html" TargetMode="External" /><Relationship Type="http://schemas.openxmlformats.org/officeDocument/2006/relationships/hyperlink" Id="rId1074" Target="https://slurm.schedmd.com/squeue.html" TargetMode="External" /><Relationship Type="http://schemas.openxmlformats.org/officeDocument/2006/relationships/hyperlink" Id="rId107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9"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1" Target="https://ucd-serg.github.io/lab-manual/appendix-copilot-instructions.html" TargetMode="External" /><Relationship Type="http://schemas.openxmlformats.org/officeDocument/2006/relationships/hyperlink" Id="rId1103"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19"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3" Target="https://ucdavisdatalab.github.io/install_guides/" TargetMode="External" /><Relationship Type="http://schemas.openxmlformats.org/officeDocument/2006/relationships/hyperlink" Id="rId93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2" Target="https://wiki.archlinux.org/title/Wayland" TargetMode="External" /><Relationship Type="http://schemas.openxmlformats.org/officeDocument/2006/relationships/hyperlink" Id="rId873" Target="https://wiki.x2go.org/" TargetMode="External" /><Relationship Type="http://schemas.openxmlformats.org/officeDocument/2006/relationships/hyperlink" Id="rId271" Target="https://withr.r-lib.org/" TargetMode="External" /><Relationship Type="http://schemas.openxmlformats.org/officeDocument/2006/relationships/hyperlink" Id="rId100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7" Target="https://www.chriswrites.com/how-to-change-file-permissions-using-the-terminal/" TargetMode="External" /><Relationship Type="http://schemas.openxmlformats.org/officeDocument/2006/relationships/hyperlink" Id="rId1011" Target="https://www.danieldsjoberg.com/gtsummary/" TargetMode="External" /><Relationship Type="http://schemas.openxmlformats.org/officeDocument/2006/relationships/hyperlink" Id="rId92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6" Target="https://www.globalcodeofconduct.org/" TargetMode="External" /><Relationship Type="http://schemas.openxmlformats.org/officeDocument/2006/relationships/hyperlink" Id="rId877"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6" Target="https://www.medrxiv.org/" TargetMode="External" /><Relationship Type="http://schemas.openxmlformats.org/officeDocument/2006/relationships/hyperlink" Id="rId974" Target="https://www.nature.com/articles/d41586-021-03603-2" TargetMode="External" /><Relationship Type="http://schemas.openxmlformats.org/officeDocument/2006/relationships/hyperlink" Id="rId96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5" Target="https://www.rstudio.com/wp-content/uploads/2015/02/data-wrangling-cheatsheet.pdf" TargetMode="External" /><Relationship Type="http://schemas.openxmlformats.org/officeDocument/2006/relationships/hyperlink" Id="rId938" Target="https://www.rstudio.com/wp-content/uploads/2015/02/rmarkdown-cheatsheet.pdf" TargetMode="External" /><Relationship Type="http://schemas.openxmlformats.org/officeDocument/2006/relationships/hyperlink" Id="rId936" Target="https://www.rstudio.com/wp-content/uploads/2015/03/ggplot2-cheatsheet.pdf" TargetMode="External" /><Relationship Type="http://schemas.openxmlformats.org/officeDocument/2006/relationships/hyperlink" Id="rId956"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2" Target="https://www.training.nih.gov/career-services/" TargetMode="External" /><Relationship Type="http://schemas.openxmlformats.org/officeDocument/2006/relationships/hyperlink" Id="rId858" Target="https://www.xquartz.org/" TargetMode="External" /><Relationship Type="http://schemas.openxmlformats.org/officeDocument/2006/relationships/hyperlink" Id="rId975" Target="https://www.youtube.com/watch?v=1RwJbhkCA58" TargetMode="External" /><Relationship Type="http://schemas.openxmlformats.org/officeDocument/2006/relationships/hyperlink" Id="rId95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2026-08-17T22:51:23Z</dcterms:created>
  <dcterms:modified xsi:type="dcterms:W3CDTF">2026-08-17T22:51:23Z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