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215.jpg" ContentType="image/jpeg"/>
  <Override PartName="/word/media/rId2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bookmarkStart w:id="66" w:name="project-structure"/>
    <w:p>
      <w:pPr>
        <w:pStyle w:val="Heading2"/>
      </w:pPr>
      <w:r>
        <w:t xml:space="preserve">5.1 Project Structure</w:t>
      </w:r>
    </w:p>
    <w:p>
      <w:pPr>
        <w:pStyle w:val="FirstParagraph"/>
      </w:pPr>
      <w:r>
        <w:t xml:space="preserve">We recommend the following directory structure: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r>
        <w:br/>
      </w:r>
      <w:r>
        <w:rPr>
          <w:rStyle w:val="VerbatimChar"/>
        </w:rPr>
        <w:t xml:space="preserve">.Rproj</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End w:id="66"/>
    <w:bookmarkStart w:id="67"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68" w:name="configuration-config-file"/>
    <w:p>
      <w:pPr>
        <w:pStyle w:val="Heading2"/>
      </w:pPr>
      <w:r>
        <w:t xml:space="preserve">5.3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2"/>
      </w:pPr>
      <w:r>
        <w:t xml:space="preserve">5.4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2"/>
      </w:pPr>
      <w:r>
        <w:t xml:space="preserve">5.5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0"/>
    <w:bookmarkEnd w:id="71"/>
    <w:bookmarkStart w:id="121" w:name="sec-coding-practices"/>
    <w:p>
      <w:pPr>
        <w:pStyle w:val="Heading1"/>
      </w:pPr>
      <w:r>
        <w:t xml:space="preserve">6. Coding practices</w:t>
      </w:r>
    </w:p>
    <w:p>
      <w:pPr>
        <w:pStyle w:val="FirstParagraph"/>
      </w:pPr>
      <w:r>
        <w:t xml:space="preserve">Adapted by UCD-SeRG team from</w:t>
      </w:r>
      <w:r>
        <w:t xml:space="preserve"> </w:t>
      </w:r>
      <w:hyperlink r:id="rId72">
        <w:r>
          <w:rPr>
            <w:rStyle w:val="Hyperlink"/>
          </w:rPr>
          <w:t xml:space="preserve">original by Kunal Mishra, Jade Benjamin-Chung, Stephanie Djajadi, and Iris Tong</w:t>
        </w:r>
      </w:hyperlink>
    </w:p>
    <w:bookmarkStart w:id="74" w:name="organizing-scripts"/>
    <w:p>
      <w:pPr>
        <w:pStyle w:val="Heading2"/>
      </w:pPr>
      <w:r>
        <w:t xml:space="preserve">6.1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3"/>
        </w:numPr>
      </w:pPr>
      <w:r>
        <w:t xml:space="preserve">describe the work completed in the script in a comment header</w:t>
      </w:r>
    </w:p>
    <w:p>
      <w:pPr>
        <w:pStyle w:val="Compact"/>
        <w:numPr>
          <w:ilvl w:val="0"/>
          <w:numId w:val="1013"/>
        </w:numPr>
      </w:pPr>
      <w:r>
        <w:t xml:space="preserve">source your configuration file (</w:t>
      </w:r>
      <w:r>
        <w:rPr>
          <w:rStyle w:val="VerbatimChar"/>
        </w:rPr>
        <w:t xml:space="preserve">0-config.R</w:t>
      </w:r>
      <w:r>
        <w:t xml:space="preserve">)</w:t>
      </w:r>
    </w:p>
    <w:p>
      <w:pPr>
        <w:pStyle w:val="Compact"/>
        <w:numPr>
          <w:ilvl w:val="0"/>
          <w:numId w:val="1013"/>
        </w:numPr>
      </w:pPr>
      <w:r>
        <w:t xml:space="preserve">load all your data</w:t>
      </w:r>
    </w:p>
    <w:p>
      <w:pPr>
        <w:pStyle w:val="Compact"/>
        <w:numPr>
          <w:ilvl w:val="0"/>
          <w:numId w:val="1013"/>
        </w:numPr>
      </w:pPr>
      <w:r>
        <w:t xml:space="preserve">do all your analysis/computation</w:t>
      </w:r>
    </w:p>
    <w:p>
      <w:pPr>
        <w:pStyle w:val="Compact"/>
        <w:numPr>
          <w:ilvl w:val="0"/>
          <w:numId w:val="101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7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74"/>
    <w:bookmarkStart w:id="85" w:name="documenting-your-code"/>
    <w:p>
      <w:pPr>
        <w:pStyle w:val="Heading2"/>
      </w:pPr>
      <w:r>
        <w:t xml:space="preserve">6.2 Documenting your code</w:t>
      </w:r>
    </w:p>
    <w:bookmarkStart w:id="75" w:name="file-headers"/>
    <w:p>
      <w:pPr>
        <w:pStyle w:val="Heading3"/>
      </w:pPr>
      <w:r>
        <w:t xml:space="preserve">6.2.1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75"/>
    <w:bookmarkStart w:id="77" w:name="sections-and-subsections"/>
    <w:p>
      <w:pPr>
        <w:pStyle w:val="Heading3"/>
      </w:pPr>
      <w:r>
        <w:t xml:space="preserve">6.2.2 Sections and subsections</w:t>
      </w:r>
    </w:p>
    <w:p>
      <w:pPr>
        <w:pStyle w:val="FirstParagraph"/>
      </w:pPr>
      <w:r>
        <w:t xml:space="preserve">Rstudio (</w:t>
      </w:r>
      <w:hyperlink r:id="rId7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77"/>
    <w:bookmarkStart w:id="79" w:name="code-folding"/>
    <w:p>
      <w:pPr>
        <w:pStyle w:val="Heading3"/>
      </w:pPr>
      <w:r>
        <w:t xml:space="preserve">6.2.3 Code folding</w:t>
      </w:r>
    </w:p>
    <w:p>
      <w:pPr>
        <w:pStyle w:val="FirstParagraph"/>
      </w:pPr>
      <w:r>
        <w:t xml:space="preserve">Consider using RStudio’s</w:t>
      </w:r>
      <w:r>
        <w:t xml:space="preserve"> </w:t>
      </w:r>
      <w:hyperlink r:id="rId7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79"/>
    <w:bookmarkStart w:id="81" w:name="comments-in-the-body-of-your-script"/>
    <w:p>
      <w:pPr>
        <w:pStyle w:val="Heading3"/>
      </w:pPr>
      <w:r>
        <w:t xml:space="preserve">6.2.4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80">
        <w:r>
          <w:rPr>
            <w:rStyle w:val="Hyperlink"/>
          </w:rPr>
          <w:t xml:space="preserve">this file</w:t>
        </w:r>
      </w:hyperlink>
      <w:r>
        <w:t xml:space="preserve"> </w:t>
      </w:r>
      <w:r>
        <w:t xml:space="preserve">for an example of how to comment your code and notice that comments are always in the form of:</w:t>
      </w:r>
    </w:p>
    <w:p>
      <w:pPr>
        <w:pStyle w:val="BodyText"/>
      </w:pPr>
      <w:r>
        <w:rPr>
          <w:rStyle w:val="VerbatimChar"/>
        </w:rPr>
        <w:t xml:space="preserve"># This is a comment -- first letter is capitalized and spaced away from the pound sign</w:t>
      </w:r>
    </w:p>
    <w:bookmarkEnd w:id="81"/>
    <w:bookmarkStart w:id="84" w:name="function-documentation"/>
    <w:p>
      <w:pPr>
        <w:pStyle w:val="Heading3"/>
      </w:pPr>
      <w:r>
        <w:t xml:space="preserve">6.2.5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82">
        <w:r>
          <w:rPr>
            <w:rStyle w:val="Hyperlink"/>
          </w:rPr>
          <w:t xml:space="preserve">JavaDocs</w:t>
        </w:r>
      </w:hyperlink>
      <w:r>
        <w:t xml:space="preserve"> </w:t>
      </w:r>
      <w:r>
        <w:t xml:space="preserve">and R’s</w:t>
      </w:r>
      <w:r>
        <w:t xml:space="preserve"> </w:t>
      </w:r>
      <w:hyperlink r:id="rId83">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14"/>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14"/>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84"/>
    <w:bookmarkEnd w:id="85"/>
    <w:bookmarkStart w:id="87" w:name="object-naming"/>
    <w:p>
      <w:pPr>
        <w:pStyle w:val="Heading2"/>
      </w:pPr>
      <w:r>
        <w:t xml:space="preserve">6.3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15"/>
        </w:numPr>
      </w:pPr>
      <w:r>
        <w:t xml:space="preserve">For more help, check out</w:t>
      </w:r>
      <w:r>
        <w:t xml:space="preserve"> </w:t>
      </w:r>
      <w:hyperlink r:id="rId8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16"/>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16"/>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16"/>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87"/>
    <w:bookmarkStart w:id="88" w:name="function-calls"/>
    <w:p>
      <w:pPr>
        <w:pStyle w:val="Heading2"/>
      </w:pPr>
      <w:r>
        <w:t xml:space="preserve">6.4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88"/>
    <w:bookmarkStart w:id="90" w:name="the-here-package"/>
    <w:p>
      <w:pPr>
        <w:pStyle w:val="Heading2"/>
      </w:pPr>
      <w:r>
        <w:t xml:space="preserve">6.5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89">
        <w:r>
          <w:rPr>
            <w:rStyle w:val="Hyperlink"/>
          </w:rPr>
          <w:t xml:space="preserve">great vignette describing it</w:t>
        </w:r>
      </w:hyperlink>
      <w:r>
        <w:t xml:space="preserve">.</w:t>
      </w:r>
    </w:p>
    <w:bookmarkEnd w:id="90"/>
    <w:bookmarkStart w:id="93" w:name="readingsaving-data"/>
    <w:p>
      <w:pPr>
        <w:pStyle w:val="Heading2"/>
      </w:pPr>
      <w:r>
        <w:t xml:space="preserve">6.6 Reading/Saving Data</w:t>
      </w:r>
    </w:p>
    <w:bookmarkStart w:id="91" w:name="rds-vs-.rdata-files"/>
    <w:p>
      <w:pPr>
        <w:pStyle w:val="Heading3"/>
      </w:pPr>
      <w:r>
        <w:t xml:space="preserve">6.6.1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17"/>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91"/>
    <w:bookmarkStart w:id="92" w:name="csvs"/>
    <w:p>
      <w:pPr>
        <w:pStyle w:val="Heading3"/>
      </w:pPr>
      <w:r>
        <w:t xml:space="preserve">6.6.2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92"/>
    <w:bookmarkEnd w:id="93"/>
    <w:bookmarkStart w:id="99" w:name="integrating-box-and-dropbox"/>
    <w:p>
      <w:pPr>
        <w:pStyle w:val="Heading2"/>
      </w:pPr>
      <w:r>
        <w:t xml:space="preserve">6.7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96" w:name="box"/>
    <w:p>
      <w:pPr>
        <w:pStyle w:val="Heading3"/>
      </w:pPr>
      <w:r>
        <w:t xml:space="preserve">6.7.1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95">
        <w:r>
          <w:rPr>
            <w:rStyle w:val="Hyperlink"/>
          </w:rPr>
          <w:t xml:space="preserve">here</w:t>
        </w:r>
      </w:hyperlink>
      <w:r>
        <w:t xml:space="preserve">.</w:t>
      </w:r>
    </w:p>
    <w:bookmarkEnd w:id="96"/>
    <w:bookmarkStart w:id="98" w:name="dropbox"/>
    <w:p>
      <w:pPr>
        <w:pStyle w:val="Heading3"/>
      </w:pPr>
      <w:r>
        <w:t xml:space="preserve">6.7.2 Dropbox</w:t>
      </w:r>
    </w:p>
    <w:p>
      <w:pPr>
        <w:pStyle w:val="FirstParagraph"/>
      </w:pPr>
      <w:r>
        <w:t xml:space="preserve">Follow the instructions at</w:t>
      </w:r>
      <w:r>
        <w:t xml:space="preserve"> </w:t>
      </w:r>
      <w:hyperlink r:id="rId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98"/>
    <w:bookmarkEnd w:id="99"/>
    <w:bookmarkStart w:id="108" w:name="tidyverse"/>
    <w:p>
      <w:pPr>
        <w:pStyle w:val="Heading2"/>
      </w:pPr>
      <w:r>
        <w:t xml:space="preserve">6.8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00">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01">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02">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18"/>
        </w:numPr>
      </w:pPr>
      <w:hyperlink r:id="rId103">
        <w:r>
          <w:rPr>
            <w:rStyle w:val="Hyperlink"/>
          </w:rPr>
          <w:t xml:space="preserve">Tidy Eval in 5 Minutes</w:t>
        </w:r>
      </w:hyperlink>
      <w:r>
        <w:t xml:space="preserve"> </w:t>
      </w:r>
      <w:r>
        <w:t xml:space="preserve">(video)</w:t>
      </w:r>
    </w:p>
    <w:p>
      <w:pPr>
        <w:pStyle w:val="Compact"/>
        <w:numPr>
          <w:ilvl w:val="0"/>
          <w:numId w:val="1018"/>
        </w:numPr>
      </w:pPr>
      <w:hyperlink r:id="rId104">
        <w:r>
          <w:rPr>
            <w:rStyle w:val="Hyperlink"/>
          </w:rPr>
          <w:t xml:space="preserve">Tidy Evaluation</w:t>
        </w:r>
      </w:hyperlink>
      <w:r>
        <w:t xml:space="preserve"> </w:t>
      </w:r>
      <w:r>
        <w:t xml:space="preserve">(e-book)</w:t>
      </w:r>
    </w:p>
    <w:p>
      <w:pPr>
        <w:pStyle w:val="Compact"/>
        <w:numPr>
          <w:ilvl w:val="0"/>
          <w:numId w:val="1018"/>
        </w:numPr>
      </w:pPr>
      <w:hyperlink r:id="rId105">
        <w:r>
          <w:rPr>
            <w:rStyle w:val="Hyperlink"/>
          </w:rPr>
          <w:t xml:space="preserve">Data Frame Columns as Arguments to Dplyr Functions</w:t>
        </w:r>
      </w:hyperlink>
      <w:r>
        <w:t xml:space="preserve"> </w:t>
      </w:r>
      <w:r>
        <w:t xml:space="preserve">(blog)</w:t>
      </w:r>
    </w:p>
    <w:p>
      <w:pPr>
        <w:pStyle w:val="Compact"/>
        <w:numPr>
          <w:ilvl w:val="0"/>
          <w:numId w:val="1018"/>
        </w:numPr>
      </w:pPr>
      <w:hyperlink r:id="rId106">
        <w:r>
          <w:rPr>
            <w:rStyle w:val="Hyperlink"/>
          </w:rPr>
          <w:t xml:space="preserve">Standard Evaluation for *_join</w:t>
        </w:r>
      </w:hyperlink>
      <w:r>
        <w:t xml:space="preserve"> </w:t>
      </w:r>
      <w:r>
        <w:t xml:space="preserve">(stackoverflow)</w:t>
      </w:r>
    </w:p>
    <w:p>
      <w:pPr>
        <w:pStyle w:val="Compact"/>
        <w:numPr>
          <w:ilvl w:val="0"/>
          <w:numId w:val="1018"/>
        </w:numPr>
      </w:pPr>
      <w:hyperlink r:id="rId107">
        <w:r>
          <w:rPr>
            <w:rStyle w:val="Hyperlink"/>
          </w:rPr>
          <w:t xml:space="preserve">Programming with dplyr</w:t>
        </w:r>
      </w:hyperlink>
      <w:r>
        <w:t xml:space="preserve"> </w:t>
      </w:r>
      <w:r>
        <w:t xml:space="preserve">(package vignette)</w:t>
      </w:r>
    </w:p>
    <w:bookmarkEnd w:id="108"/>
    <w:bookmarkStart w:id="111" w:name="coding-with-r-and-python"/>
    <w:p>
      <w:pPr>
        <w:pStyle w:val="Heading2"/>
      </w:pPr>
      <w:r>
        <w:t xml:space="preserve">6.9 Coding with R and Python</w:t>
      </w:r>
    </w:p>
    <w:p>
      <w:pPr>
        <w:pStyle w:val="FirstParagraph"/>
      </w:pPr>
      <w:r>
        <w:t xml:space="preserve">If you’re using both R and Python, you may wish to check out the</w:t>
      </w:r>
      <w:r>
        <w:t xml:space="preserve"> </w:t>
      </w:r>
      <w:hyperlink r:id="rId109">
        <w:r>
          <w:rPr>
            <w:rStyle w:val="Hyperlink"/>
          </w:rPr>
          <w:t xml:space="preserve">Feather package</w:t>
        </w:r>
      </w:hyperlink>
      <w:r>
        <w:t xml:space="preserve"> </w:t>
      </w:r>
      <w:r>
        <w:t xml:space="preserve">for exchanging data between the two languages</w:t>
      </w:r>
      <w:r>
        <w:t xml:space="preserve"> </w:t>
      </w:r>
      <w:hyperlink r:id="rId110">
        <w:r>
          <w:rPr>
            <w:rStyle w:val="Hyperlink"/>
          </w:rPr>
          <w:t xml:space="preserve">extremely quickly</w:t>
        </w:r>
      </w:hyperlink>
      <w:r>
        <w:t xml:space="preserve">.</w:t>
      </w:r>
    </w:p>
    <w:bookmarkEnd w:id="111"/>
    <w:bookmarkStart w:id="117" w:name="X4707fc3d29ccc8f46e4e422d4c06c560a63a17f"/>
    <w:p>
      <w:pPr>
        <w:pStyle w:val="Heading2"/>
      </w:pPr>
      <w:r>
        <w:t xml:space="preserve">6.10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12" w:name="lapply-and-sapply"/>
    <w:p>
      <w:pPr>
        <w:pStyle w:val="Heading3"/>
      </w:pPr>
      <w:r>
        <w:t xml:space="preserve">6.10.1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12"/>
    <w:bookmarkStart w:id="113" w:name="mapply-and-pmap"/>
    <w:p>
      <w:pPr>
        <w:pStyle w:val="Heading3"/>
      </w:pPr>
      <w:r>
        <w:t xml:space="preserve">6.10.2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13"/>
    <w:bookmarkStart w:id="116" w:name="Xf551672fa8f1190aa44df63554b00ab4edf5974"/>
    <w:p>
      <w:pPr>
        <w:pStyle w:val="Heading3"/>
      </w:pPr>
      <w:r>
        <w:t xml:space="preserve">6.10.3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14" w:name="parlapply"/>
    <w:p>
      <w:pPr>
        <w:pStyle w:val="Heading4"/>
      </w:pPr>
      <w:r>
        <w:t xml:space="preserve">6.10.3.1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14"/>
    <w:bookmarkStart w:id="115" w:name="future.lapply"/>
    <w:p>
      <w:pPr>
        <w:pStyle w:val="Heading4"/>
      </w:pPr>
      <w:r>
        <w:t xml:space="preserve">6.10.3.2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15"/>
    <w:bookmarkEnd w:id="116"/>
    <w:bookmarkEnd w:id="117"/>
    <w:bookmarkStart w:id="120" w:name="reviewing-code"/>
    <w:p>
      <w:pPr>
        <w:pStyle w:val="Heading2"/>
      </w:pPr>
      <w:r>
        <w:t xml:space="preserve">6.11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19" w:name="creating-a-pull-request-template"/>
    <w:p>
      <w:pPr>
        <w:pStyle w:val="Heading3"/>
      </w:pPr>
      <w:r>
        <w:t xml:space="preserve">6.11.1 Creating a Pull Request Template</w:t>
      </w:r>
    </w:p>
    <w:p>
      <w:pPr>
        <w:pStyle w:val="FirstParagraph"/>
      </w:pPr>
      <w:r>
        <w:t xml:space="preserve">Follow the instructions below to add a pull request template to a repository. More details can be found at this</w:t>
      </w:r>
      <w:r>
        <w:t xml:space="preserve"> </w:t>
      </w:r>
      <w:hyperlink r:id="rId118">
        <w:r>
          <w:rPr>
            <w:rStyle w:val="Hyperlink"/>
          </w:rPr>
          <w:t xml:space="preserve">GitHub link</w:t>
        </w:r>
      </w:hyperlink>
      <w:r>
        <w:t xml:space="preserve">.</w:t>
      </w:r>
    </w:p>
    <w:p>
      <w:pPr>
        <w:pStyle w:val="Compact"/>
        <w:numPr>
          <w:ilvl w:val="0"/>
          <w:numId w:val="1019"/>
        </w:numPr>
      </w:pPr>
      <w:r>
        <w:t xml:space="preserve">On GitHub, navigate to the main page of the repository.</w:t>
      </w:r>
    </w:p>
    <w:p>
      <w:pPr>
        <w:pStyle w:val="Compact"/>
        <w:numPr>
          <w:ilvl w:val="0"/>
          <w:numId w:val="1019"/>
        </w:numPr>
      </w:pPr>
      <w:r>
        <w:t xml:space="preserve">Above the file list, click</w:t>
      </w:r>
      <w:r>
        <w:t xml:space="preserve"> </w:t>
      </w:r>
      <w:r>
        <w:rPr>
          <w:rStyle w:val="VerbatimChar"/>
        </w:rPr>
        <w:t xml:space="preserve">Create new file</w:t>
      </w:r>
      <w:r>
        <w:t xml:space="preserve">.</w:t>
      </w:r>
    </w:p>
    <w:p>
      <w:pPr>
        <w:pStyle w:val="Compact"/>
        <w:numPr>
          <w:ilvl w:val="0"/>
          <w:numId w:val="101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20"/>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19"/>
        </w:numPr>
      </w:pPr>
      <w:r>
        <w:t xml:space="preserve">In the body of the new file, add your pull request template. This could include:</w:t>
      </w:r>
    </w:p>
    <w:p>
      <w:pPr>
        <w:pStyle w:val="Compact"/>
        <w:numPr>
          <w:ilvl w:val="1"/>
          <w:numId w:val="1021"/>
        </w:numPr>
      </w:pPr>
      <w:r>
        <w:t xml:space="preserve">A summary of the changes proposed in the pull request</w:t>
      </w:r>
    </w:p>
    <w:p>
      <w:pPr>
        <w:pStyle w:val="Compact"/>
        <w:numPr>
          <w:ilvl w:val="1"/>
          <w:numId w:val="1021"/>
        </w:numPr>
      </w:pPr>
      <w:r>
        <w:t xml:space="preserve">How the change has been tested</w:t>
      </w:r>
    </w:p>
    <w:p>
      <w:pPr>
        <w:pStyle w:val="Compact"/>
        <w:numPr>
          <w:ilvl w:val="1"/>
          <w:numId w:val="1021"/>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19"/>
    <w:bookmarkEnd w:id="120"/>
    <w:bookmarkEnd w:id="121"/>
    <w:bookmarkStart w:id="135" w:name="sec-coding-style"/>
    <w:p>
      <w:pPr>
        <w:pStyle w:val="Heading1"/>
      </w:pPr>
      <w:r>
        <w:t xml:space="preserve">7. Coding style</w:t>
      </w:r>
    </w:p>
    <w:p>
      <w:pPr>
        <w:pStyle w:val="FirstParagraph"/>
      </w:pPr>
      <w:r>
        <w:t xml:space="preserve">Adapted by UCD-SeRG team from</w:t>
      </w:r>
      <w:r>
        <w:t xml:space="preserve"> </w:t>
      </w:r>
      <w:hyperlink r:id="rId122">
        <w:r>
          <w:rPr>
            <w:rStyle w:val="Hyperlink"/>
          </w:rPr>
          <w:t xml:space="preserve">original by Kunal Mishra, Jade Benjamin-Chung, and Stephanie Djajadi</w:t>
        </w:r>
      </w:hyperlink>
    </w:p>
    <w:bookmarkStart w:id="123" w:name="comments"/>
    <w:p>
      <w:pPr>
        <w:pStyle w:val="Heading2"/>
      </w:pPr>
      <w:r>
        <w:t xml:space="preserve">7.1 Comments</w:t>
      </w:r>
    </w:p>
    <w:p>
      <w:pPr>
        <w:pStyle w:val="Compact"/>
        <w:numPr>
          <w:ilvl w:val="0"/>
          <w:numId w:val="1022"/>
        </w:numPr>
      </w:pPr>
      <w:r>
        <w:rPr>
          <w:b/>
          <w:bCs/>
        </w:rPr>
        <w:t xml:space="preserve">File Headers</w:t>
      </w:r>
      <w:r>
        <w:t xml:space="preserve"> </w:t>
      </w:r>
      <w:r>
        <w:t xml:space="preserve">- 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p>
      <w:pPr>
        <w:pStyle w:val="Compact"/>
        <w:numPr>
          <w:ilvl w:val="0"/>
          <w:numId w:val="1023"/>
        </w:numPr>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 1) source your config =&gt; 2) load all your data =&gt; 3) do all your analysis/computation =&gt; save your data. Each of these sections should be</w:t>
      </w:r>
      <w:r>
        <w:t xml:space="preserve"> </w:t>
      </w:r>
      <w:r>
        <w:t xml:space="preserve">“chunked together”</w:t>
      </w:r>
      <w:r>
        <w:t xml:space="preserve"> </w:t>
      </w:r>
      <w:r>
        <w:t xml:space="preserve">using comments. See</w:t>
      </w:r>
      <w:r>
        <w:t xml:space="preserve"> </w:t>
      </w:r>
      <w:hyperlink r:id="rId7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Compact"/>
        <w:numPr>
          <w:ilvl w:val="1"/>
          <w:numId w:val="1024"/>
        </w:numPr>
      </w:pPr>
      <w:r>
        <w:rPr>
          <w:b/>
          <w:bCs/>
        </w:rPr>
        <w:t xml:space="preserve">Note</w:t>
      </w:r>
      <w:r>
        <w:t xml:space="preserve">: 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pPr>
        <w:pStyle w:val="Compact"/>
        <w:numPr>
          <w:ilvl w:val="0"/>
          <w:numId w:val="1023"/>
        </w:numPr>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80">
        <w:r>
          <w:rPr>
            <w:rStyle w:val="Hyperlink"/>
          </w:rPr>
          <w:t xml:space="preserve">this file</w:t>
        </w:r>
      </w:hyperlink>
      <w:r>
        <w:t xml:space="preserve"> </w:t>
      </w:r>
      <w:r>
        <w:t xml:space="preserve">for an example of how to comment your code and notice that comments are always in the form of:</w:t>
      </w:r>
    </w:p>
    <w:p>
      <w:pPr>
        <w:pStyle w:val="FirstParagraph"/>
      </w:pPr>
      <w:r>
        <w:rPr>
          <w:rStyle w:val="VerbatimChar"/>
        </w:rPr>
        <w:t xml:space="preserve"># This is a comment -- first letter is capitalized and spaced away from the pound sign</w:t>
      </w:r>
    </w:p>
    <w:p>
      <w:pPr>
        <w:pStyle w:val="Compact"/>
        <w:numPr>
          <w:ilvl w:val="0"/>
          <w:numId w:val="1025"/>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23"/>
    <w:bookmarkStart w:id="124" w:name="line-breaks"/>
    <w:p>
      <w:pPr>
        <w:pStyle w:val="Heading2"/>
      </w:pPr>
      <w:r>
        <w:t xml:space="preserve">7.2 Line breaks</w:t>
      </w:r>
    </w:p>
    <w:p>
      <w:pPr>
        <w:numPr>
          <w:ilvl w:val="0"/>
          <w:numId w:val="102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numPr>
          <w:ilvl w:val="0"/>
          <w:numId w:val="1000"/>
        </w:numPr>
      </w:pPr>
      <w:r>
        <w:rPr>
          <w:rStyle w:val="VerbatimChar"/>
        </w:rPr>
        <w:t xml:space="preserve"># Example 1</w:t>
      </w:r>
      <w:r>
        <w:br/>
      </w:r>
      <w:r>
        <w:rPr>
          <w:rStyle w:val="VerbatimChar"/>
        </w:rPr>
        <w:t xml:space="preserve">school_names = list(</w:t>
      </w:r>
      <w:r>
        <w:br/>
      </w:r>
      <w:r>
        <w:rPr>
          <w:rStyle w:val="VerbatimChar"/>
        </w:rPr>
        <w:t xml:space="preserve">  OUSD_school_names = absentee_all %&gt;%</w:t>
      </w:r>
      <w:r>
        <w:br/>
      </w:r>
      <w:r>
        <w:rPr>
          <w:rStyle w:val="VerbatimChar"/>
        </w:rPr>
        <w:t xml:space="preserve">    filter(dist.n == 1) %&gt;%</w:t>
      </w:r>
      <w:r>
        <w:br/>
      </w:r>
      <w:r>
        <w:rPr>
          <w:rStyle w:val="VerbatimChar"/>
        </w:rPr>
        <w:t xml:space="preserve">    pull(school) %&gt;%</w:t>
      </w:r>
      <w:r>
        <w:br/>
      </w:r>
      <w:r>
        <w:rPr>
          <w:rStyle w:val="VerbatimChar"/>
        </w:rPr>
        <w:t xml:space="preserve">    unique %&gt;%</w:t>
      </w:r>
      <w:r>
        <w:br/>
      </w:r>
      <w:r>
        <w:rPr>
          <w:rStyle w:val="VerbatimChar"/>
        </w:rPr>
        <w:t xml:space="preserve">    sort,</w:t>
      </w:r>
      <w:r>
        <w:br/>
      </w:r>
      <w:r>
        <w:br/>
      </w:r>
      <w:r>
        <w:rPr>
          <w:rStyle w:val="VerbatimChar"/>
        </w:rPr>
        <w:t xml:space="preserve">  WCCSD_school_names = absentee_all %&gt;%</w:t>
      </w:r>
      <w:r>
        <w:br/>
      </w:r>
      <w:r>
        <w:rPr>
          <w:rStyle w:val="VerbatimChar"/>
        </w:rPr>
        <w:t xml:space="preserve">    filter(dist.n == 0) %&gt;%</w:t>
      </w:r>
      <w:r>
        <w:br/>
      </w:r>
      <w:r>
        <w:rPr>
          <w:rStyle w:val="VerbatimChar"/>
        </w:rPr>
        <w:t xml:space="preserve">    pull(school) %&gt;%</w:t>
      </w:r>
      <w:r>
        <w:br/>
      </w:r>
      <w:r>
        <w:rPr>
          <w:rStyle w:val="VerbatimChar"/>
        </w:rPr>
        <w:t xml:space="preserve">    unique %&gt;%</w:t>
      </w:r>
      <w:r>
        <w:br/>
      </w:r>
      <w:r>
        <w:rPr>
          <w:rStyle w:val="VerbatimChar"/>
        </w:rPr>
        <w:t xml:space="preserve">    sort</w:t>
      </w:r>
      <w:r>
        <w:br/>
      </w:r>
      <w:r>
        <w:rPr>
          <w:rStyle w:val="VerbatimChar"/>
        </w:rPr>
        <w:t xml:space="preserve">)</w:t>
      </w:r>
    </w:p>
    <w:p>
      <w:pPr>
        <w:pStyle w:val="SourceCode"/>
        <w:numPr>
          <w:ilvl w:val="0"/>
          <w:numId w:val="1000"/>
        </w:numPr>
      </w:pPr>
      <w:r>
        <w:rPr>
          <w:rStyle w:val="VerbatimChar"/>
        </w:rPr>
        <w:t xml:space="preserve"># Example 2</w:t>
      </w:r>
      <w:r>
        <w:br/>
      </w:r>
      <w:r>
        <w:rPr>
          <w:rStyle w:val="VerbatimChar"/>
        </w:rPr>
        <w:t xml:space="preserve">absentee_all = fread(file = raw_data_path) %&gt;%</w:t>
      </w:r>
      <w:r>
        <w:br/>
      </w:r>
      <w:r>
        <w:rPr>
          <w:rStyle w:val="VerbatimChar"/>
        </w:rPr>
        <w:t xml:space="preserve">  mutate(program = case_when(schoolyr %in% pre_program_schoolyrs ~ 0,</w:t>
      </w:r>
      <w:r>
        <w:br/>
      </w:r>
      <w:r>
        <w:rPr>
          <w:rStyle w:val="VerbatimChar"/>
        </w:rPr>
        <w:t xml:space="preserve">                             schoolyr %in% program_schoolyrs ~ 1)) %&gt;%</w:t>
      </w:r>
      <w:r>
        <w:br/>
      </w:r>
      <w:r>
        <w:rPr>
          <w:rStyle w:val="VerbatimChar"/>
        </w:rPr>
        <w:t xml:space="preserve">  mutate(period = case_when(schoolyr %in% pre_program_schoolyrs ~ 0,</w:t>
      </w:r>
      <w:r>
        <w:br/>
      </w:r>
      <w:r>
        <w:rPr>
          <w:rStyle w:val="VerbatimChar"/>
        </w:rPr>
        <w:t xml:space="preserve">                            schoolyr %in% LAIV_schoolyrs ~ 1,</w:t>
      </w:r>
      <w:r>
        <w:br/>
      </w:r>
      <w:r>
        <w:rPr>
          <w:rStyle w:val="VerbatimChar"/>
        </w:rPr>
        <w:t xml:space="preserve">                            schoolyr %in% IIV_schoolyrs ~ 2)) %&gt;%</w:t>
      </w:r>
      <w:r>
        <w:br/>
      </w:r>
      <w:r>
        <w:rPr>
          <w:rStyle w:val="VerbatimChar"/>
        </w:rPr>
        <w:t xml:space="preserve">  filter(schoolyr != "2017-18")</w:t>
      </w:r>
    </w:p>
    <w:p>
      <w:pPr>
        <w:numPr>
          <w:ilvl w:val="0"/>
          <w:numId w:val="1000"/>
        </w:numPr>
      </w:pPr>
      <w:r>
        <w:t xml:space="preserve">And of a complex</w:t>
      </w:r>
      <w:r>
        <w:t xml:space="preserve"> </w:t>
      </w:r>
      <w:r>
        <w:rPr>
          <w:rStyle w:val="VerbatimChar"/>
        </w:rPr>
        <w:t xml:space="preserve">ggplot</w:t>
      </w:r>
      <w:r>
        <w:t xml:space="preserve"> </w:t>
      </w:r>
      <w:r>
        <w:t xml:space="preserve">call:</w:t>
      </w:r>
    </w:p>
    <w:p>
      <w:pPr>
        <w:pStyle w:val="SourceCode"/>
        <w:numPr>
          <w:ilvl w:val="0"/>
          <w:numId w:val="1000"/>
        </w:numPr>
      </w:pPr>
      <w:r>
        <w:rPr>
          <w:rStyle w:val="VerbatimChar"/>
        </w:rPr>
        <w:t xml:space="preserve"># Example 3</w:t>
      </w:r>
      <w:r>
        <w:br/>
      </w:r>
      <w:r>
        <w:rPr>
          <w:rStyle w:val="VerbatimChar"/>
        </w:rPr>
        <w:t xml:space="preserve">ggplot(data=data,</w:t>
      </w:r>
      <w:r>
        <w:br/>
      </w:r>
      <w:r>
        <w:rPr>
          <w:rStyle w:val="VerbatimChar"/>
        </w:rPr>
        <w:t xml:space="preserve">       mapping=aes_string(x="year", y="rd", group=group)) +</w:t>
      </w:r>
      <w:r>
        <w:br/>
      </w:r>
      <w:r>
        <w:br/>
      </w:r>
      <w:r>
        <w:rPr>
          <w:rStyle w:val="VerbatimChar"/>
        </w:rPr>
        <w:t xml:space="preserve">  geom_point(mapping=aes_string(col=group, shape=group),</w:t>
      </w:r>
      <w:r>
        <w:br/>
      </w:r>
      <w:r>
        <w:rPr>
          <w:rStyle w:val="VerbatimChar"/>
        </w:rPr>
        <w:t xml:space="preserve">             position=position_dodge(width=0.2),</w:t>
      </w:r>
      <w:r>
        <w:br/>
      </w:r>
      <w:r>
        <w:rPr>
          <w:rStyle w:val="VerbatimChar"/>
        </w:rPr>
        <w:t xml:space="preserve">             size=2.5) +</w:t>
      </w:r>
      <w:r>
        <w:br/>
      </w:r>
      <w:r>
        <w:br/>
      </w:r>
      <w:r>
        <w:rPr>
          <w:rStyle w:val="VerbatimChar"/>
        </w:rPr>
        <w:t xml:space="preserve">  geom_errorbar(mapping=aes_string(ymin="lb", ymax="ub", col=group),</w:t>
      </w:r>
      <w:r>
        <w:br/>
      </w:r>
      <w:r>
        <w:rPr>
          <w:rStyle w:val="VerbatimChar"/>
        </w:rPr>
        <w:t xml:space="preserve">                position=position_dodge(width=0.2),</w:t>
      </w:r>
      <w:r>
        <w:br/>
      </w:r>
      <w:r>
        <w:rPr>
          <w:rStyle w:val="VerbatimChar"/>
        </w:rPr>
        <w:t xml:space="preserve">                width=0.2) +</w:t>
      </w:r>
      <w:r>
        <w:br/>
      </w:r>
      <w:r>
        <w:br/>
      </w:r>
      <w:r>
        <w:rPr>
          <w:rStyle w:val="VerbatimChar"/>
        </w:rPr>
        <w:t xml:space="preserve">  geom_point(position=position_dodge(width=0.2),</w:t>
      </w:r>
      <w:r>
        <w:br/>
      </w:r>
      <w:r>
        <w:rPr>
          <w:rStyle w:val="VerbatimChar"/>
        </w:rPr>
        <w:t xml:space="preserve">             size=2.5) +</w:t>
      </w:r>
      <w:r>
        <w:br/>
      </w:r>
      <w:r>
        <w:br/>
      </w:r>
      <w:r>
        <w:rPr>
          <w:rStyle w:val="VerbatimChar"/>
        </w:rPr>
        <w:t xml:space="preserve">  geom_errorbar(mapping=aes(ymin=lb, ymax=ub),</w:t>
      </w:r>
      <w:r>
        <w:br/>
      </w:r>
      <w:r>
        <w:rPr>
          <w:rStyle w:val="VerbatimChar"/>
        </w:rPr>
        <w:t xml:space="preserve">                position=position_dodge(width=0.2),</w:t>
      </w:r>
      <w:r>
        <w:br/>
      </w:r>
      <w:r>
        <w:rPr>
          <w:rStyle w:val="VerbatimChar"/>
        </w:rPr>
        <w:t xml:space="preserve">                width=0.1) +</w:t>
      </w:r>
      <w:r>
        <w:br/>
      </w:r>
      <w:r>
        <w:br/>
      </w:r>
      <w:r>
        <w:rPr>
          <w:rStyle w:val="VerbatimChar"/>
        </w:rPr>
        <w:t xml:space="preserve">  scale_y_continuous(limits=limits,</w:t>
      </w:r>
      <w:r>
        <w:br/>
      </w:r>
      <w:r>
        <w:rPr>
          <w:rStyle w:val="VerbatimChar"/>
        </w:rPr>
        <w:t xml:space="preserve">                     breaks=breaks,</w:t>
      </w:r>
      <w:r>
        <w:br/>
      </w:r>
      <w:r>
        <w:rPr>
          <w:rStyle w:val="VerbatimChar"/>
        </w:rPr>
        <w:t xml:space="preserve">                     labels=breaks) +</w:t>
      </w:r>
      <w:r>
        <w:br/>
      </w:r>
      <w:r>
        <w:br/>
      </w:r>
      <w:r>
        <w:rPr>
          <w:rStyle w:val="VerbatimChar"/>
        </w:rPr>
        <w:t xml:space="preserve">  scale_color_manual(std_legend_title,values=cols,labels=legend_label) +</w:t>
      </w:r>
      <w:r>
        <w:br/>
      </w:r>
      <w:r>
        <w:rPr>
          <w:rStyle w:val="VerbatimChar"/>
        </w:rPr>
        <w:t xml:space="preserve">  scale_shape_manual(std_legend_title,values=shapes, labels=legend_label) +</w:t>
      </w:r>
      <w:r>
        <w:br/>
      </w:r>
      <w:r>
        <w:rPr>
          <w:rStyle w:val="VerbatimChar"/>
        </w:rPr>
        <w:t xml:space="preserve">  geom_hline(yintercept=0, linetype="dashed") +</w:t>
      </w:r>
      <w:r>
        <w:br/>
      </w:r>
      <w:r>
        <w:rPr>
          <w:rStyle w:val="VerbatimChar"/>
        </w:rPr>
        <w:t xml:space="preserve">  xlab("Program year") +</w:t>
      </w:r>
      <w:r>
        <w:br/>
      </w:r>
      <w:r>
        <w:rPr>
          <w:rStyle w:val="VerbatimChar"/>
        </w:rPr>
        <w:t xml:space="preserve">  ylab(yaxis_lab) +</w:t>
      </w:r>
      <w:r>
        <w:br/>
      </w:r>
      <w:r>
        <w:rPr>
          <w:rStyle w:val="VerbatimChar"/>
        </w:rPr>
        <w:t xml:space="preserve">  theme_complete_bw() +</w:t>
      </w:r>
      <w:r>
        <w:br/>
      </w:r>
      <w:r>
        <w:rPr>
          <w:rStyle w:val="VerbatimChar"/>
        </w:rPr>
        <w:t xml:space="preserve">  theme(strip.text.x = element_text(size = 14),</w:t>
      </w:r>
      <w:r>
        <w:br/>
      </w:r>
      <w:r>
        <w:rPr>
          <w:rStyle w:val="VerbatimChar"/>
        </w:rPr>
        <w:t xml:space="preserve">        axis.text.x = element_text(size = 12)) +</w:t>
      </w:r>
      <w:r>
        <w:br/>
      </w:r>
      <w:r>
        <w:rPr>
          <w:rStyle w:val="VerbatimChar"/>
        </w:rPr>
        <w:t xml:space="preserve">  ggtitle(title)</w:t>
      </w:r>
    </w:p>
    <w:p>
      <w:pPr>
        <w:numPr>
          <w:ilvl w:val="0"/>
          <w:numId w:val="1000"/>
        </w:numPr>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24"/>
    <w:bookmarkStart w:id="134" w:name="Xbd76681e8d08d9883d86aa1b3de4890ceb3c25b"/>
    <w:p>
      <w:pPr>
        <w:pStyle w:val="Heading2"/>
      </w:pPr>
      <w:r>
        <w:t xml:space="preserve">7.3 Automated Tools for Style and Project Workflow</w:t>
      </w:r>
    </w:p>
    <w:bookmarkStart w:id="133" w:name="styling"/>
    <w:p>
      <w:pPr>
        <w:pStyle w:val="Heading3"/>
      </w:pPr>
      <w:r>
        <w:t xml:space="preserve">7.3.1 Styling</w:t>
      </w:r>
    </w:p>
    <w:p>
      <w:pPr>
        <w:numPr>
          <w:ilvl w:val="0"/>
          <w:numId w:val="102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27"/>
        </w:numPr>
      </w:pPr>
      <w:r>
        <w:rPr>
          <w:b/>
          <w:bCs/>
        </w:rPr>
        <w:t xml:space="preserve">Assignment Aligner</w:t>
      </w:r>
      <w:r>
        <w:t xml:space="preserve"> </w:t>
      </w:r>
      <w:r>
        <w:t xml:space="preserve">- A</w:t>
      </w:r>
      <w:r>
        <w:t xml:space="preserve"> </w:t>
      </w:r>
      <w:hyperlink r:id="rId12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VerbatimChar"/>
        </w:rPr>
        <w:t xml:space="preserve"># Before</w:t>
      </w:r>
      <w:r>
        <w:br/>
      </w:r>
      <w:r>
        <w:rPr>
          <w:rStyle w:val="VerbatimChar"/>
        </w:rPr>
        <w:t xml:space="preserve">OUSD_not_found_aliases = list(</w:t>
      </w:r>
      <w:r>
        <w:br/>
      </w:r>
      <w:r>
        <w:rPr>
          <w:rStyle w:val="VerbatimChar"/>
        </w:rPr>
        <w:t xml:space="preserve">  "Brookfield Village Elementary" = str_subset(string = OUSD_school_shapes$schnam, pattern = "Brookfield"),</w:t>
      </w:r>
      <w:r>
        <w:br/>
      </w:r>
      <w:r>
        <w:rPr>
          <w:rStyle w:val="VerbatimChar"/>
        </w:rPr>
        <w:t xml:space="preserve">  "Carl Munck Elementary" = str_subset(string = OUSD_school_shapes$schnam, pattern = "Munck"),</w:t>
      </w:r>
      <w:r>
        <w:br/>
      </w:r>
      <w:r>
        <w:rPr>
          <w:rStyle w:val="VerbatimChar"/>
        </w:rPr>
        <w:t xml:space="preserve">  "Community United Elementary School" = str_subset(string = OUSD_school_shapes$schnam, pattern = "Community United"),</w:t>
      </w:r>
      <w:r>
        <w:br/>
      </w:r>
      <w:r>
        <w:rPr>
          <w:rStyle w:val="VerbatimChar"/>
        </w:rPr>
        <w:t xml:space="preserve">  "East Oakland PRIDE Elementary" = str_subset(string = OUSD_school_shapes$schnam, pattern = "East Oakland Pride"),</w:t>
      </w:r>
      <w:r>
        <w:br/>
      </w:r>
      <w:r>
        <w:rPr>
          <w:rStyle w:val="VerbatimChar"/>
        </w:rPr>
        <w:t xml:space="preserve">  "EnCompass Academy" = str_subset(string = OUSD_school_shapes$schnam, pattern = "EnCompass"),</w:t>
      </w:r>
      <w:r>
        <w:br/>
      </w:r>
      <w:r>
        <w:rPr>
          <w:rStyle w:val="VerbatimChar"/>
        </w:rPr>
        <w:t xml:space="preserve">  "Global Family School" = str_subset(string = OUSD_school_shapes$schnam, pattern = "Global"),</w:t>
      </w:r>
      <w:r>
        <w:br/>
      </w:r>
      <w:r>
        <w:rPr>
          <w:rStyle w:val="VerbatimChar"/>
        </w:rPr>
        <w:t xml:space="preserve">  "International Community School" = str_subset(string = OUSD_school_shapes$schnam, pattern = "International Community"),</w:t>
      </w:r>
      <w:r>
        <w:br/>
      </w:r>
      <w:r>
        <w:rPr>
          <w:rStyle w:val="VerbatimChar"/>
        </w:rPr>
        <w:t xml:space="preserve">  "Madison Park Lower Campus" = "Madison Park Academy TK-5",</w:t>
      </w:r>
      <w:r>
        <w:br/>
      </w:r>
      <w:r>
        <w:rPr>
          <w:rStyle w:val="VerbatimChar"/>
        </w:rPr>
        <w:t xml:space="preserve">  "Manzanita Community School" = str_subset(string = OUSD_school_shapes$schnam, pattern = "Manzanita Community"),</w:t>
      </w:r>
      <w:r>
        <w:br/>
      </w:r>
      <w:r>
        <w:rPr>
          <w:rStyle w:val="VerbatimChar"/>
        </w:rPr>
        <w:t xml:space="preserve">  "Martin Luther King Jr Elementary" = str_subset(string = OUSD_school_shapes$schnam, pattern = "King"),</w:t>
      </w:r>
      <w:r>
        <w:br/>
      </w:r>
      <w:r>
        <w:rPr>
          <w:rStyle w:val="VerbatimChar"/>
        </w:rPr>
        <w:t xml:space="preserve">  "PLACE @ Prescott" = "Preparatory Literary Academy of Cultural Excellence",</w:t>
      </w:r>
      <w:r>
        <w:br/>
      </w:r>
      <w:r>
        <w:rPr>
          <w:rStyle w:val="VerbatimChar"/>
        </w:rPr>
        <w:t xml:space="preserve">  "RISE Community School" = str_subset(string = OUSD_school_shapes$schnam, pattern = "Rise Community")</w:t>
      </w:r>
      <w:r>
        <w:br/>
      </w:r>
      <w:r>
        <w:rPr>
          <w:rStyle w:val="VerbatimChar"/>
        </w:rPr>
        <w:t xml:space="preserve">)</w:t>
      </w:r>
    </w:p>
    <w:p>
      <w:pPr>
        <w:pStyle w:val="SourceCode"/>
      </w:pPr>
      <w:r>
        <w:rPr>
          <w:rStyle w:val="VerbatimChar"/>
        </w:rPr>
        <w:t xml:space="preserve"># After</w:t>
      </w:r>
      <w:r>
        <w:br/>
      </w:r>
      <w:r>
        <w:rPr>
          <w:rStyle w:val="VerbatimChar"/>
        </w:rPr>
        <w:t xml:space="preserve">OUSD_not_found_aliases = list(</w:t>
      </w:r>
      <w:r>
        <w:br/>
      </w:r>
      <w:r>
        <w:rPr>
          <w:rStyle w:val="VerbatimChar"/>
        </w:rPr>
        <w:t xml:space="preserve">  "Brookfield Village Elementary"      = str_subset(string = OUSD_school_shapes$schnam, pattern = "Brookfield"),</w:t>
      </w:r>
      <w:r>
        <w:br/>
      </w:r>
      <w:r>
        <w:rPr>
          <w:rStyle w:val="VerbatimChar"/>
        </w:rPr>
        <w:t xml:space="preserve">  "Carl Munck Elementary"              = str_subset(string = OUSD_school_shapes$schnam, pattern = "Munck"),</w:t>
      </w:r>
      <w:r>
        <w:br/>
      </w:r>
      <w:r>
        <w:rPr>
          <w:rStyle w:val="VerbatimChar"/>
        </w:rPr>
        <w:t xml:space="preserve">  "Community United Elementary School" = str_subset(string = OUSD_school_shapes$schnam, pattern = "Community United"),</w:t>
      </w:r>
      <w:r>
        <w:br/>
      </w:r>
      <w:r>
        <w:rPr>
          <w:rStyle w:val="VerbatimChar"/>
        </w:rPr>
        <w:t xml:space="preserve">  "East Oakland PRIDE Elementary"      = str_subset(string = OUSD_school_shapes$schnam, pattern = "East Oakland Pride"),</w:t>
      </w:r>
      <w:r>
        <w:br/>
      </w:r>
      <w:r>
        <w:rPr>
          <w:rStyle w:val="VerbatimChar"/>
        </w:rPr>
        <w:t xml:space="preserve">  "EnCompass Academy"                  = str_subset(string = OUSD_school_shapes$schnam, pattern = "EnCompass"),</w:t>
      </w:r>
      <w:r>
        <w:br/>
      </w:r>
      <w:r>
        <w:rPr>
          <w:rStyle w:val="VerbatimChar"/>
        </w:rPr>
        <w:t xml:space="preserve">  "Global Family School"               = str_subset(string = OUSD_school_shapes$schnam, pattern = "Global"),</w:t>
      </w:r>
      <w:r>
        <w:br/>
      </w:r>
      <w:r>
        <w:rPr>
          <w:rStyle w:val="VerbatimChar"/>
        </w:rPr>
        <w:t xml:space="preserve">  "International Community School"     = str_subset(string = OUSD_school_shapes$schnam, pattern = "International Community"),</w:t>
      </w:r>
      <w:r>
        <w:br/>
      </w:r>
      <w:r>
        <w:rPr>
          <w:rStyle w:val="VerbatimChar"/>
        </w:rPr>
        <w:t xml:space="preserve">  "Madison Park Lower Campus"          = "Madison Park Academy TK-5",</w:t>
      </w:r>
      <w:r>
        <w:br/>
      </w:r>
      <w:r>
        <w:rPr>
          <w:rStyle w:val="VerbatimChar"/>
        </w:rPr>
        <w:t xml:space="preserve">  "Manzanita Community School"         = str_subset(string = OUSD_school_shapes$schnam, pattern = "Manzanita Community"),</w:t>
      </w:r>
      <w:r>
        <w:br/>
      </w:r>
      <w:r>
        <w:rPr>
          <w:rStyle w:val="VerbatimChar"/>
        </w:rPr>
        <w:t xml:space="preserve">  "Martin Luther King Jr Elementary"   = str_subset(string = OUSD_school_shapes$schnam, pattern = "King"),</w:t>
      </w:r>
      <w:r>
        <w:br/>
      </w:r>
      <w:r>
        <w:rPr>
          <w:rStyle w:val="VerbatimChar"/>
        </w:rPr>
        <w:t xml:space="preserve">  "PLACE @ Prescott"                   = "Preparatory Literary Academy of Cultural Excellence",</w:t>
      </w:r>
      <w:r>
        <w:br/>
      </w:r>
      <w:r>
        <w:rPr>
          <w:rStyle w:val="VerbatimChar"/>
        </w:rPr>
        <w:t xml:space="preserve">  "RISE Community School"              = str_subset(string = OUSD_school_shapes$schnam, pattern = "Rise Community")</w:t>
      </w:r>
      <w:r>
        <w:br/>
      </w:r>
      <w:r>
        <w:rPr>
          <w:rStyle w:val="VerbatimChar"/>
        </w:rPr>
        <w:t xml:space="preserve">)</w:t>
      </w:r>
    </w:p>
    <w:p>
      <w:pPr>
        <w:pStyle w:val="Compact"/>
        <w:numPr>
          <w:ilvl w:val="0"/>
          <w:numId w:val="1028"/>
        </w:numPr>
      </w:pPr>
      <w:r>
        <w:rPr>
          <w:b/>
          <w:bCs/>
        </w:rPr>
        <w:t xml:space="preserve">StyleR</w:t>
      </w:r>
      <w:r>
        <w:t xml:space="preserve"> </w:t>
      </w:r>
      <w:r>
        <w:t xml:space="preserve">- Another</w:t>
      </w:r>
      <w:r>
        <w:t xml:space="preserve"> </w:t>
      </w:r>
      <w:hyperlink r:id="rId12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27">
        <w:r>
          <w:rPr>
            <w:rStyle w:val="Hyperlink"/>
          </w:rPr>
          <w:t xml:space="preserve">function’s documentation</w:t>
        </w:r>
      </w:hyperlink>
      <w:r>
        <w:t xml:space="preserve"> </w:t>
      </w:r>
      <w:r>
        <w:t xml:space="preserve">and the vignette linked above for more details.</w:t>
      </w:r>
    </w:p>
    <w:p>
      <w:pPr>
        <w:pStyle w:val="Compact"/>
        <w:numPr>
          <w:ilvl w:val="1"/>
          <w:numId w:val="1029"/>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28">
        <w:r>
          <w:rPr>
            <w:rStyle w:val="Hyperlink"/>
          </w:rPr>
          <w:t xml:space="preserve">even more</w:t>
        </w:r>
      </w:hyperlink>
      <w:r>
        <w:t xml:space="preserve"> </w:t>
      </w:r>
      <w:r>
        <w:t xml:space="preserve">if you’re really hardcore.</w:t>
      </w:r>
    </w:p>
    <w:p>
      <w:pPr>
        <w:pStyle w:val="Compact"/>
        <w:numPr>
          <w:ilvl w:val="1"/>
          <w:numId w:val="1029"/>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28"/>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29">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30">
        <w:r>
          <w:rPr>
            <w:rStyle w:val="Hyperlink"/>
          </w:rPr>
          <w:t xml:space="preserve">in this link</w:t>
        </w:r>
      </w:hyperlink>
      <w:r>
        <w:t xml:space="preserve">, and most guidelines are based on</w:t>
      </w:r>
      <w:r>
        <w:t xml:space="preserve"> </w:t>
      </w:r>
      <w:hyperlink r:id="rId131">
        <w:r>
          <w:rPr>
            <w:rStyle w:val="Hyperlink"/>
          </w:rPr>
          <w:t xml:space="preserve">Hadley Wickham’s R Style Guide</w:t>
        </w:r>
      </w:hyperlink>
      <w:r>
        <w:t xml:space="preserve">.</w:t>
      </w:r>
    </w:p>
    <w:p>
      <w:pPr>
        <w:pStyle w:val="Compact"/>
        <w:numPr>
          <w:ilvl w:val="1"/>
          <w:numId w:val="1030"/>
        </w:numPr>
      </w:pPr>
      <w:r>
        <w:rPr>
          <w:b/>
          <w:bCs/>
        </w:rPr>
        <w:t xml:space="preserve">Note</w:t>
      </w:r>
      <w:r>
        <w:t xml:space="preserve">: You can customize your settings to set defaults or to exclude files. More details can be found</w:t>
      </w:r>
      <w:r>
        <w:t xml:space="preserve"> </w:t>
      </w:r>
      <w:hyperlink r:id="rId132">
        <w:r>
          <w:rPr>
            <w:rStyle w:val="Hyperlink"/>
          </w:rPr>
          <w:t xml:space="preserve">here</w:t>
        </w:r>
      </w:hyperlink>
      <w:r>
        <w:t xml:space="preserve">.</w:t>
      </w:r>
    </w:p>
    <w:p>
      <w:pPr>
        <w:pStyle w:val="Compact"/>
        <w:numPr>
          <w:ilvl w:val="1"/>
          <w:numId w:val="1030"/>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33"/>
    <w:bookmarkEnd w:id="134"/>
    <w:bookmarkEnd w:id="135"/>
    <w:bookmarkStart w:id="181" w:name="sec-r-guidelines"/>
    <w:p>
      <w:pPr>
        <w:pStyle w:val="Heading1"/>
      </w:pPr>
      <w:r>
        <w:t xml:space="preserve">8. R Guidelines</w:t>
      </w:r>
    </w:p>
    <w:p>
      <w:pPr>
        <w:pStyle w:val="FirstParagraph"/>
      </w:pPr>
      <w:r>
        <w:t xml:space="preserve">Adapted by UCD-SeRG team from</w:t>
      </w:r>
      <w:r>
        <w:t xml:space="preserve"> </w:t>
      </w:r>
      <w:hyperlink r:id="rId136">
        <w:r>
          <w:rPr>
            <w:rStyle w:val="Hyperlink"/>
          </w:rPr>
          <w:t xml:space="preserve">serodynamics project guidelines</w:t>
        </w:r>
      </w:hyperlink>
    </w:p>
    <w:bookmarkStart w:id="137" w:name="lab-protocols-for-code-and-data"/>
    <w:p>
      <w:pPr>
        <w:pStyle w:val="Heading2"/>
      </w:pPr>
      <w:r>
        <w:t xml:space="preserve">8.1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1"/>
        </w:numPr>
      </w:pPr>
      <w:r>
        <w:rPr>
          <w:b/>
          <w:bCs/>
        </w:rPr>
        <w:t xml:space="preserve">Ensure reproducibility</w:t>
      </w:r>
      <w:r>
        <w:t xml:space="preserve">: Others (including your future self) can recreate your analysis</w:t>
      </w:r>
    </w:p>
    <w:p>
      <w:pPr>
        <w:pStyle w:val="Compact"/>
        <w:numPr>
          <w:ilvl w:val="0"/>
          <w:numId w:val="1031"/>
        </w:numPr>
      </w:pPr>
      <w:r>
        <w:rPr>
          <w:b/>
          <w:bCs/>
        </w:rPr>
        <w:t xml:space="preserve">Prevent errors</w:t>
      </w:r>
      <w:r>
        <w:t xml:space="preserve">: Systematic approaches reduce the risk of mistakes</w:t>
      </w:r>
    </w:p>
    <w:p>
      <w:pPr>
        <w:pStyle w:val="Compact"/>
        <w:numPr>
          <w:ilvl w:val="0"/>
          <w:numId w:val="1031"/>
        </w:numPr>
      </w:pPr>
      <w:r>
        <w:rPr>
          <w:b/>
          <w:bCs/>
        </w:rPr>
        <w:t xml:space="preserve">Enable collaboration</w:t>
      </w:r>
      <w:r>
        <w:t xml:space="preserve">: Consistent practices allow team members to work together efficiently</w:t>
      </w:r>
    </w:p>
    <w:p>
      <w:pPr>
        <w:pStyle w:val="Compact"/>
        <w:numPr>
          <w:ilvl w:val="0"/>
          <w:numId w:val="1031"/>
        </w:numPr>
      </w:pPr>
      <w:r>
        <w:rPr>
          <w:b/>
          <w:bCs/>
        </w:rPr>
        <w:t xml:space="preserve">Maintain data integrity</w:t>
      </w:r>
      <w:r>
        <w:t xml:space="preserve">: Proper handling prevents data corruption and loss</w:t>
      </w:r>
    </w:p>
    <w:p>
      <w:pPr>
        <w:pStyle w:val="Compact"/>
        <w:numPr>
          <w:ilvl w:val="0"/>
          <w:numId w:val="103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37"/>
    <w:bookmarkStart w:id="141" w:name="sec-r-package-structure"/>
    <w:p>
      <w:pPr>
        <w:pStyle w:val="Heading2"/>
      </w:pPr>
      <w:r>
        <w:t xml:space="preserve">8.2 R Package Structure for All Projects</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38" w:name="why-use-r-package-structure"/>
    <w:p>
      <w:pPr>
        <w:pStyle w:val="Heading3"/>
      </w:pPr>
      <w:r>
        <w:t xml:space="preserve">8.2.1 Why Use R Package Structure?</w:t>
      </w:r>
    </w:p>
    <w:p>
      <w:pPr>
        <w:pStyle w:val="Compact"/>
        <w:numPr>
          <w:ilvl w:val="0"/>
          <w:numId w:val="103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3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3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3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3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32"/>
        </w:numPr>
      </w:pPr>
      <w:r>
        <w:rPr>
          <w:b/>
          <w:bCs/>
        </w:rPr>
        <w:t xml:space="preserve">Reproducibility</w:t>
      </w:r>
      <w:r>
        <w:t xml:space="preserve">: Package structure makes it easy to share and reproduce analyses</w:t>
      </w:r>
    </w:p>
    <w:p>
      <w:pPr>
        <w:pStyle w:val="Compact"/>
        <w:numPr>
          <w:ilvl w:val="0"/>
          <w:numId w:val="1032"/>
        </w:numPr>
      </w:pPr>
      <w:r>
        <w:rPr>
          <w:b/>
          <w:bCs/>
        </w:rPr>
        <w:t xml:space="preserve">Reusable functions</w:t>
      </w:r>
      <w:r>
        <w:t xml:space="preserve">: Decompose complex analyses into well-documented, testable functions</w:t>
      </w:r>
    </w:p>
    <w:p>
      <w:pPr>
        <w:pStyle w:val="Compact"/>
        <w:numPr>
          <w:ilvl w:val="0"/>
          <w:numId w:val="1032"/>
        </w:numPr>
      </w:pPr>
      <w:r>
        <w:rPr>
          <w:b/>
          <w:bCs/>
        </w:rPr>
        <w:t xml:space="preserve">Version control</w:t>
      </w:r>
      <w:r>
        <w:t xml:space="preserve">: Track changes to code, documentation, and data together</w:t>
      </w:r>
    </w:p>
    <w:bookmarkEnd w:id="138"/>
    <w:bookmarkStart w:id="139" w:name="basic-package-structure"/>
    <w:p>
      <w:pPr>
        <w:pStyle w:val="Heading3"/>
      </w:pPr>
      <w:r>
        <w:t xml:space="preserve">8.2.2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vignettes/          # Analysis workbooks and tutorials</w:t>
      </w:r>
      <w:r>
        <w:br/>
      </w:r>
      <w:r>
        <w:rPr>
          <w:rStyle w:val="VerbatimChar"/>
        </w:rPr>
        <w:t xml:space="preserve">│   ├── 01-data-preparation.Rmd</w:t>
      </w:r>
      <w:r>
        <w:br/>
      </w:r>
      <w:r>
        <w:rPr>
          <w:rStyle w:val="VerbatimChar"/>
        </w:rPr>
        <w:t xml:space="preserve">│   ├── 02-primary-analysis.Rmd</w:t>
      </w:r>
      <w:r>
        <w:br/>
      </w:r>
      <w:r>
        <w:rPr>
          <w:rStyle w:val="VerbatimChar"/>
        </w:rPr>
        <w:t xml:space="preserve">│   └── 03-sensitivity-analysis.Rmd</w:t>
      </w:r>
      <w:r>
        <w:br/>
      </w:r>
      <w:r>
        <w:rPr>
          <w:rStyle w:val="VerbatimChar"/>
        </w:rPr>
        <w:t xml:space="preserve">├── inst/               # Additional files to include in package</w:t>
      </w:r>
      <w:r>
        <w:br/>
      </w:r>
      <w:r>
        <w:rPr>
          <w:rStyle w:val="VerbatimChar"/>
        </w:rPr>
        <w:t xml:space="preserve">│   └── extdata/        # External data files</w:t>
      </w:r>
      <w:r>
        <w:br/>
      </w:r>
      <w:r>
        <w:rPr>
          <w:rStyle w:val="VerbatimChar"/>
        </w:rPr>
        <w:t xml:space="preserve">└── .Rproj              # RStudio project file</w:t>
      </w:r>
    </w:p>
    <w:bookmarkEnd w:id="139"/>
    <w:bookmarkStart w:id="140" w:name="keep-analysis-workbooks-tidy"/>
    <w:p>
      <w:pPr>
        <w:pStyle w:val="Heading3"/>
      </w:pPr>
      <w:r>
        <w:t xml:space="preserve">8.2.3 Keep Analysis Workbooks Tidy</w:t>
      </w:r>
    </w:p>
    <w:p>
      <w:pPr>
        <w:pStyle w:val="FirstParagraph"/>
      </w:pPr>
      <w:r>
        <w:rPr>
          <w:b/>
          <w:bCs/>
        </w:rPr>
        <w:t xml:space="preserve">Decompose reusable functions</w:t>
      </w:r>
      <w:r>
        <w:t xml:space="preserve"> </w:t>
      </w:r>
      <w:r>
        <w:t xml:space="preserve">from your analysis notebooks (vignettes)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140"/>
    <w:bookmarkEnd w:id="141"/>
    <w:bookmarkStart w:id="145" w:name="sec-r-package-tools"/>
    <w:p>
      <w:pPr>
        <w:pStyle w:val="Heading2"/>
      </w:pPr>
      <w:r>
        <w:t xml:space="preserve">8.3 Essential R Package Development Tools</w:t>
      </w:r>
    </w:p>
    <w:p>
      <w:pPr>
        <w:pStyle w:val="FirstParagraph"/>
      </w:pPr>
      <w:r>
        <w:t xml:space="preserve">The following tools are essential for R package development in our lab:</w:t>
      </w:r>
    </w:p>
    <w:bookmarkStart w:id="142" w:name="usethis-package-setup-and-management"/>
    <w:p>
      <w:pPr>
        <w:pStyle w:val="Heading3"/>
      </w:pPr>
      <w:r>
        <w:t xml:space="preserve">8.3.1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"analysis"</w:t>
      </w:r>
      <w:r>
        <w:rPr>
          <w:rStyle w:val="NormalTok"/>
        </w:rPr>
        <w:t xml:space="preserve">)   </w:t>
      </w:r>
      <w:r>
        <w:rPr>
          <w:rStyle w:val="CommentTok"/>
        </w:rPr>
        <w:t xml:space="preserve"># Create an analysis vignette</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pipe operator</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42"/>
    <w:bookmarkStart w:id="143" w:name="devtools-development-workflow"/>
    <w:p>
      <w:pPr>
        <w:pStyle w:val="Heading3"/>
      </w:pPr>
      <w:r>
        <w:t xml:space="preserve">8.3.2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143"/>
    <w:bookmarkStart w:id="144" w:name="pkgdown-package-websites"/>
    <w:p>
      <w:pPr>
        <w:pStyle w:val="Heading3"/>
      </w:pPr>
      <w:r>
        <w:t xml:space="preserve">8.3.3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144"/>
    <w:bookmarkEnd w:id="145"/>
    <w:bookmarkStart w:id="154" w:name="sec-r-workflow"/>
    <w:p>
      <w:pPr>
        <w:pStyle w:val="Heading2"/>
      </w:pPr>
      <w:r>
        <w:t xml:space="preserve">8.4 Complete Package Development Workflow</w:t>
      </w:r>
    </w:p>
    <w:p>
      <w:pPr>
        <w:pStyle w:val="FirstParagraph"/>
      </w:pPr>
      <w:r>
        <w:t xml:space="preserve">Here’s the typical workflow for developing an R package in our lab:</w:t>
      </w:r>
    </w:p>
    <w:bookmarkStart w:id="146" w:name="initial-setup"/>
    <w:p>
      <w:pPr>
        <w:pStyle w:val="Heading3"/>
      </w:pPr>
      <w:r>
        <w:t xml:space="preserve">8.4.1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46"/>
    <w:bookmarkStart w:id="147" w:name="add-dependencies"/>
    <w:p>
      <w:pPr>
        <w:pStyle w:val="Heading3"/>
      </w:pPr>
      <w:r>
        <w:t xml:space="preserve">8.4.2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47"/>
    <w:bookmarkStart w:id="148" w:name="write-functions"/>
    <w:p>
      <w:pPr>
        <w:pStyle w:val="Heading3"/>
      </w:pPr>
      <w:r>
        <w:t xml:space="preserve">8.4.3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48"/>
    <w:bookmarkStart w:id="149" w:name="document"/>
    <w:p>
      <w:pPr>
        <w:pStyle w:val="Heading3"/>
      </w:pPr>
      <w:r>
        <w:t xml:space="preserve">8.4.4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49"/>
    <w:bookmarkStart w:id="150" w:name="test"/>
    <w:p>
      <w:pPr>
        <w:pStyle w:val="Heading3"/>
      </w:pPr>
      <w:r>
        <w:t xml:space="preserve">8.4.5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50"/>
    <w:bookmarkStart w:id="151" w:name="check"/>
    <w:p>
      <w:pPr>
        <w:pStyle w:val="Heading3"/>
      </w:pPr>
      <w:r>
        <w:t xml:space="preserve">8.4.6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51"/>
    <w:bookmarkStart w:id="152" w:name="build-documentation-site"/>
    <w:p>
      <w:pPr>
        <w:pStyle w:val="Heading3"/>
      </w:pPr>
      <w:r>
        <w:t xml:space="preserve">8.4.7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52"/>
    <w:bookmarkStart w:id="153" w:name="share-and-publish"/>
    <w:p>
      <w:pPr>
        <w:pStyle w:val="Heading3"/>
      </w:pPr>
      <w:r>
        <w:t xml:space="preserve">8.4.8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53"/>
    <w:bookmarkEnd w:id="154"/>
    <w:bookmarkStart w:id="159" w:name="sec-r-code-style"/>
    <w:p>
      <w:pPr>
        <w:pStyle w:val="Heading2"/>
      </w:pPr>
      <w:r>
        <w:t xml:space="preserve">8.5 Code Style Guidelines</w:t>
      </w:r>
    </w:p>
    <w:p>
      <w:pPr>
        <w:pStyle w:val="FirstParagraph"/>
      </w:pPr>
      <w:r>
        <w:t xml:space="preserve">Follow these code style guidelines for all R code:</w:t>
      </w:r>
    </w:p>
    <w:bookmarkStart w:id="155" w:name="general-principles"/>
    <w:p>
      <w:pPr>
        <w:pStyle w:val="Heading3"/>
      </w:pPr>
      <w:r>
        <w:t xml:space="preserve">8.5.1 General Principles</w:t>
      </w:r>
    </w:p>
    <w:p>
      <w:pPr>
        <w:pStyle w:val="Compact"/>
        <w:numPr>
          <w:ilvl w:val="0"/>
          <w:numId w:val="1034"/>
        </w:numPr>
      </w:pPr>
      <w:r>
        <w:rPr>
          <w:b/>
          <w:bCs/>
        </w:rPr>
        <w:t xml:space="preserve">Follow tidyverse style guide</w:t>
      </w:r>
      <w:r>
        <w:t xml:space="preserve">: https://style.tidyverse.org</w:t>
      </w:r>
    </w:p>
    <w:p>
      <w:pPr>
        <w:pStyle w:val="Compact"/>
        <w:numPr>
          <w:ilvl w:val="0"/>
          <w:numId w:val="103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3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34"/>
        </w:numPr>
      </w:pPr>
      <w:r>
        <w:rPr>
          <w:b/>
          <w:bCs/>
        </w:rPr>
        <w:t xml:space="preserve">Write tidy code</w:t>
      </w:r>
      <w:r>
        <w:t xml:space="preserve">: Keep code clean, readable, and well-organized</w:t>
      </w:r>
    </w:p>
    <w:bookmarkEnd w:id="155"/>
    <w:bookmarkStart w:id="156" w:name="messaging-and-user-communication"/>
    <w:p>
      <w:pPr>
        <w:pStyle w:val="Heading3"/>
      </w:pPr>
      <w:r>
        <w:t xml:space="preserve">8.5.2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56"/>
    <w:bookmarkStart w:id="157" w:name="package-code-practices"/>
    <w:p>
      <w:pPr>
        <w:pStyle w:val="Heading3"/>
      </w:pPr>
      <w:r>
        <w:t xml:space="preserve">8.5.3 Package Code Practices</w:t>
      </w:r>
    </w:p>
    <w:p>
      <w:pPr>
        <w:pStyle w:val="Compact"/>
        <w:numPr>
          <w:ilvl w:val="0"/>
          <w:numId w:val="1035"/>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35"/>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35"/>
        </w:numPr>
      </w:pPr>
      <w:r>
        <w:rPr>
          <w:b/>
          <w:bCs/>
        </w:rPr>
        <w:t xml:space="preserve">Avoid code duplication</w:t>
      </w:r>
      <w:r>
        <w:t xml:space="preserve">: Extract repeated logic into helper functions</w:t>
      </w:r>
    </w:p>
    <w:bookmarkEnd w:id="157"/>
    <w:bookmarkStart w:id="158" w:name="tidyverse-replacements"/>
    <w:p>
      <w:pPr>
        <w:pStyle w:val="Heading3"/>
      </w:pPr>
      <w:r>
        <w:t xml:space="preserve">8.5.4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w:t>
      </w:r>
      <w:r>
        <w:t xml:space="preserve"> </w:t>
      </w:r>
      <w:hyperlink w:anchor="sec-coding-practices">
        <w:r>
          <w:rPr>
            <w:rStyle w:val="Hyperlink"/>
          </w:rPr>
          <w:t xml:space="preserve">Chapter 6</w:t>
        </w:r>
      </w:hyperlink>
      <w:r>
        <w:t xml:space="preserve"> </w:t>
      </w:r>
      <w:r>
        <w:t xml:space="preserve">and</w:t>
      </w:r>
      <w:r>
        <w:t xml:space="preserve"> </w:t>
      </w:r>
      <w:hyperlink w:anchor="sec-coding-style">
        <w:r>
          <w:rPr>
            <w:rStyle w:val="Hyperlink"/>
          </w:rPr>
          <w:t xml:space="preserve">Chapter 7</w:t>
        </w:r>
      </w:hyperlink>
      <w:r>
        <w:t xml:space="preserve"> </w:t>
      </w:r>
      <w:r>
        <w:t xml:space="preserve">for more detailed style guidelines.</w:t>
      </w:r>
    </w:p>
    <w:bookmarkEnd w:id="158"/>
    <w:bookmarkEnd w:id="159"/>
    <w:bookmarkStart w:id="163" w:name="sec-r-testing"/>
    <w:p>
      <w:pPr>
        <w:pStyle w:val="Heading2"/>
      </w:pPr>
      <w:r>
        <w:t xml:space="preserve">8.6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60" w:name="when-to-use-snapshot-tests"/>
    <w:p>
      <w:pPr>
        <w:pStyle w:val="Heading3"/>
      </w:pPr>
      <w:r>
        <w:t xml:space="preserve">8.6.1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60"/>
    <w:bookmarkStart w:id="161" w:name="when-to-use-explicit-value-tests"/>
    <w:p>
      <w:pPr>
        <w:pStyle w:val="Heading3"/>
      </w:pPr>
      <w:r>
        <w:t xml:space="preserve">8.6.2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61"/>
    <w:bookmarkStart w:id="162" w:name="testing-best-practices"/>
    <w:p>
      <w:pPr>
        <w:pStyle w:val="Heading3"/>
      </w:pPr>
      <w:r>
        <w:t xml:space="preserve">8.6.3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62"/>
    <w:bookmarkEnd w:id="163"/>
    <w:bookmarkStart w:id="166" w:name="sec-r-documentation"/>
    <w:p>
      <w:pPr>
        <w:pStyle w:val="Heading2"/>
      </w:pPr>
      <w:r>
        <w:t xml:space="preserve">8.7 Documentation Best Practices</w:t>
      </w:r>
    </w:p>
    <w:bookmarkStart w:id="164" w:name="function-documentation-1"/>
    <w:p>
      <w:pPr>
        <w:pStyle w:val="Heading3"/>
      </w:pPr>
      <w:r>
        <w:t xml:space="preserve">8.7.1 Function Documentation</w:t>
      </w:r>
    </w:p>
    <w:p>
      <w:pPr>
        <w:pStyle w:val="FirstParagraph"/>
      </w:pPr>
      <w:r>
        <w:t xml:space="preserve">Every exported function must have complete roxygen2 documentation: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64"/>
    <w:bookmarkStart w:id="165" w:name="vignette-documentation"/>
    <w:p>
      <w:pPr>
        <w:pStyle w:val="Heading3"/>
      </w:pPr>
      <w:r>
        <w:t xml:space="preserve">8.7.2 Vignette Documentation</w:t>
      </w:r>
    </w:p>
    <w:p>
      <w:pPr>
        <w:pStyle w:val="FirstParagraph"/>
      </w:pPr>
      <w:r>
        <w:t xml:space="preserve">Create vignettes for analysis workflows:</w:t>
      </w:r>
    </w:p>
    <w:p>
      <w:pPr>
        <w:pStyle w:val="SourceCode"/>
      </w:pP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"01-data-preparation"</w:t>
      </w:r>
      <w:r>
        <w:rPr>
          <w:rStyle w:val="NormalTok"/>
        </w:rPr>
        <w:t xml:space="preserv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"02-primary-analysis"</w:t>
      </w:r>
      <w:r>
        <w:rPr>
          <w:rStyle w:val="NormalTok"/>
        </w:rPr>
        <w:t xml:space="preserve">)</w:t>
      </w:r>
    </w:p>
    <w:p>
      <w:pPr>
        <w:pStyle w:val="FirstParagraph"/>
      </w:pPr>
      <w:r>
        <w:t xml:space="preserve">Vignettes should:</w:t>
      </w:r>
    </w:p>
    <w:p>
      <w:pPr>
        <w:pStyle w:val="Compact"/>
        <w:numPr>
          <w:ilvl w:val="0"/>
          <w:numId w:val="1039"/>
        </w:numPr>
      </w:pPr>
      <w:r>
        <w:t xml:space="preserve">Tell a story about your analysis</w:t>
      </w:r>
    </w:p>
    <w:p>
      <w:pPr>
        <w:pStyle w:val="Compact"/>
        <w:numPr>
          <w:ilvl w:val="0"/>
          <w:numId w:val="1039"/>
        </w:numPr>
      </w:pPr>
      <w:r>
        <w:t xml:space="preserve">Include narrative explaining the approach</w:t>
      </w:r>
    </w:p>
    <w:p>
      <w:pPr>
        <w:pStyle w:val="Compact"/>
        <w:numPr>
          <w:ilvl w:val="0"/>
          <w:numId w:val="1039"/>
        </w:numPr>
      </w:pPr>
      <w:r>
        <w:t xml:space="preserve">Show example code and outputs</w:t>
      </w:r>
    </w:p>
    <w:p>
      <w:pPr>
        <w:pStyle w:val="Compact"/>
        <w:numPr>
          <w:ilvl w:val="0"/>
          <w:numId w:val="1039"/>
        </w:numPr>
      </w:pPr>
      <w:r>
        <w:t xml:space="preserve">Be reproducible by others</w:t>
      </w:r>
    </w:p>
    <w:bookmarkEnd w:id="165"/>
    <w:bookmarkEnd w:id="166"/>
    <w:bookmarkStart w:id="170" w:name="sec-r-version-control"/>
    <w:p>
      <w:pPr>
        <w:pStyle w:val="Heading2"/>
      </w:pPr>
      <w:r>
        <w:t xml:space="preserve">8.8 Version Control and Collaboration</w:t>
      </w:r>
    </w:p>
    <w:bookmarkStart w:id="167" w:name="version-numbers"/>
    <w:p>
      <w:pPr>
        <w:pStyle w:val="Heading3"/>
      </w:pPr>
      <w:r>
        <w:t xml:space="preserve">8.8.1 Version Numbers</w:t>
      </w:r>
    </w:p>
    <w:p>
      <w:pPr>
        <w:pStyle w:val="FirstParagraph"/>
      </w:pPr>
      <w:r>
        <w:t xml:space="preserve">Follow semantic versioning (MAJOR.MINOR.PATCH):</w:t>
      </w:r>
    </w:p>
    <w:p>
      <w:pPr>
        <w:pStyle w:val="Compact"/>
        <w:numPr>
          <w:ilvl w:val="0"/>
          <w:numId w:val="104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40"/>
        </w:numPr>
      </w:pPr>
      <w:r>
        <w:t xml:space="preserve">First release:</w:t>
      </w:r>
      <w:r>
        <w:t xml:space="preserve"> </w:t>
      </w:r>
      <w:r>
        <w:rPr>
          <w:rStyle w:val="VerbatimChar"/>
        </w:rPr>
        <w:t xml:space="preserve">0.1.0</w:t>
      </w:r>
    </w:p>
    <w:p>
      <w:pPr>
        <w:pStyle w:val="Compact"/>
        <w:numPr>
          <w:ilvl w:val="0"/>
          <w:numId w:val="104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4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4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67"/>
    <w:bookmarkStart w:id="168" w:name="news-file"/>
    <w:p>
      <w:pPr>
        <w:pStyle w:val="Heading3"/>
      </w:pPr>
      <w:r>
        <w:t xml:space="preserve">8.8.2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w:t>
      </w:r>
      <w:r>
        <w:rPr>
          <w:rStyle w:val="InformationTok"/>
        </w:rPr>
        <w:t xml:space="preserve">`prep_study_data()`</w:t>
      </w:r>
      <w:r>
        <w:rPr>
          <w:rStyle w:val="NormalTok"/>
        </w:rPr>
        <w:t xml:space="preserve"> function for data preparation</w:t>
      </w:r>
      <w:r>
        <w:br/>
      </w:r>
      <w:r>
        <w:rPr>
          <w:rStyle w:val="SpecialStringTok"/>
        </w:rPr>
        <w:t xml:space="preserve">* </w:t>
      </w:r>
      <w:r>
        <w:rPr>
          <w:rStyle w:val="NormalTok"/>
        </w:rPr>
        <w:t xml:space="preserve">Implemented sensitivity analysis in </w:t>
      </w:r>
      <w:r>
        <w:rPr>
          <w:rStyle w:val="InformationTok"/>
        </w:rPr>
        <w:t xml:space="preserve">`sensitivity_analysis()`</w:t>
      </w:r>
      <w:r>
        <w:br/>
      </w:r>
      <w:r>
        <w:br/>
      </w:r>
      <w:r>
        <w:rPr>
          <w:rStyle w:val="FunctionTok"/>
        </w:rPr>
        <w:t xml:space="preserve">## Bug Fixes</w:t>
      </w:r>
      <w:r>
        <w:br/>
      </w:r>
      <w:r>
        <w:br/>
      </w:r>
      <w:r>
        <w:rPr>
          <w:rStyle w:val="SpecialStringTok"/>
        </w:rPr>
        <w:t xml:space="preserve">* </w:t>
      </w:r>
      <w:r>
        <w:rPr>
          <w:rStyle w:val="NormalTok"/>
        </w:rPr>
        <w:t xml:space="preserve">Fixed handling of missing values in </w:t>
      </w:r>
      <w:r>
        <w:rPr>
          <w:rStyle w:val="InformationTok"/>
        </w:rPr>
        <w:t xml:space="preserve">`calculate_mean()`</w:t>
      </w:r>
      <w:r>
        <w:br/>
      </w:r>
      <w:r>
        <w:br/>
      </w:r>
      <w:r>
        <w:rPr>
          <w:rStyle w:val="FunctionTok"/>
        </w:rPr>
        <w:t xml:space="preserve">## Breaking Changes</w:t>
      </w:r>
      <w:r>
        <w:br/>
      </w:r>
      <w:r>
        <w:br/>
      </w:r>
      <w:r>
        <w:rPr>
          <w:rStyle w:val="SpecialStringTok"/>
        </w:rPr>
        <w:t xml:space="preserve">* </w:t>
      </w:r>
      <w:r>
        <w:rPr>
          <w:rStyle w:val="NormalTok"/>
        </w:rPr>
        <w:t xml:space="preserve">Renamed </w:t>
      </w:r>
      <w:r>
        <w:rPr>
          <w:rStyle w:val="InformationTok"/>
        </w:rPr>
        <w:t xml:space="preserve">`old_function()`</w:t>
      </w:r>
      <w:r>
        <w:rPr>
          <w:rStyle w:val="NormalTok"/>
        </w:rPr>
        <w:t xml:space="preserve"> to </w:t>
      </w:r>
      <w:r>
        <w:rPr>
          <w:rStyle w:val="InformationTok"/>
        </w:rPr>
        <w:t xml:space="preserve">`new_function()`</w:t>
      </w:r>
    </w:p>
    <w:bookmarkEnd w:id="168"/>
    <w:bookmarkStart w:id="169" w:name="git-workflow"/>
    <w:p>
      <w:pPr>
        <w:pStyle w:val="Heading3"/>
      </w:pPr>
      <w:r>
        <w:t xml:space="preserve">8.8.3 Git Workflow</w:t>
      </w:r>
    </w:p>
    <w:p>
      <w:pPr>
        <w:pStyle w:val="SourceCode"/>
      </w:pPr>
      <w:r>
        <w:rPr>
          <w:rStyle w:val="CommentTok"/>
        </w:rPr>
        <w:t xml:space="preserve"># Set up Git and GitHub</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br/>
      </w:r>
      <w:r>
        <w:rPr>
          <w:rStyle w:val="CommentTok"/>
        </w:rPr>
        <w:t xml:space="preserve"># Before committing changes</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Update documentation</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tests</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Full package check</w:t>
      </w:r>
    </w:p>
    <w:bookmarkEnd w:id="169"/>
    <w:bookmarkEnd w:id="170"/>
    <w:bookmarkStart w:id="171" w:name="sec-r-qa-checklist"/>
    <w:p>
      <w:pPr>
        <w:pStyle w:val="Heading2"/>
      </w:pPr>
      <w:r>
        <w:t xml:space="preserve">8.9 Quality Assurance Checklist</w:t>
      </w:r>
    </w:p>
    <w:p>
      <w:pPr>
        <w:pStyle w:val="FirstParagraph"/>
      </w:pPr>
      <w:r>
        <w:t xml:space="preserve">Before submitting a pull request or finalizing analysis, verify:</w:t>
      </w:r>
    </w:p>
    <w:p>
      <w:pPr>
        <w:pStyle w:val="Compact"/>
        <w:numPr>
          <w:ilvl w:val="0"/>
          <w:numId w:val="1041"/>
        </w:numPr>
      </w:pPr>
      <w:r>
        <w:t xml:space="preserve">All functions have complete roxygen2 documentation</w:t>
      </w:r>
    </w:p>
    <w:p>
      <w:pPr>
        <w:pStyle w:val="Compact"/>
        <w:numPr>
          <w:ilvl w:val="0"/>
          <w:numId w:val="1042"/>
        </w:numPr>
      </w:pPr>
      <w:r>
        <w:t xml:space="preserve">All functions have corresponding tests</w:t>
      </w:r>
    </w:p>
    <w:p>
      <w:pPr>
        <w:pStyle w:val="Compact"/>
        <w:numPr>
          <w:ilvl w:val="0"/>
          <w:numId w:val="1043"/>
        </w:numPr>
      </w:pPr>
      <w:r>
        <w:rPr>
          <w:rStyle w:val="VerbatimChar"/>
        </w:rPr>
        <w:t xml:space="preserve">devtools::document()</w:t>
      </w:r>
      <w:r>
        <w:t xml:space="preserve"> </w:t>
      </w:r>
      <w:r>
        <w:t xml:space="preserve">has been run</w:t>
      </w:r>
    </w:p>
    <w:p>
      <w:pPr>
        <w:pStyle w:val="Compact"/>
        <w:numPr>
          <w:ilvl w:val="0"/>
          <w:numId w:val="1044"/>
        </w:numPr>
      </w:pPr>
      <w:r>
        <w:rPr>
          <w:rStyle w:val="VerbatimChar"/>
        </w:rPr>
        <w:t xml:space="preserve">devtools::test()</w:t>
      </w:r>
      <w:r>
        <w:t xml:space="preserve"> </w:t>
      </w:r>
      <w:r>
        <w:t xml:space="preserve">passes with no failures</w:t>
      </w:r>
    </w:p>
    <w:p>
      <w:pPr>
        <w:pStyle w:val="Compact"/>
        <w:numPr>
          <w:ilvl w:val="0"/>
          <w:numId w:val="1045"/>
        </w:numPr>
      </w:pPr>
      <w:r>
        <w:rPr>
          <w:rStyle w:val="VerbatimChar"/>
        </w:rPr>
        <w:t xml:space="preserve">devtools::check()</w:t>
      </w:r>
      <w:r>
        <w:t xml:space="preserve"> </w:t>
      </w:r>
      <w:r>
        <w:t xml:space="preserve">passes with no errors, warnings, or notes</w:t>
      </w:r>
    </w:p>
    <w:p>
      <w:pPr>
        <w:pStyle w:val="Compact"/>
        <w:numPr>
          <w:ilvl w:val="0"/>
          <w:numId w:val="1046"/>
        </w:numPr>
      </w:pPr>
      <w:r>
        <w:rPr>
          <w:rStyle w:val="VerbatimChar"/>
        </w:rPr>
        <w:t xml:space="preserve">lintr::lint_package()</w:t>
      </w:r>
      <w:r>
        <w:t xml:space="preserve"> </w:t>
      </w:r>
      <w:r>
        <w:t xml:space="preserve">shows no issues (or only acceptable ones)</w:t>
      </w:r>
    </w:p>
    <w:p>
      <w:pPr>
        <w:pStyle w:val="Compact"/>
        <w:numPr>
          <w:ilvl w:val="0"/>
          <w:numId w:val="1047"/>
        </w:numPr>
      </w:pPr>
      <w:r>
        <w:rPr>
          <w:rStyle w:val="VerbatimChar"/>
        </w:rPr>
        <w:t xml:space="preserve">spelling::spell_check_package()</w:t>
      </w:r>
      <w:r>
        <w:t xml:space="preserve"> </w:t>
      </w:r>
      <w:r>
        <w:t xml:space="preserve">passes</w:t>
      </w:r>
    </w:p>
    <w:p>
      <w:pPr>
        <w:pStyle w:val="Compact"/>
        <w:numPr>
          <w:ilvl w:val="0"/>
          <w:numId w:val="1048"/>
        </w:numPr>
      </w:pPr>
      <w:r>
        <w:t xml:space="preserve">Version number has been incremented</w:t>
      </w:r>
    </w:p>
    <w:p>
      <w:pPr>
        <w:pStyle w:val="Compact"/>
        <w:numPr>
          <w:ilvl w:val="0"/>
          <w:numId w:val="1049"/>
        </w:numPr>
      </w:pPr>
      <w:r>
        <w:rPr>
          <w:rStyle w:val="VerbatimChar"/>
        </w:rPr>
        <w:t xml:space="preserve">NEWS.md</w:t>
      </w:r>
      <w:r>
        <w:t xml:space="preserve"> </w:t>
      </w:r>
      <w:r>
        <w:t xml:space="preserve">has been updated with changes</w:t>
      </w:r>
    </w:p>
    <w:p>
      <w:pPr>
        <w:pStyle w:val="Compact"/>
        <w:numPr>
          <w:ilvl w:val="0"/>
          <w:numId w:val="105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1"/>
        </w:numPr>
      </w:pPr>
      <w:r>
        <w:rPr>
          <w:rStyle w:val="VerbatimChar"/>
        </w:rPr>
        <w:t xml:space="preserve">pkgdown::build_site()</w:t>
      </w:r>
      <w:r>
        <w:t xml:space="preserve"> </w:t>
      </w:r>
      <w:r>
        <w:t xml:space="preserve">builds successfully</w:t>
      </w:r>
    </w:p>
    <w:p>
      <w:pPr>
        <w:pStyle w:val="Compact"/>
        <w:numPr>
          <w:ilvl w:val="0"/>
          <w:numId w:val="1052"/>
        </w:numPr>
      </w:pPr>
      <w:r>
        <w:t xml:space="preserve">All changes committed and pushed to GitHub</w:t>
      </w:r>
    </w:p>
    <w:bookmarkEnd w:id="171"/>
    <w:bookmarkStart w:id="172" w:name="sec-r-ci"/>
    <w:p>
      <w:pPr>
        <w:pStyle w:val="Heading2"/>
      </w:pPr>
      <w:r>
        <w:t xml:space="preserve">8.10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53"/>
        </w:numPr>
      </w:pPr>
      <w:r>
        <w:t xml:space="preserve">Run R CMD check on multiple platforms (Linux, macOS, Windows)</w:t>
      </w:r>
    </w:p>
    <w:p>
      <w:pPr>
        <w:pStyle w:val="Compact"/>
        <w:numPr>
          <w:ilvl w:val="0"/>
          <w:numId w:val="1053"/>
        </w:numPr>
      </w:pPr>
      <w:r>
        <w:t xml:space="preserve">Calculate test coverage</w:t>
      </w:r>
    </w:p>
    <w:p>
      <w:pPr>
        <w:pStyle w:val="Compact"/>
        <w:numPr>
          <w:ilvl w:val="0"/>
          <w:numId w:val="1053"/>
        </w:numPr>
      </w:pPr>
      <w:r>
        <w:t xml:space="preserve">Build and deploy your pkgdown website</w:t>
      </w:r>
    </w:p>
    <w:p>
      <w:pPr>
        <w:pStyle w:val="Compact"/>
        <w:numPr>
          <w:ilvl w:val="0"/>
          <w:numId w:val="1053"/>
        </w:numPr>
      </w:pPr>
      <w:r>
        <w:t xml:space="preserve">Ensure code quality before merging</w:t>
      </w:r>
    </w:p>
    <w:bookmarkEnd w:id="172"/>
    <w:bookmarkStart w:id="180" w:name="sec-r-resources"/>
    <w:p>
      <w:pPr>
        <w:pStyle w:val="Heading2"/>
      </w:pPr>
      <w:r>
        <w:t xml:space="preserve">8.11 Additional Resources</w:t>
      </w:r>
    </w:p>
    <w:p>
      <w:pPr>
        <w:pStyle w:val="Compact"/>
        <w:numPr>
          <w:ilvl w:val="0"/>
          <w:numId w:val="1054"/>
        </w:numPr>
      </w:pPr>
      <w:hyperlink r:id="rId173">
        <w:r>
          <w:rPr>
            <w:rStyle w:val="Hyperlink"/>
          </w:rPr>
          <w:t xml:space="preserve">R Packages book</w:t>
        </w:r>
      </w:hyperlink>
      <w:r>
        <w:t xml:space="preserve"> </w:t>
      </w:r>
      <w:r>
        <w:t xml:space="preserve">by Hadley Wickham and Jenny Bryan</w:t>
      </w:r>
    </w:p>
    <w:p>
      <w:pPr>
        <w:pStyle w:val="Compact"/>
        <w:numPr>
          <w:ilvl w:val="0"/>
          <w:numId w:val="1054"/>
        </w:numPr>
      </w:pPr>
      <w:hyperlink r:id="rId174">
        <w:r>
          <w:rPr>
            <w:rStyle w:val="Hyperlink"/>
          </w:rPr>
          <w:t xml:space="preserve">Tidyverse style guide</w:t>
        </w:r>
      </w:hyperlink>
    </w:p>
    <w:p>
      <w:pPr>
        <w:pStyle w:val="Compact"/>
        <w:numPr>
          <w:ilvl w:val="0"/>
          <w:numId w:val="1054"/>
        </w:numPr>
      </w:pPr>
      <w:hyperlink r:id="rId175">
        <w:r>
          <w:rPr>
            <w:rStyle w:val="Hyperlink"/>
          </w:rPr>
          <w:t xml:space="preserve">usethis documentation</w:t>
        </w:r>
      </w:hyperlink>
    </w:p>
    <w:p>
      <w:pPr>
        <w:pStyle w:val="Compact"/>
        <w:numPr>
          <w:ilvl w:val="0"/>
          <w:numId w:val="1054"/>
        </w:numPr>
      </w:pPr>
      <w:hyperlink r:id="rId176">
        <w:r>
          <w:rPr>
            <w:rStyle w:val="Hyperlink"/>
          </w:rPr>
          <w:t xml:space="preserve">devtools documentation</w:t>
        </w:r>
      </w:hyperlink>
    </w:p>
    <w:p>
      <w:pPr>
        <w:pStyle w:val="Compact"/>
        <w:numPr>
          <w:ilvl w:val="0"/>
          <w:numId w:val="1054"/>
        </w:numPr>
      </w:pPr>
      <w:hyperlink r:id="rId177">
        <w:r>
          <w:rPr>
            <w:rStyle w:val="Hyperlink"/>
          </w:rPr>
          <w:t xml:space="preserve">pkgdown documentation</w:t>
        </w:r>
      </w:hyperlink>
    </w:p>
    <w:p>
      <w:pPr>
        <w:pStyle w:val="Compact"/>
        <w:numPr>
          <w:ilvl w:val="0"/>
          <w:numId w:val="1054"/>
        </w:numPr>
      </w:pPr>
      <w:hyperlink r:id="rId178">
        <w:r>
          <w:rPr>
            <w:rStyle w:val="Hyperlink"/>
          </w:rPr>
          <w:t xml:space="preserve">testthat documentation</w:t>
        </w:r>
      </w:hyperlink>
    </w:p>
    <w:p>
      <w:pPr>
        <w:pStyle w:val="Compact"/>
        <w:numPr>
          <w:ilvl w:val="0"/>
          <w:numId w:val="1054"/>
        </w:numPr>
      </w:pPr>
      <w:hyperlink r:id="rId179">
        <w:r>
          <w:rPr>
            <w:rStyle w:val="Hyperlink"/>
          </w:rPr>
          <w:t xml:space="preserve">serodynamics copilot instructions</w:t>
        </w:r>
      </w:hyperlink>
    </w:p>
    <w:bookmarkEnd w:id="180"/>
    <w:bookmarkEnd w:id="181"/>
    <w:bookmarkStart w:id="187" w:name="big-data"/>
    <w:p>
      <w:pPr>
        <w:pStyle w:val="Heading1"/>
      </w:pPr>
      <w:r>
        <w:t xml:space="preserve">9. Big data</w:t>
      </w:r>
    </w:p>
    <w:p>
      <w:pPr>
        <w:pStyle w:val="FirstParagraph"/>
      </w:pPr>
      <w:r>
        <w:t xml:space="preserve">Adapted by UCD-SeRG team from</w:t>
      </w:r>
      <w:r>
        <w:t xml:space="preserve"> </w:t>
      </w:r>
      <w:hyperlink r:id="rId182">
        <w:r>
          <w:rPr>
            <w:rStyle w:val="Hyperlink"/>
          </w:rPr>
          <w:t xml:space="preserve">original by Kunal Mishra and Jade Benjamin-Chung</w:t>
        </w:r>
      </w:hyperlink>
    </w:p>
    <w:bookmarkStart w:id="184"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8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84"/>
    <w:bookmarkStart w:id="185"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85"/>
    <w:bookmarkStart w:id="186"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55"/>
        </w:numPr>
      </w:pPr>
      <w:r>
        <w:rPr>
          <w:b/>
          <w:bCs/>
        </w:rPr>
        <w:t xml:space="preserve">Uncheck</w:t>
      </w:r>
      <w:r>
        <w:t xml:space="preserve"> </w:t>
      </w:r>
      <w:r>
        <w:t xml:space="preserve">Restore RData into workspace at startup</w:t>
      </w:r>
    </w:p>
    <w:p>
      <w:pPr>
        <w:pStyle w:val="Compact"/>
        <w:numPr>
          <w:ilvl w:val="0"/>
          <w:numId w:val="105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5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86"/>
    <w:bookmarkEnd w:id="187"/>
    <w:bookmarkStart w:id="197" w:name="data-masking"/>
    <w:p>
      <w:pPr>
        <w:pStyle w:val="Heading1"/>
      </w:pPr>
      <w:r>
        <w:t xml:space="preserve">10. Data masking</w:t>
      </w:r>
    </w:p>
    <w:p>
      <w:pPr>
        <w:pStyle w:val="FirstParagraph"/>
      </w:pPr>
      <w:r>
        <w:t xml:space="preserve">Adapted by UCD-SeRG team from</w:t>
      </w:r>
      <w:r>
        <w:t xml:space="preserve"> </w:t>
      </w:r>
      <w:hyperlink r:id="rId18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194"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92"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90" name="Picture"/>
            <a:graphic>
              <a:graphicData uri="http://schemas.openxmlformats.org/drawingml/2006/picture">
                <pic:pic>
                  <pic:nvPicPr>
                    <pic:cNvPr descr="assets/images/data-masking.PNG" id="191" name="Picture"/>
                    <pic:cNvPicPr>
                      <a:picLocks noChangeArrowheads="1" noChangeAspect="1"/>
                    </pic:cNvPicPr>
                  </pic:nvPicPr>
                  <pic:blipFill>
                    <a:blip r:embed="rId189"/>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92"/>
    <w:bookmarkStart w:id="193"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93"/>
    <w:bookmarkEnd w:id="194"/>
    <w:bookmarkStart w:id="196"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95"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95"/>
    <w:bookmarkEnd w:id="196"/>
    <w:bookmarkEnd w:id="197"/>
    <w:bookmarkStart w:id="213" w:name="sec-github"/>
    <w:p>
      <w:pPr>
        <w:pStyle w:val="Heading1"/>
      </w:pPr>
      <w:r>
        <w:t xml:space="preserve">11. Github</w:t>
      </w:r>
    </w:p>
    <w:p>
      <w:pPr>
        <w:pStyle w:val="FirstParagraph"/>
      </w:pPr>
      <w:r>
        <w:t xml:space="preserve">Adapted by UCD-SeRG team from</w:t>
      </w:r>
      <w:r>
        <w:t xml:space="preserve"> </w:t>
      </w:r>
      <w:hyperlink r:id="rId198">
        <w:r>
          <w:rPr>
            <w:rStyle w:val="Hyperlink"/>
          </w:rPr>
          <w:t xml:space="preserve">original by Stephanie Djajadi and Nolan Pokpongkiat</w:t>
        </w:r>
      </w:hyperlink>
    </w:p>
    <w:bookmarkStart w:id="201" w:name="basics"/>
    <w:p>
      <w:pPr>
        <w:pStyle w:val="Heading2"/>
      </w:pPr>
      <w:r>
        <w:t xml:space="preserve">11.1 Basics</w:t>
      </w:r>
    </w:p>
    <w:p>
      <w:pPr>
        <w:pStyle w:val="Compact"/>
        <w:numPr>
          <w:ilvl w:val="0"/>
          <w:numId w:val="1057"/>
        </w:numPr>
      </w:pPr>
      <w:r>
        <w:t xml:space="preserve">A detailed tutorial of Git can be found</w:t>
      </w:r>
      <w:r>
        <w:t xml:space="preserve"> </w:t>
      </w:r>
      <w:hyperlink r:id="rId199">
        <w:r>
          <w:rPr>
            <w:rStyle w:val="Hyperlink"/>
          </w:rPr>
          <w:t xml:space="preserve">here on the CS61B website</w:t>
        </w:r>
      </w:hyperlink>
      <w:r>
        <w:t xml:space="preserve">.</w:t>
      </w:r>
    </w:p>
    <w:p>
      <w:pPr>
        <w:pStyle w:val="Compact"/>
        <w:numPr>
          <w:ilvl w:val="0"/>
          <w:numId w:val="1057"/>
        </w:numPr>
      </w:pPr>
      <w:r>
        <w:t xml:space="preserve">If you are already familiar with Git, you can reference the summary at the end of</w:t>
      </w:r>
      <w:r>
        <w:t xml:space="preserve"> </w:t>
      </w:r>
      <w:hyperlink r:id="rId199">
        <w:r>
          <w:rPr>
            <w:rStyle w:val="Hyperlink"/>
          </w:rPr>
          <w:t xml:space="preserve">Section B</w:t>
        </w:r>
      </w:hyperlink>
      <w:r>
        <w:t xml:space="preserve">.</w:t>
      </w:r>
    </w:p>
    <w:p>
      <w:pPr>
        <w:pStyle w:val="Compact"/>
        <w:numPr>
          <w:ilvl w:val="0"/>
          <w:numId w:val="1057"/>
        </w:numPr>
      </w:pPr>
      <w:r>
        <w:t xml:space="preserve">If you have made a mistake in Git, you can refer to this</w:t>
      </w:r>
      <w:r>
        <w:t xml:space="preserve"> </w:t>
      </w:r>
      <w:hyperlink r:id="rId200">
        <w:r>
          <w:rPr>
            <w:rStyle w:val="Hyperlink"/>
          </w:rPr>
          <w:t xml:space="preserve">article</w:t>
        </w:r>
      </w:hyperlink>
      <w:r>
        <w:t xml:space="preserve"> </w:t>
      </w:r>
      <w:r>
        <w:t xml:space="preserve">to undo, fix, or remove commits in git.</w:t>
      </w:r>
    </w:p>
    <w:bookmarkEnd w:id="201"/>
    <w:bookmarkStart w:id="2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02">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03"/>
    <w:bookmarkStart w:id="2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5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58"/>
        </w:numPr>
      </w:pPr>
      <w:r>
        <w:t xml:space="preserve">You want to start working on a new part of the project, but you aren’t sure yet if your changes will work and make it to the final product.</w:t>
      </w:r>
    </w:p>
    <w:p>
      <w:pPr>
        <w:pStyle w:val="Compact"/>
        <w:numPr>
          <w:ilvl w:val="0"/>
          <w:numId w:val="105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04">
        <w:r>
          <w:rPr>
            <w:rStyle w:val="Hyperlink"/>
          </w:rPr>
          <w:t xml:space="preserve">here</w:t>
        </w:r>
      </w:hyperlink>
      <w:r>
        <w:t xml:space="preserve">. You can also find instructions on how to handle merge conflicts when joining branches together.</w:t>
      </w:r>
    </w:p>
    <w:bookmarkEnd w:id="205"/>
    <w:bookmarkStart w:id="2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06">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07"/>
    <w:bookmarkStart w:id="208" w:name="commonly-used-git-commands"/>
    <w:p>
      <w:pPr>
        <w:pStyle w:val="Heading2"/>
      </w:pPr>
      <w:r>
        <w:t xml:space="preserve">11.5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08"/>
    <w:bookmarkStart w:id="209"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209"/>
    <w:bookmarkStart w:id="212" w:name="what-should-be-pushed-to-github"/>
    <w:p>
      <w:pPr>
        <w:pStyle w:val="Heading2"/>
      </w:pPr>
      <w:r>
        <w:t xml:space="preserve">11.7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11">
        <w:r>
          <w:rPr>
            <w:rStyle w:val="Hyperlink"/>
          </w:rPr>
          <w:t xml:space="preserve">great discussion of project-oriented workflows</w:t>
        </w:r>
      </w:hyperlink>
      <w:r>
        <w:t xml:space="preserve">, extolling the virtues of a self-contained, portable projects, for your reference.</w:t>
      </w:r>
    </w:p>
    <w:bookmarkEnd w:id="212"/>
    <w:bookmarkEnd w:id="213"/>
    <w:bookmarkStart w:id="232" w:name="sec-unix"/>
    <w:p>
      <w:pPr>
        <w:pStyle w:val="Heading1"/>
      </w:pPr>
      <w:r>
        <w:t xml:space="preserve">12. Unix</w:t>
      </w:r>
    </w:p>
    <w:p>
      <w:pPr>
        <w:pStyle w:val="FirstParagraph"/>
      </w:pPr>
      <w:r>
        <w:t xml:space="preserve">Adapted by UCD-SeRG team from</w:t>
      </w:r>
      <w:r>
        <w:t xml:space="preserve"> </w:t>
      </w:r>
      <w:hyperlink r:id="rId21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59"/>
        </w:numPr>
      </w:pPr>
      <w:r>
        <w:t xml:space="preserve">Run a series of scripts in parallel or in a specific order to reproduce our work</w:t>
      </w:r>
    </w:p>
    <w:p>
      <w:pPr>
        <w:pStyle w:val="Compact"/>
        <w:numPr>
          <w:ilvl w:val="0"/>
          <w:numId w:val="1059"/>
        </w:numPr>
      </w:pPr>
      <w:r>
        <w:t xml:space="preserve">To check on the progress of a batch of jobs</w:t>
      </w:r>
    </w:p>
    <w:p>
      <w:pPr>
        <w:pStyle w:val="Compact"/>
        <w:numPr>
          <w:ilvl w:val="0"/>
          <w:numId w:val="1059"/>
        </w:numPr>
      </w:pPr>
      <w:r>
        <w:t xml:space="preserve">To use git and push to github</w:t>
      </w:r>
    </w:p>
    <w:bookmarkStart w:id="218"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16" name="Picture"/>
            <a:graphic>
              <a:graphicData uri="http://schemas.openxmlformats.org/drawingml/2006/picture">
                <pic:pic>
                  <pic:nvPicPr>
                    <pic:cNvPr descr="assets/images/ex-desktop.jpg" id="217" name="Picture"/>
                    <pic:cNvPicPr>
                      <a:picLocks noChangeArrowheads="1" noChangeAspect="1"/>
                    </pic:cNvPicPr>
                  </pic:nvPicPr>
                  <pic:blipFill>
                    <a:blip r:embed="rId215"/>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18"/>
    <w:bookmarkStart w:id="22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20" name="Picture"/>
            <a:graphic>
              <a:graphicData uri="http://schemas.openxmlformats.org/drawingml/2006/picture">
                <pic:pic>
                  <pic:nvPicPr>
                    <pic:cNvPr descr="assets/images/ex-terminal.PNG" id="221" name="Picture"/>
                    <pic:cNvPicPr>
                      <a:picLocks noChangeArrowheads="1" noChangeAspect="1"/>
                    </pic:cNvPicPr>
                  </pic:nvPicPr>
                  <pic:blipFill>
                    <a:blip r:embed="rId219"/>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22"/>
    <w:bookmarkStart w:id="223" w:name="running-bash-scripts"/>
    <w:p>
      <w:pPr>
        <w:pStyle w:val="Heading2"/>
      </w:pPr>
      <w:r>
        <w:t xml:space="preserve">12.3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23"/>
    <w:bookmarkStart w:id="22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2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25" w:name="common-mistakes"/>
    <w:p>
      <w:pPr>
        <w:pStyle w:val="Heading3"/>
      </w:pPr>
      <w:r>
        <w:t xml:space="preserve">12.4.1 Common Mistakes</w:t>
      </w:r>
    </w:p>
    <w:p>
      <w:pPr>
        <w:pStyle w:val="Compact"/>
        <w:numPr>
          <w:ilvl w:val="0"/>
          <w:numId w:val="1060"/>
        </w:numPr>
      </w:pPr>
      <w:r>
        <w:t xml:space="preserve">Remember to include all of the quotation marks around file paths that have a spaces.</w:t>
      </w:r>
    </w:p>
    <w:p>
      <w:pPr>
        <w:pStyle w:val="Compact"/>
        <w:numPr>
          <w:ilvl w:val="0"/>
          <w:numId w:val="106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25"/>
    <w:bookmarkEnd w:id="226"/>
    <w:bookmarkStart w:id="22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27"/>
    <w:bookmarkStart w:id="23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2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2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29"/>
    <w:bookmarkStart w:id="23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30"/>
    <w:bookmarkEnd w:id="231"/>
    <w:bookmarkEnd w:id="232"/>
    <w:bookmarkStart w:id="238" w:name="reproducible-environments"/>
    <w:p>
      <w:pPr>
        <w:pStyle w:val="Heading1"/>
      </w:pPr>
      <w:r>
        <w:t xml:space="preserve">13. Reproducible Environments</w:t>
      </w:r>
    </w:p>
    <w:p>
      <w:pPr>
        <w:pStyle w:val="FirstParagraph"/>
      </w:pPr>
      <w:r>
        <w:t xml:space="preserve">Adapted by UCD-SeRG team from</w:t>
      </w:r>
      <w:r>
        <w:t xml:space="preserve"> </w:t>
      </w:r>
      <w:hyperlink r:id="rId233">
        <w:r>
          <w:rPr>
            <w:rStyle w:val="Hyperlink"/>
          </w:rPr>
          <w:t xml:space="preserve">original by Anna Nguyen</w:t>
        </w:r>
      </w:hyperlink>
    </w:p>
    <w:bookmarkStart w:id="237" w:name="package-version-control-with-renv"/>
    <w:p>
      <w:pPr>
        <w:pStyle w:val="Heading2"/>
      </w:pPr>
      <w:r>
        <w:t xml:space="preserve">13.1 Package Version Control with renv</w:t>
      </w:r>
    </w:p>
    <w:bookmarkStart w:id="234" w:name="introduction"/>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34"/>
    <w:bookmarkStart w:id="23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3"/>
        </w:numPr>
      </w:pPr>
      <w:r>
        <w:t xml:space="preserve">Create an RProject file and ensure that your working directory is set to the correct folder</w:t>
      </w:r>
    </w:p>
    <w:p>
      <w:pPr>
        <w:pStyle w:val="Compact"/>
        <w:numPr>
          <w:ilvl w:val="0"/>
          <w:numId w:val="106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6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6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6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35"/>
    <w:bookmarkStart w:id="23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6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64"/>
        </w:numPr>
      </w:pPr>
      <w:r>
        <w:t xml:space="preserve">Pull the most updated version of the project from GitHub</w:t>
      </w:r>
    </w:p>
    <w:p>
      <w:pPr>
        <w:pStyle w:val="Compact"/>
        <w:numPr>
          <w:ilvl w:val="0"/>
          <w:numId w:val="1064"/>
        </w:numPr>
      </w:pPr>
      <w:r>
        <w:t xml:space="preserve">Open the project’s RProject file</w:t>
      </w:r>
    </w:p>
    <w:p>
      <w:pPr>
        <w:pStyle w:val="Compact"/>
        <w:numPr>
          <w:ilvl w:val="0"/>
          <w:numId w:val="106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6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64"/>
        </w:numPr>
      </w:pPr>
      <w:r>
        <w:t xml:space="preserve">Wait for the correct versions of each package to install/update. This may take some time, depending on how many packages the project uses.</w:t>
      </w:r>
    </w:p>
    <w:p>
      <w:pPr>
        <w:pStyle w:val="Compact"/>
        <w:numPr>
          <w:ilvl w:val="0"/>
          <w:numId w:val="106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64"/>
        </w:numPr>
      </w:pPr>
      <w:r>
        <w:t xml:space="preserve">If you make edits to the code and introduce new/updated packages, see the section above for instructions on how to make updates.</w:t>
      </w:r>
    </w:p>
    <w:bookmarkEnd w:id="236"/>
    <w:bookmarkEnd w:id="237"/>
    <w:bookmarkEnd w:id="238"/>
    <w:bookmarkStart w:id="253" w:name="code-publication"/>
    <w:p>
      <w:pPr>
        <w:pStyle w:val="Heading1"/>
      </w:pPr>
      <w:r>
        <w:t xml:space="preserve">14. Code Publication</w:t>
      </w:r>
    </w:p>
    <w:p>
      <w:pPr>
        <w:pStyle w:val="FirstParagraph"/>
      </w:pPr>
      <w:r>
        <w:t xml:space="preserve">Adapted by UCD-SeRG team from</w:t>
      </w:r>
      <w:r>
        <w:t xml:space="preserve"> </w:t>
      </w:r>
      <w:hyperlink r:id="rId239">
        <w:r>
          <w:rPr>
            <w:rStyle w:val="Hyperlink"/>
          </w:rPr>
          <w:t xml:space="preserve">original by Nolan Pokpongkiat</w:t>
        </w:r>
      </w:hyperlink>
    </w:p>
    <w:bookmarkStart w:id="240" w:name="checklist-overview"/>
    <w:p>
      <w:pPr>
        <w:pStyle w:val="Heading2"/>
      </w:pPr>
      <w:r>
        <w:t xml:space="preserve">14.1 Checklist overview</w:t>
      </w:r>
    </w:p>
    <w:p>
      <w:pPr>
        <w:pStyle w:val="Compact"/>
        <w:numPr>
          <w:ilvl w:val="0"/>
          <w:numId w:val="1065"/>
        </w:numPr>
      </w:pPr>
      <w:hyperlink w:anchor="fill-out-file-headers">
        <w:r>
          <w:rPr>
            <w:rStyle w:val="Hyperlink"/>
          </w:rPr>
          <w:t xml:space="preserve">Fill out file headers</w:t>
        </w:r>
      </w:hyperlink>
    </w:p>
    <w:p>
      <w:pPr>
        <w:pStyle w:val="Compact"/>
        <w:numPr>
          <w:ilvl w:val="0"/>
          <w:numId w:val="1065"/>
        </w:numPr>
      </w:pPr>
      <w:hyperlink w:anchor="clean-up-comments">
        <w:r>
          <w:rPr>
            <w:rStyle w:val="Hyperlink"/>
          </w:rPr>
          <w:t xml:space="preserve">Clean up comments</w:t>
        </w:r>
      </w:hyperlink>
    </w:p>
    <w:p>
      <w:pPr>
        <w:pStyle w:val="Compact"/>
        <w:numPr>
          <w:ilvl w:val="0"/>
          <w:numId w:val="1065"/>
        </w:numPr>
      </w:pPr>
      <w:hyperlink w:anchor="document-functions">
        <w:r>
          <w:rPr>
            <w:rStyle w:val="Hyperlink"/>
          </w:rPr>
          <w:t xml:space="preserve">Document functions</w:t>
        </w:r>
      </w:hyperlink>
    </w:p>
    <w:p>
      <w:pPr>
        <w:pStyle w:val="Compact"/>
        <w:numPr>
          <w:ilvl w:val="0"/>
          <w:numId w:val="1065"/>
        </w:numPr>
      </w:pPr>
      <w:hyperlink w:anchor="remove-deprecated-filepaths">
        <w:r>
          <w:rPr>
            <w:rStyle w:val="Hyperlink"/>
          </w:rPr>
          <w:t xml:space="preserve">Remove deprecated filepaths</w:t>
        </w:r>
      </w:hyperlink>
    </w:p>
    <w:p>
      <w:pPr>
        <w:pStyle w:val="Compact"/>
        <w:numPr>
          <w:ilvl w:val="0"/>
          <w:numId w:val="1065"/>
        </w:numPr>
      </w:pPr>
      <w:hyperlink w:anchor="ensure-project-runs-via-bash">
        <w:r>
          <w:rPr>
            <w:rStyle w:val="Hyperlink"/>
          </w:rPr>
          <w:t xml:space="preserve">Ensure project runs via bash</w:t>
        </w:r>
      </w:hyperlink>
    </w:p>
    <w:p>
      <w:pPr>
        <w:pStyle w:val="Compact"/>
        <w:numPr>
          <w:ilvl w:val="0"/>
          <w:numId w:val="1065"/>
        </w:numPr>
      </w:pPr>
      <w:hyperlink w:anchor="complete-the-readme">
        <w:r>
          <w:rPr>
            <w:rStyle w:val="Hyperlink"/>
          </w:rPr>
          <w:t xml:space="preserve">Complete the README</w:t>
        </w:r>
      </w:hyperlink>
    </w:p>
    <w:p>
      <w:pPr>
        <w:pStyle w:val="Compact"/>
        <w:numPr>
          <w:ilvl w:val="0"/>
          <w:numId w:val="1065"/>
        </w:numPr>
      </w:pPr>
      <w:hyperlink w:anchor="clean-up-feature-branches">
        <w:r>
          <w:rPr>
            <w:rStyle w:val="Hyperlink"/>
          </w:rPr>
          <w:t xml:space="preserve">Clean up feature branches</w:t>
        </w:r>
      </w:hyperlink>
    </w:p>
    <w:p>
      <w:pPr>
        <w:pStyle w:val="Compact"/>
        <w:numPr>
          <w:ilvl w:val="0"/>
          <w:numId w:val="1065"/>
        </w:numPr>
      </w:pPr>
      <w:hyperlink w:anchor="create-github-release">
        <w:r>
          <w:rPr>
            <w:rStyle w:val="Hyperlink"/>
          </w:rPr>
          <w:t xml:space="preserve">Create Github release</w:t>
        </w:r>
      </w:hyperlink>
    </w:p>
    <w:bookmarkEnd w:id="240"/>
    <w:bookmarkStart w:id="24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41">
        <w:r>
          <w:rPr>
            <w:rStyle w:val="Hyperlink"/>
          </w:rPr>
          <w:t xml:space="preserve">here.</w:t>
        </w:r>
      </w:hyperlink>
    </w:p>
    <w:bookmarkEnd w:id="242"/>
    <w:bookmarkStart w:id="24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243"/>
    <w:bookmarkStart w:id="24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244">
        <w:r>
          <w:rPr>
            <w:rStyle w:val="Hyperlink"/>
          </w:rPr>
          <w:t xml:space="preserve">here.</w:t>
        </w:r>
      </w:hyperlink>
    </w:p>
    <w:bookmarkEnd w:id="245"/>
    <w:bookmarkStart w:id="24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46"/>
    <w:bookmarkStart w:id="24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47">
        <w:r>
          <w:rPr>
            <w:rStyle w:val="Hyperlink"/>
          </w:rPr>
          <w:t xml:space="preserve">here.</w:t>
        </w:r>
      </w:hyperlink>
    </w:p>
    <w:bookmarkEnd w:id="248"/>
    <w:bookmarkStart w:id="24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66"/>
        </w:numPr>
      </w:pPr>
      <w:r>
        <w:t xml:space="preserve">0-config.R: configuration file that sets data directories, sources base functions, and loads required libraries</w:t>
      </w:r>
    </w:p>
    <w:p>
      <w:pPr>
        <w:pStyle w:val="BlockText"/>
        <w:numPr>
          <w:ilvl w:val="0"/>
          <w:numId w:val="1066"/>
        </w:numPr>
      </w:pPr>
      <w:r>
        <w:t xml:space="preserve">0-base-functions: folder containing scripts with functions used in the analysis</w:t>
      </w:r>
    </w:p>
    <w:p>
      <w:pPr>
        <w:pStyle w:val="BlockText"/>
        <w:numPr>
          <w:ilvl w:val="1"/>
          <w:numId w:val="1067"/>
        </w:numPr>
      </w:pPr>
      <w:r>
        <w:t xml:space="preserve">0-base-functions.R: R script containing general functions used across the analysis</w:t>
      </w:r>
    </w:p>
    <w:p>
      <w:pPr>
        <w:pStyle w:val="BlockText"/>
        <w:numPr>
          <w:ilvl w:val="1"/>
          <w:numId w:val="1067"/>
        </w:numPr>
      </w:pPr>
      <w:r>
        <w:t xml:space="preserve">0-bias-corr-functions.R: R script containing functions used in bias correction</w:t>
      </w:r>
    </w:p>
    <w:p>
      <w:pPr>
        <w:pStyle w:val="BlockText"/>
        <w:numPr>
          <w:ilvl w:val="1"/>
          <w:numId w:val="106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67"/>
        </w:numPr>
      </w:pPr>
      <w:r>
        <w:t xml:space="preserve">0-prior-functions.R: R script containing functions to generate priors</w:t>
      </w:r>
    </w:p>
    <w:p>
      <w:pPr>
        <w:pStyle w:val="BlockText"/>
        <w:numPr>
          <w:ilvl w:val="0"/>
          <w:numId w:val="1066"/>
        </w:numPr>
      </w:pPr>
      <w:r>
        <w:t xml:space="preserve">1-data: folder containing data processing scripts NOTE: some scripts are deprecated</w:t>
      </w:r>
    </w:p>
    <w:p>
      <w:pPr>
        <w:pStyle w:val="BlockText"/>
        <w:numPr>
          <w:ilvl w:val="0"/>
          <w:numId w:val="1066"/>
        </w:numPr>
      </w:pPr>
      <w:r>
        <w:t xml:space="preserve">2-analysis: folder containing analysis scripts. To rerun all scripts in this subdirectory, run the bash script 0-run-analysis.sh.</w:t>
      </w:r>
    </w:p>
    <w:p>
      <w:pPr>
        <w:pStyle w:val="BlockText"/>
        <w:numPr>
          <w:ilvl w:val="1"/>
          <w:numId w:val="1068"/>
        </w:numPr>
      </w:pPr>
      <w:r>
        <w:t xml:space="preserve">1-obtain-priors-state.R: obtain priors for each state</w:t>
      </w:r>
    </w:p>
    <w:p>
      <w:pPr>
        <w:pStyle w:val="BlockText"/>
        <w:numPr>
          <w:ilvl w:val="1"/>
          <w:numId w:val="1068"/>
        </w:numPr>
      </w:pPr>
      <w:r>
        <w:t xml:space="preserve">2-est-expected-cases-state.R: estimate expected cases in each state</w:t>
      </w:r>
    </w:p>
    <w:p>
      <w:pPr>
        <w:pStyle w:val="BlockText"/>
        <w:numPr>
          <w:ilvl w:val="1"/>
          <w:numId w:val="1068"/>
        </w:numPr>
      </w:pPr>
      <w:r>
        <w:t xml:space="preserve">3-est-expected-cases-state-perf-testing.R: estimate expected cases in each state, estimate the percentage of underestimation due to incomplete testing vs. imperfect test accuracy</w:t>
      </w:r>
    </w:p>
    <w:p>
      <w:pPr>
        <w:pStyle w:val="BlockText"/>
        <w:numPr>
          <w:ilvl w:val="1"/>
          <w:numId w:val="1068"/>
        </w:numPr>
      </w:pPr>
      <w:r>
        <w:t xml:space="preserve">4-obtain-testing-protocols.R: find testing protocols for each state.</w:t>
      </w:r>
    </w:p>
    <w:p>
      <w:pPr>
        <w:pStyle w:val="BlockText"/>
        <w:numPr>
          <w:ilvl w:val="1"/>
          <w:numId w:val="1068"/>
        </w:numPr>
      </w:pPr>
      <w:r>
        <w:t xml:space="preserve">5-summarize-results.R: summarize results; obtain results for in text numerical results.</w:t>
      </w:r>
    </w:p>
    <w:p>
      <w:pPr>
        <w:pStyle w:val="BlockText"/>
        <w:numPr>
          <w:ilvl w:val="0"/>
          <w:numId w:val="1066"/>
        </w:numPr>
      </w:pPr>
      <w:r>
        <w:t xml:space="preserve">3-figure-table-scripts: folder containing figure scripts. To rerun all scripts in this subdirectory, run the bash script 0-run-figs.sh.</w:t>
      </w:r>
    </w:p>
    <w:p>
      <w:pPr>
        <w:pStyle w:val="BlockText"/>
        <w:numPr>
          <w:ilvl w:val="1"/>
          <w:numId w:val="1069"/>
        </w:numPr>
      </w:pPr>
      <w:r>
        <w:t xml:space="preserve">1-fig-testing.R: creates plot of testing patterns by state over time</w:t>
      </w:r>
    </w:p>
    <w:p>
      <w:pPr>
        <w:pStyle w:val="BlockText"/>
        <w:numPr>
          <w:ilvl w:val="1"/>
          <w:numId w:val="1069"/>
        </w:numPr>
      </w:pPr>
      <w:r>
        <w:t xml:space="preserve">2-fig-cases-usa-state-bar.R: creates bar plot of confirmed vs. estimated infections by state</w:t>
      </w:r>
    </w:p>
    <w:p>
      <w:pPr>
        <w:pStyle w:val="BlockText"/>
        <w:numPr>
          <w:ilvl w:val="1"/>
          <w:numId w:val="1069"/>
        </w:numPr>
      </w:pPr>
      <w:r>
        <w:t xml:space="preserve">3a-fig-map-usa-state.R: creates map of confirmed vs. estimated infections by state</w:t>
      </w:r>
    </w:p>
    <w:p>
      <w:pPr>
        <w:pStyle w:val="BlockText"/>
        <w:numPr>
          <w:ilvl w:val="1"/>
          <w:numId w:val="1069"/>
        </w:numPr>
      </w:pPr>
      <w:r>
        <w:t xml:space="preserve">3b-fig-map-usa-state-shiny.R: creates map of confirmed vs. estimated infections by state with search functionality by state</w:t>
      </w:r>
    </w:p>
    <w:p>
      <w:pPr>
        <w:pStyle w:val="BlockText"/>
        <w:numPr>
          <w:ilvl w:val="1"/>
          <w:numId w:val="1069"/>
        </w:numPr>
      </w:pPr>
      <w:r>
        <w:t xml:space="preserve">4-fig-priors.R: creates figure with priors for US as a whole</w:t>
      </w:r>
    </w:p>
    <w:p>
      <w:pPr>
        <w:pStyle w:val="BlockText"/>
        <w:numPr>
          <w:ilvl w:val="1"/>
          <w:numId w:val="1069"/>
        </w:numPr>
      </w:pPr>
      <w:r>
        <w:t xml:space="preserve">5-fig-density-usa.R: creates figure of distribution of estimated cases in the US</w:t>
      </w:r>
    </w:p>
    <w:p>
      <w:pPr>
        <w:pStyle w:val="BlockText"/>
        <w:numPr>
          <w:ilvl w:val="1"/>
          <w:numId w:val="1069"/>
        </w:numPr>
      </w:pPr>
      <w:r>
        <w:t xml:space="preserve">6-table-data-quality.R: creates table of data quality grading from COVID Tracking Project</w:t>
      </w:r>
    </w:p>
    <w:p>
      <w:pPr>
        <w:pStyle w:val="BlockText"/>
        <w:numPr>
          <w:ilvl w:val="1"/>
          <w:numId w:val="1069"/>
        </w:numPr>
      </w:pPr>
      <w:r>
        <w:t xml:space="preserve">7-fig-testpos.R: creates figure of the probability of testing positive among those tested by state</w:t>
      </w:r>
    </w:p>
    <w:p>
      <w:pPr>
        <w:pStyle w:val="BlockText"/>
        <w:numPr>
          <w:ilvl w:val="1"/>
          <w:numId w:val="1069"/>
        </w:numPr>
      </w:pPr>
      <w:r>
        <w:t xml:space="preserve">8-fig-percent-undertesting-state.R: creates figure of the percentage of under estimation due to incomplete testing</w:t>
      </w:r>
    </w:p>
    <w:p>
      <w:pPr>
        <w:pStyle w:val="BlockText"/>
        <w:numPr>
          <w:ilvl w:val="0"/>
          <w:numId w:val="1066"/>
        </w:numPr>
      </w:pPr>
      <w:r>
        <w:t xml:space="preserve">4-figures: folder containing figure files.</w:t>
      </w:r>
    </w:p>
    <w:p>
      <w:pPr>
        <w:pStyle w:val="BlockText"/>
        <w:numPr>
          <w:ilvl w:val="0"/>
          <w:numId w:val="1066"/>
        </w:numPr>
      </w:pPr>
      <w:r>
        <w:t xml:space="preserve">5-results: folder containing analysis results objects.</w:t>
      </w:r>
    </w:p>
    <w:p>
      <w:pPr>
        <w:pStyle w:val="BlockText"/>
        <w:numPr>
          <w:ilvl w:val="0"/>
          <w:numId w:val="106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49"/>
    <w:bookmarkStart w:id="25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250"/>
    <w:bookmarkStart w:id="25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51">
        <w:r>
          <w:rPr>
            <w:rStyle w:val="Hyperlink"/>
          </w:rPr>
          <w:t xml:space="preserve">here.</w:t>
        </w:r>
      </w:hyperlink>
    </w:p>
    <w:bookmarkEnd w:id="252"/>
    <w:bookmarkEnd w:id="253"/>
    <w:bookmarkStart w:id="274" w:name="data-publication"/>
    <w:p>
      <w:pPr>
        <w:pStyle w:val="Heading1"/>
      </w:pPr>
      <w:r>
        <w:t xml:space="preserve">15. Data Publication</w:t>
      </w:r>
    </w:p>
    <w:p>
      <w:pPr>
        <w:pStyle w:val="FirstParagraph"/>
      </w:pPr>
      <w:r>
        <w:t xml:space="preserve">Adapted from Fanice Nyatigo and Ben Arnold’s chapter in the</w:t>
      </w:r>
      <w:r>
        <w:t xml:space="preserve"> </w:t>
      </w:r>
      <w:hyperlink r:id="rId254">
        <w:r>
          <w:rPr>
            <w:rStyle w:val="Hyperlink"/>
          </w:rPr>
          <w:t xml:space="preserve">Proctor-UCSF Lab Manual</w:t>
        </w:r>
      </w:hyperlink>
    </w:p>
    <w:bookmarkStart w:id="257"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55">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56">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57"/>
    <w:bookmarkStart w:id="261"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58"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58"/>
    <w:bookmarkStart w:id="259"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59"/>
    <w:bookmarkStart w:id="260"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60"/>
    <w:bookmarkEnd w:id="261"/>
    <w:bookmarkStart w:id="265" w:name="create-public-ids"/>
    <w:p>
      <w:pPr>
        <w:pStyle w:val="Heading2"/>
      </w:pPr>
      <w:r>
        <w:t xml:space="preserve">15.3 Create public IDs</w:t>
      </w:r>
    </w:p>
    <w:bookmarkStart w:id="262"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62"/>
    <w:bookmarkStart w:id="263"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63"/>
    <w:bookmarkStart w:id="264"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0"/>
        </w:numPr>
      </w:pPr>
      <w:r>
        <w:rPr>
          <w:rStyle w:val="VerbatimChar"/>
        </w:rPr>
        <w:t xml:space="preserve">data/final/</w:t>
      </w:r>
      <w:r>
        <w:t xml:space="preserve">- folder containing the projects final data in both csv and rds formats</w:t>
      </w:r>
      <w:r>
        <w:br/>
      </w:r>
    </w:p>
    <w:p>
      <w:pPr>
        <w:pStyle w:val="Compact"/>
        <w:numPr>
          <w:ilvl w:val="0"/>
          <w:numId w:val="107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64"/>
    <w:bookmarkEnd w:id="265"/>
    <w:bookmarkStart w:id="269"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26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68" w:name="X659912a983e12070198566d6758f84b7c139c71"/>
    <w:p>
      <w:pPr>
        <w:pStyle w:val="Heading3"/>
      </w:pPr>
      <w:r>
        <w:t xml:space="preserve">15.4.1 Steps for creating an Open Science Framework (OSF) repository:</w:t>
      </w:r>
    </w:p>
    <w:p>
      <w:pPr>
        <w:pStyle w:val="Compact"/>
        <w:numPr>
          <w:ilvl w:val="0"/>
          <w:numId w:val="1071"/>
        </w:numPr>
      </w:pPr>
      <w:r>
        <w:t xml:space="preserve">Create a new OSF project per these instructions: https://help.osf.io/article/252-create-a-project</w:t>
      </w:r>
    </w:p>
    <w:p>
      <w:pPr>
        <w:pStyle w:val="Compact"/>
        <w:numPr>
          <w:ilvl w:val="0"/>
          <w:numId w:val="107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1"/>
        </w:numPr>
      </w:pPr>
      <w:r>
        <w:t xml:space="preserve">Create a notebook component and upload the final .html files (which will not be on github… but see optional item below)</w:t>
      </w:r>
    </w:p>
    <w:p>
      <w:pPr>
        <w:pStyle w:val="Compact"/>
        <w:numPr>
          <w:ilvl w:val="0"/>
          <w:numId w:val="1071"/>
        </w:numPr>
      </w:pPr>
      <w:r>
        <w:t xml:space="preserve">On the OSF landing Wiki, provide some context. Here is a recent example: https://osf.io/954bt/</w:t>
      </w:r>
    </w:p>
    <w:p>
      <w:pPr>
        <w:pStyle w:val="Compact"/>
        <w:numPr>
          <w:ilvl w:val="0"/>
          <w:numId w:val="1071"/>
        </w:numPr>
      </w:pPr>
      <w:r>
        <w:t xml:space="preserve">Create a Digital Object Identifier (DOI) for the repository. A DOI is a unique identifier that provides a persistent link to content, such as a dataset in this case.</w:t>
      </w:r>
      <w:r>
        <w:t xml:space="preserve"> </w:t>
      </w:r>
      <w:hyperlink r:id="rId267">
        <w:r>
          <w:rPr>
            <w:rStyle w:val="Hyperlink"/>
          </w:rPr>
          <w:t xml:space="preserve">Learn more about DOIs</w:t>
        </w:r>
      </w:hyperlink>
    </w:p>
    <w:p>
      <w:pPr>
        <w:pStyle w:val="Compact"/>
        <w:numPr>
          <w:ilvl w:val="0"/>
          <w:numId w:val="1071"/>
        </w:numPr>
      </w:pPr>
      <w:r>
        <w:t xml:space="preserve">Optional: Complete the software checklist and system requirement guide for the analysis to guide others. Include it on the GitHub README for the project: https://github.com/proctor-ucsf/mordor-antibody</w:t>
      </w:r>
    </w:p>
    <w:bookmarkEnd w:id="268"/>
    <w:bookmarkEnd w:id="269"/>
    <w:bookmarkStart w:id="270"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70"/>
    <w:bookmarkStart w:id="271"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71"/>
    <w:bookmarkStart w:id="273"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72">
        <w:r>
          <w:rPr>
            <w:rStyle w:val="Hyperlink"/>
          </w:rPr>
          <w:t xml:space="preserve">How to Store and Manage Your Data - PLOS</w:t>
        </w:r>
      </w:hyperlink>
    </w:p>
    <w:bookmarkEnd w:id="273"/>
    <w:bookmarkEnd w:id="274"/>
    <w:bookmarkStart w:id="295" w:name="sec-slurm"/>
    <w:p>
      <w:pPr>
        <w:pStyle w:val="Heading1"/>
      </w:pPr>
      <w:r>
        <w:t xml:space="preserve">16. High-performance computing (HPC)</w:t>
      </w:r>
    </w:p>
    <w:p>
      <w:pPr>
        <w:pStyle w:val="FirstParagraph"/>
      </w:pPr>
      <w:r>
        <w:t xml:space="preserve">Adapted by UCD-SeRG team from</w:t>
      </w:r>
      <w:r>
        <w:t xml:space="preserve"> </w:t>
      </w:r>
      <w:hyperlink r:id="rId27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79" w:name="uc-davis-computing-resources"/>
    <w:p>
      <w:pPr>
        <w:pStyle w:val="Heading2"/>
      </w:pPr>
      <w:r>
        <w:t xml:space="preserve">16.1 UC Davis Computing Resources</w:t>
      </w:r>
    </w:p>
    <w:bookmarkStart w:id="278"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7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2"/>
        </w:numPr>
      </w:pPr>
      <w:r>
        <w:rPr>
          <w:b/>
          <w:bCs/>
        </w:rPr>
        <w:t xml:space="preserve">Shiva</w:t>
      </w:r>
      <w:r>
        <w:t xml:space="preserve"> </w:t>
      </w:r>
      <w:r>
        <w:t xml:space="preserve">(shiva.ucdavis.edu): SLURM-based cluster for computational work</w:t>
      </w:r>
    </w:p>
    <w:p>
      <w:pPr>
        <w:pStyle w:val="Compact"/>
        <w:numPr>
          <w:ilvl w:val="0"/>
          <w:numId w:val="107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7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78"/>
    <w:bookmarkEnd w:id="279"/>
    <w:bookmarkStart w:id="281"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80"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80"/>
    <w:bookmarkEnd w:id="281"/>
    <w:bookmarkStart w:id="282"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7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82"/>
    <w:bookmarkStart w:id="283"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76">
        <w:r>
          <w:rPr>
            <w:rStyle w:val="Hyperlink"/>
          </w:rPr>
          <w:t xml:space="preserve">hpc.ucdavis.edu</w:t>
        </w:r>
      </w:hyperlink>
      <w:r>
        <w:t xml:space="preserve"> </w:t>
      </w:r>
      <w:r>
        <w:t xml:space="preserve">for support information.</w:t>
      </w:r>
    </w:p>
    <w:bookmarkEnd w:id="283"/>
    <w:bookmarkStart w:id="287"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84"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84"/>
    <w:bookmarkStart w:id="285"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85"/>
    <w:bookmarkStart w:id="286"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86"/>
    <w:bookmarkEnd w:id="287"/>
    <w:bookmarkStart w:id="292" w:name="storage-group-storage-access"/>
    <w:p>
      <w:pPr>
        <w:pStyle w:val="Heading2"/>
      </w:pPr>
      <w:r>
        <w:t xml:space="preserve">16.6 Storage &amp; group storage access</w:t>
      </w:r>
    </w:p>
    <w:bookmarkStart w:id="288"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76">
        <w:r>
          <w:rPr>
            <w:rStyle w:val="Hyperlink"/>
          </w:rPr>
          <w:t xml:space="preserve">UC Davis HPC documentation</w:t>
        </w:r>
      </w:hyperlink>
      <w:r>
        <w:t xml:space="preserve"> </w:t>
      </w:r>
      <w:r>
        <w:t xml:space="preserve">for specific storage options and quotas.</w:t>
      </w:r>
    </w:p>
    <w:bookmarkEnd w:id="288"/>
    <w:bookmarkStart w:id="289"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89"/>
    <w:bookmarkStart w:id="291"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9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91"/>
    <w:bookmarkEnd w:id="292"/>
    <w:bookmarkStart w:id="294"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93">
        <w:r>
          <w:rPr>
            <w:rStyle w:val="Hyperlink"/>
          </w:rPr>
          <w:t xml:space="preserve">here</w:t>
        </w:r>
      </w:hyperlink>
      <w:r>
        <w:t xml:space="preserve">. Here is an example of an sbatch script with the following options:</w:t>
      </w:r>
    </w:p>
    <w:p>
      <w:pPr>
        <w:pStyle w:val="Compact"/>
        <w:numPr>
          <w:ilvl w:val="0"/>
          <w:numId w:val="1073"/>
        </w:numPr>
      </w:pPr>
      <w:r>
        <w:rPr>
          <w:rStyle w:val="VerbatimChar"/>
        </w:rPr>
        <w:t xml:space="preserve">job-name=run_inc</w:t>
      </w:r>
      <w:r>
        <w:t xml:space="preserve">: Job name that will show up in the SLURM system</w:t>
      </w:r>
    </w:p>
    <w:p>
      <w:pPr>
        <w:pStyle w:val="Compact"/>
        <w:numPr>
          <w:ilvl w:val="0"/>
          <w:numId w:val="1073"/>
        </w:numPr>
      </w:pPr>
      <w:r>
        <w:rPr>
          <w:rStyle w:val="VerbatimChar"/>
        </w:rPr>
        <w:t xml:space="preserve">begin=now</w:t>
      </w:r>
      <w:r>
        <w:t xml:space="preserve">: Requests to start the job as soon as the requested resources are available</w:t>
      </w:r>
    </w:p>
    <w:p>
      <w:pPr>
        <w:pStyle w:val="Compact"/>
        <w:numPr>
          <w:ilvl w:val="0"/>
          <w:numId w:val="1073"/>
        </w:numPr>
      </w:pPr>
      <w:r>
        <w:rPr>
          <w:rStyle w:val="VerbatimChar"/>
        </w:rPr>
        <w:t xml:space="preserve">dependency=singleton</w:t>
      </w:r>
      <w:r>
        <w:t xml:space="preserve">: Jobs can begin after all previously launched jobs with the same name and user have ended.</w:t>
      </w:r>
    </w:p>
    <w:p>
      <w:pPr>
        <w:pStyle w:val="Compact"/>
        <w:numPr>
          <w:ilvl w:val="0"/>
          <w:numId w:val="1073"/>
        </w:numPr>
      </w:pPr>
      <w:r>
        <w:rPr>
          <w:rStyle w:val="VerbatimChar"/>
        </w:rPr>
        <w:t xml:space="preserve">mail-type=ALL</w:t>
      </w:r>
      <w:r>
        <w:t xml:space="preserve">: Receive all types of email notification (e.g., when job starts, fails, ends)</w:t>
      </w:r>
    </w:p>
    <w:p>
      <w:pPr>
        <w:pStyle w:val="Compact"/>
        <w:numPr>
          <w:ilvl w:val="0"/>
          <w:numId w:val="1073"/>
        </w:numPr>
      </w:pPr>
      <w:r>
        <w:rPr>
          <w:rStyle w:val="VerbatimChar"/>
        </w:rPr>
        <w:t xml:space="preserve">cpus-per-task=16</w:t>
      </w:r>
      <w:r>
        <w:t xml:space="preserve">: Request 16 processors per task. The default is one processor per task.</w:t>
      </w:r>
    </w:p>
    <w:p>
      <w:pPr>
        <w:pStyle w:val="Compact"/>
        <w:numPr>
          <w:ilvl w:val="0"/>
          <w:numId w:val="1073"/>
        </w:numPr>
      </w:pPr>
      <w:r>
        <w:rPr>
          <w:rStyle w:val="VerbatimChar"/>
        </w:rPr>
        <w:t xml:space="preserve">mem=64G</w:t>
      </w:r>
      <w:r>
        <w:t xml:space="preserve">: Request 64 GB memory per node.</w:t>
      </w:r>
    </w:p>
    <w:p>
      <w:pPr>
        <w:pStyle w:val="Compact"/>
        <w:numPr>
          <w:ilvl w:val="0"/>
          <w:numId w:val="107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7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94"/>
    <w:bookmarkEnd w:id="295"/>
    <w:bookmarkStart w:id="307" w:name="checklists"/>
    <w:p>
      <w:pPr>
        <w:pStyle w:val="Heading1"/>
      </w:pPr>
      <w:r>
        <w:t xml:space="preserve">17. Checklists</w:t>
      </w:r>
    </w:p>
    <w:p>
      <w:pPr>
        <w:pStyle w:val="FirstParagraph"/>
      </w:pPr>
      <w:r>
        <w:t xml:space="preserve">Adapted by UCD-SeRG team from</w:t>
      </w:r>
      <w:r>
        <w:t xml:space="preserve"> </w:t>
      </w:r>
      <w:hyperlink r:id="rId296">
        <w:r>
          <w:rPr>
            <w:rStyle w:val="Hyperlink"/>
          </w:rPr>
          <w:t xml:space="preserve">original by Jade Benjamin-Chung</w:t>
        </w:r>
      </w:hyperlink>
    </w:p>
    <w:bookmarkStart w:id="297" w:name="pre-analysis-plan-checklist"/>
    <w:p>
      <w:pPr>
        <w:pStyle w:val="Heading2"/>
      </w:pPr>
      <w:r>
        <w:t xml:space="preserve">17.1 Pre-analysis plan checklist</w:t>
      </w:r>
    </w:p>
    <w:p>
      <w:pPr>
        <w:pStyle w:val="Compact"/>
        <w:numPr>
          <w:ilvl w:val="0"/>
          <w:numId w:val="1074"/>
        </w:numPr>
      </w:pPr>
      <w:r>
        <w:t xml:space="preserve">Brief background on the study (a condensed version of the introduction section of the paper)</w:t>
      </w:r>
    </w:p>
    <w:p>
      <w:pPr>
        <w:pStyle w:val="Compact"/>
        <w:numPr>
          <w:ilvl w:val="0"/>
          <w:numId w:val="1074"/>
        </w:numPr>
      </w:pPr>
      <w:r>
        <w:t xml:space="preserve">Hypotheses / objectives</w:t>
      </w:r>
    </w:p>
    <w:p>
      <w:pPr>
        <w:pStyle w:val="Compact"/>
        <w:numPr>
          <w:ilvl w:val="0"/>
          <w:numId w:val="1074"/>
        </w:numPr>
      </w:pPr>
      <w:r>
        <w:t xml:space="preserve">Study design</w:t>
      </w:r>
    </w:p>
    <w:p>
      <w:pPr>
        <w:pStyle w:val="Compact"/>
        <w:numPr>
          <w:ilvl w:val="0"/>
          <w:numId w:val="1074"/>
        </w:numPr>
      </w:pPr>
      <w:r>
        <w:t xml:space="preserve">Description of data</w:t>
      </w:r>
    </w:p>
    <w:p>
      <w:pPr>
        <w:pStyle w:val="Compact"/>
        <w:numPr>
          <w:ilvl w:val="0"/>
          <w:numId w:val="1074"/>
        </w:numPr>
      </w:pPr>
      <w:r>
        <w:t xml:space="preserve">Definition of outcomes</w:t>
      </w:r>
    </w:p>
    <w:p>
      <w:pPr>
        <w:pStyle w:val="Compact"/>
        <w:numPr>
          <w:ilvl w:val="0"/>
          <w:numId w:val="1074"/>
        </w:numPr>
      </w:pPr>
      <w:r>
        <w:t xml:space="preserve">Definition of interventions / exposures</w:t>
      </w:r>
    </w:p>
    <w:p>
      <w:pPr>
        <w:pStyle w:val="Compact"/>
        <w:numPr>
          <w:ilvl w:val="0"/>
          <w:numId w:val="1074"/>
        </w:numPr>
      </w:pPr>
      <w:r>
        <w:t xml:space="preserve">Definition of covariates</w:t>
      </w:r>
    </w:p>
    <w:p>
      <w:pPr>
        <w:pStyle w:val="Compact"/>
        <w:numPr>
          <w:ilvl w:val="0"/>
          <w:numId w:val="1074"/>
        </w:numPr>
      </w:pPr>
      <w:r>
        <w:t xml:space="preserve">Statistical power calculation</w:t>
      </w:r>
    </w:p>
    <w:p>
      <w:pPr>
        <w:pStyle w:val="Compact"/>
        <w:numPr>
          <w:ilvl w:val="0"/>
          <w:numId w:val="1074"/>
        </w:numPr>
      </w:pPr>
      <w:r>
        <w:t xml:space="preserve">Statistical model description</w:t>
      </w:r>
    </w:p>
    <w:p>
      <w:pPr>
        <w:pStyle w:val="Compact"/>
        <w:numPr>
          <w:ilvl w:val="0"/>
          <w:numId w:val="1074"/>
        </w:numPr>
      </w:pPr>
      <w:r>
        <w:t xml:space="preserve">Covariate selection / screening</w:t>
      </w:r>
    </w:p>
    <w:p>
      <w:pPr>
        <w:pStyle w:val="Compact"/>
        <w:numPr>
          <w:ilvl w:val="0"/>
          <w:numId w:val="1074"/>
        </w:numPr>
      </w:pPr>
      <w:r>
        <w:t xml:space="preserve">Standard error estimation method</w:t>
      </w:r>
    </w:p>
    <w:p>
      <w:pPr>
        <w:pStyle w:val="Compact"/>
        <w:numPr>
          <w:ilvl w:val="0"/>
          <w:numId w:val="1074"/>
        </w:numPr>
      </w:pPr>
      <w:r>
        <w:t xml:space="preserve">Missing data analysis</w:t>
      </w:r>
    </w:p>
    <w:p>
      <w:pPr>
        <w:pStyle w:val="Compact"/>
        <w:numPr>
          <w:ilvl w:val="0"/>
          <w:numId w:val="1074"/>
        </w:numPr>
      </w:pPr>
      <w:r>
        <w:t xml:space="preserve">Assessment of effect modification / subgroup analyses</w:t>
      </w:r>
    </w:p>
    <w:p>
      <w:pPr>
        <w:pStyle w:val="Compact"/>
        <w:numPr>
          <w:ilvl w:val="0"/>
          <w:numId w:val="1074"/>
        </w:numPr>
      </w:pPr>
      <w:r>
        <w:t xml:space="preserve">Sensitivity analyses</w:t>
      </w:r>
    </w:p>
    <w:p>
      <w:pPr>
        <w:pStyle w:val="Compact"/>
        <w:numPr>
          <w:ilvl w:val="0"/>
          <w:numId w:val="1074"/>
        </w:numPr>
      </w:pPr>
      <w:r>
        <w:t xml:space="preserve">Negative control analyses</w:t>
      </w:r>
    </w:p>
    <w:bookmarkEnd w:id="297"/>
    <w:bookmarkStart w:id="298" w:name="code-checklist"/>
    <w:p>
      <w:pPr>
        <w:pStyle w:val="Heading2"/>
      </w:pPr>
      <w:r>
        <w:t xml:space="preserve">17.2 Code checklist</w:t>
      </w:r>
    </w:p>
    <w:p>
      <w:pPr>
        <w:pStyle w:val="Compact"/>
        <w:numPr>
          <w:ilvl w:val="0"/>
          <w:numId w:val="1075"/>
        </w:numPr>
      </w:pPr>
      <w:r>
        <w:t xml:space="preserve">Does the script run without errors?</w:t>
      </w:r>
    </w:p>
    <w:p>
      <w:pPr>
        <w:pStyle w:val="Compact"/>
        <w:numPr>
          <w:ilvl w:val="0"/>
          <w:numId w:val="1075"/>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5"/>
        </w:numPr>
      </w:pPr>
      <w:r>
        <w:t xml:space="preserve">Does the header accurately describe the process completed in the script?</w:t>
      </w:r>
    </w:p>
    <w:p>
      <w:pPr>
        <w:pStyle w:val="Compact"/>
        <w:numPr>
          <w:ilvl w:val="0"/>
          <w:numId w:val="1075"/>
        </w:numPr>
      </w:pPr>
      <w:r>
        <w:t xml:space="preserve">Is the script pushed to its github repository?</w:t>
      </w:r>
    </w:p>
    <w:p>
      <w:pPr>
        <w:pStyle w:val="Compact"/>
        <w:numPr>
          <w:ilvl w:val="0"/>
          <w:numId w:val="1075"/>
        </w:numPr>
      </w:pPr>
      <w:r>
        <w:t xml:space="preserve">Does the code adhere to the</w:t>
      </w:r>
      <w:r>
        <w:t xml:space="preserve"> </w:t>
      </w:r>
      <w:hyperlink r:id="rId122">
        <w:r>
          <w:rPr>
            <w:rStyle w:val="Hyperlink"/>
          </w:rPr>
          <w:t xml:space="preserve">coding style guide</w:t>
        </w:r>
      </w:hyperlink>
      <w:r>
        <w:t xml:space="preserve">?</w:t>
      </w:r>
    </w:p>
    <w:p>
      <w:pPr>
        <w:pStyle w:val="Compact"/>
        <w:numPr>
          <w:ilvl w:val="0"/>
          <w:numId w:val="1075"/>
        </w:numPr>
      </w:pPr>
      <w:r>
        <w:t xml:space="preserve">Are all warnings ignorable? Should any warnings be intentionally suppressed or addressed?</w:t>
      </w:r>
    </w:p>
    <w:bookmarkEnd w:id="298"/>
    <w:bookmarkStart w:id="302"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299">
        <w:r>
          <w:rPr>
            <w:rStyle w:val="Hyperlink"/>
            <w:i/>
            <w:iCs/>
          </w:rPr>
          <w:t xml:space="preserve">this article</w:t>
        </w:r>
      </w:hyperlink>
      <w:r>
        <w:rPr>
          <w:i/>
          <w:iCs/>
        </w:rPr>
        <w:t xml:space="preserve">.</w:t>
      </w:r>
    </w:p>
    <w:p>
      <w:pPr>
        <w:pStyle w:val="Compact"/>
        <w:numPr>
          <w:ilvl w:val="0"/>
          <w:numId w:val="1076"/>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76"/>
        </w:numPr>
      </w:pPr>
      <w:r>
        <w:t xml:space="preserve">Are the study results within the manuscript replicable (i.e., if you rerun the code in the study’s repository, the tables and figures will be exactly replicated?)</w:t>
      </w:r>
    </w:p>
    <w:p>
      <w:pPr>
        <w:pStyle w:val="Compact"/>
        <w:numPr>
          <w:ilvl w:val="0"/>
          <w:numId w:val="1076"/>
        </w:numPr>
      </w:pPr>
      <w:r>
        <w:t xml:space="preserve">Is a target journal selected?</w:t>
      </w:r>
    </w:p>
    <w:p>
      <w:pPr>
        <w:pStyle w:val="Compact"/>
        <w:numPr>
          <w:ilvl w:val="0"/>
          <w:numId w:val="1076"/>
        </w:numPr>
      </w:pPr>
      <w:r>
        <w:t xml:space="preserve">Is the title declarative, in other words, does it state the object/findings rather than suggest them?</w:t>
      </w:r>
    </w:p>
    <w:p>
      <w:pPr>
        <w:pStyle w:val="Compact"/>
        <w:numPr>
          <w:ilvl w:val="0"/>
          <w:numId w:val="1076"/>
        </w:numPr>
      </w:pPr>
      <w:r>
        <w:t xml:space="preserve">Is the word count of the manuscript close to the target journal’s allowance?</w:t>
      </w:r>
    </w:p>
    <w:p>
      <w:pPr>
        <w:pStyle w:val="Compact"/>
        <w:numPr>
          <w:ilvl w:val="0"/>
          <w:numId w:val="1076"/>
        </w:numPr>
      </w:pPr>
      <w:r>
        <w:t xml:space="preserve">Does the manuscript adhere to the formatting guide of the target journal?</w:t>
      </w:r>
    </w:p>
    <w:p>
      <w:pPr>
        <w:pStyle w:val="Compact"/>
        <w:numPr>
          <w:ilvl w:val="0"/>
          <w:numId w:val="1076"/>
        </w:numPr>
      </w:pPr>
      <w:r>
        <w:t xml:space="preserve">Does the manuscript use a consistent voice (passive or active – usually active is preferred … pun intended)?</w:t>
      </w:r>
    </w:p>
    <w:p>
      <w:pPr>
        <w:pStyle w:val="Compact"/>
        <w:numPr>
          <w:ilvl w:val="0"/>
          <w:numId w:val="1076"/>
        </w:numPr>
      </w:pPr>
      <w:r>
        <w:t xml:space="preserve">Is each figure and table (including supplementary material) referenced in the main text?</w:t>
      </w:r>
    </w:p>
    <w:p>
      <w:pPr>
        <w:pStyle w:val="Compact"/>
        <w:numPr>
          <w:ilvl w:val="0"/>
          <w:numId w:val="1076"/>
        </w:numPr>
      </w:pPr>
      <w:r>
        <w:t xml:space="preserve">Is there a caption for each figure and table (including supplementary material)?</w:t>
      </w:r>
    </w:p>
    <w:p>
      <w:pPr>
        <w:pStyle w:val="Compact"/>
        <w:numPr>
          <w:ilvl w:val="0"/>
          <w:numId w:val="1076"/>
        </w:numPr>
      </w:pPr>
      <w:r>
        <w:t xml:space="preserve">Are tables/figures and supplementary material numbered in accordance with their appearance in the main text?</w:t>
      </w:r>
    </w:p>
    <w:p>
      <w:pPr>
        <w:pStyle w:val="Compact"/>
        <w:numPr>
          <w:ilvl w:val="0"/>
          <w:numId w:val="1076"/>
        </w:numPr>
      </w:pPr>
      <w:r>
        <w:t xml:space="preserve">Does the text use past tense if it is reporting research findings or future tense if it is a study protocol?</w:t>
      </w:r>
    </w:p>
    <w:p>
      <w:pPr>
        <w:pStyle w:val="Compact"/>
        <w:numPr>
          <w:ilvl w:val="0"/>
          <w:numId w:val="107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76"/>
        </w:numPr>
      </w:pPr>
      <w:r>
        <w:t xml:space="preserve">Does the text use minimal abbreviations, and are all abbreviations defined at first use?</w:t>
      </w:r>
    </w:p>
    <w:p>
      <w:pPr>
        <w:pStyle w:val="Compact"/>
        <w:numPr>
          <w:ilvl w:val="0"/>
          <w:numId w:val="107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7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7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00">
        <w:r>
          <w:rPr>
            <w:rStyle w:val="Hyperlink"/>
          </w:rPr>
          <w:t xml:space="preserve">here</w:t>
        </w:r>
      </w:hyperlink>
      <w:r>
        <w:t xml:space="preserve">)</w:t>
      </w:r>
    </w:p>
    <w:p>
      <w:pPr>
        <w:pStyle w:val="Compact"/>
        <w:numPr>
          <w:ilvl w:val="0"/>
          <w:numId w:val="1076"/>
        </w:numPr>
      </w:pPr>
      <w:r>
        <w:t xml:space="preserve">Have you drafted author contributions? Do they follow the</w:t>
      </w:r>
      <w:r>
        <w:t xml:space="preserve"> </w:t>
      </w:r>
      <w:hyperlink r:id="rId301">
        <w:r>
          <w:rPr>
            <w:rStyle w:val="Hyperlink"/>
          </w:rPr>
          <w:t xml:space="preserve">CRediT Taxonomy</w:t>
        </w:r>
      </w:hyperlink>
      <w:r>
        <w:t xml:space="preserve"> </w:t>
      </w:r>
      <w:r>
        <w:t xml:space="preserve">for author contributions?</w:t>
      </w:r>
    </w:p>
    <w:bookmarkEnd w:id="302"/>
    <w:bookmarkStart w:id="306" w:name="figure-checklist"/>
    <w:p>
      <w:pPr>
        <w:pStyle w:val="Heading2"/>
      </w:pPr>
      <w:r>
        <w:t xml:space="preserve">17.4 Figure checklist</w:t>
      </w:r>
    </w:p>
    <w:p>
      <w:pPr>
        <w:pStyle w:val="Compact"/>
        <w:numPr>
          <w:ilvl w:val="0"/>
          <w:numId w:val="1077"/>
        </w:numPr>
      </w:pPr>
      <w:r>
        <w:t xml:space="preserve">Are the x-axis and y-axis labeled?</w:t>
      </w:r>
    </w:p>
    <w:p>
      <w:pPr>
        <w:pStyle w:val="Compact"/>
        <w:numPr>
          <w:ilvl w:val="0"/>
          <w:numId w:val="1077"/>
        </w:numPr>
      </w:pPr>
      <w:r>
        <w:t xml:space="preserve">If the figure includes panels, is each panel labeled?</w:t>
      </w:r>
    </w:p>
    <w:p>
      <w:pPr>
        <w:pStyle w:val="Compact"/>
        <w:numPr>
          <w:ilvl w:val="0"/>
          <w:numId w:val="1077"/>
        </w:numPr>
      </w:pPr>
      <w:r>
        <w:t xml:space="preserve">Are there sufficient numerical / text labels and breaks on the x-axis and y-axis?</w:t>
      </w:r>
    </w:p>
    <w:p>
      <w:pPr>
        <w:pStyle w:val="Compact"/>
        <w:numPr>
          <w:ilvl w:val="0"/>
          <w:numId w:val="1077"/>
        </w:numPr>
      </w:pPr>
      <w:r>
        <w:t xml:space="preserve">Is the font size appropriate (i.e., large enough to read, not so large that it distracts from the data presented in the figure?)</w:t>
      </w:r>
    </w:p>
    <w:p>
      <w:pPr>
        <w:pStyle w:val="Compact"/>
        <w:numPr>
          <w:ilvl w:val="0"/>
          <w:numId w:val="1077"/>
        </w:numPr>
      </w:pPr>
      <w:r>
        <w:t xml:space="preserve">Are the colors used colorblind friendly? See a colorblind-friendly palette</w:t>
      </w:r>
      <w:r>
        <w:t xml:space="preserve"> </w:t>
      </w:r>
      <w:hyperlink r:id="rId303">
        <w:r>
          <w:rPr>
            <w:rStyle w:val="Hyperlink"/>
          </w:rPr>
          <w:t xml:space="preserve">here</w:t>
        </w:r>
      </w:hyperlink>
      <w:r>
        <w:t xml:space="preserve">, a neat palette generator with colorblind options</w:t>
      </w:r>
      <w:r>
        <w:t xml:space="preserve"> </w:t>
      </w:r>
      <w:hyperlink r:id="rId304">
        <w:r>
          <w:rPr>
            <w:rStyle w:val="Hyperlink"/>
          </w:rPr>
          <w:t xml:space="preserve">here</w:t>
        </w:r>
      </w:hyperlink>
      <w:r>
        <w:t xml:space="preserve">, and an article on why this matters</w:t>
      </w:r>
      <w:r>
        <w:t xml:space="preserve"> </w:t>
      </w:r>
      <w:hyperlink r:id="rId305">
        <w:r>
          <w:rPr>
            <w:rStyle w:val="Hyperlink"/>
          </w:rPr>
          <w:t xml:space="preserve">here</w:t>
        </w:r>
      </w:hyperlink>
    </w:p>
    <w:p>
      <w:pPr>
        <w:pStyle w:val="Compact"/>
        <w:numPr>
          <w:ilvl w:val="0"/>
          <w:numId w:val="1077"/>
        </w:numPr>
      </w:pPr>
      <w:r>
        <w:t xml:space="preserve">Are colors/shapes/line types defined in a legend?</w:t>
      </w:r>
    </w:p>
    <w:p>
      <w:pPr>
        <w:pStyle w:val="Compact"/>
        <w:numPr>
          <w:ilvl w:val="0"/>
          <w:numId w:val="1077"/>
        </w:numPr>
      </w:pPr>
      <w:r>
        <w:t xml:space="preserve">Are the legends and other labels easy to understand with minimal abbreviations?</w:t>
      </w:r>
    </w:p>
    <w:p>
      <w:pPr>
        <w:pStyle w:val="Compact"/>
        <w:numPr>
          <w:ilvl w:val="0"/>
          <w:numId w:val="1077"/>
        </w:numPr>
      </w:pPr>
      <w:r>
        <w:t xml:space="preserve">If there is overplotting, is transparency used to show overlapping data?</w:t>
      </w:r>
    </w:p>
    <w:p>
      <w:pPr>
        <w:pStyle w:val="Compact"/>
        <w:numPr>
          <w:ilvl w:val="0"/>
          <w:numId w:val="1077"/>
        </w:numPr>
      </w:pPr>
      <w:r>
        <w:t xml:space="preserve">Are 95% confidence intervals or other measures of precision shown, if applicable?</w:t>
      </w:r>
    </w:p>
    <w:bookmarkEnd w:id="306"/>
    <w:bookmarkEnd w:id="307"/>
    <w:bookmarkStart w:id="340" w:name="resources"/>
    <w:p>
      <w:pPr>
        <w:pStyle w:val="Heading1"/>
      </w:pPr>
      <w:r>
        <w:t xml:space="preserve">18. Resources</w:t>
      </w:r>
    </w:p>
    <w:p>
      <w:pPr>
        <w:pStyle w:val="FirstParagraph"/>
      </w:pPr>
      <w:r>
        <w:t xml:space="preserve">Adapted by UCD-SeRG team from</w:t>
      </w:r>
      <w:r>
        <w:t xml:space="preserve"> </w:t>
      </w:r>
      <w:hyperlink r:id="rId308">
        <w:r>
          <w:rPr>
            <w:rStyle w:val="Hyperlink"/>
          </w:rPr>
          <w:t xml:space="preserve">original by Jade Benjamin-Chung and Kunal Mishra</w:t>
        </w:r>
      </w:hyperlink>
    </w:p>
    <w:bookmarkStart w:id="315" w:name="resources-for-r"/>
    <w:p>
      <w:pPr>
        <w:pStyle w:val="Heading2"/>
      </w:pPr>
      <w:r>
        <w:t xml:space="preserve">18.1 Resources for R</w:t>
      </w:r>
    </w:p>
    <w:p>
      <w:pPr>
        <w:pStyle w:val="Compact"/>
        <w:numPr>
          <w:ilvl w:val="0"/>
          <w:numId w:val="1078"/>
        </w:numPr>
      </w:pPr>
      <w:hyperlink r:id="rId309">
        <w:r>
          <w:rPr>
            <w:rStyle w:val="Hyperlink"/>
          </w:rPr>
          <w:t xml:space="preserve">dplyr and tidyr cheat sheet</w:t>
        </w:r>
      </w:hyperlink>
    </w:p>
    <w:p>
      <w:pPr>
        <w:pStyle w:val="Compact"/>
        <w:numPr>
          <w:ilvl w:val="0"/>
          <w:numId w:val="1078"/>
        </w:numPr>
      </w:pPr>
      <w:hyperlink r:id="rId310">
        <w:r>
          <w:rPr>
            <w:rStyle w:val="Hyperlink"/>
          </w:rPr>
          <w:t xml:space="preserve">ggplot cheat sheet</w:t>
        </w:r>
      </w:hyperlink>
    </w:p>
    <w:p>
      <w:pPr>
        <w:pStyle w:val="Compact"/>
        <w:numPr>
          <w:ilvl w:val="0"/>
          <w:numId w:val="1078"/>
        </w:numPr>
      </w:pPr>
      <w:hyperlink r:id="rId311">
        <w:r>
          <w:rPr>
            <w:rStyle w:val="Hyperlink"/>
          </w:rPr>
          <w:t xml:space="preserve">data table cheat sheet</w:t>
        </w:r>
      </w:hyperlink>
    </w:p>
    <w:p>
      <w:pPr>
        <w:pStyle w:val="Compact"/>
        <w:numPr>
          <w:ilvl w:val="0"/>
          <w:numId w:val="1078"/>
        </w:numPr>
      </w:pPr>
      <w:hyperlink r:id="rId312">
        <w:r>
          <w:rPr>
            <w:rStyle w:val="Hyperlink"/>
          </w:rPr>
          <w:t xml:space="preserve">RMarkdown cheat sheet</w:t>
        </w:r>
      </w:hyperlink>
    </w:p>
    <w:p>
      <w:pPr>
        <w:pStyle w:val="Compact"/>
        <w:numPr>
          <w:ilvl w:val="0"/>
          <w:numId w:val="1078"/>
        </w:numPr>
      </w:pPr>
      <w:hyperlink r:id="rId313">
        <w:r>
          <w:rPr>
            <w:rStyle w:val="Hyperlink"/>
          </w:rPr>
          <w:t xml:space="preserve">Hadley Wickham’s R Style Guide</w:t>
        </w:r>
      </w:hyperlink>
    </w:p>
    <w:p>
      <w:pPr>
        <w:pStyle w:val="Compact"/>
        <w:numPr>
          <w:ilvl w:val="0"/>
          <w:numId w:val="1078"/>
        </w:numPr>
      </w:pPr>
      <w:hyperlink r:id="rId314">
        <w:r>
          <w:rPr>
            <w:rStyle w:val="Hyperlink"/>
          </w:rPr>
          <w:t xml:space="preserve">Jade’s R-for-epi course</w:t>
        </w:r>
      </w:hyperlink>
    </w:p>
    <w:p>
      <w:pPr>
        <w:pStyle w:val="Compact"/>
        <w:numPr>
          <w:ilvl w:val="0"/>
          <w:numId w:val="1078"/>
        </w:numPr>
      </w:pPr>
      <w:hyperlink r:id="rId103">
        <w:r>
          <w:rPr>
            <w:rStyle w:val="Hyperlink"/>
          </w:rPr>
          <w:t xml:space="preserve">Tidy Eval in 5 Minutes</w:t>
        </w:r>
      </w:hyperlink>
      <w:r>
        <w:t xml:space="preserve"> </w:t>
      </w:r>
      <w:r>
        <w:t xml:space="preserve">(video)</w:t>
      </w:r>
    </w:p>
    <w:p>
      <w:pPr>
        <w:pStyle w:val="Compact"/>
        <w:numPr>
          <w:ilvl w:val="0"/>
          <w:numId w:val="1078"/>
        </w:numPr>
      </w:pPr>
      <w:hyperlink r:id="rId104">
        <w:r>
          <w:rPr>
            <w:rStyle w:val="Hyperlink"/>
          </w:rPr>
          <w:t xml:space="preserve">Tidy Evaluation</w:t>
        </w:r>
      </w:hyperlink>
      <w:r>
        <w:t xml:space="preserve"> </w:t>
      </w:r>
      <w:r>
        <w:t xml:space="preserve">(e-book)</w:t>
      </w:r>
    </w:p>
    <w:p>
      <w:pPr>
        <w:pStyle w:val="Compact"/>
        <w:numPr>
          <w:ilvl w:val="0"/>
          <w:numId w:val="1078"/>
        </w:numPr>
      </w:pPr>
      <w:hyperlink r:id="rId105">
        <w:r>
          <w:rPr>
            <w:rStyle w:val="Hyperlink"/>
          </w:rPr>
          <w:t xml:space="preserve">Data Frame Columns as Arguments to Dplyr Functions</w:t>
        </w:r>
      </w:hyperlink>
      <w:r>
        <w:t xml:space="preserve"> </w:t>
      </w:r>
      <w:r>
        <w:t xml:space="preserve">(blog)</w:t>
      </w:r>
    </w:p>
    <w:p>
      <w:pPr>
        <w:pStyle w:val="Compact"/>
        <w:numPr>
          <w:ilvl w:val="0"/>
          <w:numId w:val="1078"/>
        </w:numPr>
      </w:pPr>
      <w:hyperlink r:id="rId106">
        <w:r>
          <w:rPr>
            <w:rStyle w:val="Hyperlink"/>
          </w:rPr>
          <w:t xml:space="preserve">Standard Evaluation for *_join</w:t>
        </w:r>
      </w:hyperlink>
      <w:r>
        <w:t xml:space="preserve"> </w:t>
      </w:r>
      <w:r>
        <w:t xml:space="preserve">(stackoverflow)</w:t>
      </w:r>
    </w:p>
    <w:p>
      <w:pPr>
        <w:pStyle w:val="Compact"/>
        <w:numPr>
          <w:ilvl w:val="0"/>
          <w:numId w:val="1078"/>
        </w:numPr>
      </w:pPr>
      <w:hyperlink r:id="rId107">
        <w:r>
          <w:rPr>
            <w:rStyle w:val="Hyperlink"/>
          </w:rPr>
          <w:t xml:space="preserve">Programming with dplyr</w:t>
        </w:r>
      </w:hyperlink>
      <w:r>
        <w:t xml:space="preserve"> </w:t>
      </w:r>
      <w:r>
        <w:t xml:space="preserve">(package vignette)</w:t>
      </w:r>
    </w:p>
    <w:bookmarkEnd w:id="315"/>
    <w:bookmarkStart w:id="318" w:name="resources-for-git-github"/>
    <w:p>
      <w:pPr>
        <w:pStyle w:val="Heading2"/>
      </w:pPr>
      <w:r>
        <w:t xml:space="preserve">18.2 Resources for Git &amp; Github</w:t>
      </w:r>
    </w:p>
    <w:p>
      <w:pPr>
        <w:pStyle w:val="Compact"/>
        <w:numPr>
          <w:ilvl w:val="0"/>
          <w:numId w:val="1079"/>
        </w:numPr>
      </w:pPr>
      <w:hyperlink r:id="rId316">
        <w:r>
          <w:rPr>
            <w:rStyle w:val="Hyperlink"/>
          </w:rPr>
          <w:t xml:space="preserve">Data Camp introduction to Git</w:t>
        </w:r>
      </w:hyperlink>
    </w:p>
    <w:p>
      <w:pPr>
        <w:pStyle w:val="Compact"/>
        <w:numPr>
          <w:ilvl w:val="0"/>
          <w:numId w:val="1079"/>
        </w:numPr>
      </w:pPr>
      <w:hyperlink r:id="rId317">
        <w:r>
          <w:rPr>
            <w:rStyle w:val="Hyperlink"/>
          </w:rPr>
          <w:t xml:space="preserve">Introduction to Github</w:t>
        </w:r>
      </w:hyperlink>
    </w:p>
    <w:bookmarkEnd w:id="318"/>
    <w:bookmarkStart w:id="320" w:name="scientific-figures"/>
    <w:p>
      <w:pPr>
        <w:pStyle w:val="Heading2"/>
      </w:pPr>
      <w:r>
        <w:t xml:space="preserve">18.3 Scientific figures</w:t>
      </w:r>
    </w:p>
    <w:p>
      <w:pPr>
        <w:pStyle w:val="Compact"/>
        <w:numPr>
          <w:ilvl w:val="0"/>
          <w:numId w:val="1080"/>
        </w:numPr>
      </w:pPr>
      <w:hyperlink r:id="rId319">
        <w:r>
          <w:rPr>
            <w:rStyle w:val="Hyperlink"/>
          </w:rPr>
          <w:t xml:space="preserve">Ten Simple Rules for Better Figures</w:t>
        </w:r>
      </w:hyperlink>
    </w:p>
    <w:bookmarkEnd w:id="320"/>
    <w:bookmarkStart w:id="325" w:name="writing"/>
    <w:p>
      <w:pPr>
        <w:pStyle w:val="Heading2"/>
      </w:pPr>
      <w:r>
        <w:t xml:space="preserve">18.4 Writing</w:t>
      </w:r>
    </w:p>
    <w:p>
      <w:pPr>
        <w:pStyle w:val="Compact"/>
        <w:numPr>
          <w:ilvl w:val="0"/>
          <w:numId w:val="1081"/>
        </w:numPr>
      </w:pPr>
      <w:hyperlink r:id="rId321">
        <w:r>
          <w:rPr>
            <w:rStyle w:val="Hyperlink"/>
          </w:rPr>
          <w:t xml:space="preserve">Tips on how to write a great science paper</w:t>
        </w:r>
      </w:hyperlink>
    </w:p>
    <w:p>
      <w:pPr>
        <w:pStyle w:val="Compact"/>
        <w:numPr>
          <w:ilvl w:val="0"/>
          <w:numId w:val="1081"/>
        </w:numPr>
      </w:pPr>
      <w:hyperlink r:id="rId31">
        <w:r>
          <w:rPr>
            <w:rStyle w:val="Hyperlink"/>
          </w:rPr>
          <w:t xml:space="preserve">ICMJE Definition of authorship</w:t>
        </w:r>
      </w:hyperlink>
    </w:p>
    <w:p>
      <w:pPr>
        <w:pStyle w:val="Compact"/>
        <w:numPr>
          <w:ilvl w:val="0"/>
          <w:numId w:val="1081"/>
        </w:numPr>
      </w:pPr>
      <w:hyperlink r:id="rId322">
        <w:r>
          <w:rPr>
            <w:rStyle w:val="Hyperlink"/>
          </w:rPr>
          <w:t xml:space="preserve">Nature article on elements of style for scientific writing</w:t>
        </w:r>
      </w:hyperlink>
    </w:p>
    <w:p>
      <w:pPr>
        <w:pStyle w:val="Compact"/>
        <w:numPr>
          <w:ilvl w:val="0"/>
          <w:numId w:val="1081"/>
        </w:numPr>
      </w:pPr>
      <w:hyperlink r:id="rId323">
        <w:r>
          <w:rPr>
            <w:rStyle w:val="Hyperlink"/>
          </w:rPr>
          <w:t xml:space="preserve">The Pathway to Publishing: A Guide to Quantitative Writing in the Health Sciences</w:t>
        </w:r>
      </w:hyperlink>
    </w:p>
    <w:p>
      <w:pPr>
        <w:pStyle w:val="Compact"/>
        <w:numPr>
          <w:ilvl w:val="0"/>
          <w:numId w:val="1081"/>
        </w:numPr>
      </w:pPr>
      <w:hyperlink r:id="rId324">
        <w:r>
          <w:rPr>
            <w:rStyle w:val="Hyperlink"/>
          </w:rPr>
          <w:t xml:space="preserve">Secret, actionable writing tips</w:t>
        </w:r>
      </w:hyperlink>
    </w:p>
    <w:bookmarkEnd w:id="325"/>
    <w:bookmarkStart w:id="330" w:name="presentations"/>
    <w:p>
      <w:pPr>
        <w:pStyle w:val="Heading2"/>
      </w:pPr>
      <w:r>
        <w:t xml:space="preserve">18.5 Presentations</w:t>
      </w:r>
    </w:p>
    <w:p>
      <w:pPr>
        <w:pStyle w:val="Compact"/>
        <w:numPr>
          <w:ilvl w:val="0"/>
          <w:numId w:val="1082"/>
        </w:numPr>
      </w:pPr>
      <w:hyperlink r:id="rId326">
        <w:r>
          <w:rPr>
            <w:rStyle w:val="Hyperlink"/>
          </w:rPr>
          <w:t xml:space="preserve">How to tell a compelling story in scientific presentations</w:t>
        </w:r>
      </w:hyperlink>
    </w:p>
    <w:p>
      <w:pPr>
        <w:pStyle w:val="Compact"/>
        <w:numPr>
          <w:ilvl w:val="0"/>
          <w:numId w:val="1082"/>
        </w:numPr>
      </w:pPr>
      <w:hyperlink r:id="rId327">
        <w:r>
          <w:rPr>
            <w:rStyle w:val="Hyperlink"/>
          </w:rPr>
          <w:t xml:space="preserve">How to give a killer narratively-driven scientific talk</w:t>
        </w:r>
      </w:hyperlink>
    </w:p>
    <w:p>
      <w:pPr>
        <w:pStyle w:val="Compact"/>
        <w:numPr>
          <w:ilvl w:val="0"/>
          <w:numId w:val="1082"/>
        </w:numPr>
      </w:pPr>
      <w:hyperlink r:id="rId328">
        <w:r>
          <w:rPr>
            <w:rStyle w:val="Hyperlink"/>
          </w:rPr>
          <w:t xml:space="preserve">How to make a better poster</w:t>
        </w:r>
      </w:hyperlink>
    </w:p>
    <w:p>
      <w:pPr>
        <w:pStyle w:val="Compact"/>
        <w:numPr>
          <w:ilvl w:val="0"/>
          <w:numId w:val="1082"/>
        </w:numPr>
      </w:pPr>
      <w:hyperlink r:id="rId329">
        <w:r>
          <w:rPr>
            <w:rStyle w:val="Hyperlink"/>
          </w:rPr>
          <w:t xml:space="preserve">How to make an even better poster</w:t>
        </w:r>
      </w:hyperlink>
    </w:p>
    <w:bookmarkEnd w:id="330"/>
    <w:bookmarkStart w:id="332" w:name="professional-advice"/>
    <w:p>
      <w:pPr>
        <w:pStyle w:val="Heading2"/>
      </w:pPr>
      <w:r>
        <w:t xml:space="preserve">18.6 Professional advice</w:t>
      </w:r>
    </w:p>
    <w:p>
      <w:pPr>
        <w:pStyle w:val="Compact"/>
        <w:numPr>
          <w:ilvl w:val="0"/>
          <w:numId w:val="1083"/>
        </w:numPr>
      </w:pPr>
      <w:hyperlink r:id="rId331">
        <w:r>
          <w:rPr>
            <w:rStyle w:val="Hyperlink"/>
          </w:rPr>
          <w:t xml:space="preserve">Professional advice, especially for your first job</w:t>
        </w:r>
      </w:hyperlink>
    </w:p>
    <w:bookmarkEnd w:id="332"/>
    <w:bookmarkStart w:id="335" w:name="funding"/>
    <w:p>
      <w:pPr>
        <w:pStyle w:val="Heading2"/>
      </w:pPr>
      <w:r>
        <w:t xml:space="preserve">18.7 Funding</w:t>
      </w:r>
    </w:p>
    <w:p>
      <w:pPr>
        <w:pStyle w:val="Compact"/>
        <w:numPr>
          <w:ilvl w:val="0"/>
          <w:numId w:val="1084"/>
        </w:numPr>
      </w:pPr>
      <w:hyperlink r:id="rId333">
        <w:r>
          <w:rPr>
            <w:rStyle w:val="Hyperlink"/>
          </w:rPr>
          <w:t xml:space="preserve">Building Your Funding Train</w:t>
        </w:r>
      </w:hyperlink>
    </w:p>
    <w:p>
      <w:pPr>
        <w:pStyle w:val="Compact"/>
        <w:numPr>
          <w:ilvl w:val="0"/>
          <w:numId w:val="1084"/>
        </w:numPr>
      </w:pPr>
      <w:hyperlink r:id="rId334">
        <w:r>
          <w:rPr>
            <w:rStyle w:val="Hyperlink"/>
          </w:rPr>
          <w:t xml:space="preserve">NIH Grant Writing Resources</w:t>
        </w:r>
      </w:hyperlink>
    </w:p>
    <w:bookmarkEnd w:id="335"/>
    <w:bookmarkStart w:id="339" w:name="ethics-and-global-health-research"/>
    <w:p>
      <w:pPr>
        <w:pStyle w:val="Heading2"/>
      </w:pPr>
      <w:r>
        <w:t xml:space="preserve">18.8 Ethics and global health research</w:t>
      </w:r>
    </w:p>
    <w:p>
      <w:pPr>
        <w:pStyle w:val="Compact"/>
        <w:numPr>
          <w:ilvl w:val="0"/>
          <w:numId w:val="1085"/>
        </w:numPr>
      </w:pPr>
      <w:hyperlink r:id="rId336">
        <w:r>
          <w:rPr>
            <w:rStyle w:val="Hyperlink"/>
          </w:rPr>
          <w:t xml:space="preserve">Global Code of Conduct For Research in Resource-Poor Settings</w:t>
        </w:r>
      </w:hyperlink>
    </w:p>
    <w:p>
      <w:pPr>
        <w:pStyle w:val="Compact"/>
        <w:numPr>
          <w:ilvl w:val="0"/>
          <w:numId w:val="1085"/>
        </w:numPr>
      </w:pPr>
      <w:hyperlink r:id="rId337">
        <w:r>
          <w:rPr>
            <w:rStyle w:val="Hyperlink"/>
          </w:rPr>
          <w:t xml:space="preserve">Who is a global health expert? Advice for aspiring global health experts</w:t>
        </w:r>
      </w:hyperlink>
    </w:p>
    <w:p>
      <w:pPr>
        <w:pStyle w:val="Compact"/>
        <w:numPr>
          <w:ilvl w:val="0"/>
          <w:numId w:val="1085"/>
        </w:numPr>
      </w:pPr>
      <w:hyperlink r:id="rId338">
        <w:r>
          <w:rPr>
            <w:rStyle w:val="Hyperlink"/>
          </w:rPr>
          <w:t xml:space="preserve">Transforming Global Health Partnerships</w:t>
        </w:r>
      </w:hyperlink>
    </w:p>
    <w:bookmarkEnd w:id="339"/>
    <w:bookmarkEnd w:id="3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1"/>
  </w:num>
  <w:num w:numId="10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9" Target="media/rId189.png" /><Relationship Type="http://schemas.openxmlformats.org/officeDocument/2006/relationships/image" Id="rId215" Target="media/rId215.jpg" /><Relationship Type="http://schemas.openxmlformats.org/officeDocument/2006/relationships/image" Id="rId219" Target="media/rId219.png" /><Relationship Type="http://schemas.openxmlformats.org/officeDocument/2006/relationships/hyperlink" Id="rId44" Target="" TargetMode="External" /><Relationship Type="http://schemas.openxmlformats.org/officeDocument/2006/relationships/hyperlink" Id="rId27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13"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31" Target="http://r-pkgs.had.co.nz/style.html" TargetMode="External" /><Relationship Type="http://schemas.openxmlformats.org/officeDocument/2006/relationships/hyperlink" Id="rId128" Target="http://styler.r-lib.org/articles/customizing_styler.html" TargetMode="External" /><Relationship Type="http://schemas.openxmlformats.org/officeDocument/2006/relationships/hyperlink" Id="rId30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10" Target="https://blog.rstudio.com/2016/03/29/feather/" TargetMode="External" /><Relationship Type="http://schemas.openxmlformats.org/officeDocument/2006/relationships/hyperlink" Id="rId83" Target="https://blog.rstudio.com/2018/10/23/rstudio-1-2-preview-plumber-integration/" TargetMode="External" /><Relationship Type="http://schemas.openxmlformats.org/officeDocument/2006/relationships/hyperlink" Id="rId76" Target="https://blog.rstudio.com/2020/12/02/rstudio-v1-4-preview-little-things/" TargetMode="External" /><Relationship Type="http://schemas.openxmlformats.org/officeDocument/2006/relationships/hyperlink" Id="rId130" Target="https://cran.r-project.org/web/packages/lintr/readme/README.html#available-linters" TargetMode="External" /><Relationship Type="http://schemas.openxmlformats.org/officeDocument/2006/relationships/hyperlink" Id="rId132" Target="https://cran.r-project.org/web/packages/lintr/readme/README.html#project-configuration" TargetMode="External" /><Relationship Type="http://schemas.openxmlformats.org/officeDocument/2006/relationships/hyperlink" Id="rId256" Target="https://datadryad.org/" TargetMode="External" /><Relationship Type="http://schemas.openxmlformats.org/officeDocument/2006/relationships/hyperlink" Id="rId202"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251" Target="https://docs.github.com/en/enterprise/2.13/user/articles/creating-releases" TargetMode="External" /><Relationship Type="http://schemas.openxmlformats.org/officeDocument/2006/relationships/hyperlink" Id="rId331" Target="https://docs.google.com/document/d/1ckgRCcr7FFPyymyMA6Y_-cB_vftOyrrxT28c6gRg0PI/edit" TargetMode="External" /><Relationship Type="http://schemas.openxmlformats.org/officeDocument/2006/relationships/hyperlink" Id="rId107" Target="https://dplyr.tidyverse.org/articles/programming.html" TargetMode="External" /><Relationship Type="http://schemas.openxmlformats.org/officeDocument/2006/relationships/hyperlink" Id="rId21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89" Target="https://github.com/jennybc/here_here" TargetMode="External" /><Relationship Type="http://schemas.openxmlformats.org/officeDocument/2006/relationships/hyperlink" Id="rId97" Target="https://github.com/karthik/rdrop2" TargetMode="External" /><Relationship Type="http://schemas.openxmlformats.org/officeDocument/2006/relationships/hyperlink" Id="rId80" Target="https://github.com/kmishra9/Flu-Absenteeism/blob/master/Master&#39;s%20Thesis%20-%20Spatial%20Epidemiology%20of%20Influenza/1b%20-%20Map-Management.R" TargetMode="External" /><Relationship Type="http://schemas.openxmlformats.org/officeDocument/2006/relationships/hyperlink" Id="rId73" Target="https://github.com/kmishra9/Flu-Absenteeism/blob/master/Master&#39;s%20Thesis%20-%20Spatial%20Epidemiology%20of%20Influenza/2a%20-%20Statistical-Inputs.R" TargetMode="External" /><Relationship Type="http://schemas.openxmlformats.org/officeDocument/2006/relationships/hyperlink" Id="rId95" Target="https://github.com/r-box/boxr" TargetMode="External" /><Relationship Type="http://schemas.openxmlformats.org/officeDocument/2006/relationships/hyperlink" Id="rId136" Target="https://github.com/ucdavis/serodynamics/" TargetMode="External" /><Relationship Type="http://schemas.openxmlformats.org/officeDocument/2006/relationships/hyperlink" Id="rId179" Target="https://github.com/ucdavis/serodynamics/blob/main/.github/copilot-instructions.md" TargetMode="External" /><Relationship Type="http://schemas.openxmlformats.org/officeDocument/2006/relationships/hyperlink" Id="rId333" Target="https://grantwriting.stanford.edu/funding-train/#ep" TargetMode="External" /><Relationship Type="http://schemas.openxmlformats.org/officeDocument/2006/relationships/hyperlink" Id="rId118" Target="https://help.github.com/en/github/building-a-strong-community/creating-a-pull-request-template-for-your-repository" TargetMode="External" /><Relationship Type="http://schemas.openxmlformats.org/officeDocument/2006/relationships/hyperlink" Id="rId206" Target="https://help.github.com/en/github/collaborating-with-issues-and-pull-requests/creating-a-pull-request#creating-the-pull-request" TargetMode="External" /><Relationship Type="http://schemas.openxmlformats.org/officeDocument/2006/relationships/hyperlink" Id="rId276" Target="https://hpc.ucdavis.edu/" TargetMode="External" /><Relationship Type="http://schemas.openxmlformats.org/officeDocument/2006/relationships/hyperlink" Id="rId182" Target="https://jadebc.github.io/lab-manual/big-data.html" TargetMode="External" /><Relationship Type="http://schemas.openxmlformats.org/officeDocument/2006/relationships/hyperlink" Id="rId296" Target="https://jadebc.github.io/lab-manual/checklists.html" TargetMode="External" /><Relationship Type="http://schemas.openxmlformats.org/officeDocument/2006/relationships/hyperlink" Id="rId23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72" Target="https://jadebc.github.io/lab-manual/coding-practices.html" TargetMode="External" /><Relationship Type="http://schemas.openxmlformats.org/officeDocument/2006/relationships/hyperlink" Id="rId241" Target="https://jadebc.github.io/lab-manual/coding-practices.html#file-headers" TargetMode="External" /><Relationship Type="http://schemas.openxmlformats.org/officeDocument/2006/relationships/hyperlink" Id="rId244" Target="https://jadebc.github.io/lab-manual/coding-practices.html#function-documentation" TargetMode="External" /><Relationship Type="http://schemas.openxmlformats.org/officeDocument/2006/relationships/hyperlink" Id="rId12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88" Target="https://jadebc.github.io/lab-manual/data-masking.html" TargetMode="External" /><Relationship Type="http://schemas.openxmlformats.org/officeDocument/2006/relationships/hyperlink" Id="rId19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33" Target="https://jadebc.github.io/lab-manual/reproducible-environments.html" TargetMode="External" /><Relationship Type="http://schemas.openxmlformats.org/officeDocument/2006/relationships/hyperlink" Id="rId308" Target="https://jadebc.github.io/lab-manual/resources.html" TargetMode="External" /><Relationship Type="http://schemas.openxmlformats.org/officeDocument/2006/relationships/hyperlink" Id="rId275" Target="https://jadebc.github.io/lab-manual/slurm.html" TargetMode="External" /><Relationship Type="http://schemas.openxmlformats.org/officeDocument/2006/relationships/hyperlink" Id="rId214" Target="https://jadebc.github.io/lab-manual/unix.html" TargetMode="External" /><Relationship Type="http://schemas.openxmlformats.org/officeDocument/2006/relationships/hyperlink" Id="rId247" Target="https://jadebc.github.io/lab-manual/unix.html#example-code-for-runfilesavelogs" TargetMode="External" /><Relationship Type="http://schemas.openxmlformats.org/officeDocument/2006/relationships/hyperlink" Id="rId300" Target="https://journals.lww.com/epidem/Fulltext/2001/05000/The_Value_of_P.2.aspx" TargetMode="External" /><Relationship Type="http://schemas.openxmlformats.org/officeDocument/2006/relationships/hyperlink" Id="rId337" Target="https://journals.plos.org/globalpublichealth/article?id=10.1371/journal.pgph.0002269" TargetMode="External" /><Relationship Type="http://schemas.openxmlformats.org/officeDocument/2006/relationships/hyperlink" Id="rId319" Target="https://journals.plos.org/ploscompbiol/article?id=10.1371/journal.pcbi.1003833" TargetMode="External" /><Relationship Type="http://schemas.openxmlformats.org/officeDocument/2006/relationships/hyperlink" Id="rId30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17" Target="https://lab.github.com/githubtraining/introduction-to-github" TargetMode="External" /><Relationship Type="http://schemas.openxmlformats.org/officeDocument/2006/relationships/hyperlink" Id="rId323" Target="https://link.springer.com/book/10.1007/978-3-030-98175-4" TargetMode="External" /><Relationship Type="http://schemas.openxmlformats.org/officeDocument/2006/relationships/hyperlink" Id="rId338" Target="https://link.springer.com/book/9783031537929" TargetMode="External" /><Relationship Type="http://schemas.openxmlformats.org/officeDocument/2006/relationships/hyperlink" Id="rId304" Target="https://medialab.github.io/iwanthue/?utm_source=Nature+Briefing&amp;utm_campaign=2c68711076-briefing-dy-20211006&amp;utm_medium=email&amp;utm_term=0_c9dfd39373-2c68711076-44335685" TargetMode="External" /><Relationship Type="http://schemas.openxmlformats.org/officeDocument/2006/relationships/hyperlink" Id="rId228" Target="https://medium.com/@jeongwhanchoi/install-tmux-on-osx-and-basics-commands-for-beginners-be22520fd95e" TargetMode="External" /><Relationship Type="http://schemas.openxmlformats.org/officeDocument/2006/relationships/hyperlink" Id="rId329" Target="https://mitcommlab.mit.edu/be/2023/09/27/toward-an-evenbetterposter-improving-the-betterposter-template/" TargetMode="External" /><Relationship Type="http://schemas.openxmlformats.org/officeDocument/2006/relationships/hyperlink" Id="rId255" Target="https://osf.io" TargetMode="External" /><Relationship Type="http://schemas.openxmlformats.org/officeDocument/2006/relationships/hyperlink" Id="rId51" Target="https://osf.io/tgbxr/" TargetMode="External" /><Relationship Type="http://schemas.openxmlformats.org/officeDocument/2006/relationships/hyperlink" Id="rId177" Target="https://pkgdown.r-lib.org/" TargetMode="External" /><Relationship Type="http://schemas.openxmlformats.org/officeDocument/2006/relationships/hyperlink" Id="rId272" Target="https://plos.org/resource/how-to-store-and-manage-your-data/#data-management-plan" TargetMode="External" /><Relationship Type="http://schemas.openxmlformats.org/officeDocument/2006/relationships/hyperlink" Id="rId266" Target="https://proctor-ucsf.github.io/dcc-handbook/datawrangling.html#documenting-datasets" TargetMode="External" /><Relationship Type="http://schemas.openxmlformats.org/officeDocument/2006/relationships/hyperlink" Id="rId94" Target="https://r-box.github.io/boxr/articles/boxr-app-interactive.html#create" TargetMode="External" /><Relationship Type="http://schemas.openxmlformats.org/officeDocument/2006/relationships/hyperlink" Id="rId173" Target="https://r-pkgs.org/" TargetMode="External" /><Relationship Type="http://schemas.openxmlformats.org/officeDocument/2006/relationships/hyperlink" Id="rId10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67" Target="https://researchdata.princeton.edu/research-lifecycle-guide/whats-doi-and-what-should-i-know-about-citing-datasets" TargetMode="External" /><Relationship Type="http://schemas.openxmlformats.org/officeDocument/2006/relationships/hyperlink" Id="rId100" Target="https://rviews.rstudio.com/2017/06/08/what-is-the-tidyverse/" TargetMode="External" /><Relationship Type="http://schemas.openxmlformats.org/officeDocument/2006/relationships/hyperlink" Id="rId311" Target="https://s3.amazonaws.com/assets.datacamp.com/blog_assets/datatable_Cheat_Sheet_R.pdf" TargetMode="External" /><Relationship Type="http://schemas.openxmlformats.org/officeDocument/2006/relationships/hyperlink" Id="rId200" Target="https://sethrobertson.github.io/GitFixUm/fixup.html" TargetMode="External" /><Relationship Type="http://schemas.openxmlformats.org/officeDocument/2006/relationships/hyperlink" Id="rId293" Target="https://slurm.schedmd.com/sbatch.html" TargetMode="External" /><Relationship Type="http://schemas.openxmlformats.org/officeDocument/2006/relationships/hyperlink" Id="rId199" Target="https://sp19.datastructur.es/materials/guides/using-git#b-local-repositories-narrative-introduction" TargetMode="External" /><Relationship Type="http://schemas.openxmlformats.org/officeDocument/2006/relationships/hyperlink" Id="rId204" Target="https://sp19.datastructur.es/materials/guides/using-git#e-git-branching-advanced-git-optional" TargetMode="External" /><Relationship Type="http://schemas.openxmlformats.org/officeDocument/2006/relationships/hyperlink" Id="rId86" Target="https://spin.atomicobject.com/2017/11/01/good-variable-names/" TargetMode="External" /><Relationship Type="http://schemas.openxmlformats.org/officeDocument/2006/relationships/hyperlink" Id="rId183" Target="https://stackoverflow.com/questions/21435339/data-table-vs-dplyr-can-one-do-something-well-the-other-cant-or-does-poorly/27840349#27840349" TargetMode="External" /><Relationship Type="http://schemas.openxmlformats.org/officeDocument/2006/relationships/hyperlink" Id="rId106" Target="https://stackoverflow.com/questions/28125816/r-standard-evaluation-for-join-dplyr" TargetMode="External" /><Relationship Type="http://schemas.openxmlformats.org/officeDocument/2006/relationships/hyperlink" Id="rId174" Target="https://style.tidyverse.org/" TargetMode="External" /><Relationship Type="http://schemas.openxmlformats.org/officeDocument/2006/relationships/hyperlink" Id="rId78" Target="https://support.rstudio.com/hc/en-us/articles/200484568-Code-Folding-and-Sections" TargetMode="External" /><Relationship Type="http://schemas.openxmlformats.org/officeDocument/2006/relationships/hyperlink" Id="rId102"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104" Target="https://tidyeval.tidyverse.org/index.html" TargetMode="External" /><Relationship Type="http://schemas.openxmlformats.org/officeDocument/2006/relationships/hyperlink" Id="rId314"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105" Target="https://www.brodrigues.co/blog/2016-07-18-data-frame-columns-as-arguments-to-dplyr-functions/" TargetMode="External" /><Relationship Type="http://schemas.openxmlformats.org/officeDocument/2006/relationships/hyperlink" Id="rId290" Target="https://www.chriswrites.com/how-to-change-file-permissions-using-the-terminal/" TargetMode="External" /><Relationship Type="http://schemas.openxmlformats.org/officeDocument/2006/relationships/hyperlink" Id="rId31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36" Target="https://www.globalcodeofconduct.org/wp-content/uploads/2018/05/Global-Code-of-Conduct-Brochure.pdf" TargetMode="External" /><Relationship Type="http://schemas.openxmlformats.org/officeDocument/2006/relationships/hyperlink" Id="rId22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99" Target="https://www.nature.com/articles/d41586-019-01431-z" TargetMode="External" /><Relationship Type="http://schemas.openxmlformats.org/officeDocument/2006/relationships/hyperlink" Id="rId321" Target="https://www.nature.com/articles/d41586-019-02918-5" TargetMode="External" /><Relationship Type="http://schemas.openxmlformats.org/officeDocument/2006/relationships/hyperlink" Id="rId305" Target="https://www.nature.com/articles/d41586-021-02696-z" TargetMode="External" /><Relationship Type="http://schemas.openxmlformats.org/officeDocument/2006/relationships/hyperlink" Id="rId326" Target="https://www.nature.com/articles/d41586-021-03603-2" TargetMode="External" /><Relationship Type="http://schemas.openxmlformats.org/officeDocument/2006/relationships/hyperlink" Id="rId322" Target="https://www.nature.com/articles/nphys724" TargetMode="External" /><Relationship Type="http://schemas.openxmlformats.org/officeDocument/2006/relationships/hyperlink" Id="rId334" Target="https://www.niaid.nih.gov/grants-contracts/write-grant-application" TargetMode="External" /><Relationship Type="http://schemas.openxmlformats.org/officeDocument/2006/relationships/hyperlink" Id="rId82" Target="https://www.oracle.com/technetwork/java/javase/documentation/index-137868.html#format" TargetMode="External" /><Relationship Type="http://schemas.openxmlformats.org/officeDocument/2006/relationships/hyperlink" Id="rId125" Target="https://www.r-bloggers.com/align-assign-rstudio-addin-to-align-assignment-operators/" TargetMode="External" /><Relationship Type="http://schemas.openxmlformats.org/officeDocument/2006/relationships/hyperlink" Id="rId109" Target="https://www.rdocumentation.org/packages/feather/versions/0.3.3" TargetMode="External" /><Relationship Type="http://schemas.openxmlformats.org/officeDocument/2006/relationships/hyperlink" Id="rId129" Target="https://www.rdocumentation.org/packages/lintr/versions/1.0.3" TargetMode="External" /><Relationship Type="http://schemas.openxmlformats.org/officeDocument/2006/relationships/hyperlink" Id="rId127" Target="https://www.rdocumentation.org/packages/styler/versions/1.1.0/topics/style_dir" TargetMode="External" /><Relationship Type="http://schemas.openxmlformats.org/officeDocument/2006/relationships/hyperlink" Id="rId309" Target="https://www.rstudio.com/wp-content/uploads/2015/02/data-wrangling-cheatsheet.pdf" TargetMode="External" /><Relationship Type="http://schemas.openxmlformats.org/officeDocument/2006/relationships/hyperlink" Id="rId312" Target="https://www.rstudio.com/wp-content/uploads/2015/02/rmarkdown-cheatsheet.pdf" TargetMode="External" /><Relationship Type="http://schemas.openxmlformats.org/officeDocument/2006/relationships/hyperlink" Id="rId310" Target="https://www.rstudio.com/wp-content/uploads/2015/03/ggplot2-cheatsheet.pdf" TargetMode="External" /><Relationship Type="http://schemas.openxmlformats.org/officeDocument/2006/relationships/hyperlink" Id="rId327" Target="https://www.sciencedirect.com/science/article/pii/S1471491423000928" TargetMode="External" /><Relationship Type="http://schemas.openxmlformats.org/officeDocument/2006/relationships/hyperlink" Id="rId126" Target="https://www.tidyverse.org/articles/2017/12/styler-1.0.0/" TargetMode="External" /><Relationship Type="http://schemas.openxmlformats.org/officeDocument/2006/relationships/hyperlink" Id="rId211" Target="https://www.tidyverse.org/articles/2017/12/workflow-vs-script/" TargetMode="External" /><Relationship Type="http://schemas.openxmlformats.org/officeDocument/2006/relationships/hyperlink" Id="rId32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03" Target="https://www.youtube.com/watch?v=nERXS3ssntw" TargetMode="External" /><Relationship Type="http://schemas.openxmlformats.org/officeDocument/2006/relationships/hyperlink" Id="rId32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77"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313"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131" Target="http://r-pkgs.had.co.nz/style.html" TargetMode="External" /><Relationship Type="http://schemas.openxmlformats.org/officeDocument/2006/relationships/hyperlink" Id="rId128" Target="http://styler.r-lib.org/articles/customizing_styler.html" TargetMode="External" /><Relationship Type="http://schemas.openxmlformats.org/officeDocument/2006/relationships/hyperlink" Id="rId303"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10" Target="https://blog.rstudio.com/2016/03/29/feather/" TargetMode="External" /><Relationship Type="http://schemas.openxmlformats.org/officeDocument/2006/relationships/hyperlink" Id="rId83" Target="https://blog.rstudio.com/2018/10/23/rstudio-1-2-preview-plumber-integration/" TargetMode="External" /><Relationship Type="http://schemas.openxmlformats.org/officeDocument/2006/relationships/hyperlink" Id="rId76" Target="https://blog.rstudio.com/2020/12/02/rstudio-v1-4-preview-little-things/" TargetMode="External" /><Relationship Type="http://schemas.openxmlformats.org/officeDocument/2006/relationships/hyperlink" Id="rId130" Target="https://cran.r-project.org/web/packages/lintr/readme/README.html#available-linters" TargetMode="External" /><Relationship Type="http://schemas.openxmlformats.org/officeDocument/2006/relationships/hyperlink" Id="rId132" Target="https://cran.r-project.org/web/packages/lintr/readme/README.html#project-configuration" TargetMode="External" /><Relationship Type="http://schemas.openxmlformats.org/officeDocument/2006/relationships/hyperlink" Id="rId256" Target="https://datadryad.org/" TargetMode="External" /><Relationship Type="http://schemas.openxmlformats.org/officeDocument/2006/relationships/hyperlink" Id="rId202"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251" Target="https://docs.github.com/en/enterprise/2.13/user/articles/creating-releases" TargetMode="External" /><Relationship Type="http://schemas.openxmlformats.org/officeDocument/2006/relationships/hyperlink" Id="rId331" Target="https://docs.google.com/document/d/1ckgRCcr7FFPyymyMA6Y_-cB_vftOyrrxT28c6gRg0PI/edit" TargetMode="External" /><Relationship Type="http://schemas.openxmlformats.org/officeDocument/2006/relationships/hyperlink" Id="rId107" Target="https://dplyr.tidyverse.org/articles/programming.html" TargetMode="External" /><Relationship Type="http://schemas.openxmlformats.org/officeDocument/2006/relationships/hyperlink" Id="rId210"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89" Target="https://github.com/jennybc/here_here" TargetMode="External" /><Relationship Type="http://schemas.openxmlformats.org/officeDocument/2006/relationships/hyperlink" Id="rId97" Target="https://github.com/karthik/rdrop2" TargetMode="External" /><Relationship Type="http://schemas.openxmlformats.org/officeDocument/2006/relationships/hyperlink" Id="rId80" Target="https://github.com/kmishra9/Flu-Absenteeism/blob/master/Master&#39;s%20Thesis%20-%20Spatial%20Epidemiology%20of%20Influenza/1b%20-%20Map-Management.R" TargetMode="External" /><Relationship Type="http://schemas.openxmlformats.org/officeDocument/2006/relationships/hyperlink" Id="rId73" Target="https://github.com/kmishra9/Flu-Absenteeism/blob/master/Master&#39;s%20Thesis%20-%20Spatial%20Epidemiology%20of%20Influenza/2a%20-%20Statistical-Inputs.R" TargetMode="External" /><Relationship Type="http://schemas.openxmlformats.org/officeDocument/2006/relationships/hyperlink" Id="rId95" Target="https://github.com/r-box/boxr" TargetMode="External" /><Relationship Type="http://schemas.openxmlformats.org/officeDocument/2006/relationships/hyperlink" Id="rId136" Target="https://github.com/ucdavis/serodynamics/" TargetMode="External" /><Relationship Type="http://schemas.openxmlformats.org/officeDocument/2006/relationships/hyperlink" Id="rId179" Target="https://github.com/ucdavis/serodynamics/blob/main/.github/copilot-instructions.md" TargetMode="External" /><Relationship Type="http://schemas.openxmlformats.org/officeDocument/2006/relationships/hyperlink" Id="rId333" Target="https://grantwriting.stanford.edu/funding-train/#ep" TargetMode="External" /><Relationship Type="http://schemas.openxmlformats.org/officeDocument/2006/relationships/hyperlink" Id="rId118" Target="https://help.github.com/en/github/building-a-strong-community/creating-a-pull-request-template-for-your-repository" TargetMode="External" /><Relationship Type="http://schemas.openxmlformats.org/officeDocument/2006/relationships/hyperlink" Id="rId206" Target="https://help.github.com/en/github/collaborating-with-issues-and-pull-requests/creating-a-pull-request#creating-the-pull-request" TargetMode="External" /><Relationship Type="http://schemas.openxmlformats.org/officeDocument/2006/relationships/hyperlink" Id="rId276" Target="https://hpc.ucdavis.edu/" TargetMode="External" /><Relationship Type="http://schemas.openxmlformats.org/officeDocument/2006/relationships/hyperlink" Id="rId182" Target="https://jadebc.github.io/lab-manual/big-data.html" TargetMode="External" /><Relationship Type="http://schemas.openxmlformats.org/officeDocument/2006/relationships/hyperlink" Id="rId296" Target="https://jadebc.github.io/lab-manual/checklists.html" TargetMode="External" /><Relationship Type="http://schemas.openxmlformats.org/officeDocument/2006/relationships/hyperlink" Id="rId239"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72" Target="https://jadebc.github.io/lab-manual/coding-practices.html" TargetMode="External" /><Relationship Type="http://schemas.openxmlformats.org/officeDocument/2006/relationships/hyperlink" Id="rId241" Target="https://jadebc.github.io/lab-manual/coding-practices.html#file-headers" TargetMode="External" /><Relationship Type="http://schemas.openxmlformats.org/officeDocument/2006/relationships/hyperlink" Id="rId244" Target="https://jadebc.github.io/lab-manual/coding-practices.html#function-documentation" TargetMode="External" /><Relationship Type="http://schemas.openxmlformats.org/officeDocument/2006/relationships/hyperlink" Id="rId12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88" Target="https://jadebc.github.io/lab-manual/data-masking.html" TargetMode="External" /><Relationship Type="http://schemas.openxmlformats.org/officeDocument/2006/relationships/hyperlink" Id="rId198"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233" Target="https://jadebc.github.io/lab-manual/reproducible-environments.html" TargetMode="External" /><Relationship Type="http://schemas.openxmlformats.org/officeDocument/2006/relationships/hyperlink" Id="rId308" Target="https://jadebc.github.io/lab-manual/resources.html" TargetMode="External" /><Relationship Type="http://schemas.openxmlformats.org/officeDocument/2006/relationships/hyperlink" Id="rId275" Target="https://jadebc.github.io/lab-manual/slurm.html" TargetMode="External" /><Relationship Type="http://schemas.openxmlformats.org/officeDocument/2006/relationships/hyperlink" Id="rId214" Target="https://jadebc.github.io/lab-manual/unix.html" TargetMode="External" /><Relationship Type="http://schemas.openxmlformats.org/officeDocument/2006/relationships/hyperlink" Id="rId247" Target="https://jadebc.github.io/lab-manual/unix.html#example-code-for-runfilesavelogs" TargetMode="External" /><Relationship Type="http://schemas.openxmlformats.org/officeDocument/2006/relationships/hyperlink" Id="rId300" Target="https://journals.lww.com/epidem/Fulltext/2001/05000/The_Value_of_P.2.aspx" TargetMode="External" /><Relationship Type="http://schemas.openxmlformats.org/officeDocument/2006/relationships/hyperlink" Id="rId337" Target="https://journals.plos.org/globalpublichealth/article?id=10.1371/journal.pgph.0002269" TargetMode="External" /><Relationship Type="http://schemas.openxmlformats.org/officeDocument/2006/relationships/hyperlink" Id="rId319" Target="https://journals.plos.org/ploscompbiol/article?id=10.1371/journal.pcbi.1003833" TargetMode="External" /><Relationship Type="http://schemas.openxmlformats.org/officeDocument/2006/relationships/hyperlink" Id="rId301"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17" Target="https://lab.github.com/githubtraining/introduction-to-github" TargetMode="External" /><Relationship Type="http://schemas.openxmlformats.org/officeDocument/2006/relationships/hyperlink" Id="rId323" Target="https://link.springer.com/book/10.1007/978-3-030-98175-4" TargetMode="External" /><Relationship Type="http://schemas.openxmlformats.org/officeDocument/2006/relationships/hyperlink" Id="rId338" Target="https://link.springer.com/book/9783031537929" TargetMode="External" /><Relationship Type="http://schemas.openxmlformats.org/officeDocument/2006/relationships/hyperlink" Id="rId304" Target="https://medialab.github.io/iwanthue/?utm_source=Nature+Briefing&amp;utm_campaign=2c68711076-briefing-dy-20211006&amp;utm_medium=email&amp;utm_term=0_c9dfd39373-2c68711076-44335685" TargetMode="External" /><Relationship Type="http://schemas.openxmlformats.org/officeDocument/2006/relationships/hyperlink" Id="rId228" Target="https://medium.com/@jeongwhanchoi/install-tmux-on-osx-and-basics-commands-for-beginners-be22520fd95e" TargetMode="External" /><Relationship Type="http://schemas.openxmlformats.org/officeDocument/2006/relationships/hyperlink" Id="rId329" Target="https://mitcommlab.mit.edu/be/2023/09/27/toward-an-evenbetterposter-improving-the-betterposter-template/" TargetMode="External" /><Relationship Type="http://schemas.openxmlformats.org/officeDocument/2006/relationships/hyperlink" Id="rId255" Target="https://osf.io" TargetMode="External" /><Relationship Type="http://schemas.openxmlformats.org/officeDocument/2006/relationships/hyperlink" Id="rId51" Target="https://osf.io/tgbxr/" TargetMode="External" /><Relationship Type="http://schemas.openxmlformats.org/officeDocument/2006/relationships/hyperlink" Id="rId177" Target="https://pkgdown.r-lib.org/" TargetMode="External" /><Relationship Type="http://schemas.openxmlformats.org/officeDocument/2006/relationships/hyperlink" Id="rId272" Target="https://plos.org/resource/how-to-store-and-manage-your-data/#data-management-plan" TargetMode="External" /><Relationship Type="http://schemas.openxmlformats.org/officeDocument/2006/relationships/hyperlink" Id="rId266" Target="https://proctor-ucsf.github.io/dcc-handbook/datawrangling.html#documenting-datasets" TargetMode="External" /><Relationship Type="http://schemas.openxmlformats.org/officeDocument/2006/relationships/hyperlink" Id="rId94" Target="https://r-box.github.io/boxr/articles/boxr-app-interactive.html#create" TargetMode="External" /><Relationship Type="http://schemas.openxmlformats.org/officeDocument/2006/relationships/hyperlink" Id="rId173" Target="https://r-pkgs.org/" TargetMode="External" /><Relationship Type="http://schemas.openxmlformats.org/officeDocument/2006/relationships/hyperlink" Id="rId101" Target="https://r4ds.had.co.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67" Target="https://researchdata.princeton.edu/research-lifecycle-guide/whats-doi-and-what-should-i-know-about-citing-datasets" TargetMode="External" /><Relationship Type="http://schemas.openxmlformats.org/officeDocument/2006/relationships/hyperlink" Id="rId100" Target="https://rviews.rstudio.com/2017/06/08/what-is-the-tidyverse/" TargetMode="External" /><Relationship Type="http://schemas.openxmlformats.org/officeDocument/2006/relationships/hyperlink" Id="rId311" Target="https://s3.amazonaws.com/assets.datacamp.com/blog_assets/datatable_Cheat_Sheet_R.pdf" TargetMode="External" /><Relationship Type="http://schemas.openxmlformats.org/officeDocument/2006/relationships/hyperlink" Id="rId200" Target="https://sethrobertson.github.io/GitFixUm/fixup.html" TargetMode="External" /><Relationship Type="http://schemas.openxmlformats.org/officeDocument/2006/relationships/hyperlink" Id="rId293" Target="https://slurm.schedmd.com/sbatch.html" TargetMode="External" /><Relationship Type="http://schemas.openxmlformats.org/officeDocument/2006/relationships/hyperlink" Id="rId199" Target="https://sp19.datastructur.es/materials/guides/using-git#b-local-repositories-narrative-introduction" TargetMode="External" /><Relationship Type="http://schemas.openxmlformats.org/officeDocument/2006/relationships/hyperlink" Id="rId204" Target="https://sp19.datastructur.es/materials/guides/using-git#e-git-branching-advanced-git-optional" TargetMode="External" /><Relationship Type="http://schemas.openxmlformats.org/officeDocument/2006/relationships/hyperlink" Id="rId86" Target="https://spin.atomicobject.com/2017/11/01/good-variable-names/" TargetMode="External" /><Relationship Type="http://schemas.openxmlformats.org/officeDocument/2006/relationships/hyperlink" Id="rId183" Target="https://stackoverflow.com/questions/21435339/data-table-vs-dplyr-can-one-do-something-well-the-other-cant-or-does-poorly/27840349#27840349" TargetMode="External" /><Relationship Type="http://schemas.openxmlformats.org/officeDocument/2006/relationships/hyperlink" Id="rId106" Target="https://stackoverflow.com/questions/28125816/r-standard-evaluation-for-join-dplyr" TargetMode="External" /><Relationship Type="http://schemas.openxmlformats.org/officeDocument/2006/relationships/hyperlink" Id="rId174" Target="https://style.tidyverse.org/" TargetMode="External" /><Relationship Type="http://schemas.openxmlformats.org/officeDocument/2006/relationships/hyperlink" Id="rId78" Target="https://support.rstudio.com/hc/en-us/articles/200484568-Code-Folding-and-Sections" TargetMode="External" /><Relationship Type="http://schemas.openxmlformats.org/officeDocument/2006/relationships/hyperlink" Id="rId102"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104" Target="https://tidyeval.tidyverse.org/index.html" TargetMode="External" /><Relationship Type="http://schemas.openxmlformats.org/officeDocument/2006/relationships/hyperlink" Id="rId314"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5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105" Target="https://www.brodrigues.co/blog/2016-07-18-data-frame-columns-as-arguments-to-dplyr-functions/" TargetMode="External" /><Relationship Type="http://schemas.openxmlformats.org/officeDocument/2006/relationships/hyperlink" Id="rId290" Target="https://www.chriswrites.com/how-to-change-file-permissions-using-the-terminal/" TargetMode="External" /><Relationship Type="http://schemas.openxmlformats.org/officeDocument/2006/relationships/hyperlink" Id="rId316"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36" Target="https://www.globalcodeofconduct.org/wp-content/uploads/2018/05/Global-Code-of-Conduct-Brochure.pdf" TargetMode="External" /><Relationship Type="http://schemas.openxmlformats.org/officeDocument/2006/relationships/hyperlink" Id="rId224"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99" Target="https://www.nature.com/articles/d41586-019-01431-z" TargetMode="External" /><Relationship Type="http://schemas.openxmlformats.org/officeDocument/2006/relationships/hyperlink" Id="rId321" Target="https://www.nature.com/articles/d41586-019-02918-5" TargetMode="External" /><Relationship Type="http://schemas.openxmlformats.org/officeDocument/2006/relationships/hyperlink" Id="rId305" Target="https://www.nature.com/articles/d41586-021-02696-z" TargetMode="External" /><Relationship Type="http://schemas.openxmlformats.org/officeDocument/2006/relationships/hyperlink" Id="rId326" Target="https://www.nature.com/articles/d41586-021-03603-2" TargetMode="External" /><Relationship Type="http://schemas.openxmlformats.org/officeDocument/2006/relationships/hyperlink" Id="rId322" Target="https://www.nature.com/articles/nphys724" TargetMode="External" /><Relationship Type="http://schemas.openxmlformats.org/officeDocument/2006/relationships/hyperlink" Id="rId334" Target="https://www.niaid.nih.gov/grants-contracts/write-grant-application" TargetMode="External" /><Relationship Type="http://schemas.openxmlformats.org/officeDocument/2006/relationships/hyperlink" Id="rId82" Target="https://www.oracle.com/technetwork/java/javase/documentation/index-137868.html#format" TargetMode="External" /><Relationship Type="http://schemas.openxmlformats.org/officeDocument/2006/relationships/hyperlink" Id="rId125" Target="https://www.r-bloggers.com/align-assign-rstudio-addin-to-align-assignment-operators/" TargetMode="External" /><Relationship Type="http://schemas.openxmlformats.org/officeDocument/2006/relationships/hyperlink" Id="rId109" Target="https://www.rdocumentation.org/packages/feather/versions/0.3.3" TargetMode="External" /><Relationship Type="http://schemas.openxmlformats.org/officeDocument/2006/relationships/hyperlink" Id="rId129" Target="https://www.rdocumentation.org/packages/lintr/versions/1.0.3" TargetMode="External" /><Relationship Type="http://schemas.openxmlformats.org/officeDocument/2006/relationships/hyperlink" Id="rId127" Target="https://www.rdocumentation.org/packages/styler/versions/1.1.0/topics/style_dir" TargetMode="External" /><Relationship Type="http://schemas.openxmlformats.org/officeDocument/2006/relationships/hyperlink" Id="rId309" Target="https://www.rstudio.com/wp-content/uploads/2015/02/data-wrangling-cheatsheet.pdf" TargetMode="External" /><Relationship Type="http://schemas.openxmlformats.org/officeDocument/2006/relationships/hyperlink" Id="rId312" Target="https://www.rstudio.com/wp-content/uploads/2015/02/rmarkdown-cheatsheet.pdf" TargetMode="External" /><Relationship Type="http://schemas.openxmlformats.org/officeDocument/2006/relationships/hyperlink" Id="rId310" Target="https://www.rstudio.com/wp-content/uploads/2015/03/ggplot2-cheatsheet.pdf" TargetMode="External" /><Relationship Type="http://schemas.openxmlformats.org/officeDocument/2006/relationships/hyperlink" Id="rId327" Target="https://www.sciencedirect.com/science/article/pii/S1471491423000928" TargetMode="External" /><Relationship Type="http://schemas.openxmlformats.org/officeDocument/2006/relationships/hyperlink" Id="rId126" Target="https://www.tidyverse.org/articles/2017/12/styler-1.0.0/" TargetMode="External" /><Relationship Type="http://schemas.openxmlformats.org/officeDocument/2006/relationships/hyperlink" Id="rId211" Target="https://www.tidyverse.org/articles/2017/12/workflow-vs-script/" TargetMode="External" /><Relationship Type="http://schemas.openxmlformats.org/officeDocument/2006/relationships/hyperlink" Id="rId328"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103" Target="https://www.youtube.com/watch?v=nERXS3ssntw" TargetMode="External" /><Relationship Type="http://schemas.openxmlformats.org/officeDocument/2006/relationships/hyperlink" Id="rId324"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2026-01-10T04:41:35Z</dcterms:created>
  <dcterms:modified xsi:type="dcterms:W3CDTF">2026-01-10T04:41:35Z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