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5"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ins w:id="314" w:author="PR Preview" w:date="2024-01-01T00:00:00Z">
        <w:r>
          <w:rPr>
            <w:rStyle w:val="FunctionTok"/>
          </w:rPr>
          <w:t xml:space="preserve"># myproject 0.2.0</w:t>
        </w:r>
      </w:ins>
      <w:ins w:id="314" w:author="PR Preview" w:date="2024-01-01T00:00:00Z">
        <w:r>
          <w:br/>
        </w:r>
      </w:ins>
      <w:ins w:id="314" w:author="PR Preview" w:date="2024-01-01T00:00:00Z">
        <w:r>
          <w:br/>
        </w:r>
      </w:ins>
      <w:ins w:id="314" w:author="PR Preview" w:date="2024-01-01T00:00:00Z">
        <w:r>
          <w:br/>
        </w:r>
      </w:ins>
      <w:ins w:id="314" w:author="PR Preview" w:date="2024-01-01T00:00:00Z">
        <w:r>
          <w:rPr>
            <w:rStyle w:val="FunctionTok"/>
          </w:rPr>
          <w:t xml:space="preserve">## Continuous Integration {#sec-r-ci}</w:t>
        </w:r>
      </w:ins>
      <w:ins w:id="314" w:author="PR Preview" w:date="2024-01-01T00:00:00Z">
        <w:r>
          <w:br/>
        </w:r>
      </w:ins>
      <w:ins w:id="314" w:author="PR Preview" w:date="2024-01-01T00:00:00Z">
        <w:r>
          <w:br/>
        </w:r>
      </w:ins>
      <w:ins w:id="314" w:author="PR Preview" w:date="2024-01-01T00:00:00Z">
        <w:r>
          <w:rPr>
            <w:rStyle w:val="NormalTok"/>
          </w:rPr>
          <w:t xml:space="preserve">Set up automated checks using GitHub Actions:</w:t>
        </w:r>
      </w:ins>
      <w:ins w:id="314" w:author="PR Preview" w:date="2024-01-01T00:00:00Z">
        <w:r>
          <w:br/>
        </w:r>
      </w:ins>
      <w:ins w:id="314" w:author="PR Preview" w:date="2024-01-01T00:00:00Z">
        <w:r>
          <w:br/>
        </w:r>
      </w:ins>
      <w:ins w:id="314" w:author="PR Preview" w:date="2024-01-01T00:00:00Z">
        <w:r>
          <w:rPr>
            <w:rStyle w:val="InformationTok"/>
          </w:rPr>
          <w:t xml:space="preserve">```r</w:t>
        </w:r>
      </w:ins>
      <w:ins w:id="314" w:author="PR Preview" w:date="2024-01-01T00:00:00Z">
        <w:r>
          <w:br/>
        </w:r>
      </w:ins>
      <w:ins w:id="314" w:author="PR Preview" w:date="2024-01-01T00:00:00Z">
        <w:r>
          <w:rPr>
            <w:rStyle w:val="CommentTok"/>
          </w:rPr>
          <w:t xml:space="preserve"># Add standard R package CI workflows</w:t>
        </w:r>
      </w:ins>
      <w:ins w:id="314" w:author="PR Preview" w:date="2024-01-01T00:00:00Z">
        <w:r>
          <w:br/>
        </w:r>
      </w:ins>
      <w:ins w:id="314" w:author="PR Preview" w:date="2024-01-01T00:00:00Z">
        <w:r>
          <w:rPr>
            <w:rStyle w:val="NormalTok"/>
          </w:rPr>
          <w:t xml:space="preserve">usethis</w:t>
        </w:r>
      </w:ins>
      <w:ins w:id="314" w:author="PR Preview" w:date="2024-01-01T00:00:00Z">
        <w:r>
          <w:rPr>
            <w:rStyle w:val="SpecialCharTok"/>
          </w:rPr>
          <w:t xml:space="preserve">::</w:t>
        </w:r>
      </w:ins>
      <w:ins w:id="314" w:author="PR Preview" w:date="2024-01-01T00:00:00Z">
        <w:r>
          <w:rPr>
            <w:rStyle w:val="FunctionTok"/>
          </w:rPr>
          <w:t xml:space="preserve">use_github_action</w:t>
        </w:r>
      </w:ins>
      <w:ins w:id="314" w:author="PR Preview" w:date="2024-01-01T00:00:00Z">
        <w:r>
          <w:rPr>
            <w:rStyle w:val="NormalTok"/>
          </w:rPr>
          <w:t xml:space="preserve">(</w:t>
        </w:r>
      </w:ins>
      <w:ins w:id="314" w:author="PR Preview" w:date="2024-01-01T00:00:00Z">
        <w:r>
          <w:rPr>
            <w:rStyle w:val="StringTok"/>
          </w:rPr>
          <w:t xml:space="preserve">"check-standard"</w:t>
        </w:r>
      </w:ins>
      <w:ins w:id="314" w:author="PR Preview" w:date="2024-01-01T00:00:00Z">
        <w:r>
          <w:rPr>
            <w:rStyle w:val="NormalTok"/>
          </w:rPr>
          <w:t xml:space="preserve">)    </w:t>
        </w:r>
      </w:ins>
      <w:ins w:id="314" w:author="PR Preview" w:date="2024-01-01T00:00:00Z">
        <w:r>
          <w:rPr>
            <w:rStyle w:val="CommentTok"/>
          </w:rPr>
          <w:t xml:space="preserve"># R CMD check</w:t>
        </w:r>
      </w:ins>
      <w:ins w:id="314" w:author="PR Preview" w:date="2024-01-01T00:00:00Z">
        <w:r>
          <w:br/>
        </w:r>
      </w:ins>
      <w:ins w:id="314" w:author="PR Preview" w:date="2024-01-01T00:00:00Z">
        <w:r>
          <w:rPr>
            <w:rStyle w:val="NormalTok"/>
          </w:rPr>
          <w:t xml:space="preserve">usethis</w:t>
        </w:r>
      </w:ins>
      <w:ins w:id="314" w:author="PR Preview" w:date="2024-01-01T00:00:00Z">
        <w:r>
          <w:rPr>
            <w:rStyle w:val="SpecialCharTok"/>
          </w:rPr>
          <w:t xml:space="preserve">::</w:t>
        </w:r>
      </w:ins>
      <w:ins w:id="314" w:author="PR Preview" w:date="2024-01-01T00:00:00Z">
        <w:r>
          <w:rPr>
            <w:rStyle w:val="FunctionTok"/>
          </w:rPr>
          <w:t xml:space="preserve">use_github_action</w:t>
        </w:r>
      </w:ins>
      <w:ins w:id="314" w:author="PR Preview" w:date="2024-01-01T00:00:00Z">
        <w:r>
          <w:rPr>
            <w:rStyle w:val="NormalTok"/>
          </w:rPr>
          <w:t xml:space="preserve">(</w:t>
        </w:r>
      </w:ins>
      <w:ins w:id="314" w:author="PR Preview" w:date="2024-01-01T00:00:00Z">
        <w:r>
          <w:rPr>
            <w:rStyle w:val="StringTok"/>
          </w:rPr>
          <w:t xml:space="preserve">"test-coverage"</w:t>
        </w:r>
      </w:ins>
      <w:ins w:id="314" w:author="PR Preview" w:date="2024-01-01T00:00:00Z">
        <w:r>
          <w:rPr>
            <w:rStyle w:val="NormalTok"/>
          </w:rPr>
          <w:t xml:space="preserve">)     </w:t>
        </w:r>
      </w:ins>
      <w:ins w:id="314" w:author="PR Preview" w:date="2024-01-01T00:00:00Z">
        <w:r>
          <w:rPr>
            <w:rStyle w:val="CommentTok"/>
          </w:rPr>
          <w:t xml:space="preserve"># Code coverage</w:t>
        </w:r>
      </w:ins>
      <w:ins w:id="314" w:author="PR Preview" w:date="2024-01-01T00:00:00Z">
        <w:r>
          <w:br/>
        </w:r>
      </w:ins>
      <w:ins w:id="314" w:author="PR Preview" w:date="2024-01-01T00:00:00Z">
        <w:r>
          <w:rPr>
            <w:rStyle w:val="NormalTok"/>
          </w:rPr>
          <w:t xml:space="preserve">usethis</w:t>
        </w:r>
      </w:ins>
      <w:ins w:id="314" w:author="PR Preview" w:date="2024-01-01T00:00:00Z">
        <w:r>
          <w:rPr>
            <w:rStyle w:val="SpecialCharTok"/>
          </w:rPr>
          <w:t xml:space="preserve">::</w:t>
        </w:r>
      </w:ins>
      <w:ins w:id="314" w:author="PR Preview" w:date="2024-01-01T00:00:00Z">
        <w:r>
          <w:rPr>
            <w:rStyle w:val="FunctionTok"/>
          </w:rPr>
          <w:t xml:space="preserve">use_github_action</w:t>
        </w:r>
      </w:ins>
      <w:ins w:id="314" w:author="PR Preview" w:date="2024-01-01T00:00:00Z">
        <w:r>
          <w:rPr>
            <w:rStyle w:val="NormalTok"/>
          </w:rPr>
          <w:t xml:space="preserve">(</w:t>
        </w:r>
      </w:ins>
      <w:ins w:id="314" w:author="PR Preview" w:date="2024-01-01T00:00:00Z">
        <w:r>
          <w:rPr>
            <w:rStyle w:val="StringTok"/>
          </w:rPr>
          <w:t xml:space="preserve">"pkgdown"</w:t>
        </w:r>
      </w:ins>
      <w:ins w:id="314" w:author="PR Preview" w:date="2024-01-01T00:00:00Z">
        <w:r>
          <w:rPr>
            <w:rStyle w:val="NormalTok"/>
          </w:rPr>
          <w:t xml:space="preserve">)           </w:t>
        </w:r>
      </w:ins>
      <w:ins w:id="314" w:author="PR Preview" w:date="2024-01-01T00:00:00Z">
        <w:r>
          <w:rPr>
            <w:rStyle w:val="CommentTok"/>
          </w:rPr>
          <w:t xml:space="preserve"># Deploy website</w:t>
        </w:r>
      </w:ins>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ins w:id="320" w:author="PR Preview" w:date="2024-01-01T00:00:00Z">
        <w:r>
          <w:t xml:space="preserve">6.7 Quality Assurance Checklist</w:t>
        </w:r>
      </w:ins>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ins w:id="334" w:author="PR Preview" w:date="2024-01-01T00:00:00Z">
        <w:r>
          <w:t xml:space="preserve">6.8 Automated Code Styling</w:t>
        </w:r>
      </w:ins>
    </w:p>
    <w:bookmarkStart w:id="106" w:name="rstudio-built-in-formatting"/>
    <w:p>
      <w:pPr>
        <w:pStyle w:val="Heading3"/>
      </w:pPr>
      <w:ins w:id="335" w:author="PR Preview" w:date="2024-01-01T00:00:00Z">
        <w:r>
          <w:t xml:space="preserve">6.8.1 RStudio Built-in Formatting</w:t>
        </w:r>
      </w:ins>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ins w:id="337" w:author="PR Preview" w:date="2024-01-01T00:00:00Z">
        <w:r>
          <w:t xml:space="preserve">6.8.2 styler Package</w:t>
        </w:r>
      </w:ins>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ins w:id="340" w:author="PR Preview" w:date="2024-01-01T00:00:00Z">
        <w:r>
          <w:t xml:space="preserve">6.8.3 lintr Package</w:t>
        </w:r>
      </w:ins>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ins w:id="350" w:author="PR Preview" w:date="2024-01-01T00:00:00Z">
        <w:r>
          <w:t xml:space="preserve">6.9 Documenting your code</w:t>
        </w:r>
      </w:ins>
    </w:p>
    <w:bookmarkStart w:id="116" w:name="function-headers"/>
    <w:p>
      <w:pPr>
        <w:pStyle w:val="Heading3"/>
      </w:pPr>
      <w:ins w:id="351" w:author="PR Preview" w:date="2024-01-01T00:00:00Z">
        <w:r>
          <w:t xml:space="preserve">6.9.1 Function headers</w:t>
        </w:r>
      </w:ins>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ins w:id="359" w:author="PR Preview" w:date="2024-01-01T00:00:00Z">
        <w:r>
          <w:t xml:space="preserve">6.9.2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ins w:id="362" w:author="PR Preview" w:date="2024-01-01T00:00:00Z">
        <w:r>
          <w:t xml:space="preserve">6.9.3 Sections and subsections</w:t>
        </w:r>
      </w:ins>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ins w:id="365" w:author="PR Preview" w:date="2024-01-01T00:00:00Z">
        <w:r>
          <w:t xml:space="preserve">6.9.4 Code folding</w:t>
        </w:r>
      </w:ins>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ins w:id="367" w:author="PR Preview" w:date="2024-01-01T00:00:00Z">
        <w:r>
          <w:t xml:space="preserve">6.9.5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ins w:id="371" w:author="PR Preview" w:date="2024-01-01T00:00:00Z">
        <w:r>
          <w:t xml:space="preserve">6.10 Object naming</w:t>
        </w:r>
      </w:ins>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ins w:id="379" w:author="PR Preview" w:date="2024-01-01T00:00:00Z">
        <w:r>
          <w:t xml:space="preserve">6.11 Function calls</w:t>
        </w:r>
      </w:ins>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ins w:id="385" w:author="PR Preview" w:date="2024-01-01T00:00:00Z">
        <w:r>
          <w:t xml:space="preserve">6.12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ins w:id="388" w:author="PR Preview" w:date="2024-01-01T00:00:00Z">
        <w:r>
          <w:t xml:space="preserve">6.13 Reading/Saving Data</w:t>
        </w:r>
      </w:ins>
    </w:p>
    <w:bookmarkStart w:id="136" w:name="rds-vs-.rdata-files"/>
    <w:p>
      <w:pPr>
        <w:pStyle w:val="Heading3"/>
      </w:pPr>
      <w:ins w:id="389" w:author="PR Preview" w:date="2024-01-01T00:00:00Z">
        <w:r>
          <w:t xml:space="preserve">6.13.1</w:t>
        </w:r>
      </w:ins>
      <w:ins w:id="389" w:author="PR Preview" w:date="2024-01-01T00:00:00Z">
        <w:r>
          <w:t xml:space="preserve"> </w:t>
        </w:r>
      </w:ins>
      <w:ins w:id="389" w:author="PR Preview" w:date="2024-01-01T00:00:00Z">
        <w:r>
          <w:rPr>
            <w:rStyle w:val="VerbatimChar"/>
          </w:rPr>
          <w:t xml:space="preserve">.RDS</w:t>
        </w:r>
      </w:ins>
      <w:ins w:id="389" w:author="PR Preview" w:date="2024-01-01T00:00:00Z">
        <w:r>
          <w:t xml:space="preserve"> </w:t>
        </w:r>
      </w:ins>
      <w:ins w:id="389" w:author="PR Preview" w:date="2024-01-01T00:00:00Z">
        <w:r>
          <w:t xml:space="preserve">vs</w:t>
        </w:r>
      </w:ins>
      <w:ins w:id="389" w:author="PR Preview" w:date="2024-01-01T00:00:00Z">
        <w:r>
          <w:t xml:space="preserve"> </w:t>
        </w:r>
      </w:ins>
      <w:ins w:id="389" w:author="PR Preview" w:date="2024-01-01T00:00:00Z">
        <w:r>
          <w:rPr>
            <w:rStyle w:val="VerbatimChar"/>
          </w:rPr>
          <w:t xml:space="preserve">.RData</w:t>
        </w:r>
      </w:ins>
      <w:ins w:id="389" w:author="PR Preview" w:date="2024-01-01T00:00:00Z">
        <w:r>
          <w:t xml:space="preserve"> </w:t>
        </w:r>
      </w:ins>
      <w:ins w:id="389"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ins w:id="391" w:author="PR Preview" w:date="2024-01-01T00:00:00Z">
        <w:r>
          <w:t xml:space="preserve">6.13.2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ins w:id="393" w:author="PR Preview" w:date="2024-01-01T00:00:00Z">
        <w:r>
          <w:t xml:space="preserve">6.14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ins w:id="397" w:author="PR Preview" w:date="2024-01-01T00:00:00Z">
        <w:r>
          <w:t xml:space="preserve">6.14.1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ins w:id="400" w:author="PR Preview" w:date="2024-01-01T00:00:00Z">
        <w:r>
          <w:t xml:space="preserve">6.14.2 Dropbox</w:t>
        </w:r>
      </w:ins>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ins w:id="404" w:author="PR Preview" w:date="2024-01-01T00:00:00Z">
        <w:r>
          <w:t xml:space="preserve">6.15 Tidyverse</w:t>
        </w:r>
      </w:ins>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ins w:id="417" w:author="PR Preview" w:date="2024-01-01T00:00:00Z">
        <w:r>
          <w:t xml:space="preserve">6.16 Coding with R and Python</w:t>
        </w:r>
      </w:ins>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ins w:id="419" w:author="PR Preview" w:date="2024-01-01T00:00:00Z">
        <w:r>
          <w:t xml:space="preserve">6.17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ins w:id="422" w:author="PR Preview" w:date="2024-01-01T00:00:00Z">
        <w:r>
          <w:t xml:space="preserve">6.17.1</w:t>
        </w:r>
      </w:ins>
      <w:ins w:id="422" w:author="PR Preview" w:date="2024-01-01T00:00:00Z">
        <w:r>
          <w:t xml:space="preserve"> </w:t>
        </w:r>
      </w:ins>
      <w:ins w:id="422" w:author="PR Preview" w:date="2024-01-01T00:00:00Z">
        <w:r>
          <w:rPr>
            <w:rStyle w:val="VerbatimChar"/>
          </w:rPr>
          <w:t xml:space="preserve">lapply()</w:t>
        </w:r>
      </w:ins>
      <w:ins w:id="422" w:author="PR Preview" w:date="2024-01-01T00:00:00Z">
        <w:r>
          <w:t xml:space="preserve"> </w:t>
        </w:r>
      </w:ins>
      <w:ins w:id="422" w:author="PR Preview" w:date="2024-01-01T00:00:00Z">
        <w:r>
          <w:t xml:space="preserve">and</w:t>
        </w:r>
      </w:ins>
      <w:ins w:id="422" w:author="PR Preview" w:date="2024-01-01T00:00:00Z">
        <w:r>
          <w:t xml:space="preserve"> </w:t>
        </w:r>
      </w:ins>
      <w:ins w:id="422"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ins w:id="426" w:author="PR Preview" w:date="2024-01-01T00:00:00Z">
        <w:r>
          <w:t xml:space="preserve">6.17.2</w:t>
        </w:r>
      </w:ins>
      <w:ins w:id="426" w:author="PR Preview" w:date="2024-01-01T00:00:00Z">
        <w:r>
          <w:t xml:space="preserve"> </w:t>
        </w:r>
      </w:ins>
      <w:ins w:id="426" w:author="PR Preview" w:date="2024-01-01T00:00:00Z">
        <w:r>
          <w:rPr>
            <w:rStyle w:val="VerbatimChar"/>
          </w:rPr>
          <w:t xml:space="preserve">mapply()</w:t>
        </w:r>
      </w:ins>
      <w:ins w:id="426" w:author="PR Preview" w:date="2024-01-01T00:00:00Z">
        <w:r>
          <w:t xml:space="preserve"> </w:t>
        </w:r>
      </w:ins>
      <w:ins w:id="426" w:author="PR Preview" w:date="2024-01-01T00:00:00Z">
        <w:r>
          <w:t xml:space="preserve">and</w:t>
        </w:r>
      </w:ins>
      <w:ins w:id="426" w:author="PR Preview" w:date="2024-01-01T00:00:00Z">
        <w:r>
          <w:t xml:space="preserve"> </w:t>
        </w:r>
      </w:ins>
      <w:ins w:id="426"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ins w:id="438" w:author="PR Preview" w:date="2024-01-01T00:00:00Z">
        <w:r>
          <w:t xml:space="preserve">6.17.3 Parallel processing with</w:t>
        </w:r>
      </w:ins>
      <w:ins w:id="438" w:author="PR Preview" w:date="2024-01-01T00:00:00Z">
        <w:r>
          <w:t xml:space="preserve"> </w:t>
        </w:r>
      </w:ins>
      <w:ins w:id="438" w:author="PR Preview" w:date="2024-01-01T00:00:00Z">
        <w:r>
          <w:rPr>
            <w:rStyle w:val="VerbatimChar"/>
          </w:rPr>
          <w:t xml:space="preserve">parallel</w:t>
        </w:r>
      </w:ins>
      <w:ins w:id="438" w:author="PR Preview" w:date="2024-01-01T00:00:00Z">
        <w:r>
          <w:t xml:space="preserve"> </w:t>
        </w:r>
      </w:ins>
      <w:ins w:id="438" w:author="PR Preview" w:date="2024-01-01T00:00:00Z">
        <w:r>
          <w:t xml:space="preserve">and</w:t>
        </w:r>
      </w:ins>
      <w:ins w:id="438" w:author="PR Preview" w:date="2024-01-01T00:00:00Z">
        <w:r>
          <w:t xml:space="preserve"> </w:t>
        </w:r>
      </w:ins>
      <w:ins w:id="438" w:author="PR Preview" w:date="2024-01-01T00:00:00Z">
        <w:r>
          <w:rPr>
            <w:rStyle w:val="VerbatimChar"/>
          </w:rPr>
          <w:t xml:space="preserve">future</w:t>
        </w:r>
      </w:ins>
      <w:ins w:id="438" w:author="PR Preview" w:date="2024-01-01T00:00:00Z">
        <w:r>
          <w:t xml:space="preserve"> </w:t>
        </w:r>
      </w:ins>
      <w:ins w:id="438"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ins w:id="442" w:author="PR Preview" w:date="2024-01-01T00:00:00Z">
        <w:r>
          <w:t xml:space="preserve">6.17.3.1</w:t>
        </w:r>
      </w:ins>
      <w:ins w:id="442" w:author="PR Preview" w:date="2024-01-01T00:00:00Z">
        <w:r>
          <w:t xml:space="preserve"> </w:t>
        </w:r>
      </w:ins>
      <w:ins w:id="442"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ins w:id="448" w:author="PR Preview" w:date="2024-01-01T00:00:00Z">
        <w:r>
          <w:t xml:space="preserve">6.17.3.2</w:t>
        </w:r>
      </w:ins>
      <w:ins w:id="448" w:author="PR Preview" w:date="2024-01-01T00:00:00Z">
        <w:r>
          <w:t xml:space="preserve"> </w:t>
        </w:r>
      </w:ins>
      <w:ins w:id="448"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ins w:id="452" w:author="PR Preview" w:date="2024-01-01T00:00:00Z">
        <w:r>
          <w:t xml:space="preserve">6.18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ins w:id="455" w:author="PR Preview" w:date="2024-01-01T00:00:00Z">
        <w:r>
          <w:t xml:space="preserve">6.19 Constructing Pull Requests</w:t>
        </w:r>
      </w:ins>
    </w:p>
    <w:bookmarkStart w:id="163" w:name="write-focused-prs"/>
    <w:p>
      <w:pPr>
        <w:pStyle w:val="Heading3"/>
      </w:pPr>
      <w:ins w:id="456" w:author="PR Preview" w:date="2024-01-01T00:00:00Z">
        <w:r>
          <w:t xml:space="preserve">6.19.1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ins w:id="464" w:author="PR Preview" w:date="2024-01-01T00:00:00Z">
        <w:r>
          <w:t xml:space="preserve">6.19.2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ins w:id="481" w:author="PR Preview" w:date="2024-01-01T00:00:00Z">
        <w:r>
          <w:t xml:space="preserve">6.19.3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ins w:id="483" w:author="PR Preview" w:date="2024-01-01T00:00:00Z">
        <w:r>
          <w:t xml:space="preserve">6.19.4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4" w:name="reviewing-pull-requests"/>
    <w:p>
      <w:pPr>
        <w:pStyle w:val="Heading2"/>
      </w:pPr>
      <w:ins w:id="486" w:author="PR Preview" w:date="2024-01-01T00:00:00Z">
        <w:r>
          <w:t xml:space="preserve">6.20 Reviewing Pull Requests</w:t>
        </w:r>
      </w:ins>
    </w:p>
    <w:bookmarkStart w:id="168" w:name="purpose-of-code-review"/>
    <w:p>
      <w:pPr>
        <w:pStyle w:val="Heading3"/>
      </w:pPr>
      <w:ins w:id="487" w:author="PR Preview" w:date="2024-01-01T00:00:00Z">
        <w:r>
          <w:t xml:space="preserve">6.20.1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ins w:id="490" w:author="PR Preview" w:date="2024-01-01T00:00:00Z">
        <w:r>
          <w:t xml:space="preserve">6.20.2 Writing Review Comments</w:t>
        </w:r>
      </w:ins>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ins w:id="498" w:author="PR Preview" w:date="2024-01-01T00:00:00Z">
        <w:r>
          <w:t xml:space="preserve">6.20.3 Mentoring Through Review</w:t>
        </w:r>
      </w:ins>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ins w:id="503" w:author="PR Preview" w:date="2024-01-01T00:00:00Z">
        <w:r>
          <w:t xml:space="preserve">6.20.4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Start w:id="172" w:name="ignoring-auto-generated-files"/>
    <w:p>
      <w:pPr>
        <w:pStyle w:val="Heading3"/>
      </w:pPr>
      <w:ins w:id="506" w:author="PR Preview" w:date="2024-01-01T00:00:00Z">
        <w:r>
          <w:t xml:space="preserve">6.20.5 Ignoring Auto-Generated Files</w:t>
        </w:r>
      </w:ins>
    </w:p>
    <w:p>
      <w:pPr>
        <w:pStyle w:val="FirstParagraph"/>
      </w:pPr>
      <w:ins w:id="507" w:author="PR Preview" w:date="2024-01-01T00:00:00Z">
        <w:r>
          <w:t xml:space="preserve">When reviewing pull requests in R package repositories,</w:t>
        </w:r>
      </w:ins>
      <w:ins w:id="507" w:author="PR Preview" w:date="2024-01-01T00:00:00Z">
        <w:r>
          <w:t xml:space="preserve"> </w:t>
        </w:r>
      </w:ins>
      <w:ins w:id="507" w:author="PR Preview" w:date="2024-01-01T00:00:00Z">
        <w:r>
          <w:rPr>
            <w:b/>
            <w:bCs/>
          </w:rPr>
          <w:t xml:space="preserve">ignore changes to</w:t>
        </w:r>
      </w:ins>
      <w:ins w:id="507" w:author="PR Preview" w:date="2024-01-01T00:00:00Z">
        <w:r>
          <w:rPr>
            <w:b/>
            <w:bCs/>
          </w:rPr>
          <w:t xml:space="preserve"> </w:t>
        </w:r>
      </w:ins>
      <w:ins w:id="507" w:author="PR Preview" w:date="2024-01-01T00:00:00Z">
        <w:r>
          <w:rPr>
            <w:rStyle w:val="VerbatimChar"/>
            <w:b/>
            <w:bCs/>
          </w:rPr>
          <w:t xml:space="preserve">.Rd</w:t>
        </w:r>
      </w:ins>
      <w:ins w:id="507" w:author="PR Preview" w:date="2024-01-01T00:00:00Z">
        <w:r>
          <w:rPr>
            <w:b/>
            <w:bCs/>
          </w:rPr>
          <w:t xml:space="preserve"> </w:t>
        </w:r>
      </w:ins>
      <w:ins w:id="507" w:author="PR Preview" w:date="2024-01-01T00:00:00Z">
        <w:r>
          <w:rPr>
            <w:b/>
            <w:bCs/>
          </w:rPr>
          <w:t xml:space="preserve">files</w:t>
        </w:r>
      </w:ins>
      <w:ins w:id="507" w:author="PR Preview" w:date="2024-01-01T00:00:00Z">
        <w:r>
          <w:t xml:space="preserve"> </w:t>
        </w:r>
      </w:ins>
      <w:ins w:id="507" w:author="PR Preview" w:date="2024-01-01T00:00:00Z">
        <w:r>
          <w:t xml:space="preserve">in the</w:t>
        </w:r>
      </w:ins>
      <w:ins w:id="507" w:author="PR Preview" w:date="2024-01-01T00:00:00Z">
        <w:r>
          <w:t xml:space="preserve"> </w:t>
        </w:r>
      </w:ins>
      <w:ins w:id="507" w:author="PR Preview" w:date="2024-01-01T00:00:00Z">
        <w:r>
          <w:rPr>
            <w:rStyle w:val="VerbatimChar"/>
          </w:rPr>
          <w:t xml:space="preserve">man/</w:t>
        </w:r>
      </w:ins>
      <w:ins w:id="507" w:author="PR Preview" w:date="2024-01-01T00:00:00Z">
        <w:r>
          <w:t xml:space="preserve"> </w:t>
        </w:r>
      </w:ins>
      <w:ins w:id="507" w:author="PR Preview" w:date="2024-01-01T00:00:00Z">
        <w:r>
          <w:t xml:space="preserve">directory.</w:t>
        </w:r>
      </w:ins>
      <w:ins w:id="507" w:author="PR Preview" w:date="2024-01-01T00:00:00Z">
        <w:r>
          <w:t xml:space="preserve"> </w:t>
        </w:r>
      </w:ins>
      <w:ins w:id="507" w:author="PR Preview" w:date="2024-01-01T00:00:00Z">
        <w:r>
          <w:t xml:space="preserve">These are R documentation files automatically generated by</w:t>
        </w:r>
      </w:ins>
      <w:ins w:id="507" w:author="PR Preview" w:date="2024-01-01T00:00:00Z">
        <w:r>
          <w:t xml:space="preserve"> </w:t>
        </w:r>
      </w:ins>
      <w:hyperlink r:id="rId110">
        <w:r>
          <w:rPr>
            <w:rStyle w:val="VerbatimChar"/>
          </w:rPr>
          <w:t xml:space="preserve">{roxygen2}</w:t>
        </w:r>
      </w:hyperlink>
      <w:ins w:id="507" w:author="PR Preview" w:date="2024-01-01T00:00:00Z">
        <w:r>
          <w:t xml:space="preserve"> </w:t>
        </w:r>
      </w:ins>
      <w:ins w:id="507" w:author="PR Preview" w:date="2024-01-01T00:00:00Z">
        <w:r>
          <w:t xml:space="preserve">from special comments in the R source code (see</w:t>
        </w:r>
      </w:ins>
      <w:ins w:id="507" w:author="PR Preview" w:date="2024-01-01T00:00:00Z">
        <w:r>
          <w:t xml:space="preserve"> </w:t>
        </w:r>
      </w:ins>
      <w:hyperlink w:anchor="sec-documenting-code">
        <w:r>
          <w:rPr>
            <w:rStyle w:val="Hyperlink"/>
          </w:rPr>
          <w:t xml:space="preserve">Section 6.9</w:t>
        </w:r>
      </w:hyperlink>
      <w:ins w:id="507" w:author="PR Preview" w:date="2024-01-01T00:00:00Z">
        <w:r>
          <w:t xml:space="preserve">).</w:t>
        </w:r>
      </w:ins>
    </w:p>
    <w:p>
      <w:pPr>
        <w:pStyle w:val="BodyText"/>
      </w:pPr>
      <w:ins w:id="508" w:author="PR Preview" w:date="2024-01-01T00:00:00Z">
        <w:r>
          <w:rPr>
            <w:b/>
            <w:bCs/>
          </w:rPr>
          <w:t xml:space="preserve">Why ignore</w:t>
        </w:r>
      </w:ins>
      <w:ins w:id="508" w:author="PR Preview" w:date="2024-01-01T00:00:00Z">
        <w:r>
          <w:rPr>
            <w:b/>
            <w:bCs/>
          </w:rPr>
          <w:t xml:space="preserve"> </w:t>
        </w:r>
      </w:ins>
      <w:ins w:id="508" w:author="PR Preview" w:date="2024-01-01T00:00:00Z">
        <w:r>
          <w:rPr>
            <w:rStyle w:val="VerbatimChar"/>
            <w:b/>
            <w:bCs/>
          </w:rPr>
          <w:t xml:space="preserve">.Rd</w:t>
        </w:r>
      </w:ins>
      <w:ins w:id="508" w:author="PR Preview" w:date="2024-01-01T00:00:00Z">
        <w:r>
          <w:rPr>
            <w:b/>
            <w:bCs/>
          </w:rPr>
          <w:t xml:space="preserve"> </w:t>
        </w:r>
      </w:ins>
      <w:ins w:id="508" w:author="PR Preview" w:date="2024-01-01T00:00:00Z">
        <w:r>
          <w:rPr>
            <w:b/>
            <w:bCs/>
          </w:rPr>
          <w:t xml:space="preserve">files?</w:t>
        </w:r>
      </w:ins>
    </w:p>
    <w:p>
      <w:pPr>
        <w:pStyle w:val="Compact"/>
        <w:numPr>
          <w:ilvl w:val="0"/>
          <w:numId w:val="1052"/>
        </w:numPr>
      </w:pPr>
      <w:ins w:id="509" w:author="PR Preview" w:date="2024-01-01T00:00:00Z">
        <w:r>
          <w:t xml:space="preserve">They are auto-generated and should never be manually edited</w:t>
        </w:r>
      </w:ins>
    </w:p>
    <w:p>
      <w:pPr>
        <w:pStyle w:val="Compact"/>
        <w:numPr>
          <w:ilvl w:val="0"/>
          <w:numId w:val="1052"/>
        </w:numPr>
      </w:pPr>
      <w:ins w:id="510" w:author="PR Preview" w:date="2024-01-01T00:00:00Z">
        <w:r>
          <w:t xml:space="preserve">Changes to</w:t>
        </w:r>
      </w:ins>
      <w:ins w:id="510" w:author="PR Preview" w:date="2024-01-01T00:00:00Z">
        <w:r>
          <w:t xml:space="preserve"> </w:t>
        </w:r>
      </w:ins>
      <w:ins w:id="510" w:author="PR Preview" w:date="2024-01-01T00:00:00Z">
        <w:r>
          <w:rPr>
            <w:rStyle w:val="VerbatimChar"/>
          </w:rPr>
          <w:t xml:space="preserve">.Rd</w:t>
        </w:r>
      </w:ins>
      <w:ins w:id="510" w:author="PR Preview" w:date="2024-01-01T00:00:00Z">
        <w:r>
          <w:t xml:space="preserve"> </w:t>
        </w:r>
      </w:ins>
      <w:ins w:id="510" w:author="PR Preview" w:date="2024-01-01T00:00:00Z">
        <w:r>
          <w:t xml:space="preserve">files simply reflect changes already visible in the roxygen2 comments</w:t>
        </w:r>
      </w:ins>
    </w:p>
    <w:p>
      <w:pPr>
        <w:pStyle w:val="Compact"/>
        <w:numPr>
          <w:ilvl w:val="0"/>
          <w:numId w:val="1052"/>
        </w:numPr>
      </w:pPr>
      <w:ins w:id="511" w:author="PR Preview" w:date="2024-01-01T00:00:00Z">
        <w:r>
          <w:t xml:space="preserve">Reviewing the source roxygen2 comments is more informative and efficient</w:t>
        </w:r>
      </w:ins>
    </w:p>
    <w:p>
      <w:pPr>
        <w:pStyle w:val="Compact"/>
        <w:numPr>
          <w:ilvl w:val="0"/>
          <w:numId w:val="1052"/>
        </w:numPr>
      </w:pPr>
      <w:ins w:id="512" w:author="PR Preview" w:date="2024-01-01T00:00:00Z">
        <w:r>
          <w:t xml:space="preserve">The</w:t>
        </w:r>
      </w:ins>
      <w:ins w:id="512" w:author="PR Preview" w:date="2024-01-01T00:00:00Z">
        <w:r>
          <w:t xml:space="preserve"> </w:t>
        </w:r>
      </w:ins>
      <w:ins w:id="512" w:author="PR Preview" w:date="2024-01-01T00:00:00Z">
        <w:r>
          <w:rPr>
            <w:rStyle w:val="VerbatimChar"/>
          </w:rPr>
          <w:t xml:space="preserve">.Rd</w:t>
        </w:r>
      </w:ins>
      <w:ins w:id="512" w:author="PR Preview" w:date="2024-01-01T00:00:00Z">
        <w:r>
          <w:t xml:space="preserve"> </w:t>
        </w:r>
      </w:ins>
      <w:ins w:id="512" w:author="PR Preview" w:date="2024-01-01T00:00:00Z">
        <w:r>
          <w:t xml:space="preserve">files will be regenerated during the package build process</w:t>
        </w:r>
      </w:ins>
    </w:p>
    <w:p>
      <w:pPr>
        <w:pStyle w:val="FirstParagraph"/>
      </w:pPr>
      <w:ins w:id="513" w:author="PR Preview" w:date="2024-01-01T00:00:00Z">
        <w:r>
          <w:rPr>
            <w:b/>
            <w:bCs/>
          </w:rPr>
          <w:t xml:space="preserve">What to review instead:</w:t>
        </w:r>
      </w:ins>
    </w:p>
    <w:p>
      <w:pPr>
        <w:pStyle w:val="BodyText"/>
      </w:pPr>
      <w:ins w:id="514" w:author="PR Preview" w:date="2024-01-01T00:00:00Z">
        <w:r>
          <w:t xml:space="preserve">Focus your review on the roxygen2 documentation comments in the actual R source files (</w:t>
        </w:r>
      </w:ins>
      <w:ins w:id="514" w:author="PR Preview" w:date="2024-01-01T00:00:00Z">
        <w:r>
          <w:rPr>
            <w:rStyle w:val="VerbatimChar"/>
          </w:rPr>
          <w:t xml:space="preserve">.R</w:t>
        </w:r>
      </w:ins>
      <w:ins w:id="514" w:author="PR Preview" w:date="2024-01-01T00:00:00Z">
        <w:r>
          <w:t xml:space="preserve"> </w:t>
        </w:r>
      </w:ins>
      <w:ins w:id="514" w:author="PR Preview" w:date="2024-01-01T00:00:00Z">
        <w:r>
          <w:t xml:space="preserve">files in the</w:t>
        </w:r>
      </w:ins>
      <w:ins w:id="514" w:author="PR Preview" w:date="2024-01-01T00:00:00Z">
        <w:r>
          <w:t xml:space="preserve"> </w:t>
        </w:r>
      </w:ins>
      <w:ins w:id="514" w:author="PR Preview" w:date="2024-01-01T00:00:00Z">
        <w:r>
          <w:rPr>
            <w:rStyle w:val="VerbatimChar"/>
          </w:rPr>
          <w:t xml:space="preserve">R/</w:t>
        </w:r>
      </w:ins>
      <w:ins w:id="514" w:author="PR Preview" w:date="2024-01-01T00:00:00Z">
        <w:r>
          <w:t xml:space="preserve"> </w:t>
        </w:r>
      </w:ins>
      <w:ins w:id="514" w:author="PR Preview" w:date="2024-01-01T00:00:00Z">
        <w:r>
          <w:t xml:space="preserve">directory).</w:t>
        </w:r>
      </w:ins>
      <w:ins w:id="514" w:author="PR Preview" w:date="2024-01-01T00:00:00Z">
        <w:r>
          <w:t xml:space="preserve"> </w:t>
        </w:r>
      </w:ins>
      <w:ins w:id="514" w:author="PR Preview" w:date="2024-01-01T00:00:00Z">
        <w:r>
          <w:t xml:space="preserve">These special comments start with</w:t>
        </w:r>
      </w:ins>
      <w:ins w:id="514" w:author="PR Preview" w:date="2024-01-01T00:00:00Z">
        <w:r>
          <w:t xml:space="preserve"> </w:t>
        </w:r>
      </w:ins>
      <w:ins w:id="514" w:author="PR Preview" w:date="2024-01-01T00:00:00Z">
        <w:r>
          <w:rPr>
            <w:rStyle w:val="VerbatimChar"/>
          </w:rPr>
          <w:t xml:space="preserve">#'</w:t>
        </w:r>
      </w:ins>
      <w:ins w:id="514" w:author="PR Preview" w:date="2024-01-01T00:00:00Z">
        <w:r>
          <w:t xml:space="preserve"> </w:t>
        </w:r>
      </w:ins>
      <w:ins w:id="514" w:author="PR Preview" w:date="2024-01-01T00:00:00Z">
        <w:r>
          <w:t xml:space="preserve">and appear immediately before function definitions.</w:t>
        </w:r>
      </w:ins>
      <w:ins w:id="514" w:author="PR Preview" w:date="2024-01-01T00:00:00Z">
        <w:r>
          <w:t xml:space="preserve"> </w:t>
        </w:r>
      </w:ins>
      <w:ins w:id="514" w:author="PR Preview" w:date="2024-01-01T00:00:00Z">
        <w:r>
          <w:t xml:space="preserve">Any changes to function documentation will be visible there.</w:t>
        </w:r>
      </w:ins>
    </w:p>
    <w:p>
      <w:pPr>
        <w:pStyle w:val="BodyText"/>
      </w:pPr>
      <w:ins w:id="515" w:author="PR Preview" w:date="2024-01-01T00:00:00Z">
        <w:r>
          <w:rPr>
            <w:b/>
            <w:bCs/>
          </w:rPr>
          <w:t xml:space="preserve">GitHub review tip:</w:t>
        </w:r>
      </w:ins>
    </w:p>
    <w:p>
      <w:pPr>
        <w:pStyle w:val="BodyText"/>
      </w:pPr>
      <w:ins w:id="516" w:author="PR Preview" w:date="2024-01-01T00:00:00Z">
        <w:r>
          <w:t xml:space="preserve">In GitHub’s pull request</w:t>
        </w:r>
      </w:ins>
      <w:ins w:id="516" w:author="PR Preview" w:date="2024-01-01T00:00:00Z">
        <w:r>
          <w:t xml:space="preserve"> </w:t>
        </w:r>
      </w:ins>
      <w:ins w:id="516" w:author="PR Preview" w:date="2024-01-01T00:00:00Z">
        <w:r>
          <w:t xml:space="preserve">“Files changed”</w:t>
        </w:r>
      </w:ins>
      <w:ins w:id="516" w:author="PR Preview" w:date="2024-01-01T00:00:00Z">
        <w:r>
          <w:t xml:space="preserve"> </w:t>
        </w:r>
      </w:ins>
      <w:ins w:id="516" w:author="PR Preview" w:date="2024-01-01T00:00:00Z">
        <w:r>
          <w:t xml:space="preserve">view,</w:t>
        </w:r>
      </w:ins>
      <w:ins w:id="516" w:author="PR Preview" w:date="2024-01-01T00:00:00Z">
        <w:r>
          <w:t xml:space="preserve"> </w:t>
        </w:r>
      </w:ins>
      <w:ins w:id="516" w:author="PR Preview" w:date="2024-01-01T00:00:00Z">
        <w:r>
          <w:t xml:space="preserve">you can click the three dots (</w:t>
        </w:r>
      </w:ins>
      <w:ins w:id="516" w:author="PR Preview" w:date="2024-01-01T00:00:00Z">
        <w:r>
          <w:rPr>
            <w:rStyle w:val="VerbatimChar"/>
          </w:rPr>
          <w:t xml:space="preserve">...</w:t>
        </w:r>
      </w:ins>
      <w:ins w:id="516" w:author="PR Preview" w:date="2024-01-01T00:00:00Z">
        <w:r>
          <w:t xml:space="preserve">) next to a file and select</w:t>
        </w:r>
      </w:ins>
      <w:ins w:id="516" w:author="PR Preview" w:date="2024-01-01T00:00:00Z">
        <w:r>
          <w:t xml:space="preserve"> </w:t>
        </w:r>
      </w:ins>
      <w:ins w:id="516" w:author="PR Preview" w:date="2024-01-01T00:00:00Z">
        <w:r>
          <w:t xml:space="preserve">“View file”</w:t>
        </w:r>
      </w:ins>
      <w:ins w:id="516" w:author="PR Preview" w:date="2024-01-01T00:00:00Z">
        <w:r>
          <w:t xml:space="preserve"> </w:t>
        </w:r>
      </w:ins>
      <w:ins w:id="516" w:author="PR Preview" w:date="2024-01-01T00:00:00Z">
        <w:r>
          <w:t xml:space="preserve">to hide it from the diff view.</w:t>
        </w:r>
      </w:ins>
      <w:ins w:id="516" w:author="PR Preview" w:date="2024-01-01T00:00:00Z">
        <w:r>
          <w:t xml:space="preserve"> </w:t>
        </w:r>
      </w:ins>
      <w:ins w:id="516" w:author="PR Preview" w:date="2024-01-01T00:00:00Z">
        <w:r>
          <w:t xml:space="preserve">This helps you focus on the meaningful changes.</w:t>
        </w:r>
      </w:ins>
    </w:p>
    <w:bookmarkEnd w:id="172"/>
    <w:bookmarkStart w:id="173" w:name="X5f65d278c65bbb0dc383f2bf0a669eebfe317ac"/>
    <w:p>
      <w:pPr>
        <w:pStyle w:val="Heading3"/>
      </w:pPr>
      <w:ins w:id="517" w:author="PR Preview" w:date="2024-01-01T00:00:00Z">
        <w:r>
          <w:t xml:space="preserve">6.20.6 Reviewing Copilot-Generated Pull Requests</w:t>
        </w:r>
      </w:ins>
    </w:p>
    <w:p>
      <w:pPr>
        <w:pStyle w:val="FirstParagraph"/>
      </w:pPr>
      <w:ins w:id="518" w:author="PR Preview" w:date="2024-01-01T00:00:00Z">
        <w:r>
          <w:t xml:space="preserve">When reviewing pull requests created by GitHub Copilot coding agents,</w:t>
        </w:r>
      </w:ins>
      <w:ins w:id="518" w:author="PR Preview" w:date="2024-01-01T00:00:00Z">
        <w:r>
          <w:t xml:space="preserve"> </w:t>
        </w:r>
      </w:ins>
      <w:ins w:id="518" w:author="PR Preview" w:date="2024-01-01T00:00:00Z">
        <w:r>
          <w:t xml:space="preserve">apply the same standards and principles as any other PR,</w:t>
        </w:r>
      </w:ins>
      <w:ins w:id="518" w:author="PR Preview" w:date="2024-01-01T00:00:00Z">
        <w:r>
          <w:t xml:space="preserve"> </w:t>
        </w:r>
      </w:ins>
      <w:ins w:id="518" w:author="PR Preview" w:date="2024-01-01T00:00:00Z">
        <w:r>
          <w:t xml:space="preserve">but be aware of some unique considerations:</w:t>
        </w:r>
      </w:ins>
    </w:p>
    <w:p>
      <w:pPr>
        <w:pStyle w:val="BodyText"/>
      </w:pPr>
      <w:ins w:id="519" w:author="PR Preview" w:date="2024-01-01T00:00:00Z">
        <w:r>
          <w:rPr>
            <w:b/>
            <w:bCs/>
          </w:rPr>
          <w:t xml:space="preserve">Workflow approval requirements:</w:t>
        </w:r>
      </w:ins>
    </w:p>
    <w:p>
      <w:pPr>
        <w:pStyle w:val="Compact"/>
        <w:numPr>
          <w:ilvl w:val="0"/>
          <w:numId w:val="1053"/>
        </w:numPr>
      </w:pPr>
      <w:ins w:id="520" w:author="PR Preview" w:date="2024-01-01T00:00:00Z">
        <w:r>
          <w:rPr>
            <w:b/>
            <w:bCs/>
          </w:rPr>
          <w:t xml:space="preserve">You must manually approve GitHub Actions workflows</w:t>
        </w:r>
      </w:ins>
      <w:ins w:id="520" w:author="PR Preview" w:date="2024-01-01T00:00:00Z">
        <w:r>
          <w:t xml:space="preserve"> </w:t>
        </w:r>
      </w:ins>
      <w:ins w:id="520" w:author="PR Preview" w:date="2024-01-01T00:00:00Z">
        <w:r>
          <w:t xml:space="preserve">for Copilot PRs</w:t>
        </w:r>
      </w:ins>
    </w:p>
    <w:p>
      <w:pPr>
        <w:pStyle w:val="Compact"/>
        <w:numPr>
          <w:ilvl w:val="0"/>
          <w:numId w:val="1053"/>
        </w:numPr>
      </w:pPr>
      <w:ins w:id="521" w:author="PR Preview" w:date="2024-01-01T00:00:00Z">
        <w:r>
          <w:t xml:space="preserve">This is a security measure because Copilot can modify any file, including workflow files themselves</w:t>
        </w:r>
      </w:ins>
    </w:p>
    <w:p>
      <w:pPr>
        <w:pStyle w:val="Compact"/>
        <w:numPr>
          <w:ilvl w:val="0"/>
          <w:numId w:val="1053"/>
        </w:numPr>
      </w:pPr>
      <w:ins w:id="522" w:author="PR Preview" w:date="2024-01-01T00:00:00Z">
        <w:r>
          <w:t xml:space="preserve">Click the approval button in the Actions tab or on the PR to trigger workflows</w:t>
        </w:r>
      </w:ins>
    </w:p>
    <w:p>
      <w:pPr>
        <w:pStyle w:val="Compact"/>
        <w:numPr>
          <w:ilvl w:val="0"/>
          <w:numId w:val="1053"/>
        </w:numPr>
      </w:pPr>
      <w:ins w:id="523" w:author="PR Preview" w:date="2024-01-01T00:00:00Z">
        <w:r>
          <w:t xml:space="preserve">There is currently no way to bypass this manual approval,</w:t>
        </w:r>
      </w:ins>
      <w:ins w:id="523" w:author="PR Preview" w:date="2024-01-01T00:00:00Z">
        <w:r>
          <w:t xml:space="preserve"> </w:t>
        </w:r>
      </w:ins>
      <w:ins w:id="523" w:author="PR Preview" w:date="2024-01-01T00:00:00Z">
        <w:r>
          <w:t xml:space="preserve">even if you are the repository owner</w:t>
        </w:r>
      </w:ins>
    </w:p>
    <w:p>
      <w:pPr>
        <w:pStyle w:val="FirstParagraph"/>
      </w:pPr>
      <w:ins w:id="524" w:author="PR Preview" w:date="2024-01-01T00:00:00Z">
        <w:r>
          <w:rPr>
            <w:b/>
            <w:bCs/>
          </w:rPr>
          <w:t xml:space="preserve">Review focus areas:</w:t>
        </w:r>
      </w:ins>
    </w:p>
    <w:p>
      <w:pPr>
        <w:pStyle w:val="Compact"/>
        <w:numPr>
          <w:ilvl w:val="0"/>
          <w:numId w:val="1054"/>
        </w:numPr>
      </w:pPr>
      <w:ins w:id="525" w:author="PR Preview" w:date="2024-01-01T00:00:00Z">
        <w:r>
          <w:rPr>
            <w:b/>
            <w:bCs/>
          </w:rPr>
          <w:t xml:space="preserve">Verify the solution addresses the issue</w:t>
        </w:r>
      </w:ins>
      <w:ins w:id="525" w:author="PR Preview" w:date="2024-01-01T00:00:00Z">
        <w:r>
          <w:t xml:space="preserve">: Ensure Copilot understood the requirements correctly</w:t>
        </w:r>
      </w:ins>
    </w:p>
    <w:p>
      <w:pPr>
        <w:pStyle w:val="Compact"/>
        <w:numPr>
          <w:ilvl w:val="0"/>
          <w:numId w:val="1054"/>
        </w:numPr>
      </w:pPr>
      <w:ins w:id="526" w:author="PR Preview" w:date="2024-01-01T00:00:00Z">
        <w:r>
          <w:rPr>
            <w:b/>
            <w:bCs/>
          </w:rPr>
          <w:t xml:space="preserve">Check for over-engineering</w:t>
        </w:r>
      </w:ins>
      <w:ins w:id="526" w:author="PR Preview" w:date="2024-01-01T00:00:00Z">
        <w:r>
          <w:t xml:space="preserve">: Copilot may sometimes add unnecessary complexity or features beyond what was requested</w:t>
        </w:r>
      </w:ins>
    </w:p>
    <w:p>
      <w:pPr>
        <w:pStyle w:val="Compact"/>
        <w:numPr>
          <w:ilvl w:val="0"/>
          <w:numId w:val="1054"/>
        </w:numPr>
      </w:pPr>
      <w:ins w:id="527" w:author="PR Preview" w:date="2024-01-01T00:00:00Z">
        <w:r>
          <w:rPr>
            <w:b/>
            <w:bCs/>
          </w:rPr>
          <w:t xml:space="preserve">Review test coverage</w:t>
        </w:r>
      </w:ins>
      <w:ins w:id="527" w:author="PR Preview" w:date="2024-01-01T00:00:00Z">
        <w:r>
          <w:t xml:space="preserve">: Verify that tests are appropriate and comprehensive</w:t>
        </w:r>
      </w:ins>
    </w:p>
    <w:p>
      <w:pPr>
        <w:pStyle w:val="Compact"/>
        <w:numPr>
          <w:ilvl w:val="0"/>
          <w:numId w:val="1054"/>
        </w:numPr>
      </w:pPr>
      <w:ins w:id="528" w:author="PR Preview" w:date="2024-01-01T00:00:00Z">
        <w:r>
          <w:rPr>
            <w:b/>
            <w:bCs/>
          </w:rPr>
          <w:t xml:space="preserve">Check documentation</w:t>
        </w:r>
      </w:ins>
      <w:ins w:id="528" w:author="PR Preview" w:date="2024-01-01T00:00:00Z">
        <w:r>
          <w:t xml:space="preserve">: Ensure documentation is clear and follows project conventions</w:t>
        </w:r>
      </w:ins>
    </w:p>
    <w:p>
      <w:pPr>
        <w:pStyle w:val="Compact"/>
        <w:numPr>
          <w:ilvl w:val="0"/>
          <w:numId w:val="1054"/>
        </w:numPr>
      </w:pPr>
      <w:ins w:id="529" w:author="PR Preview" w:date="2024-01-01T00:00:00Z">
        <w:r>
          <w:rPr>
            <w:b/>
            <w:bCs/>
          </w:rPr>
          <w:t xml:space="preserve">Look for edge cases</w:t>
        </w:r>
      </w:ins>
      <w:ins w:id="529" w:author="PR Preview" w:date="2024-01-01T00:00:00Z">
        <w:r>
          <w:t xml:space="preserve">: AI-generated code may miss edge cases or error handling</w:t>
        </w:r>
      </w:ins>
    </w:p>
    <w:p>
      <w:pPr>
        <w:pStyle w:val="FirstParagraph"/>
      </w:pPr>
      <w:ins w:id="530" w:author="PR Preview" w:date="2024-01-01T00:00:00Z">
        <w:r>
          <w:rPr>
            <w:b/>
            <w:bCs/>
          </w:rPr>
          <w:t xml:space="preserve">Iterating on Copilot PRs:</w:t>
        </w:r>
      </w:ins>
    </w:p>
    <w:p>
      <w:pPr>
        <w:pStyle w:val="BodyText"/>
      </w:pPr>
      <w:ins w:id="531" w:author="PR Preview" w:date="2024-01-01T00:00:00Z">
        <w:r>
          <w:t xml:space="preserve">When you find issues in a Copilot PR,</w:t>
        </w:r>
      </w:ins>
      <w:ins w:id="531" w:author="PR Preview" w:date="2024-01-01T00:00:00Z">
        <w:r>
          <w:t xml:space="preserve"> </w:t>
        </w:r>
      </w:ins>
      <w:ins w:id="531" w:author="PR Preview" w:date="2024-01-01T00:00:00Z">
        <w:r>
          <w:t xml:space="preserve">you have two options:</w:t>
        </w:r>
      </w:ins>
    </w:p>
    <w:p>
      <w:pPr>
        <w:numPr>
          <w:ilvl w:val="0"/>
          <w:numId w:val="1055"/>
        </w:numPr>
      </w:pPr>
      <w:ins w:id="532" w:author="PR Preview" w:date="2024-01-01T00:00:00Z">
        <w:r>
          <w:rPr>
            <w:b/>
            <w:bCs/>
          </w:rPr>
          <w:t xml:space="preserve">Request changes from Copilot</w:t>
        </w:r>
      </w:ins>
      <w:ins w:id="532" w:author="PR Preview" w:date="2024-01-01T00:00:00Z">
        <w:r>
          <w:t xml:space="preserve">: Leave review comments and ask Copilot to address them.</w:t>
        </w:r>
      </w:ins>
      <w:ins w:id="532" w:author="PR Preview" w:date="2024-01-01T00:00:00Z">
        <w:r>
          <w:t xml:space="preserve"> </w:t>
        </w:r>
      </w:ins>
      <w:ins w:id="532" w:author="PR Preview" w:date="2024-01-01T00:00:00Z">
        <w:r>
          <w:t xml:space="preserve">This works well for complex changes or when you want to see how Copilot interprets your feedback.</w:t>
        </w:r>
      </w:ins>
    </w:p>
    <w:p>
      <w:pPr>
        <w:numPr>
          <w:ilvl w:val="0"/>
          <w:numId w:val="1055"/>
        </w:numPr>
      </w:pPr>
      <w:ins w:id="533" w:author="PR Preview" w:date="2024-01-01T00:00:00Z">
        <w:r>
          <w:rPr>
            <w:b/>
            <w:bCs/>
          </w:rPr>
          <w:t xml:space="preserve">Make direct changes yourself</w:t>
        </w:r>
      </w:ins>
      <w:ins w:id="533" w:author="PR Preview" w:date="2024-01-01T00:00:00Z">
        <w:r>
          <w:t xml:space="preserve">: Push commits directly to the Copilot PR branch.</w:t>
        </w:r>
      </w:ins>
      <w:ins w:id="533" w:author="PR Preview" w:date="2024-01-01T00:00:00Z">
        <w:r>
          <w:t xml:space="preserve"> </w:t>
        </w:r>
      </w:ins>
      <w:ins w:id="533" w:author="PR Preview" w:date="2024-01-01T00:00:00Z">
        <w:r>
          <w:t xml:space="preserve">This is often faster for simple fixes like typos, formatting, or small adjustments.</w:t>
        </w:r>
      </w:ins>
    </w:p>
    <w:p>
      <w:pPr>
        <w:pStyle w:val="FirstParagraph"/>
      </w:pPr>
      <w:ins w:id="534" w:author="PR Preview" w:date="2024-01-01T00:00:00Z">
        <w:r>
          <w:t xml:space="preserve">For quick fixes,</w:t>
        </w:r>
      </w:ins>
      <w:ins w:id="534" w:author="PR Preview" w:date="2024-01-01T00:00:00Z">
        <w:r>
          <w:t xml:space="preserve"> </w:t>
        </w:r>
      </w:ins>
      <w:ins w:id="534" w:author="PR Preview" w:date="2024-01-01T00:00:00Z">
        <w:r>
          <w:t xml:space="preserve">you can often make changes faster than writing review comments</w:t>
        </w:r>
      </w:ins>
      <w:ins w:id="534" w:author="PR Preview" w:date="2024-01-01T00:00:00Z">
        <w:r>
          <w:t xml:space="preserve"> </w:t>
        </w:r>
      </w:ins>
      <w:ins w:id="534" w:author="PR Preview" w:date="2024-01-01T00:00:00Z">
        <w:r>
          <w:t xml:space="preserve">and waiting for Copilot to respond.</w:t>
        </w:r>
      </w:ins>
    </w:p>
    <w:p>
      <w:pPr>
        <w:pStyle w:val="BodyText"/>
      </w:pPr>
      <w:ins w:id="535" w:author="PR Preview" w:date="2024-01-01T00:00:00Z">
        <w:r>
          <w:rPr>
            <w:b/>
            <w:bCs/>
          </w:rPr>
          <w:t xml:space="preserve">Best practices:</w:t>
        </w:r>
      </w:ins>
    </w:p>
    <w:p>
      <w:pPr>
        <w:pStyle w:val="Compact"/>
        <w:numPr>
          <w:ilvl w:val="0"/>
          <w:numId w:val="1056"/>
        </w:numPr>
      </w:pPr>
      <w:ins w:id="536" w:author="PR Preview" w:date="2024-01-01T00:00:00Z">
        <w:r>
          <w:rPr>
            <w:b/>
            <w:bCs/>
          </w:rPr>
          <w:t xml:space="preserve">Don’t push while Copilot is working</w:t>
        </w:r>
      </w:ins>
      <w:ins w:id="536" w:author="PR Preview" w:date="2024-01-01T00:00:00Z">
        <w:r>
          <w:t xml:space="preserve">: Wait for Copilot to complete its current iteration before pushing your own changes to avoid merge conflicts</w:t>
        </w:r>
      </w:ins>
    </w:p>
    <w:p>
      <w:pPr>
        <w:pStyle w:val="Compact"/>
        <w:numPr>
          <w:ilvl w:val="0"/>
          <w:numId w:val="1056"/>
        </w:numPr>
      </w:pPr>
      <w:ins w:id="537" w:author="PR Preview" w:date="2024-01-01T00:00:00Z">
        <w:r>
          <w:rPr>
            <w:b/>
            <w:bCs/>
          </w:rPr>
          <w:t xml:space="preserve">Review incrementally</w:t>
        </w:r>
      </w:ins>
      <w:ins w:id="537" w:author="PR Preview" w:date="2024-01-01T00:00:00Z">
        <w:r>
          <w:t xml:space="preserve">: If a Copilot PR is large, review it in stages as the agent updates it rather than waiting until the end</w:t>
        </w:r>
      </w:ins>
    </w:p>
    <w:p>
      <w:pPr>
        <w:pStyle w:val="Compact"/>
        <w:numPr>
          <w:ilvl w:val="0"/>
          <w:numId w:val="1056"/>
        </w:numPr>
      </w:pPr>
      <w:ins w:id="538" w:author="PR Preview" w:date="2024-01-01T00:00:00Z">
        <w:r>
          <w:rPr>
            <w:b/>
            <w:bCs/>
          </w:rPr>
          <w:t xml:space="preserve">Trust but verify</w:t>
        </w:r>
      </w:ins>
      <w:ins w:id="538" w:author="PR Preview" w:date="2024-01-01T00:00:00Z">
        <w:r>
          <w:t xml:space="preserve">: Copilot is a powerful tool, but human review is essential for catching issues and ensuring quality</w:t>
        </w:r>
      </w:ins>
    </w:p>
    <w:bookmarkEnd w:id="173"/>
    <w:bookmarkEnd w:id="174"/>
    <w:bookmarkStart w:id="175" w:name="creating-a-pull-request-template"/>
    <w:p>
      <w:pPr>
        <w:pStyle w:val="Heading2"/>
      </w:pPr>
      <w:ins w:id="539" w:author="PR Preview" w:date="2024-01-01T00:00:00Z">
        <w:r>
          <w:t xml:space="preserve">6.21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5"/>
    <w:bookmarkStart w:id="184" w:name="sec-r-resources"/>
    <w:p>
      <w:pPr>
        <w:pStyle w:val="Heading2"/>
      </w:pPr>
      <w:ins w:id="549" w:author="PR Preview" w:date="2024-01-01T00:00:00Z">
        <w:r>
          <w:t xml:space="preserve">6.22 Additional Resources</w:t>
        </w:r>
      </w:ins>
    </w:p>
    <w:bookmarkStart w:id="180" w:name="r-package-development"/>
    <w:p>
      <w:pPr>
        <w:pStyle w:val="Heading3"/>
      </w:pPr>
      <w:ins w:id="550" w:author="PR Preview" w:date="2024-01-01T00:00:00Z">
        <w:r>
          <w:t xml:space="preserve">6.22.1 R Package Development</w:t>
        </w:r>
      </w:ins>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6">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7">
        <w:r>
          <w:rPr>
            <w:rStyle w:val="Hyperlink"/>
          </w:rPr>
          <w:t xml:space="preserve">devtools documentation</w:t>
        </w:r>
      </w:hyperlink>
      <w:r>
        <w:t xml:space="preserve"> </w:t>
      </w:r>
      <w:r>
        <w:t xml:space="preserve">- essential development tools</w:t>
      </w:r>
    </w:p>
    <w:p>
      <w:pPr>
        <w:pStyle w:val="Compact"/>
        <w:numPr>
          <w:ilvl w:val="0"/>
          <w:numId w:val="1059"/>
        </w:numPr>
      </w:pPr>
      <w:hyperlink r:id="rId178">
        <w:r>
          <w:rPr>
            <w:rStyle w:val="Hyperlink"/>
          </w:rPr>
          <w:t xml:space="preserve">pkgdown documentation</w:t>
        </w:r>
      </w:hyperlink>
      <w:r>
        <w:t xml:space="preserve"> </w:t>
      </w:r>
      <w:r>
        <w:t xml:space="preserve">- create package websites</w:t>
      </w:r>
    </w:p>
    <w:p>
      <w:pPr>
        <w:pStyle w:val="Compact"/>
        <w:numPr>
          <w:ilvl w:val="0"/>
          <w:numId w:val="1059"/>
        </w:numPr>
      </w:pPr>
      <w:hyperlink r:id="rId179">
        <w:r>
          <w:rPr>
            <w:rStyle w:val="Hyperlink"/>
          </w:rPr>
          <w:t xml:space="preserve">testthat documentation</w:t>
        </w:r>
      </w:hyperlink>
      <w:r>
        <w:t xml:space="preserve"> </w:t>
      </w:r>
      <w:r>
        <w:t xml:space="preserve">- unit testing framework</w:t>
      </w:r>
    </w:p>
    <w:bookmarkEnd w:id="180"/>
    <w:bookmarkStart w:id="181" w:name="general-r-programming"/>
    <w:p>
      <w:pPr>
        <w:pStyle w:val="Heading3"/>
      </w:pPr>
      <w:ins w:id="557" w:author="PR Preview" w:date="2024-01-01T00:00:00Z">
        <w:r>
          <w:t xml:space="preserve">6.22.2 General R Programming</w:t>
        </w:r>
      </w:ins>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1"/>
    <w:bookmarkStart w:id="182" w:name="shiny-development"/>
    <w:p>
      <w:pPr>
        <w:pStyle w:val="Heading3"/>
      </w:pPr>
      <w:ins w:id="560" w:author="PR Preview" w:date="2024-01-01T00:00:00Z">
        <w:r>
          <w:t xml:space="preserve">6.22.3 Shiny Development</w:t>
        </w:r>
      </w:ins>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2"/>
    <w:bookmarkStart w:id="183" w:name="git-and-version-control"/>
    <w:p>
      <w:pPr>
        <w:pStyle w:val="Heading3"/>
      </w:pPr>
      <w:ins w:id="563" w:author="PR Preview" w:date="2024-01-01T00:00:00Z">
        <w:r>
          <w:t xml:space="preserve">6.22.4 Git and Version Control</w:t>
        </w:r>
      </w:ins>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3"/>
    <w:bookmarkEnd w:id="184"/>
    <w:bookmarkEnd w:id="185"/>
    <w:bookmarkStart w:id="235" w:name="sec-r-code-style"/>
    <w:p>
      <w:pPr>
        <w:pStyle w:val="Heading1"/>
      </w:pPr>
      <w:r>
        <w:t xml:space="preserve">7. R Code Style</w:t>
      </w:r>
    </w:p>
    <w:p>
      <w:pPr>
        <w:pStyle w:val="FirstParagraph"/>
      </w:pPr>
      <w:r>
        <w:t xml:space="preserve">Adapted by UCD-SeRG team from</w:t>
      </w:r>
      <w:r>
        <w:t xml:space="preserve"> </w:t>
      </w:r>
      <w:hyperlink r:id="rId186">
        <w:r>
          <w:rPr>
            <w:rStyle w:val="Hyperlink"/>
          </w:rPr>
          <w:t xml:space="preserve">original by Kunal Mishra, Jade Benjamin-Chung, and Stephanie Djajadi</w:t>
        </w:r>
      </w:hyperlink>
    </w:p>
    <w:p>
      <w:pPr>
        <w:pStyle w:val="BodyText"/>
      </w:pPr>
      <w:r>
        <w:t xml:space="preserve">Follow these code style guidelines for all R code:</w:t>
      </w:r>
    </w:p>
    <w:bookmarkStart w:id="187"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7"/>
    <w:bookmarkStart w:id="1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ins w:id="577" w:author="PR Preview" w:date="2024-01-01T00:00:00Z">
        <w:r>
          <w:rPr>
            <w:i/>
            <w:iCs/>
          </w:rPr>
          <w:t xml:space="preserve">See also</w:t>
        </w:r>
      </w:ins>
      <w:ins w:id="577" w:author="PR Preview" w:date="2024-01-01T00:00:00Z">
        <w:r>
          <w:rPr>
            <w:i/>
            <w:iCs/>
          </w:rPr>
          <w:t xml:space="preserve"> </w:t>
        </w:r>
      </w:ins>
      <w:hyperlink w:anchor="sec-documenting-code">
        <w:r>
          <w:rPr>
            <w:rStyle w:val="Hyperlink"/>
            <w:i/>
            <w:iCs/>
          </w:rPr>
          <w:t xml:space="preserve">Section 6.9</w:t>
        </w:r>
      </w:hyperlink>
      <w:ins w:id="577" w:author="PR Preview" w:date="2024-01-01T00:00:00Z">
        <w:r>
          <w:rPr>
            <w:i/>
            <w:iCs/>
          </w:rPr>
          <w:t xml:space="preserve"> </w:t>
        </w:r>
      </w:ins>
      <w:ins w:id="577" w:author="PR Preview" w:date="2024-01-01T00:00:00Z">
        <w:r>
          <w:rPr>
            <w:i/>
            <w:iCs/>
          </w:rPr>
          <w:t xml:space="preserve">for general code documentation practices.</w:t>
        </w:r>
      </w:ins>
    </w:p>
    <w:bookmarkEnd w:id="188"/>
    <w:bookmarkStart w:id="19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2"/>
    <w:bookmarkStart w:id="19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3"/>
    <w:bookmarkStart w:id="196" w:name="markdown-and-quarto-formatting"/>
    <w:p>
      <w:pPr>
        <w:pStyle w:val="Heading2"/>
      </w:pPr>
      <w:r>
        <w:t xml:space="preserve">7.5 Markdown and Quarto Formatting</w:t>
      </w:r>
    </w:p>
    <w:bookmarkStart w:id="19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4">
        <w:r>
          <w:rPr>
            <w:rStyle w:val="VerbatimChar"/>
          </w:rPr>
          <w:t xml:space="preserve">{dplyr}</w:t>
        </w:r>
      </w:hyperlink>
      <w:r>
        <w:t xml:space="preserve">.</w:t>
      </w:r>
    </w:p>
    <w:bookmarkEnd w:id="195"/>
    <w:bookmarkEnd w:id="196"/>
    <w:bookmarkStart w:id="19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7"/>
    <w:bookmarkStart w:id="198"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8"/>
    <w:bookmarkStart w:id="19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622" w:author="PR Preview" w:date="2024-01-01T00:00:00Z">
        <w:r>
          <w:t xml:space="preserve">See also</w:t>
        </w:r>
      </w:ins>
      <w:ins w:id="622" w:author="PR Preview" w:date="2024-01-01T00:00:00Z">
        <w:r>
          <w:t xml:space="preserve"> </w:t>
        </w:r>
      </w:ins>
      <w:hyperlink w:anchor="sec-tidyverse">
        <w:r>
          <w:rPr>
            <w:rStyle w:val="Hyperlink"/>
          </w:rPr>
          <w:t xml:space="preserve">Section 6.15</w:t>
        </w:r>
      </w:hyperlink>
      <w:ins w:id="622" w:author="PR Preview" w:date="2024-01-01T00:00:00Z">
        <w:r>
          <w:t xml:space="preserve">.</w:t>
        </w:r>
      </w:ins>
    </w:p>
    <w:bookmarkEnd w:id="199"/>
    <w:bookmarkStart w:id="20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ins w:id="628" w:author="PR Preview" w:date="2024-01-01T00:00:00Z">
        <w:r>
          <w:rPr>
            <w:i/>
            <w:iCs/>
          </w:rPr>
          <w:t xml:space="preserve">See also</w:t>
        </w:r>
      </w:ins>
      <w:ins w:id="628" w:author="PR Preview" w:date="2024-01-01T00:00:00Z">
        <w:r>
          <w:rPr>
            <w:i/>
            <w:iCs/>
          </w:rPr>
          <w:t xml:space="preserve"> </w:t>
        </w:r>
      </w:ins>
      <w:hyperlink w:anchor="sec-here-package-practices">
        <w:r>
          <w:rPr>
            <w:rStyle w:val="Hyperlink"/>
            <w:i/>
            <w:iCs/>
          </w:rPr>
          <w:t xml:space="preserve">Section 6.12</w:t>
        </w:r>
      </w:hyperlink>
      <w:ins w:id="628" w:author="PR Preview" w:date="2024-01-01T00:00:00Z">
        <w:r>
          <w:rPr>
            <w:i/>
            <w:iCs/>
          </w:rPr>
          <w:t xml:space="preserve"> </w:t>
        </w:r>
      </w:ins>
      <w:ins w:id="628" w:author="PR Preview" w:date="2024-01-01T00:00:00Z">
        <w:r>
          <w:rPr>
            <w:i/>
            <w:iCs/>
          </w:rPr>
          <w:t xml:space="preserve">for detailed explanation of the here package.</w:t>
        </w:r>
      </w:ins>
    </w:p>
    <w:bookmarkEnd w:id="200"/>
    <w:bookmarkStart w:id="20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5"/>
    <w:bookmarkStart w:id="233" w:name="sec-style-auto-style"/>
    <w:p>
      <w:pPr>
        <w:pStyle w:val="Heading2"/>
      </w:pPr>
      <w:r>
        <w:t xml:space="preserve">7.11 Automated Tools for Style and Project Workflow</w:t>
      </w:r>
    </w:p>
    <w:bookmarkStart w:id="232" w:name="styling"/>
    <w:p>
      <w:pPr>
        <w:pStyle w:val="Heading3"/>
      </w:pPr>
      <w:r>
        <w:t xml:space="preserve">7.11.1 Styling</w:t>
      </w:r>
    </w:p>
    <w:bookmarkStart w:id="207"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7"/>
    <w:bookmarkStart w:id="219" w:name="styler"/>
    <w:p>
      <w:pPr>
        <w:pStyle w:val="Heading4"/>
      </w:pPr>
      <w:r>
        <w:t xml:space="preserve">7.11.1.2</w:t>
      </w:r>
      <w:r>
        <w:t xml:space="preserve"> </w:t>
      </w:r>
      <w:hyperlink r:id="rId208">
        <w:r>
          <w:rPr>
            <w:rStyle w:val="VerbatimChar"/>
          </w:rPr>
          <w:t xml:space="preserve">{styler}</w:t>
        </w:r>
      </w:hyperlink>
    </w:p>
    <w:p>
      <w:pPr>
        <w:pStyle w:val="FirstParagraph"/>
      </w:pPr>
      <w:hyperlink r:id="rId208">
        <w:r>
          <w:rPr>
            <w:rStyle w:val="VerbatimChar"/>
          </w:rPr>
          <w:t xml:space="preserve">{styler}</w:t>
        </w:r>
      </w:hyperlink>
      <w:r>
        <w:t xml:space="preserve"> </w:t>
      </w:r>
      <w:r>
        <w:t xml:space="preserve">is another</w:t>
      </w:r>
      <w:r>
        <w:t xml:space="preserve"> </w:t>
      </w:r>
      <w:hyperlink r:id="rId20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8">
              <w:r>
                <w:rPr>
                  <w:rStyle w:val="VerbatimChar"/>
                </w:rPr>
                <w:t xml:space="preserve">{styler}</w:t>
              </w:r>
            </w:hyperlink>
            <w:r>
              <w:t xml:space="preserve"> </w:t>
            </w:r>
            <w:hyperlink r:id="rId21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9"/>
    <w:bookmarkStart w:id="231" w:name="lintr"/>
    <w:p>
      <w:pPr>
        <w:pStyle w:val="Heading4"/>
      </w:pPr>
      <w:r>
        <w:t xml:space="preserve">7.11.1.3</w:t>
      </w:r>
      <w:r>
        <w:t xml:space="preserve"> </w:t>
      </w:r>
      <w:hyperlink r:id="rId22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2">
        <w:r>
          <w:rPr>
            <w:rStyle w:val="Hyperlink"/>
          </w:rPr>
          <w:t xml:space="preserve">in this link</w:t>
        </w:r>
      </w:hyperlink>
      <w:r>
        <w:t xml:space="preserve">,</w:t>
      </w:r>
      <w:r>
        <w:t xml:space="preserve"> </w:t>
      </w:r>
      <w:r>
        <w:t xml:space="preserve">and most guidelines are based on the</w:t>
      </w:r>
      <w:r>
        <w:t xml:space="preserve"> </w:t>
      </w:r>
      <w:hyperlink r:id="rId22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1"/>
    <w:bookmarkEnd w:id="232"/>
    <w:bookmarkEnd w:id="233"/>
    <w:bookmarkStart w:id="234"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4"/>
    <w:bookmarkEnd w:id="235"/>
    <w:bookmarkStart w:id="241" w:name="big-data"/>
    <w:p>
      <w:pPr>
        <w:pStyle w:val="Heading1"/>
      </w:pPr>
      <w:r>
        <w:t xml:space="preserve">8. Big data</w:t>
      </w:r>
    </w:p>
    <w:p>
      <w:pPr>
        <w:pStyle w:val="FirstParagraph"/>
      </w:pPr>
      <w:r>
        <w:t xml:space="preserve">Adapted by UCD-SeRG team from</w:t>
      </w:r>
      <w:r>
        <w:t xml:space="preserve"> </w:t>
      </w:r>
      <w:hyperlink r:id="rId236">
        <w:r>
          <w:rPr>
            <w:rStyle w:val="Hyperlink"/>
          </w:rPr>
          <w:t xml:space="preserve">original by Kunal Mishra and Jade Benjamin-Chung</w:t>
        </w:r>
      </w:hyperlink>
    </w:p>
    <w:bookmarkStart w:id="2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8"/>
    <w:bookmarkStart w:id="2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9"/>
    <w:bookmarkStart w:id="2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0"/>
    <w:bookmarkEnd w:id="241"/>
    <w:bookmarkStart w:id="252" w:name="data-masking"/>
    <w:p>
      <w:pPr>
        <w:pStyle w:val="Heading1"/>
      </w:pPr>
      <w:r>
        <w:t xml:space="preserve">9. Data masking</w:t>
      </w:r>
    </w:p>
    <w:p>
      <w:pPr>
        <w:pStyle w:val="FirstParagraph"/>
      </w:pPr>
      <w:r>
        <w:t xml:space="preserve">Adapted by UCD-SeRG team from</w:t>
      </w:r>
      <w:r>
        <w:t xml:space="preserve"> </w:t>
      </w:r>
      <w:hyperlink r:id="rId2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6" w:name="fig-data-masking"/>
          <w:p>
            <w:pPr>
              <w:pStyle w:val="Compact"/>
              <w:jc w:val="center"/>
            </w:pPr>
            <w:r>
              <w:drawing>
                <wp:inline>
                  <wp:extent cx="2667000" cy="1103368"/>
                  <wp:effectExtent b="0" l="0" r="0" t="0"/>
                  <wp:docPr descr="" title="" id="244" name="Picture"/>
                  <a:graphic>
                    <a:graphicData uri="http://schemas.openxmlformats.org/drawingml/2006/picture">
                      <pic:pic>
                        <pic:nvPicPr>
                          <pic:cNvPr descr="assets/images/data-masking.PNG" id="245" name="Picture"/>
                          <pic:cNvPicPr>
                            <a:picLocks noChangeArrowheads="1" noChangeAspect="1"/>
                          </pic:cNvPicPr>
                        </pic:nvPicPr>
                        <pic:blipFill>
                          <a:blip r:embed="rId24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7"/>
    <w:bookmarkStart w:id="24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8"/>
    <w:bookmarkEnd w:id="249"/>
    <w:bookmarkStart w:id="25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0"/>
    <w:bookmarkEnd w:id="251"/>
    <w:bookmarkEnd w:id="252"/>
    <w:bookmarkStart w:id="300" w:name="sec-quarto"/>
    <w:p>
      <w:pPr>
        <w:pStyle w:val="Heading1"/>
      </w:pPr>
      <w:r>
        <w:t xml:space="preserve">10. Quarto</w:t>
      </w:r>
    </w:p>
    <w:bookmarkStart w:id="260" w:name="introduction"/>
    <w:p>
      <w:pPr>
        <w:pStyle w:val="Heading2"/>
      </w:pPr>
      <w:r>
        <w:t xml:space="preserve">10.1 Introduction</w:t>
      </w:r>
    </w:p>
    <w:p>
      <w:pPr>
        <w:pStyle w:val="FirstParagraph"/>
      </w:pPr>
      <w:hyperlink r:id="rId25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4"/>
    <w:bookmarkStart w:id="25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5"/>
    <w:bookmarkStart w:id="259"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6">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7">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8">
        <w:r>
          <w:rPr>
            <w:rStyle w:val="Hyperlink"/>
          </w:rPr>
          <w:t xml:space="preserve">Quarto chapter in R for Data Science</w:t>
        </w:r>
      </w:hyperlink>
      <w:r>
        <w:t xml:space="preserve"> </w:t>
      </w:r>
      <w:r>
        <w:t xml:space="preserve">(Wickham, Çetinkaya-Rundel, and Grolemund 2023)</w:t>
      </w:r>
    </w:p>
    <w:bookmarkEnd w:id="259"/>
    <w:bookmarkEnd w:id="260"/>
    <w:bookmarkStart w:id="26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1"/>
    <w:bookmarkStart w:id="26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3"/>
    <w:bookmarkStart w:id="26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4"/>
    <w:bookmarkStart w:id="26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5"/>
    <w:bookmarkStart w:id="266"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8">
        <w:r>
          <w:rPr>
            <w:rStyle w:val="Hyperlink"/>
          </w:rPr>
          <w:t xml:space="preserve">Quarto chapter in R for Data Science</w:t>
        </w:r>
      </w:hyperlink>
      <w:r>
        <w:t xml:space="preserve"> </w:t>
      </w:r>
      <w:r>
        <w:t xml:space="preserve">(Wickham, Çetinkaya-Rundel, and Grolemund 2023)</w:t>
      </w:r>
      <w:r>
        <w:t xml:space="preserve">.</w:t>
      </w:r>
    </w:p>
    <w:bookmarkEnd w:id="266"/>
    <w:bookmarkEnd w:id="267"/>
    <w:bookmarkStart w:id="28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8">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69">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0">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1"/>
    <w:bookmarkStart w:id="27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2"/>
    <w:bookmarkStart w:id="27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3"/>
    <w:bookmarkStart w:id="27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4"/>
    <w:bookmarkStart w:id="27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6"/>
    <w:bookmarkStart w:id="279" w:name="resources"/>
    <w:p>
      <w:pPr>
        <w:pStyle w:val="Heading3"/>
      </w:pPr>
      <w:r>
        <w:t xml:space="preserve">10.3.6 Resources</w:t>
      </w:r>
    </w:p>
    <w:p>
      <w:pPr>
        <w:pStyle w:val="Compact"/>
        <w:numPr>
          <w:ilvl w:val="0"/>
          <w:numId w:val="1085"/>
        </w:numPr>
      </w:pPr>
      <w:hyperlink r:id="rId277">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8">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9"/>
    <w:bookmarkEnd w:id="280"/>
    <w:bookmarkStart w:id="28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1"/>
    <w:bookmarkStart w:id="28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3"/>
    <w:bookmarkStart w:id="284"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4"/>
    <w:bookmarkStart w:id="28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2">
        <w:r>
          <w:rPr>
            <w:rStyle w:val="Hyperlink"/>
          </w:rPr>
          <w:t xml:space="preserve">RME course</w:t>
        </w:r>
      </w:hyperlink>
      <w:r>
        <w:t xml:space="preserve">.</w:t>
      </w:r>
    </w:p>
    <w:bookmarkEnd w:id="285"/>
    <w:bookmarkStart w:id="288" w:name="resources-1"/>
    <w:p>
      <w:pPr>
        <w:pStyle w:val="Heading3"/>
      </w:pPr>
      <w:r>
        <w:t xml:space="preserve">10.4.5 Resources</w:t>
      </w:r>
    </w:p>
    <w:p>
      <w:pPr>
        <w:pStyle w:val="Compact"/>
        <w:numPr>
          <w:ilvl w:val="0"/>
          <w:numId w:val="1088"/>
        </w:numPr>
      </w:pPr>
      <w:hyperlink r:id="rId286">
        <w:r>
          <w:rPr>
            <w:rStyle w:val="Hyperlink"/>
          </w:rPr>
          <w:t xml:space="preserve">Quarto Profiles Documentation</w:t>
        </w:r>
      </w:hyperlink>
    </w:p>
    <w:p>
      <w:pPr>
        <w:pStyle w:val="Compact"/>
        <w:numPr>
          <w:ilvl w:val="0"/>
          <w:numId w:val="1088"/>
        </w:numPr>
      </w:pPr>
      <w:hyperlink r:id="rId282">
        <w:r>
          <w:rPr>
            <w:rStyle w:val="Hyperlink"/>
          </w:rPr>
          <w:t xml:space="preserve">RME Example</w:t>
        </w:r>
      </w:hyperlink>
      <w:r>
        <w:t xml:space="preserve"> </w:t>
      </w:r>
      <w:r>
        <w:t xml:space="preserve">- see the source at</w:t>
      </w:r>
      <w:r>
        <w:t xml:space="preserve"> </w:t>
      </w:r>
      <w:hyperlink r:id="rId287">
        <w:r>
          <w:rPr>
            <w:rStyle w:val="Hyperlink"/>
          </w:rPr>
          <w:t xml:space="preserve">https://github.com/d-morrison/rme</w:t>
        </w:r>
      </w:hyperlink>
      <w:r>
        <w:t xml:space="preserve"> </w:t>
      </w:r>
      <w:r>
        <w:t xml:space="preserve">for a working example</w:t>
      </w:r>
    </w:p>
    <w:bookmarkEnd w:id="288"/>
    <w:bookmarkEnd w:id="289"/>
    <w:bookmarkStart w:id="294" w:name="advanced-features"/>
    <w:p>
      <w:pPr>
        <w:pStyle w:val="Heading2"/>
      </w:pPr>
      <w:r>
        <w:t xml:space="preserve">10.5 Advanced Features</w:t>
      </w:r>
    </w:p>
    <w:bookmarkStart w:id="29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0">
        <w:r>
          <w:rPr>
            <w:rStyle w:val="Hyperlink"/>
          </w:rPr>
          <w:t xml:space="preserve">Quarto Cross-References documentation</w:t>
        </w:r>
      </w:hyperlink>
      <w:r>
        <w:t xml:space="preserve">.</w:t>
      </w:r>
    </w:p>
    <w:bookmarkEnd w:id="291"/>
    <w:bookmarkStart w:id="29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2">
        <w:r>
          <w:rPr>
            <w:rStyle w:val="Hyperlink"/>
          </w:rPr>
          <w:t xml:space="preserve">Quarto Includes documentation</w:t>
        </w:r>
      </w:hyperlink>
      <w:r>
        <w:t xml:space="preserve">.</w:t>
      </w:r>
    </w:p>
    <w:bookmarkEnd w:id="293"/>
    <w:bookmarkEnd w:id="294"/>
    <w:bookmarkStart w:id="299" w:name="additional-resources"/>
    <w:p>
      <w:pPr>
        <w:pStyle w:val="Heading2"/>
      </w:pPr>
      <w:r>
        <w:t xml:space="preserve">10.6 Additional Resources</w:t>
      </w:r>
    </w:p>
    <w:bookmarkStart w:id="295" w:name="official-documentation"/>
    <w:p>
      <w:pPr>
        <w:pStyle w:val="Heading3"/>
      </w:pPr>
      <w:r>
        <w:t xml:space="preserve">10.6.1 Official Documentation</w:t>
      </w:r>
    </w:p>
    <w:p>
      <w:pPr>
        <w:pStyle w:val="Compact"/>
        <w:numPr>
          <w:ilvl w:val="0"/>
          <w:numId w:val="1094"/>
        </w:numPr>
      </w:pPr>
      <w:hyperlink r:id="rId257">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7">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8">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6">
        <w:r>
          <w:rPr>
            <w:rStyle w:val="Hyperlink"/>
          </w:rPr>
          <w:t xml:space="preserve">Quarto Getting Started</w:t>
        </w:r>
      </w:hyperlink>
      <w:r>
        <w:t xml:space="preserve"> </w:t>
      </w:r>
      <w:r>
        <w:t xml:space="preserve">- installation and basic usage</w:t>
      </w:r>
    </w:p>
    <w:bookmarkEnd w:id="295"/>
    <w:bookmarkStart w:id="296" w:name="learning-resources"/>
    <w:p>
      <w:pPr>
        <w:pStyle w:val="Heading3"/>
      </w:pPr>
      <w:r>
        <w:t xml:space="preserve">10.6.2 Learning Resources</w:t>
      </w:r>
    </w:p>
    <w:p>
      <w:pPr>
        <w:pStyle w:val="Compact"/>
        <w:numPr>
          <w:ilvl w:val="0"/>
          <w:numId w:val="1095"/>
        </w:numPr>
      </w:pPr>
      <w:hyperlink r:id="rId25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5">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6"/>
    <w:bookmarkStart w:id="297" w:name="templates"/>
    <w:p>
      <w:pPr>
        <w:pStyle w:val="Heading3"/>
      </w:pPr>
      <w:r>
        <w:t xml:space="preserve">10.6.3 Templates</w:t>
      </w:r>
    </w:p>
    <w:p>
      <w:pPr>
        <w:pStyle w:val="Compact"/>
        <w:numPr>
          <w:ilvl w:val="0"/>
          <w:numId w:val="1097"/>
        </w:numPr>
      </w:pPr>
      <w:hyperlink r:id="rId268">
        <w:r>
          <w:rPr>
            <w:rStyle w:val="Hyperlink"/>
          </w:rPr>
          <w:t xml:space="preserve">UCD-SeRG Quarto Book Template</w:t>
        </w:r>
      </w:hyperlink>
      <w:r>
        <w:t xml:space="preserve"> </w:t>
      </w:r>
      <w:r>
        <w:t xml:space="preserve">- our recommended template</w:t>
      </w:r>
    </w:p>
    <w:p>
      <w:pPr>
        <w:pStyle w:val="Compact"/>
        <w:numPr>
          <w:ilvl w:val="0"/>
          <w:numId w:val="1097"/>
        </w:numPr>
      </w:pPr>
      <w:hyperlink r:id="rId26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0">
        <w:r>
          <w:rPr>
            <w:rStyle w:val="Hyperlink"/>
          </w:rPr>
          <w:t xml:space="preserve">DataLab Quarto Template</w:t>
        </w:r>
      </w:hyperlink>
      <w:r>
        <w:t xml:space="preserve"> </w:t>
      </w:r>
      <w:r>
        <w:t xml:space="preserve">- template from the UC Davis DataLab and Davis R Users Group</w:t>
      </w:r>
    </w:p>
    <w:bookmarkEnd w:id="297"/>
    <w:bookmarkStart w:id="29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8"/>
    <w:bookmarkEnd w:id="299"/>
    <w:bookmarkEnd w:id="300"/>
    <w:bookmarkStart w:id="320" w:name="sec-github"/>
    <w:p>
      <w:pPr>
        <w:pStyle w:val="Heading1"/>
      </w:pPr>
      <w:r>
        <w:t xml:space="preserve">11. Github</w:t>
      </w:r>
    </w:p>
    <w:p>
      <w:pPr>
        <w:pStyle w:val="FirstParagraph"/>
      </w:pPr>
      <w:r>
        <w:t xml:space="preserve">Adapted by UCD-SeRG team from</w:t>
      </w:r>
      <w:r>
        <w:t xml:space="preserve"> </w:t>
      </w:r>
      <w:hyperlink r:id="rId301">
        <w:r>
          <w:rPr>
            <w:rStyle w:val="Hyperlink"/>
          </w:rPr>
          <w:t xml:space="preserve">original by Stephanie Djajadi and Nolan Pokpongkiat</w:t>
        </w:r>
      </w:hyperlink>
    </w:p>
    <w:bookmarkStart w:id="303" w:name="basics"/>
    <w:p>
      <w:pPr>
        <w:pStyle w:val="Heading2"/>
      </w:pPr>
      <w:r>
        <w:t xml:space="preserve">11.1 Basics</w:t>
      </w:r>
    </w:p>
    <w:p>
      <w:pPr>
        <w:pStyle w:val="Compact"/>
        <w:numPr>
          <w:ilvl w:val="0"/>
          <w:numId w:val="1099"/>
        </w:numPr>
      </w:pPr>
      <w:r>
        <w:t xml:space="preserve">A detailed tutorial of Git can be found</w:t>
      </w:r>
      <w:r>
        <w:t xml:space="preserve"> </w:t>
      </w:r>
      <w:hyperlink r:id="rId302">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2">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3"/>
    <w:bookmarkStart w:id="304"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4"/>
    <w:bookmarkStart w:id="306"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5">
        <w:r>
          <w:rPr>
            <w:rStyle w:val="Hyperlink"/>
          </w:rPr>
          <w:t xml:space="preserve">here</w:t>
        </w:r>
      </w:hyperlink>
      <w:r>
        <w:t xml:space="preserve">. You can also find instructions on how to handle merge conflicts when joining branches together.</w:t>
      </w:r>
    </w:p>
    <w:bookmarkEnd w:id="306"/>
    <w:bookmarkStart w:id="30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8"/>
          <w:p/>
        </w:tc>
      </w:tr>
    </w:tbl>
    <w:p>
      <w:pPr>
        <w:pStyle w:val="BodyText"/>
      </w:pPr>
      <w:r>
        <w:t xml:space="preserve">Other helpful commands are listed below.</w:t>
      </w:r>
    </w:p>
    <w:bookmarkEnd w:id="309"/>
    <w:bookmarkStart w:id="311"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0"/>
          <w:p/>
        </w:tc>
      </w:tr>
    </w:tbl>
    <w:bookmarkEnd w:id="311"/>
    <w:bookmarkStart w:id="312"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2"/>
    <w:bookmarkStart w:id="316"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3"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3"/>
    <w:bookmarkStart w:id="315"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4">
        <w:r>
          <w:rPr>
            <w:rStyle w:val="Hyperlink"/>
          </w:rPr>
          <w:t xml:space="preserve">Repeated Amend chapter</w:t>
        </w:r>
      </w:hyperlink>
      <w:r>
        <w:t xml:space="preserve"> </w:t>
      </w:r>
      <w:r>
        <w:t xml:space="preserve">in Happy Git with R.</w:t>
      </w:r>
    </w:p>
    <w:bookmarkEnd w:id="315"/>
    <w:bookmarkEnd w:id="316"/>
    <w:bookmarkStart w:id="319"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8">
        <w:r>
          <w:rPr>
            <w:rStyle w:val="Hyperlink"/>
          </w:rPr>
          <w:t xml:space="preserve">great discussion of project-oriented workflows</w:t>
        </w:r>
      </w:hyperlink>
      <w:r>
        <w:t xml:space="preserve">, extolling the virtues of a self-contained, portable projects, for your reference.</w:t>
      </w:r>
    </w:p>
    <w:p>
      <w:r>
        <w:br w:type="page"/>
      </w:r>
    </w:p>
    <w:bookmarkEnd w:id="319"/>
    <w:bookmarkEnd w:id="320"/>
    <w:bookmarkStart w:id="343" w:name="sec-unix"/>
    <w:p>
      <w:pPr>
        <w:pStyle w:val="Heading1"/>
      </w:pPr>
      <w:r>
        <w:t xml:space="preserve">12. Unix</w:t>
      </w:r>
    </w:p>
    <w:p>
      <w:pPr>
        <w:pStyle w:val="FirstParagraph"/>
      </w:pPr>
      <w:r>
        <w:t xml:space="preserve">Adapted by UCD-SeRG team from</w:t>
      </w:r>
      <w:r>
        <w:t xml:space="preserve"> </w:t>
      </w:r>
      <w:hyperlink r:id="rId32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5" w:name="fig-unix-desktop"/>
          <w:p>
            <w:pPr>
              <w:pStyle w:val="Compact"/>
              <w:jc w:val="center"/>
            </w:pPr>
            <w:r>
              <w:drawing>
                <wp:inline>
                  <wp:extent cx="5334000" cy="3380267"/>
                  <wp:effectExtent b="0" l="0" r="0" t="0"/>
                  <wp:docPr descr="" title="" id="323" name="Picture"/>
                  <a:graphic>
                    <a:graphicData uri="http://schemas.openxmlformats.org/drawingml/2006/picture">
                      <pic:pic>
                        <pic:nvPicPr>
                          <pic:cNvPr descr="assets/images/ex-desktop.jpg" id="324" name="Picture"/>
                          <pic:cNvPicPr>
                            <a:picLocks noChangeArrowheads="1" noChangeAspect="1"/>
                          </pic:cNvPicPr>
                        </pic:nvPicPr>
                        <pic:blipFill>
                          <a:blip r:embed="rId32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5"/>
        </w:tc>
      </w:tr>
    </w:tbl>
    <w:bookmarkEnd w:id="326"/>
    <w:bookmarkStart w:id="33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unix-terminal"/>
          <w:p>
            <w:pPr>
              <w:pStyle w:val="Compact"/>
              <w:jc w:val="center"/>
            </w:pPr>
            <w:r>
              <w:drawing>
                <wp:inline>
                  <wp:extent cx="4488872" cy="8862646"/>
                  <wp:effectExtent b="0" l="0" r="0" t="0"/>
                  <wp:docPr descr="" title="" id="329" name="Picture"/>
                  <a:graphic>
                    <a:graphicData uri="http://schemas.openxmlformats.org/drawingml/2006/picture">
                      <pic:pic>
                        <pic:nvPicPr>
                          <pic:cNvPr descr="assets/images/ex-terminal.PNG" id="330" name="Picture"/>
                          <pic:cNvPicPr>
                            <a:picLocks noChangeArrowheads="1" noChangeAspect="1"/>
                          </pic:cNvPicPr>
                        </pic:nvPicPr>
                        <pic:blipFill>
                          <a:blip r:embed="rId32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1"/>
        </w:tc>
      </w:tr>
    </w:tbl>
    <w:bookmarkEnd w:id="332"/>
    <w:bookmarkStart w:id="33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3"/>
          <w:p/>
        </w:tc>
      </w:tr>
    </w:tbl>
    <w:bookmarkEnd w:id="334"/>
    <w:bookmarkStart w:id="33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6"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6"/>
    <w:bookmarkEnd w:id="337"/>
    <w:bookmarkStart w:id="33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8"/>
    <w:bookmarkStart w:id="34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0"/>
    <w:bookmarkStart w:id="34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1"/>
    <w:bookmarkEnd w:id="342"/>
    <w:bookmarkEnd w:id="343"/>
    <w:bookmarkStart w:id="349" w:name="reproducible-environments"/>
    <w:p>
      <w:pPr>
        <w:pStyle w:val="Heading1"/>
      </w:pPr>
      <w:r>
        <w:t xml:space="preserve">13. Reproducible Environments</w:t>
      </w:r>
    </w:p>
    <w:p>
      <w:pPr>
        <w:pStyle w:val="FirstParagraph"/>
      </w:pPr>
      <w:r>
        <w:t xml:space="preserve">Adapted by UCD-SeRG team from</w:t>
      </w:r>
      <w:r>
        <w:t xml:space="preserve"> </w:t>
      </w:r>
      <w:hyperlink r:id="rId344">
        <w:r>
          <w:rPr>
            <w:rStyle w:val="Hyperlink"/>
          </w:rPr>
          <w:t xml:space="preserve">original by Anna Nguyen</w:t>
        </w:r>
      </w:hyperlink>
    </w:p>
    <w:bookmarkStart w:id="348" w:name="package-version-control-with-renv"/>
    <w:p>
      <w:pPr>
        <w:pStyle w:val="Heading2"/>
      </w:pPr>
      <w:r>
        <w:t xml:space="preserve">13.1 Package Version Control with renv</w:t>
      </w:r>
    </w:p>
    <w:bookmarkStart w:id="34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5"/>
    <w:bookmarkStart w:id="34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6"/>
    <w:bookmarkStart w:id="34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7"/>
    <w:bookmarkEnd w:id="348"/>
    <w:bookmarkEnd w:id="349"/>
    <w:bookmarkStart w:id="364" w:name="code-publication"/>
    <w:p>
      <w:pPr>
        <w:pStyle w:val="Heading1"/>
      </w:pPr>
      <w:r>
        <w:t xml:space="preserve">14. Code Publication</w:t>
      </w:r>
    </w:p>
    <w:p>
      <w:pPr>
        <w:pStyle w:val="FirstParagraph"/>
      </w:pPr>
      <w:r>
        <w:t xml:space="preserve">Adapted by UCD-SeRG team from</w:t>
      </w:r>
      <w:r>
        <w:t xml:space="preserve"> </w:t>
      </w:r>
      <w:hyperlink r:id="rId350">
        <w:r>
          <w:rPr>
            <w:rStyle w:val="Hyperlink"/>
          </w:rPr>
          <w:t xml:space="preserve">original by Nolan Pokpongkiat</w:t>
        </w:r>
      </w:hyperlink>
    </w:p>
    <w:bookmarkStart w:id="351"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1"/>
    <w:bookmarkStart w:id="35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2">
        <w:r>
          <w:rPr>
            <w:rStyle w:val="Hyperlink"/>
          </w:rPr>
          <w:t xml:space="preserve">here.</w:t>
        </w:r>
      </w:hyperlink>
    </w:p>
    <w:bookmarkEnd w:id="353"/>
    <w:bookmarkStart w:id="35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4"/>
    <w:bookmarkStart w:id="35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5">
        <w:r>
          <w:rPr>
            <w:rStyle w:val="Hyperlink"/>
          </w:rPr>
          <w:t xml:space="preserve">here.</w:t>
        </w:r>
      </w:hyperlink>
    </w:p>
    <w:bookmarkEnd w:id="356"/>
    <w:bookmarkStart w:id="35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7"/>
    <w:bookmarkStart w:id="35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8">
        <w:r>
          <w:rPr>
            <w:rStyle w:val="Hyperlink"/>
          </w:rPr>
          <w:t xml:space="preserve">here.</w:t>
        </w:r>
      </w:hyperlink>
    </w:p>
    <w:bookmarkEnd w:id="359"/>
    <w:bookmarkStart w:id="36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0"/>
    <w:bookmarkStart w:id="36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1"/>
    <w:bookmarkStart w:id="36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2">
        <w:r>
          <w:rPr>
            <w:rStyle w:val="Hyperlink"/>
          </w:rPr>
          <w:t xml:space="preserve">here.</w:t>
        </w:r>
      </w:hyperlink>
    </w:p>
    <w:p>
      <w:r>
        <w:br w:type="page"/>
      </w:r>
    </w:p>
    <w:bookmarkEnd w:id="363"/>
    <w:bookmarkEnd w:id="364"/>
    <w:bookmarkStart w:id="382"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5">
        <w:r>
          <w:rPr>
            <w:rStyle w:val="Hyperlink"/>
          </w:rPr>
          <w:t xml:space="preserve">Proctor-UCSF Lab Manual</w:t>
        </w:r>
      </w:hyperlink>
    </w:p>
    <w:bookmarkStart w:id="36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6"/>
    <w:bookmarkStart w:id="370"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7"/>
    <w:bookmarkStart w:id="36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8"/>
    <w:bookmarkStart w:id="369"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9"/>
    <w:bookmarkEnd w:id="370"/>
    <w:bookmarkStart w:id="374" w:name="create-public-ids"/>
    <w:p>
      <w:pPr>
        <w:pStyle w:val="Heading2"/>
      </w:pPr>
      <w:r>
        <w:t xml:space="preserve">15.3 Create public IDs</w:t>
      </w:r>
    </w:p>
    <w:bookmarkStart w:id="371"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1"/>
    <w:bookmarkStart w:id="372"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2"/>
    <w:bookmarkStart w:id="373"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3"/>
    <w:bookmarkEnd w:id="374"/>
    <w:bookmarkStart w:id="37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7"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6">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7"/>
    <w:bookmarkEnd w:id="378"/>
    <w:bookmarkStart w:id="37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9"/>
    <w:bookmarkStart w:id="38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0"/>
    <w:bookmarkStart w:id="38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1"/>
    <w:bookmarkEnd w:id="382"/>
    <w:bookmarkStart w:id="402" w:name="sec-slurm"/>
    <w:p>
      <w:pPr>
        <w:pStyle w:val="Heading1"/>
      </w:pPr>
      <w:r>
        <w:t xml:space="preserve">16. High-performance computing (HPC)</w:t>
      </w:r>
    </w:p>
    <w:p>
      <w:pPr>
        <w:pStyle w:val="FirstParagraph"/>
      </w:pPr>
      <w:r>
        <w:t xml:space="preserve">Adapted by UCD-SeRG team from</w:t>
      </w:r>
      <w:r>
        <w:t xml:space="preserve"> </w:t>
      </w:r>
      <w:hyperlink r:id="rId38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7" w:name="uc-davis-computing-resources"/>
    <w:p>
      <w:pPr>
        <w:pStyle w:val="Heading2"/>
      </w:pPr>
      <w:r>
        <w:t xml:space="preserve">16.1 UC Davis Computing Resources</w:t>
      </w:r>
    </w:p>
    <w:bookmarkStart w:id="38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6"/>
    <w:bookmarkEnd w:id="387"/>
    <w:bookmarkStart w:id="38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8"/>
    <w:bookmarkEnd w:id="389"/>
    <w:bookmarkStart w:id="39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0"/>
    <w:bookmarkStart w:id="39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4">
        <w:r>
          <w:rPr>
            <w:rStyle w:val="Hyperlink"/>
          </w:rPr>
          <w:t xml:space="preserve">hpc.ucdavis.edu</w:t>
        </w:r>
      </w:hyperlink>
      <w:r>
        <w:t xml:space="preserve"> </w:t>
      </w:r>
      <w:r>
        <w:t xml:space="preserve">for support information.</w:t>
      </w:r>
    </w:p>
    <w:bookmarkEnd w:id="391"/>
    <w:bookmarkStart w:id="39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2"/>
    <w:bookmarkStart w:id="39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3"/>
    <w:bookmarkStart w:id="39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4"/>
    <w:bookmarkEnd w:id="395"/>
    <w:bookmarkStart w:id="400" w:name="storage-group-storage-access"/>
    <w:p>
      <w:pPr>
        <w:pStyle w:val="Heading2"/>
      </w:pPr>
      <w:r>
        <w:t xml:space="preserve">16.6 Storage &amp; group storage access</w:t>
      </w:r>
    </w:p>
    <w:bookmarkStart w:id="39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4">
        <w:r>
          <w:rPr>
            <w:rStyle w:val="Hyperlink"/>
          </w:rPr>
          <w:t xml:space="preserve">UC Davis HPC documentation</w:t>
        </w:r>
      </w:hyperlink>
      <w:r>
        <w:t xml:space="preserve"> </w:t>
      </w:r>
      <w:r>
        <w:t xml:space="preserve">for specific storage options and quotas.</w:t>
      </w:r>
    </w:p>
    <w:bookmarkEnd w:id="396"/>
    <w:bookmarkStart w:id="39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7"/>
    <w:bookmarkStart w:id="39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9"/>
    <w:bookmarkEnd w:id="400"/>
    <w:bookmarkStart w:id="40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1"/>
    <w:bookmarkEnd w:id="402"/>
    <w:bookmarkStart w:id="459" w:name="working-with-ai"/>
    <w:p>
      <w:pPr>
        <w:pStyle w:val="Heading1"/>
      </w:pPr>
      <w:r>
        <w:t xml:space="preserve">17. Working with AI</w:t>
      </w:r>
    </w:p>
    <w:p>
      <w:pPr>
        <w:pStyle w:val="FirstParagraph"/>
      </w:pPr>
      <w:hyperlink r:id="rId40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4"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4"/>
    <w:bookmarkStart w:id="405"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5"/>
    <w:bookmarkStart w:id="406"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6"/>
    <w:bookmarkStart w:id="458" w:name="coding-agents"/>
    <w:p>
      <w:pPr>
        <w:pStyle w:val="Heading2"/>
      </w:pPr>
      <w:r>
        <w:t xml:space="preserve">17.4 Coding Agents</w:t>
      </w:r>
    </w:p>
    <w:p>
      <w:pPr>
        <w:pStyle w:val="FirstParagraph"/>
      </w:pPr>
      <w:r>
        <w:t xml:space="preserve">We recommend working with</w:t>
      </w:r>
      <w:r>
        <w:t xml:space="preserve"> </w:t>
      </w:r>
      <w:hyperlink r:id="rId407">
        <w:r>
          <w:rPr>
            <w:rStyle w:val="Hyperlink"/>
            <w:b/>
            <w:bCs/>
          </w:rPr>
          <w:t xml:space="preserve">AI coding agents</w:t>
        </w:r>
      </w:hyperlink>
      <w:r>
        <w:t xml:space="preserve"> </w:t>
      </w:r>
      <w:r>
        <w:t xml:space="preserve">to</w:t>
      </w:r>
      <w:r>
        <w:t xml:space="preserve"> </w:t>
      </w:r>
      <w:hyperlink r:id="rId403">
        <w:r>
          <w:rPr>
            <w:rStyle w:val="Hyperlink"/>
          </w:rPr>
          <w:t xml:space="preserve">help you code</w:t>
        </w:r>
      </w:hyperlink>
      <w:r>
        <w:t xml:space="preserve">.</w:t>
      </w:r>
    </w:p>
    <w:bookmarkStart w:id="409" w:name="what-are-ai-coding-agents"/>
    <w:p>
      <w:pPr>
        <w:pStyle w:val="Heading3"/>
      </w:pPr>
      <w:r>
        <w:t xml:space="preserve">17.4.1 What are AI coding agents?</w:t>
      </w:r>
    </w:p>
    <w:p>
      <w:pPr>
        <w:pStyle w:val="FirstParagraph"/>
      </w:pPr>
      <w:r>
        <w:t xml:space="preserve">AI coding agents are</w:t>
      </w:r>
      <w:r>
        <w:t xml:space="preserve"> </w:t>
      </w:r>
      <w:hyperlink r:id="rId40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09"/>
    <w:bookmarkStart w:id="422"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0"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0"/>
    <w:bookmarkStart w:id="411"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1"/>
    <w:bookmarkStart w:id="414"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4"/>
    <w:bookmarkStart w:id="415"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5"/>
    <w:bookmarkStart w:id="416"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6"/>
    <w:bookmarkStart w:id="417"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7"/>
    <w:bookmarkStart w:id="421"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1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0">
        <w:r>
          <w:rPr>
            <w:rStyle w:val="Hyperlink"/>
          </w:rPr>
          <w:t xml:space="preserve">GitHub Copilot coding agent documentation</w:t>
        </w:r>
      </w:hyperlink>
      <w:r>
        <w:t xml:space="preserve">.</w:t>
      </w:r>
    </w:p>
    <w:bookmarkEnd w:id="421"/>
    <w:bookmarkEnd w:id="422"/>
    <w:bookmarkStart w:id="425"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3"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3"/>
    <w:bookmarkStart w:id="424"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4"/>
    <w:bookmarkEnd w:id="425"/>
    <w:bookmarkStart w:id="431" w:name="benefits-and-hazards"/>
    <w:p>
      <w:pPr>
        <w:pStyle w:val="Heading3"/>
      </w:pPr>
      <w:ins w:id="1400" w:author="PR Preview" w:date="2024-01-01T00:00:00Z">
        <w:r>
          <w:t xml:space="preserve">17.4.4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1"/>
        </w:numPr>
      </w:pPr>
      <w:r>
        <w:rPr>
          <w:b/>
          <w:bCs/>
        </w:rPr>
        <w:t xml:space="preserve">Subtle bugs</w:t>
      </w:r>
      <w:r>
        <w:t xml:space="preserve">:</w:t>
      </w:r>
      <w:r>
        <w:t xml:space="preserve"> </w:t>
      </w:r>
      <w:r>
        <w:t xml:space="preserve">AI-generated code may contain logic errors that are not immediately obvious</w:t>
      </w:r>
    </w:p>
    <w:p>
      <w:pPr>
        <w:numPr>
          <w:ilvl w:val="0"/>
          <w:numId w:val="114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0" w:name="further-readingviewing"/>
    <w:p>
      <w:pPr>
        <w:pStyle w:val="Heading4"/>
      </w:pPr>
      <w:ins w:id="1417" w:author="PR Preview" w:date="2024-01-01T00:00:00Z">
        <w:r>
          <w:t xml:space="preserve">17.4.4.1 Further reading/viewing</w:t>
        </w:r>
      </w:ins>
    </w:p>
    <w:p>
      <w:pPr>
        <w:pStyle w:val="Compact"/>
        <w:numPr>
          <w:ilvl w:val="0"/>
          <w:numId w:val="1142"/>
        </w:numPr>
      </w:pPr>
      <w:r>
        <w:rPr>
          <w:i/>
          <w:iCs/>
        </w:rPr>
        <w:t xml:space="preserve">I Robot</w:t>
      </w:r>
      <w:r>
        <w:t xml:space="preserve"> </w:t>
      </w:r>
      <w:r>
        <w:t xml:space="preserve">(Asimov 1950)</w:t>
      </w:r>
    </w:p>
    <w:p>
      <w:pPr>
        <w:pStyle w:val="Compact"/>
        <w:numPr>
          <w:ilvl w:val="0"/>
          <w:numId w:val="1142"/>
        </w:numPr>
      </w:pPr>
      <w:r>
        <w:rPr>
          <w:i/>
          <w:iCs/>
        </w:rPr>
        <w:t xml:space="preserve">Dune</w:t>
      </w:r>
      <w:r>
        <w:t xml:space="preserve"> </w:t>
      </w:r>
      <w:r>
        <w:t xml:space="preserve">(Herbert 1965)</w:t>
      </w:r>
    </w:p>
    <w:p>
      <w:pPr>
        <w:pStyle w:val="Compact"/>
        <w:numPr>
          <w:ilvl w:val="0"/>
          <w:numId w:val="1142"/>
        </w:numPr>
      </w:pPr>
      <w:r>
        <w:t xml:space="preserve">“2001: A Space Odyssey”</w:t>
      </w:r>
      <w:r>
        <w:t xml:space="preserve"> </w:t>
      </w:r>
      <w:r>
        <w:t xml:space="preserve">(1968)</w:t>
      </w:r>
    </w:p>
    <w:p>
      <w:pPr>
        <w:pStyle w:val="Compact"/>
        <w:numPr>
          <w:ilvl w:val="0"/>
          <w:numId w:val="1142"/>
        </w:numPr>
      </w:pPr>
      <w:r>
        <w:t xml:space="preserve">“Terminator 3: Rise of the Machines”</w:t>
      </w:r>
      <w:r>
        <w:t xml:space="preserve"> </w:t>
      </w:r>
      <w:r>
        <w:t xml:space="preserve">(2003)</w:t>
      </w:r>
    </w:p>
    <w:p>
      <w:pPr>
        <w:pStyle w:val="Compact"/>
        <w:numPr>
          <w:ilvl w:val="0"/>
          <w:numId w:val="1142"/>
        </w:numPr>
      </w:pPr>
      <w:r>
        <w:t xml:space="preserve">“The Matrix”</w:t>
      </w:r>
      <w:r>
        <w:t xml:space="preserve"> </w:t>
      </w:r>
      <w:r>
        <w:t xml:space="preserve">(1999)</w:t>
      </w:r>
    </w:p>
    <w:p>
      <w:pPr>
        <w:pStyle w:val="Compact"/>
        <w:numPr>
          <w:ilvl w:val="0"/>
          <w:numId w:val="1142"/>
        </w:numPr>
      </w:pPr>
      <w:r>
        <w:t xml:space="preserve">“Blade Runner”</w:t>
      </w:r>
      <w:r>
        <w:t xml:space="preserve"> </w:t>
      </w:r>
      <w:r>
        <w:t xml:space="preserve">(1982)</w:t>
      </w:r>
    </w:p>
    <w:p>
      <w:pPr>
        <w:pStyle w:val="Compact"/>
        <w:numPr>
          <w:ilvl w:val="0"/>
          <w:numId w:val="1142"/>
        </w:numPr>
      </w:pPr>
      <w:r>
        <w:t xml:space="preserve">“WarGames”</w:t>
      </w:r>
      <w:r>
        <w:t xml:space="preserve"> </w:t>
      </w:r>
      <w:r>
        <w:t xml:space="preserve">(1983)</w:t>
      </w:r>
    </w:p>
    <w:p>
      <w:pPr>
        <w:pStyle w:val="Compact"/>
        <w:numPr>
          <w:ilvl w:val="0"/>
          <w:numId w:val="114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2"/>
        </w:numPr>
      </w:pPr>
      <w:r>
        <w:rPr>
          <w:i/>
          <w:iCs/>
        </w:rPr>
        <w:t xml:space="preserve">Ender’s Game</w:t>
      </w:r>
      <w:r>
        <w:t xml:space="preserve"> </w:t>
      </w:r>
      <w:r>
        <w:t xml:space="preserve">(Card 1985)</w:t>
      </w:r>
    </w:p>
    <w:p>
      <w:pPr>
        <w:pStyle w:val="Compact"/>
        <w:numPr>
          <w:ilvl w:val="0"/>
          <w:numId w:val="114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7" name="Picture"/>
            <a:graphic>
              <a:graphicData uri="http://schemas.openxmlformats.org/drawingml/2006/picture">
                <pic:pic>
                  <pic:nvPicPr>
                    <pic:cNvPr descr="assets/images/matrix-agents.png" id="428" name="Picture"/>
                    <pic:cNvPicPr>
                      <a:picLocks noChangeArrowheads="1" noChangeAspect="1"/>
                    </pic:cNvPicPr>
                  </pic:nvPicPr>
                  <pic:blipFill>
                    <a:blip r:embed="rId42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9">
        <w:r>
          <w:rPr>
            <w:rStyle w:val="Hyperlink"/>
          </w:rPr>
          <w:t xml:space="preserve">Agents</w:t>
        </w:r>
      </w:hyperlink>
    </w:p>
    <w:bookmarkEnd w:id="430"/>
    <w:bookmarkEnd w:id="431"/>
    <w:bookmarkStart w:id="435" w:name="X4df097a63b2e25878cfbc7228b7eb578be2e8c9"/>
    <w:p>
      <w:pPr>
        <w:pStyle w:val="Heading3"/>
      </w:pPr>
      <w:ins w:id="1430" w:author="PR Preview" w:date="2024-01-01T00:00:00Z">
        <w:r>
          <w:t xml:space="preserve">17.4.5 Best Practices for Safe and Successful Use</w:t>
        </w:r>
      </w:ins>
    </w:p>
    <w:p>
      <w:pPr>
        <w:pStyle w:val="FirstParagraph"/>
      </w:pPr>
      <w:r>
        <w:t xml:space="preserve">To work with coding agents safely and successfully:</w:t>
      </w:r>
    </w:p>
    <w:p>
      <w:pPr>
        <w:numPr>
          <w:ilvl w:val="0"/>
          <w:numId w:val="114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warning.png" id="434" name="Picture"/>
                          <pic:cNvPicPr>
                            <a:picLocks noChangeArrowheads="1" noChangeAspect="1"/>
                          </pic:cNvPicPr>
                        </pic:nvPicPr>
                        <pic:blipFill>
                          <a:blip r:embed="rId4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4"/>
              </w:numPr>
            </w:pPr>
            <w:r>
              <w:t xml:space="preserve">Access secrets and credentials</w:t>
            </w:r>
          </w:p>
          <w:p>
            <w:pPr>
              <w:pStyle w:val="Compact"/>
              <w:numPr>
                <w:ilvl w:val="0"/>
                <w:numId w:val="1144"/>
              </w:numPr>
            </w:pPr>
            <w:r>
              <w:t xml:space="preserve">Deploy code to production</w:t>
            </w:r>
          </w:p>
          <w:p>
            <w:pPr>
              <w:pStyle w:val="Compact"/>
              <w:numPr>
                <w:ilvl w:val="0"/>
                <w:numId w:val="114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5"/>
    <w:bookmarkStart w:id="440" w:name="firewall-and-network-configuration"/>
    <w:p>
      <w:pPr>
        <w:pStyle w:val="Heading3"/>
      </w:pPr>
      <w:ins w:id="1442" w:author="PR Preview" w:date="2024-01-01T00:00:00Z">
        <w:r>
          <w:t xml:space="preserve">17.4.6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7" w:name="built-in-agent-firewall"/>
    <w:p>
      <w:pPr>
        <w:pStyle w:val="Heading4"/>
      </w:pPr>
      <w:ins w:id="1444" w:author="PR Preview" w:date="2024-01-01T00:00:00Z">
        <w:r>
          <w:t xml:space="preserve">17.4.6.1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5"/>
        </w:numPr>
      </w:pPr>
      <w:r>
        <w:t xml:space="preserve">Data exfiltration</w:t>
      </w:r>
    </w:p>
    <w:p>
      <w:pPr>
        <w:pStyle w:val="Compact"/>
        <w:numPr>
          <w:ilvl w:val="0"/>
          <w:numId w:val="1145"/>
        </w:numPr>
      </w:pPr>
      <w:r>
        <w:t xml:space="preserve">Accidental leaks of sensitive information</w:t>
      </w:r>
    </w:p>
    <w:p>
      <w:pPr>
        <w:pStyle w:val="Compact"/>
        <w:numPr>
          <w:ilvl w:val="0"/>
          <w:numId w:val="1145"/>
        </w:numPr>
      </w:pPr>
      <w:r>
        <w:t xml:space="preserve">Execution of malicious instructions</w:t>
      </w:r>
    </w:p>
    <w:p>
      <w:pPr>
        <w:pStyle w:val="FirstParagraph"/>
      </w:pPr>
      <w:r>
        <w:t xml:space="preserve">By default, the agent’s firewall allows access to:</w:t>
      </w:r>
    </w:p>
    <w:p>
      <w:pPr>
        <w:pStyle w:val="Compact"/>
        <w:numPr>
          <w:ilvl w:val="0"/>
          <w:numId w:val="1146"/>
        </w:numPr>
      </w:pPr>
      <w:r>
        <w:t xml:space="preserve">Common OS package repositories (Debian, Ubuntu, Red Hat, etc.)</w:t>
      </w:r>
    </w:p>
    <w:p>
      <w:pPr>
        <w:pStyle w:val="Compact"/>
        <w:numPr>
          <w:ilvl w:val="0"/>
          <w:numId w:val="1146"/>
        </w:numPr>
      </w:pPr>
      <w:r>
        <w:t xml:space="preserve">Popular container registries (Docker Hub, Azure Container Registry, AWS ECR, etc.)</w:t>
      </w:r>
    </w:p>
    <w:p>
      <w:pPr>
        <w:pStyle w:val="Compact"/>
        <w:numPr>
          <w:ilvl w:val="0"/>
          <w:numId w:val="1146"/>
        </w:numPr>
      </w:pPr>
      <w:r>
        <w:t xml:space="preserve">Language-specific package registries (npm, PyPI, Maven, RubyGems, etc.)</w:t>
      </w:r>
    </w:p>
    <w:p>
      <w:pPr>
        <w:pStyle w:val="Compact"/>
        <w:numPr>
          <w:ilvl w:val="0"/>
          <w:numId w:val="114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6">
        <w:r>
          <w:rPr>
            <w:rStyle w:val="Hyperlink"/>
          </w:rPr>
          <w:t xml:space="preserve">Copilot allowlist reference</w:t>
        </w:r>
      </w:hyperlink>
      <w:r>
        <w:t xml:space="preserve">.</w:t>
      </w:r>
    </w:p>
    <w:bookmarkEnd w:id="437"/>
    <w:bookmarkStart w:id="439" w:name="customizing-agent-firewall-settings"/>
    <w:p>
      <w:pPr>
        <w:pStyle w:val="Heading4"/>
      </w:pPr>
      <w:ins w:id="1455" w:author="PR Preview" w:date="2024-01-01T00:00:00Z">
        <w:r>
          <w:t xml:space="preserve">17.4.6.2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7"/>
        </w:numPr>
      </w:pPr>
      <w:r>
        <w:t xml:space="preserve">Add custom hosts to the allowlist (for internal dependencies or additional registries)</w:t>
      </w:r>
    </w:p>
    <w:p>
      <w:pPr>
        <w:pStyle w:val="Compact"/>
        <w:numPr>
          <w:ilvl w:val="0"/>
          <w:numId w:val="1147"/>
        </w:numPr>
      </w:pPr>
      <w:r>
        <w:t xml:space="preserve">Opt out of the default recommended allowlist for stricter security</w:t>
      </w:r>
    </w:p>
    <w:p>
      <w:pPr>
        <w:pStyle w:val="Compact"/>
        <w:numPr>
          <w:ilvl w:val="0"/>
          <w:numId w:val="114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8">
        <w:r>
          <w:rPr>
            <w:rStyle w:val="Hyperlink"/>
          </w:rPr>
          <w:t xml:space="preserve">Customizing or disabling the firewall for GitHub Copilot coding agent</w:t>
        </w:r>
      </w:hyperlink>
      <w:r>
        <w:t xml:space="preserve">.</w:t>
      </w:r>
    </w:p>
    <w:bookmarkEnd w:id="439"/>
    <w:bookmarkEnd w:id="440"/>
    <w:bookmarkStart w:id="451" w:name="configuring-the-agent-environment"/>
    <w:p>
      <w:pPr>
        <w:pStyle w:val="Heading3"/>
      </w:pPr>
      <w:ins w:id="1462" w:author="PR Preview" w:date="2024-01-01T00:00:00Z">
        <w:r>
          <w:t xml:space="preserve">17.4.7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1" w:name="why-configure-the-environment"/>
    <w:p>
      <w:pPr>
        <w:pStyle w:val="Heading4"/>
      </w:pPr>
      <w:ins w:id="1464" w:author="PR Preview" w:date="2024-01-01T00:00:00Z">
        <w:r>
          <w:t xml:space="preserve">17.4.7.1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8"/>
        </w:numPr>
      </w:pPr>
      <w:r>
        <w:t xml:space="preserve">Faster agent startup and execution</w:t>
      </w:r>
    </w:p>
    <w:p>
      <w:pPr>
        <w:pStyle w:val="Compact"/>
        <w:numPr>
          <w:ilvl w:val="0"/>
          <w:numId w:val="1148"/>
        </w:numPr>
      </w:pPr>
      <w:r>
        <w:t xml:space="preserve">More reliable builds and tests</w:t>
      </w:r>
    </w:p>
    <w:p>
      <w:pPr>
        <w:pStyle w:val="Compact"/>
        <w:numPr>
          <w:ilvl w:val="0"/>
          <w:numId w:val="1148"/>
        </w:numPr>
      </w:pPr>
      <w:r>
        <w:t xml:space="preserve">Access to private or authenticated dependencies</w:t>
      </w:r>
    </w:p>
    <w:p>
      <w:pPr>
        <w:pStyle w:val="Compact"/>
        <w:numPr>
          <w:ilvl w:val="0"/>
          <w:numId w:val="1148"/>
        </w:numPr>
      </w:pPr>
      <w:r>
        <w:t xml:space="preserve">Consistent development environment across all agent sessions</w:t>
      </w:r>
    </w:p>
    <w:bookmarkEnd w:id="441"/>
    <w:bookmarkStart w:id="442" w:name="file-location-and-structure"/>
    <w:p>
      <w:pPr>
        <w:pStyle w:val="Heading4"/>
      </w:pPr>
      <w:ins w:id="1470" w:author="PR Preview" w:date="2024-01-01T00:00:00Z">
        <w:r>
          <w:t xml:space="preserve">17.4.7.2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2"/>
    <w:bookmarkStart w:id="443" w:name="basic-configuration-example"/>
    <w:p>
      <w:pPr>
        <w:pStyle w:val="Heading4"/>
      </w:pPr>
      <w:ins w:id="1472" w:author="PR Preview" w:date="2024-01-01T00:00:00Z">
        <w:r>
          <w:t xml:space="preserve">17.4.7.3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43"/>
    <w:bookmarkStart w:id="444" w:name="configurable-options"/>
    <w:p>
      <w:pPr>
        <w:pStyle w:val="Heading4"/>
      </w:pPr>
      <w:ins w:id="1474" w:author="PR Preview" w:date="2024-01-01T00:00:00Z">
        <w:r>
          <w:t xml:space="preserve">17.4.7.4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9"/>
        </w:numPr>
      </w:pPr>
      <w:r>
        <w:rPr>
          <w:rStyle w:val="VerbatimChar"/>
        </w:rPr>
        <w:t xml:space="preserve">steps</w:t>
      </w:r>
      <w:r>
        <w:t xml:space="preserve">: Setup commands and actions to run</w:t>
      </w:r>
    </w:p>
    <w:p>
      <w:pPr>
        <w:pStyle w:val="Compact"/>
        <w:numPr>
          <w:ilvl w:val="0"/>
          <w:numId w:val="114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9"/>
        </w:numPr>
      </w:pPr>
      <w:r>
        <w:rPr>
          <w:rStyle w:val="VerbatimChar"/>
        </w:rPr>
        <w:t xml:space="preserve">runs-on</w:t>
      </w:r>
      <w:r>
        <w:t xml:space="preserve">: Runner type (Ubuntu x64 Linux only)</w:t>
      </w:r>
    </w:p>
    <w:p>
      <w:pPr>
        <w:pStyle w:val="Compact"/>
        <w:numPr>
          <w:ilvl w:val="0"/>
          <w:numId w:val="1149"/>
        </w:numPr>
      </w:pPr>
      <w:r>
        <w:rPr>
          <w:rStyle w:val="VerbatimChar"/>
        </w:rPr>
        <w:t xml:space="preserve">services</w:t>
      </w:r>
      <w:r>
        <w:t xml:space="preserve">: Database or service containers</w:t>
      </w:r>
    </w:p>
    <w:p>
      <w:pPr>
        <w:pStyle w:val="Compact"/>
        <w:numPr>
          <w:ilvl w:val="0"/>
          <w:numId w:val="1149"/>
        </w:numPr>
      </w:pPr>
      <w:r>
        <w:rPr>
          <w:rStyle w:val="VerbatimChar"/>
        </w:rPr>
        <w:t xml:space="preserve">snapshot</w:t>
      </w:r>
      <w:r>
        <w:t xml:space="preserve">: Save environment state</w:t>
      </w:r>
    </w:p>
    <w:p>
      <w:pPr>
        <w:pStyle w:val="Compact"/>
        <w:numPr>
          <w:ilvl w:val="0"/>
          <w:numId w:val="1149"/>
        </w:numPr>
      </w:pPr>
      <w:r>
        <w:rPr>
          <w:rStyle w:val="VerbatimChar"/>
        </w:rPr>
        <w:t xml:space="preserve">timeout-minutes</w:t>
      </w:r>
      <w:r>
        <w:t xml:space="preserve">: Maximum 59 minutes</w:t>
      </w:r>
    </w:p>
    <w:p>
      <w:pPr>
        <w:pStyle w:val="FirstParagraph"/>
      </w:pPr>
      <w:r>
        <w:t xml:space="preserve">All other workflow settings are ignored by Copilot.</w:t>
      </w:r>
    </w:p>
    <w:bookmarkEnd w:id="444"/>
    <w:bookmarkStart w:id="445" w:name="common-setup-tasks"/>
    <w:p>
      <w:pPr>
        <w:pStyle w:val="Heading4"/>
      </w:pPr>
      <w:ins w:id="1483" w:author="PR Preview" w:date="2024-01-01T00:00:00Z">
        <w:r>
          <w:t xml:space="preserve">17.4.7.5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5"/>
    <w:bookmarkStart w:id="446" w:name="environment-variables-and-secrets"/>
    <w:p>
      <w:pPr>
        <w:pStyle w:val="Heading4"/>
      </w:pPr>
      <w:ins w:id="1490" w:author="PR Preview" w:date="2024-01-01T00:00:00Z">
        <w:r>
          <w:t xml:space="preserve">17.4.7.6 Environment Variables and Secrets</w:t>
        </w:r>
      </w:ins>
    </w:p>
    <w:p>
      <w:pPr>
        <w:pStyle w:val="FirstParagraph"/>
      </w:pPr>
      <w:r>
        <w:t xml:space="preserve">To set environment variables for Copilot:</w:t>
      </w:r>
    </w:p>
    <w:p>
      <w:pPr>
        <w:pStyle w:val="Compact"/>
        <w:numPr>
          <w:ilvl w:val="0"/>
          <w:numId w:val="1150"/>
        </w:numPr>
      </w:pPr>
      <w:r>
        <w:t xml:space="preserve">Navigate to your repository’s</w:t>
      </w:r>
      <w:r>
        <w:t xml:space="preserve"> </w:t>
      </w:r>
      <w:r>
        <w:rPr>
          <w:b/>
          <w:bCs/>
        </w:rPr>
        <w:t xml:space="preserve">Settings</w:t>
      </w:r>
    </w:p>
    <w:p>
      <w:pPr>
        <w:pStyle w:val="Compact"/>
        <w:numPr>
          <w:ilvl w:val="0"/>
          <w:numId w:val="1150"/>
        </w:numPr>
      </w:pPr>
      <w:r>
        <w:t xml:space="preserve">Go to</w:t>
      </w:r>
      <w:r>
        <w:t xml:space="preserve"> </w:t>
      </w:r>
      <w:r>
        <w:rPr>
          <w:b/>
          <w:bCs/>
        </w:rPr>
        <w:t xml:space="preserve">Environments</w:t>
      </w:r>
    </w:p>
    <w:p>
      <w:pPr>
        <w:pStyle w:val="Compact"/>
        <w:numPr>
          <w:ilvl w:val="0"/>
          <w:numId w:val="115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0"/>
        </w:numPr>
      </w:pPr>
      <w:r>
        <w:t xml:space="preserve">Add environment variables or secrets as needed</w:t>
      </w:r>
    </w:p>
    <w:p>
      <w:pPr>
        <w:pStyle w:val="FirstParagraph"/>
      </w:pPr>
      <w:r>
        <w:t xml:space="preserve">Use secrets for sensitive values like API keys or passwords.</w:t>
      </w:r>
    </w:p>
    <w:bookmarkEnd w:id="446"/>
    <w:bookmarkStart w:id="447" w:name="testing-your-configuration"/>
    <w:p>
      <w:pPr>
        <w:pStyle w:val="Heading4"/>
      </w:pPr>
      <w:ins w:id="1497" w:author="PR Preview" w:date="2024-01-01T00:00:00Z">
        <w:r>
          <w:t xml:space="preserve">17.4.7.7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7"/>
    <w:bookmarkStart w:id="448" w:name="advanced-configuration"/>
    <w:p>
      <w:pPr>
        <w:pStyle w:val="Heading4"/>
      </w:pPr>
      <w:ins w:id="1500" w:author="PR Preview" w:date="2024-01-01T00:00:00Z">
        <w:r>
          <w:t xml:space="preserve">17.4.7.8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8"/>
    <w:bookmarkStart w:id="450" w:name="further-reading"/>
    <w:p>
      <w:pPr>
        <w:pStyle w:val="Heading4"/>
      </w:pPr>
      <w:ins w:id="1508" w:author="PR Preview" w:date="2024-01-01T00:00:00Z">
        <w:r>
          <w:t xml:space="preserve">17.4.7.9 Further Reading</w:t>
        </w:r>
      </w:ins>
    </w:p>
    <w:p>
      <w:pPr>
        <w:pStyle w:val="FirstParagraph"/>
      </w:pPr>
      <w:r>
        <w:t xml:space="preserve">For complete details,</w:t>
      </w:r>
      <w:r>
        <w:t xml:space="preserve"> </w:t>
      </w:r>
      <w:r>
        <w:t xml:space="preserve">see</w:t>
      </w:r>
      <w:r>
        <w:t xml:space="preserve"> </w:t>
      </w:r>
      <w:hyperlink r:id="rId449">
        <w:r>
          <w:rPr>
            <w:rStyle w:val="Hyperlink"/>
          </w:rPr>
          <w:t xml:space="preserve">Customizing the development environment for GitHub Copilot coding agent</w:t>
        </w:r>
      </w:hyperlink>
      <w:r>
        <w:t xml:space="preserve">.</w:t>
      </w:r>
    </w:p>
    <w:bookmarkEnd w:id="450"/>
    <w:bookmarkEnd w:id="451"/>
    <w:bookmarkStart w:id="455" w:name="when-to-use-a-coding-agent"/>
    <w:p>
      <w:pPr>
        <w:pStyle w:val="Heading3"/>
      </w:pPr>
      <w:ins w:id="1510" w:author="PR Preview" w:date="2024-01-01T00:00:00Z">
        <w:r>
          <w:t xml:space="preserve">17.4.8 When to use a coding agent</w:t>
        </w:r>
      </w:ins>
    </w:p>
    <w:p>
      <w:pPr>
        <w:pStyle w:val="FirstParagraph"/>
      </w:pPr>
      <w:r>
        <w:t xml:space="preserve">Coding agent sessions are currently</w:t>
      </w:r>
      <w:r>
        <w:rPr>
          <w:rStyle w:val="FootnoteReference"/>
        </w:rPr>
        <w:footnoteReference w:id="45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5"/>
    <w:bookmarkStart w:id="456" w:name="editing-with-.docx-files"/>
    <w:p>
      <w:pPr>
        <w:pStyle w:val="Heading3"/>
      </w:pPr>
      <w:ins w:id="1513" w:author="PR Preview" w:date="2024-01-01T00:00:00Z">
        <w:r>
          <w:t xml:space="preserve">17.4.9 Editing with</w:t>
        </w:r>
      </w:ins>
      <w:ins w:id="1513" w:author="PR Preview" w:date="2024-01-01T00:00:00Z">
        <w:r>
          <w:t xml:space="preserve"> </w:t>
        </w:r>
      </w:ins>
      <w:ins w:id="1513" w:author="PR Preview" w:date="2024-01-01T00:00:00Z">
        <w:r>
          <w:rPr>
            <w:rStyle w:val="VerbatimChar"/>
          </w:rPr>
          <w:t xml:space="preserve">.docx</w:t>
        </w:r>
      </w:ins>
      <w:ins w:id="1513" w:author="PR Preview" w:date="2024-01-01T00:00:00Z">
        <w:r>
          <w:t xml:space="preserve"> </w:t>
        </w:r>
      </w:ins>
      <w:ins w:id="1513"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1"/>
        </w:numPr>
      </w:pPr>
      <w:r>
        <w:t xml:space="preserve">Lab members can export Quarto content to Word format for review</w:t>
      </w:r>
    </w:p>
    <w:p>
      <w:pPr>
        <w:pStyle w:val="Compact"/>
        <w:numPr>
          <w:ilvl w:val="0"/>
          <w:numId w:val="1151"/>
        </w:numPr>
      </w:pPr>
      <w:r>
        <w:t xml:space="preserve">Reviewers can make edits, add tracked changes, and insert comments in Word</w:t>
      </w:r>
    </w:p>
    <w:p>
      <w:pPr>
        <w:pStyle w:val="Compact"/>
        <w:numPr>
          <w:ilvl w:val="0"/>
          <w:numId w:val="115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6"/>
    <w:bookmarkStart w:id="457" w:name="copilot-instructions-for-this-repository"/>
    <w:p>
      <w:pPr>
        <w:pStyle w:val="Heading3"/>
      </w:pPr>
      <w:ins w:id="1523" w:author="PR Preview" w:date="2024-01-01T00:00:00Z">
        <w:r>
          <w:t xml:space="preserve">17.4.10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3"/>
        </w:numPr>
      </w:pPr>
      <w:r>
        <w:t xml:space="preserve">Markdown and Quarto formatting rules (e.g., blank lines before lists, line breaks in prose)</w:t>
      </w:r>
    </w:p>
    <w:p>
      <w:pPr>
        <w:pStyle w:val="Compact"/>
        <w:numPr>
          <w:ilvl w:val="0"/>
          <w:numId w:val="115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3"/>
        </w:numPr>
      </w:pPr>
      <w:r>
        <w:t xml:space="preserve">File organization patterns (e.g., using Quarto includes for modular content)</w:t>
      </w:r>
    </w:p>
    <w:p>
      <w:pPr>
        <w:pStyle w:val="Compact"/>
        <w:numPr>
          <w:ilvl w:val="0"/>
          <w:numId w:val="1153"/>
        </w:numPr>
      </w:pPr>
      <w:r>
        <w:t xml:space="preserve">How to work with DOCX files for hybrid editing workflows</w:t>
      </w:r>
    </w:p>
    <w:p>
      <w:pPr>
        <w:pStyle w:val="Compact"/>
        <w:numPr>
          <w:ilvl w:val="0"/>
          <w:numId w:val="115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57"/>
    <w:bookmarkEnd w:id="458"/>
    <w:bookmarkEnd w:id="459"/>
    <w:bookmarkStart w:id="469" w:name="checklists"/>
    <w:p>
      <w:pPr>
        <w:pStyle w:val="Heading1"/>
      </w:pPr>
      <w:r>
        <w:t xml:space="preserve">18. Checklists</w:t>
      </w:r>
    </w:p>
    <w:p>
      <w:pPr>
        <w:pStyle w:val="FirstParagraph"/>
      </w:pPr>
      <w:r>
        <w:t xml:space="preserve">Adapted by UCD-SeRG team from</w:t>
      </w:r>
      <w:r>
        <w:t xml:space="preserve"> </w:t>
      </w:r>
      <w:hyperlink r:id="rId460">
        <w:r>
          <w:rPr>
            <w:rStyle w:val="Hyperlink"/>
          </w:rPr>
          <w:t xml:space="preserve">original by Jade Benjamin-Chung</w:t>
        </w:r>
      </w:hyperlink>
    </w:p>
    <w:bookmarkStart w:id="461" w:name="pre-analysis-plan-checklist"/>
    <w:p>
      <w:pPr>
        <w:pStyle w:val="Heading2"/>
      </w:pPr>
      <w:r>
        <w:t xml:space="preserve">18.1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61"/>
    <w:bookmarkStart w:id="463" w:name="code-checklist"/>
    <w:p>
      <w:pPr>
        <w:pStyle w:val="Heading2"/>
      </w:pPr>
      <w:r>
        <w:t xml:space="preserve">18.2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62">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63"/>
    <w:bookmarkStart w:id="46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4">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5"/>
    <w:bookmarkStart w:id="468" w:name="figure-checklist"/>
    <w:p>
      <w:pPr>
        <w:pStyle w:val="Heading2"/>
      </w:pPr>
      <w:r>
        <w:t xml:space="preserve">18.4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66">
        <w:r>
          <w:rPr>
            <w:rStyle w:val="Hyperlink"/>
          </w:rPr>
          <w:t xml:space="preserve">here</w:t>
        </w:r>
      </w:hyperlink>
      <w:r>
        <w:t xml:space="preserve">, a neat palette generator with colorblind options</w:t>
      </w:r>
      <w:r>
        <w:t xml:space="preserve"> </w:t>
      </w:r>
      <w:hyperlink r:id="rId46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68"/>
    <w:bookmarkEnd w:id="469"/>
    <w:bookmarkStart w:id="500" w:name="resources-2"/>
    <w:p>
      <w:pPr>
        <w:pStyle w:val="Heading1"/>
      </w:pPr>
      <w:r>
        <w:t xml:space="preserve">19. Resources</w:t>
      </w:r>
    </w:p>
    <w:p>
      <w:pPr>
        <w:pStyle w:val="FirstParagraph"/>
      </w:pPr>
      <w:r>
        <w:t xml:space="preserve">Adapted by UCD-SeRG team from</w:t>
      </w:r>
      <w:r>
        <w:t xml:space="preserve"> </w:t>
      </w:r>
      <w:hyperlink r:id="rId470">
        <w:r>
          <w:rPr>
            <w:rStyle w:val="Hyperlink"/>
          </w:rPr>
          <w:t xml:space="preserve">original by Jade Benjamin-Chung and Kunal Mishra</w:t>
        </w:r>
      </w:hyperlink>
    </w:p>
    <w:bookmarkStart w:id="481" w:name="resources-for-r"/>
    <w:p>
      <w:pPr>
        <w:pStyle w:val="Heading2"/>
      </w:pPr>
      <w:r>
        <w:t xml:space="preserve">19.1 Resources for R</w:t>
      </w:r>
    </w:p>
    <w:bookmarkStart w:id="472" w:name="books-and-comprehensive-guides"/>
    <w:p>
      <w:pPr>
        <w:pStyle w:val="Heading3"/>
      </w:pPr>
      <w:r>
        <w:t xml:space="preserve">19.1.1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71">
        <w:r>
          <w:rPr>
            <w:rStyle w:val="Hyperlink"/>
          </w:rPr>
          <w:t xml:space="preserve">Jade’s R-for-epi course</w:t>
        </w:r>
      </w:hyperlink>
    </w:p>
    <w:bookmarkEnd w:id="472"/>
    <w:bookmarkStart w:id="477" w:name="cheat-sheets"/>
    <w:p>
      <w:pPr>
        <w:pStyle w:val="Heading3"/>
      </w:pPr>
      <w:r>
        <w:t xml:space="preserve">19.1.2 Cheat Sheets</w:t>
      </w:r>
    </w:p>
    <w:p>
      <w:pPr>
        <w:pStyle w:val="Compact"/>
        <w:numPr>
          <w:ilvl w:val="0"/>
          <w:numId w:val="1159"/>
        </w:numPr>
      </w:pPr>
      <w:hyperlink r:id="rId473">
        <w:r>
          <w:rPr>
            <w:rStyle w:val="Hyperlink"/>
          </w:rPr>
          <w:t xml:space="preserve">dplyr and tidyr cheat sheet</w:t>
        </w:r>
      </w:hyperlink>
    </w:p>
    <w:p>
      <w:pPr>
        <w:pStyle w:val="Compact"/>
        <w:numPr>
          <w:ilvl w:val="0"/>
          <w:numId w:val="1159"/>
        </w:numPr>
      </w:pPr>
      <w:hyperlink r:id="rId474">
        <w:r>
          <w:rPr>
            <w:rStyle w:val="Hyperlink"/>
          </w:rPr>
          <w:t xml:space="preserve">ggplot cheat sheet</w:t>
        </w:r>
      </w:hyperlink>
    </w:p>
    <w:p>
      <w:pPr>
        <w:pStyle w:val="Compact"/>
        <w:numPr>
          <w:ilvl w:val="0"/>
          <w:numId w:val="1159"/>
        </w:numPr>
      </w:pPr>
      <w:hyperlink r:id="rId475">
        <w:r>
          <w:rPr>
            <w:rStyle w:val="Hyperlink"/>
          </w:rPr>
          <w:t xml:space="preserve">data table cheat sheet</w:t>
        </w:r>
      </w:hyperlink>
    </w:p>
    <w:p>
      <w:pPr>
        <w:pStyle w:val="Compact"/>
        <w:numPr>
          <w:ilvl w:val="0"/>
          <w:numId w:val="1159"/>
        </w:numPr>
      </w:pPr>
      <w:hyperlink r:id="rId476">
        <w:r>
          <w:rPr>
            <w:rStyle w:val="Hyperlink"/>
          </w:rPr>
          <w:t xml:space="preserve">RMarkdown cheat sheet</w:t>
        </w:r>
      </w:hyperlink>
    </w:p>
    <w:bookmarkEnd w:id="477"/>
    <w:bookmarkStart w:id="479" w:name="style-and-best-practices"/>
    <w:p>
      <w:pPr>
        <w:pStyle w:val="Heading3"/>
      </w:pPr>
      <w:r>
        <w:t xml:space="preserve">19.1.3 Style and Best Practices</w:t>
      </w:r>
    </w:p>
    <w:p>
      <w:pPr>
        <w:pStyle w:val="Compact"/>
        <w:numPr>
          <w:ilvl w:val="0"/>
          <w:numId w:val="1160"/>
        </w:numPr>
      </w:pPr>
      <w:hyperlink r:id="rId478">
        <w:r>
          <w:rPr>
            <w:rStyle w:val="Hyperlink"/>
          </w:rPr>
          <w:t xml:space="preserve">Hadley Wickham’s R Style Guide</w:t>
        </w:r>
      </w:hyperlink>
    </w:p>
    <w:bookmarkEnd w:id="479"/>
    <w:bookmarkStart w:id="480" w:name="tidy-evaluation-resources"/>
    <w:p>
      <w:pPr>
        <w:pStyle w:val="Heading3"/>
      </w:pPr>
      <w:r>
        <w:t xml:space="preserve">19.1.4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80"/>
    <w:bookmarkEnd w:id="481"/>
    <w:bookmarkStart w:id="483" w:name="resources-for-git-github"/>
    <w:p>
      <w:pPr>
        <w:pStyle w:val="Heading2"/>
      </w:pPr>
      <w:r>
        <w:t xml:space="preserve">19.2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82">
        <w:r>
          <w:rPr>
            <w:rStyle w:val="Hyperlink"/>
          </w:rPr>
          <w:t xml:space="preserve">GitHub Skills: Introduction to GitHub</w:t>
        </w:r>
      </w:hyperlink>
    </w:p>
    <w:bookmarkEnd w:id="483"/>
    <w:bookmarkStart w:id="484" w:name="scientific-figures"/>
    <w:p>
      <w:pPr>
        <w:pStyle w:val="Heading2"/>
      </w:pPr>
      <w:r>
        <w:t xml:space="preserve">19.3 Scientific figures</w:t>
      </w:r>
    </w:p>
    <w:p>
      <w:pPr>
        <w:pStyle w:val="Compact"/>
        <w:numPr>
          <w:ilvl w:val="0"/>
          <w:numId w:val="1163"/>
        </w:numPr>
      </w:pPr>
      <w:r>
        <w:t xml:space="preserve">Ten Simple Rules for Better Figures</w:t>
      </w:r>
      <w:r>
        <w:t xml:space="preserve"> </w:t>
      </w:r>
      <w:r>
        <w:t xml:space="preserve">(Rougier, Droettboom, and Bourne 2014)</w:t>
      </w:r>
    </w:p>
    <w:bookmarkEnd w:id="484"/>
    <w:bookmarkStart w:id="487" w:name="writing"/>
    <w:p>
      <w:pPr>
        <w:pStyle w:val="Heading2"/>
      </w:pPr>
      <w:r>
        <w:t xml:space="preserve">19.4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85">
        <w:r>
          <w:rPr>
            <w:rStyle w:val="Hyperlink"/>
          </w:rPr>
          <w:t xml:space="preserve">The Pathway to Publishing: A Guide to Quantitative Writing in the Health Sciences</w:t>
        </w:r>
      </w:hyperlink>
    </w:p>
    <w:p>
      <w:pPr>
        <w:pStyle w:val="Compact"/>
        <w:numPr>
          <w:ilvl w:val="0"/>
          <w:numId w:val="1164"/>
        </w:numPr>
      </w:pPr>
      <w:hyperlink r:id="rId486">
        <w:r>
          <w:rPr>
            <w:rStyle w:val="Hyperlink"/>
          </w:rPr>
          <w:t xml:space="preserve">Secret, actionable writing tips</w:t>
        </w:r>
      </w:hyperlink>
    </w:p>
    <w:bookmarkEnd w:id="487"/>
    <w:bookmarkStart w:id="491" w:name="presentations"/>
    <w:p>
      <w:pPr>
        <w:pStyle w:val="Heading2"/>
      </w:pPr>
      <w:r>
        <w:t xml:space="preserve">19.5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488">
        <w:r>
          <w:rPr>
            <w:rStyle w:val="Hyperlink"/>
          </w:rPr>
          <w:t xml:space="preserve">How to give a killer narratively-driven scientific talk</w:t>
        </w:r>
      </w:hyperlink>
    </w:p>
    <w:p>
      <w:pPr>
        <w:pStyle w:val="Compact"/>
        <w:numPr>
          <w:ilvl w:val="0"/>
          <w:numId w:val="1165"/>
        </w:numPr>
      </w:pPr>
      <w:hyperlink r:id="rId489">
        <w:r>
          <w:rPr>
            <w:rStyle w:val="Hyperlink"/>
          </w:rPr>
          <w:t xml:space="preserve">How to make a better poster</w:t>
        </w:r>
      </w:hyperlink>
    </w:p>
    <w:p>
      <w:pPr>
        <w:pStyle w:val="Compact"/>
        <w:numPr>
          <w:ilvl w:val="0"/>
          <w:numId w:val="1165"/>
        </w:numPr>
      </w:pPr>
      <w:hyperlink r:id="rId490">
        <w:r>
          <w:rPr>
            <w:rStyle w:val="Hyperlink"/>
          </w:rPr>
          <w:t xml:space="preserve">How to make an even better poster</w:t>
        </w:r>
      </w:hyperlink>
    </w:p>
    <w:bookmarkEnd w:id="491"/>
    <w:bookmarkStart w:id="493" w:name="professional-advice"/>
    <w:p>
      <w:pPr>
        <w:pStyle w:val="Heading2"/>
      </w:pPr>
      <w:r>
        <w:t xml:space="preserve">19.6 Professional advice</w:t>
      </w:r>
    </w:p>
    <w:p>
      <w:pPr>
        <w:pStyle w:val="Compact"/>
        <w:numPr>
          <w:ilvl w:val="0"/>
          <w:numId w:val="1166"/>
        </w:numPr>
      </w:pPr>
      <w:hyperlink r:id="rId492">
        <w:r>
          <w:rPr>
            <w:rStyle w:val="Hyperlink"/>
          </w:rPr>
          <w:t xml:space="preserve">Professional advice, especially for your first job</w:t>
        </w:r>
      </w:hyperlink>
    </w:p>
    <w:bookmarkEnd w:id="493"/>
    <w:bookmarkStart w:id="496" w:name="funding"/>
    <w:p>
      <w:pPr>
        <w:pStyle w:val="Heading2"/>
      </w:pPr>
      <w:r>
        <w:t xml:space="preserve">19.7 Funding</w:t>
      </w:r>
    </w:p>
    <w:p>
      <w:pPr>
        <w:pStyle w:val="Compact"/>
        <w:numPr>
          <w:ilvl w:val="0"/>
          <w:numId w:val="1167"/>
        </w:numPr>
      </w:pPr>
      <w:hyperlink r:id="rId494">
        <w:r>
          <w:rPr>
            <w:rStyle w:val="Hyperlink"/>
          </w:rPr>
          <w:t xml:space="preserve">Building Your Funding Train</w:t>
        </w:r>
      </w:hyperlink>
    </w:p>
    <w:p>
      <w:pPr>
        <w:pStyle w:val="Compact"/>
        <w:numPr>
          <w:ilvl w:val="0"/>
          <w:numId w:val="1167"/>
        </w:numPr>
      </w:pPr>
      <w:hyperlink r:id="rId495">
        <w:r>
          <w:rPr>
            <w:rStyle w:val="Hyperlink"/>
          </w:rPr>
          <w:t xml:space="preserve">NIH Grant Writing Resources</w:t>
        </w:r>
      </w:hyperlink>
    </w:p>
    <w:bookmarkEnd w:id="496"/>
    <w:bookmarkStart w:id="499" w:name="ethics-and-global-health-research"/>
    <w:p>
      <w:pPr>
        <w:pStyle w:val="Heading2"/>
      </w:pPr>
      <w:r>
        <w:t xml:space="preserve">19.8 Ethics and global health research</w:t>
      </w:r>
    </w:p>
    <w:p>
      <w:pPr>
        <w:pStyle w:val="Compact"/>
        <w:numPr>
          <w:ilvl w:val="0"/>
          <w:numId w:val="1168"/>
        </w:numPr>
      </w:pPr>
      <w:hyperlink r:id="rId497">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498">
        <w:r>
          <w:rPr>
            <w:rStyle w:val="Hyperlink"/>
          </w:rPr>
          <w:t xml:space="preserve">Transforming Global Health Partnerships</w:t>
        </w:r>
      </w:hyperlink>
    </w:p>
    <w:p>
      <w:r>
        <w:br w:type="page"/>
      </w:r>
    </w:p>
    <w:bookmarkEnd w:id="499"/>
    <w:bookmarkEnd w:id="500"/>
    <w:bookmarkStart w:id="518" w:name="professional-development"/>
    <w:p>
      <w:pPr>
        <w:pStyle w:val="Heading1"/>
      </w:pPr>
      <w:r>
        <w:t xml:space="preserve">20. Professional Development</w:t>
      </w:r>
    </w:p>
    <w:p>
      <w:pPr>
        <w:pStyle w:val="FirstParagraph"/>
      </w:pPr>
      <w:r>
        <w:t xml:space="preserve">Adapted by UCD-SeRG team from</w:t>
      </w:r>
      <w:r>
        <w:t xml:space="preserve"> </w:t>
      </w:r>
      <w:hyperlink r:id="rId501">
        <w:r>
          <w:rPr>
            <w:rStyle w:val="Hyperlink"/>
          </w:rPr>
          <w:t xml:space="preserve">original by Jade Benjamin-Chung</w:t>
        </w:r>
      </w:hyperlink>
    </w:p>
    <w:bookmarkStart w:id="50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02"/>
    <w:bookmarkStart w:id="50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03">
        <w:r>
          <w:rPr>
            <w:rStyle w:val="Hyperlink"/>
          </w:rPr>
          <w:t xml:space="preserve">myIDP - Individual Development Plan tool</w:t>
        </w:r>
      </w:hyperlink>
    </w:p>
    <w:p>
      <w:pPr>
        <w:pStyle w:val="Compact"/>
        <w:numPr>
          <w:ilvl w:val="0"/>
          <w:numId w:val="1171"/>
        </w:numPr>
      </w:pPr>
      <w:hyperlink r:id="rId504">
        <w:r>
          <w:rPr>
            <w:rStyle w:val="Hyperlink"/>
          </w:rPr>
          <w:t xml:space="preserve">NIH OITE Career Resources</w:t>
        </w:r>
      </w:hyperlink>
    </w:p>
    <w:bookmarkEnd w:id="505"/>
    <w:bookmarkStart w:id="50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06">
        <w:r>
          <w:rPr>
            <w:rStyle w:val="Hyperlink"/>
          </w:rPr>
          <w:t xml:space="preserve">How to tell a compelling story in scientific presentations</w:t>
        </w:r>
      </w:hyperlink>
    </w:p>
    <w:p>
      <w:pPr>
        <w:pStyle w:val="Compact"/>
        <w:numPr>
          <w:ilvl w:val="0"/>
          <w:numId w:val="1173"/>
        </w:numPr>
      </w:pPr>
      <w:hyperlink r:id="rId488">
        <w:r>
          <w:rPr>
            <w:rStyle w:val="Hyperlink"/>
          </w:rPr>
          <w:t xml:space="preserve">How to give a killer narratively-driven scientific talk</w:t>
        </w:r>
      </w:hyperlink>
    </w:p>
    <w:p>
      <w:pPr>
        <w:pStyle w:val="Compact"/>
        <w:numPr>
          <w:ilvl w:val="0"/>
          <w:numId w:val="1173"/>
        </w:numPr>
      </w:pPr>
      <w:hyperlink r:id="rId507">
        <w:r>
          <w:rPr>
            <w:rStyle w:val="Hyperlink"/>
          </w:rPr>
          <w:t xml:space="preserve">How to make a better poster</w:t>
        </w:r>
      </w:hyperlink>
    </w:p>
    <w:p>
      <w:pPr>
        <w:pStyle w:val="Compact"/>
        <w:numPr>
          <w:ilvl w:val="0"/>
          <w:numId w:val="1173"/>
        </w:numPr>
      </w:pPr>
      <w:hyperlink r:id="rId490">
        <w:r>
          <w:rPr>
            <w:rStyle w:val="Hyperlink"/>
          </w:rPr>
          <w:t xml:space="preserve">How to make an even better poster</w:t>
        </w:r>
      </w:hyperlink>
    </w:p>
    <w:bookmarkEnd w:id="508"/>
    <w:bookmarkStart w:id="51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09">
        <w:r>
          <w:rPr>
            <w:rStyle w:val="Hyperlink"/>
          </w:rPr>
          <w:t xml:space="preserve">ColorBrewer</w:t>
        </w:r>
      </w:hyperlink>
      <w:r>
        <w:t xml:space="preserve"> </w:t>
      </w:r>
      <w:r>
        <w:t xml:space="preserve">or</w:t>
      </w:r>
      <w:r>
        <w:t xml:space="preserve"> </w:t>
      </w:r>
      <w:hyperlink r:id="rId510">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11">
        <w:r>
          <w:rPr>
            <w:rStyle w:val="Hyperlink"/>
          </w:rPr>
          <w:t xml:space="preserve">Ten Simple Rules for Better Figures</w:t>
        </w:r>
      </w:hyperlink>
    </w:p>
    <w:bookmarkEnd w:id="512"/>
    <w:bookmarkStart w:id="515" w:name="grant-writing"/>
    <w:p>
      <w:pPr>
        <w:pStyle w:val="Heading2"/>
      </w:pPr>
      <w:r>
        <w:t xml:space="preserve">20.5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13">
        <w:r>
          <w:rPr>
            <w:rStyle w:val="Hyperlink"/>
          </w:rPr>
          <w:t xml:space="preserve">Building Your Funding Train</w:t>
        </w:r>
      </w:hyperlink>
    </w:p>
    <w:p>
      <w:pPr>
        <w:pStyle w:val="Compact"/>
        <w:numPr>
          <w:ilvl w:val="0"/>
          <w:numId w:val="1177"/>
        </w:numPr>
      </w:pPr>
      <w:hyperlink r:id="rId514">
        <w:r>
          <w:rPr>
            <w:rStyle w:val="Hyperlink"/>
          </w:rPr>
          <w:t xml:space="preserve">NIH Funding Opportunities</w:t>
        </w:r>
      </w:hyperlink>
    </w:p>
    <w:p>
      <w:pPr>
        <w:pStyle w:val="Compact"/>
        <w:numPr>
          <w:ilvl w:val="0"/>
          <w:numId w:val="1177"/>
        </w:numPr>
      </w:pPr>
      <w:hyperlink r:id="rId495">
        <w:r>
          <w:rPr>
            <w:rStyle w:val="Hyperlink"/>
          </w:rPr>
          <w:t xml:space="preserve">NIH Grant Writing Resources</w:t>
        </w:r>
      </w:hyperlink>
    </w:p>
    <w:bookmarkEnd w:id="515"/>
    <w:bookmarkStart w:id="516"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16"/>
    <w:bookmarkStart w:id="517"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17"/>
    <w:bookmarkEnd w:id="518"/>
    <w:bookmarkStart w:id="52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1">
        <w:r>
          <w:rPr>
            <w:rStyle w:val="Hyperlink"/>
          </w:rPr>
          <w:t xml:space="preserve">original by Jade Benjamin-Chung</w:t>
        </w:r>
      </w:hyperlink>
    </w:p>
    <w:bookmarkStart w:id="519"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19"/>
    <w:bookmarkStart w:id="522" w:name="preprints-and-open-access"/>
    <w:p>
      <w:pPr>
        <w:pStyle w:val="Heading2"/>
      </w:pPr>
      <w:r>
        <w:t xml:space="preserve">21.2 Preprints and Open Access</w:t>
      </w:r>
    </w:p>
    <w:p>
      <w:pPr>
        <w:pStyle w:val="Compact"/>
        <w:numPr>
          <w:ilvl w:val="0"/>
          <w:numId w:val="1181"/>
        </w:numPr>
      </w:pPr>
      <w:r>
        <w:t xml:space="preserve">We encourage posting preprints prior to or during peer review on platforms like</w:t>
      </w:r>
      <w:r>
        <w:t xml:space="preserve"> </w:t>
      </w:r>
      <w:hyperlink r:id="rId520">
        <w:r>
          <w:rPr>
            <w:rStyle w:val="Hyperlink"/>
          </w:rPr>
          <w:t xml:space="preserve">medRxiv</w:t>
        </w:r>
      </w:hyperlink>
      <w:r>
        <w:t xml:space="preserve"> </w:t>
      </w:r>
      <w:r>
        <w:t xml:space="preserve">or</w:t>
      </w:r>
      <w:r>
        <w:t xml:space="preserve"> </w:t>
      </w:r>
      <w:hyperlink r:id="rId521">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0">
        <w:r>
          <w:rPr>
            <w:rStyle w:val="Hyperlink"/>
          </w:rPr>
          <w:t xml:space="preserve">medRxiv</w:t>
        </w:r>
      </w:hyperlink>
      <w:r>
        <w:t xml:space="preserve">.</w:t>
      </w:r>
    </w:p>
    <w:bookmarkEnd w:id="522"/>
    <w:bookmarkStart w:id="524"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23">
        <w:r>
          <w:rPr>
            <w:rStyle w:val="Hyperlink"/>
          </w:rPr>
          <w:t xml:space="preserve">EQUATOR Network</w:t>
        </w:r>
      </w:hyperlink>
      <w:r>
        <w:t xml:space="preserve">)</w:t>
      </w:r>
    </w:p>
    <w:bookmarkEnd w:id="524"/>
    <w:bookmarkStart w:id="525" w:name="manuscript-checklist-1"/>
    <w:p>
      <w:pPr>
        <w:pStyle w:val="Heading2"/>
      </w:pPr>
      <w:r>
        <w:t xml:space="preserve">21.4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25"/>
    <w:bookmarkEnd w:id="526"/>
    <w:bookmarkStart w:id="606" w:name="references"/>
    <w:p>
      <w:pPr>
        <w:pStyle w:val="Heading1"/>
      </w:pPr>
      <w:r>
        <w:t xml:space="preserve">References</w:t>
      </w:r>
    </w:p>
    <w:bookmarkStart w:id="605" w:name="refs"/>
    <w:bookmarkStart w:id="528" w:name="ref-space_odyssey"/>
    <w:p>
      <w:pPr>
        <w:pStyle w:val="Bibliography"/>
      </w:pPr>
      <w:r>
        <w:t xml:space="preserve">“2001: A Space Odyssey.”</w:t>
      </w:r>
      <w:r>
        <w:t xml:space="preserve"> </w:t>
      </w:r>
      <w:r>
        <w:t xml:space="preserve">1968. Film.</w:t>
      </w:r>
      <w:r>
        <w:t xml:space="preserve"> </w:t>
      </w:r>
      <w:hyperlink r:id="rId527">
        <w:r>
          <w:rPr>
            <w:rStyle w:val="Hyperlink"/>
          </w:rPr>
          <w:t xml:space="preserve">https://en.wikipedia.org/wiki/2001:_A_Space_Odyssey_(film)</w:t>
        </w:r>
      </w:hyperlink>
      <w:r>
        <w:t xml:space="preserve">.</w:t>
      </w:r>
    </w:p>
    <w:bookmarkEnd w:id="528"/>
    <w:bookmarkStart w:id="53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9">
        <w:r>
          <w:rPr>
            <w:rStyle w:val="Hyperlink"/>
          </w:rPr>
          <w:t xml:space="preserve">https://doi.org/10.1371/journal.pgph.0002269</w:t>
        </w:r>
      </w:hyperlink>
      <w:r>
        <w:t xml:space="preserve">.</w:t>
      </w:r>
    </w:p>
    <w:bookmarkEnd w:id="530"/>
    <w:bookmarkStart w:id="53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1">
        <w:r>
          <w:rPr>
            <w:rStyle w:val="Hyperlink"/>
          </w:rPr>
          <w:t xml:space="preserve">https://search.library.ucdavis.edu/permalink/01UCD_INST/9fle3i/alma990000226350403126</w:t>
        </w:r>
      </w:hyperlink>
      <w:r>
        <w:t xml:space="preserve">.</w:t>
      </w:r>
    </w:p>
    <w:bookmarkEnd w:id="532"/>
    <w:bookmarkStart w:id="5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3">
        <w:r>
          <w:rPr>
            <w:rStyle w:val="Hyperlink"/>
          </w:rPr>
          <w:t xml:space="preserve">https://doi.org/10.1038/d41586-019-01431-z</w:t>
        </w:r>
      </w:hyperlink>
      <w:r>
        <w:t xml:space="preserve">.</w:t>
      </w:r>
    </w:p>
    <w:bookmarkEnd w:id="534"/>
    <w:bookmarkStart w:id="536" w:name="ref-battlestar_galactica_2004"/>
    <w:p>
      <w:pPr>
        <w:pStyle w:val="Bibliography"/>
      </w:pPr>
      <w:r>
        <w:t xml:space="preserve">“Battlestar Galactica.”</w:t>
      </w:r>
      <w:r>
        <w:t xml:space="preserve"> </w:t>
      </w:r>
      <w:r>
        <w:t xml:space="preserve">2004. Television Series.</w:t>
      </w:r>
      <w:r>
        <w:t xml:space="preserve"> </w:t>
      </w:r>
      <w:hyperlink r:id="rId535">
        <w:r>
          <w:rPr>
            <w:rStyle w:val="Hyperlink"/>
          </w:rPr>
          <w:t xml:space="preserve">https://en.wikipedia.org/wiki/Battlestar_Galactica_(2004_TV_series)</w:t>
        </w:r>
      </w:hyperlink>
      <w:r>
        <w:t xml:space="preserve">.</w:t>
      </w:r>
    </w:p>
    <w:bookmarkEnd w:id="536"/>
    <w:bookmarkStart w:id="53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1">
        <w:r>
          <w:rPr>
            <w:rStyle w:val="Hyperlink"/>
          </w:rPr>
          <w:t xml:space="preserve">https://jadebc.github.io/lab-manual/</w:t>
        </w:r>
      </w:hyperlink>
      <w:r>
        <w:t xml:space="preserve">.</w:t>
      </w:r>
    </w:p>
    <w:bookmarkEnd w:id="537"/>
    <w:bookmarkStart w:id="539" w:name="ref-blade_runner"/>
    <w:p>
      <w:pPr>
        <w:pStyle w:val="Bibliography"/>
      </w:pPr>
      <w:r>
        <w:t xml:space="preserve">“Blade Runner.”</w:t>
      </w:r>
      <w:r>
        <w:t xml:space="preserve"> </w:t>
      </w:r>
      <w:r>
        <w:t xml:space="preserve">1982. Film.</w:t>
      </w:r>
      <w:r>
        <w:t xml:space="preserve"> </w:t>
      </w:r>
      <w:hyperlink r:id="rId538">
        <w:r>
          <w:rPr>
            <w:rStyle w:val="Hyperlink"/>
          </w:rPr>
          <w:t xml:space="preserve">https://en.wikipedia.org/wiki/Blade_Runner</w:t>
        </w:r>
      </w:hyperlink>
      <w:r>
        <w:t xml:space="preserve">.</w:t>
      </w:r>
    </w:p>
    <w:bookmarkEnd w:id="539"/>
    <w:bookmarkStart w:id="5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0">
        <w:r>
          <w:rPr>
            <w:rStyle w:val="Hyperlink"/>
          </w:rPr>
          <w:t xml:space="preserve">https://happygitwithr.com/</w:t>
        </w:r>
      </w:hyperlink>
      <w:r>
        <w:t xml:space="preserve">.</w:t>
      </w:r>
    </w:p>
    <w:bookmarkEnd w:id="541"/>
    <w:bookmarkStart w:id="54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2">
        <w:r>
          <w:rPr>
            <w:rStyle w:val="Hyperlink"/>
          </w:rPr>
          <w:t xml:space="preserve">https://en.wikipedia.org/wiki/Ender%27s_Game</w:t>
        </w:r>
      </w:hyperlink>
      <w:r>
        <w:t xml:space="preserve">.</w:t>
      </w:r>
    </w:p>
    <w:bookmarkEnd w:id="543"/>
    <w:bookmarkStart w:id="54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4">
        <w:r>
          <w:rPr>
            <w:rStyle w:val="Hyperlink"/>
          </w:rPr>
          <w:t xml:space="preserve">https://doi.org/10.1038/s41467-020-19160-7</w:t>
        </w:r>
      </w:hyperlink>
      <w:r>
        <w:t xml:space="preserve">.</w:t>
      </w:r>
    </w:p>
    <w:bookmarkEnd w:id="545"/>
    <w:bookmarkStart w:id="54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6">
        <w:r>
          <w:rPr>
            <w:rStyle w:val="Hyperlink"/>
          </w:rPr>
          <w:t xml:space="preserve">http://creativecommons.org/licenses/by-nc/4.0/</w:t>
        </w:r>
      </w:hyperlink>
      <w:r>
        <w:t xml:space="preserve">.</w:t>
      </w:r>
    </w:p>
    <w:bookmarkEnd w:id="547"/>
    <w:bookmarkStart w:id="549" w:name="ref-credit"/>
    <w:p>
      <w:pPr>
        <w:pStyle w:val="Bibliography"/>
      </w:pPr>
      <w:r>
        <w:t xml:space="preserve">“CRediT: Contributor Roles Taxonomy.”</w:t>
      </w:r>
      <w:r>
        <w:t xml:space="preserve"> </w:t>
      </w:r>
      <w:r>
        <w:t xml:space="preserve">n.d. PLOS ONE.</w:t>
      </w:r>
      <w:r>
        <w:t xml:space="preserve"> </w:t>
      </w:r>
      <w:hyperlink r:id="rId548">
        <w:r>
          <w:rPr>
            <w:rStyle w:val="Hyperlink"/>
          </w:rPr>
          <w:t xml:space="preserve">https://journals.plos.org/plosone/s/authorship</w:t>
        </w:r>
      </w:hyperlink>
      <w:r>
        <w:t xml:space="preserve">.</w:t>
      </w:r>
    </w:p>
    <w:bookmarkEnd w:id="549"/>
    <w:bookmarkStart w:id="551" w:name="ref-dryad"/>
    <w:p>
      <w:pPr>
        <w:pStyle w:val="Bibliography"/>
      </w:pPr>
      <w:r>
        <w:t xml:space="preserve">“Dryad Digital Repository.”</w:t>
      </w:r>
      <w:r>
        <w:t xml:space="preserve"> </w:t>
      </w:r>
      <w:r>
        <w:t xml:space="preserve">n.d. Dryad.</w:t>
      </w:r>
      <w:r>
        <w:t xml:space="preserve"> </w:t>
      </w:r>
      <w:hyperlink r:id="rId550">
        <w:r>
          <w:rPr>
            <w:rStyle w:val="Hyperlink"/>
          </w:rPr>
          <w:t xml:space="preserve">https://datadryad.org/</w:t>
        </w:r>
      </w:hyperlink>
      <w:r>
        <w:t xml:space="preserve">.</w:t>
      </w:r>
    </w:p>
    <w:bookmarkEnd w:id="551"/>
    <w:bookmarkStart w:id="55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3">
        <w:r>
          <w:rPr>
            <w:rStyle w:val="Hyperlink"/>
          </w:rPr>
          <w:t xml:space="preserve">https://www.equator-network.org/</w:t>
        </w:r>
      </w:hyperlink>
      <w:r>
        <w:t xml:space="preserve">.</w:t>
      </w:r>
    </w:p>
    <w:bookmarkEnd w:id="552"/>
    <w:bookmarkStart w:id="55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3">
        <w:r>
          <w:rPr>
            <w:rStyle w:val="Hyperlink"/>
          </w:rPr>
          <w:t xml:space="preserve">https://engineering-shiny.org/</w:t>
        </w:r>
      </w:hyperlink>
      <w:r>
        <w:t xml:space="preserve">.</w:t>
      </w:r>
    </w:p>
    <w:bookmarkEnd w:id="554"/>
    <w:bookmarkStart w:id="55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5">
        <w:r>
          <w:rPr>
            <w:rStyle w:val="Hyperlink"/>
          </w:rPr>
          <w:t xml:space="preserve">https://www.youtube.com/watch?v=B1BdQcJ2ZYY</w:t>
        </w:r>
      </w:hyperlink>
      <w:r>
        <w:t xml:space="preserve">.</w:t>
      </w:r>
    </w:p>
    <w:bookmarkEnd w:id="556"/>
    <w:bookmarkStart w:id="558" w:name="ref-githubdesktop"/>
    <w:p>
      <w:pPr>
        <w:pStyle w:val="Bibliography"/>
      </w:pPr>
      <w:r>
        <w:t xml:space="preserve">“GitHub Desktop.”</w:t>
      </w:r>
      <w:r>
        <w:t xml:space="preserve"> </w:t>
      </w:r>
      <w:r>
        <w:t xml:space="preserve">n.d. GitHub.</w:t>
      </w:r>
      <w:r>
        <w:t xml:space="preserve"> </w:t>
      </w:r>
      <w:hyperlink r:id="rId557">
        <w:r>
          <w:rPr>
            <w:rStyle w:val="Hyperlink"/>
          </w:rPr>
          <w:t xml:space="preserve">https://desktop.github.com/</w:t>
        </w:r>
      </w:hyperlink>
      <w:r>
        <w:t xml:space="preserve">.</w:t>
      </w:r>
    </w:p>
    <w:bookmarkEnd w:id="558"/>
    <w:bookmarkStart w:id="560" w:name="ref-dune"/>
    <w:p>
      <w:pPr>
        <w:pStyle w:val="Bibliography"/>
      </w:pPr>
      <w:r>
        <w:t xml:space="preserve">Herbert, Frank. 1965.</w:t>
      </w:r>
      <w:r>
        <w:t xml:space="preserve"> </w:t>
      </w:r>
      <w:r>
        <w:t xml:space="preserve">“Dune.”</w:t>
      </w:r>
      <w:r>
        <w:t xml:space="preserve"> </w:t>
      </w:r>
      <w:r>
        <w:t xml:space="preserve">Novel.</w:t>
      </w:r>
      <w:r>
        <w:t xml:space="preserve"> </w:t>
      </w:r>
      <w:hyperlink r:id="rId559">
        <w:r>
          <w:rPr>
            <w:rStyle w:val="Hyperlink"/>
          </w:rPr>
          <w:t xml:space="preserve">https://en.wikipedia.org/wiki/Organizations_of_the_Dune_universe#Thinking_machines</w:t>
        </w:r>
      </w:hyperlink>
      <w:r>
        <w:t xml:space="preserve">.</w:t>
      </w:r>
    </w:p>
    <w:bookmarkEnd w:id="560"/>
    <w:bookmarkStart w:id="562" w:name="ref-plos_data"/>
    <w:p>
      <w:pPr>
        <w:pStyle w:val="Bibliography"/>
      </w:pPr>
      <w:r>
        <w:t xml:space="preserve">“How to Store and Manage Your Data.”</w:t>
      </w:r>
      <w:r>
        <w:t xml:space="preserve"> </w:t>
      </w:r>
      <w:r>
        <w:t xml:space="preserve">n.d. PLOS.</w:t>
      </w:r>
      <w:r>
        <w:t xml:space="preserve"> </w:t>
      </w:r>
      <w:hyperlink r:id="rId561">
        <w:r>
          <w:rPr>
            <w:rStyle w:val="Hyperlink"/>
          </w:rPr>
          <w:t xml:space="preserve">https://plos.org/resource/how-to-store-and-manage-your-data/</w:t>
        </w:r>
      </w:hyperlink>
      <w:r>
        <w:t xml:space="preserve">.</w:t>
      </w:r>
    </w:p>
    <w:bookmarkEnd w:id="562"/>
    <w:bookmarkStart w:id="5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3"/>
    <w:bookmarkStart w:id="564" w:name="ref-medRxiv"/>
    <w:p>
      <w:pPr>
        <w:pStyle w:val="Bibliography"/>
      </w:pPr>
      <w:r>
        <w:t xml:space="preserve">“medRxiv: The Preprint Server for Health Sciences.”</w:t>
      </w:r>
      <w:r>
        <w:t xml:space="preserve"> </w:t>
      </w:r>
      <w:r>
        <w:t xml:space="preserve">n.d. Cold Spring Harbor Laboratory.</w:t>
      </w:r>
      <w:r>
        <w:t xml:space="preserve"> </w:t>
      </w:r>
      <w:hyperlink r:id="rId520">
        <w:r>
          <w:rPr>
            <w:rStyle w:val="Hyperlink"/>
          </w:rPr>
          <w:t xml:space="preserve">https://www.medrxiv.org/</w:t>
        </w:r>
      </w:hyperlink>
      <w:r>
        <w:t xml:space="preserve">.</w:t>
      </w:r>
    </w:p>
    <w:bookmarkEnd w:id="564"/>
    <w:bookmarkStart w:id="56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5">
        <w:r>
          <w:rPr>
            <w:rStyle w:val="Hyperlink"/>
          </w:rPr>
          <w:t xml:space="preserve">https://doi.org/10.1038/467775a</w:t>
        </w:r>
      </w:hyperlink>
      <w:r>
        <w:t xml:space="preserve">.</w:t>
      </w:r>
    </w:p>
    <w:bookmarkEnd w:id="566"/>
    <w:bookmarkStart w:id="56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7">
        <w:r>
          <w:rPr>
            <w:rStyle w:val="Hyperlink"/>
          </w:rPr>
          <w:t xml:space="preserve">https://doi.org/10.1038/s41562-016-0021</w:t>
        </w:r>
      </w:hyperlink>
      <w:r>
        <w:t xml:space="preserve">.</w:t>
      </w:r>
    </w:p>
    <w:bookmarkEnd w:id="568"/>
    <w:bookmarkStart w:id="57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9">
        <w:r>
          <w:rPr>
            <w:rStyle w:val="Hyperlink"/>
          </w:rPr>
          <w:t xml:space="preserve">https://doi.org/10.1038/526182a</w:t>
        </w:r>
      </w:hyperlink>
      <w:r>
        <w:t xml:space="preserve">.</w:t>
      </w:r>
    </w:p>
    <w:bookmarkEnd w:id="570"/>
    <w:bookmarkStart w:id="572" w:name="ref-osf"/>
    <w:p>
      <w:pPr>
        <w:pStyle w:val="Bibliography"/>
      </w:pPr>
      <w:r>
        <w:t xml:space="preserve">“Open Science Framework.”</w:t>
      </w:r>
      <w:r>
        <w:t xml:space="preserve"> </w:t>
      </w:r>
      <w:r>
        <w:t xml:space="preserve">n.d. Center for Open Science.</w:t>
      </w:r>
      <w:r>
        <w:t xml:space="preserve"> </w:t>
      </w:r>
      <w:hyperlink r:id="rId571">
        <w:r>
          <w:rPr>
            <w:rStyle w:val="Hyperlink"/>
          </w:rPr>
          <w:t xml:space="preserve">https://osf.io/</w:t>
        </w:r>
      </w:hyperlink>
      <w:r>
        <w:t xml:space="preserve">.</w:t>
      </w:r>
    </w:p>
    <w:bookmarkEnd w:id="572"/>
    <w:bookmarkStart w:id="574" w:name="ref-gitfixum"/>
    <w:p>
      <w:pPr>
        <w:pStyle w:val="Bibliography"/>
      </w:pPr>
      <w:r>
        <w:t xml:space="preserve">Robertson, Seth. n.d.</w:t>
      </w:r>
      <w:r>
        <w:t xml:space="preserve"> </w:t>
      </w:r>
      <w:r>
        <w:t xml:space="preserve">“On Undoing, Fixing, or Removing Commits in Git.”</w:t>
      </w:r>
      <w:r>
        <w:t xml:space="preserve"> </w:t>
      </w:r>
      <w:hyperlink r:id="rId573">
        <w:r>
          <w:rPr>
            <w:rStyle w:val="Hyperlink"/>
          </w:rPr>
          <w:t xml:space="preserve">https://sethrobertson.github.io/GitFixUm/fixup.html</w:t>
        </w:r>
      </w:hyperlink>
      <w:r>
        <w:t xml:space="preserve">.</w:t>
      </w:r>
    </w:p>
    <w:bookmarkEnd w:id="574"/>
    <w:bookmarkStart w:id="5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5">
        <w:r>
          <w:rPr>
            <w:rStyle w:val="Hyperlink"/>
          </w:rPr>
          <w:t xml:space="preserve">https://doi.org/10.1371/journal.pcbi.1003833</w:t>
        </w:r>
      </w:hyperlink>
      <w:r>
        <w:t xml:space="preserve">.</w:t>
      </w:r>
    </w:p>
    <w:bookmarkEnd w:id="576"/>
    <w:bookmarkStart w:id="5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7">
        <w:r>
          <w:rPr>
            <w:rStyle w:val="Hyperlink"/>
          </w:rPr>
          <w:t xml:space="preserve">https://doi.org/10.1038/d41586-019-02918-5</w:t>
        </w:r>
      </w:hyperlink>
      <w:r>
        <w:t xml:space="preserve">.</w:t>
      </w:r>
    </w:p>
    <w:bookmarkEnd w:id="578"/>
    <w:bookmarkStart w:id="580" w:name="ref-slurm"/>
    <w:p>
      <w:pPr>
        <w:pStyle w:val="Bibliography"/>
      </w:pPr>
      <w:r>
        <w:t xml:space="preserve">“Slurm Workload Manager: Sbatch Documentation.”</w:t>
      </w:r>
      <w:r>
        <w:t xml:space="preserve"> </w:t>
      </w:r>
      <w:r>
        <w:t xml:space="preserve">n.d. SchedMD.</w:t>
      </w:r>
      <w:r>
        <w:t xml:space="preserve"> </w:t>
      </w:r>
      <w:hyperlink r:id="rId579">
        <w:r>
          <w:rPr>
            <w:rStyle w:val="Hyperlink"/>
          </w:rPr>
          <w:t xml:space="preserve">https://slurm.schedmd.com/sbatch.html</w:t>
        </w:r>
      </w:hyperlink>
      <w:r>
        <w:t xml:space="preserve">.</w:t>
      </w:r>
    </w:p>
    <w:bookmarkEnd w:id="580"/>
    <w:bookmarkStart w:id="58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1">
        <w:r>
          <w:rPr>
            <w:rStyle w:val="Hyperlink"/>
          </w:rPr>
          <w:t xml:space="preserve">https://doi.org/10.1038/d41586-019-00067-3</w:t>
        </w:r>
      </w:hyperlink>
      <w:r>
        <w:t xml:space="preserve">.</w:t>
      </w:r>
    </w:p>
    <w:bookmarkEnd w:id="582"/>
    <w:bookmarkStart w:id="584" w:name="ref-terminator"/>
    <w:p>
      <w:pPr>
        <w:pStyle w:val="Bibliography"/>
      </w:pPr>
      <w:r>
        <w:t xml:space="preserve">“Terminator 3: Rise of the Machines.”</w:t>
      </w:r>
      <w:r>
        <w:t xml:space="preserve"> </w:t>
      </w:r>
      <w:r>
        <w:t xml:space="preserve">2003. Film.</w:t>
      </w:r>
      <w:r>
        <w:t xml:space="preserve"> </w:t>
      </w:r>
      <w:hyperlink r:id="rId583">
        <w:r>
          <w:rPr>
            <w:rStyle w:val="Hyperlink"/>
          </w:rPr>
          <w:t xml:space="preserve">https://en.wikipedia.org/wiki/Terminator_3:_Rise_of_the_Machines</w:t>
        </w:r>
      </w:hyperlink>
      <w:r>
        <w:t xml:space="preserve">.</w:t>
      </w:r>
    </w:p>
    <w:bookmarkEnd w:id="584"/>
    <w:bookmarkStart w:id="586" w:name="ref-matrix"/>
    <w:p>
      <w:pPr>
        <w:pStyle w:val="Bibliography"/>
      </w:pPr>
      <w:r>
        <w:t xml:space="preserve">“The Matrix.”</w:t>
      </w:r>
      <w:r>
        <w:t xml:space="preserve"> </w:t>
      </w:r>
      <w:r>
        <w:t xml:space="preserve">1999. Film.</w:t>
      </w:r>
      <w:r>
        <w:t xml:space="preserve"> </w:t>
      </w:r>
      <w:hyperlink r:id="rId585">
        <w:r>
          <w:rPr>
            <w:rStyle w:val="Hyperlink"/>
          </w:rPr>
          <w:t xml:space="preserve">https://en.wikipedia.org/wiki/The_Matrix</w:t>
        </w:r>
      </w:hyperlink>
      <w:r>
        <w:t xml:space="preserve">.</w:t>
      </w:r>
    </w:p>
    <w:bookmarkEnd w:id="586"/>
    <w:bookmarkStart w:id="5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7">
        <w:r>
          <w:rPr>
            <w:rStyle w:val="Hyperlink"/>
          </w:rPr>
          <w:t xml:space="preserve">https://code-review.tidyverse.org/</w:t>
        </w:r>
      </w:hyperlink>
      <w:r>
        <w:t xml:space="preserve">.</w:t>
      </w:r>
    </w:p>
    <w:bookmarkEnd w:id="588"/>
    <w:bookmarkStart w:id="5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9">
        <w:r>
          <w:rPr>
            <w:rStyle w:val="Hyperlink"/>
          </w:rPr>
          <w:t xml:space="preserve">https://doi.org/10.1038/d41586-021-03603-2</w:t>
        </w:r>
      </w:hyperlink>
      <w:r>
        <w:t xml:space="preserve">.</w:t>
      </w:r>
    </w:p>
    <w:bookmarkEnd w:id="590"/>
    <w:bookmarkStart w:id="592" w:name="ref-wargames"/>
    <w:p>
      <w:pPr>
        <w:pStyle w:val="Bibliography"/>
      </w:pPr>
      <w:r>
        <w:t xml:space="preserve">“WarGames.”</w:t>
      </w:r>
      <w:r>
        <w:t xml:space="preserve"> </w:t>
      </w:r>
      <w:r>
        <w:t xml:space="preserve">1983. Film.</w:t>
      </w:r>
      <w:r>
        <w:t xml:space="preserve"> </w:t>
      </w:r>
      <w:hyperlink r:id="rId591">
        <w:r>
          <w:rPr>
            <w:rStyle w:val="Hyperlink"/>
          </w:rPr>
          <w:t xml:space="preserve">https://en.wikipedia.org/wiki/WarGames</w:t>
        </w:r>
      </w:hyperlink>
      <w:r>
        <w:t xml:space="preserve">.</w:t>
      </w:r>
    </w:p>
    <w:bookmarkEnd w:id="592"/>
    <w:bookmarkStart w:id="5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3">
        <w:r>
          <w:rPr>
            <w:rStyle w:val="Hyperlink"/>
          </w:rPr>
          <w:t xml:space="preserve">https://adv-r.hadley.nz/</w:t>
        </w:r>
      </w:hyperlink>
      <w:r>
        <w:t xml:space="preserve">.</w:t>
      </w:r>
    </w:p>
    <w:bookmarkEnd w:id="594"/>
    <w:bookmarkStart w:id="596" w:name="ref-wickham2021shiny"/>
    <w:p>
      <w:pPr>
        <w:pStyle w:val="Bibliography"/>
      </w:pPr>
      <w:r>
        <w:t xml:space="preserve">———. 2021.</w:t>
      </w:r>
      <w:r>
        <w:t xml:space="preserve"> </w:t>
      </w:r>
      <w:r>
        <w:rPr>
          <w:i/>
          <w:iCs/>
        </w:rPr>
        <w:t xml:space="preserve">Mastering Shiny</w:t>
      </w:r>
      <w:r>
        <w:t xml:space="preserve">. O’Reilly Media.</w:t>
      </w:r>
      <w:r>
        <w:t xml:space="preserve"> </w:t>
      </w:r>
      <w:hyperlink r:id="rId595">
        <w:r>
          <w:rPr>
            <w:rStyle w:val="Hyperlink"/>
          </w:rPr>
          <w:t xml:space="preserve">https://mastering-shiny.org/</w:t>
        </w:r>
      </w:hyperlink>
      <w:r>
        <w:t xml:space="preserve">.</w:t>
      </w:r>
    </w:p>
    <w:bookmarkEnd w:id="596"/>
    <w:bookmarkStart w:id="597" w:name="ref-wickham2023tidyverse"/>
    <w:p>
      <w:pPr>
        <w:pStyle w:val="Bibliography"/>
      </w:pPr>
      <w:r>
        <w:t xml:space="preserve">———. 2023a.</w:t>
      </w:r>
      <w:r>
        <w:t xml:space="preserve"> </w:t>
      </w:r>
      <w:r>
        <w:rPr>
          <w:i/>
          <w:iCs/>
        </w:rPr>
        <w:t xml:space="preserve">The Tidyverse Style Guide</w:t>
      </w:r>
      <w:r>
        <w:t xml:space="preserve">.</w:t>
      </w:r>
      <w:r>
        <w:t xml:space="preserve"> </w:t>
      </w:r>
      <w:hyperlink r:id="rId223">
        <w:r>
          <w:rPr>
            <w:rStyle w:val="Hyperlink"/>
          </w:rPr>
          <w:t xml:space="preserve">https://style.tidyverse.org/</w:t>
        </w:r>
      </w:hyperlink>
      <w:r>
        <w:t xml:space="preserve">.</w:t>
      </w:r>
    </w:p>
    <w:bookmarkEnd w:id="597"/>
    <w:bookmarkStart w:id="599" w:name="ref-wickham2023tidydesign"/>
    <w:p>
      <w:pPr>
        <w:pStyle w:val="Bibliography"/>
      </w:pPr>
      <w:r>
        <w:t xml:space="preserve">———. 2023b.</w:t>
      </w:r>
      <w:r>
        <w:t xml:space="preserve"> </w:t>
      </w:r>
      <w:r>
        <w:rPr>
          <w:i/>
          <w:iCs/>
        </w:rPr>
        <w:t xml:space="preserve">Tidyverse Design Guide</w:t>
      </w:r>
      <w:r>
        <w:t xml:space="preserve">.</w:t>
      </w:r>
      <w:r>
        <w:t xml:space="preserve"> </w:t>
      </w:r>
      <w:hyperlink r:id="rId598">
        <w:r>
          <w:rPr>
            <w:rStyle w:val="Hyperlink"/>
          </w:rPr>
          <w:t xml:space="preserve">https://design.tidyverse.org/</w:t>
        </w:r>
      </w:hyperlink>
      <w:r>
        <w:t xml:space="preserve">.</w:t>
      </w:r>
    </w:p>
    <w:bookmarkEnd w:id="599"/>
    <w:bookmarkStart w:id="6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0">
        <w:r>
          <w:rPr>
            <w:rStyle w:val="Hyperlink"/>
          </w:rPr>
          <w:t xml:space="preserve">https://r-pkgs.org/</w:t>
        </w:r>
      </w:hyperlink>
      <w:r>
        <w:t xml:space="preserve">.</w:t>
      </w:r>
    </w:p>
    <w:bookmarkEnd w:id="601"/>
    <w:bookmarkStart w:id="6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2">
        <w:r>
          <w:rPr>
            <w:rStyle w:val="Hyperlink"/>
          </w:rPr>
          <w:t xml:space="preserve">https://r4ds.hadley.nz/</w:t>
        </w:r>
      </w:hyperlink>
      <w:r>
        <w:t xml:space="preserve">.</w:t>
      </w:r>
    </w:p>
    <w:bookmarkEnd w:id="603"/>
    <w:bookmarkStart w:id="6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4"/>
    <w:bookmarkEnd w:id="605"/>
    <w:p>
      <w:r>
        <w:br w:type="page"/>
      </w:r>
    </w:p>
    <w:bookmarkEnd w:id="606"/>
    <w:bookmarkStart w:id="6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07">
        <w:r>
          <w:rPr>
            <w:rStyle w:val="Hyperlink"/>
          </w:rPr>
          <w:t xml:space="preserve">https://ucd-serg.github.io/lab-manual/appendix-copilot-instructions.html</w:t>
        </w:r>
      </w:hyperlink>
    </w:p>
    <w:p>
      <w:r>
        <w:br w:type="page"/>
      </w:r>
    </w:p>
    <w:bookmarkEnd w:id="608"/>
    <w:bookmarkStart w:id="6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09">
        <w:r>
          <w:rPr>
            <w:rStyle w:val="Hyperlink"/>
          </w:rPr>
          <w:t xml:space="preserve">https://ucd-serg.github.io/lab-manual/appendix-copilot-setup-steps.html</w:t>
        </w:r>
      </w:hyperlink>
    </w:p>
    <w:bookmarkEnd w:id="6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6" Type="http://schemas.openxmlformats.org/officeDocument/2006/relationships/image" Target="media/rId216.png"/><Relationship Id="rId432" Type="http://schemas.openxmlformats.org/officeDocument/2006/relationships/image" Target="media/rId432.png"/><Relationship Id="rId243" Type="http://schemas.openxmlformats.org/officeDocument/2006/relationships/image" Target="media/rId243.png"/><Relationship Id="rId322" Type="http://schemas.openxmlformats.org/officeDocument/2006/relationships/image" Target="media/rId322.jpg"/><Relationship Id="rId328" Type="http://schemas.openxmlformats.org/officeDocument/2006/relationships/image" Target="media/rId328.png"/><Relationship Id="rId426" Type="http://schemas.openxmlformats.org/officeDocument/2006/relationships/image" Target="media/rId426.png"/><Relationship Id="rId38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8" Type="http://schemas.openxmlformats.org/officeDocument/2006/relationships/hyperlink" Target="http://adv-r.had.co.nz/Style.html" TargetMode="External"/><Relationship Id="rId509" Type="http://schemas.openxmlformats.org/officeDocument/2006/relationships/hyperlink" Target="http://colorbrewer2.org/" TargetMode="External"/><Relationship Id="rId546" Type="http://schemas.openxmlformats.org/officeDocument/2006/relationships/hyperlink" Target="http://creativecommons.org/licenses/by-nc/4.0/" TargetMode="External"/><Relationship Id="rId213" Type="http://schemas.openxmlformats.org/officeDocument/2006/relationships/hyperlink" Target="http://styler.r-lib.org/articles/customizing_styler.html" TargetMode="External"/><Relationship Id="rId46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93"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87" Type="http://schemas.openxmlformats.org/officeDocument/2006/relationships/hyperlink" Target="https://code-review.tidyverse.org/" TargetMode="External"/><Relationship Id="rId222" Type="http://schemas.openxmlformats.org/officeDocument/2006/relationships/hyperlink" Target="https://cran.r-project.org/web/packages/lintr/readme/README.html#available-linters" TargetMode="External"/><Relationship Id="rId22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2" Type="http://schemas.openxmlformats.org/officeDocument/2006/relationships/hyperlink" Target="https://d-morrison.github.io/rme/" TargetMode="External"/><Relationship Id="rId550" Type="http://schemas.openxmlformats.org/officeDocument/2006/relationships/hyperlink" Target="https://datadryad.org/" TargetMode="External"/><Relationship Id="rId598" Type="http://schemas.openxmlformats.org/officeDocument/2006/relationships/hyperlink" Target="https://design.tidyverse.org/" TargetMode="External"/><Relationship Id="rId557" Type="http://schemas.openxmlformats.org/officeDocument/2006/relationships/hyperlink" Target="https://desktop.github.com/" TargetMode="External"/><Relationship Id="rId177" Type="http://schemas.openxmlformats.org/officeDocument/2006/relationships/hyperlink" Target="https://devtools.r-lib.org/" TargetMode="External"/><Relationship Id="rId420" Type="http://schemas.openxmlformats.org/officeDocument/2006/relationships/hyperlink" Target="https://docs.github.com/en/copilot/how-tos/use-copilot-agents/coding-agent" TargetMode="External"/><Relationship Id="rId449" Type="http://schemas.openxmlformats.org/officeDocument/2006/relationships/hyperlink" Target="https://docs.github.com/en/copilot/how-tos/use-copilot-agents/coding-agent/customize-the-agent-environment" TargetMode="External"/><Relationship Id="rId454" Type="http://schemas.openxmlformats.org/officeDocument/2006/relationships/hyperlink" Target="https://docs.github.com/en/copilot/how-tos/use-copilot-agents/coding-agent/customize-the-agent-environment#preinstalling-tools-or-dependencies-in-copilots-environment" TargetMode="External"/><Relationship Id="rId438" Type="http://schemas.openxmlformats.org/officeDocument/2006/relationships/hyperlink" Target="https://docs.github.com/en/copilot/how-tos/use-copilot-agents/coding-agent/customize-the-agent-firewall" TargetMode="External"/><Relationship Id="rId436" Type="http://schemas.openxmlformats.org/officeDocument/2006/relationships/hyperlink" Target="https://docs.github.com/en/copilot/reference/copilot-allowlist-reference" TargetMode="External"/><Relationship Id="rId362" Type="http://schemas.openxmlformats.org/officeDocument/2006/relationships/hyperlink" Target="https://docs.github.com/en/enterprise/2.13/user/articles/creating-releases" TargetMode="External"/><Relationship Id="rId492" Type="http://schemas.openxmlformats.org/officeDocument/2006/relationships/hyperlink" Target="https://docs.google.com/document/d/1ckgRCcr7FFPyymyMA6Y_-cB_vftOyrrxT28c6gRg0PI/edit" TargetMode="External"/><Relationship Id="rId565" Type="http://schemas.openxmlformats.org/officeDocument/2006/relationships/hyperlink" Target="https://doi.org/10.1038/467775a" TargetMode="External"/><Relationship Id="rId569" Type="http://schemas.openxmlformats.org/officeDocument/2006/relationships/hyperlink" Target="https://doi.org/10.1038/526182a" TargetMode="External"/><Relationship Id="rId581" Type="http://schemas.openxmlformats.org/officeDocument/2006/relationships/hyperlink" Target="https://doi.org/10.1038/d41586-019-00067-3" TargetMode="External"/><Relationship Id="rId533" Type="http://schemas.openxmlformats.org/officeDocument/2006/relationships/hyperlink" Target="https://doi.org/10.1038/d41586-019-01431-z" TargetMode="External"/><Relationship Id="rId577" Type="http://schemas.openxmlformats.org/officeDocument/2006/relationships/hyperlink" Target="https://doi.org/10.1038/d41586-019-02918-5" TargetMode="External"/><Relationship Id="rId589" Type="http://schemas.openxmlformats.org/officeDocument/2006/relationships/hyperlink" Target="https://doi.org/10.1038/d41586-021-03603-2" TargetMode="External"/><Relationship Id="rId544" Type="http://schemas.openxmlformats.org/officeDocument/2006/relationships/hyperlink" Target="https://doi.org/10.1038/s41467-020-19160-7" TargetMode="External"/><Relationship Id="rId567" Type="http://schemas.openxmlformats.org/officeDocument/2006/relationships/hyperlink" Target="https://doi.org/10.1038/s41562-016-0021" TargetMode="External"/><Relationship Id="rId575" Type="http://schemas.openxmlformats.org/officeDocument/2006/relationships/hyperlink" Target="https://doi.org/10.1371/journal.pcbi.1003833" TargetMode="External"/><Relationship Id="rId529" Type="http://schemas.openxmlformats.org/officeDocument/2006/relationships/hyperlink" Target="https://doi.org/10.1371/journal.pgph.0002269" TargetMode="External"/><Relationship Id="rId194"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27" Type="http://schemas.openxmlformats.org/officeDocument/2006/relationships/hyperlink" Target="https://en.wikipedia.org/wiki/2001:_A_Space_Odyssey_(film)" TargetMode="External"/><Relationship Id="rId403" Type="http://schemas.openxmlformats.org/officeDocument/2006/relationships/hyperlink" Target="https://en.wikipedia.org/wiki/AI-assisted_software_development" TargetMode="External"/><Relationship Id="rId408" Type="http://schemas.openxmlformats.org/officeDocument/2006/relationships/hyperlink" Target="https://en.wikipedia.org/wiki/AI_agent" TargetMode="External"/><Relationship Id="rId429" Type="http://schemas.openxmlformats.org/officeDocument/2006/relationships/hyperlink" Target="https://en.wikipedia.org/wiki/Agent_(The_Matrix)" TargetMode="External"/><Relationship Id="rId535" Type="http://schemas.openxmlformats.org/officeDocument/2006/relationships/hyperlink" Target="https://en.wikipedia.org/wiki/Battlestar_Galactica_(2004_TV_series)" TargetMode="External"/><Relationship Id="rId538" Type="http://schemas.openxmlformats.org/officeDocument/2006/relationships/hyperlink" Target="https://en.wikipedia.org/wiki/Blade_Runner" TargetMode="External"/><Relationship Id="rId542" Type="http://schemas.openxmlformats.org/officeDocument/2006/relationships/hyperlink" Target="https://en.wikipedia.org/wiki/Ender%27s_Game" TargetMode="External"/><Relationship Id="rId559"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rminator_3:_Rise_of_the_Machines" TargetMode="External"/><Relationship Id="rId585" Type="http://schemas.openxmlformats.org/officeDocument/2006/relationships/hyperlink" Target="https://en.wikipedia.org/wiki/The_Matrix" TargetMode="External"/><Relationship Id="rId262" Type="http://schemas.openxmlformats.org/officeDocument/2006/relationships/hyperlink" Target="https://en.wikipedia.org/wiki/WYSIWYM" TargetMode="External"/><Relationship Id="rId591" Type="http://schemas.openxmlformats.org/officeDocument/2006/relationships/hyperlink" Target="https://en.wikipedia.org/wiki/WarGames" TargetMode="External"/><Relationship Id="rId553" Type="http://schemas.openxmlformats.org/officeDocument/2006/relationships/hyperlink" Target="https://engineering-shiny.org/" TargetMode="External"/><Relationship Id="rId275" Type="http://schemas.openxmlformats.org/officeDocument/2006/relationships/hyperlink" Target="https://github.com/UCD-SERG/lab-manual" TargetMode="External"/><Relationship Id="rId412" Type="http://schemas.openxmlformats.org/officeDocument/2006/relationships/hyperlink" Target="https://github.com/UCD-SERG/lab-manual/issues/42" TargetMode="External"/><Relationship Id="rId413" Type="http://schemas.openxmlformats.org/officeDocument/2006/relationships/hyperlink" Target="https://github.com/UCD-SERG/lab-manual/pull/50" TargetMode="External"/><Relationship Id="rId268" Type="http://schemas.openxmlformats.org/officeDocument/2006/relationships/hyperlink" Target="https://github.com/UCD-SERG/quarto-book-template" TargetMode="External"/><Relationship Id="rId269" Type="http://schemas.openxmlformats.org/officeDocument/2006/relationships/hyperlink" Target="https://github.com/coatless-tutorials/quarto-book-template" TargetMode="External"/><Relationship Id="rId287" Type="http://schemas.openxmlformats.org/officeDocument/2006/relationships/hyperlink" Target="https://github.com/d-morrison/rme" TargetMode="External"/><Relationship Id="rId270" Type="http://schemas.openxmlformats.org/officeDocument/2006/relationships/hyperlink" Target="https://github.com/d-rug/datalab_template_quarto" TargetMode="External"/><Relationship Id="rId407" Type="http://schemas.openxmlformats.org/officeDocument/2006/relationships/hyperlink" Target="https://github.com/features/copilot/agents" TargetMode="External"/><Relationship Id="rId453" Type="http://schemas.openxmlformats.org/officeDocument/2006/relationships/hyperlink" Target="https://github.com/features/copilot/plans" TargetMode="External"/><Relationship Id="rId31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9" Type="http://schemas.openxmlformats.org/officeDocument/2006/relationships/hyperlink" Target="https://github.com/kmishra9/Flu-Absenteeism/blob/master/Master's%20Thesis%20-%20Spatial%20Epidemiology%20of%20Influenza/2a%20-%20Statistical-Inputs.R" TargetMode="External"/><Relationship Id="rId418" Type="http://schemas.openxmlformats.org/officeDocument/2006/relationships/hyperlink" Target="https://github.com/orgs/community/discussions/162826" TargetMode="External"/><Relationship Id="rId419" Type="http://schemas.openxmlformats.org/officeDocument/2006/relationships/hyperlink" Target="https://github.com/orgs/community/discussions/183966" TargetMode="External"/><Relationship Id="rId140" Type="http://schemas.openxmlformats.org/officeDocument/2006/relationships/hyperlink" Target="https://github.com/r-box/boxr" TargetMode="External"/><Relationship Id="rId482" Type="http://schemas.openxmlformats.org/officeDocument/2006/relationships/hyperlink" Target="https://github.com/skills/introduction-to-github" TargetMode="External"/><Relationship Id="rId514" Type="http://schemas.openxmlformats.org/officeDocument/2006/relationships/hyperlink" Target="https://grants.nih.gov" TargetMode="External"/><Relationship Id="rId513" Type="http://schemas.openxmlformats.org/officeDocument/2006/relationships/hyperlink" Target="https://grantwriting.stanford.edu/funding-train/" TargetMode="External"/><Relationship Id="rId494" Type="http://schemas.openxmlformats.org/officeDocument/2006/relationships/hyperlink" Target="https://grantwriting.stanford.edu/funding-train/#ep" TargetMode="External"/><Relationship Id="rId540" Type="http://schemas.openxmlformats.org/officeDocument/2006/relationships/hyperlink" Target="https://happygitwithr.com/" TargetMode="External"/><Relationship Id="rId314" Type="http://schemas.openxmlformats.org/officeDocument/2006/relationships/hyperlink" Target="https://happygitwithr.com/repeated-amend.html" TargetMode="External"/><Relationship Id="rId307" Type="http://schemas.openxmlformats.org/officeDocument/2006/relationships/hyperlink" Target="https://help.github.com/en/github/collaborating-with-issues-and-pull-requests/creating-a-pull-request#creating-the-pull-request" TargetMode="External"/><Relationship Id="rId384" Type="http://schemas.openxmlformats.org/officeDocument/2006/relationships/hyperlink" Target="https://hpc.ucdavis.edu/" TargetMode="External"/><Relationship Id="rId501" Type="http://schemas.openxmlformats.org/officeDocument/2006/relationships/hyperlink" Target="https://jadebc.github.io/lab-manual/" TargetMode="External"/><Relationship Id="rId460" Type="http://schemas.openxmlformats.org/officeDocument/2006/relationships/hyperlink" Target="https://jadebc.github.io/lab-manual/checklists.html" TargetMode="External"/><Relationship Id="rId35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2" Type="http://schemas.openxmlformats.org/officeDocument/2006/relationships/hyperlink" Target="https://jadebc.github.io/lab-manual/data-masking.html" TargetMode="External"/><Relationship Id="rId30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4" Type="http://schemas.openxmlformats.org/officeDocument/2006/relationships/hyperlink" Target="https://jadebc.github.io/lab-manual/reproducible-environments.html" TargetMode="External"/><Relationship Id="rId470" Type="http://schemas.openxmlformats.org/officeDocument/2006/relationships/hyperlink" Target="https://jadebc.github.io/lab-manual/resources.html" TargetMode="External"/><Relationship Id="rId383" Type="http://schemas.openxmlformats.org/officeDocument/2006/relationships/hyperlink" Target="https://jadebc.github.io/lab-manual/slurm.html" TargetMode="External"/><Relationship Id="rId321" Type="http://schemas.openxmlformats.org/officeDocument/2006/relationships/hyperlink" Target="https://jadebc.github.io/lab-manual/unix.html" TargetMode="External"/><Relationship Id="rId236" Type="http://schemas.openxmlformats.org/officeDocument/2006/relationships/hyperlink" Target="https://jadebc.github.io/lab-manual/working-with-big-data.html" TargetMode="External"/><Relationship Id="rId464" Type="http://schemas.openxmlformats.org/officeDocument/2006/relationships/hyperlink" Target="https://journals.lww.com/epidem/Fulltext/2001/05000/The_Value_of_P.2.aspx" TargetMode="External"/><Relationship Id="rId511" Type="http://schemas.openxmlformats.org/officeDocument/2006/relationships/hyperlink" Target="https://journals.plos.org/ploscompbiol/article?id=10.1371/journal.pcbi.1003833" TargetMode="External"/><Relationship Id="rId548" Type="http://schemas.openxmlformats.org/officeDocument/2006/relationships/hyperlink" Target="https://journals.plos.org/plosone/s/authorship" TargetMode="External"/><Relationship Id="rId485" Type="http://schemas.openxmlformats.org/officeDocument/2006/relationships/hyperlink" Target="https://link.springer.com/book/10.1007/978-3-030-98175-4" TargetMode="External"/><Relationship Id="rId498" Type="http://schemas.openxmlformats.org/officeDocument/2006/relationships/hyperlink" Target="https://link.springer.com/book/9783031537929" TargetMode="External"/><Relationship Id="rId220" Type="http://schemas.openxmlformats.org/officeDocument/2006/relationships/hyperlink" Target="https://lintr.r-lib.org/" TargetMode="External"/><Relationship Id="rId595" Type="http://schemas.openxmlformats.org/officeDocument/2006/relationships/hyperlink" Target="https://mastering-shiny.org/" TargetMode="External"/><Relationship Id="rId510" Type="http://schemas.openxmlformats.org/officeDocument/2006/relationships/hyperlink" Target="https://medialab.github.io/iwanthue/" TargetMode="External"/><Relationship Id="rId467" Type="http://schemas.openxmlformats.org/officeDocument/2006/relationships/hyperlink" Target="https://medialab.github.io/iwanthue/?utm_source=Nature+Briefing&amp;utm_campaign=2c68711076-briefing-dy-20211006&amp;utm_medium=email&amp;utm_term=0_c9dfd39373-2c68711076-44335685" TargetMode="External"/><Relationship Id="rId339" Type="http://schemas.openxmlformats.org/officeDocument/2006/relationships/hyperlink" Target="https://medium.com/@jeongwhanchoi/install-tmux-on-osx-and-basics-commands-for-beginners-be22520fd95e" TargetMode="External"/><Relationship Id="rId490" Type="http://schemas.openxmlformats.org/officeDocument/2006/relationships/hyperlink" Target="https://mitcommlab.mit.edu/be/2023/09/27/toward-an-evenbetterposter-improving-the-betterposter-template/" TargetMode="External"/><Relationship Id="rId503" Type="http://schemas.openxmlformats.org/officeDocument/2006/relationships/hyperlink" Target="https://myidp.sciencecareers.org/" TargetMode="External"/><Relationship Id="rId571" Type="http://schemas.openxmlformats.org/officeDocument/2006/relationships/hyperlink" Target="https://osf.io/" TargetMode="External"/><Relationship Id="rId49" Type="http://schemas.openxmlformats.org/officeDocument/2006/relationships/hyperlink" Target="https://osf.io/tgbxr/" TargetMode="External"/><Relationship Id="rId178" Type="http://schemas.openxmlformats.org/officeDocument/2006/relationships/hyperlink" Target="https://pkgdown.r-lib.org/" TargetMode="External"/><Relationship Id="rId561" Type="http://schemas.openxmlformats.org/officeDocument/2006/relationships/hyperlink" Target="https://plos.org/resource/how-to-store-and-manage-your-data/" TargetMode="External"/><Relationship Id="rId375" Type="http://schemas.openxmlformats.org/officeDocument/2006/relationships/hyperlink" Target="https://proctor-ucsf.github.io/dcc-handbook/datawrangling.html#documenting-datasets" TargetMode="External"/><Relationship Id="rId253" Type="http://schemas.openxmlformats.org/officeDocument/2006/relationships/hyperlink" Target="https://quarto.org/" TargetMode="External"/><Relationship Id="rId290" Type="http://schemas.openxmlformats.org/officeDocument/2006/relationships/hyperlink" Target="https://quarto.org/docs/authoring/cross-references.html" TargetMode="External"/><Relationship Id="rId292" Type="http://schemas.openxmlformats.org/officeDocument/2006/relationships/hyperlink" Target="https://quarto.org/docs/authoring/includes.html" TargetMode="External"/><Relationship Id="rId277" Type="http://schemas.openxmlformats.org/officeDocument/2006/relationships/hyperlink" Target="https://quarto.org/docs/books/" TargetMode="External"/><Relationship Id="rId256" Type="http://schemas.openxmlformats.org/officeDocument/2006/relationships/hyperlink" Target="https://quarto.org/docs/get-started/" TargetMode="External"/><Relationship Id="rId257" Type="http://schemas.openxmlformats.org/officeDocument/2006/relationships/hyperlink" Target="https://quarto.org/docs/guide/" TargetMode="External"/><Relationship Id="rId286" Type="http://schemas.openxmlformats.org/officeDocument/2006/relationships/hyperlink" Target="https://quarto.org/docs/projects/profiles.html" TargetMode="External"/><Relationship Id="rId278"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00" Type="http://schemas.openxmlformats.org/officeDocument/2006/relationships/hyperlink" Target="https://r-pkgs.org/" TargetMode="External"/><Relationship Id="rId602" Type="http://schemas.openxmlformats.org/officeDocument/2006/relationships/hyperlink" Target="https://r4ds.hadley.nz/" TargetMode="External"/><Relationship Id="rId25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6"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5" Type="http://schemas.openxmlformats.org/officeDocument/2006/relationships/hyperlink" Target="https://s3.amazonaws.com/assets.datacamp.com/blog_assets/datatable_Cheat_Sheet_R.pdf" TargetMode="External"/><Relationship Id="rId53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73" Type="http://schemas.openxmlformats.org/officeDocument/2006/relationships/hyperlink" Target="https://sethrobertson.github.io/GitFixUm/fixup.html" TargetMode="External"/><Relationship Id="rId579" Type="http://schemas.openxmlformats.org/officeDocument/2006/relationships/hyperlink" Target="https://slurm.schedmd.com/sbatch.html" TargetMode="External"/><Relationship Id="rId302" Type="http://schemas.openxmlformats.org/officeDocument/2006/relationships/hyperlink" Target="https://sp19.datastructur.es/materials/guides/using-git#b-local-repositories-narrative-introduction" TargetMode="External"/><Relationship Id="rId30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7"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3" Type="http://schemas.openxmlformats.org/officeDocument/2006/relationships/hyperlink" Target="https://style.tidyverse.org/" TargetMode="External"/><Relationship Id="rId208"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9" Type="http://schemas.openxmlformats.org/officeDocument/2006/relationships/hyperlink" Target="https://testthat.r-lib.org/" TargetMode="External"/><Relationship Id="rId209" Type="http://schemas.openxmlformats.org/officeDocument/2006/relationships/hyperlink" Target="https://tidyverse.org/blog/2017/12/styler-1.0.0/" TargetMode="External"/><Relationship Id="rId318" Type="http://schemas.openxmlformats.org/officeDocument/2006/relationships/hyperlink" Target="https://tidyverse.org/blog/2017/12/workflow-vs-script/" TargetMode="External"/><Relationship Id="rId471" Type="http://schemas.openxmlformats.org/officeDocument/2006/relationships/hyperlink" Target="https://ucb-epi-r.github.io" TargetMode="External"/><Relationship Id="rId607" Type="http://schemas.openxmlformats.org/officeDocument/2006/relationships/hyperlink" Target="https://ucd-serg.github.io/lab-manual/appendix-copilot-instructions.html" TargetMode="External"/><Relationship Id="rId609" Type="http://schemas.openxmlformats.org/officeDocument/2006/relationships/hyperlink" Target="https://ucd-serg.github.io/lab-manual/appendix-copilot-setup-steps.html" TargetMode="External"/><Relationship Id="rId352" Type="http://schemas.openxmlformats.org/officeDocument/2006/relationships/hyperlink" Target="https://ucd-serg.github.io/lab-manual/coding-practices.html#file-headers" TargetMode="External"/><Relationship Id="rId355" Type="http://schemas.openxmlformats.org/officeDocument/2006/relationships/hyperlink" Target="https://ucd-serg.github.io/lab-manual/coding-practices.html#function-documentation" TargetMode="External"/><Relationship Id="rId462" Type="http://schemas.openxmlformats.org/officeDocument/2006/relationships/hyperlink" Target="https://ucd-serg.github.io/lab-manual/coding-style.html" TargetMode="External"/><Relationship Id="rId35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6" Type="http://schemas.openxmlformats.org/officeDocument/2006/relationships/hyperlink" Target="https://usethis.r-lib.org/" TargetMode="External"/><Relationship Id="rId521"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8" Type="http://schemas.openxmlformats.org/officeDocument/2006/relationships/hyperlink" Target="https://www.chriswrites.com/how-to-change-file-permissions-using-the-terminal/" TargetMode="External"/><Relationship Id="rId523" Type="http://schemas.openxmlformats.org/officeDocument/2006/relationships/hyperlink" Target="https://www.equator-network.org/" TargetMode="External"/><Relationship Id="rId497" Type="http://schemas.openxmlformats.org/officeDocument/2006/relationships/hyperlink" Target="https://www.globalcodeofconduct.org/" TargetMode="External"/><Relationship Id="rId335" Type="http://schemas.openxmlformats.org/officeDocument/2006/relationships/hyperlink" Target="https://www.howtogeek.com/118594/how-to-edit-your-system-path-for-easy-command-line-access/" TargetMode="External"/><Relationship Id="rId520" Type="http://schemas.openxmlformats.org/officeDocument/2006/relationships/hyperlink" Target="https://www.medrxiv.org/" TargetMode="External"/><Relationship Id="rId506" Type="http://schemas.openxmlformats.org/officeDocument/2006/relationships/hyperlink" Target="https://www.nature.com/articles/d41586-021-03603-2" TargetMode="External"/><Relationship Id="rId495" Type="http://schemas.openxmlformats.org/officeDocument/2006/relationships/hyperlink" Target="https://www.niaid.nih.gov/grants-contracts/write-grant-application" TargetMode="External"/><Relationship Id="rId206"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21" Type="http://schemas.openxmlformats.org/officeDocument/2006/relationships/hyperlink" Target="https://www.rdocumentation.org/packages/lintr/versions/1.0.3" TargetMode="External"/><Relationship Id="rId210" Type="http://schemas.openxmlformats.org/officeDocument/2006/relationships/hyperlink" Target="https://www.rdocumentation.org/packages/styler/versions/1.1.0/topics/style_dir" TargetMode="External"/><Relationship Id="rId473" Type="http://schemas.openxmlformats.org/officeDocument/2006/relationships/hyperlink" Target="https://www.rstudio.com/wp-content/uploads/2015/02/data-wrangling-cheatsheet.pdf" TargetMode="External"/><Relationship Id="rId476" Type="http://schemas.openxmlformats.org/officeDocument/2006/relationships/hyperlink" Target="https://www.rstudio.com/wp-content/uploads/2015/02/rmarkdown-cheatsheet.pdf" TargetMode="External"/><Relationship Id="rId474" Type="http://schemas.openxmlformats.org/officeDocument/2006/relationships/hyperlink" Target="https://www.rstudio.com/wp-content/uploads/2015/03/ggplot2-cheatsheet.pdf" TargetMode="External"/><Relationship Id="rId488" Type="http://schemas.openxmlformats.org/officeDocument/2006/relationships/hyperlink" Target="https://www.sciencedirect.com/science/article/pii/S1471491423000928" TargetMode="External"/><Relationship Id="rId504" Type="http://schemas.openxmlformats.org/officeDocument/2006/relationships/hyperlink" Target="https://www.training.nih.gov/career-services/" TargetMode="External"/><Relationship Id="rId507" Type="http://schemas.openxmlformats.org/officeDocument/2006/relationships/hyperlink" Target="https://www.youtube.com/watch?v=1RwJbhkCA58" TargetMode="External"/><Relationship Id="rId489" Type="http://schemas.openxmlformats.org/officeDocument/2006/relationships/hyperlink" Target="https://www.youtube.com/watch?v=1RwJbhkCA58&amp;t=1171s" TargetMode="External"/><Relationship Id="rId555"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8" Type="http://schemas.openxmlformats.org/officeDocument/2006/relationships/hyperlink" Target="http://adv-r.had.co.nz/Style.html" TargetMode="External"/><Relationship Id="rId509" Type="http://schemas.openxmlformats.org/officeDocument/2006/relationships/hyperlink" Target="http://colorbrewer2.org/" TargetMode="External"/><Relationship Id="rId546" Type="http://schemas.openxmlformats.org/officeDocument/2006/relationships/hyperlink" Target="http://creativecommons.org/licenses/by-nc/4.0/" TargetMode="External"/><Relationship Id="rId213" Type="http://schemas.openxmlformats.org/officeDocument/2006/relationships/hyperlink" Target="http://styler.r-lib.org/articles/customizing_styler.html" TargetMode="External"/><Relationship Id="rId46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93"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87" Type="http://schemas.openxmlformats.org/officeDocument/2006/relationships/hyperlink" Target="https://code-review.tidyverse.org/" TargetMode="External"/><Relationship Id="rId222" Type="http://schemas.openxmlformats.org/officeDocument/2006/relationships/hyperlink" Target="https://cran.r-project.org/web/packages/lintr/readme/README.html#available-linters" TargetMode="External"/><Relationship Id="rId22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2" Type="http://schemas.openxmlformats.org/officeDocument/2006/relationships/hyperlink" Target="https://d-morrison.github.io/rme/" TargetMode="External"/><Relationship Id="rId550" Type="http://schemas.openxmlformats.org/officeDocument/2006/relationships/hyperlink" Target="https://datadryad.org/" TargetMode="External"/><Relationship Id="rId598" Type="http://schemas.openxmlformats.org/officeDocument/2006/relationships/hyperlink" Target="https://design.tidyverse.org/" TargetMode="External"/><Relationship Id="rId557" Type="http://schemas.openxmlformats.org/officeDocument/2006/relationships/hyperlink" Target="https://desktop.github.com/" TargetMode="External"/><Relationship Id="rId177" Type="http://schemas.openxmlformats.org/officeDocument/2006/relationships/hyperlink" Target="https://devtools.r-lib.org/" TargetMode="External"/><Relationship Id="rId420" Type="http://schemas.openxmlformats.org/officeDocument/2006/relationships/hyperlink" Target="https://docs.github.com/en/copilot/how-tos/use-copilot-agents/coding-agent" TargetMode="External"/><Relationship Id="rId449" Type="http://schemas.openxmlformats.org/officeDocument/2006/relationships/hyperlink" Target="https://docs.github.com/en/copilot/how-tos/use-copilot-agents/coding-agent/customize-the-agent-environment" TargetMode="External"/><Relationship Id="rId454" Type="http://schemas.openxmlformats.org/officeDocument/2006/relationships/hyperlink" Target="https://docs.github.com/en/copilot/how-tos/use-copilot-agents/coding-agent/customize-the-agent-environment#preinstalling-tools-or-dependencies-in-copilots-environment" TargetMode="External"/><Relationship Id="rId438" Type="http://schemas.openxmlformats.org/officeDocument/2006/relationships/hyperlink" Target="https://docs.github.com/en/copilot/how-tos/use-copilot-agents/coding-agent/customize-the-agent-firewall" TargetMode="External"/><Relationship Id="rId436" Type="http://schemas.openxmlformats.org/officeDocument/2006/relationships/hyperlink" Target="https://docs.github.com/en/copilot/reference/copilot-allowlist-reference" TargetMode="External"/><Relationship Id="rId362" Type="http://schemas.openxmlformats.org/officeDocument/2006/relationships/hyperlink" Target="https://docs.github.com/en/enterprise/2.13/user/articles/creating-releases" TargetMode="External"/><Relationship Id="rId492" Type="http://schemas.openxmlformats.org/officeDocument/2006/relationships/hyperlink" Target="https://docs.google.com/document/d/1ckgRCcr7FFPyymyMA6Y_-cB_vftOyrrxT28c6gRg0PI/edit" TargetMode="External"/><Relationship Id="rId565" Type="http://schemas.openxmlformats.org/officeDocument/2006/relationships/hyperlink" Target="https://doi.org/10.1038/467775a" TargetMode="External"/><Relationship Id="rId569" Type="http://schemas.openxmlformats.org/officeDocument/2006/relationships/hyperlink" Target="https://doi.org/10.1038/526182a" TargetMode="External"/><Relationship Id="rId581" Type="http://schemas.openxmlformats.org/officeDocument/2006/relationships/hyperlink" Target="https://doi.org/10.1038/d41586-019-00067-3" TargetMode="External"/><Relationship Id="rId533" Type="http://schemas.openxmlformats.org/officeDocument/2006/relationships/hyperlink" Target="https://doi.org/10.1038/d41586-019-01431-z" TargetMode="External"/><Relationship Id="rId577" Type="http://schemas.openxmlformats.org/officeDocument/2006/relationships/hyperlink" Target="https://doi.org/10.1038/d41586-019-02918-5" TargetMode="External"/><Relationship Id="rId589" Type="http://schemas.openxmlformats.org/officeDocument/2006/relationships/hyperlink" Target="https://doi.org/10.1038/d41586-021-03603-2" TargetMode="External"/><Relationship Id="rId544" Type="http://schemas.openxmlformats.org/officeDocument/2006/relationships/hyperlink" Target="https://doi.org/10.1038/s41467-020-19160-7" TargetMode="External"/><Relationship Id="rId567" Type="http://schemas.openxmlformats.org/officeDocument/2006/relationships/hyperlink" Target="https://doi.org/10.1038/s41562-016-0021" TargetMode="External"/><Relationship Id="rId575" Type="http://schemas.openxmlformats.org/officeDocument/2006/relationships/hyperlink" Target="https://doi.org/10.1371/journal.pcbi.1003833" TargetMode="External"/><Relationship Id="rId529" Type="http://schemas.openxmlformats.org/officeDocument/2006/relationships/hyperlink" Target="https://doi.org/10.1371/journal.pgph.0002269" TargetMode="External"/><Relationship Id="rId194"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27" Type="http://schemas.openxmlformats.org/officeDocument/2006/relationships/hyperlink" Target="https://en.wikipedia.org/wiki/2001:_A_Space_Odyssey_(film)" TargetMode="External"/><Relationship Id="rId403" Type="http://schemas.openxmlformats.org/officeDocument/2006/relationships/hyperlink" Target="https://en.wikipedia.org/wiki/AI-assisted_software_development" TargetMode="External"/><Relationship Id="rId408" Type="http://schemas.openxmlformats.org/officeDocument/2006/relationships/hyperlink" Target="https://en.wikipedia.org/wiki/AI_agent" TargetMode="External"/><Relationship Id="rId429" Type="http://schemas.openxmlformats.org/officeDocument/2006/relationships/hyperlink" Target="https://en.wikipedia.org/wiki/Agent_(The_Matrix)" TargetMode="External"/><Relationship Id="rId535" Type="http://schemas.openxmlformats.org/officeDocument/2006/relationships/hyperlink" Target="https://en.wikipedia.org/wiki/Battlestar_Galactica_(2004_TV_series)" TargetMode="External"/><Relationship Id="rId538" Type="http://schemas.openxmlformats.org/officeDocument/2006/relationships/hyperlink" Target="https://en.wikipedia.org/wiki/Blade_Runner" TargetMode="External"/><Relationship Id="rId542" Type="http://schemas.openxmlformats.org/officeDocument/2006/relationships/hyperlink" Target="https://en.wikipedia.org/wiki/Ender%27s_Game" TargetMode="External"/><Relationship Id="rId559"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rminator_3:_Rise_of_the_Machines" TargetMode="External"/><Relationship Id="rId585" Type="http://schemas.openxmlformats.org/officeDocument/2006/relationships/hyperlink" Target="https://en.wikipedia.org/wiki/The_Matrix" TargetMode="External"/><Relationship Id="rId262" Type="http://schemas.openxmlformats.org/officeDocument/2006/relationships/hyperlink" Target="https://en.wikipedia.org/wiki/WYSIWYM" TargetMode="External"/><Relationship Id="rId591" Type="http://schemas.openxmlformats.org/officeDocument/2006/relationships/hyperlink" Target="https://en.wikipedia.org/wiki/WarGames" TargetMode="External"/><Relationship Id="rId553" Type="http://schemas.openxmlformats.org/officeDocument/2006/relationships/hyperlink" Target="https://engineering-shiny.org/" TargetMode="External"/><Relationship Id="rId275" Type="http://schemas.openxmlformats.org/officeDocument/2006/relationships/hyperlink" Target="https://github.com/UCD-SERG/lab-manual" TargetMode="External"/><Relationship Id="rId412" Type="http://schemas.openxmlformats.org/officeDocument/2006/relationships/hyperlink" Target="https://github.com/UCD-SERG/lab-manual/issues/42" TargetMode="External"/><Relationship Id="rId413" Type="http://schemas.openxmlformats.org/officeDocument/2006/relationships/hyperlink" Target="https://github.com/UCD-SERG/lab-manual/pull/50" TargetMode="External"/><Relationship Id="rId268" Type="http://schemas.openxmlformats.org/officeDocument/2006/relationships/hyperlink" Target="https://github.com/UCD-SERG/quarto-book-template" TargetMode="External"/><Relationship Id="rId269" Type="http://schemas.openxmlformats.org/officeDocument/2006/relationships/hyperlink" Target="https://github.com/coatless-tutorials/quarto-book-template" TargetMode="External"/><Relationship Id="rId287" Type="http://schemas.openxmlformats.org/officeDocument/2006/relationships/hyperlink" Target="https://github.com/d-morrison/rme" TargetMode="External"/><Relationship Id="rId270" Type="http://schemas.openxmlformats.org/officeDocument/2006/relationships/hyperlink" Target="https://github.com/d-rug/datalab_template_quarto" TargetMode="External"/><Relationship Id="rId407" Type="http://schemas.openxmlformats.org/officeDocument/2006/relationships/hyperlink" Target="https://github.com/features/copilot/agents" TargetMode="External"/><Relationship Id="rId453" Type="http://schemas.openxmlformats.org/officeDocument/2006/relationships/hyperlink" Target="https://github.com/features/copilot/plans" TargetMode="External"/><Relationship Id="rId31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9" Type="http://schemas.openxmlformats.org/officeDocument/2006/relationships/hyperlink" Target="https://github.com/kmishra9/Flu-Absenteeism/blob/master/Master's%20Thesis%20-%20Spatial%20Epidemiology%20of%20Influenza/2a%20-%20Statistical-Inputs.R" TargetMode="External"/><Relationship Id="rId418" Type="http://schemas.openxmlformats.org/officeDocument/2006/relationships/hyperlink" Target="https://github.com/orgs/community/discussions/162826" TargetMode="External"/><Relationship Id="rId419" Type="http://schemas.openxmlformats.org/officeDocument/2006/relationships/hyperlink" Target="https://github.com/orgs/community/discussions/183966" TargetMode="External"/><Relationship Id="rId140" Type="http://schemas.openxmlformats.org/officeDocument/2006/relationships/hyperlink" Target="https://github.com/r-box/boxr" TargetMode="External"/><Relationship Id="rId482" Type="http://schemas.openxmlformats.org/officeDocument/2006/relationships/hyperlink" Target="https://github.com/skills/introduction-to-github" TargetMode="External"/><Relationship Id="rId514" Type="http://schemas.openxmlformats.org/officeDocument/2006/relationships/hyperlink" Target="https://grants.nih.gov" TargetMode="External"/><Relationship Id="rId513" Type="http://schemas.openxmlformats.org/officeDocument/2006/relationships/hyperlink" Target="https://grantwriting.stanford.edu/funding-train/" TargetMode="External"/><Relationship Id="rId494" Type="http://schemas.openxmlformats.org/officeDocument/2006/relationships/hyperlink" Target="https://grantwriting.stanford.edu/funding-train/#ep" TargetMode="External"/><Relationship Id="rId540" Type="http://schemas.openxmlformats.org/officeDocument/2006/relationships/hyperlink" Target="https://happygitwithr.com/" TargetMode="External"/><Relationship Id="rId314" Type="http://schemas.openxmlformats.org/officeDocument/2006/relationships/hyperlink" Target="https://happygitwithr.com/repeated-amend.html" TargetMode="External"/><Relationship Id="rId307" Type="http://schemas.openxmlformats.org/officeDocument/2006/relationships/hyperlink" Target="https://help.github.com/en/github/collaborating-with-issues-and-pull-requests/creating-a-pull-request#creating-the-pull-request" TargetMode="External"/><Relationship Id="rId384" Type="http://schemas.openxmlformats.org/officeDocument/2006/relationships/hyperlink" Target="https://hpc.ucdavis.edu/" TargetMode="External"/><Relationship Id="rId501" Type="http://schemas.openxmlformats.org/officeDocument/2006/relationships/hyperlink" Target="https://jadebc.github.io/lab-manual/" TargetMode="External"/><Relationship Id="rId460" Type="http://schemas.openxmlformats.org/officeDocument/2006/relationships/hyperlink" Target="https://jadebc.github.io/lab-manual/checklists.html" TargetMode="External"/><Relationship Id="rId35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6"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2" Type="http://schemas.openxmlformats.org/officeDocument/2006/relationships/hyperlink" Target="https://jadebc.github.io/lab-manual/data-masking.html" TargetMode="External"/><Relationship Id="rId30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4" Type="http://schemas.openxmlformats.org/officeDocument/2006/relationships/hyperlink" Target="https://jadebc.github.io/lab-manual/reproducible-environments.html" TargetMode="External"/><Relationship Id="rId470" Type="http://schemas.openxmlformats.org/officeDocument/2006/relationships/hyperlink" Target="https://jadebc.github.io/lab-manual/resources.html" TargetMode="External"/><Relationship Id="rId383" Type="http://schemas.openxmlformats.org/officeDocument/2006/relationships/hyperlink" Target="https://jadebc.github.io/lab-manual/slurm.html" TargetMode="External"/><Relationship Id="rId321" Type="http://schemas.openxmlformats.org/officeDocument/2006/relationships/hyperlink" Target="https://jadebc.github.io/lab-manual/unix.html" TargetMode="External"/><Relationship Id="rId236" Type="http://schemas.openxmlformats.org/officeDocument/2006/relationships/hyperlink" Target="https://jadebc.github.io/lab-manual/working-with-big-data.html" TargetMode="External"/><Relationship Id="rId464" Type="http://schemas.openxmlformats.org/officeDocument/2006/relationships/hyperlink" Target="https://journals.lww.com/epidem/Fulltext/2001/05000/The_Value_of_P.2.aspx" TargetMode="External"/><Relationship Id="rId511" Type="http://schemas.openxmlformats.org/officeDocument/2006/relationships/hyperlink" Target="https://journals.plos.org/ploscompbiol/article?id=10.1371/journal.pcbi.1003833" TargetMode="External"/><Relationship Id="rId548" Type="http://schemas.openxmlformats.org/officeDocument/2006/relationships/hyperlink" Target="https://journals.plos.org/plosone/s/authorship" TargetMode="External"/><Relationship Id="rId485" Type="http://schemas.openxmlformats.org/officeDocument/2006/relationships/hyperlink" Target="https://link.springer.com/book/10.1007/978-3-030-98175-4" TargetMode="External"/><Relationship Id="rId498" Type="http://schemas.openxmlformats.org/officeDocument/2006/relationships/hyperlink" Target="https://link.springer.com/book/9783031537929" TargetMode="External"/><Relationship Id="rId220" Type="http://schemas.openxmlformats.org/officeDocument/2006/relationships/hyperlink" Target="https://lintr.r-lib.org/" TargetMode="External"/><Relationship Id="rId595" Type="http://schemas.openxmlformats.org/officeDocument/2006/relationships/hyperlink" Target="https://mastering-shiny.org/" TargetMode="External"/><Relationship Id="rId510" Type="http://schemas.openxmlformats.org/officeDocument/2006/relationships/hyperlink" Target="https://medialab.github.io/iwanthue/" TargetMode="External"/><Relationship Id="rId467" Type="http://schemas.openxmlformats.org/officeDocument/2006/relationships/hyperlink" Target="https://medialab.github.io/iwanthue/?utm_source=Nature+Briefing&amp;utm_campaign=2c68711076-briefing-dy-20211006&amp;utm_medium=email&amp;utm_term=0_c9dfd39373-2c68711076-44335685" TargetMode="External"/><Relationship Id="rId339" Type="http://schemas.openxmlformats.org/officeDocument/2006/relationships/hyperlink" Target="https://medium.com/@jeongwhanchoi/install-tmux-on-osx-and-basics-commands-for-beginners-be22520fd95e" TargetMode="External"/><Relationship Id="rId490" Type="http://schemas.openxmlformats.org/officeDocument/2006/relationships/hyperlink" Target="https://mitcommlab.mit.edu/be/2023/09/27/toward-an-evenbetterposter-improving-the-betterposter-template/" TargetMode="External"/><Relationship Id="rId503" Type="http://schemas.openxmlformats.org/officeDocument/2006/relationships/hyperlink" Target="https://myidp.sciencecareers.org/" TargetMode="External"/><Relationship Id="rId571" Type="http://schemas.openxmlformats.org/officeDocument/2006/relationships/hyperlink" Target="https://osf.io/" TargetMode="External"/><Relationship Id="rId49" Type="http://schemas.openxmlformats.org/officeDocument/2006/relationships/hyperlink" Target="https://osf.io/tgbxr/" TargetMode="External"/><Relationship Id="rId178" Type="http://schemas.openxmlformats.org/officeDocument/2006/relationships/hyperlink" Target="https://pkgdown.r-lib.org/" TargetMode="External"/><Relationship Id="rId561" Type="http://schemas.openxmlformats.org/officeDocument/2006/relationships/hyperlink" Target="https://plos.org/resource/how-to-store-and-manage-your-data/" TargetMode="External"/><Relationship Id="rId375" Type="http://schemas.openxmlformats.org/officeDocument/2006/relationships/hyperlink" Target="https://proctor-ucsf.github.io/dcc-handbook/datawrangling.html#documenting-datasets" TargetMode="External"/><Relationship Id="rId253" Type="http://schemas.openxmlformats.org/officeDocument/2006/relationships/hyperlink" Target="https://quarto.org/" TargetMode="External"/><Relationship Id="rId290" Type="http://schemas.openxmlformats.org/officeDocument/2006/relationships/hyperlink" Target="https://quarto.org/docs/authoring/cross-references.html" TargetMode="External"/><Relationship Id="rId292" Type="http://schemas.openxmlformats.org/officeDocument/2006/relationships/hyperlink" Target="https://quarto.org/docs/authoring/includes.html" TargetMode="External"/><Relationship Id="rId277" Type="http://schemas.openxmlformats.org/officeDocument/2006/relationships/hyperlink" Target="https://quarto.org/docs/books/" TargetMode="External"/><Relationship Id="rId256" Type="http://schemas.openxmlformats.org/officeDocument/2006/relationships/hyperlink" Target="https://quarto.org/docs/get-started/" TargetMode="External"/><Relationship Id="rId257" Type="http://schemas.openxmlformats.org/officeDocument/2006/relationships/hyperlink" Target="https://quarto.org/docs/guide/" TargetMode="External"/><Relationship Id="rId286" Type="http://schemas.openxmlformats.org/officeDocument/2006/relationships/hyperlink" Target="https://quarto.org/docs/projects/profiles.html" TargetMode="External"/><Relationship Id="rId278"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00" Type="http://schemas.openxmlformats.org/officeDocument/2006/relationships/hyperlink" Target="https://r-pkgs.org/" TargetMode="External"/><Relationship Id="rId602" Type="http://schemas.openxmlformats.org/officeDocument/2006/relationships/hyperlink" Target="https://r4ds.hadley.nz/" TargetMode="External"/><Relationship Id="rId258"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6"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5" Type="http://schemas.openxmlformats.org/officeDocument/2006/relationships/hyperlink" Target="https://s3.amazonaws.com/assets.datacamp.com/blog_assets/datatable_Cheat_Sheet_R.pdf" TargetMode="External"/><Relationship Id="rId53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73" Type="http://schemas.openxmlformats.org/officeDocument/2006/relationships/hyperlink" Target="https://sethrobertson.github.io/GitFixUm/fixup.html" TargetMode="External"/><Relationship Id="rId579" Type="http://schemas.openxmlformats.org/officeDocument/2006/relationships/hyperlink" Target="https://slurm.schedmd.com/sbatch.html" TargetMode="External"/><Relationship Id="rId302" Type="http://schemas.openxmlformats.org/officeDocument/2006/relationships/hyperlink" Target="https://sp19.datastructur.es/materials/guides/using-git#b-local-repositories-narrative-introduction" TargetMode="External"/><Relationship Id="rId30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7"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3" Type="http://schemas.openxmlformats.org/officeDocument/2006/relationships/hyperlink" Target="https://style.tidyverse.org/" TargetMode="External"/><Relationship Id="rId208"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9" Type="http://schemas.openxmlformats.org/officeDocument/2006/relationships/hyperlink" Target="https://testthat.r-lib.org/" TargetMode="External"/><Relationship Id="rId209" Type="http://schemas.openxmlformats.org/officeDocument/2006/relationships/hyperlink" Target="https://tidyverse.org/blog/2017/12/styler-1.0.0/" TargetMode="External"/><Relationship Id="rId318" Type="http://schemas.openxmlformats.org/officeDocument/2006/relationships/hyperlink" Target="https://tidyverse.org/blog/2017/12/workflow-vs-script/" TargetMode="External"/><Relationship Id="rId471" Type="http://schemas.openxmlformats.org/officeDocument/2006/relationships/hyperlink" Target="https://ucb-epi-r.github.io" TargetMode="External"/><Relationship Id="rId607" Type="http://schemas.openxmlformats.org/officeDocument/2006/relationships/hyperlink" Target="https://ucd-serg.github.io/lab-manual/appendix-copilot-instructions.html" TargetMode="External"/><Relationship Id="rId609" Type="http://schemas.openxmlformats.org/officeDocument/2006/relationships/hyperlink" Target="https://ucd-serg.github.io/lab-manual/appendix-copilot-setup-steps.html" TargetMode="External"/><Relationship Id="rId352" Type="http://schemas.openxmlformats.org/officeDocument/2006/relationships/hyperlink" Target="https://ucd-serg.github.io/lab-manual/coding-practices.html#file-headers" TargetMode="External"/><Relationship Id="rId355" Type="http://schemas.openxmlformats.org/officeDocument/2006/relationships/hyperlink" Target="https://ucd-serg.github.io/lab-manual/coding-practices.html#function-documentation" TargetMode="External"/><Relationship Id="rId462" Type="http://schemas.openxmlformats.org/officeDocument/2006/relationships/hyperlink" Target="https://ucd-serg.github.io/lab-manual/coding-style.html" TargetMode="External"/><Relationship Id="rId35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6" Type="http://schemas.openxmlformats.org/officeDocument/2006/relationships/hyperlink" Target="https://usethis.r-lib.org/" TargetMode="External"/><Relationship Id="rId521"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8" Type="http://schemas.openxmlformats.org/officeDocument/2006/relationships/hyperlink" Target="https://www.chriswrites.com/how-to-change-file-permissions-using-the-terminal/" TargetMode="External"/><Relationship Id="rId523" Type="http://schemas.openxmlformats.org/officeDocument/2006/relationships/hyperlink" Target="https://www.equator-network.org/" TargetMode="External"/><Relationship Id="rId497" Type="http://schemas.openxmlformats.org/officeDocument/2006/relationships/hyperlink" Target="https://www.globalcodeofconduct.org/" TargetMode="External"/><Relationship Id="rId335" Type="http://schemas.openxmlformats.org/officeDocument/2006/relationships/hyperlink" Target="https://www.howtogeek.com/118594/how-to-edit-your-system-path-for-easy-command-line-access/" TargetMode="External"/><Relationship Id="rId520" Type="http://schemas.openxmlformats.org/officeDocument/2006/relationships/hyperlink" Target="https://www.medrxiv.org/" TargetMode="External"/><Relationship Id="rId506" Type="http://schemas.openxmlformats.org/officeDocument/2006/relationships/hyperlink" Target="https://www.nature.com/articles/d41586-021-03603-2" TargetMode="External"/><Relationship Id="rId495" Type="http://schemas.openxmlformats.org/officeDocument/2006/relationships/hyperlink" Target="https://www.niaid.nih.gov/grants-contracts/write-grant-application" TargetMode="External"/><Relationship Id="rId206"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21" Type="http://schemas.openxmlformats.org/officeDocument/2006/relationships/hyperlink" Target="https://www.rdocumentation.org/packages/lintr/versions/1.0.3" TargetMode="External"/><Relationship Id="rId210" Type="http://schemas.openxmlformats.org/officeDocument/2006/relationships/hyperlink" Target="https://www.rdocumentation.org/packages/styler/versions/1.1.0/topics/style_dir" TargetMode="External"/><Relationship Id="rId473" Type="http://schemas.openxmlformats.org/officeDocument/2006/relationships/hyperlink" Target="https://www.rstudio.com/wp-content/uploads/2015/02/data-wrangling-cheatsheet.pdf" TargetMode="External"/><Relationship Id="rId476" Type="http://schemas.openxmlformats.org/officeDocument/2006/relationships/hyperlink" Target="https://www.rstudio.com/wp-content/uploads/2015/02/rmarkdown-cheatsheet.pdf" TargetMode="External"/><Relationship Id="rId474" Type="http://schemas.openxmlformats.org/officeDocument/2006/relationships/hyperlink" Target="https://www.rstudio.com/wp-content/uploads/2015/03/ggplot2-cheatsheet.pdf" TargetMode="External"/><Relationship Id="rId488" Type="http://schemas.openxmlformats.org/officeDocument/2006/relationships/hyperlink" Target="https://www.sciencedirect.com/science/article/pii/S1471491423000928" TargetMode="External"/><Relationship Id="rId504" Type="http://schemas.openxmlformats.org/officeDocument/2006/relationships/hyperlink" Target="https://www.training.nih.gov/career-services/" TargetMode="External"/><Relationship Id="rId507" Type="http://schemas.openxmlformats.org/officeDocument/2006/relationships/hyperlink" Target="https://www.youtube.com/watch?v=1RwJbhkCA58" TargetMode="External"/><Relationship Id="rId489" Type="http://schemas.openxmlformats.org/officeDocument/2006/relationships/hyperlink" Target="https://www.youtube.com/watch?v=1RwJbhkCA58&amp;t=1171s" TargetMode="External"/><Relationship Id="rId555"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2026-01-14T17:34:09Z</dcterms:created>
  <dcterms:modified xsi:type="dcterms:W3CDTF">2026-01-14T17:34:09Z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