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2026-01-12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ins w:id="31" w:author="PR Preview" w:date="2024-01-01T00:00:00Z">
        <w:r>
          <w:t xml:space="preserve">This “is“ the first chapter of your book. Replace this content with your own.</w:t>
        </w:r>
      </w:ins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image" Target="media/rId45.png"/><Relationship Id="rId36" Type="http://schemas.openxmlformats.org/officeDocument/2006/relationships/image" Target="media/rId36.png"/><Relationship Id="rId39" Type="http://schemas.openxmlformats.org/officeDocument/2006/relationships/image" Target="media/rId39.png"/><Relationship Id="rId42" Type="http://schemas.openxmlformats.org/officeDocument/2006/relationships/image" Target="media/rId42.png"/><Relationship Id="rId20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2026-01-12T19:19:07Z</dcterms:created>
  <dcterms:modified xsi:type="dcterms:W3CDTF">2026-01-12T19:19:07Z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