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value</w:t>
      </w:r>
      <w:r>
        <w:br/>
      </w:r>
      <w:r>
        <w:rPr>
          <w:rStyle w:val="VerbatimChar"/>
        </w:rPr>
        <w:t xml:space="preserve">#&gt;   &lt;dbl&gt; &lt;chr&gt; &lt;chr&gt;        &lt;dbl&gt;</w:t>
      </w:r>
      <w:r>
        <w:br/>
      </w:r>
      <w:r>
        <w:rPr>
          <w:rStyle w:val="VerbatimChar"/>
        </w:rPr>
        <w:t xml:space="preserve">#&gt; 1   8.4 1     HlyE_IgA     0.848</w:t>
      </w:r>
      <w:r>
        <w:br/>
      </w:r>
      <w:r>
        <w:rPr>
          <w:rStyle w:val="VerbatimChar"/>
        </w:rPr>
        <w:t xml:space="preserve">#&gt; 2   8.4 1     HlyE_IgG     0.542</w:t>
      </w:r>
      <w:r>
        <w:br/>
      </w:r>
      <w:r>
        <w:rPr>
          <w:rStyle w:val="VerbatimChar"/>
        </w:rPr>
        <w:t xml:space="preserve">#&gt; 3  19.8 2     HlyE_IgA     2.18 </w:t>
      </w:r>
      <w:r>
        <w:br/>
      </w:r>
      <w:r>
        <w:rPr>
          <w:rStyle w:val="VerbatimChar"/>
        </w:rPr>
        <w:t xml:space="preserve">#&gt; 4  19.8 2     HlyE_IgG     2.21 </w:t>
      </w:r>
      <w:r>
        <w:br/>
      </w:r>
      <w:r>
        <w:rPr>
          <w:rStyle w:val="VerbatimChar"/>
        </w:rPr>
        <w:t xml:space="preserve">#&gt; 5  17.0 3     HlyE_IgA    24.9  </w:t>
      </w:r>
      <w:r>
        <w:br/>
      </w:r>
      <w:r>
        <w:rPr>
          <w:rStyle w:val="VerbatimChar"/>
        </w:rPr>
        <w:t xml:space="preserve">#&gt; 6  17.0 3     HlyE_IgG     6.85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2026-07-25T00:56:06Z</dcterms:created>
  <dcterms:modified xsi:type="dcterms:W3CDTF">2026-07-25T00:56:06Z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