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2026-10-08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0.0218  0.121  0.207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0.0223 0.0779  0.167 cluste…</w:t>
      </w:r>
      <w:r>
        <w:br/>
      </w:r>
      <w:r>
        <w:rPr>
          <w:rStyle w:val="CommentTok"/>
        </w:rPr>
        <w:t xml:space="preserve">#&gt; 2 Stratum… kgh         100       0.1          0.217 0.0170 0.186   0.253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43.767,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0.5111144 0.5590378</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17.986,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0.3831522 0.4768714</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-4.5776, p-value = 4.704e-06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-0.15004928 -0.06007931</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569.4-608), followed by Pakistan at 158.4 per 1000 person-years (95% CI: 120.9-207.4), and Nepal at 53.3 per 1000 person-years (95% CI: 40.9-69.5).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2026-10-08T19:36:21Z</dcterms:created>
  <dcterms:modified xsi:type="dcterms:W3CDTF">2026-10-08T19:36:21Z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