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  value</w:t>
      </w:r>
      <w:r>
        <w:br/>
      </w:r>
      <w:r>
        <w:rPr>
          <w:rStyle w:val="VerbatimChar"/>
        </w:rPr>
        <w:t xml:space="preserve">#&gt;   &lt;dbl&gt; &lt;chr&gt; &lt;chr&gt;           &lt;dbl&gt;</w:t>
      </w:r>
      <w:r>
        <w:br/>
      </w:r>
      <w:r>
        <w:rPr>
          <w:rStyle w:val="VerbatimChar"/>
        </w:rPr>
        <w:t xml:space="preserve">#&gt; 1 12.0  1     HlyE_IgA        0.166</w:t>
      </w:r>
      <w:r>
        <w:br/>
      </w:r>
      <w:r>
        <w:rPr>
          <w:rStyle w:val="VerbatimChar"/>
        </w:rPr>
        <w:t xml:space="preserve">#&gt; 2 12.0  1     HlyE_IgG        0.256</w:t>
      </w:r>
      <w:r>
        <w:br/>
      </w:r>
      <w:r>
        <w:rPr>
          <w:rStyle w:val="VerbatimChar"/>
        </w:rPr>
        <w:t xml:space="preserve">#&gt; 3 13.7  2     HlyE_IgA        0.549</w:t>
      </w:r>
      <w:r>
        <w:br/>
      </w:r>
      <w:r>
        <w:rPr>
          <w:rStyle w:val="VerbatimChar"/>
        </w:rPr>
        <w:t xml:space="preserve">#&gt; 4 13.7  2     HlyE_IgG        0.932</w:t>
      </w:r>
      <w:r>
        <w:br/>
      </w:r>
      <w:r>
        <w:rPr>
          <w:rStyle w:val="VerbatimChar"/>
        </w:rPr>
        <w:t xml:space="preserve">#&gt; 5  2.87 3     HlyE_IgA      857.   </w:t>
      </w:r>
      <w:r>
        <w:br/>
      </w:r>
      <w:r>
        <w:rPr>
          <w:rStyle w:val="VerbatimChar"/>
        </w:rPr>
        <w:t xml:space="preserve">#&gt; 6  2.87 3     HlyE_IgG    12764.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2026-07-25T03:57:39Z</dcterms:created>
  <dcterms:modified xsi:type="dcterms:W3CDTF">2026-07-25T03:57:39Z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