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check the particular folder for the XML file and the image.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*Please note that the usecase diagrams has been updated.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