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Testing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Functional Testing for the following modules are in Scope of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Genetic Algorithms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Simulated Annealing Algorithms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Genetic Algorithms and Simulated Annealing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b) 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Performance Testing was not done for this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Testing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Testing that verifies the implementation of software elements in isolation.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Manual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360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Black box testing -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Acceptance Testing 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and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 xml:space="preserve">System Testing</w:t>
        </w:r>
      </w:hyperlink>
      <w:r w:rsidDel="00000000" w:rsidR="00000000" w:rsidRPr="00000000">
        <w:fldChar w:fldCharType="begin"/>
        <w:instrText xml:space="preserve"> HYPERLINK "http://softwaretestingfundamentals.com/system-testing/"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hanging="360"/>
        <w:rPr>
          <w:b w:val="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White box testing – Unit Testing and Integration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We have created the manual test cases and proceed with the test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Test case: eg</w:t>
      </w:r>
      <w:r w:rsidDel="00000000" w:rsidR="00000000" w:rsidRPr="00000000">
        <w:rPr>
          <w:rtl w:val="0"/>
        </w:rPr>
      </w:r>
    </w:p>
    <w:tbl>
      <w:tblPr>
        <w:tblStyle w:val="Table1"/>
        <w:tblW w:w="12440.0" w:type="dxa"/>
        <w:jc w:val="left"/>
        <w:tblInd w:w="0.0" w:type="dxa"/>
        <w:tblLayout w:type="fixed"/>
        <w:tblLook w:val="0400"/>
      </w:tblPr>
      <w:tblGrid>
        <w:gridCol w:w="1075"/>
        <w:gridCol w:w="1980"/>
        <w:gridCol w:w="1710"/>
        <w:gridCol w:w="5220"/>
        <w:gridCol w:w="2455"/>
        <w:tblGridChange w:id="0">
          <w:tblGrid>
            <w:gridCol w:w="1075"/>
            <w:gridCol w:w="1980"/>
            <w:gridCol w:w="1710"/>
            <w:gridCol w:w="5220"/>
            <w:gridCol w:w="24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TC_001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Click on "Load Dataset' button in Automated Project Allocation System window.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System will show Button call "Load Dataset" with text field next to 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Once you click on the button, System pop out the open dialog window.</w:t>
              <w:br w:type="textWrapping"/>
              <w:t xml:space="preserve">Go to the specific location and Search the correct tsv file and open it.</w:t>
              <w:br w:type="textWrapping"/>
              <w:t xml:space="preserve">Then in the text field it will show the data set file path and name under of it.</w:t>
              <w:br w:type="textWrapping"/>
              <w:t xml:space="preserve">After successfully load the correct tsv file, system will pop up a new window and it will show the message "Data set successfully loaded" and "Please select an algorithm for solution."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t xml:space="preserve">For more please refer the test case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Defect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Defect tracking: eg: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80.0" w:type="dxa"/>
        <w:jc w:val="left"/>
        <w:tblInd w:w="0.0" w:type="dxa"/>
        <w:tblLayout w:type="fixed"/>
        <w:tblLook w:val="0400"/>
      </w:tblPr>
      <w:tblGrid>
        <w:gridCol w:w="940"/>
        <w:gridCol w:w="3460"/>
        <w:gridCol w:w="2800"/>
        <w:gridCol w:w="1080"/>
        <w:gridCol w:w="1120"/>
        <w:gridCol w:w="1220"/>
        <w:gridCol w:w="960"/>
        <w:tblGridChange w:id="0">
          <w:tblGrid>
            <w:gridCol w:w="940"/>
            <w:gridCol w:w="3460"/>
            <w:gridCol w:w="2800"/>
            <w:gridCol w:w="1080"/>
            <w:gridCol w:w="1120"/>
            <w:gridCol w:w="1220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Defect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Defect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Out 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Issue Raised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Assigned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dd7ee" w:val="clear"/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PA005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Re-repeating students names in GA search.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Duplicating students names after execute the GA flow. And it will be missing some student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Namal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Tharkana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Fixed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 more please refer the test case document and go to the defect tracking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Code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Analyze coding standards and verify whether the classes have properly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Types of testing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Smoke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This testing was done whenever a Build is received (deployed into Test Environment) for Testing to make sure the major functionalities are working fine, Build can be accepted and Testing can 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System Integration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This is the Testing performed on the Application under test, to verify the entire application works as per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Regression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This testing ensures that existing functionalities works fine after defect fix and new enhancements are added to the existing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Lessons Learnt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Issue: Smoke testing test cases required to be executed manually each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Solution: Smoke test cases were automated and the scripts were run, which ran fast and saved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Conclusion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There's a lot more that we could say about our project, issues we faced and also how we managed them, but we believe this short report will give you a good understanding about ours project.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720" w:before="0" w:lin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oftwaretestingfundamentals.com/acceptance-testing/" TargetMode="External"/><Relationship Id="rId7" Type="http://schemas.openxmlformats.org/officeDocument/2006/relationships/hyperlink" Target="http://softwaretestingfundamentals.com/system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