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39" w:rsidRPr="00E014F5" w:rsidRDefault="00DD7839" w:rsidP="00DD7839">
      <w:pPr>
        <w:jc w:val="center"/>
        <w:rPr>
          <w:b/>
        </w:rPr>
      </w:pPr>
      <w:r w:rsidRPr="00E014F5">
        <w:rPr>
          <w:b/>
        </w:rPr>
        <w:t>UNIVERSIDAD CENTRAL DEL ECUADOR</w:t>
      </w:r>
    </w:p>
    <w:p w:rsidR="00DD7839" w:rsidRPr="00E014F5" w:rsidRDefault="00DD7839" w:rsidP="00DD7839">
      <w:pPr>
        <w:jc w:val="center"/>
        <w:rPr>
          <w:b/>
        </w:rPr>
      </w:pPr>
      <w:r w:rsidRPr="00E014F5">
        <w:rPr>
          <w:b/>
        </w:rPr>
        <w:t>FACULTAD DE INGENIERÍA CIENCIAS FÍSICAS Y MATEMÁTICAS</w:t>
      </w:r>
    </w:p>
    <w:p w:rsidR="00DD7839" w:rsidRDefault="00DD7839" w:rsidP="00DD7839">
      <w:pPr>
        <w:jc w:val="center"/>
        <w:rPr>
          <w:b/>
        </w:rPr>
      </w:pPr>
      <w:r w:rsidRPr="00E014F5">
        <w:rPr>
          <w:b/>
        </w:rPr>
        <w:t>INGENIERÍA EN COMPUTACIÓN GRÁFICA</w:t>
      </w:r>
    </w:p>
    <w:p w:rsidR="00DD7839" w:rsidRPr="00E014F5" w:rsidRDefault="00DD7839" w:rsidP="00DD7839">
      <w:pPr>
        <w:pBdr>
          <w:bottom w:val="double" w:sz="4" w:space="1" w:color="auto"/>
        </w:pBdr>
        <w:jc w:val="center"/>
        <w:rPr>
          <w:b/>
        </w:rPr>
      </w:pPr>
      <w:r>
        <w:rPr>
          <w:b/>
        </w:rPr>
        <w:t>PROGRAMACIÓN GRÁFICA I</w:t>
      </w:r>
    </w:p>
    <w:p w:rsidR="00DD7839" w:rsidRDefault="00DD7839" w:rsidP="00DD7839"/>
    <w:p w:rsidR="00DD7839" w:rsidRDefault="00DD7839" w:rsidP="00DD7839"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328ECD3" wp14:editId="54120C07">
            <wp:simplePos x="0" y="0"/>
            <wp:positionH relativeFrom="margin">
              <wp:posOffset>2416401</wp:posOffset>
            </wp:positionH>
            <wp:positionV relativeFrom="paragraph">
              <wp:posOffset>5015</wp:posOffset>
            </wp:positionV>
            <wp:extent cx="1184910" cy="11696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839" w:rsidRDefault="00DD7839" w:rsidP="00DD7839"/>
    <w:p w:rsidR="00DD7839" w:rsidRDefault="00DD7839" w:rsidP="00DD7839"/>
    <w:p w:rsidR="00DD7839" w:rsidRDefault="00DD7839" w:rsidP="00DD7839"/>
    <w:p w:rsidR="00DD7839" w:rsidRDefault="00DD7839" w:rsidP="00DD7839">
      <w:pPr>
        <w:pBdr>
          <w:bottom w:val="double" w:sz="4" w:space="0" w:color="auto"/>
        </w:pBdr>
        <w:jc w:val="center"/>
        <w:rPr>
          <w:b/>
        </w:rPr>
      </w:pPr>
      <w:r>
        <w:rPr>
          <w:b/>
        </w:rPr>
        <w:t>PROPUESTA DE PROYECTO</w:t>
      </w:r>
    </w:p>
    <w:p w:rsidR="00DD7839" w:rsidRDefault="00DD7839" w:rsidP="00DD7839">
      <w:pPr>
        <w:tabs>
          <w:tab w:val="left" w:pos="2087"/>
        </w:tabs>
        <w:ind w:firstLine="0"/>
        <w:jc w:val="center"/>
        <w:rPr>
          <w:b/>
        </w:rPr>
      </w:pPr>
    </w:p>
    <w:p w:rsidR="00DD7839" w:rsidRDefault="00255BA8" w:rsidP="00DD7839">
      <w:pPr>
        <w:pStyle w:val="Prrafodelista"/>
        <w:numPr>
          <w:ilvl w:val="0"/>
          <w:numId w:val="1"/>
        </w:numPr>
        <w:tabs>
          <w:tab w:val="left" w:pos="2087"/>
        </w:tabs>
        <w:rPr>
          <w:b/>
        </w:rPr>
      </w:pPr>
      <w:r>
        <w:rPr>
          <w:b/>
        </w:rPr>
        <w:t>TOUR VIRTUAL:</w:t>
      </w:r>
      <w:r w:rsidR="00974D2E">
        <w:rPr>
          <w:b/>
        </w:rPr>
        <w:t xml:space="preserve"> </w:t>
      </w:r>
      <w:r>
        <w:rPr>
          <w:b/>
        </w:rPr>
        <w:t>PARQUE CENTRAL ATA</w:t>
      </w:r>
      <w:r w:rsidR="00DD7839">
        <w:rPr>
          <w:b/>
        </w:rPr>
        <w:t>HUALPA</w:t>
      </w:r>
    </w:p>
    <w:p w:rsidR="00DD7839" w:rsidRDefault="00DD7839" w:rsidP="00DD7839">
      <w:pPr>
        <w:pBdr>
          <w:top w:val="double" w:sz="4" w:space="1" w:color="auto"/>
        </w:pBdr>
        <w:tabs>
          <w:tab w:val="left" w:pos="2087"/>
        </w:tabs>
        <w:ind w:firstLine="0"/>
        <w:jc w:val="center"/>
        <w:rPr>
          <w:b/>
        </w:rPr>
      </w:pPr>
      <w:r>
        <w:rPr>
          <w:b/>
        </w:rPr>
        <w:t>PRESENTADO POR:</w:t>
      </w:r>
    </w:p>
    <w:p w:rsidR="00DD7839" w:rsidRDefault="00DD7839" w:rsidP="00DD7839">
      <w:pPr>
        <w:pBdr>
          <w:top w:val="double" w:sz="4" w:space="1" w:color="auto"/>
        </w:pBdr>
        <w:tabs>
          <w:tab w:val="left" w:pos="2087"/>
        </w:tabs>
        <w:ind w:firstLine="0"/>
        <w:jc w:val="center"/>
        <w:rPr>
          <w:b/>
        </w:rPr>
      </w:pPr>
      <w:r>
        <w:rPr>
          <w:b/>
        </w:rPr>
        <w:t>NICOLALDE PERUGACHI JOANA ESTEFANIA</w:t>
      </w:r>
    </w:p>
    <w:p w:rsidR="00DD7839" w:rsidRDefault="00DD7839" w:rsidP="00DD7839">
      <w:pPr>
        <w:pBdr>
          <w:top w:val="double" w:sz="4" w:space="1" w:color="auto"/>
        </w:pBdr>
        <w:tabs>
          <w:tab w:val="left" w:pos="2087"/>
        </w:tabs>
        <w:ind w:firstLine="0"/>
        <w:jc w:val="center"/>
        <w:rPr>
          <w:b/>
        </w:rPr>
      </w:pPr>
      <w:r>
        <w:rPr>
          <w:b/>
        </w:rPr>
        <w:t>DOCENTE:</w:t>
      </w:r>
    </w:p>
    <w:p w:rsidR="00DD7839" w:rsidRDefault="00DD7839" w:rsidP="00DD7839">
      <w:pPr>
        <w:pBdr>
          <w:top w:val="double" w:sz="4" w:space="1" w:color="auto"/>
        </w:pBdr>
        <w:tabs>
          <w:tab w:val="left" w:pos="2087"/>
        </w:tabs>
        <w:ind w:firstLine="0"/>
        <w:jc w:val="center"/>
        <w:rPr>
          <w:b/>
        </w:rPr>
      </w:pPr>
      <w:r>
        <w:rPr>
          <w:b/>
        </w:rPr>
        <w:t xml:space="preserve"> JUAN PABLO GUEVARA GORDILLO</w:t>
      </w:r>
    </w:p>
    <w:p w:rsidR="00DD7839" w:rsidRDefault="00DD7839" w:rsidP="00DD7839">
      <w:pPr>
        <w:pBdr>
          <w:top w:val="double" w:sz="4" w:space="1" w:color="auto"/>
        </w:pBdr>
        <w:tabs>
          <w:tab w:val="left" w:pos="2087"/>
        </w:tabs>
        <w:ind w:firstLine="0"/>
        <w:jc w:val="center"/>
        <w:rPr>
          <w:b/>
        </w:rPr>
      </w:pPr>
      <w:r>
        <w:rPr>
          <w:b/>
        </w:rPr>
        <w:t xml:space="preserve">FECHA: </w:t>
      </w:r>
    </w:p>
    <w:p w:rsidR="00DD7839" w:rsidRDefault="00DD7839" w:rsidP="00DD7839">
      <w:pPr>
        <w:pBdr>
          <w:top w:val="double" w:sz="4" w:space="1" w:color="auto"/>
        </w:pBdr>
        <w:tabs>
          <w:tab w:val="left" w:pos="2087"/>
        </w:tabs>
        <w:ind w:firstLine="0"/>
        <w:jc w:val="center"/>
        <w:rPr>
          <w:b/>
        </w:rPr>
        <w:sectPr w:rsidR="00DD7839" w:rsidSect="00BC03D4">
          <w:headerReference w:type="first" r:id="rId6"/>
          <w:pgSz w:w="12242" w:h="15842" w:code="1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>
        <w:rPr>
          <w:b/>
        </w:rPr>
        <w:t>02/11</w:t>
      </w:r>
      <w:r>
        <w:rPr>
          <w:b/>
        </w:rPr>
        <w:t>/2019</w:t>
      </w:r>
    </w:p>
    <w:p w:rsidR="009400CC" w:rsidRDefault="00DD7839">
      <w:pPr>
        <w:rPr>
          <w:b/>
        </w:rPr>
      </w:pPr>
      <w:r w:rsidRPr="00DD7839">
        <w:rPr>
          <w:b/>
        </w:rPr>
        <w:lastRenderedPageBreak/>
        <w:t>MOTIVACIÓN</w:t>
      </w:r>
    </w:p>
    <w:p w:rsidR="00DD7839" w:rsidRPr="00DD7839" w:rsidRDefault="00DD7839">
      <w:pPr>
        <w:rPr>
          <w:b/>
        </w:rPr>
      </w:pPr>
    </w:p>
    <w:p w:rsidR="00DD7839" w:rsidRDefault="00DD7839">
      <w:r>
        <w:rPr>
          <w:lang w:val="es-ES"/>
        </w:rPr>
        <w:t xml:space="preserve"> (Media hoja como mínimo)</w:t>
      </w:r>
    </w:p>
    <w:p w:rsidR="00DD7839" w:rsidRDefault="00DD7839">
      <w:pPr>
        <w:rPr>
          <w:b/>
        </w:rPr>
      </w:pPr>
      <w:r w:rsidRPr="00DD7839">
        <w:rPr>
          <w:b/>
        </w:rPr>
        <w:t>ESTADO DE ARTE</w:t>
      </w:r>
    </w:p>
    <w:p w:rsidR="00170BC9" w:rsidRDefault="00974D2E">
      <w:pPr>
        <w:rPr>
          <w:b/>
        </w:rPr>
      </w:pPr>
      <w:r>
        <w:rPr>
          <w:b/>
        </w:rPr>
        <w:t>1.- Recorrido virtual de Conjunto privado Sol Dorado Tumbaco</w:t>
      </w:r>
    </w:p>
    <w:p w:rsidR="00974D2E" w:rsidRDefault="00974D2E">
      <w:hyperlink r:id="rId7" w:history="1">
        <w:r>
          <w:rPr>
            <w:rStyle w:val="Hipervnculo"/>
          </w:rPr>
          <w:t>https://www.youtube.com/watch?v=NqJ98pC5dhk</w:t>
        </w:r>
      </w:hyperlink>
    </w:p>
    <w:p w:rsidR="00974D2E" w:rsidRDefault="008D0D79">
      <w:hyperlink r:id="rId8" w:history="1">
        <w:r>
          <w:rPr>
            <w:rStyle w:val="Hipervnculo"/>
          </w:rPr>
          <w:t>https://www.visualiza3d.com/recorridos-virtuales</w:t>
        </w:r>
      </w:hyperlink>
    </w:p>
    <w:p w:rsidR="006B69A7" w:rsidRDefault="00272EEA" w:rsidP="006206F2">
      <w:r>
        <w:t>2. Recorridos virtuales</w:t>
      </w:r>
      <w:r w:rsidR="006206F2">
        <w:t xml:space="preserve"> de Sitios Turísticos Quito</w:t>
      </w:r>
    </w:p>
    <w:p w:rsidR="00A07307" w:rsidRDefault="00A07307" w:rsidP="00A07307">
      <w:hyperlink r:id="rId9" w:history="1">
        <w:r>
          <w:rPr>
            <w:rStyle w:val="Hipervnculo"/>
          </w:rPr>
          <w:t>https://quitoen360.com/listings/catedral-metropolitana-de-quito/</w:t>
        </w:r>
      </w:hyperlink>
    </w:p>
    <w:p w:rsidR="00272EEA" w:rsidRDefault="00272EEA">
      <w:r>
        <w:t xml:space="preserve">3.- Recorrido virtual de Universidad de Loja </w:t>
      </w:r>
    </w:p>
    <w:p w:rsidR="00272EEA" w:rsidRDefault="00272EEA">
      <w:r>
        <w:t xml:space="preserve">4.- Recorrido virtual por Almendros </w:t>
      </w:r>
    </w:p>
    <w:p w:rsidR="00A07307" w:rsidRDefault="00A07307">
      <w:r>
        <w:t>5.-</w:t>
      </w:r>
      <w:r w:rsidRPr="00A07307">
        <w:t xml:space="preserve"> </w:t>
      </w:r>
      <w:r>
        <w:t>D</w:t>
      </w:r>
      <w:r w:rsidRPr="00A07307">
        <w:t>esarrollo de un sistema de recorrido virtual interactivo de un museo de la ciudad de cuenca para el aprendizaje de los niños de las escuel</w:t>
      </w:r>
      <w:r>
        <w:t>as rurales de la provincia del A</w:t>
      </w:r>
      <w:r w:rsidRPr="00A07307">
        <w:t>zuay de nivel básico</w:t>
      </w:r>
    </w:p>
    <w:p w:rsidR="006B69A7" w:rsidRDefault="006B69A7">
      <w:r>
        <w:t>6. Mo</w:t>
      </w:r>
      <w:r w:rsidR="00062300">
        <w:t>delo interactivo tridimensional</w:t>
      </w:r>
      <w:r>
        <w:t>:</w:t>
      </w:r>
      <w:r w:rsidR="00062300">
        <w:t xml:space="preserve"> </w:t>
      </w:r>
      <w:r>
        <w:t>Recorrido Virtual UCE</w:t>
      </w:r>
    </w:p>
    <w:p w:rsidR="006B69A7" w:rsidRDefault="006B69A7">
      <w:hyperlink r:id="rId10" w:history="1">
        <w:r>
          <w:rPr>
            <w:rStyle w:val="Hipervnculo"/>
          </w:rPr>
          <w:t>https://blogs.udla.edu.ec/blog/2014/08/28/recorridos-virtuales/</w:t>
        </w:r>
      </w:hyperlink>
    </w:p>
    <w:p w:rsidR="00C815BB" w:rsidRDefault="00C815BB">
      <w:r>
        <w:t>7. Gestor de Ambientes 3D y objetos de información</w:t>
      </w:r>
      <w:bookmarkStart w:id="0" w:name="_GoBack"/>
      <w:bookmarkEnd w:id="0"/>
    </w:p>
    <w:p w:rsidR="00272EEA" w:rsidRDefault="00272EEA">
      <w:pPr>
        <w:rPr>
          <w:b/>
        </w:rPr>
      </w:pPr>
    </w:p>
    <w:p w:rsidR="00974D2E" w:rsidRPr="00DD7839" w:rsidRDefault="00974D2E">
      <w:pPr>
        <w:rPr>
          <w:b/>
        </w:rPr>
      </w:pPr>
    </w:p>
    <w:p w:rsidR="00DD7839" w:rsidRDefault="00DD7839">
      <w:pPr>
        <w:rPr>
          <w:b/>
          <w:lang w:val="es-ES"/>
        </w:rPr>
      </w:pPr>
      <w:r w:rsidRPr="00DD7839">
        <w:rPr>
          <w:b/>
          <w:lang w:val="es-ES"/>
        </w:rPr>
        <w:t>OBJETIVOS</w:t>
      </w:r>
    </w:p>
    <w:p w:rsidR="00DD7839" w:rsidRPr="00DD7839" w:rsidRDefault="00DD7839" w:rsidP="00DD7839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Demostrar, practicar, emplear, aplicar </w:t>
      </w:r>
      <w:r w:rsidR="006E7CB6">
        <w:rPr>
          <w:lang w:val="es-ES"/>
        </w:rPr>
        <w:t>, diseñar</w:t>
      </w:r>
      <w:r>
        <w:rPr>
          <w:lang w:val="es-ES"/>
        </w:rPr>
        <w:t xml:space="preserve"> </w:t>
      </w:r>
    </w:p>
    <w:p w:rsidR="00DD7839" w:rsidRDefault="00DD7839">
      <w:pPr>
        <w:rPr>
          <w:b/>
          <w:lang w:val="es-ES"/>
        </w:rPr>
      </w:pPr>
      <w:r w:rsidRPr="00DD7839">
        <w:rPr>
          <w:b/>
          <w:lang w:val="es-ES"/>
        </w:rPr>
        <w:t>ALCANCE</w:t>
      </w:r>
    </w:p>
    <w:p w:rsidR="00DD7839" w:rsidRPr="00DD7839" w:rsidRDefault="00DD7839">
      <w:pPr>
        <w:rPr>
          <w:b/>
          <w:lang w:val="es-ES"/>
        </w:rPr>
      </w:pPr>
    </w:p>
    <w:p w:rsidR="00DD7839" w:rsidRDefault="00DD7839">
      <w:pPr>
        <w:rPr>
          <w:b/>
          <w:lang w:val="es-ES"/>
        </w:rPr>
      </w:pPr>
      <w:r w:rsidRPr="00DD7839">
        <w:rPr>
          <w:b/>
          <w:lang w:val="es-ES"/>
        </w:rPr>
        <w:t>LIMITACIÓN</w:t>
      </w:r>
    </w:p>
    <w:p w:rsidR="00DD7839" w:rsidRPr="00DD7839" w:rsidRDefault="00DD7839">
      <w:pPr>
        <w:rPr>
          <w:b/>
          <w:lang w:val="es-ES"/>
        </w:rPr>
      </w:pPr>
    </w:p>
    <w:p w:rsidR="00DD7839" w:rsidRPr="00DD7839" w:rsidRDefault="00DD7839">
      <w:pPr>
        <w:rPr>
          <w:b/>
          <w:lang w:val="es-ES"/>
        </w:rPr>
      </w:pPr>
      <w:r w:rsidRPr="00DD7839">
        <w:rPr>
          <w:b/>
          <w:lang w:val="es-ES"/>
        </w:rPr>
        <w:lastRenderedPageBreak/>
        <w:t>REFERENCIAS</w:t>
      </w:r>
    </w:p>
    <w:p w:rsidR="00DD7839" w:rsidRDefault="00DD7839"/>
    <w:sectPr w:rsidR="00DD7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9F9" w:rsidRDefault="00C815BB" w:rsidP="00F6489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7435"/>
    <w:multiLevelType w:val="hybridMultilevel"/>
    <w:tmpl w:val="7FBA6E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C5A"/>
    <w:multiLevelType w:val="hybridMultilevel"/>
    <w:tmpl w:val="24E0EF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39"/>
    <w:rsid w:val="00062300"/>
    <w:rsid w:val="00170BC9"/>
    <w:rsid w:val="00255BA8"/>
    <w:rsid w:val="00272EEA"/>
    <w:rsid w:val="002A0BFE"/>
    <w:rsid w:val="006206F2"/>
    <w:rsid w:val="006B69A7"/>
    <w:rsid w:val="006E7CB6"/>
    <w:rsid w:val="008D0D79"/>
    <w:rsid w:val="009400CC"/>
    <w:rsid w:val="00974D2E"/>
    <w:rsid w:val="00A07307"/>
    <w:rsid w:val="00C815BB"/>
    <w:rsid w:val="00DD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292"/>
  <w15:chartTrackingRefBased/>
  <w15:docId w15:val="{D0E19938-5146-47B1-9733-4473597A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839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8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783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839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974D2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5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iza3d.com/recorridos-virtua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qJ98pC5d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blogs.udla.edu.ec/blog/2014/08/28/recorridos-virtua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toen360.com/listings/catedral-metropolitana-de-qui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ESTEFANIA NICOLALDE PERUGACHI</dc:creator>
  <cp:keywords/>
  <dc:description/>
  <cp:lastModifiedBy>JOANA ESTEFANIA NICOLALDE PERUGACHI</cp:lastModifiedBy>
  <cp:revision>6</cp:revision>
  <dcterms:created xsi:type="dcterms:W3CDTF">2019-11-29T17:03:00Z</dcterms:created>
  <dcterms:modified xsi:type="dcterms:W3CDTF">2019-11-29T19:11:00Z</dcterms:modified>
</cp:coreProperties>
</file>