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02218" w:rsidRDefault="00C02218">
      <w:pPr>
        <w:widowControl w:val="0"/>
        <w:pBdr>
          <w:top w:val="nil"/>
          <w:left w:val="nil"/>
          <w:bottom w:val="nil"/>
          <w:right w:val="nil"/>
          <w:between w:val="nil"/>
        </w:pBdr>
        <w:spacing w:after="0" w:line="276" w:lineRule="auto"/>
        <w:jc w:val="left"/>
      </w:pPr>
    </w:p>
    <w:p w14:paraId="00000002" w14:textId="77777777" w:rsidR="00C02218" w:rsidRDefault="00472849">
      <w:pPr>
        <w:jc w:val="center"/>
        <w:rPr>
          <w:i/>
          <w:sz w:val="28"/>
          <w:szCs w:val="28"/>
          <w:u w:val="single"/>
        </w:rPr>
      </w:pPr>
      <w:r>
        <w:rPr>
          <w:i/>
          <w:sz w:val="28"/>
          <w:szCs w:val="28"/>
          <w:u w:val="single"/>
        </w:rPr>
        <w:t>Technická dokumentace k software</w:t>
      </w:r>
    </w:p>
    <w:p w14:paraId="00000003" w14:textId="6D49B38C" w:rsidR="00C02218" w:rsidRDefault="00220D2C">
      <w:pPr>
        <w:rPr>
          <w:u w:val="single"/>
        </w:rPr>
      </w:pPr>
      <w:r>
        <w:rPr>
          <w:noProof/>
        </w:rPr>
        <mc:AlternateContent>
          <mc:Choice Requires="wps">
            <w:drawing>
              <wp:anchor distT="0" distB="0" distL="114300" distR="114300" simplePos="0" relativeHeight="251658240" behindDoc="0" locked="0" layoutInCell="1" hidden="0" allowOverlap="1" wp14:anchorId="7F99ECC7" wp14:editId="3F7A018A">
                <wp:simplePos x="0" y="0"/>
                <wp:positionH relativeFrom="margin">
                  <wp:align>left</wp:align>
                </wp:positionH>
                <wp:positionV relativeFrom="paragraph">
                  <wp:posOffset>266700</wp:posOffset>
                </wp:positionV>
                <wp:extent cx="1276350" cy="576580"/>
                <wp:effectExtent l="0" t="0" r="19050" b="13970"/>
                <wp:wrapSquare wrapText="bothSides" distT="0" distB="0" distL="114300" distR="114300"/>
                <wp:docPr id="218" name="Obdélník 218"/>
                <wp:cNvGraphicFramePr/>
                <a:graphic xmlns:a="http://schemas.openxmlformats.org/drawingml/2006/main">
                  <a:graphicData uri="http://schemas.microsoft.com/office/word/2010/wordprocessingShape">
                    <wps:wsp>
                      <wps:cNvSpPr/>
                      <wps:spPr>
                        <a:xfrm>
                          <a:off x="0" y="0"/>
                          <a:ext cx="1276350" cy="5765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42A9200" w14:textId="77777777" w:rsidR="00C02218" w:rsidRDefault="00472849">
                            <w:pPr>
                              <w:spacing w:before="300" w:line="240" w:lineRule="auto"/>
                              <w:textDirection w:val="btLr"/>
                            </w:pPr>
                            <w:r>
                              <w:rPr>
                                <w:rFonts w:ascii="Calibri" w:eastAsia="Calibri" w:hAnsi="Calibri" w:cs="Calibri"/>
                                <w:color w:val="000000"/>
                                <w:sz w:val="36"/>
                              </w:rPr>
                              <w:t>SOFTWARE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99ECC7" id="Obdélník 218" o:spid="_x0000_s1026" style="position:absolute;left:0;text-align:left;margin-left:0;margin-top:21pt;width:100.5pt;height:45.4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">
                <v:stroke startarrowwidth="narrow" startarrowlength="short" endarrowwidth="narrow" endarrowlength="short"/>
                <v:textbox inset="2.53958mm,1.2694mm,2.53958mm,1.2694mm">
                  <w:txbxContent>
                    <w:p w14:paraId="242A9200" w14:textId="77777777" w:rsidR="00C02218" w:rsidRDefault="00472849">
                      <w:pPr>
                        <w:spacing w:before="300" w:line="240" w:lineRule="auto"/>
                        <w:textDirection w:val="btLr"/>
                      </w:pPr>
                      <w:r>
                        <w:rPr>
                          <w:rFonts w:ascii="Calibri" w:eastAsia="Calibri" w:hAnsi="Calibri" w:cs="Calibri"/>
                          <w:color w:val="000000"/>
                          <w:sz w:val="36"/>
                        </w:rPr>
                        <w:t>SOFTWARE</w:t>
                      </w:r>
                    </w:p>
                  </w:txbxContent>
                </v:textbox>
                <w10:wrap type="square" anchorx="margin"/>
              </v:rect>
            </w:pict>
          </mc:Fallback>
        </mc:AlternateContent>
      </w:r>
    </w:p>
    <w:p w14:paraId="4D3486F3" w14:textId="399C6BB1" w:rsidR="00A979EF" w:rsidRPr="00A979EF" w:rsidRDefault="00A83284" w:rsidP="00A979EF">
      <w:pPr>
        <w:pStyle w:val="Heading1"/>
        <w:rPr>
          <w:rFonts w:ascii="Arial" w:eastAsia="Arial" w:hAnsi="Arial" w:cs="Arial"/>
          <w:sz w:val="28"/>
        </w:rPr>
      </w:pPr>
      <w:r w:rsidRPr="00A83284">
        <w:rPr>
          <w:rFonts w:ascii="Arial" w:eastAsia="Arial" w:hAnsi="Arial" w:cs="Arial"/>
          <w:sz w:val="28"/>
        </w:rPr>
        <w:t>Simulační nástroj pro provoz bateriového úložiště</w:t>
      </w:r>
    </w:p>
    <w:p w14:paraId="00000005" w14:textId="70283E4F" w:rsidR="00C02218" w:rsidRDefault="00916850">
      <w:pPr>
        <w:rPr>
          <w:b/>
          <w:sz w:val="28"/>
          <w:szCs w:val="28"/>
        </w:rPr>
      </w:pPr>
      <w:proofErr w:type="spellStart"/>
      <w:r>
        <w:rPr>
          <w:b/>
          <w:i/>
          <w:sz w:val="28"/>
          <w:szCs w:val="28"/>
        </w:rPr>
        <w:t>Battery</w:t>
      </w:r>
      <w:proofErr w:type="spellEnd"/>
      <w:r>
        <w:rPr>
          <w:b/>
          <w:i/>
          <w:sz w:val="28"/>
          <w:szCs w:val="28"/>
        </w:rPr>
        <w:t xml:space="preserve"> </w:t>
      </w:r>
      <w:proofErr w:type="spellStart"/>
      <w:r>
        <w:rPr>
          <w:b/>
          <w:i/>
          <w:sz w:val="28"/>
          <w:szCs w:val="28"/>
        </w:rPr>
        <w:t>storage</w:t>
      </w:r>
      <w:proofErr w:type="spellEnd"/>
      <w:r>
        <w:rPr>
          <w:b/>
          <w:i/>
          <w:sz w:val="28"/>
          <w:szCs w:val="28"/>
        </w:rPr>
        <w:t xml:space="preserve"> </w:t>
      </w:r>
      <w:proofErr w:type="spellStart"/>
      <w:r>
        <w:rPr>
          <w:b/>
          <w:i/>
          <w:sz w:val="28"/>
          <w:szCs w:val="28"/>
        </w:rPr>
        <w:t>system</w:t>
      </w:r>
      <w:proofErr w:type="spellEnd"/>
      <w:r>
        <w:rPr>
          <w:b/>
          <w:i/>
          <w:sz w:val="28"/>
          <w:szCs w:val="28"/>
        </w:rPr>
        <w:t xml:space="preserve"> </w:t>
      </w:r>
      <w:proofErr w:type="spellStart"/>
      <w:r>
        <w:rPr>
          <w:b/>
          <w:i/>
          <w:sz w:val="28"/>
          <w:szCs w:val="28"/>
        </w:rPr>
        <w:t>simulation</w:t>
      </w:r>
      <w:proofErr w:type="spellEnd"/>
      <w:r>
        <w:rPr>
          <w:b/>
          <w:i/>
          <w:sz w:val="28"/>
          <w:szCs w:val="28"/>
        </w:rPr>
        <w:t xml:space="preserve"> </w:t>
      </w:r>
      <w:proofErr w:type="spellStart"/>
      <w:r>
        <w:rPr>
          <w:b/>
          <w:i/>
          <w:sz w:val="28"/>
          <w:szCs w:val="28"/>
        </w:rPr>
        <w:t>tool</w:t>
      </w:r>
      <w:proofErr w:type="spellEnd"/>
    </w:p>
    <w:p w14:paraId="00000007" w14:textId="5A881D83" w:rsidR="00C02218" w:rsidRDefault="00472849" w:rsidP="00E80077">
      <w:pPr>
        <w:rPr>
          <w:b/>
        </w:rPr>
      </w:pPr>
      <w:r>
        <w:rPr>
          <w:b/>
        </w:rPr>
        <w:tab/>
      </w:r>
      <w:r>
        <w:rPr>
          <w:b/>
        </w:rPr>
        <w:tab/>
        <w:t xml:space="preserve">         </w:t>
      </w:r>
      <w:r>
        <w:rPr>
          <w:b/>
        </w:rPr>
        <w:tab/>
      </w:r>
    </w:p>
    <w:p w14:paraId="00000008" w14:textId="77777777" w:rsidR="00C02218" w:rsidRDefault="00472849">
      <w:pPr>
        <w:rPr>
          <w:b/>
        </w:rPr>
      </w:pPr>
      <w:r>
        <w:tab/>
      </w:r>
      <w:r>
        <w:tab/>
      </w:r>
      <w:r>
        <w:tab/>
        <w:t xml:space="preserve">       </w:t>
      </w:r>
    </w:p>
    <w:p w14:paraId="395F7A51" w14:textId="70602C1C" w:rsidR="00EE6BC1" w:rsidRDefault="00472849" w:rsidP="00EE6BC1">
      <w:pPr>
        <w:spacing w:after="0"/>
        <w:rPr>
          <w:rFonts w:cs="Calibri"/>
        </w:rPr>
      </w:pPr>
      <w:r>
        <w:rPr>
          <w:b/>
          <w:sz w:val="28"/>
          <w:szCs w:val="28"/>
        </w:rPr>
        <w:t>Anotace:</w:t>
      </w:r>
    </w:p>
    <w:p w14:paraId="2837D3A8" w14:textId="1A7318CE" w:rsidR="00480430" w:rsidRDefault="00480430" w:rsidP="00480430">
      <w:pPr>
        <w:spacing w:after="0"/>
        <w:rPr>
          <w:rFonts w:cs="Calibri"/>
        </w:rPr>
      </w:pPr>
      <w:r>
        <w:rPr>
          <w:rFonts w:cs="Calibri"/>
        </w:rPr>
        <w:t>Cílem bateriového systému a strategie jeho řízení v průmyslových komplexech je poskytování energetických rezerv pro krytí výkonových špiček. Zejména správné dimenzování bateriového úložiště a nasmlouvání výkonových kapacit dodavatelské energetické sítě je klíčové pro ekonomický</w:t>
      </w:r>
      <w:r w:rsidR="00EB242E">
        <w:rPr>
          <w:rFonts w:cs="Calibri"/>
        </w:rPr>
        <w:t xml:space="preserve"> a v neposlední řadě také ekologický</w:t>
      </w:r>
      <w:r>
        <w:rPr>
          <w:rFonts w:cs="Calibri"/>
        </w:rPr>
        <w:t xml:space="preserve"> smysl celého řešení.</w:t>
      </w:r>
    </w:p>
    <w:p w14:paraId="4040B4EF" w14:textId="3B8E0E98" w:rsidR="00EE6BC1" w:rsidRDefault="00EE6BC1" w:rsidP="00EE6BC1">
      <w:pPr>
        <w:spacing w:after="0"/>
        <w:rPr>
          <w:rFonts w:cs="Calibri"/>
        </w:rPr>
      </w:pPr>
      <w:r>
        <w:rPr>
          <w:rFonts w:cs="Calibri"/>
        </w:rPr>
        <w:t xml:space="preserve">Účelem software </w:t>
      </w:r>
      <w:r w:rsidR="00480430">
        <w:rPr>
          <w:rFonts w:cs="Calibri"/>
        </w:rPr>
        <w:t>je umožnit kvalifikovaný návrh parametrů bateriového úložiště a související infrastruktury na základě matematických výpočtů a tento návrh ověřit realistickou simulací provozu tohoto systému za použití měřených dat spotřeby.</w:t>
      </w:r>
    </w:p>
    <w:p w14:paraId="0000000A" w14:textId="77777777" w:rsidR="00C02218" w:rsidRDefault="00C02218">
      <w:pPr>
        <w:spacing w:after="0"/>
      </w:pPr>
    </w:p>
    <w:p w14:paraId="0000000B" w14:textId="4C0BAEE7" w:rsidR="00C02218" w:rsidRDefault="00472849">
      <w:pPr>
        <w:spacing w:after="0"/>
        <w:rPr>
          <w:sz w:val="28"/>
          <w:szCs w:val="28"/>
        </w:rPr>
      </w:pPr>
      <w:r>
        <w:rPr>
          <w:b/>
          <w:sz w:val="28"/>
          <w:szCs w:val="28"/>
        </w:rPr>
        <w:t xml:space="preserve">Autoři: </w:t>
      </w:r>
      <w:r>
        <w:rPr>
          <w:b/>
          <w:sz w:val="28"/>
          <w:szCs w:val="28"/>
        </w:rPr>
        <w:tab/>
      </w:r>
      <w:proofErr w:type="spellStart"/>
      <w:r w:rsidR="00EB242E">
        <w:rPr>
          <w:sz w:val="28"/>
          <w:szCs w:val="28"/>
        </w:rPr>
        <w:t>Sofian</w:t>
      </w:r>
      <w:proofErr w:type="spellEnd"/>
      <w:r w:rsidR="00EB242E">
        <w:rPr>
          <w:sz w:val="28"/>
          <w:szCs w:val="28"/>
        </w:rPr>
        <w:t xml:space="preserve"> </w:t>
      </w:r>
      <w:proofErr w:type="spellStart"/>
      <w:r w:rsidR="00EB242E">
        <w:rPr>
          <w:sz w:val="28"/>
          <w:szCs w:val="28"/>
        </w:rPr>
        <w:t>Kichou</w:t>
      </w:r>
      <w:proofErr w:type="spellEnd"/>
      <w:r>
        <w:rPr>
          <w:sz w:val="28"/>
          <w:szCs w:val="28"/>
        </w:rPr>
        <w:t xml:space="preserve">, ČVUT </w:t>
      </w:r>
      <w:r w:rsidR="0014424B">
        <w:rPr>
          <w:sz w:val="28"/>
          <w:szCs w:val="28"/>
        </w:rPr>
        <w:t>–</w:t>
      </w:r>
      <w:r>
        <w:rPr>
          <w:sz w:val="28"/>
          <w:szCs w:val="28"/>
        </w:rPr>
        <w:t xml:space="preserve"> UCEEB</w:t>
      </w:r>
      <w:r w:rsidR="0014424B">
        <w:rPr>
          <w:sz w:val="28"/>
          <w:szCs w:val="28"/>
        </w:rPr>
        <w:t xml:space="preserve"> (50%)</w:t>
      </w:r>
    </w:p>
    <w:p w14:paraId="0000000C" w14:textId="5550D505" w:rsidR="00C02218" w:rsidRDefault="00472849">
      <w:pPr>
        <w:spacing w:after="0"/>
        <w:rPr>
          <w:sz w:val="28"/>
          <w:szCs w:val="28"/>
        </w:rPr>
      </w:pPr>
      <w:r>
        <w:rPr>
          <w:sz w:val="28"/>
          <w:szCs w:val="28"/>
        </w:rPr>
        <w:tab/>
      </w:r>
      <w:r>
        <w:rPr>
          <w:sz w:val="28"/>
          <w:szCs w:val="28"/>
        </w:rPr>
        <w:tab/>
      </w:r>
      <w:r w:rsidR="00EB242E">
        <w:rPr>
          <w:sz w:val="28"/>
          <w:szCs w:val="28"/>
        </w:rPr>
        <w:t>Vladislav Martínek</w:t>
      </w:r>
      <w:r>
        <w:rPr>
          <w:sz w:val="28"/>
          <w:szCs w:val="28"/>
        </w:rPr>
        <w:t>, ČVUT - UCEEB</w:t>
      </w:r>
      <w:r w:rsidR="0014424B">
        <w:rPr>
          <w:sz w:val="28"/>
          <w:szCs w:val="28"/>
        </w:rPr>
        <w:t xml:space="preserve"> (50%)</w:t>
      </w:r>
    </w:p>
    <w:p w14:paraId="0000000E" w14:textId="1BC10805" w:rsidR="00C02218" w:rsidRPr="00C16076" w:rsidRDefault="00472849">
      <w:pPr>
        <w:spacing w:after="0"/>
        <w:rPr>
          <w:sz w:val="28"/>
          <w:szCs w:val="28"/>
        </w:rPr>
      </w:pPr>
      <w:r>
        <w:rPr>
          <w:sz w:val="28"/>
          <w:szCs w:val="28"/>
        </w:rPr>
        <w:tab/>
      </w:r>
      <w:r>
        <w:rPr>
          <w:sz w:val="28"/>
          <w:szCs w:val="28"/>
        </w:rPr>
        <w:tab/>
      </w:r>
    </w:p>
    <w:p w14:paraId="4D974E53" w14:textId="723B84BD" w:rsidR="00EE6BC1" w:rsidRDefault="00472849">
      <w:pPr>
        <w:spacing w:after="0"/>
      </w:pPr>
      <w:r>
        <w:rPr>
          <w:b/>
          <w:sz w:val="28"/>
          <w:szCs w:val="28"/>
        </w:rPr>
        <w:t>Umístění:</w:t>
      </w:r>
    </w:p>
    <w:p w14:paraId="17DBE765" w14:textId="3B024228" w:rsidR="00EB242E" w:rsidRDefault="00EE6BC1">
      <w:pPr>
        <w:spacing w:after="0"/>
      </w:pPr>
      <w:r>
        <w:t xml:space="preserve">Software </w:t>
      </w:r>
      <w:r w:rsidR="003D2CF2">
        <w:t xml:space="preserve">je umístěn </w:t>
      </w:r>
      <w:r w:rsidR="00EF3EE3">
        <w:t xml:space="preserve">v </w:t>
      </w:r>
      <w:r w:rsidR="00F67A0C">
        <w:t xml:space="preserve">SVN </w:t>
      </w:r>
      <w:proofErr w:type="spellStart"/>
      <w:r w:rsidR="00EF3EE3">
        <w:t>repozitáři</w:t>
      </w:r>
      <w:proofErr w:type="spellEnd"/>
      <w:r w:rsidR="00EF3EE3">
        <w:t xml:space="preserve"> včetně dokumentace a projektové stránky</w:t>
      </w:r>
      <w:r w:rsidR="00472849">
        <w:t>:</w:t>
      </w:r>
    </w:p>
    <w:p w14:paraId="00000011" w14:textId="3FA033F1" w:rsidR="00C02218" w:rsidRDefault="007F4F67">
      <w:pPr>
        <w:spacing w:after="0"/>
      </w:pPr>
      <w:hyperlink r:id="rId11" w:history="1">
        <w:r>
          <w:rPr>
            <w:rStyle w:val="Hyperlink"/>
          </w:rPr>
          <w:t>https://github.com/UCEEB/EMSim</w:t>
        </w:r>
      </w:hyperlink>
    </w:p>
    <w:p w14:paraId="7B561EA5" w14:textId="77777777" w:rsidR="00EE6BC1" w:rsidRDefault="00EE6BC1">
      <w:pPr>
        <w:spacing w:after="0"/>
        <w:rPr>
          <w:b/>
          <w:sz w:val="28"/>
          <w:szCs w:val="28"/>
        </w:rPr>
      </w:pPr>
    </w:p>
    <w:p w14:paraId="7C12E241" w14:textId="42989290" w:rsidR="00EE6BC1" w:rsidRDefault="00472849">
      <w:pPr>
        <w:spacing w:after="0"/>
        <w:rPr>
          <w:b/>
          <w:sz w:val="28"/>
          <w:szCs w:val="28"/>
        </w:rPr>
      </w:pPr>
      <w:r>
        <w:rPr>
          <w:b/>
          <w:sz w:val="28"/>
          <w:szCs w:val="28"/>
        </w:rPr>
        <w:t xml:space="preserve">Technické parametry: </w:t>
      </w:r>
    </w:p>
    <w:p w14:paraId="2A75B0FF" w14:textId="00F44A23" w:rsidR="00741DF4" w:rsidRDefault="00EB242E" w:rsidP="00797445">
      <w:pPr>
        <w:spacing w:after="0"/>
        <w:rPr>
          <w:rStyle w:val="jlqj4b"/>
        </w:rPr>
      </w:pPr>
      <w:r>
        <w:rPr>
          <w:rStyle w:val="jlqj4b"/>
        </w:rPr>
        <w:t xml:space="preserve">Software je vyvinut na platformě pro matematické výpočty </w:t>
      </w:r>
      <w:proofErr w:type="spellStart"/>
      <w:r>
        <w:rPr>
          <w:rStyle w:val="jlqj4b"/>
        </w:rPr>
        <w:t>MatLab</w:t>
      </w:r>
      <w:proofErr w:type="spellEnd"/>
      <w:r>
        <w:rPr>
          <w:rStyle w:val="jlqj4b"/>
        </w:rPr>
        <w:t xml:space="preserve"> 2020b. To zajišťuje jeho vysokou stabilitu a </w:t>
      </w:r>
      <w:proofErr w:type="spellStart"/>
      <w:r>
        <w:rPr>
          <w:rStyle w:val="jlqj4b"/>
        </w:rPr>
        <w:t>optimalizovanost</w:t>
      </w:r>
      <w:proofErr w:type="spellEnd"/>
      <w:r>
        <w:rPr>
          <w:rStyle w:val="jlqj4b"/>
        </w:rPr>
        <w:t xml:space="preserve"> při provádění výpočtů.</w:t>
      </w:r>
      <w:r w:rsidR="00E22C94">
        <w:rPr>
          <w:rStyle w:val="jlqj4b"/>
        </w:rPr>
        <w:t xml:space="preserve"> </w:t>
      </w:r>
      <w:r w:rsidR="00E22C94">
        <w:rPr>
          <w:rFonts w:cs="Calibri"/>
        </w:rPr>
        <w:t>Jazykem rozhraní, stejně jako zdrojových kódů je angličtina.</w:t>
      </w:r>
    </w:p>
    <w:p w14:paraId="00000014" w14:textId="77777777" w:rsidR="00C02218" w:rsidRDefault="00C02218">
      <w:pPr>
        <w:spacing w:after="0"/>
      </w:pPr>
    </w:p>
    <w:p w14:paraId="00000015" w14:textId="77777777" w:rsidR="00C02218" w:rsidRDefault="00472849">
      <w:pPr>
        <w:spacing w:after="0"/>
        <w:rPr>
          <w:b/>
          <w:sz w:val="28"/>
          <w:szCs w:val="28"/>
        </w:rPr>
      </w:pPr>
      <w:r>
        <w:rPr>
          <w:b/>
          <w:sz w:val="28"/>
          <w:szCs w:val="28"/>
        </w:rPr>
        <w:t>Ekonomické parametry:</w:t>
      </w:r>
    </w:p>
    <w:p w14:paraId="6D7A6EBF" w14:textId="7ECABBEE" w:rsidR="00EB242E" w:rsidRDefault="00797445" w:rsidP="00EB242E">
      <w:pPr>
        <w:spacing w:after="0"/>
      </w:pPr>
      <w:r w:rsidRPr="008353DC">
        <w:rPr>
          <w:rFonts w:cs="Calibri"/>
        </w:rPr>
        <w:t>Software podléhá licenci MIT, což je open-source licence</w:t>
      </w:r>
      <w:r w:rsidR="00EB242E">
        <w:rPr>
          <w:rFonts w:cs="Calibri"/>
        </w:rPr>
        <w:t xml:space="preserve">. </w:t>
      </w:r>
      <w:r w:rsidR="00EB242E">
        <w:t xml:space="preserve">Přístup k software je veřejný včetně zdrojových kódů. Přestože je software vyvíjen na platformě </w:t>
      </w:r>
      <w:proofErr w:type="spellStart"/>
      <w:r w:rsidR="00EB242E">
        <w:t>MatLab</w:t>
      </w:r>
      <w:proofErr w:type="spellEnd"/>
      <w:r w:rsidR="00EB242E">
        <w:t xml:space="preserve">, která je uzavřená, hlavní verze jsou kompilovány do podoby samostatně použitelného balíčku, který nevyžaduje licenci </w:t>
      </w:r>
      <w:proofErr w:type="spellStart"/>
      <w:r w:rsidR="00741DF4">
        <w:t>MatLab</w:t>
      </w:r>
      <w:proofErr w:type="spellEnd"/>
      <w:r w:rsidR="00EB242E">
        <w:t xml:space="preserve">. </w:t>
      </w:r>
    </w:p>
    <w:p w14:paraId="46EE1979" w14:textId="2E722ECE" w:rsidR="00797445" w:rsidRDefault="00797445">
      <w:pPr>
        <w:spacing w:after="0"/>
        <w:rPr>
          <w:rFonts w:cs="Calibri"/>
        </w:rPr>
      </w:pPr>
    </w:p>
    <w:p w14:paraId="00000017" w14:textId="159D19A9" w:rsidR="00C02218" w:rsidRDefault="00472849">
      <w:pPr>
        <w:spacing w:after="0"/>
      </w:pPr>
      <w:r>
        <w:t xml:space="preserve"> </w:t>
      </w:r>
    </w:p>
    <w:p w14:paraId="00000018" w14:textId="77777777" w:rsidR="00C02218" w:rsidRDefault="006E6A80">
      <w:pPr>
        <w:spacing w:after="0"/>
        <w:rPr>
          <w:b/>
          <w:sz w:val="28"/>
          <w:szCs w:val="28"/>
        </w:rPr>
      </w:pPr>
      <w:sdt>
        <w:sdtPr>
          <w:tag w:val="goog_rdk_1"/>
          <w:id w:val="-760450277"/>
        </w:sdtPr>
        <w:sdtContent/>
      </w:sdt>
      <w:r w:rsidR="00472849">
        <w:rPr>
          <w:b/>
          <w:sz w:val="28"/>
          <w:szCs w:val="28"/>
        </w:rPr>
        <w:t xml:space="preserve">Kód důvěrnosti údajů: </w:t>
      </w:r>
    </w:p>
    <w:p w14:paraId="00000019" w14:textId="77777777" w:rsidR="00C02218" w:rsidRDefault="00472849">
      <w:pPr>
        <w:spacing w:after="0"/>
      </w:pPr>
      <w:bookmarkStart w:id="0" w:name="_heading=h.gjdgxs" w:colFirst="0" w:colLast="0"/>
      <w:bookmarkEnd w:id="0"/>
      <w:r>
        <w:t>C – Předmět řešení projektu podléhá obchodnímu tajemství (§ 504 zákona č. 89/2012 Sb., občanský zákoník), ale název projektu, cíle projektu a u ukončeného nebo zastaveného projektu zhodnocení výsledku řešení projektu dodané do CEP, jsou upraveny tak, aby byly zveřejnitelné.</w:t>
      </w:r>
    </w:p>
    <w:p w14:paraId="0000001A" w14:textId="77777777" w:rsidR="00C02218" w:rsidRDefault="00C02218">
      <w:pPr>
        <w:spacing w:after="0"/>
      </w:pPr>
    </w:p>
    <w:p w14:paraId="7BB08CF1" w14:textId="77777777" w:rsidR="00741DF4" w:rsidRDefault="00472849" w:rsidP="00741DF4">
      <w:pPr>
        <w:rPr>
          <w:b/>
          <w:sz w:val="28"/>
          <w:szCs w:val="28"/>
        </w:rPr>
      </w:pPr>
      <w:proofErr w:type="spellStart"/>
      <w:r>
        <w:rPr>
          <w:b/>
          <w:sz w:val="28"/>
          <w:szCs w:val="28"/>
        </w:rPr>
        <w:t>English</w:t>
      </w:r>
      <w:proofErr w:type="spellEnd"/>
      <w:r>
        <w:rPr>
          <w:b/>
          <w:sz w:val="28"/>
          <w:szCs w:val="28"/>
        </w:rPr>
        <w:t xml:space="preserve"> </w:t>
      </w:r>
      <w:proofErr w:type="spellStart"/>
      <w:r>
        <w:rPr>
          <w:b/>
          <w:sz w:val="28"/>
          <w:szCs w:val="28"/>
        </w:rPr>
        <w:t>synopsis</w:t>
      </w:r>
      <w:proofErr w:type="spellEnd"/>
      <w:r>
        <w:rPr>
          <w:b/>
          <w:sz w:val="28"/>
          <w:szCs w:val="28"/>
        </w:rPr>
        <w:t>:</w:t>
      </w:r>
      <w:r w:rsidR="00E57B72">
        <w:rPr>
          <w:b/>
          <w:sz w:val="28"/>
          <w:szCs w:val="28"/>
        </w:rPr>
        <w:t xml:space="preserve"> </w:t>
      </w:r>
      <w:proofErr w:type="spellStart"/>
      <w:r w:rsidR="00741DF4" w:rsidRPr="00741DF4">
        <w:rPr>
          <w:i/>
          <w:sz w:val="28"/>
          <w:szCs w:val="28"/>
        </w:rPr>
        <w:t>Battery</w:t>
      </w:r>
      <w:proofErr w:type="spellEnd"/>
      <w:r w:rsidR="00741DF4" w:rsidRPr="00741DF4">
        <w:rPr>
          <w:i/>
          <w:sz w:val="28"/>
          <w:szCs w:val="28"/>
        </w:rPr>
        <w:t xml:space="preserve"> </w:t>
      </w:r>
      <w:proofErr w:type="spellStart"/>
      <w:r w:rsidR="00741DF4" w:rsidRPr="00741DF4">
        <w:rPr>
          <w:i/>
          <w:sz w:val="28"/>
          <w:szCs w:val="28"/>
        </w:rPr>
        <w:t>storage</w:t>
      </w:r>
      <w:proofErr w:type="spellEnd"/>
      <w:r w:rsidR="00741DF4" w:rsidRPr="00741DF4">
        <w:rPr>
          <w:i/>
          <w:sz w:val="28"/>
          <w:szCs w:val="28"/>
        </w:rPr>
        <w:t xml:space="preserve"> </w:t>
      </w:r>
      <w:proofErr w:type="spellStart"/>
      <w:r w:rsidR="00741DF4" w:rsidRPr="00741DF4">
        <w:rPr>
          <w:i/>
          <w:sz w:val="28"/>
          <w:szCs w:val="28"/>
        </w:rPr>
        <w:t>system</w:t>
      </w:r>
      <w:proofErr w:type="spellEnd"/>
      <w:r w:rsidR="00741DF4" w:rsidRPr="00741DF4">
        <w:rPr>
          <w:i/>
          <w:sz w:val="28"/>
          <w:szCs w:val="28"/>
        </w:rPr>
        <w:t xml:space="preserve"> </w:t>
      </w:r>
      <w:proofErr w:type="spellStart"/>
      <w:r w:rsidR="00741DF4" w:rsidRPr="00741DF4">
        <w:rPr>
          <w:i/>
          <w:sz w:val="28"/>
          <w:szCs w:val="28"/>
        </w:rPr>
        <w:t>simulation</w:t>
      </w:r>
      <w:proofErr w:type="spellEnd"/>
      <w:r w:rsidR="00741DF4" w:rsidRPr="00741DF4">
        <w:rPr>
          <w:i/>
          <w:sz w:val="28"/>
          <w:szCs w:val="28"/>
        </w:rPr>
        <w:t xml:space="preserve"> </w:t>
      </w:r>
      <w:proofErr w:type="spellStart"/>
      <w:r w:rsidR="00741DF4" w:rsidRPr="00741DF4">
        <w:rPr>
          <w:i/>
          <w:sz w:val="28"/>
          <w:szCs w:val="28"/>
        </w:rPr>
        <w:t>tool</w:t>
      </w:r>
      <w:proofErr w:type="spellEnd"/>
    </w:p>
    <w:p w14:paraId="2FC3F576" w14:textId="172DB706" w:rsidR="004648B1" w:rsidRDefault="00961676">
      <w:pPr>
        <w:spacing w:after="0"/>
        <w:rPr>
          <w:b/>
          <w:sz w:val="28"/>
          <w:szCs w:val="28"/>
        </w:rPr>
      </w:pPr>
      <w:r>
        <w:rPr>
          <w:rStyle w:val="jlqj4b"/>
          <w:lang w:val="en"/>
        </w:rPr>
        <w:t xml:space="preserve">Peak shaving is the goal of the battery system and its management strategy in industrial complexes. The correct dimensioning of the battery storage and grid contracted power is crucial for both economic and ecological feasibility of such system. The purpose of the software is to enable a qualified design of the parameters of the battery storage and related </w:t>
      </w:r>
      <w:r w:rsidR="00C13C26">
        <w:rPr>
          <w:rStyle w:val="jlqj4b"/>
          <w:lang w:val="en"/>
        </w:rPr>
        <w:t>infrastructure through</w:t>
      </w:r>
      <w:r>
        <w:rPr>
          <w:rStyle w:val="jlqj4b"/>
          <w:lang w:val="en"/>
        </w:rPr>
        <w:t xml:space="preserve"> mathematical calculations and to verify this design by a realistic simulation.</w:t>
      </w:r>
    </w:p>
    <w:p w14:paraId="0000001C" w14:textId="77777777" w:rsidR="00C02218" w:rsidRDefault="00C02218">
      <w:pPr>
        <w:spacing w:after="0"/>
        <w:rPr>
          <w:b/>
        </w:rPr>
      </w:pPr>
    </w:p>
    <w:p w14:paraId="0000001D" w14:textId="70985985" w:rsidR="00C02218" w:rsidRDefault="00472849">
      <w:pPr>
        <w:spacing w:after="0"/>
        <w:rPr>
          <w:sz w:val="28"/>
          <w:szCs w:val="28"/>
        </w:rPr>
      </w:pPr>
      <w:proofErr w:type="spellStart"/>
      <w:r>
        <w:rPr>
          <w:b/>
          <w:sz w:val="28"/>
          <w:szCs w:val="28"/>
        </w:rPr>
        <w:t>Keywords</w:t>
      </w:r>
      <w:proofErr w:type="spellEnd"/>
      <w:r>
        <w:rPr>
          <w:b/>
          <w:sz w:val="28"/>
          <w:szCs w:val="28"/>
        </w:rPr>
        <w:t xml:space="preserve">: </w:t>
      </w:r>
      <w:proofErr w:type="spellStart"/>
      <w:r w:rsidR="00C13C26">
        <w:t>battery</w:t>
      </w:r>
      <w:proofErr w:type="spellEnd"/>
      <w:r w:rsidR="00C13C26">
        <w:t xml:space="preserve"> </w:t>
      </w:r>
      <w:proofErr w:type="spellStart"/>
      <w:r w:rsidR="00C13C26">
        <w:t>storage</w:t>
      </w:r>
      <w:proofErr w:type="spellEnd"/>
      <w:r w:rsidR="00C13C26">
        <w:t xml:space="preserve"> </w:t>
      </w:r>
      <w:proofErr w:type="spellStart"/>
      <w:r w:rsidR="00C13C26">
        <w:t>simulation</w:t>
      </w:r>
      <w:proofErr w:type="spellEnd"/>
      <w:r w:rsidR="00C13C26">
        <w:t xml:space="preserve">, </w:t>
      </w:r>
      <w:proofErr w:type="spellStart"/>
      <w:r w:rsidR="00C13C26">
        <w:t>peak</w:t>
      </w:r>
      <w:proofErr w:type="spellEnd"/>
      <w:r w:rsidR="00C13C26">
        <w:t xml:space="preserve"> </w:t>
      </w:r>
      <w:proofErr w:type="spellStart"/>
      <w:r w:rsidR="00C13C26">
        <w:t>shaving</w:t>
      </w:r>
      <w:proofErr w:type="spellEnd"/>
    </w:p>
    <w:p w14:paraId="0000001E" w14:textId="77777777" w:rsidR="00C02218" w:rsidRDefault="00C02218">
      <w:pPr>
        <w:spacing w:after="0"/>
      </w:pPr>
    </w:p>
    <w:p w14:paraId="0000001F" w14:textId="77777777" w:rsidR="00C02218" w:rsidRDefault="00472849">
      <w:pPr>
        <w:spacing w:after="0"/>
        <w:rPr>
          <w:b/>
          <w:sz w:val="32"/>
          <w:szCs w:val="32"/>
        </w:rPr>
      </w:pPr>
      <w:r>
        <w:rPr>
          <w:b/>
          <w:sz w:val="32"/>
          <w:szCs w:val="32"/>
        </w:rPr>
        <w:t xml:space="preserve">Charakteristika: </w:t>
      </w:r>
    </w:p>
    <w:p w14:paraId="00000020" w14:textId="77777777" w:rsidR="00C02218" w:rsidRDefault="00C02218">
      <w:pPr>
        <w:spacing w:after="0"/>
        <w:rPr>
          <w:b/>
          <w:sz w:val="28"/>
          <w:szCs w:val="28"/>
        </w:rPr>
      </w:pPr>
    </w:p>
    <w:p w14:paraId="00000021" w14:textId="77777777" w:rsidR="00C02218" w:rsidRDefault="00472849">
      <w:pPr>
        <w:spacing w:after="0"/>
      </w:pPr>
      <w:r>
        <w:rPr>
          <w:b/>
          <w:sz w:val="28"/>
          <w:szCs w:val="28"/>
        </w:rPr>
        <w:t xml:space="preserve">Hlavní obor: </w:t>
      </w:r>
      <w:r>
        <w:tab/>
      </w:r>
    </w:p>
    <w:p w14:paraId="00000022" w14:textId="77777777" w:rsidR="00C02218" w:rsidRDefault="00472849">
      <w:pPr>
        <w:spacing w:after="0"/>
      </w:pPr>
      <w:r>
        <w:rPr>
          <w:b/>
          <w:sz w:val="28"/>
          <w:szCs w:val="28"/>
        </w:rPr>
        <w:t>Obor (podle OECD):</w:t>
      </w:r>
      <w:r>
        <w:t xml:space="preserve"> </w:t>
      </w:r>
    </w:p>
    <w:p w14:paraId="00000023" w14:textId="77777777" w:rsidR="00C02218" w:rsidRDefault="00C02218">
      <w:pPr>
        <w:spacing w:after="0"/>
      </w:pPr>
    </w:p>
    <w:p w14:paraId="00000024" w14:textId="77777777" w:rsidR="00C02218" w:rsidRDefault="00472849">
      <w:pPr>
        <w:spacing w:after="0"/>
        <w:rPr>
          <w:b/>
          <w:sz w:val="28"/>
          <w:szCs w:val="28"/>
        </w:rPr>
      </w:pPr>
      <w:r>
        <w:rPr>
          <w:b/>
          <w:sz w:val="28"/>
          <w:szCs w:val="28"/>
        </w:rPr>
        <w:t>Identifikace záznamu v v3S:</w:t>
      </w:r>
      <w:r>
        <w:t xml:space="preserve"> </w:t>
      </w:r>
      <w:r>
        <w:rPr>
          <w:i/>
        </w:rPr>
        <w:t xml:space="preserve">doplňuje </w:t>
      </w:r>
      <w:proofErr w:type="spellStart"/>
      <w:r>
        <w:rPr>
          <w:i/>
        </w:rPr>
        <w:t>odd.VaV</w:t>
      </w:r>
      <w:proofErr w:type="spellEnd"/>
      <w:r>
        <w:rPr>
          <w:i/>
        </w:rPr>
        <w:t xml:space="preserve"> centra</w:t>
      </w:r>
      <w:r>
        <w:rPr>
          <w:b/>
          <w:sz w:val="28"/>
          <w:szCs w:val="28"/>
        </w:rPr>
        <w:t xml:space="preserve"> </w:t>
      </w:r>
    </w:p>
    <w:p w14:paraId="00000025" w14:textId="77777777" w:rsidR="00C02218" w:rsidRDefault="00472849">
      <w:pPr>
        <w:spacing w:after="0"/>
      </w:pPr>
      <w:r>
        <w:rPr>
          <w:b/>
          <w:sz w:val="28"/>
          <w:szCs w:val="28"/>
        </w:rPr>
        <w:t>Datum dokončení:</w:t>
      </w:r>
      <w:r>
        <w:t xml:space="preserve"> </w:t>
      </w:r>
    </w:p>
    <w:p w14:paraId="00000026" w14:textId="77777777" w:rsidR="00C02218" w:rsidRDefault="00472849">
      <w:pPr>
        <w:spacing w:after="0"/>
      </w:pPr>
      <w:r>
        <w:rPr>
          <w:b/>
          <w:sz w:val="28"/>
          <w:szCs w:val="28"/>
        </w:rPr>
        <w:t>Rok registrace v RIV</w:t>
      </w:r>
      <w:r>
        <w:t xml:space="preserve">: </w:t>
      </w:r>
      <w:r>
        <w:rPr>
          <w:i/>
        </w:rPr>
        <w:t xml:space="preserve">doplňuje </w:t>
      </w:r>
      <w:proofErr w:type="spellStart"/>
      <w:r>
        <w:rPr>
          <w:i/>
        </w:rPr>
        <w:t>odd.VaV</w:t>
      </w:r>
      <w:proofErr w:type="spellEnd"/>
      <w:r>
        <w:rPr>
          <w:i/>
        </w:rPr>
        <w:t xml:space="preserve"> centra</w:t>
      </w:r>
    </w:p>
    <w:p w14:paraId="00000027" w14:textId="77777777" w:rsidR="00C02218" w:rsidRDefault="00472849">
      <w:pPr>
        <w:spacing w:after="0"/>
      </w:pPr>
      <w:r>
        <w:rPr>
          <w:b/>
          <w:sz w:val="28"/>
          <w:szCs w:val="28"/>
        </w:rPr>
        <w:t>Doba životnosti:</w:t>
      </w:r>
      <w:r>
        <w:rPr>
          <w:sz w:val="28"/>
          <w:szCs w:val="28"/>
        </w:rPr>
        <w:t xml:space="preserve"> </w:t>
      </w:r>
      <w:r>
        <w:rPr>
          <w:sz w:val="24"/>
          <w:szCs w:val="24"/>
        </w:rPr>
        <w:t>není a priory omezena</w:t>
      </w:r>
    </w:p>
    <w:p w14:paraId="00000028" w14:textId="77777777" w:rsidR="00C02218" w:rsidRDefault="00C02218">
      <w:pPr>
        <w:spacing w:after="0"/>
      </w:pPr>
    </w:p>
    <w:p w14:paraId="00000029" w14:textId="01BCCA17" w:rsidR="00C02218" w:rsidRDefault="00472849">
      <w:pPr>
        <w:spacing w:after="0"/>
        <w:rPr>
          <w:b/>
          <w:sz w:val="32"/>
          <w:szCs w:val="32"/>
        </w:rPr>
      </w:pPr>
      <w:r>
        <w:rPr>
          <w:b/>
          <w:sz w:val="28"/>
          <w:szCs w:val="28"/>
        </w:rPr>
        <w:t>Charakteristika:</w:t>
      </w:r>
      <w:r>
        <w:rPr>
          <w:b/>
          <w:sz w:val="32"/>
          <w:szCs w:val="32"/>
        </w:rPr>
        <w:t xml:space="preserve"> </w:t>
      </w:r>
    </w:p>
    <w:p w14:paraId="73F8A24E" w14:textId="77777777" w:rsidR="00407155" w:rsidRDefault="00407155" w:rsidP="00E8486D">
      <w:pPr>
        <w:spacing w:after="0"/>
        <w:rPr>
          <w:b/>
          <w:sz w:val="24"/>
          <w:szCs w:val="24"/>
        </w:rPr>
      </w:pPr>
    </w:p>
    <w:p w14:paraId="2C4A14D6" w14:textId="1106A359" w:rsidR="00693507" w:rsidRDefault="00895E1E">
      <w:pPr>
        <w:spacing w:after="0"/>
        <w:rPr>
          <w:rFonts w:cs="Calibri"/>
        </w:rPr>
      </w:pPr>
      <w:r>
        <w:rPr>
          <w:rFonts w:cs="Calibri"/>
        </w:rPr>
        <w:t xml:space="preserve">Hlavním cílem software je navrhnout bateriové úložiště, zejména jeho kapacitu v závislosti na nasmlouvané maximální dodávce </w:t>
      </w:r>
      <w:r w:rsidR="00F55E92">
        <w:rPr>
          <w:rFonts w:cs="Calibri"/>
        </w:rPr>
        <w:t>energie</w:t>
      </w:r>
      <w:r>
        <w:rPr>
          <w:rFonts w:cs="Calibri"/>
        </w:rPr>
        <w:t xml:space="preserve"> ze sítě, tak, aby bylo možné ho plně použít pro vykrývání výkonových špiček v provozu. </w:t>
      </w:r>
      <w:r w:rsidR="00620930">
        <w:rPr>
          <w:rFonts w:cs="Calibri"/>
        </w:rPr>
        <w:t>Použití software je ve dvou fázích:</w:t>
      </w:r>
    </w:p>
    <w:p w14:paraId="46B537D1" w14:textId="77777777" w:rsidR="00E22C94" w:rsidRDefault="00E22C94">
      <w:pPr>
        <w:spacing w:after="0"/>
        <w:rPr>
          <w:rFonts w:cs="Calibri"/>
        </w:rPr>
      </w:pPr>
    </w:p>
    <w:p w14:paraId="31EF7381" w14:textId="76B3B439" w:rsidR="00620930" w:rsidRPr="00895E1E" w:rsidRDefault="00620930" w:rsidP="00620930">
      <w:pPr>
        <w:pStyle w:val="ListParagraph"/>
        <w:numPr>
          <w:ilvl w:val="0"/>
          <w:numId w:val="23"/>
        </w:numPr>
        <w:spacing w:after="0"/>
        <w:rPr>
          <w:rFonts w:cs="Calibri"/>
          <w:b/>
        </w:rPr>
      </w:pPr>
      <w:r w:rsidRPr="00895E1E">
        <w:rPr>
          <w:rFonts w:cs="Calibri"/>
          <w:b/>
        </w:rPr>
        <w:t>Fáze</w:t>
      </w:r>
    </w:p>
    <w:p w14:paraId="6715DCB3" w14:textId="06CFC418" w:rsidR="00620930" w:rsidRDefault="00620930" w:rsidP="00620930">
      <w:pPr>
        <w:pStyle w:val="ListParagraph"/>
        <w:spacing w:after="0"/>
        <w:rPr>
          <w:rFonts w:cs="Calibri"/>
        </w:rPr>
      </w:pPr>
      <w:r>
        <w:rPr>
          <w:rFonts w:cs="Calibri"/>
        </w:rPr>
        <w:t>Načtení měřených hodnot spotřeby a zadání</w:t>
      </w:r>
      <w:r w:rsidR="00895E1E">
        <w:rPr>
          <w:rFonts w:cs="Calibri"/>
        </w:rPr>
        <w:t xml:space="preserve"> parametrů</w:t>
      </w:r>
      <w:r>
        <w:rPr>
          <w:rFonts w:cs="Calibri"/>
        </w:rPr>
        <w:t xml:space="preserve">, případně úpravy vstupních parametrů bateriového systému. Již v této fázi jsou prováděny prvotní </w:t>
      </w:r>
      <w:r w:rsidR="00895E1E">
        <w:rPr>
          <w:rFonts w:cs="Calibri"/>
        </w:rPr>
        <w:t>výpočty</w:t>
      </w:r>
      <w:r>
        <w:rPr>
          <w:rFonts w:cs="Calibri"/>
        </w:rPr>
        <w:t xml:space="preserve"> potřebné velikosti</w:t>
      </w:r>
      <w:r w:rsidR="00895E1E">
        <w:rPr>
          <w:rFonts w:cs="Calibri"/>
        </w:rPr>
        <w:t xml:space="preserve"> bateriového úložiště ve vztahu k maximálnímu příkonu poskytovanému distribuční sítí.</w:t>
      </w:r>
      <w:r w:rsidR="00E22C94">
        <w:rPr>
          <w:rFonts w:cs="Calibri"/>
        </w:rPr>
        <w:t xml:space="preserve"> V této fázi je pro optimalizaci výpočtů pracováno s energiemi ve zjednodušeném modelu, který umožňuje paralelizaci numerických výpočtů.</w:t>
      </w:r>
      <w:r w:rsidR="00537E4E">
        <w:rPr>
          <w:rFonts w:cs="Calibri"/>
        </w:rPr>
        <w:t xml:space="preserve"> </w:t>
      </w:r>
      <w:r w:rsidR="00537E4E" w:rsidRPr="00537E4E">
        <w:rPr>
          <w:rFonts w:cs="Calibri"/>
        </w:rPr>
        <w:t>Například při ročních minutových datech spotřeby jsou i několikanásobné propočty parametrů bateriového úložiště realizovány interaktivně, tedy v řádu desetin vteřiny na běžném hardware.</w:t>
      </w:r>
    </w:p>
    <w:p w14:paraId="176E55D2" w14:textId="1689B3F3" w:rsidR="00620930" w:rsidRDefault="00620930" w:rsidP="00620930">
      <w:pPr>
        <w:pStyle w:val="ListParagraph"/>
        <w:numPr>
          <w:ilvl w:val="0"/>
          <w:numId w:val="23"/>
        </w:numPr>
        <w:spacing w:after="0"/>
        <w:rPr>
          <w:rFonts w:cs="Calibri"/>
          <w:b/>
        </w:rPr>
      </w:pPr>
      <w:r w:rsidRPr="00895E1E">
        <w:rPr>
          <w:rFonts w:cs="Calibri"/>
          <w:b/>
        </w:rPr>
        <w:t>Fáze</w:t>
      </w:r>
    </w:p>
    <w:p w14:paraId="3FDEFB9F" w14:textId="67B3E033" w:rsidR="00E22C94" w:rsidRPr="00E22C94" w:rsidRDefault="00F55E92" w:rsidP="00E22C94">
      <w:pPr>
        <w:pStyle w:val="ListParagraph"/>
        <w:spacing w:after="0"/>
        <w:rPr>
          <w:rFonts w:cs="Calibri"/>
        </w:rPr>
      </w:pPr>
      <w:r w:rsidRPr="00F55E92">
        <w:rPr>
          <w:rFonts w:cs="Calibri"/>
        </w:rPr>
        <w:t>Následně</w:t>
      </w:r>
      <w:r>
        <w:rPr>
          <w:rFonts w:cs="Calibri"/>
        </w:rPr>
        <w:t xml:space="preserve"> je provedena realistická simulace navoleného bateriového úložiště nad měřenými daty spotřeby s cílem ověřit </w:t>
      </w:r>
      <w:r w:rsidR="00E22C94">
        <w:rPr>
          <w:rFonts w:cs="Calibri"/>
        </w:rPr>
        <w:t>okrajové stavy při provozu, jako jsou maximální zatížitelnosti infrastruktury pro přenos energie mezi bateriovým systémem, sítí a komplexem spotřebičů. Tato simulace trvá v závislosti na rozsahu a podrobnosti vstupních dat řádově vteřiny. Například roční simulace minutových dat zabere a běžném stroji méně než 1 minutu.</w:t>
      </w:r>
    </w:p>
    <w:p w14:paraId="08809617" w14:textId="6BA27195" w:rsidR="00693507" w:rsidRDefault="00693507">
      <w:pPr>
        <w:spacing w:after="0"/>
        <w:rPr>
          <w:rFonts w:cs="Calibri"/>
        </w:rPr>
      </w:pPr>
    </w:p>
    <w:p w14:paraId="4DB2EE76" w14:textId="4A21C48C" w:rsidR="00895E1E" w:rsidRDefault="00895E1E">
      <w:pPr>
        <w:spacing w:after="0"/>
        <w:rPr>
          <w:rFonts w:cs="Calibri"/>
        </w:rPr>
      </w:pPr>
      <w:r>
        <w:rPr>
          <w:rFonts w:cs="Calibri"/>
        </w:rPr>
        <w:t>Simulační nástroj disponuje grafickým uživatelským rozhraním</w:t>
      </w:r>
      <w:r w:rsidR="00537E4E">
        <w:rPr>
          <w:rFonts w:cs="Calibri"/>
        </w:rPr>
        <w:t xml:space="preserve"> (GUI)</w:t>
      </w:r>
      <w:r>
        <w:rPr>
          <w:rFonts w:cs="Calibri"/>
        </w:rPr>
        <w:t xml:space="preserve">, které je členěno do </w:t>
      </w:r>
      <w:r w:rsidR="00537E4E">
        <w:rPr>
          <w:rFonts w:cs="Calibri"/>
        </w:rPr>
        <w:t>záložek</w:t>
      </w:r>
      <w:r>
        <w:rPr>
          <w:rFonts w:cs="Calibri"/>
        </w:rPr>
        <w:t>, což odpovídá postupu návrhu bateriového systému.</w:t>
      </w:r>
    </w:p>
    <w:p w14:paraId="0C7E1417" w14:textId="77777777" w:rsidR="000E3D39" w:rsidRDefault="000E3D39">
      <w:pPr>
        <w:spacing w:after="0"/>
        <w:rPr>
          <w:rFonts w:cs="Calibri"/>
        </w:rPr>
      </w:pPr>
    </w:p>
    <w:p w14:paraId="2EAE2597" w14:textId="5C8014F6" w:rsidR="000E3D39" w:rsidRPr="000E3D39" w:rsidRDefault="000E3D39" w:rsidP="0C66ACF0">
      <w:pPr>
        <w:spacing w:after="0"/>
        <w:rPr>
          <w:rFonts w:cs="Calibri"/>
          <w:b/>
          <w:bCs/>
        </w:rPr>
      </w:pPr>
      <w:r w:rsidRPr="0C66ACF0">
        <w:rPr>
          <w:rFonts w:cs="Calibri"/>
          <w:b/>
          <w:bCs/>
        </w:rPr>
        <w:t>Záložka E</w:t>
      </w:r>
      <w:r w:rsidR="71CF0C49" w:rsidRPr="0C66ACF0">
        <w:rPr>
          <w:rFonts w:cs="Calibri"/>
          <w:b/>
          <w:bCs/>
        </w:rPr>
        <w:t xml:space="preserve"> (Energie)</w:t>
      </w:r>
    </w:p>
    <w:p w14:paraId="69E4CFE5" w14:textId="3820103D" w:rsidR="000E3D39" w:rsidRDefault="000E3D39" w:rsidP="000E3D39">
      <w:pPr>
        <w:spacing w:after="0"/>
        <w:rPr>
          <w:rFonts w:cs="Calibri"/>
        </w:rPr>
      </w:pPr>
      <w:r>
        <w:rPr>
          <w:rFonts w:cs="Calibri"/>
        </w:rPr>
        <w:t>Datové soubory dostupné v adresáři programu jsou automaticky vyplněny do nabídky. Načtení je provedeno stiskem tlačítka „</w:t>
      </w:r>
      <w:proofErr w:type="spellStart"/>
      <w:r>
        <w:rPr>
          <w:rFonts w:cs="Calibri"/>
        </w:rPr>
        <w:t>Load</w:t>
      </w:r>
      <w:proofErr w:type="spellEnd"/>
      <w:r>
        <w:rPr>
          <w:rFonts w:cs="Calibri"/>
        </w:rPr>
        <w:t>“, úspěšné načtení je indikováno podbarvením tlačítka zelenou barvou. Načtená data s </w:t>
      </w:r>
      <w:proofErr w:type="spellStart"/>
      <w:r>
        <w:rPr>
          <w:rFonts w:cs="Calibri"/>
        </w:rPr>
        <w:t>předvýpočtem</w:t>
      </w:r>
      <w:proofErr w:type="spellEnd"/>
      <w:r>
        <w:rPr>
          <w:rFonts w:cs="Calibri"/>
        </w:rPr>
        <w:t xml:space="preserve"> energetické </w:t>
      </w:r>
      <w:proofErr w:type="spellStart"/>
      <w:r>
        <w:rPr>
          <w:rFonts w:cs="Calibri"/>
        </w:rPr>
        <w:t>bilnace</w:t>
      </w:r>
      <w:proofErr w:type="spellEnd"/>
      <w:r>
        <w:rPr>
          <w:rFonts w:cs="Calibri"/>
        </w:rPr>
        <w:t xml:space="preserve"> podle parametrů sítě (</w:t>
      </w:r>
      <w:proofErr w:type="spellStart"/>
      <w:r>
        <w:rPr>
          <w:rFonts w:cs="Calibri"/>
        </w:rPr>
        <w:t>Grid</w:t>
      </w:r>
      <w:proofErr w:type="spellEnd"/>
      <w:r>
        <w:rPr>
          <w:rFonts w:cs="Calibri"/>
        </w:rPr>
        <w:t>) systému jsou zobrazena v grafu. Pomocí datumových voličů, lze omezit výpočet a simulaci na určitý časový úsek ve vstupních datech.</w:t>
      </w:r>
    </w:p>
    <w:p w14:paraId="0A086D52" w14:textId="77777777" w:rsidR="000E3D39" w:rsidRDefault="000E3D39" w:rsidP="000E3D39">
      <w:pPr>
        <w:spacing w:after="0"/>
        <w:rPr>
          <w:rFonts w:cs="Calibri"/>
        </w:rPr>
      </w:pPr>
    </w:p>
    <w:p w14:paraId="00569033" w14:textId="77777777" w:rsidR="000E3D39" w:rsidRDefault="000E3D39" w:rsidP="000E3D39">
      <w:pPr>
        <w:spacing w:after="0"/>
        <w:rPr>
          <w:sz w:val="24"/>
          <w:szCs w:val="24"/>
        </w:rPr>
      </w:pPr>
      <w:r>
        <w:rPr>
          <w:noProof/>
        </w:rPr>
        <w:drawing>
          <wp:inline distT="0" distB="0" distL="0" distR="0" wp14:anchorId="13353B20" wp14:editId="0C66ACF0">
            <wp:extent cx="5934076" cy="347662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5934076" cy="3476625"/>
                    </a:xfrm>
                    <a:prstGeom prst="rect">
                      <a:avLst/>
                    </a:prstGeom>
                  </pic:spPr>
                </pic:pic>
              </a:graphicData>
            </a:graphic>
          </wp:inline>
        </w:drawing>
      </w:r>
    </w:p>
    <w:p w14:paraId="13E6AADA" w14:textId="6BAD64E6" w:rsidR="000E3D39" w:rsidRPr="000E3D39" w:rsidRDefault="000E3D39" w:rsidP="000E3D39">
      <w:pPr>
        <w:spacing w:after="240" w:line="310" w:lineRule="auto"/>
        <w:rPr>
          <w:i/>
          <w:iCs/>
          <w:szCs w:val="24"/>
        </w:rPr>
      </w:pPr>
      <w:r w:rsidRPr="000E3D39">
        <w:rPr>
          <w:i/>
          <w:iCs/>
          <w:szCs w:val="24"/>
        </w:rPr>
        <w:t xml:space="preserve">Obrázek </w:t>
      </w:r>
      <w:r w:rsidRPr="000E3D39">
        <w:rPr>
          <w:i/>
          <w:iCs/>
          <w:szCs w:val="24"/>
        </w:rPr>
        <w:fldChar w:fldCharType="begin"/>
      </w:r>
      <w:r w:rsidRPr="000E3D39">
        <w:rPr>
          <w:i/>
          <w:iCs/>
          <w:szCs w:val="24"/>
        </w:rPr>
        <w:instrText xml:space="preserve"> SEQ Figure \* ARABIC </w:instrText>
      </w:r>
      <w:r w:rsidRPr="000E3D39">
        <w:rPr>
          <w:i/>
          <w:iCs/>
          <w:szCs w:val="24"/>
        </w:rPr>
        <w:fldChar w:fldCharType="separate"/>
      </w:r>
      <w:r w:rsidR="000C6B30">
        <w:rPr>
          <w:i/>
          <w:iCs/>
          <w:noProof/>
          <w:szCs w:val="24"/>
        </w:rPr>
        <w:t>1</w:t>
      </w:r>
      <w:r w:rsidRPr="000E3D39">
        <w:rPr>
          <w:szCs w:val="24"/>
        </w:rPr>
        <w:fldChar w:fldCharType="end"/>
      </w:r>
      <w:r w:rsidRPr="000E3D39">
        <w:rPr>
          <w:szCs w:val="24"/>
        </w:rPr>
        <w:t xml:space="preserve"> </w:t>
      </w:r>
      <w:r w:rsidRPr="000E3D39">
        <w:rPr>
          <w:i/>
          <w:iCs/>
          <w:szCs w:val="24"/>
        </w:rPr>
        <w:t xml:space="preserve"> GUI – záložka E</w:t>
      </w:r>
    </w:p>
    <w:p w14:paraId="0E2149D6" w14:textId="6BB17541" w:rsidR="000E3D39" w:rsidRDefault="000E3D39" w:rsidP="000E3D39">
      <w:pPr>
        <w:spacing w:after="240" w:line="310" w:lineRule="auto"/>
        <w:rPr>
          <w:i/>
          <w:iCs/>
          <w:szCs w:val="24"/>
        </w:rPr>
      </w:pPr>
      <w:r>
        <w:rPr>
          <w:noProof/>
        </w:rPr>
        <w:drawing>
          <wp:inline distT="0" distB="0" distL="0" distR="0" wp14:anchorId="7ECE671F" wp14:editId="4F8AF274">
            <wp:extent cx="2706371" cy="158559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6371" cy="1585595"/>
                    </a:xfrm>
                    <a:prstGeom prst="rect">
                      <a:avLst/>
                    </a:prstGeom>
                  </pic:spPr>
                </pic:pic>
              </a:graphicData>
            </a:graphic>
          </wp:inline>
        </w:drawing>
      </w:r>
      <w:r w:rsidRPr="0C66ACF0">
        <w:rPr>
          <w:i/>
          <w:iCs/>
        </w:rPr>
        <w:t xml:space="preserve"> </w:t>
      </w:r>
      <w:r>
        <w:rPr>
          <w:noProof/>
        </w:rPr>
        <w:drawing>
          <wp:inline distT="0" distB="0" distL="0" distR="0" wp14:anchorId="4DE0C36C" wp14:editId="1BC62812">
            <wp:extent cx="2714625" cy="159043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4625" cy="1590430"/>
                    </a:xfrm>
                    <a:prstGeom prst="rect">
                      <a:avLst/>
                    </a:prstGeom>
                  </pic:spPr>
                </pic:pic>
              </a:graphicData>
            </a:graphic>
          </wp:inline>
        </w:drawing>
      </w:r>
    </w:p>
    <w:p w14:paraId="55CF307F" w14:textId="3C803F15" w:rsidR="000E3D39" w:rsidRPr="000E3D39" w:rsidRDefault="000E3D39" w:rsidP="0C66ACF0">
      <w:pPr>
        <w:spacing w:after="240" w:line="310" w:lineRule="auto"/>
        <w:rPr>
          <w:i/>
          <w:iCs/>
        </w:rPr>
      </w:pPr>
      <w:r w:rsidRPr="0C66ACF0">
        <w:rPr>
          <w:i/>
          <w:iCs/>
        </w:rPr>
        <w:t xml:space="preserve">Obrázek </w:t>
      </w:r>
      <w:r>
        <w:rPr>
          <w:i/>
          <w:iCs/>
        </w:rPr>
        <w:fldChar w:fldCharType="begin"/>
      </w:r>
      <w:r w:rsidRPr="0C66ACF0">
        <w:rPr>
          <w:i/>
          <w:iCs/>
        </w:rPr>
        <w:instrText xml:space="preserve"> SEQ Figure \* ARABIC </w:instrText>
      </w:r>
      <w:r>
        <w:rPr>
          <w:i/>
          <w:iCs/>
        </w:rPr>
        <w:fldChar w:fldCharType="separate"/>
      </w:r>
      <w:r w:rsidR="000C6B30">
        <w:rPr>
          <w:i/>
          <w:iCs/>
          <w:noProof/>
        </w:rPr>
        <w:t>2</w:t>
      </w:r>
      <w:r>
        <w:fldChar w:fldCharType="end"/>
      </w:r>
      <w:r>
        <w:t xml:space="preserve"> </w:t>
      </w:r>
      <w:r w:rsidRPr="0C66ACF0">
        <w:rPr>
          <w:i/>
          <w:iCs/>
        </w:rPr>
        <w:t xml:space="preserve"> GUI – záložka E</w:t>
      </w:r>
      <w:r w:rsidR="004F21F5" w:rsidRPr="0C66ACF0">
        <w:rPr>
          <w:i/>
          <w:iCs/>
        </w:rPr>
        <w:t xml:space="preserve"> – v grafu je zobrazena energetický bilance a lze tak na různých úrovních detailu zobrazit energetické potřeby systému.</w:t>
      </w:r>
    </w:p>
    <w:p w14:paraId="3AC6F3A9" w14:textId="1047DDEC" w:rsidR="000E3D39" w:rsidRPr="000E3D39" w:rsidRDefault="000E3D39" w:rsidP="000E3D39">
      <w:pPr>
        <w:spacing w:after="0"/>
        <w:rPr>
          <w:rFonts w:cs="Calibri"/>
          <w:b/>
        </w:rPr>
      </w:pPr>
      <w:r w:rsidRPr="000E3D39">
        <w:rPr>
          <w:rFonts w:cs="Calibri"/>
          <w:b/>
        </w:rPr>
        <w:t xml:space="preserve">Záložka </w:t>
      </w:r>
      <w:r>
        <w:rPr>
          <w:rFonts w:cs="Calibri"/>
          <w:b/>
        </w:rPr>
        <w:t>BESS</w:t>
      </w:r>
    </w:p>
    <w:p w14:paraId="7D7E6C70" w14:textId="11EBC5FE" w:rsidR="000E3D39" w:rsidRDefault="00220F71" w:rsidP="000E3D39">
      <w:pPr>
        <w:spacing w:after="0"/>
        <w:rPr>
          <w:rFonts w:cs="Calibri"/>
        </w:rPr>
      </w:pPr>
      <w:r>
        <w:rPr>
          <w:rFonts w:cs="Calibri"/>
        </w:rPr>
        <w:t xml:space="preserve">Pro </w:t>
      </w:r>
      <w:r w:rsidR="009E5527">
        <w:rPr>
          <w:rFonts w:cs="Calibri"/>
        </w:rPr>
        <w:t>optimální</w:t>
      </w:r>
      <w:r>
        <w:rPr>
          <w:rFonts w:cs="Calibri"/>
        </w:rPr>
        <w:t xml:space="preserve"> návrh bateriového úložiště je důležité správně </w:t>
      </w:r>
      <w:proofErr w:type="spellStart"/>
      <w:r>
        <w:rPr>
          <w:rFonts w:cs="Calibri"/>
        </w:rPr>
        <w:t>nadimenzovat</w:t>
      </w:r>
      <w:proofErr w:type="spellEnd"/>
      <w:r>
        <w:rPr>
          <w:rFonts w:cs="Calibri"/>
        </w:rPr>
        <w:t xml:space="preserve"> dodávku energie ze sítě. K tomu slouží přehledové grafy, které zobrazují výsledky rychlých propočtů bilance.</w:t>
      </w:r>
      <w:r w:rsidR="00197D11">
        <w:rPr>
          <w:rFonts w:cs="Calibri"/>
        </w:rPr>
        <w:t xml:space="preserve"> Propočty jsou prováděny v určitém spektru v okolí zvoleného maximálního příkonu ze sítě, což pak ukazuje graf souvislosti kapacity baterie a příkonu sítě.</w:t>
      </w:r>
      <w:r>
        <w:rPr>
          <w:rFonts w:cs="Calibri"/>
        </w:rPr>
        <w:t xml:space="preserve"> Výpočty se provádějí okamžitě při změně parametrů, což umožňuje jejich rychlé interaktivní ladění.</w:t>
      </w:r>
    </w:p>
    <w:p w14:paraId="761300EA" w14:textId="77777777" w:rsidR="000E3D39" w:rsidRDefault="000E3D39" w:rsidP="000E3D39">
      <w:pPr>
        <w:spacing w:after="0"/>
        <w:rPr>
          <w:rFonts w:cs="Calibri"/>
        </w:rPr>
      </w:pPr>
    </w:p>
    <w:p w14:paraId="52171781" w14:textId="7A39F4DA" w:rsidR="000E3D39" w:rsidRDefault="00197D11" w:rsidP="000E3D39">
      <w:pPr>
        <w:spacing w:after="0"/>
        <w:rPr>
          <w:sz w:val="24"/>
          <w:szCs w:val="24"/>
        </w:rPr>
      </w:pPr>
      <w:r>
        <w:rPr>
          <w:noProof/>
        </w:rPr>
        <w:drawing>
          <wp:inline distT="0" distB="0" distL="0" distR="0" wp14:anchorId="575398EA" wp14:editId="387B09D5">
            <wp:extent cx="5934076" cy="347662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pic:nvPicPr>
                  <pic:blipFill>
                    <a:blip r:embed="rId15">
                      <a:extLst>
                        <a:ext uri="{28A0092B-C50C-407E-A947-70E740481C1C}">
                          <a14:useLocalDpi xmlns:a14="http://schemas.microsoft.com/office/drawing/2010/main" val="0"/>
                        </a:ext>
                      </a:extLst>
                    </a:blip>
                    <a:stretch>
                      <a:fillRect/>
                    </a:stretch>
                  </pic:blipFill>
                  <pic:spPr>
                    <a:xfrm>
                      <a:off x="0" y="0"/>
                      <a:ext cx="5934076" cy="3476625"/>
                    </a:xfrm>
                    <a:prstGeom prst="rect">
                      <a:avLst/>
                    </a:prstGeom>
                  </pic:spPr>
                </pic:pic>
              </a:graphicData>
            </a:graphic>
          </wp:inline>
        </w:drawing>
      </w:r>
    </w:p>
    <w:p w14:paraId="5AED8B80" w14:textId="44DF4E11" w:rsidR="000E3D39" w:rsidRPr="000E3D39" w:rsidRDefault="000E3D39" w:rsidP="000E3D39">
      <w:pPr>
        <w:spacing w:after="240" w:line="310" w:lineRule="auto"/>
        <w:rPr>
          <w:i/>
          <w:iCs/>
          <w:szCs w:val="24"/>
        </w:rPr>
      </w:pPr>
      <w:r w:rsidRPr="000E3D39">
        <w:rPr>
          <w:i/>
          <w:iCs/>
          <w:szCs w:val="24"/>
        </w:rPr>
        <w:t xml:space="preserve">Obrázek </w:t>
      </w:r>
      <w:r w:rsidRPr="000E3D39">
        <w:rPr>
          <w:i/>
          <w:iCs/>
          <w:szCs w:val="24"/>
        </w:rPr>
        <w:fldChar w:fldCharType="begin"/>
      </w:r>
      <w:r w:rsidRPr="000E3D39">
        <w:rPr>
          <w:i/>
          <w:iCs/>
          <w:szCs w:val="24"/>
        </w:rPr>
        <w:instrText xml:space="preserve"> SEQ Figure \* ARABIC </w:instrText>
      </w:r>
      <w:r w:rsidRPr="000E3D39">
        <w:rPr>
          <w:i/>
          <w:iCs/>
          <w:szCs w:val="24"/>
        </w:rPr>
        <w:fldChar w:fldCharType="separate"/>
      </w:r>
      <w:r w:rsidR="000C6B30">
        <w:rPr>
          <w:i/>
          <w:iCs/>
          <w:noProof/>
          <w:szCs w:val="24"/>
        </w:rPr>
        <w:t>3</w:t>
      </w:r>
      <w:r w:rsidRPr="000E3D39">
        <w:rPr>
          <w:szCs w:val="24"/>
        </w:rPr>
        <w:fldChar w:fldCharType="end"/>
      </w:r>
      <w:r w:rsidRPr="000E3D39">
        <w:rPr>
          <w:szCs w:val="24"/>
        </w:rPr>
        <w:t xml:space="preserve"> </w:t>
      </w:r>
      <w:r w:rsidRPr="000E3D39">
        <w:rPr>
          <w:i/>
          <w:iCs/>
          <w:szCs w:val="24"/>
        </w:rPr>
        <w:t xml:space="preserve"> GUI – záložka </w:t>
      </w:r>
      <w:r w:rsidR="00197D11">
        <w:rPr>
          <w:i/>
          <w:iCs/>
          <w:szCs w:val="24"/>
        </w:rPr>
        <w:t>BESS</w:t>
      </w:r>
    </w:p>
    <w:p w14:paraId="5FC3CCFE" w14:textId="2D76FECC" w:rsidR="00E311B8" w:rsidRDefault="00E311B8" w:rsidP="00E311B8">
      <w:pPr>
        <w:spacing w:after="0"/>
        <w:rPr>
          <w:rFonts w:cs="Calibri"/>
        </w:rPr>
      </w:pPr>
      <w:r>
        <w:rPr>
          <w:rFonts w:cs="Calibri"/>
        </w:rPr>
        <w:t>V sekci „</w:t>
      </w:r>
      <w:proofErr w:type="spellStart"/>
      <w:r>
        <w:rPr>
          <w:rFonts w:cs="Calibri"/>
        </w:rPr>
        <w:t>Advanced</w:t>
      </w:r>
      <w:proofErr w:type="spellEnd"/>
      <w:r>
        <w:rPr>
          <w:rFonts w:cs="Calibri"/>
        </w:rPr>
        <w:t xml:space="preserve">“ je možné navolit podrobné parametry bateriového úložiště a přípojné infrastruktury. Stiskem tlačítka „Test BESS </w:t>
      </w:r>
      <w:proofErr w:type="spellStart"/>
      <w:r>
        <w:rPr>
          <w:rFonts w:cs="Calibri"/>
        </w:rPr>
        <w:t>Size</w:t>
      </w:r>
      <w:proofErr w:type="spellEnd"/>
      <w:r>
        <w:rPr>
          <w:rFonts w:cs="Calibri"/>
        </w:rPr>
        <w:t>“ se spustí podrobná simulace provozu systému, jejímž výsledkem je realistické vyhodnocení efektivity systému při vykrývání odběrových špiček. Simulace vygeneruje několik přehledových grafů, zejména přehled nabíjecích a vybíjecích proudů, dále průběh energetické bilance a stavu nabití bateriového systému.</w:t>
      </w:r>
    </w:p>
    <w:p w14:paraId="49199D91" w14:textId="77777777" w:rsidR="00E311B8" w:rsidRDefault="00E311B8" w:rsidP="00E311B8">
      <w:pPr>
        <w:spacing w:after="0"/>
        <w:rPr>
          <w:rFonts w:cs="Calibri"/>
        </w:rPr>
      </w:pPr>
    </w:p>
    <w:p w14:paraId="325CD801" w14:textId="5EF38511" w:rsidR="00E311B8" w:rsidRDefault="00E311B8" w:rsidP="00E311B8">
      <w:pPr>
        <w:spacing w:after="0"/>
        <w:rPr>
          <w:rFonts w:cs="Calibri"/>
        </w:rPr>
      </w:pPr>
      <w:r>
        <w:rPr>
          <w:noProof/>
        </w:rPr>
        <w:drawing>
          <wp:inline distT="0" distB="0" distL="0" distR="0" wp14:anchorId="522F314C" wp14:editId="37CF3031">
            <wp:extent cx="5934076" cy="344805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4076" cy="3448050"/>
                    </a:xfrm>
                    <a:prstGeom prst="rect">
                      <a:avLst/>
                    </a:prstGeom>
                  </pic:spPr>
                </pic:pic>
              </a:graphicData>
            </a:graphic>
          </wp:inline>
        </w:drawing>
      </w:r>
    </w:p>
    <w:p w14:paraId="4A2266A4" w14:textId="05C573BD" w:rsidR="00E311B8" w:rsidRPr="000E3D39" w:rsidRDefault="00E311B8" w:rsidP="00E311B8">
      <w:pPr>
        <w:spacing w:after="240" w:line="310" w:lineRule="auto"/>
        <w:rPr>
          <w:i/>
          <w:iCs/>
          <w:szCs w:val="24"/>
        </w:rPr>
      </w:pPr>
      <w:r w:rsidRPr="000E3D39">
        <w:rPr>
          <w:i/>
          <w:iCs/>
          <w:szCs w:val="24"/>
        </w:rPr>
        <w:t xml:space="preserve">Obrázek </w:t>
      </w:r>
      <w:r w:rsidRPr="000E3D39">
        <w:rPr>
          <w:i/>
          <w:iCs/>
          <w:szCs w:val="24"/>
        </w:rPr>
        <w:fldChar w:fldCharType="begin"/>
      </w:r>
      <w:r w:rsidRPr="000E3D39">
        <w:rPr>
          <w:i/>
          <w:iCs/>
          <w:szCs w:val="24"/>
        </w:rPr>
        <w:instrText xml:space="preserve"> SEQ Figure \* ARABIC </w:instrText>
      </w:r>
      <w:r w:rsidRPr="000E3D39">
        <w:rPr>
          <w:i/>
          <w:iCs/>
          <w:szCs w:val="24"/>
        </w:rPr>
        <w:fldChar w:fldCharType="separate"/>
      </w:r>
      <w:r w:rsidR="000C6B30">
        <w:rPr>
          <w:i/>
          <w:iCs/>
          <w:noProof/>
          <w:szCs w:val="24"/>
        </w:rPr>
        <w:t>4</w:t>
      </w:r>
      <w:r w:rsidRPr="000E3D39">
        <w:rPr>
          <w:szCs w:val="24"/>
        </w:rPr>
        <w:fldChar w:fldCharType="end"/>
      </w:r>
      <w:r w:rsidRPr="000E3D39">
        <w:rPr>
          <w:szCs w:val="24"/>
        </w:rPr>
        <w:t xml:space="preserve"> </w:t>
      </w:r>
      <w:r w:rsidRPr="000E3D39">
        <w:rPr>
          <w:i/>
          <w:iCs/>
          <w:szCs w:val="24"/>
        </w:rPr>
        <w:t xml:space="preserve"> GUI – </w:t>
      </w:r>
      <w:r>
        <w:rPr>
          <w:i/>
          <w:iCs/>
          <w:szCs w:val="24"/>
        </w:rPr>
        <w:t>Výsledky podrobné simulace v grafu.</w:t>
      </w:r>
    </w:p>
    <w:p w14:paraId="0000006C" w14:textId="3416CB9B" w:rsidR="00C02218" w:rsidRDefault="00E311B8">
      <w:pPr>
        <w:spacing w:after="0"/>
      </w:pPr>
      <w:r>
        <w:t>Výhoda, kterou vyvinutý software přináší spočívá v detailním vyladění návrhu bateriového systému v souladu s energetickými požadavky jak distribuční sítě, tak spotřebitele. Vhodným dimenzováním pomocí softwarového nástroje je předcházeno špičkovým stavům, které mohou vést v případě velkých průmyslových komplexů k </w:t>
      </w:r>
      <w:proofErr w:type="spellStart"/>
      <w:r>
        <w:t>disbalanci</w:t>
      </w:r>
      <w:proofErr w:type="spellEnd"/>
      <w:r>
        <w:t xml:space="preserve"> distribuční sítě.</w:t>
      </w:r>
    </w:p>
    <w:p w14:paraId="03C9B484" w14:textId="77777777" w:rsidR="00344840" w:rsidRDefault="00344840">
      <w:pPr>
        <w:spacing w:line="276" w:lineRule="auto"/>
        <w:rPr>
          <w:b/>
          <w:i/>
          <w:sz w:val="28"/>
          <w:szCs w:val="28"/>
        </w:rPr>
      </w:pPr>
      <w:r>
        <w:rPr>
          <w:b/>
          <w:i/>
          <w:sz w:val="28"/>
          <w:szCs w:val="28"/>
        </w:rPr>
        <w:br w:type="page"/>
      </w:r>
    </w:p>
    <w:p w14:paraId="0000006D" w14:textId="7721F503" w:rsidR="00C02218" w:rsidRDefault="00472849">
      <w:pPr>
        <w:spacing w:after="0"/>
        <w:rPr>
          <w:b/>
          <w:i/>
          <w:sz w:val="28"/>
          <w:szCs w:val="28"/>
        </w:rPr>
      </w:pPr>
      <w:r>
        <w:rPr>
          <w:b/>
          <w:i/>
          <w:sz w:val="28"/>
          <w:szCs w:val="28"/>
        </w:rPr>
        <w:t xml:space="preserve">Specifikace grantu, při jehož řešení </w:t>
      </w:r>
      <w:r w:rsidR="00434EE2">
        <w:rPr>
          <w:b/>
          <w:i/>
          <w:sz w:val="28"/>
          <w:szCs w:val="28"/>
        </w:rPr>
        <w:t>software</w:t>
      </w:r>
      <w:r>
        <w:rPr>
          <w:b/>
          <w:i/>
          <w:sz w:val="28"/>
          <w:szCs w:val="28"/>
        </w:rPr>
        <w:t xml:space="preserve"> vznikl:</w:t>
      </w:r>
    </w:p>
    <w:p w14:paraId="0000006E" w14:textId="77777777" w:rsidR="00C02218" w:rsidRDefault="00C02218">
      <w:pPr>
        <w:spacing w:after="0"/>
        <w:rPr>
          <w:b/>
          <w:i/>
          <w:sz w:val="24"/>
          <w:szCs w:val="24"/>
        </w:rPr>
      </w:pPr>
    </w:p>
    <w:p w14:paraId="0000006F" w14:textId="7B4D66A6" w:rsidR="00C02218" w:rsidRDefault="00472849">
      <w:pPr>
        <w:spacing w:after="0" w:line="240" w:lineRule="auto"/>
        <w:jc w:val="left"/>
      </w:pPr>
      <w:r>
        <w:t xml:space="preserve">Tento software byl vytvořen s finanční podporou TA ČR v rámci projektu </w:t>
      </w:r>
      <w:r w:rsidR="00FD49B3">
        <w:t>„</w:t>
      </w:r>
      <w:r w:rsidR="00FD49B3" w:rsidRPr="00FD49B3">
        <w:t>Řízení bateriových úložišť pro aplikace v průmyslu v souladu s požadavky odběratele a distribuční sítě</w:t>
      </w:r>
      <w:r w:rsidR="00FD49B3">
        <w:t xml:space="preserve">“, </w:t>
      </w:r>
      <w:r w:rsidR="00FD49B3">
        <w:br/>
      </w:r>
      <w:r>
        <w:t xml:space="preserve">č. </w:t>
      </w:r>
      <w:r w:rsidR="00A83284" w:rsidRPr="00A83284">
        <w:rPr>
          <w:b/>
        </w:rPr>
        <w:t>TJ02000187</w:t>
      </w:r>
      <w:r w:rsidR="00F838B7">
        <w:t>.</w:t>
      </w:r>
    </w:p>
    <w:p w14:paraId="00000070" w14:textId="77777777" w:rsidR="00C02218" w:rsidRDefault="00C02218">
      <w:pPr>
        <w:spacing w:after="0"/>
      </w:pPr>
    </w:p>
    <w:p w14:paraId="00000071" w14:textId="77777777" w:rsidR="00C02218" w:rsidRDefault="00C02218">
      <w:pPr>
        <w:spacing w:after="0"/>
        <w:rPr>
          <w:i/>
          <w:sz w:val="24"/>
          <w:szCs w:val="24"/>
        </w:rPr>
      </w:pPr>
    </w:p>
    <w:p w14:paraId="00000072" w14:textId="77777777" w:rsidR="00C02218" w:rsidRDefault="00472849">
      <w:pPr>
        <w:tabs>
          <w:tab w:val="left" w:pos="2512"/>
        </w:tabs>
        <w:spacing w:after="0"/>
      </w:pPr>
      <w:r>
        <w:rPr>
          <w:noProof/>
        </w:rPr>
        <w:drawing>
          <wp:inline distT="0" distB="0" distL="0" distR="0" wp14:anchorId="11DF2241" wp14:editId="3831C984">
            <wp:extent cx="1428750" cy="1428750"/>
            <wp:effectExtent l="0" t="0" r="0" b="0"/>
            <wp:docPr id="227" name="image1.png" descr="http://www.uceeb.cz/system/files/styles/photogallery_thumb/private/photogallery/491/logo-white-red.png?itok=0wWcgmY6"/>
            <wp:cNvGraphicFramePr/>
            <a:graphic xmlns:a="http://schemas.openxmlformats.org/drawingml/2006/main">
              <a:graphicData uri="http://schemas.openxmlformats.org/drawingml/2006/picture">
                <pic:pic xmlns:pic="http://schemas.openxmlformats.org/drawingml/2006/picture">
                  <pic:nvPicPr>
                    <pic:cNvPr id="0" name="image1.png" descr="http://www.uceeb.cz/system/files/styles/photogallery_thumb/private/photogallery/491/logo-white-red.png?itok=0wWcgmY6"/>
                    <pic:cNvPicPr preferRelativeResize="0"/>
                  </pic:nvPicPr>
                  <pic:blipFill>
                    <a:blip r:embed="rId17"/>
                    <a:srcRect/>
                    <a:stretch>
                      <a:fillRect/>
                    </a:stretch>
                  </pic:blipFill>
                  <pic:spPr>
                    <a:xfrm>
                      <a:off x="0" y="0"/>
                      <a:ext cx="1428750" cy="1428750"/>
                    </a:xfrm>
                    <a:prstGeom prst="rect">
                      <a:avLst/>
                    </a:prstGeom>
                    <a:ln/>
                  </pic:spPr>
                </pic:pic>
              </a:graphicData>
            </a:graphic>
          </wp:inline>
        </w:drawing>
      </w:r>
    </w:p>
    <w:sectPr w:rsidR="00C02218">
      <w:headerReference w:type="default" r:id="rId18"/>
      <w:footerReference w:type="default" r:id="rId19"/>
      <w:headerReference w:type="first" r:id="rId20"/>
      <w:footerReference w:type="first" r:id="rId21"/>
      <w:pgSz w:w="11906" w:h="16838"/>
      <w:pgMar w:top="2552" w:right="851" w:bottom="1701" w:left="1701" w:header="567" w:footer="1134"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CBF3D" w14:textId="77777777" w:rsidR="006E6A80" w:rsidRDefault="006E6A80">
      <w:pPr>
        <w:spacing w:after="0" w:line="240" w:lineRule="auto"/>
      </w:pPr>
      <w:r>
        <w:separator/>
      </w:r>
    </w:p>
  </w:endnote>
  <w:endnote w:type="continuationSeparator" w:id="0">
    <w:p w14:paraId="0DD0AF6F" w14:textId="77777777" w:rsidR="006E6A80" w:rsidRDefault="006E6A80">
      <w:pPr>
        <w:spacing w:after="0" w:line="240" w:lineRule="auto"/>
      </w:pPr>
      <w:r>
        <w:continuationSeparator/>
      </w:r>
    </w:p>
  </w:endnote>
  <w:endnote w:type="continuationNotice" w:id="1">
    <w:p w14:paraId="4D2153C1" w14:textId="77777777" w:rsidR="006E6A80" w:rsidRDefault="006E6A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5" w14:textId="77777777" w:rsidR="00C02218" w:rsidRDefault="00C02218">
    <w:pPr>
      <w:widowControl w:val="0"/>
      <w:pBdr>
        <w:top w:val="nil"/>
        <w:left w:val="nil"/>
        <w:bottom w:val="nil"/>
        <w:right w:val="nil"/>
        <w:between w:val="nil"/>
      </w:pBdr>
      <w:spacing w:after="0" w:line="276" w:lineRule="auto"/>
      <w:jc w:val="left"/>
      <w:rPr>
        <w:smallCaps/>
        <w:color w:val="000000"/>
        <w:sz w:val="14"/>
        <w:szCs w:val="14"/>
      </w:rPr>
    </w:pPr>
  </w:p>
  <w:tbl>
    <w:tblPr>
      <w:tblW w:w="8505" w:type="dxa"/>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8505"/>
    </w:tblGrid>
    <w:tr w:rsidR="00C02218" w14:paraId="3F5BDE82" w14:textId="77777777">
      <w:trPr>
        <w:trHeight w:val="800"/>
      </w:trPr>
      <w:tc>
        <w:tcPr>
          <w:tcW w:w="8505" w:type="dxa"/>
          <w:shd w:val="clear" w:color="auto" w:fill="auto"/>
        </w:tcPr>
        <w:p w14:paraId="00000086" w14:textId="77777777" w:rsidR="00C02218" w:rsidRDefault="00C02218">
          <w:pPr>
            <w:pBdr>
              <w:top w:val="nil"/>
              <w:left w:val="nil"/>
              <w:bottom w:val="nil"/>
              <w:right w:val="nil"/>
              <w:between w:val="nil"/>
            </w:pBdr>
            <w:tabs>
              <w:tab w:val="center" w:pos="4536"/>
              <w:tab w:val="right" w:pos="9072"/>
            </w:tabs>
            <w:spacing w:line="276" w:lineRule="auto"/>
            <w:rPr>
              <w:color w:val="000000"/>
              <w:sz w:val="14"/>
              <w:szCs w:val="14"/>
            </w:rPr>
          </w:pPr>
        </w:p>
        <w:p w14:paraId="00000087" w14:textId="77777777" w:rsidR="00C02218" w:rsidRDefault="00C02218">
          <w:pPr>
            <w:pBdr>
              <w:top w:val="nil"/>
              <w:left w:val="nil"/>
              <w:bottom w:val="nil"/>
              <w:right w:val="nil"/>
              <w:between w:val="nil"/>
            </w:pBdr>
            <w:tabs>
              <w:tab w:val="center" w:pos="4536"/>
              <w:tab w:val="right" w:pos="9072"/>
            </w:tabs>
            <w:spacing w:line="276" w:lineRule="auto"/>
            <w:rPr>
              <w:color w:val="000000"/>
              <w:sz w:val="14"/>
              <w:szCs w:val="14"/>
            </w:rPr>
          </w:pPr>
        </w:p>
        <w:p w14:paraId="00000088" w14:textId="11036665" w:rsidR="00C02218" w:rsidRDefault="00472849">
          <w:pPr>
            <w:pBdr>
              <w:top w:val="nil"/>
              <w:left w:val="nil"/>
              <w:bottom w:val="nil"/>
              <w:right w:val="nil"/>
              <w:between w:val="nil"/>
            </w:pBdr>
            <w:tabs>
              <w:tab w:val="center" w:pos="4536"/>
              <w:tab w:val="right" w:pos="9072"/>
            </w:tabs>
            <w:spacing w:line="276" w:lineRule="auto"/>
            <w:jc w:val="right"/>
            <w:rPr>
              <w:smallCaps/>
              <w:color w:val="000000"/>
              <w:sz w:val="14"/>
              <w:szCs w:val="14"/>
            </w:rPr>
          </w:pPr>
          <w:r>
            <w:rPr>
              <w:smallCaps/>
              <w:color w:val="000000"/>
              <w:sz w:val="14"/>
              <w:szCs w:val="14"/>
            </w:rPr>
            <w:fldChar w:fldCharType="begin"/>
          </w:r>
          <w:r>
            <w:rPr>
              <w:smallCaps/>
              <w:color w:val="000000"/>
              <w:sz w:val="14"/>
              <w:szCs w:val="14"/>
            </w:rPr>
            <w:instrText>PAGE</w:instrText>
          </w:r>
          <w:r>
            <w:rPr>
              <w:smallCaps/>
              <w:color w:val="000000"/>
              <w:sz w:val="14"/>
              <w:szCs w:val="14"/>
            </w:rPr>
            <w:fldChar w:fldCharType="separate"/>
          </w:r>
          <w:r w:rsidR="003D2CF2">
            <w:rPr>
              <w:smallCaps/>
              <w:noProof/>
              <w:color w:val="000000"/>
              <w:sz w:val="14"/>
              <w:szCs w:val="14"/>
            </w:rPr>
            <w:t>2</w:t>
          </w:r>
          <w:r>
            <w:rPr>
              <w:smallCaps/>
              <w:color w:val="000000"/>
              <w:sz w:val="14"/>
              <w:szCs w:val="14"/>
            </w:rPr>
            <w:fldChar w:fldCharType="end"/>
          </w:r>
          <w:r>
            <w:rPr>
              <w:smallCaps/>
              <w:color w:val="000000"/>
              <w:sz w:val="14"/>
              <w:szCs w:val="14"/>
            </w:rPr>
            <w:t xml:space="preserve"> / </w:t>
          </w:r>
          <w:r>
            <w:rPr>
              <w:smallCaps/>
              <w:color w:val="000000"/>
              <w:sz w:val="14"/>
              <w:szCs w:val="14"/>
            </w:rPr>
            <w:fldChar w:fldCharType="begin"/>
          </w:r>
          <w:r>
            <w:rPr>
              <w:smallCaps/>
              <w:color w:val="000000"/>
              <w:sz w:val="14"/>
              <w:szCs w:val="14"/>
            </w:rPr>
            <w:instrText>NUMPAGES</w:instrText>
          </w:r>
          <w:r>
            <w:rPr>
              <w:smallCaps/>
              <w:color w:val="000000"/>
              <w:sz w:val="14"/>
              <w:szCs w:val="14"/>
            </w:rPr>
            <w:fldChar w:fldCharType="separate"/>
          </w:r>
          <w:r w:rsidR="003D2CF2">
            <w:rPr>
              <w:smallCaps/>
              <w:noProof/>
              <w:color w:val="000000"/>
              <w:sz w:val="14"/>
              <w:szCs w:val="14"/>
            </w:rPr>
            <w:t>2</w:t>
          </w:r>
          <w:r>
            <w:rPr>
              <w:smallCaps/>
              <w:color w:val="000000"/>
              <w:sz w:val="14"/>
              <w:szCs w:val="14"/>
            </w:rPr>
            <w:fldChar w:fldCharType="end"/>
          </w:r>
        </w:p>
      </w:tc>
    </w:tr>
  </w:tbl>
  <w:p w14:paraId="00000089" w14:textId="77777777" w:rsidR="00C02218" w:rsidRDefault="00C02218">
    <w:pPr>
      <w:pBdr>
        <w:top w:val="nil"/>
        <w:left w:val="nil"/>
        <w:bottom w:val="nil"/>
        <w:right w:val="nil"/>
        <w:between w:val="nil"/>
      </w:pBdr>
      <w:tabs>
        <w:tab w:val="center" w:pos="4536"/>
        <w:tab w:val="right" w:pos="9072"/>
      </w:tabs>
      <w:spacing w:after="0" w:line="276" w:lineRule="auto"/>
      <w:rPr>
        <w:smallCaps/>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9" w14:textId="77777777" w:rsidR="00C02218" w:rsidRDefault="00C02218">
    <w:pPr>
      <w:widowControl w:val="0"/>
      <w:pBdr>
        <w:top w:val="nil"/>
        <w:left w:val="nil"/>
        <w:bottom w:val="nil"/>
        <w:right w:val="nil"/>
        <w:between w:val="nil"/>
      </w:pBdr>
      <w:spacing w:after="0" w:line="276" w:lineRule="auto"/>
      <w:jc w:val="left"/>
      <w:rPr>
        <w:color w:val="000000"/>
      </w:rPr>
    </w:pPr>
  </w:p>
  <w:tbl>
    <w:tblPr>
      <w:tblW w:w="8505" w:type="dxa"/>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2001"/>
      <w:gridCol w:w="1924"/>
      <w:gridCol w:w="2781"/>
      <w:gridCol w:w="1799"/>
    </w:tblGrid>
    <w:tr w:rsidR="00C02218" w14:paraId="77EEFBC6" w14:textId="77777777">
      <w:trPr>
        <w:trHeight w:val="567"/>
      </w:trPr>
      <w:tc>
        <w:tcPr>
          <w:tcW w:w="2001" w:type="dxa"/>
          <w:shd w:val="clear" w:color="auto" w:fill="auto"/>
        </w:tcPr>
        <w:p w14:paraId="0000007A"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ČVUT UCEEB</w:t>
          </w:r>
        </w:p>
        <w:p w14:paraId="0000007B"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color w:val="000000"/>
              <w:sz w:val="14"/>
              <w:szCs w:val="14"/>
            </w:rPr>
            <w:t>T</w:t>
          </w:r>
          <w:r>
            <w:rPr>
              <w:smallCaps/>
              <w:color w:val="000000"/>
              <w:sz w:val="14"/>
              <w:szCs w:val="14"/>
            </w:rPr>
            <w:t>řinecká 1024</w:t>
          </w:r>
        </w:p>
        <w:p w14:paraId="0000007C"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273 43 Buštěhrad</w:t>
          </w:r>
        </w:p>
      </w:tc>
      <w:tc>
        <w:tcPr>
          <w:tcW w:w="1924" w:type="dxa"/>
          <w:shd w:val="clear" w:color="auto" w:fill="auto"/>
        </w:tcPr>
        <w:p w14:paraId="0000007D"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+420 224 356 701</w:t>
          </w:r>
        </w:p>
        <w:p w14:paraId="0000007E"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info@uceeb.cz</w:t>
          </w:r>
        </w:p>
        <w:p w14:paraId="0000007F"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www.uceeb.cz</w:t>
          </w:r>
        </w:p>
      </w:tc>
      <w:tc>
        <w:tcPr>
          <w:tcW w:w="2781" w:type="dxa"/>
          <w:shd w:val="clear" w:color="auto" w:fill="auto"/>
        </w:tcPr>
        <w:p w14:paraId="00000080"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IČ 68407700 | DIČ CZ68407700</w:t>
          </w:r>
        </w:p>
        <w:p w14:paraId="00000081"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BANKOVNÍ SPOJENÍ KB PRAHA 6</w:t>
          </w:r>
        </w:p>
        <w:p w14:paraId="00000082" w14:textId="77777777" w:rsidR="00C02218" w:rsidRDefault="00472849">
          <w:pPr>
            <w:pBdr>
              <w:top w:val="nil"/>
              <w:left w:val="nil"/>
              <w:bottom w:val="nil"/>
              <w:right w:val="nil"/>
              <w:between w:val="nil"/>
            </w:pBdr>
            <w:tabs>
              <w:tab w:val="center" w:pos="4536"/>
              <w:tab w:val="right" w:pos="9072"/>
            </w:tabs>
            <w:spacing w:line="276" w:lineRule="auto"/>
            <w:rPr>
              <w:color w:val="000000"/>
              <w:sz w:val="14"/>
              <w:szCs w:val="14"/>
            </w:rPr>
          </w:pPr>
          <w:r>
            <w:rPr>
              <w:smallCaps/>
              <w:color w:val="000000"/>
              <w:sz w:val="14"/>
              <w:szCs w:val="14"/>
            </w:rPr>
            <w:t>Č. Ú. 107-4413090217/0100</w:t>
          </w:r>
        </w:p>
      </w:tc>
      <w:tc>
        <w:tcPr>
          <w:tcW w:w="1799" w:type="dxa"/>
          <w:tcMar>
            <w:right w:w="0" w:type="dxa"/>
          </w:tcMar>
          <w:vAlign w:val="bottom"/>
        </w:tcPr>
        <w:p w14:paraId="00000083" w14:textId="1426E5E5" w:rsidR="00C02218" w:rsidRDefault="00472849">
          <w:pPr>
            <w:pBdr>
              <w:top w:val="nil"/>
              <w:left w:val="nil"/>
              <w:bottom w:val="nil"/>
              <w:right w:val="nil"/>
              <w:between w:val="nil"/>
            </w:pBdr>
            <w:tabs>
              <w:tab w:val="center" w:pos="4536"/>
              <w:tab w:val="right" w:pos="9072"/>
            </w:tabs>
            <w:spacing w:line="276" w:lineRule="auto"/>
            <w:jc w:val="right"/>
            <w:rPr>
              <w:smallCaps/>
              <w:color w:val="000000"/>
              <w:sz w:val="14"/>
              <w:szCs w:val="14"/>
            </w:rPr>
          </w:pPr>
          <w:r>
            <w:rPr>
              <w:smallCaps/>
              <w:color w:val="000000"/>
              <w:sz w:val="14"/>
              <w:szCs w:val="14"/>
            </w:rPr>
            <w:fldChar w:fldCharType="begin"/>
          </w:r>
          <w:r>
            <w:rPr>
              <w:smallCaps/>
              <w:color w:val="000000"/>
              <w:sz w:val="14"/>
              <w:szCs w:val="14"/>
            </w:rPr>
            <w:instrText>PAGE</w:instrText>
          </w:r>
          <w:r>
            <w:rPr>
              <w:smallCaps/>
              <w:color w:val="000000"/>
              <w:sz w:val="14"/>
              <w:szCs w:val="14"/>
            </w:rPr>
            <w:fldChar w:fldCharType="separate"/>
          </w:r>
          <w:r w:rsidR="003D2CF2">
            <w:rPr>
              <w:smallCaps/>
              <w:noProof/>
              <w:color w:val="000000"/>
              <w:sz w:val="14"/>
              <w:szCs w:val="14"/>
            </w:rPr>
            <w:t>1</w:t>
          </w:r>
          <w:r>
            <w:rPr>
              <w:smallCaps/>
              <w:color w:val="000000"/>
              <w:sz w:val="14"/>
              <w:szCs w:val="14"/>
            </w:rPr>
            <w:fldChar w:fldCharType="end"/>
          </w:r>
          <w:r>
            <w:rPr>
              <w:smallCaps/>
              <w:color w:val="000000"/>
              <w:sz w:val="14"/>
              <w:szCs w:val="14"/>
            </w:rPr>
            <w:t xml:space="preserve"> / </w:t>
          </w:r>
          <w:r>
            <w:rPr>
              <w:smallCaps/>
              <w:color w:val="000000"/>
              <w:sz w:val="14"/>
              <w:szCs w:val="14"/>
            </w:rPr>
            <w:fldChar w:fldCharType="begin"/>
          </w:r>
          <w:r>
            <w:rPr>
              <w:smallCaps/>
              <w:color w:val="000000"/>
              <w:sz w:val="14"/>
              <w:szCs w:val="14"/>
            </w:rPr>
            <w:instrText>NUMPAGES</w:instrText>
          </w:r>
          <w:r>
            <w:rPr>
              <w:smallCaps/>
              <w:color w:val="000000"/>
              <w:sz w:val="14"/>
              <w:szCs w:val="14"/>
            </w:rPr>
            <w:fldChar w:fldCharType="separate"/>
          </w:r>
          <w:r w:rsidR="003D2CF2">
            <w:rPr>
              <w:smallCaps/>
              <w:noProof/>
              <w:color w:val="000000"/>
              <w:sz w:val="14"/>
              <w:szCs w:val="14"/>
            </w:rPr>
            <w:t>1</w:t>
          </w:r>
          <w:r>
            <w:rPr>
              <w:smallCaps/>
              <w:color w:val="000000"/>
              <w:sz w:val="14"/>
              <w:szCs w:val="14"/>
            </w:rPr>
            <w:fldChar w:fldCharType="end"/>
          </w:r>
        </w:p>
      </w:tc>
    </w:tr>
  </w:tbl>
  <w:p w14:paraId="00000084" w14:textId="77777777" w:rsidR="00C02218" w:rsidRDefault="00C02218">
    <w:pPr>
      <w:pBdr>
        <w:top w:val="nil"/>
        <w:left w:val="nil"/>
        <w:bottom w:val="nil"/>
        <w:right w:val="nil"/>
        <w:between w:val="nil"/>
      </w:pBdr>
      <w:tabs>
        <w:tab w:val="center" w:pos="4536"/>
        <w:tab w:val="right" w:pos="9072"/>
      </w:tabs>
      <w:spacing w:after="0" w:line="276" w:lineRule="auto"/>
      <w:rPr>
        <w:smallCaps/>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10F19" w14:textId="77777777" w:rsidR="006E6A80" w:rsidRDefault="006E6A80">
      <w:pPr>
        <w:spacing w:after="0" w:line="240" w:lineRule="auto"/>
      </w:pPr>
      <w:r>
        <w:separator/>
      </w:r>
    </w:p>
  </w:footnote>
  <w:footnote w:type="continuationSeparator" w:id="0">
    <w:p w14:paraId="75C2A15C" w14:textId="77777777" w:rsidR="006E6A80" w:rsidRDefault="006E6A80">
      <w:pPr>
        <w:spacing w:after="0" w:line="240" w:lineRule="auto"/>
      </w:pPr>
      <w:r>
        <w:continuationSeparator/>
      </w:r>
    </w:p>
  </w:footnote>
  <w:footnote w:type="continuationNotice" w:id="1">
    <w:p w14:paraId="2F6F6765" w14:textId="77777777" w:rsidR="006E6A80" w:rsidRDefault="006E6A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8" w14:textId="77777777" w:rsidR="00C02218" w:rsidRDefault="00472849">
    <w:pPr>
      <w:pBdr>
        <w:top w:val="nil"/>
        <w:left w:val="nil"/>
        <w:bottom w:val="nil"/>
        <w:right w:val="nil"/>
        <w:between w:val="nil"/>
      </w:pBdr>
      <w:tabs>
        <w:tab w:val="center" w:pos="4536"/>
        <w:tab w:val="right" w:pos="9072"/>
      </w:tabs>
      <w:spacing w:line="240" w:lineRule="auto"/>
      <w:ind w:left="-1134"/>
      <w:rPr>
        <w:color w:val="000000"/>
      </w:rPr>
    </w:pPr>
    <w:r>
      <w:rPr>
        <w:noProof/>
        <w:color w:val="000000"/>
      </w:rPr>
      <w:drawing>
        <wp:inline distT="0" distB="0" distL="0" distR="0" wp14:anchorId="690CA5BE" wp14:editId="253F4D3B">
          <wp:extent cx="1476375" cy="723900"/>
          <wp:effectExtent l="0" t="0" r="0" b="0"/>
          <wp:docPr id="229" name="image3.png" descr="C:\Users\Jindra\AppData\Local\Microsoft\Windows\INetCacheContent.Word\UCEEB_logo_blue_full.emf"/>
          <wp:cNvGraphicFramePr/>
          <a:graphic xmlns:a="http://schemas.openxmlformats.org/drawingml/2006/main">
            <a:graphicData uri="http://schemas.openxmlformats.org/drawingml/2006/picture">
              <pic:pic xmlns:pic="http://schemas.openxmlformats.org/drawingml/2006/picture">
                <pic:nvPicPr>
                  <pic:cNvPr id="0" name="image3.png" descr="C:\Users\Jindra\AppData\Local\Microsoft\Windows\INetCacheContent.Word\UCEEB_logo_blue_full.emf"/>
                  <pic:cNvPicPr preferRelativeResize="0"/>
                </pic:nvPicPr>
                <pic:blipFill>
                  <a:blip r:embed="rId1"/>
                  <a:srcRect/>
                  <a:stretch>
                    <a:fillRect/>
                  </a:stretch>
                </pic:blipFill>
                <pic:spPr>
                  <a:xfrm>
                    <a:off x="0" y="0"/>
                    <a:ext cx="1476375" cy="7239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C02218" w:rsidRDefault="00C02218">
    <w:pPr>
      <w:widowControl w:val="0"/>
      <w:pBdr>
        <w:top w:val="nil"/>
        <w:left w:val="nil"/>
        <w:bottom w:val="nil"/>
        <w:right w:val="nil"/>
        <w:between w:val="nil"/>
      </w:pBdr>
      <w:spacing w:after="0" w:line="276" w:lineRule="auto"/>
      <w:jc w:val="left"/>
    </w:pPr>
  </w:p>
  <w:tbl>
    <w:tblPr>
      <w:tblW w:w="9639" w:type="dxa"/>
      <w:tblInd w:w="-1134" w:type="dxa"/>
      <w:tblBorders>
        <w:top w:val="nil"/>
        <w:left w:val="nil"/>
        <w:bottom w:val="nil"/>
        <w:right w:val="nil"/>
        <w:insideH w:val="nil"/>
        <w:insideV w:val="nil"/>
      </w:tblBorders>
      <w:tblLayout w:type="fixed"/>
      <w:tblCellMar>
        <w:left w:w="0" w:type="dxa"/>
        <w:right w:w="0" w:type="dxa"/>
      </w:tblCellMar>
      <w:tblLook w:val="0400" w:firstRow="0" w:lastRow="0" w:firstColumn="0" w:lastColumn="0" w:noHBand="0" w:noVBand="1"/>
    </w:tblPr>
    <w:tblGrid>
      <w:gridCol w:w="2835"/>
      <w:gridCol w:w="6804"/>
    </w:tblGrid>
    <w:tr w:rsidR="00C02218" w14:paraId="74B906BA" w14:textId="77777777">
      <w:trPr>
        <w:trHeight w:val="1138"/>
      </w:trPr>
      <w:tc>
        <w:tcPr>
          <w:tcW w:w="2835" w:type="dxa"/>
        </w:tcPr>
        <w:p w14:paraId="00000074" w14:textId="77777777" w:rsidR="00C02218" w:rsidRDefault="00472849">
          <w:pPr>
            <w:pBdr>
              <w:top w:val="nil"/>
              <w:left w:val="nil"/>
              <w:bottom w:val="nil"/>
              <w:right w:val="nil"/>
              <w:between w:val="nil"/>
            </w:pBdr>
            <w:tabs>
              <w:tab w:val="center" w:pos="4536"/>
              <w:tab w:val="right" w:pos="9072"/>
            </w:tabs>
            <w:spacing w:line="240" w:lineRule="auto"/>
            <w:rPr>
              <w:color w:val="000000"/>
            </w:rPr>
          </w:pPr>
          <w:r>
            <w:rPr>
              <w:noProof/>
            </w:rPr>
            <mc:AlternateContent>
              <mc:Choice Requires="wps">
                <w:drawing>
                  <wp:anchor distT="45720" distB="45720" distL="114300" distR="114300" simplePos="0" relativeHeight="251658240" behindDoc="0" locked="0" layoutInCell="1" hidden="0" allowOverlap="1" wp14:anchorId="088296CC" wp14:editId="14DFB2BB">
                    <wp:simplePos x="0" y="0"/>
                    <wp:positionH relativeFrom="column">
                      <wp:posOffset>1409700</wp:posOffset>
                    </wp:positionH>
                    <wp:positionV relativeFrom="paragraph">
                      <wp:posOffset>-30479</wp:posOffset>
                    </wp:positionV>
                    <wp:extent cx="4819015" cy="733425"/>
                    <wp:effectExtent l="0" t="0" r="0" b="0"/>
                    <wp:wrapNone/>
                    <wp:docPr id="220" name="Obdélník 220"/>
                    <wp:cNvGraphicFramePr/>
                    <a:graphic xmlns:a="http://schemas.openxmlformats.org/drawingml/2006/main">
                      <a:graphicData uri="http://schemas.microsoft.com/office/word/2010/wordprocessingShape">
                        <wps:wsp>
                          <wps:cNvSpPr/>
                          <wps:spPr>
                            <a:xfrm>
                              <a:off x="2941255" y="3418050"/>
                              <a:ext cx="4809490" cy="723900"/>
                            </a:xfrm>
                            <a:prstGeom prst="rect">
                              <a:avLst/>
                            </a:prstGeom>
                            <a:noFill/>
                            <a:ln>
                              <a:noFill/>
                            </a:ln>
                          </wps:spPr>
                          <wps:txbx>
                            <w:txbxContent>
                              <w:p w14:paraId="7DA73CFB" w14:textId="77777777" w:rsidR="00C02218" w:rsidRDefault="00472849">
                                <w:pPr>
                                  <w:spacing w:after="0" w:line="240" w:lineRule="auto"/>
                                  <w:jc w:val="right"/>
                                  <w:textDirection w:val="btLr"/>
                                </w:pPr>
                                <w:r>
                                  <w:rPr>
                                    <w:b/>
                                    <w:color w:val="000000"/>
                                    <w:sz w:val="18"/>
                                  </w:rPr>
                                  <w:t xml:space="preserve">ČESKÉ VYSOKÉ UČENÍ TECHNICKÉ V PRAZE </w:t>
                                </w:r>
                              </w:p>
                              <w:p w14:paraId="13DB7587" w14:textId="77777777" w:rsidR="00C02218" w:rsidRDefault="00472849">
                                <w:pPr>
                                  <w:spacing w:after="0" w:line="240" w:lineRule="auto"/>
                                  <w:jc w:val="right"/>
                                  <w:textDirection w:val="btLr"/>
                                </w:pPr>
                                <w:r>
                                  <w:rPr>
                                    <w:b/>
                                    <w:color w:val="000000"/>
                                    <w:sz w:val="18"/>
                                  </w:rPr>
                                  <w:t>UNIVERZITNÍ CENTRUM ENERGETICKY EFEKTIVNÍCH BUDOV</w:t>
                                </w:r>
                              </w:p>
                              <w:p w14:paraId="6538834C" w14:textId="77777777" w:rsidR="00C02218" w:rsidRDefault="00C02218">
                                <w:pPr>
                                  <w:spacing w:after="0" w:line="240" w:lineRule="auto"/>
                                  <w:jc w:val="right"/>
                                  <w:textDirection w:val="btLr"/>
                                </w:pPr>
                              </w:p>
                              <w:p w14:paraId="4411F0D9" w14:textId="77777777" w:rsidR="00C02218" w:rsidRDefault="00472849">
                                <w:pPr>
                                  <w:spacing w:after="0" w:line="240" w:lineRule="auto"/>
                                  <w:jc w:val="right"/>
                                  <w:textDirection w:val="btLr"/>
                                </w:pPr>
                                <w:r>
                                  <w:rPr>
                                    <w:color w:val="000000"/>
                                    <w:sz w:val="16"/>
                                  </w:rPr>
                                  <w:t>TŘINECKÁ 1024, 273 43 BUŠTĚHRAD</w:t>
                                </w:r>
                              </w:p>
                              <w:p w14:paraId="7F51806E" w14:textId="77777777" w:rsidR="00C02218" w:rsidRDefault="00472849">
                                <w:pPr>
                                  <w:spacing w:after="0" w:line="240" w:lineRule="auto"/>
                                  <w:jc w:val="right"/>
                                  <w:textDirection w:val="btLr"/>
                                </w:pPr>
                                <w:r>
                                  <w:rPr>
                                    <w:color w:val="000000"/>
                                    <w:sz w:val="16"/>
                                  </w:rPr>
                                  <w:t>WWW.UCEEB.CZ</w:t>
                                </w:r>
                              </w:p>
                            </w:txbxContent>
                          </wps:txbx>
                          <wps:bodyPr spcFirstLastPara="1" wrap="square" lIns="91425" tIns="45700" rIns="91425" bIns="45700" anchor="t" anchorCtr="0">
                            <a:noAutofit/>
                          </wps:bodyPr>
                        </wps:wsp>
                      </a:graphicData>
                    </a:graphic>
                  </wp:anchor>
                </w:drawing>
              </mc:Choice>
              <mc:Fallback>
                <w:pict>
                  <v:rect w14:anchorId="088296CC" id="Obdélník 220" o:spid="_x0000_s1027" style="position:absolute;left:0;text-align:left;margin-left:111pt;margin-top:-2.4pt;width:379.45pt;height:57.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" filled="f" stroked="f">
                    <v:textbox inset="2.53958mm,1.2694mm,2.53958mm,1.2694mm">
                      <w:txbxContent>
                        <w:p w14:paraId="7DA73CFB" w14:textId="77777777" w:rsidR="00C02218" w:rsidRDefault="00472849">
                          <w:pPr>
                            <w:spacing w:after="0" w:line="240" w:lineRule="auto"/>
                            <w:jc w:val="right"/>
                            <w:textDirection w:val="btLr"/>
                          </w:pPr>
                          <w:r>
                            <w:rPr>
                              <w:b/>
                              <w:color w:val="000000"/>
                              <w:sz w:val="18"/>
                            </w:rPr>
                            <w:t xml:space="preserve">ČESKÉ VYSOKÉ UČENÍ TECHNICKÉ V PRAZE </w:t>
                          </w:r>
                        </w:p>
                        <w:p w14:paraId="13DB7587" w14:textId="77777777" w:rsidR="00C02218" w:rsidRDefault="00472849">
                          <w:pPr>
                            <w:spacing w:after="0" w:line="240" w:lineRule="auto"/>
                            <w:jc w:val="right"/>
                            <w:textDirection w:val="btLr"/>
                          </w:pPr>
                          <w:r>
                            <w:rPr>
                              <w:b/>
                              <w:color w:val="000000"/>
                              <w:sz w:val="18"/>
                            </w:rPr>
                            <w:t>UNIVERZITNÍ CENTRUM ENERGETICKY EFEKTIVNÍCH BUDOV</w:t>
                          </w:r>
                        </w:p>
                        <w:p w14:paraId="6538834C" w14:textId="77777777" w:rsidR="00C02218" w:rsidRDefault="00C02218">
                          <w:pPr>
                            <w:spacing w:after="0" w:line="240" w:lineRule="auto"/>
                            <w:jc w:val="right"/>
                            <w:textDirection w:val="btLr"/>
                          </w:pPr>
                        </w:p>
                        <w:p w14:paraId="4411F0D9" w14:textId="77777777" w:rsidR="00C02218" w:rsidRDefault="00472849">
                          <w:pPr>
                            <w:spacing w:after="0" w:line="240" w:lineRule="auto"/>
                            <w:jc w:val="right"/>
                            <w:textDirection w:val="btLr"/>
                          </w:pPr>
                          <w:r>
                            <w:rPr>
                              <w:color w:val="000000"/>
                              <w:sz w:val="16"/>
                            </w:rPr>
                            <w:t>TŘINECKÁ 1024, 273 43 BUŠTĚHRAD</w:t>
                          </w:r>
                        </w:p>
                        <w:p w14:paraId="7F51806E" w14:textId="77777777" w:rsidR="00C02218" w:rsidRDefault="00472849">
                          <w:pPr>
                            <w:spacing w:after="0" w:line="240" w:lineRule="auto"/>
                            <w:jc w:val="right"/>
                            <w:textDirection w:val="btLr"/>
                          </w:pPr>
                          <w:r>
                            <w:rPr>
                              <w:color w:val="000000"/>
                              <w:sz w:val="16"/>
                            </w:rPr>
                            <w:t>WWW.UCEEB.CZ</w:t>
                          </w:r>
                        </w:p>
                      </w:txbxContent>
                    </v:textbox>
                  </v:rect>
                </w:pict>
              </mc:Fallback>
            </mc:AlternateContent>
          </w:r>
          <w:r>
            <w:rPr>
              <w:noProof/>
            </w:rPr>
            <mc:AlternateContent>
              <mc:Choice Requires="wps">
                <w:drawing>
                  <wp:anchor distT="0" distB="0" distL="114300" distR="114300" simplePos="0" relativeHeight="251658241" behindDoc="0" locked="0" layoutInCell="1" hidden="0" allowOverlap="1" wp14:anchorId="64D86043" wp14:editId="5BF1CA3F">
                    <wp:simplePos x="0" y="0"/>
                    <wp:positionH relativeFrom="column">
                      <wp:posOffset>1485900</wp:posOffset>
                    </wp:positionH>
                    <wp:positionV relativeFrom="paragraph">
                      <wp:posOffset>279400</wp:posOffset>
                    </wp:positionV>
                    <wp:extent cx="4643120" cy="38100"/>
                    <wp:effectExtent l="0" t="0" r="0" b="0"/>
                    <wp:wrapNone/>
                    <wp:docPr id="219" name="Přímá spojnice se šipkou 219"/>
                    <wp:cNvGraphicFramePr/>
                    <a:graphic xmlns:a="http://schemas.openxmlformats.org/drawingml/2006/main">
                      <a:graphicData uri="http://schemas.microsoft.com/office/word/2010/wordprocessingShape">
                        <wps:wsp>
                          <wps:cNvCnPr/>
                          <wps:spPr>
                            <a:xfrm rot="10800000">
                              <a:off x="3024440" y="3780000"/>
                              <a:ext cx="4643120" cy="0"/>
                            </a:xfrm>
                            <a:prstGeom prst="straightConnector1">
                              <a:avLst/>
                            </a:prstGeom>
                            <a:noFill/>
                            <a:ln w="38100" cap="flat" cmpd="sng">
                              <a:solidFill>
                                <a:srgbClr val="0062BC"/>
                              </a:solidFill>
                              <a:prstDash val="solid"/>
                              <a:round/>
                              <a:headEnd type="none" w="sm" len="sm"/>
                              <a:tailEnd type="none" w="sm" len="sm"/>
                            </a:ln>
                          </wps:spPr>
                          <wps:bodyPr/>
                        </wps:wsp>
                      </a:graphicData>
                    </a:graphic>
                  </wp:anchor>
                </w:drawing>
              </mc:Choice>
              <mc:Fallback xmlns:pic="http://schemas.openxmlformats.org/drawingml/2006/picture" xmlns:a="http://schemas.openxmlformats.org/drawingml/2006/main" xmlns:arto="http://schemas.microsoft.com/office/word/2006/arto">
                <w:pict w14:anchorId="6B4558CD">
                  <v:shapetype id="_x0000_t32" coordsize="21600,21600" o:oned="t" filled="f" o:spt="32" path="m,l21600,21600e" w14:anchorId="1759BFD6">
                    <v:path fillok="f" arrowok="t" o:connecttype="none"/>
                    <o:lock v:ext="edit" shapetype="t"/>
                  </v:shapetype>
                  <v:shape id="Přímá spojnice se šipkou 219" style="position:absolute;margin-left:117pt;margin-top:22pt;width:365.6pt;height:3pt;rotation:180;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0062bc"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">
                    <v:stroke startarrowwidth="narrow" startarrowlength="short" endarrowwidth="narrow" endarrowlength="short"/>
                  </v:shape>
                </w:pict>
              </mc:Fallback>
            </mc:AlternateContent>
          </w:r>
        </w:p>
      </w:tc>
      <w:tc>
        <w:tcPr>
          <w:tcW w:w="6804" w:type="dxa"/>
        </w:tcPr>
        <w:p w14:paraId="00000075" w14:textId="77777777" w:rsidR="00C02218" w:rsidRDefault="00C02218">
          <w:pPr>
            <w:pBdr>
              <w:top w:val="nil"/>
              <w:left w:val="nil"/>
              <w:bottom w:val="nil"/>
              <w:right w:val="nil"/>
              <w:between w:val="nil"/>
            </w:pBdr>
            <w:tabs>
              <w:tab w:val="center" w:pos="4536"/>
              <w:tab w:val="right" w:pos="9072"/>
            </w:tabs>
            <w:spacing w:line="276" w:lineRule="auto"/>
            <w:ind w:left="705"/>
            <w:jc w:val="left"/>
            <w:rPr>
              <w:b/>
              <w:smallCaps/>
              <w:color w:val="000000"/>
              <w:sz w:val="18"/>
              <w:szCs w:val="18"/>
            </w:rPr>
          </w:pPr>
        </w:p>
        <w:p w14:paraId="00000076" w14:textId="77777777" w:rsidR="00C02218" w:rsidRDefault="00C02218">
          <w:pPr>
            <w:pBdr>
              <w:top w:val="nil"/>
              <w:left w:val="nil"/>
              <w:bottom w:val="nil"/>
              <w:right w:val="nil"/>
              <w:between w:val="nil"/>
            </w:pBdr>
            <w:tabs>
              <w:tab w:val="center" w:pos="4536"/>
              <w:tab w:val="right" w:pos="9072"/>
            </w:tabs>
            <w:spacing w:after="160" w:line="276" w:lineRule="auto"/>
            <w:ind w:left="705"/>
            <w:jc w:val="left"/>
            <w:rPr>
              <w:smallCaps/>
              <w:color w:val="000000"/>
              <w:sz w:val="20"/>
              <w:szCs w:val="20"/>
            </w:rPr>
          </w:pPr>
        </w:p>
      </w:tc>
    </w:tr>
  </w:tbl>
  <w:p w14:paraId="00000077" w14:textId="77777777" w:rsidR="00C02218" w:rsidRDefault="00472849">
    <w:pPr>
      <w:pBdr>
        <w:top w:val="nil"/>
        <w:left w:val="nil"/>
        <w:bottom w:val="nil"/>
        <w:right w:val="nil"/>
        <w:between w:val="nil"/>
      </w:pBdr>
      <w:tabs>
        <w:tab w:val="center" w:pos="4536"/>
        <w:tab w:val="right" w:pos="9072"/>
      </w:tabs>
      <w:spacing w:after="0" w:line="240" w:lineRule="auto"/>
      <w:rPr>
        <w:color w:val="000000"/>
        <w:sz w:val="2"/>
        <w:szCs w:val="2"/>
      </w:rPr>
    </w:pPr>
    <w:r>
      <w:rPr>
        <w:noProof/>
      </w:rPr>
      <w:drawing>
        <wp:anchor distT="0" distB="0" distL="114300" distR="114300" simplePos="0" relativeHeight="251658242" behindDoc="0" locked="0" layoutInCell="1" hidden="0" allowOverlap="1" wp14:anchorId="65E8BFE8" wp14:editId="2D170C23">
          <wp:simplePos x="0" y="0"/>
          <wp:positionH relativeFrom="column">
            <wp:posOffset>-742949</wp:posOffset>
          </wp:positionH>
          <wp:positionV relativeFrom="paragraph">
            <wp:posOffset>-755954</wp:posOffset>
          </wp:positionV>
          <wp:extent cx="1476375" cy="723900"/>
          <wp:effectExtent l="0" t="0" r="0" b="0"/>
          <wp:wrapNone/>
          <wp:docPr id="221" name="image3.png" descr="UCEEB_logo_blue_full"/>
          <wp:cNvGraphicFramePr/>
          <a:graphic xmlns:a="http://schemas.openxmlformats.org/drawingml/2006/main">
            <a:graphicData uri="http://schemas.openxmlformats.org/drawingml/2006/picture">
              <pic:pic xmlns:pic="http://schemas.openxmlformats.org/drawingml/2006/picture">
                <pic:nvPicPr>
                  <pic:cNvPr id="0" name="image3.png" descr="UCEEB_logo_blue_full"/>
                  <pic:cNvPicPr preferRelativeResize="0"/>
                </pic:nvPicPr>
                <pic:blipFill>
                  <a:blip r:embed="rId1"/>
                  <a:srcRect/>
                  <a:stretch>
                    <a:fillRect/>
                  </a:stretch>
                </pic:blipFill>
                <pic:spPr>
                  <a:xfrm>
                    <a:off x="0" y="0"/>
                    <a:ext cx="1476375" cy="723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191"/>
    <w:multiLevelType w:val="multilevel"/>
    <w:tmpl w:val="A950146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E97E28"/>
    <w:multiLevelType w:val="multilevel"/>
    <w:tmpl w:val="407EA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60510"/>
    <w:multiLevelType w:val="hybridMultilevel"/>
    <w:tmpl w:val="C3D2D76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D7D90"/>
    <w:multiLevelType w:val="multilevel"/>
    <w:tmpl w:val="8D46484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AB3014"/>
    <w:multiLevelType w:val="multilevel"/>
    <w:tmpl w:val="53D8130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8B055F5"/>
    <w:multiLevelType w:val="multilevel"/>
    <w:tmpl w:val="E39218A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BCE550A"/>
    <w:multiLevelType w:val="hybridMultilevel"/>
    <w:tmpl w:val="2BEED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8C74AB"/>
    <w:multiLevelType w:val="hybridMultilevel"/>
    <w:tmpl w:val="275652A8"/>
    <w:lvl w:ilvl="0" w:tplc="BF4673A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14A5418"/>
    <w:multiLevelType w:val="multilevel"/>
    <w:tmpl w:val="E7763B1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7772958"/>
    <w:multiLevelType w:val="hybridMultilevel"/>
    <w:tmpl w:val="06647A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FC8499D"/>
    <w:multiLevelType w:val="hybridMultilevel"/>
    <w:tmpl w:val="335A62C0"/>
    <w:lvl w:ilvl="0" w:tplc="0405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C9589E"/>
    <w:multiLevelType w:val="multilevel"/>
    <w:tmpl w:val="E42C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B06116"/>
    <w:multiLevelType w:val="multilevel"/>
    <w:tmpl w:val="CB4E2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AD6CAA"/>
    <w:multiLevelType w:val="hybridMultilevel"/>
    <w:tmpl w:val="1004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971AB"/>
    <w:multiLevelType w:val="hybridMultilevel"/>
    <w:tmpl w:val="DFBEF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1307E0"/>
    <w:multiLevelType w:val="hybridMultilevel"/>
    <w:tmpl w:val="A11C5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7022C"/>
    <w:multiLevelType w:val="hybridMultilevel"/>
    <w:tmpl w:val="DD9C2D0A"/>
    <w:lvl w:ilvl="0" w:tplc="FDF8BDD2">
      <w:start w:val="1"/>
      <w:numFmt w:val="bullet"/>
      <w:lvlText w:val="●"/>
      <w:lvlJc w:val="left"/>
      <w:pPr>
        <w:ind w:left="720" w:hanging="360"/>
      </w:pPr>
      <w:rPr>
        <w:u w:val="none"/>
      </w:rPr>
    </w:lvl>
    <w:lvl w:ilvl="1" w:tplc="D64222F0">
      <w:start w:val="1"/>
      <w:numFmt w:val="bullet"/>
      <w:lvlText w:val="○"/>
      <w:lvlJc w:val="left"/>
      <w:pPr>
        <w:ind w:left="1440" w:hanging="360"/>
      </w:pPr>
      <w:rPr>
        <w:u w:val="none"/>
      </w:rPr>
    </w:lvl>
    <w:lvl w:ilvl="2" w:tplc="ACF23B62">
      <w:start w:val="1"/>
      <w:numFmt w:val="bullet"/>
      <w:lvlText w:val="■"/>
      <w:lvlJc w:val="left"/>
      <w:pPr>
        <w:ind w:left="2160" w:hanging="360"/>
      </w:pPr>
      <w:rPr>
        <w:u w:val="none"/>
      </w:rPr>
    </w:lvl>
    <w:lvl w:ilvl="3" w:tplc="68423D06">
      <w:start w:val="1"/>
      <w:numFmt w:val="bullet"/>
      <w:lvlText w:val="●"/>
      <w:lvlJc w:val="left"/>
      <w:pPr>
        <w:ind w:left="2880" w:hanging="360"/>
      </w:pPr>
      <w:rPr>
        <w:u w:val="none"/>
      </w:rPr>
    </w:lvl>
    <w:lvl w:ilvl="4" w:tplc="77324016">
      <w:start w:val="1"/>
      <w:numFmt w:val="bullet"/>
      <w:lvlText w:val="○"/>
      <w:lvlJc w:val="left"/>
      <w:pPr>
        <w:ind w:left="3600" w:hanging="360"/>
      </w:pPr>
      <w:rPr>
        <w:u w:val="none"/>
      </w:rPr>
    </w:lvl>
    <w:lvl w:ilvl="5" w:tplc="E1980F4C">
      <w:start w:val="1"/>
      <w:numFmt w:val="bullet"/>
      <w:lvlText w:val="■"/>
      <w:lvlJc w:val="left"/>
      <w:pPr>
        <w:ind w:left="4320" w:hanging="360"/>
      </w:pPr>
      <w:rPr>
        <w:u w:val="none"/>
      </w:rPr>
    </w:lvl>
    <w:lvl w:ilvl="6" w:tplc="1EFAD9F2">
      <w:start w:val="1"/>
      <w:numFmt w:val="bullet"/>
      <w:lvlText w:val="●"/>
      <w:lvlJc w:val="left"/>
      <w:pPr>
        <w:ind w:left="5040" w:hanging="360"/>
      </w:pPr>
      <w:rPr>
        <w:u w:val="none"/>
      </w:rPr>
    </w:lvl>
    <w:lvl w:ilvl="7" w:tplc="A6520776">
      <w:start w:val="1"/>
      <w:numFmt w:val="bullet"/>
      <w:lvlText w:val="○"/>
      <w:lvlJc w:val="left"/>
      <w:pPr>
        <w:ind w:left="5760" w:hanging="360"/>
      </w:pPr>
      <w:rPr>
        <w:u w:val="none"/>
      </w:rPr>
    </w:lvl>
    <w:lvl w:ilvl="8" w:tplc="9BB88C7C">
      <w:start w:val="1"/>
      <w:numFmt w:val="bullet"/>
      <w:lvlText w:val="■"/>
      <w:lvlJc w:val="left"/>
      <w:pPr>
        <w:ind w:left="6480" w:hanging="360"/>
      </w:pPr>
      <w:rPr>
        <w:u w:val="none"/>
      </w:rPr>
    </w:lvl>
  </w:abstractNum>
  <w:abstractNum w:abstractNumId="17" w15:restartNumberingAfterBreak="0">
    <w:nsid w:val="55E44DB9"/>
    <w:multiLevelType w:val="hybridMultilevel"/>
    <w:tmpl w:val="03E00A3A"/>
    <w:lvl w:ilvl="0" w:tplc="87CABF80">
      <w:start w:val="1"/>
      <w:numFmt w:val="decimal"/>
      <w:lvlText w:val="%1."/>
      <w:lvlJc w:val="left"/>
      <w:pPr>
        <w:ind w:left="720" w:hanging="360"/>
      </w:pPr>
      <w:rPr>
        <w:u w:val="none"/>
      </w:rPr>
    </w:lvl>
    <w:lvl w:ilvl="1" w:tplc="2B629C0C">
      <w:start w:val="1"/>
      <w:numFmt w:val="lowerLetter"/>
      <w:lvlText w:val="%2."/>
      <w:lvlJc w:val="left"/>
      <w:pPr>
        <w:ind w:left="1440" w:hanging="360"/>
      </w:pPr>
      <w:rPr>
        <w:u w:val="none"/>
      </w:rPr>
    </w:lvl>
    <w:lvl w:ilvl="2" w:tplc="25686FC0">
      <w:start w:val="1"/>
      <w:numFmt w:val="lowerRoman"/>
      <w:lvlText w:val="%3."/>
      <w:lvlJc w:val="left"/>
      <w:pPr>
        <w:ind w:left="2160" w:hanging="360"/>
      </w:pPr>
      <w:rPr>
        <w:u w:val="none"/>
      </w:rPr>
    </w:lvl>
    <w:lvl w:ilvl="3" w:tplc="8D5C8554">
      <w:start w:val="1"/>
      <w:numFmt w:val="decimal"/>
      <w:lvlText w:val="%4."/>
      <w:lvlJc w:val="left"/>
      <w:pPr>
        <w:ind w:left="2880" w:hanging="360"/>
      </w:pPr>
      <w:rPr>
        <w:u w:val="none"/>
      </w:rPr>
    </w:lvl>
    <w:lvl w:ilvl="4" w:tplc="4976AC72">
      <w:start w:val="1"/>
      <w:numFmt w:val="lowerLetter"/>
      <w:lvlText w:val="%5."/>
      <w:lvlJc w:val="left"/>
      <w:pPr>
        <w:ind w:left="3600" w:hanging="360"/>
      </w:pPr>
      <w:rPr>
        <w:u w:val="none"/>
      </w:rPr>
    </w:lvl>
    <w:lvl w:ilvl="5" w:tplc="10E80172">
      <w:start w:val="1"/>
      <w:numFmt w:val="lowerRoman"/>
      <w:lvlText w:val="%6."/>
      <w:lvlJc w:val="left"/>
      <w:pPr>
        <w:ind w:left="4320" w:hanging="360"/>
      </w:pPr>
      <w:rPr>
        <w:u w:val="none"/>
      </w:rPr>
    </w:lvl>
    <w:lvl w:ilvl="6" w:tplc="BBA0882A">
      <w:start w:val="1"/>
      <w:numFmt w:val="decimal"/>
      <w:lvlText w:val="%7."/>
      <w:lvlJc w:val="left"/>
      <w:pPr>
        <w:ind w:left="5040" w:hanging="360"/>
      </w:pPr>
      <w:rPr>
        <w:u w:val="none"/>
      </w:rPr>
    </w:lvl>
    <w:lvl w:ilvl="7" w:tplc="3D2E8CEA">
      <w:start w:val="1"/>
      <w:numFmt w:val="lowerLetter"/>
      <w:lvlText w:val="%8."/>
      <w:lvlJc w:val="left"/>
      <w:pPr>
        <w:ind w:left="5760" w:hanging="360"/>
      </w:pPr>
      <w:rPr>
        <w:u w:val="none"/>
      </w:rPr>
    </w:lvl>
    <w:lvl w:ilvl="8" w:tplc="70F257F2">
      <w:start w:val="1"/>
      <w:numFmt w:val="lowerRoman"/>
      <w:lvlText w:val="%9."/>
      <w:lvlJc w:val="left"/>
      <w:pPr>
        <w:ind w:left="6480" w:hanging="360"/>
      </w:pPr>
      <w:rPr>
        <w:u w:val="none"/>
      </w:rPr>
    </w:lvl>
  </w:abstractNum>
  <w:abstractNum w:abstractNumId="18" w15:restartNumberingAfterBreak="0">
    <w:nsid w:val="5BD256D6"/>
    <w:multiLevelType w:val="hybridMultilevel"/>
    <w:tmpl w:val="51EADEB8"/>
    <w:lvl w:ilvl="0" w:tplc="93AA8B18">
      <w:start w:val="1"/>
      <w:numFmt w:val="decimal"/>
      <w:lvlText w:val="%1."/>
      <w:lvlJc w:val="left"/>
      <w:pPr>
        <w:ind w:left="720" w:hanging="360"/>
      </w:pPr>
      <w:rPr>
        <w:u w:val="none"/>
      </w:rPr>
    </w:lvl>
    <w:lvl w:ilvl="1" w:tplc="7FE29758">
      <w:start w:val="1"/>
      <w:numFmt w:val="lowerLetter"/>
      <w:lvlText w:val="%2."/>
      <w:lvlJc w:val="left"/>
      <w:pPr>
        <w:ind w:left="1440" w:hanging="360"/>
      </w:pPr>
      <w:rPr>
        <w:u w:val="none"/>
      </w:rPr>
    </w:lvl>
    <w:lvl w:ilvl="2" w:tplc="B5D6435C">
      <w:start w:val="1"/>
      <w:numFmt w:val="lowerRoman"/>
      <w:lvlText w:val="%3."/>
      <w:lvlJc w:val="left"/>
      <w:pPr>
        <w:ind w:left="2160" w:hanging="360"/>
      </w:pPr>
      <w:rPr>
        <w:u w:val="none"/>
      </w:rPr>
    </w:lvl>
    <w:lvl w:ilvl="3" w:tplc="824AB10C">
      <w:start w:val="1"/>
      <w:numFmt w:val="decimal"/>
      <w:lvlText w:val="%4."/>
      <w:lvlJc w:val="left"/>
      <w:pPr>
        <w:ind w:left="2880" w:hanging="360"/>
      </w:pPr>
      <w:rPr>
        <w:u w:val="none"/>
      </w:rPr>
    </w:lvl>
    <w:lvl w:ilvl="4" w:tplc="BA280638">
      <w:start w:val="1"/>
      <w:numFmt w:val="lowerLetter"/>
      <w:lvlText w:val="%5."/>
      <w:lvlJc w:val="left"/>
      <w:pPr>
        <w:ind w:left="3600" w:hanging="360"/>
      </w:pPr>
      <w:rPr>
        <w:u w:val="none"/>
      </w:rPr>
    </w:lvl>
    <w:lvl w:ilvl="5" w:tplc="0316C2BA">
      <w:start w:val="1"/>
      <w:numFmt w:val="lowerRoman"/>
      <w:lvlText w:val="%6."/>
      <w:lvlJc w:val="left"/>
      <w:pPr>
        <w:ind w:left="4320" w:hanging="360"/>
      </w:pPr>
      <w:rPr>
        <w:u w:val="none"/>
      </w:rPr>
    </w:lvl>
    <w:lvl w:ilvl="6" w:tplc="0AD4E826">
      <w:start w:val="1"/>
      <w:numFmt w:val="decimal"/>
      <w:lvlText w:val="%7."/>
      <w:lvlJc w:val="left"/>
      <w:pPr>
        <w:ind w:left="5040" w:hanging="360"/>
      </w:pPr>
      <w:rPr>
        <w:u w:val="none"/>
      </w:rPr>
    </w:lvl>
    <w:lvl w:ilvl="7" w:tplc="B5061972">
      <w:start w:val="1"/>
      <w:numFmt w:val="lowerLetter"/>
      <w:lvlText w:val="%8."/>
      <w:lvlJc w:val="left"/>
      <w:pPr>
        <w:ind w:left="5760" w:hanging="360"/>
      </w:pPr>
      <w:rPr>
        <w:u w:val="none"/>
      </w:rPr>
    </w:lvl>
    <w:lvl w:ilvl="8" w:tplc="9C025F82">
      <w:start w:val="1"/>
      <w:numFmt w:val="lowerRoman"/>
      <w:lvlText w:val="%9."/>
      <w:lvlJc w:val="left"/>
      <w:pPr>
        <w:ind w:left="6480" w:hanging="360"/>
      </w:pPr>
      <w:rPr>
        <w:u w:val="none"/>
      </w:rPr>
    </w:lvl>
  </w:abstractNum>
  <w:abstractNum w:abstractNumId="19" w15:restartNumberingAfterBreak="0">
    <w:nsid w:val="5F5B70AB"/>
    <w:multiLevelType w:val="hybridMultilevel"/>
    <w:tmpl w:val="57B8C0BA"/>
    <w:lvl w:ilvl="0" w:tplc="938CD9AE">
      <w:start w:val="1"/>
      <w:numFmt w:val="bullet"/>
      <w:lvlText w:val="●"/>
      <w:lvlJc w:val="left"/>
      <w:pPr>
        <w:ind w:left="720" w:hanging="360"/>
      </w:pPr>
      <w:rPr>
        <w:u w:val="none"/>
      </w:rPr>
    </w:lvl>
    <w:lvl w:ilvl="1" w:tplc="7CE84C5E">
      <w:start w:val="1"/>
      <w:numFmt w:val="bullet"/>
      <w:lvlText w:val="○"/>
      <w:lvlJc w:val="left"/>
      <w:pPr>
        <w:ind w:left="1440" w:hanging="360"/>
      </w:pPr>
      <w:rPr>
        <w:u w:val="none"/>
      </w:rPr>
    </w:lvl>
    <w:lvl w:ilvl="2" w:tplc="269A5122">
      <w:start w:val="1"/>
      <w:numFmt w:val="bullet"/>
      <w:lvlText w:val="■"/>
      <w:lvlJc w:val="left"/>
      <w:pPr>
        <w:ind w:left="2160" w:hanging="360"/>
      </w:pPr>
      <w:rPr>
        <w:u w:val="none"/>
      </w:rPr>
    </w:lvl>
    <w:lvl w:ilvl="3" w:tplc="F7AC109A">
      <w:start w:val="1"/>
      <w:numFmt w:val="bullet"/>
      <w:lvlText w:val="●"/>
      <w:lvlJc w:val="left"/>
      <w:pPr>
        <w:ind w:left="2880" w:hanging="360"/>
      </w:pPr>
      <w:rPr>
        <w:u w:val="none"/>
      </w:rPr>
    </w:lvl>
    <w:lvl w:ilvl="4" w:tplc="67CA4FDC">
      <w:start w:val="1"/>
      <w:numFmt w:val="bullet"/>
      <w:lvlText w:val="○"/>
      <w:lvlJc w:val="left"/>
      <w:pPr>
        <w:ind w:left="3600" w:hanging="360"/>
      </w:pPr>
      <w:rPr>
        <w:u w:val="none"/>
      </w:rPr>
    </w:lvl>
    <w:lvl w:ilvl="5" w:tplc="233AC658">
      <w:start w:val="1"/>
      <w:numFmt w:val="bullet"/>
      <w:lvlText w:val="■"/>
      <w:lvlJc w:val="left"/>
      <w:pPr>
        <w:ind w:left="4320" w:hanging="360"/>
      </w:pPr>
      <w:rPr>
        <w:u w:val="none"/>
      </w:rPr>
    </w:lvl>
    <w:lvl w:ilvl="6" w:tplc="BD88B738">
      <w:start w:val="1"/>
      <w:numFmt w:val="bullet"/>
      <w:lvlText w:val="●"/>
      <w:lvlJc w:val="left"/>
      <w:pPr>
        <w:ind w:left="5040" w:hanging="360"/>
      </w:pPr>
      <w:rPr>
        <w:u w:val="none"/>
      </w:rPr>
    </w:lvl>
    <w:lvl w:ilvl="7" w:tplc="73ECB044">
      <w:start w:val="1"/>
      <w:numFmt w:val="bullet"/>
      <w:lvlText w:val="○"/>
      <w:lvlJc w:val="left"/>
      <w:pPr>
        <w:ind w:left="5760" w:hanging="360"/>
      </w:pPr>
      <w:rPr>
        <w:u w:val="none"/>
      </w:rPr>
    </w:lvl>
    <w:lvl w:ilvl="8" w:tplc="C850355A">
      <w:start w:val="1"/>
      <w:numFmt w:val="bullet"/>
      <w:lvlText w:val="■"/>
      <w:lvlJc w:val="left"/>
      <w:pPr>
        <w:ind w:left="6480" w:hanging="360"/>
      </w:pPr>
      <w:rPr>
        <w:u w:val="none"/>
      </w:rPr>
    </w:lvl>
  </w:abstractNum>
  <w:abstractNum w:abstractNumId="20" w15:restartNumberingAfterBreak="0">
    <w:nsid w:val="7BD312F9"/>
    <w:multiLevelType w:val="hybridMultilevel"/>
    <w:tmpl w:val="FA82E4B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394E50"/>
    <w:multiLevelType w:val="hybridMultilevel"/>
    <w:tmpl w:val="51E6391C"/>
    <w:lvl w:ilvl="0" w:tplc="CE764472">
      <w:start w:val="2"/>
      <w:numFmt w:val="decimal"/>
      <w:lvlText w:val="%1."/>
      <w:lvlJc w:val="left"/>
      <w:pPr>
        <w:ind w:left="720" w:hanging="360"/>
      </w:pPr>
      <w:rPr>
        <w:u w:val="none"/>
      </w:rPr>
    </w:lvl>
    <w:lvl w:ilvl="1" w:tplc="4710C030">
      <w:start w:val="1"/>
      <w:numFmt w:val="lowerLetter"/>
      <w:lvlText w:val="%2."/>
      <w:lvlJc w:val="left"/>
      <w:pPr>
        <w:ind w:left="1440" w:hanging="360"/>
      </w:pPr>
      <w:rPr>
        <w:u w:val="none"/>
      </w:rPr>
    </w:lvl>
    <w:lvl w:ilvl="2" w:tplc="7932FBEA">
      <w:start w:val="1"/>
      <w:numFmt w:val="lowerRoman"/>
      <w:lvlText w:val="%3."/>
      <w:lvlJc w:val="left"/>
      <w:pPr>
        <w:ind w:left="2160" w:hanging="360"/>
      </w:pPr>
      <w:rPr>
        <w:u w:val="none"/>
      </w:rPr>
    </w:lvl>
    <w:lvl w:ilvl="3" w:tplc="EB222E04">
      <w:start w:val="1"/>
      <w:numFmt w:val="decimal"/>
      <w:lvlText w:val="%4."/>
      <w:lvlJc w:val="left"/>
      <w:pPr>
        <w:ind w:left="2880" w:hanging="360"/>
      </w:pPr>
      <w:rPr>
        <w:u w:val="none"/>
      </w:rPr>
    </w:lvl>
    <w:lvl w:ilvl="4" w:tplc="B860BCFE">
      <w:start w:val="1"/>
      <w:numFmt w:val="lowerLetter"/>
      <w:lvlText w:val="%5."/>
      <w:lvlJc w:val="left"/>
      <w:pPr>
        <w:ind w:left="3600" w:hanging="360"/>
      </w:pPr>
      <w:rPr>
        <w:u w:val="none"/>
      </w:rPr>
    </w:lvl>
    <w:lvl w:ilvl="5" w:tplc="F65A61AE">
      <w:start w:val="1"/>
      <w:numFmt w:val="lowerRoman"/>
      <w:lvlText w:val="%6."/>
      <w:lvlJc w:val="left"/>
      <w:pPr>
        <w:ind w:left="4320" w:hanging="360"/>
      </w:pPr>
      <w:rPr>
        <w:u w:val="none"/>
      </w:rPr>
    </w:lvl>
    <w:lvl w:ilvl="6" w:tplc="D196EF4A">
      <w:start w:val="1"/>
      <w:numFmt w:val="decimal"/>
      <w:lvlText w:val="%7."/>
      <w:lvlJc w:val="left"/>
      <w:pPr>
        <w:ind w:left="5040" w:hanging="360"/>
      </w:pPr>
      <w:rPr>
        <w:u w:val="none"/>
      </w:rPr>
    </w:lvl>
    <w:lvl w:ilvl="7" w:tplc="847E44F0">
      <w:start w:val="1"/>
      <w:numFmt w:val="lowerLetter"/>
      <w:lvlText w:val="%8."/>
      <w:lvlJc w:val="left"/>
      <w:pPr>
        <w:ind w:left="5760" w:hanging="360"/>
      </w:pPr>
      <w:rPr>
        <w:u w:val="none"/>
      </w:rPr>
    </w:lvl>
    <w:lvl w:ilvl="8" w:tplc="13226150">
      <w:start w:val="1"/>
      <w:numFmt w:val="lowerRoman"/>
      <w:lvlText w:val="%9."/>
      <w:lvlJc w:val="left"/>
      <w:pPr>
        <w:ind w:left="6480" w:hanging="360"/>
      </w:pPr>
      <w:rPr>
        <w:u w:val="none"/>
      </w:rPr>
    </w:lvl>
  </w:abstractNum>
  <w:abstractNum w:abstractNumId="22" w15:restartNumberingAfterBreak="0">
    <w:nsid w:val="7E7B178A"/>
    <w:multiLevelType w:val="hybridMultilevel"/>
    <w:tmpl w:val="653E724A"/>
    <w:lvl w:ilvl="0" w:tplc="C3F076E4">
      <w:start w:val="3"/>
      <w:numFmt w:val="decimal"/>
      <w:lvlText w:val="%1."/>
      <w:lvlJc w:val="left"/>
      <w:pPr>
        <w:ind w:left="720" w:hanging="360"/>
      </w:pPr>
      <w:rPr>
        <w:u w:val="none"/>
      </w:rPr>
    </w:lvl>
    <w:lvl w:ilvl="1" w:tplc="6CD48060">
      <w:start w:val="1"/>
      <w:numFmt w:val="lowerLetter"/>
      <w:lvlText w:val="%2."/>
      <w:lvlJc w:val="left"/>
      <w:pPr>
        <w:ind w:left="1440" w:hanging="360"/>
      </w:pPr>
      <w:rPr>
        <w:u w:val="none"/>
      </w:rPr>
    </w:lvl>
    <w:lvl w:ilvl="2" w:tplc="81DEBEF0">
      <w:start w:val="1"/>
      <w:numFmt w:val="lowerRoman"/>
      <w:lvlText w:val="%3."/>
      <w:lvlJc w:val="left"/>
      <w:pPr>
        <w:ind w:left="2160" w:hanging="360"/>
      </w:pPr>
      <w:rPr>
        <w:u w:val="none"/>
      </w:rPr>
    </w:lvl>
    <w:lvl w:ilvl="3" w:tplc="A2CA87FE">
      <w:start w:val="1"/>
      <w:numFmt w:val="decimal"/>
      <w:lvlText w:val="%4."/>
      <w:lvlJc w:val="left"/>
      <w:pPr>
        <w:ind w:left="2880" w:hanging="360"/>
      </w:pPr>
      <w:rPr>
        <w:u w:val="none"/>
      </w:rPr>
    </w:lvl>
    <w:lvl w:ilvl="4" w:tplc="AD286CA2">
      <w:start w:val="1"/>
      <w:numFmt w:val="lowerLetter"/>
      <w:lvlText w:val="%5."/>
      <w:lvlJc w:val="left"/>
      <w:pPr>
        <w:ind w:left="3600" w:hanging="360"/>
      </w:pPr>
      <w:rPr>
        <w:u w:val="none"/>
      </w:rPr>
    </w:lvl>
    <w:lvl w:ilvl="5" w:tplc="211EBEC6">
      <w:start w:val="1"/>
      <w:numFmt w:val="lowerRoman"/>
      <w:lvlText w:val="%6."/>
      <w:lvlJc w:val="left"/>
      <w:pPr>
        <w:ind w:left="4320" w:hanging="360"/>
      </w:pPr>
      <w:rPr>
        <w:u w:val="none"/>
      </w:rPr>
    </w:lvl>
    <w:lvl w:ilvl="6" w:tplc="484C1D62">
      <w:start w:val="1"/>
      <w:numFmt w:val="decimal"/>
      <w:lvlText w:val="%7."/>
      <w:lvlJc w:val="left"/>
      <w:pPr>
        <w:ind w:left="5040" w:hanging="360"/>
      </w:pPr>
      <w:rPr>
        <w:u w:val="none"/>
      </w:rPr>
    </w:lvl>
    <w:lvl w:ilvl="7" w:tplc="7EEA539E">
      <w:start w:val="1"/>
      <w:numFmt w:val="lowerLetter"/>
      <w:lvlText w:val="%8."/>
      <w:lvlJc w:val="left"/>
      <w:pPr>
        <w:ind w:left="5760" w:hanging="360"/>
      </w:pPr>
      <w:rPr>
        <w:u w:val="none"/>
      </w:rPr>
    </w:lvl>
    <w:lvl w:ilvl="8" w:tplc="4114FAD0">
      <w:start w:val="1"/>
      <w:numFmt w:val="lowerRoman"/>
      <w:lvlText w:val="%9."/>
      <w:lvlJc w:val="left"/>
      <w:pPr>
        <w:ind w:left="6480" w:hanging="360"/>
      </w:pPr>
      <w:rPr>
        <w:u w:val="none"/>
      </w:rPr>
    </w:lvl>
  </w:abstractNum>
  <w:num w:numId="1">
    <w:abstractNumId w:val="17"/>
  </w:num>
  <w:num w:numId="2">
    <w:abstractNumId w:val="18"/>
  </w:num>
  <w:num w:numId="3">
    <w:abstractNumId w:val="19"/>
  </w:num>
  <w:num w:numId="4">
    <w:abstractNumId w:val="4"/>
  </w:num>
  <w:num w:numId="5">
    <w:abstractNumId w:val="0"/>
  </w:num>
  <w:num w:numId="6">
    <w:abstractNumId w:val="16"/>
  </w:num>
  <w:num w:numId="7">
    <w:abstractNumId w:val="1"/>
  </w:num>
  <w:num w:numId="8">
    <w:abstractNumId w:val="12"/>
  </w:num>
  <w:num w:numId="9">
    <w:abstractNumId w:val="3"/>
  </w:num>
  <w:num w:numId="10">
    <w:abstractNumId w:val="11"/>
  </w:num>
  <w:num w:numId="11">
    <w:abstractNumId w:val="22"/>
  </w:num>
  <w:num w:numId="12">
    <w:abstractNumId w:val="21"/>
  </w:num>
  <w:num w:numId="13">
    <w:abstractNumId w:val="8"/>
  </w:num>
  <w:num w:numId="14">
    <w:abstractNumId w:val="5"/>
  </w:num>
  <w:num w:numId="15">
    <w:abstractNumId w:val="15"/>
  </w:num>
  <w:num w:numId="16">
    <w:abstractNumId w:val="14"/>
  </w:num>
  <w:num w:numId="17">
    <w:abstractNumId w:val="20"/>
  </w:num>
  <w:num w:numId="18">
    <w:abstractNumId w:val="13"/>
  </w:num>
  <w:num w:numId="19">
    <w:abstractNumId w:val="2"/>
  </w:num>
  <w:num w:numId="20">
    <w:abstractNumId w:val="10"/>
  </w:num>
  <w:num w:numId="21">
    <w:abstractNumId w:val="7"/>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18"/>
    <w:rsid w:val="00016E1B"/>
    <w:rsid w:val="000C6B30"/>
    <w:rsid w:val="000E3D39"/>
    <w:rsid w:val="0014424B"/>
    <w:rsid w:val="00197D11"/>
    <w:rsid w:val="001B6820"/>
    <w:rsid w:val="00212815"/>
    <w:rsid w:val="00220D2C"/>
    <w:rsid w:val="00220F71"/>
    <w:rsid w:val="00277DF3"/>
    <w:rsid w:val="002C3FDD"/>
    <w:rsid w:val="002E6F91"/>
    <w:rsid w:val="003202B8"/>
    <w:rsid w:val="00344840"/>
    <w:rsid w:val="00365A9B"/>
    <w:rsid w:val="003868B1"/>
    <w:rsid w:val="003D2CF2"/>
    <w:rsid w:val="00407155"/>
    <w:rsid w:val="00421B02"/>
    <w:rsid w:val="00434EE2"/>
    <w:rsid w:val="00435635"/>
    <w:rsid w:val="004648B1"/>
    <w:rsid w:val="00472849"/>
    <w:rsid w:val="00480430"/>
    <w:rsid w:val="004863D8"/>
    <w:rsid w:val="004A2EC0"/>
    <w:rsid w:val="004D3225"/>
    <w:rsid w:val="004D58BC"/>
    <w:rsid w:val="004F21F5"/>
    <w:rsid w:val="004F7175"/>
    <w:rsid w:val="00537E4E"/>
    <w:rsid w:val="005A09C5"/>
    <w:rsid w:val="005C5624"/>
    <w:rsid w:val="005C5DF1"/>
    <w:rsid w:val="00620930"/>
    <w:rsid w:val="00647538"/>
    <w:rsid w:val="00665738"/>
    <w:rsid w:val="00693507"/>
    <w:rsid w:val="00693649"/>
    <w:rsid w:val="006A5202"/>
    <w:rsid w:val="006B4089"/>
    <w:rsid w:val="006E4CE4"/>
    <w:rsid w:val="006E6A80"/>
    <w:rsid w:val="00737795"/>
    <w:rsid w:val="00741DF4"/>
    <w:rsid w:val="007720F2"/>
    <w:rsid w:val="00797445"/>
    <w:rsid w:val="007D7E0D"/>
    <w:rsid w:val="007F4F67"/>
    <w:rsid w:val="00895E1E"/>
    <w:rsid w:val="00916850"/>
    <w:rsid w:val="00924E20"/>
    <w:rsid w:val="00935001"/>
    <w:rsid w:val="00961676"/>
    <w:rsid w:val="00977BCC"/>
    <w:rsid w:val="009C57DA"/>
    <w:rsid w:val="009E5527"/>
    <w:rsid w:val="009F029C"/>
    <w:rsid w:val="00A56904"/>
    <w:rsid w:val="00A83284"/>
    <w:rsid w:val="00A979EF"/>
    <w:rsid w:val="00B00CEE"/>
    <w:rsid w:val="00B02BC8"/>
    <w:rsid w:val="00B6119C"/>
    <w:rsid w:val="00BA2A9A"/>
    <w:rsid w:val="00BB2B22"/>
    <w:rsid w:val="00BB7DE4"/>
    <w:rsid w:val="00BF2862"/>
    <w:rsid w:val="00C02218"/>
    <w:rsid w:val="00C13C26"/>
    <w:rsid w:val="00C16076"/>
    <w:rsid w:val="00C44ACA"/>
    <w:rsid w:val="00C63FC1"/>
    <w:rsid w:val="00C86999"/>
    <w:rsid w:val="00D7651A"/>
    <w:rsid w:val="00D97513"/>
    <w:rsid w:val="00E22C94"/>
    <w:rsid w:val="00E311B8"/>
    <w:rsid w:val="00E43EE7"/>
    <w:rsid w:val="00E57B72"/>
    <w:rsid w:val="00E80077"/>
    <w:rsid w:val="00E8486D"/>
    <w:rsid w:val="00EB242E"/>
    <w:rsid w:val="00EE6BC1"/>
    <w:rsid w:val="00EF3EE3"/>
    <w:rsid w:val="00F23E28"/>
    <w:rsid w:val="00F55CA8"/>
    <w:rsid w:val="00F55E92"/>
    <w:rsid w:val="00F67A0C"/>
    <w:rsid w:val="00F70AD4"/>
    <w:rsid w:val="00F838B7"/>
    <w:rsid w:val="00FC51ED"/>
    <w:rsid w:val="00FD49B3"/>
    <w:rsid w:val="0C66ACF0"/>
    <w:rsid w:val="176BA2DC"/>
    <w:rsid w:val="71CF0C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612E"/>
  <w15:docId w15:val="{7C811443-485B-4B6F-A8FA-52A37297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s-CZ" w:eastAsia="cs-CZ"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B8"/>
    <w:pPr>
      <w:spacing w:line="300" w:lineRule="atLeast"/>
    </w:pPr>
  </w:style>
  <w:style w:type="paragraph" w:styleId="Heading1">
    <w:name w:val="heading 1"/>
    <w:basedOn w:val="Normal"/>
    <w:next w:val="Normal"/>
    <w:link w:val="Heading1Char"/>
    <w:uiPriority w:val="9"/>
    <w:qFormat/>
    <w:rsid w:val="005224B1"/>
    <w:pPr>
      <w:keepNext/>
      <w:keepLines/>
      <w:spacing w:before="300"/>
      <w:outlineLvl w:val="0"/>
    </w:pPr>
    <w:rPr>
      <w:rFonts w:asciiTheme="majorHAnsi" w:eastAsiaTheme="majorEastAsia" w:hAnsiTheme="majorHAnsi" w:cstheme="majorBidi"/>
      <w:bCs/>
      <w:sz w:val="36"/>
      <w:szCs w:val="28"/>
    </w:rPr>
  </w:style>
  <w:style w:type="paragraph" w:styleId="Heading2">
    <w:name w:val="heading 2"/>
    <w:basedOn w:val="Normal"/>
    <w:next w:val="Normal"/>
    <w:link w:val="Heading2Char"/>
    <w:uiPriority w:val="9"/>
    <w:semiHidden/>
    <w:unhideWhenUsed/>
    <w:qFormat/>
    <w:rsid w:val="005224B1"/>
    <w:pPr>
      <w:keepNext/>
      <w:keepLines/>
      <w:spacing w:before="300" w:after="0"/>
      <w:outlineLvl w:val="1"/>
    </w:pPr>
    <w:rPr>
      <w:rFonts w:asciiTheme="majorHAnsi" w:eastAsiaTheme="majorEastAsia" w:hAnsiTheme="majorHAnsi" w:cstheme="majorBidi"/>
      <w:bCs/>
      <w:sz w:val="28"/>
      <w:szCs w:val="26"/>
    </w:rPr>
  </w:style>
  <w:style w:type="paragraph" w:styleId="Heading3">
    <w:name w:val="heading 3"/>
    <w:basedOn w:val="Normal"/>
    <w:next w:val="Normal"/>
    <w:link w:val="Heading3Char"/>
    <w:uiPriority w:val="9"/>
    <w:semiHidden/>
    <w:unhideWhenUsed/>
    <w:qFormat/>
    <w:rsid w:val="005224B1"/>
    <w:pPr>
      <w:keepNext/>
      <w:keepLines/>
      <w:spacing w:before="300" w:after="0"/>
      <w:outlineLvl w:val="2"/>
    </w:pPr>
    <w:rPr>
      <w:rFonts w:asciiTheme="majorHAnsi" w:eastAsiaTheme="majorEastAsia" w:hAnsiTheme="majorHAnsi" w:cstheme="majorBidi"/>
      <w:bCs/>
      <w:sz w:val="24"/>
    </w:rPr>
  </w:style>
  <w:style w:type="paragraph" w:styleId="Heading4">
    <w:name w:val="heading 4"/>
    <w:basedOn w:val="Normal"/>
    <w:next w:val="Normal"/>
    <w:link w:val="Heading4Char"/>
    <w:uiPriority w:val="9"/>
    <w:semiHidden/>
    <w:unhideWhenUsed/>
    <w:qFormat/>
    <w:rsid w:val="00B64223"/>
    <w:pPr>
      <w:keepNext/>
      <w:keepLines/>
      <w:spacing w:before="200"/>
      <w:outlineLvl w:val="3"/>
    </w:pPr>
    <w:rPr>
      <w:rFonts w:asciiTheme="majorHAnsi" w:eastAsiaTheme="majorEastAsia" w:hAnsiTheme="majorHAnsi" w:cstheme="majorBidi"/>
      <w:b/>
      <w:bCs/>
      <w:i/>
      <w:iCs/>
      <w:color w:val="0065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C9D"/>
    <w:pPr>
      <w:pBdr>
        <w:bottom w:val="single" w:sz="4" w:space="4" w:color="0065BD" w:themeColor="accent1"/>
      </w:pBdr>
      <w:spacing w:after="240" w:line="240" w:lineRule="auto"/>
      <w:contextualSpacing/>
    </w:pPr>
    <w:rPr>
      <w:rFonts w:asciiTheme="majorHAnsi" w:eastAsiaTheme="majorEastAsia" w:hAnsiTheme="majorHAnsi" w:cstheme="majorBidi"/>
      <w:kern w:val="28"/>
      <w:sz w:val="28"/>
      <w:szCs w:val="52"/>
    </w:rPr>
  </w:style>
  <w:style w:type="paragraph" w:styleId="Header">
    <w:name w:val="header"/>
    <w:basedOn w:val="Normal"/>
    <w:link w:val="HeaderChar"/>
    <w:uiPriority w:val="99"/>
    <w:unhideWhenUsed/>
    <w:rsid w:val="00B64223"/>
    <w:pPr>
      <w:tabs>
        <w:tab w:val="center" w:pos="4536"/>
        <w:tab w:val="right" w:pos="9072"/>
      </w:tabs>
      <w:spacing w:line="240" w:lineRule="auto"/>
      <w:contextualSpacing/>
    </w:pPr>
  </w:style>
  <w:style w:type="character" w:customStyle="1" w:styleId="HeaderChar">
    <w:name w:val="Header Char"/>
    <w:basedOn w:val="DefaultParagraphFont"/>
    <w:link w:val="Header"/>
    <w:uiPriority w:val="99"/>
    <w:rsid w:val="00B64223"/>
    <w:rPr>
      <w:color w:val="0065BD" w:themeColor="text2"/>
      <w:sz w:val="20"/>
    </w:rPr>
  </w:style>
  <w:style w:type="paragraph" w:styleId="Footer">
    <w:name w:val="footer"/>
    <w:basedOn w:val="Normal"/>
    <w:link w:val="FooterChar"/>
    <w:uiPriority w:val="99"/>
    <w:unhideWhenUsed/>
    <w:rsid w:val="00B26E8E"/>
    <w:pPr>
      <w:tabs>
        <w:tab w:val="center" w:pos="4536"/>
        <w:tab w:val="right" w:pos="9072"/>
      </w:tabs>
      <w:spacing w:after="0" w:line="200" w:lineRule="atLeast"/>
      <w:contextualSpacing/>
    </w:pPr>
    <w:rPr>
      <w:caps/>
      <w:sz w:val="14"/>
    </w:rPr>
  </w:style>
  <w:style w:type="character" w:customStyle="1" w:styleId="FooterChar">
    <w:name w:val="Footer Char"/>
    <w:basedOn w:val="DefaultParagraphFont"/>
    <w:link w:val="Footer"/>
    <w:uiPriority w:val="99"/>
    <w:rsid w:val="00B26E8E"/>
    <w:rPr>
      <w:caps/>
      <w:sz w:val="14"/>
    </w:rPr>
  </w:style>
  <w:style w:type="character" w:styleId="Hyperlink">
    <w:name w:val="Hyperlink"/>
    <w:basedOn w:val="DefaultParagraphFont"/>
    <w:uiPriority w:val="99"/>
    <w:unhideWhenUsed/>
    <w:rsid w:val="004010A7"/>
    <w:rPr>
      <w:color w:val="0065BD" w:themeColor="hyperlink"/>
      <w:u w:val="single"/>
    </w:rPr>
  </w:style>
  <w:style w:type="paragraph" w:styleId="BalloonText">
    <w:name w:val="Balloon Text"/>
    <w:basedOn w:val="Normal"/>
    <w:link w:val="BalloonTextChar"/>
    <w:uiPriority w:val="99"/>
    <w:semiHidden/>
    <w:unhideWhenUsed/>
    <w:rsid w:val="00066B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B3C"/>
    <w:rPr>
      <w:rFonts w:ascii="Tahoma" w:hAnsi="Tahoma" w:cs="Tahoma"/>
      <w:color w:val="4D4948"/>
      <w:sz w:val="16"/>
      <w:szCs w:val="16"/>
    </w:rPr>
  </w:style>
  <w:style w:type="character" w:customStyle="1" w:styleId="Heading1Char">
    <w:name w:val="Heading 1 Char"/>
    <w:basedOn w:val="DefaultParagraphFont"/>
    <w:link w:val="Heading1"/>
    <w:uiPriority w:val="9"/>
    <w:rsid w:val="005224B1"/>
    <w:rPr>
      <w:rFonts w:asciiTheme="majorHAnsi" w:eastAsiaTheme="majorEastAsia" w:hAnsiTheme="majorHAnsi" w:cstheme="majorBidi"/>
      <w:bCs/>
      <w:sz w:val="36"/>
      <w:szCs w:val="28"/>
    </w:rPr>
  </w:style>
  <w:style w:type="character" w:customStyle="1" w:styleId="Heading2Char">
    <w:name w:val="Heading 2 Char"/>
    <w:basedOn w:val="DefaultParagraphFont"/>
    <w:link w:val="Heading2"/>
    <w:uiPriority w:val="9"/>
    <w:rsid w:val="005224B1"/>
    <w:rPr>
      <w:rFonts w:asciiTheme="majorHAnsi" w:eastAsiaTheme="majorEastAsia" w:hAnsiTheme="majorHAnsi" w:cstheme="majorBidi"/>
      <w:bCs/>
      <w:sz w:val="28"/>
      <w:szCs w:val="26"/>
    </w:rPr>
  </w:style>
  <w:style w:type="character" w:customStyle="1" w:styleId="Heading3Char">
    <w:name w:val="Heading 3 Char"/>
    <w:basedOn w:val="DefaultParagraphFont"/>
    <w:link w:val="Heading3"/>
    <w:uiPriority w:val="9"/>
    <w:rsid w:val="005224B1"/>
    <w:rPr>
      <w:rFonts w:asciiTheme="majorHAnsi" w:eastAsiaTheme="majorEastAsia" w:hAnsiTheme="majorHAnsi" w:cstheme="majorBidi"/>
      <w:bCs/>
      <w:sz w:val="24"/>
    </w:rPr>
  </w:style>
  <w:style w:type="table" w:styleId="TableGrid">
    <w:name w:val="Table Grid"/>
    <w:basedOn w:val="TableNormal"/>
    <w:uiPriority w:val="59"/>
    <w:rsid w:val="00DB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učně"/>
    <w:uiPriority w:val="22"/>
    <w:qFormat/>
    <w:rsid w:val="00D87ACC"/>
    <w:rPr>
      <w:b/>
      <w:bCs/>
    </w:rPr>
  </w:style>
  <w:style w:type="character" w:styleId="Emphasis">
    <w:name w:val="Emphasis"/>
    <w:aliases w:val="Kurzíva"/>
    <w:uiPriority w:val="2"/>
    <w:qFormat/>
    <w:rsid w:val="00D87ACC"/>
    <w:rPr>
      <w:i/>
      <w:iCs/>
    </w:rPr>
  </w:style>
  <w:style w:type="character" w:customStyle="1" w:styleId="TitleChar">
    <w:name w:val="Title Char"/>
    <w:basedOn w:val="DefaultParagraphFont"/>
    <w:link w:val="Title"/>
    <w:uiPriority w:val="13"/>
    <w:rsid w:val="00564C9D"/>
    <w:rPr>
      <w:rFonts w:asciiTheme="majorHAnsi" w:eastAsiaTheme="majorEastAsia" w:hAnsiTheme="majorHAnsi" w:cstheme="majorBidi"/>
      <w:kern w:val="28"/>
      <w:sz w:val="28"/>
      <w:szCs w:val="52"/>
    </w:rPr>
  </w:style>
  <w:style w:type="paragraph" w:styleId="Subtitle">
    <w:name w:val="Subtitle"/>
    <w:basedOn w:val="Normal"/>
    <w:next w:val="Normal"/>
    <w:link w:val="SubtitleChar"/>
    <w:uiPriority w:val="11"/>
    <w:qFormat/>
    <w:rPr>
      <w:rFonts w:ascii="Arial Black" w:eastAsia="Arial Black" w:hAnsi="Arial Black" w:cs="Arial Black"/>
      <w:i/>
      <w:sz w:val="24"/>
      <w:szCs w:val="24"/>
    </w:rPr>
  </w:style>
  <w:style w:type="character" w:customStyle="1" w:styleId="SubtitleChar">
    <w:name w:val="Subtitle Char"/>
    <w:basedOn w:val="DefaultParagraphFont"/>
    <w:link w:val="Subtitle"/>
    <w:uiPriority w:val="14"/>
    <w:rsid w:val="00564C9D"/>
    <w:rPr>
      <w:rFonts w:asciiTheme="majorHAnsi" w:eastAsiaTheme="majorEastAsia" w:hAnsiTheme="majorHAnsi" w:cstheme="majorBidi"/>
      <w:i/>
      <w:iCs/>
      <w:sz w:val="24"/>
      <w:szCs w:val="24"/>
    </w:rPr>
  </w:style>
  <w:style w:type="character" w:customStyle="1" w:styleId="Heading4Char">
    <w:name w:val="Heading 4 Char"/>
    <w:basedOn w:val="DefaultParagraphFont"/>
    <w:link w:val="Heading4"/>
    <w:uiPriority w:val="9"/>
    <w:rsid w:val="00B64223"/>
    <w:rPr>
      <w:rFonts w:asciiTheme="majorHAnsi" w:eastAsiaTheme="majorEastAsia" w:hAnsiTheme="majorHAnsi" w:cstheme="majorBidi"/>
      <w:b/>
      <w:bCs/>
      <w:i/>
      <w:iCs/>
      <w:color w:val="0065BD" w:themeColor="accent1"/>
      <w:sz w:val="20"/>
    </w:rPr>
  </w:style>
  <w:style w:type="paragraph" w:styleId="NoSpacing">
    <w:name w:val="No Spacing"/>
    <w:next w:val="Normal"/>
    <w:uiPriority w:val="1"/>
    <w:rsid w:val="00451539"/>
    <w:pPr>
      <w:spacing w:after="0"/>
    </w:pPr>
  </w:style>
  <w:style w:type="character" w:customStyle="1" w:styleId="Tunakurzva">
    <w:name w:val="Tučně a kurzíva"/>
    <w:uiPriority w:val="3"/>
    <w:qFormat/>
    <w:rsid w:val="00E2668D"/>
    <w:rPr>
      <w:b/>
      <w:i/>
    </w:rPr>
  </w:style>
  <w:style w:type="character" w:styleId="PlaceholderText">
    <w:name w:val="Placeholder Text"/>
    <w:basedOn w:val="DefaultParagraphFont"/>
    <w:uiPriority w:val="99"/>
    <w:semiHidden/>
    <w:rsid w:val="004E4329"/>
    <w:rPr>
      <w:color w:val="808080"/>
    </w:rPr>
  </w:style>
  <w:style w:type="character" w:styleId="PageNumber">
    <w:name w:val="page number"/>
    <w:basedOn w:val="DefaultParagraphFont"/>
    <w:uiPriority w:val="99"/>
    <w:semiHidden/>
    <w:unhideWhenUsed/>
    <w:rsid w:val="00B26E8E"/>
    <w:rPr>
      <w:color w:val="auto"/>
      <w:sz w:val="14"/>
    </w:rPr>
  </w:style>
  <w:style w:type="paragraph" w:customStyle="1" w:styleId="VUT">
    <w:name w:val="ČVUT"/>
    <w:basedOn w:val="Header"/>
    <w:link w:val="VUTChar"/>
    <w:uiPriority w:val="19"/>
    <w:qFormat/>
    <w:rsid w:val="00103A68"/>
    <w:pPr>
      <w:spacing w:after="160"/>
    </w:pPr>
    <w:rPr>
      <w:b/>
      <w:caps/>
      <w:spacing w:val="8"/>
      <w:sz w:val="20"/>
    </w:rPr>
  </w:style>
  <w:style w:type="paragraph" w:customStyle="1" w:styleId="UCEEB">
    <w:name w:val="UCEEB"/>
    <w:basedOn w:val="Header"/>
    <w:link w:val="UCEEBChar"/>
    <w:uiPriority w:val="19"/>
    <w:qFormat/>
    <w:rsid w:val="008A75A8"/>
    <w:pPr>
      <w:spacing w:after="130"/>
    </w:pPr>
    <w:rPr>
      <w:b/>
      <w:spacing w:val="-4"/>
      <w:sz w:val="20"/>
    </w:rPr>
  </w:style>
  <w:style w:type="character" w:customStyle="1" w:styleId="VUTChar">
    <w:name w:val="ČVUT Char"/>
    <w:basedOn w:val="HeaderChar"/>
    <w:link w:val="VUT"/>
    <w:uiPriority w:val="19"/>
    <w:rsid w:val="00103A68"/>
    <w:rPr>
      <w:b/>
      <w:caps/>
      <w:color w:val="0065BD" w:themeColor="text2"/>
      <w:spacing w:val="8"/>
      <w:sz w:val="20"/>
    </w:rPr>
  </w:style>
  <w:style w:type="character" w:customStyle="1" w:styleId="UCEEBChar">
    <w:name w:val="UCEEB Char"/>
    <w:basedOn w:val="HeaderChar"/>
    <w:link w:val="UCEEB"/>
    <w:uiPriority w:val="19"/>
    <w:rsid w:val="008A75A8"/>
    <w:rPr>
      <w:b/>
      <w:color w:val="0065BD" w:themeColor="text2"/>
      <w:spacing w:val="-4"/>
      <w:sz w:val="20"/>
    </w:rPr>
  </w:style>
  <w:style w:type="paragraph" w:customStyle="1" w:styleId="Adresavzhlav">
    <w:name w:val="Adresa v záhlaví"/>
    <w:basedOn w:val="Header"/>
    <w:link w:val="AdresavzhlavChar"/>
    <w:uiPriority w:val="20"/>
    <w:qFormat/>
    <w:rsid w:val="008A75A8"/>
    <w:pPr>
      <w:spacing w:after="0"/>
    </w:pPr>
    <w:rPr>
      <w:sz w:val="16"/>
    </w:rPr>
  </w:style>
  <w:style w:type="character" w:customStyle="1" w:styleId="AdresavzhlavChar">
    <w:name w:val="Adresa v záhlaví Char"/>
    <w:basedOn w:val="HeaderChar"/>
    <w:link w:val="Adresavzhlav"/>
    <w:uiPriority w:val="20"/>
    <w:rsid w:val="008A75A8"/>
    <w:rPr>
      <w:color w:val="0065BD" w:themeColor="text2"/>
      <w:sz w:val="16"/>
    </w:rPr>
  </w:style>
  <w:style w:type="character" w:customStyle="1" w:styleId="form-field">
    <w:name w:val="form-field"/>
    <w:basedOn w:val="DefaultParagraphFont"/>
    <w:rsid w:val="00835D0E"/>
  </w:style>
  <w:style w:type="character" w:customStyle="1" w:styleId="keyword">
    <w:name w:val="keyword"/>
    <w:basedOn w:val="DefaultParagraphFont"/>
    <w:rsid w:val="00F967BA"/>
  </w:style>
  <w:style w:type="paragraph" w:styleId="Caption">
    <w:name w:val="caption"/>
    <w:basedOn w:val="Normal"/>
    <w:next w:val="Normal"/>
    <w:uiPriority w:val="35"/>
    <w:unhideWhenUsed/>
    <w:qFormat/>
    <w:rsid w:val="004A16D6"/>
    <w:pPr>
      <w:spacing w:after="200" w:line="240" w:lineRule="auto"/>
    </w:pPr>
    <w:rPr>
      <w:i/>
      <w:iCs/>
      <w:color w:val="0065BD" w:themeColor="text2"/>
      <w:sz w:val="18"/>
      <w:szCs w:val="18"/>
    </w:rPr>
  </w:style>
  <w:style w:type="paragraph" w:styleId="NormalWeb">
    <w:name w:val="Normal (Web)"/>
    <w:basedOn w:val="Normal"/>
    <w:uiPriority w:val="99"/>
    <w:semiHidden/>
    <w:unhideWhenUsed/>
    <w:rsid w:val="00DF3597"/>
    <w:pPr>
      <w:spacing w:before="100" w:beforeAutospacing="1" w:after="100" w:afterAutospacing="1" w:line="240" w:lineRule="auto"/>
      <w:jc w:val="left"/>
    </w:pPr>
    <w:rPr>
      <w:rFonts w:ascii="Times New Roman" w:eastAsiaTheme="minorEastAsia" w:hAnsi="Times New Roman" w:cs="Times New Roman"/>
      <w:sz w:val="24"/>
      <w:szCs w:val="24"/>
      <w:lang w:val="en-GB" w:eastAsia="en-GB"/>
    </w:rPr>
  </w:style>
  <w:style w:type="paragraph" w:styleId="ListParagraph">
    <w:name w:val="List Paragraph"/>
    <w:basedOn w:val="Normal"/>
    <w:uiPriority w:val="34"/>
    <w:qFormat/>
    <w:rsid w:val="00A01882"/>
    <w:pPr>
      <w:ind w:left="720"/>
      <w:contextualSpacing/>
    </w:pPr>
  </w:style>
  <w:style w:type="paragraph" w:customStyle="1" w:styleId="Zdrojk">
    <w:name w:val="Zdroják"/>
    <w:basedOn w:val="Normal"/>
    <w:link w:val="ZdrojkChar"/>
    <w:qFormat/>
    <w:rsid w:val="005C029A"/>
    <w:pPr>
      <w:spacing w:after="0"/>
    </w:pPr>
    <w:rPr>
      <w:rFonts w:ascii="Courier New" w:hAnsi="Courier New" w:cs="Calibri"/>
      <w:szCs w:val="32"/>
    </w:rPr>
  </w:style>
  <w:style w:type="character" w:customStyle="1" w:styleId="ZdrojkChar">
    <w:name w:val="Zdroják Char"/>
    <w:basedOn w:val="DefaultParagraphFont"/>
    <w:link w:val="Zdrojk"/>
    <w:rsid w:val="005C029A"/>
    <w:rPr>
      <w:rFonts w:ascii="Courier New" w:hAnsi="Courier New" w:cs="Calibri"/>
      <w:szCs w:val="32"/>
    </w:rPr>
  </w:style>
  <w:style w:type="character" w:styleId="FollowedHyperlink">
    <w:name w:val="FollowedHyperlink"/>
    <w:basedOn w:val="DefaultParagraphFont"/>
    <w:uiPriority w:val="99"/>
    <w:semiHidden/>
    <w:unhideWhenUsed/>
    <w:rsid w:val="00437060"/>
    <w:rPr>
      <w:color w:val="0065BD" w:themeColor="followedHyperlink"/>
      <w:u w:val="single"/>
    </w:rPr>
  </w:style>
  <w:style w:type="table" w:customStyle="1" w:styleId="a">
    <w:basedOn w:val="TableNormal"/>
    <w:pPr>
      <w:spacing w:after="0" w:line="240" w:lineRule="auto"/>
    </w:pPr>
    <w:tblPr>
      <w:tblStyleRowBandSize w:val="1"/>
      <w:tblStyleColBandSize w:val="1"/>
      <w:tblInd w:w="0" w:type="nil"/>
      <w:tblCellMar>
        <w:left w:w="0" w:type="dxa"/>
        <w:right w:w="0" w:type="dxa"/>
      </w:tblCellMar>
    </w:tblPr>
  </w:style>
  <w:style w:type="table" w:customStyle="1" w:styleId="a0">
    <w:basedOn w:val="TableNormal"/>
    <w:pPr>
      <w:spacing w:after="0" w:line="240" w:lineRule="auto"/>
    </w:pPr>
    <w:tblPr>
      <w:tblStyleRowBandSize w:val="1"/>
      <w:tblStyleColBandSize w:val="1"/>
      <w:tblInd w:w="0" w:type="nil"/>
      <w:tblCellMar>
        <w:left w:w="0" w:type="dxa"/>
        <w:right w:w="0" w:type="dxa"/>
      </w:tblCellMar>
    </w:tblPr>
  </w:style>
  <w:style w:type="table" w:customStyle="1" w:styleId="a1">
    <w:basedOn w:val="TableNormal"/>
    <w:pPr>
      <w:spacing w:after="0" w:line="240" w:lineRule="auto"/>
    </w:pPr>
    <w:tblPr>
      <w:tblStyleRowBandSize w:val="1"/>
      <w:tblStyleColBandSize w:val="1"/>
      <w:tblInd w:w="0" w:type="nil"/>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D2CF2"/>
    <w:rPr>
      <w:b/>
      <w:bCs/>
    </w:rPr>
  </w:style>
  <w:style w:type="character" w:customStyle="1" w:styleId="CommentSubjectChar">
    <w:name w:val="Comment Subject Char"/>
    <w:basedOn w:val="CommentTextChar"/>
    <w:link w:val="CommentSubject"/>
    <w:uiPriority w:val="99"/>
    <w:semiHidden/>
    <w:rsid w:val="003D2CF2"/>
    <w:rPr>
      <w:b/>
      <w:bCs/>
      <w:sz w:val="20"/>
      <w:szCs w:val="20"/>
    </w:rPr>
  </w:style>
  <w:style w:type="character" w:customStyle="1" w:styleId="viiyi">
    <w:name w:val="viiyi"/>
    <w:basedOn w:val="DefaultParagraphFont"/>
    <w:rsid w:val="0014424B"/>
  </w:style>
  <w:style w:type="character" w:customStyle="1" w:styleId="jlqj4b">
    <w:name w:val="jlqj4b"/>
    <w:basedOn w:val="DefaultParagraphFont"/>
    <w:rsid w:val="0014424B"/>
  </w:style>
  <w:style w:type="character" w:styleId="UnresolvedMention">
    <w:name w:val="Unresolved Mention"/>
    <w:basedOn w:val="DefaultParagraphFont"/>
    <w:uiPriority w:val="99"/>
    <w:semiHidden/>
    <w:unhideWhenUsed/>
    <w:rsid w:val="00797445"/>
    <w:rPr>
      <w:color w:val="605E5C"/>
      <w:shd w:val="clear" w:color="auto" w:fill="E1DFDD"/>
    </w:rPr>
  </w:style>
  <w:style w:type="table" w:customStyle="1" w:styleId="NormalTable0">
    <w:name w:val="Normal Table0"/>
    <w:rsid w:val="004F717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UCEEB/EMSi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Motiv systému Office">
  <a:themeElements>
    <a:clrScheme name="UCEEB ČVUT">
      <a:dk1>
        <a:sysClr val="windowText" lastClr="000000"/>
      </a:dk1>
      <a:lt1>
        <a:sysClr val="window" lastClr="FFFFFF"/>
      </a:lt1>
      <a:dk2>
        <a:srgbClr val="0065BD"/>
      </a:dk2>
      <a:lt2>
        <a:srgbClr val="9B9B9B"/>
      </a:lt2>
      <a:accent1>
        <a:srgbClr val="0065BD"/>
      </a:accent1>
      <a:accent2>
        <a:srgbClr val="6AADE4"/>
      </a:accent2>
      <a:accent3>
        <a:srgbClr val="A2AD00"/>
      </a:accent3>
      <a:accent4>
        <a:srgbClr val="C60C30"/>
      </a:accent4>
      <a:accent5>
        <a:srgbClr val="E05206"/>
      </a:accent5>
      <a:accent6>
        <a:srgbClr val="00B2A9"/>
      </a:accent6>
      <a:hlink>
        <a:srgbClr val="0065BD"/>
      </a:hlink>
      <a:folHlink>
        <a:srgbClr val="0065BD"/>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3UCEctufPlpovIFownAOBNCtdw==">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</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72A839725C05CF40AD405604ADFF2938" ma:contentTypeVersion="28" ma:contentTypeDescription="Vytvoří nový dokument" ma:contentTypeScope="" ma:versionID="44b1e6bb5e6a1beb152ceb571b72b543">
  <xsd:schema xmlns:xsd="http://www.w3.org/2001/XMLSchema" xmlns:xs="http://www.w3.org/2001/XMLSchema" xmlns:p="http://schemas.microsoft.com/office/2006/metadata/properties" xmlns:ns2="7745098a-c82d-4ca7-95f2-8b2fea625c87" xmlns:ns3="e7a0aae3-3d0f-4b62-ab72-e72c14f41560" targetNamespace="http://schemas.microsoft.com/office/2006/metadata/properties" ma:root="true" ma:fieldsID="e3df08ebf8ea6307e77a9c794475a78c" ns2:_="" ns3:_="">
    <xsd:import namespace="7745098a-c82d-4ca7-95f2-8b2fea625c87"/>
    <xsd:import namespace="e7a0aae3-3d0f-4b62-ab72-e72c14f41560"/>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5098a-c82d-4ca7-95f2-8b2fea625c8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a0aae3-3d0f-4b62-ab72-e72c14f41560" elementFormDefault="qualified">
    <xsd:import namespace="http://schemas.microsoft.com/office/2006/documentManagement/types"/>
    <xsd:import namespace="http://schemas.microsoft.com/office/infopath/2007/PartnerControls"/>
    <xsd:element name="SharedWithUsers" ma:index="33"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ultureName xmlns="7745098a-c82d-4ca7-95f2-8b2fea625c87" xsi:nil="true"/>
    <Leaders xmlns="7745098a-c82d-4ca7-95f2-8b2fea625c87">
      <UserInfo>
        <DisplayName/>
        <AccountId xsi:nil="true"/>
        <AccountType/>
      </UserInfo>
    </Leaders>
    <DefaultSectionNames xmlns="7745098a-c82d-4ca7-95f2-8b2fea625c87" xsi:nil="true"/>
    <IsNotebookLocked xmlns="7745098a-c82d-4ca7-95f2-8b2fea625c87" xsi:nil="true"/>
    <Math_Settings xmlns="7745098a-c82d-4ca7-95f2-8b2fea625c87" xsi:nil="true"/>
    <Invited_Members xmlns="7745098a-c82d-4ca7-95f2-8b2fea625c87" xsi:nil="true"/>
    <Is_Collaboration_Space_Locked xmlns="7745098a-c82d-4ca7-95f2-8b2fea625c87" xsi:nil="true"/>
    <FolderType xmlns="7745098a-c82d-4ca7-95f2-8b2fea625c87" xsi:nil="true"/>
    <Distribution_Groups xmlns="7745098a-c82d-4ca7-95f2-8b2fea625c87" xsi:nil="true"/>
    <Member_Groups xmlns="7745098a-c82d-4ca7-95f2-8b2fea625c87">
      <UserInfo>
        <DisplayName/>
        <AccountId xsi:nil="true"/>
        <AccountType/>
      </UserInfo>
    </Member_Groups>
    <Self_Registration_Enabled xmlns="7745098a-c82d-4ca7-95f2-8b2fea625c87" xsi:nil="true"/>
    <AppVersion xmlns="7745098a-c82d-4ca7-95f2-8b2fea625c87" xsi:nil="true"/>
    <NotebookType xmlns="7745098a-c82d-4ca7-95f2-8b2fea625c87" xsi:nil="true"/>
    <Templates xmlns="7745098a-c82d-4ca7-95f2-8b2fea625c87" xsi:nil="true"/>
    <Members xmlns="7745098a-c82d-4ca7-95f2-8b2fea625c87">
      <UserInfo>
        <DisplayName/>
        <AccountId xsi:nil="true"/>
        <AccountType/>
      </UserInfo>
    </Members>
    <Has_Leaders_Only_SectionGroup xmlns="7745098a-c82d-4ca7-95f2-8b2fea625c87" xsi:nil="true"/>
    <TeamsChannelId xmlns="7745098a-c82d-4ca7-95f2-8b2fea625c87" xsi:nil="true"/>
    <Invited_Leaders xmlns="7745098a-c82d-4ca7-95f2-8b2fea625c87" xsi:nil="true"/>
    <Owner xmlns="7745098a-c82d-4ca7-95f2-8b2fea625c87">
      <UserInfo>
        <DisplayName/>
        <AccountId xsi:nil="true"/>
        <AccountType/>
      </UserInfo>
    </Owner>
    <LMS_Mappings xmlns="7745098a-c82d-4ca7-95f2-8b2fea625c8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CA4651-D1D0-4D5C-A152-21443ECBC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5098a-c82d-4ca7-95f2-8b2fea625c87"/>
    <ds:schemaRef ds:uri="e7a0aae3-3d0f-4b62-ab72-e72c14f41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58759-123C-471C-84CC-55F0B29A2D01}">
  <ds:schemaRefs>
    <ds:schemaRef ds:uri="http://schemas.microsoft.com/sharepoint/v3/contenttype/forms"/>
  </ds:schemaRefs>
</ds:datastoreItem>
</file>

<file path=customXml/itemProps4.xml><?xml version="1.0" encoding="utf-8"?>
<ds:datastoreItem xmlns:ds="http://schemas.openxmlformats.org/officeDocument/2006/customXml" ds:itemID="{B6868061-7083-4070-85E0-9BE0DF75ECB7}">
  <ds:schemaRefs>
    <ds:schemaRef ds:uri="http://schemas.microsoft.com/office/2006/metadata/properties"/>
    <ds:schemaRef ds:uri="http://schemas.microsoft.com/office/infopath/2007/PartnerControls"/>
    <ds:schemaRef ds:uri="7745098a-c82d-4ca7-95f2-8b2fea625c87"/>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948</Words>
  <Characters>5406</Characters>
  <Application>Microsoft Office Word</Application>
  <DocSecurity>4</DocSecurity>
  <Lines>45</Lines>
  <Paragraphs>12</Paragraphs>
  <ScaleCrop>false</ScaleCrop>
  <Company/>
  <LinksUpToDate>false</LinksUpToDate>
  <CharactersWithSpaces>6342</CharactersWithSpaces>
  <SharedDoc>false</SharedDoc>
  <HLinks>
    <vt:vector size="6" baseType="variant">
      <vt:variant>
        <vt:i4>7667813</vt:i4>
      </vt:variant>
      <vt:variant>
        <vt:i4>0</vt:i4>
      </vt:variant>
      <vt:variant>
        <vt:i4>0</vt:i4>
      </vt:variant>
      <vt:variant>
        <vt:i4>5</vt:i4>
      </vt:variant>
      <vt:variant>
        <vt:lpwstr>https://github.com/UCEEB/EMSim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Petr</dc:creator>
  <cp:keywords/>
  <cp:lastModifiedBy>Wolf, Petr</cp:lastModifiedBy>
  <cp:revision>51</cp:revision>
  <cp:lastPrinted>2021-01-29T18:09:00Z</cp:lastPrinted>
  <dcterms:created xsi:type="dcterms:W3CDTF">2018-11-29T18:36:00Z</dcterms:created>
  <dcterms:modified xsi:type="dcterms:W3CDTF">2021-01-29T18:09:00Z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0x01010072A839725C05CF40AD405604ADFF2938</vt:lpwstr>
  </property>
</Properties>
</file>