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Informe de Pentesting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666666"/>
          <w:sz w:val="32"/>
          <w:szCs w:val="32"/>
        </w:rPr>
        <w:t xml:space="preserve">Actividad A08 — Hacking Ético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Cliente: INSECUR S.A.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Laboratorio: TryHackMe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Seguridad Aplicada a Sistemas de Información</w:t>
      </w:r>
    </w:p>
    <w:tbl>
      <w:tblPr>
        <w:tblW w:type="dxa" w:w="9638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000"/>
        <w:gridCol w:w="6638"/>
      </w:tblGrid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Alumno/a</w:t>
            </w:r>
          </w:p>
        </w:tc>
        <w:tc>
          <w:tcPr>
            <w:tcW w:type="dxa" w:w="66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(Nombre y apellido)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Username TryHackMe</w:t>
            </w:r>
          </w:p>
        </w:tc>
        <w:tc>
          <w:tcPr>
            <w:tcW w:type="dxa" w:w="66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(Tu username público de THM)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Docente</w:t>
            </w:r>
          </w:p>
        </w:tc>
        <w:tc>
          <w:tcPr>
            <w:tcW w:type="dxa" w:w="66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Ing. Rodrigo Atilio Elgueta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 de entrega</w:t>
            </w:r>
          </w:p>
        </w:tc>
        <w:tc>
          <w:tcPr>
            <w:tcW w:type="dxa" w:w="66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(dd/mm/aaaa)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Datos generales</w:t>
      </w:r>
    </w:p>
    <w:tbl>
      <w:tblPr>
        <w:tblW w:type="dxa" w:w="9638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BBBBBB" w:sz="4"/>
          <w:insideV w:val="none" w:color="FFFFFF" w:sz="0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67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Cliente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INSECUR S.A.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Contratista (alumno/a)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DNI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Username TryHackMe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Email institucional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Sala de elección (Nivel 2)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Branch en GitHub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(apellido-nombre)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Fecha de inicio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Fecha de cierre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Pre-pentesting</w:t>
      </w:r>
    </w:p>
    <w:tbl>
      <w:tblPr>
        <w:tblW w:type="dxa" w:w="9638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6666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Alcance del trabajo</w:t>
            </w:r>
          </w:p>
        </w:tc>
      </w:tr>
      <w:tr>
        <w:trPr>
          <w:trHeight w:val="1500" w:hRule="atLeast"/>
        </w:trPr>
        <w:tc>
          <w:tcPr>
            <w:tcW w:type="dxa" w:w="96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Describí qué sistemas están dentro del alcance y cuáles quedan excluidos.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6666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Reglas de Enfrentamiento (ROE)</w:t>
            </w:r>
          </w:p>
        </w:tc>
      </w:tr>
      <w:tr>
        <w:trPr>
          <w:trHeight w:val="1700" w:hRule="atLeast"/>
        </w:trPr>
        <w:tc>
          <w:tcPr>
            <w:tcW w:type="dxa" w:w="96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Indicá las restricciones técnicas acordadas: horarios, técnicas prohibidas, límites de tráfico, notificación ante incidentes.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6666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Autorización</w:t>
            </w:r>
          </w:p>
        </w:tc>
      </w:tr>
      <w:tr>
        <w:trPr>
          <w:trHeight w:val="1200" w:hRule="atLeast"/>
        </w:trPr>
        <w:tc>
          <w:tcPr>
            <w:tcW w:type="dxa" w:w="96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Declará que contás con autorización expresa de la cátedra para trabajar sobre los entornos de TryHackMe indicados.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6666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Metodología utilizada</w:t>
            </w:r>
          </w:p>
        </w:tc>
      </w:tr>
      <w:tr>
        <w:trPr>
          <w:trHeight w:val="1300" w:hRule="atLeast"/>
        </w:trPr>
        <w:tc>
          <w:tcPr>
            <w:tcW w:type="dxa" w:w="96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Indicá qué marco seguiste (PTES, OSSTMM, OWASP Testing Guide, NIST SP 800-115, etc.) y justificá la elección.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Durante: Hallazgos por fase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Para cada hallazgo relevante, completá una tabla. Copiá y pegá una tabla completa si necesitás más hallazgos y cambiá el ID (H-04, H-05…).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Hallazgo H-01</w:t>
      </w:r>
    </w:p>
    <w:tbl>
      <w:tblPr>
        <w:tblW w:type="dxa" w:w="9638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BBBBBB" w:sz="4"/>
          <w:insideV w:val="none" w:color="FFFFFF" w:sz="0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67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 del hallazgo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H-01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Sala / máquina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(Basic Pentesting / sala de elección)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Fase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Reconocimiento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Escaneo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Explotación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Post-explotación</w:t>
            </w:r>
          </w:p>
        </w:tc>
      </w:tr>
      <w:tr>
        <w:trPr>
          <w:cantSplit/>
          <w:trHeight w:val="1300" w:hRule="atLeast"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(Qué encontraste, dónde y cómo lo descubriste)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Componente afectado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(Servicio, versión, puerto, URL…)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Categoría (OWASP / CWE)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(Ej.: A05:2021 Security Misconfiguration / CWE-xxx)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CVE (si aplica)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(Ej.: CVE-XXXX-XXXXX o "No aplica")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CVSS estimado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Bajo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Medio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Alto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Crítico</w:t>
            </w:r>
          </w:p>
        </w:tc>
      </w:tr>
      <w:tr>
        <w:trPr>
          <w:cantSplit/>
          <w:trHeight w:val="800" w:hRule="atLeast"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Evidencia (captura / comando)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(Archivo en evidencias/ y comando utilizado. Ej.: escaneo_H-01.png)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Herramienta utilizada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(Ej.: nmap, gobuster, Burp Suite…)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Impacto en la Tríada CIA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Confidencialidad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Integridad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Disponibilidad</w:t>
            </w:r>
          </w:p>
        </w:tc>
      </w:tr>
      <w:tr>
        <w:trPr>
          <w:cantSplit/>
          <w:trHeight w:val="1000" w:hRule="atLeast"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Salvaguarda propuesta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(Parche, configuración o control que lo corrige)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Riesgo residual tras aplicar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Bajo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Medio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Alto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Hallazgo H-02</w:t>
      </w:r>
    </w:p>
    <w:tbl>
      <w:tblPr>
        <w:tblW w:type="dxa" w:w="9638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BBBBBB" w:sz="4"/>
          <w:insideV w:val="none" w:color="FFFFFF" w:sz="0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67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 del hallazgo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H-02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Sala / máquina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(Basic Pentesting / sala de elección)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Fase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Reconocimiento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Escaneo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Explotación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Post-explotación</w:t>
            </w:r>
          </w:p>
        </w:tc>
      </w:tr>
      <w:tr>
        <w:trPr>
          <w:cantSplit/>
          <w:trHeight w:val="1300" w:hRule="atLeast"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(Qué encontraste, dónde y cómo lo descubriste)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Componente afectado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(Servicio, versión, puerto, URL…)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Categoría (OWASP / CWE)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(Ej.: A05:2021 Security Misconfiguration / CWE-xxx)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CVE (si aplica)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(Ej.: CVE-XXXX-XXXXX o "No aplica")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CVSS estimado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Bajo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Medio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Alto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Crítico</w:t>
            </w:r>
          </w:p>
        </w:tc>
      </w:tr>
      <w:tr>
        <w:trPr>
          <w:cantSplit/>
          <w:trHeight w:val="800" w:hRule="atLeast"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Evidencia (captura / comando)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(Archivo en evidencias/ y comando utilizado. Ej.: escaneo_H-01.png)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Herramienta utilizada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(Ej.: nmap, gobuster, Burp Suite…)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Impacto en la Tríada CIA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Confidencialidad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Integridad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Disponibilidad</w:t>
            </w:r>
          </w:p>
        </w:tc>
      </w:tr>
      <w:tr>
        <w:trPr>
          <w:cantSplit/>
          <w:trHeight w:val="1000" w:hRule="atLeast"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Salvaguarda propuesta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(Parche, configuración o control que lo corrige)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Riesgo residual tras aplicar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Bajo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Medio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Alto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Hallazgo H-03</w:t>
      </w:r>
    </w:p>
    <w:tbl>
      <w:tblPr>
        <w:tblW w:type="dxa" w:w="9638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BBBBBB" w:sz="4"/>
          <w:insideV w:val="none" w:color="FFFFFF" w:sz="0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67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 del hallazgo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H-03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Sala / máquina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(Basic Pentesting / sala de elección)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Fase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Reconocimiento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Escaneo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Explotación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Post-explotación</w:t>
            </w:r>
          </w:p>
        </w:tc>
      </w:tr>
      <w:tr>
        <w:trPr>
          <w:cantSplit/>
          <w:trHeight w:val="1300" w:hRule="atLeast"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(Qué encontraste, dónde y cómo lo descubriste)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Componente afectado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(Servicio, versión, puerto, URL…)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Categoría (OWASP / CWE)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(Ej.: A05:2021 Security Misconfiguration / CWE-xxx)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CVE (si aplica)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(Ej.: CVE-XXXX-XXXXX o "No aplica")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CVSS estimado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Bajo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Medio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Alto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Crítico</w:t>
            </w:r>
          </w:p>
        </w:tc>
      </w:tr>
      <w:tr>
        <w:trPr>
          <w:cantSplit/>
          <w:trHeight w:val="800" w:hRule="atLeast"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Evidencia (captura / comando)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(Archivo en evidencias/ y comando utilizado. Ej.: escaneo_H-01.png)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Herramienta utilizada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(Ej.: nmap, gobuster, Burp Suite…)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Impacto en la Tríada CIA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Confidencialidad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Integridad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Disponibilidad</w:t>
            </w:r>
          </w:p>
        </w:tc>
      </w:tr>
      <w:tr>
        <w:trPr>
          <w:cantSplit/>
          <w:trHeight w:val="1000" w:hRule="atLeast"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Salvaguarda propuesta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(Parche, configuración o control que lo corrige)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Riesgo residual tras aplicar</w:t>
            </w:r>
          </w:p>
        </w:tc>
        <w:tc>
          <w:tcPr>
            <w:tcW w:type="dxa" w:w="67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Bajo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Medio  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Alto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Resumen ejecutivo de hallazgos</w:t>
      </w:r>
    </w:p>
    <w:tbl>
      <w:tblPr>
        <w:tblW w:type="dxa" w:w="9638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1600"/>
        <w:gridCol w:w="5838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Severidad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Cantidad</w:t>
            </w:r>
          </w:p>
        </w:tc>
        <w:tc>
          <w:tcPr>
            <w:tcW w:type="dxa" w:w="58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 de hallazgos</w:t>
            </w:r>
          </w:p>
        </w:tc>
      </w:tr>
      <w:tr>
        <w:tc>
          <w:tcPr>
            <w:tcW w:type="dxa" w:w="2200"/>
            <w:shd w:fill="FDE9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Crítico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58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shd w:fill="FFF2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58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shd w:fill="E9F3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58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Bajo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58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5838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Post-pentesting: Recomendaciones</w:t>
      </w:r>
    </w:p>
    <w:tbl>
      <w:tblPr>
        <w:tblW w:type="dxa" w:w="9638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6666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Recomendaciones técnicas (parches y configuraciones)</w:t>
            </w:r>
          </w:p>
        </w:tc>
      </w:tr>
      <w:tr>
        <w:trPr>
          <w:trHeight w:val="1800" w:hRule="atLeast"/>
        </w:trPr>
        <w:tc>
          <w:tcPr>
            <w:tcW w:type="dxa" w:w="96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Listá las acciones concretas de remediación, priorizadas por criticidad.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6666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Recomendaciones administrativas (políticas y procesos)</w:t>
            </w:r>
          </w:p>
        </w:tc>
      </w:tr>
      <w:tr>
        <w:trPr>
          <w:trHeight w:val="1800" w:hRule="atLeast"/>
        </w:trPr>
        <w:tc>
          <w:tcPr>
            <w:tcW w:type="dxa" w:w="96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Políticas, capacitaciones, revisiones periódicas, etc.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Protocolo de contingencia</w:t>
      </w:r>
    </w:p>
    <w:tbl>
      <w:tblPr>
        <w:tblW w:type="dxa" w:w="9638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6666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Escenario de falla</w:t>
            </w:r>
          </w:p>
        </w:tc>
      </w:tr>
      <w:tr>
        <w:trPr>
          <w:trHeight w:val="1500" w:hRule="atLeast"/>
        </w:trPr>
        <w:tc>
          <w:tcPr>
            <w:tcW w:type="dxa" w:w="96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Describí qué procedimiento realizado podría fallar o causar una interrupción del servicio en producción.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6666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Impacto sobre la continuidad del negocio</w:t>
            </w:r>
          </w:p>
        </w:tc>
      </w:tr>
      <w:tr>
        <w:trPr>
          <w:trHeight w:val="1300" w:hRule="atLeast"/>
        </w:trPr>
        <w:tc>
          <w:tcPr>
            <w:tcW w:type="dxa" w:w="96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¿Qué procesos de INSECUR S.A. se verían afectados? ¿Por cuánto tiempo?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6666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Plan de respuesta</w:t>
            </w:r>
          </w:p>
        </w:tc>
      </w:tr>
      <w:tr>
        <w:trPr>
          <w:trHeight w:val="3200" w:hRule="atLeast"/>
        </w:trPr>
        <w:tc>
          <w:tcPr>
            <w:tcW w:type="dxa" w:w="96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1. Activación: ¿Cómo se detecta la falla?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2. Contención: ¿Qué se hace en los primeros 15 minutos?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3. Recuperación: ¿Cómo se restaura el servicio (backup, servidor espejo, rollback)?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4. Comunicación: ¿A quiénes se notifica (dirección, clientes, autoridades)?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5. Post-mortem: ¿Cómo se documenta y se aprende del incidente?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6666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RTO y RPO estimados</w:t>
            </w:r>
          </w:p>
        </w:tc>
      </w:tr>
      <w:tr>
        <w:tc>
          <w:tcPr>
            <w:tcW w:type="dxa" w:w="96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RTO (Recovery Time Objective):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RPO (Recovery Point Objective):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Anexos</w:t>
      </w:r>
    </w:p>
    <w:tbl>
      <w:tblPr>
        <w:tblW w:type="dxa" w:w="9638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6666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Anexo A — Bitácora de comandos</w:t>
            </w:r>
          </w:p>
        </w:tc>
      </w:tr>
      <w:tr>
        <w:trPr>
          <w:trHeight w:val="900" w:hRule="atLeast"/>
        </w:trPr>
        <w:tc>
          <w:tcPr>
            <w:tcW w:type="dxa" w:w="96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Adjuntar los archivos bitacora/clase_XX_*.txt en el branch. Listá acá los archivos entregados: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6666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Anexo B — Capturas de pantalla</w:t>
            </w:r>
          </w:p>
        </w:tc>
      </w:tr>
      <w:tr>
        <w:trPr>
          <w:trHeight w:val="900" w:hRule="atLeast"/>
        </w:trPr>
        <w:tc>
          <w:tcPr>
            <w:tcW w:type="dxa" w:w="96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Carpeta evidencias/ con subcarpetas por fase. Cada archivo nombrado como &lt;fase&gt;_&lt;hallazgoID&gt;.png. Listá acá las capturas: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6666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Anexo C — Hashes de las flags obtenidas</w:t>
            </w:r>
          </w:p>
        </w:tc>
      </w:tr>
      <w:tr>
        <w:tc>
          <w:tcPr>
            <w:tcW w:type="dxa" w:w="96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Formato: flag_id  sha256_hash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H-01  &lt;pegar hash&gt;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H-02  &lt;pegar hash&gt;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H-03  &lt;pegar hash&gt;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6666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Anexo D — Declaración ética firmada</w:t>
            </w:r>
          </w:p>
        </w:tc>
      </w:tr>
      <w:tr>
        <w:trPr>
          <w:trHeight w:val="600" w:hRule="atLeast"/>
        </w:trPr>
        <w:tc>
          <w:tcPr>
            <w:tcW w:type="dxa" w:w="96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Declaro que todas las actividades se realizaron dentro del alcance autorizado, en entornos controlados y con fines exclusivamente académicos.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0"/>
        <w:gridCol w:w="1238"/>
        <w:gridCol w:w="4200"/>
      </w:tblGrid>
      <w:tr>
        <w:trPr>
          <w:trHeight w:val="800" w:hRule="atLeast"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Firma del estudiante</w:t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Fecha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Informe A08 — INSECUR S.A.   |   Página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Seguridad Aplicada a Sistemas de Información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Pentesting — A08 INSECUR S.A.</dc:title>
  <dc:creator>Estudiante</dc:creator>
  <cp:lastModifiedBy>Un-named</cp:lastModifiedBy>
  <cp:revision>1</cp:revision>
  <dcterms:created xsi:type="dcterms:W3CDTF">2026-10-08T20:15:56.389Z</dcterms:created>
  <dcterms:modified xsi:type="dcterms:W3CDTF">2026-10-08T20:15:56.391Z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