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B637" w14:textId="77777777" w:rsidR="005A7F5C" w:rsidRDefault="00000000">
      <w:pPr>
        <w:pStyle w:val="Title"/>
        <w:spacing w:line="360" w:lineRule="auto"/>
        <w:jc w:val="center"/>
        <w:rPr>
          <w:rFonts w:ascii="Calibri" w:eastAsia="Calibri" w:hAnsi="Calibri" w:cs="Calibri"/>
          <w:b/>
          <w:sz w:val="46"/>
          <w:szCs w:val="4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68"/>
          <w:szCs w:val="68"/>
        </w:rPr>
        <w:t>Incident Response Form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5145"/>
      </w:tblGrid>
      <w:tr w:rsidR="005A7F5C" w14:paraId="5100B63A" w14:textId="77777777">
        <w:trPr>
          <w:trHeight w:val="500"/>
        </w:trPr>
        <w:tc>
          <w:tcPr>
            <w:tcW w:w="9360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38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Breach Date and Time:</w:t>
            </w:r>
          </w:p>
          <w:p w14:paraId="5100B639" w14:textId="77777777" w:rsidR="005A7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MM/DD/20YY, H:M:S(:MS)</w:t>
            </w:r>
          </w:p>
        </w:tc>
      </w:tr>
      <w:tr w:rsidR="005A7F5C" w14:paraId="5100B63D" w14:textId="77777777">
        <w:trPr>
          <w:trHeight w:val="500"/>
        </w:trPr>
        <w:tc>
          <w:tcPr>
            <w:tcW w:w="9360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3B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Affected IP/Hostname of Breached System(s):  </w:t>
            </w:r>
          </w:p>
          <w:p w14:paraId="5100B63C" w14:textId="77777777" w:rsidR="005A7F5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IP | Hostname</w:t>
            </w:r>
          </w:p>
        </w:tc>
      </w:tr>
      <w:tr w:rsidR="005A7F5C" w14:paraId="5100B640" w14:textId="77777777">
        <w:trPr>
          <w:trHeight w:val="500"/>
        </w:trPr>
        <w:tc>
          <w:tcPr>
            <w:tcW w:w="9360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3E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Source IP of Attacking System(s):  </w:t>
            </w:r>
          </w:p>
          <w:p w14:paraId="5100B63F" w14:textId="486893C9" w:rsidR="005A7F5C" w:rsidRDefault="005A7F5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30"/>
                <w:szCs w:val="30"/>
              </w:rPr>
            </w:pPr>
          </w:p>
        </w:tc>
      </w:tr>
      <w:tr w:rsidR="005A7F5C" w14:paraId="5100B649" w14:textId="77777777">
        <w:trPr>
          <w:trHeight w:val="500"/>
        </w:trPr>
        <w:tc>
          <w:tcPr>
            <w:tcW w:w="9360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41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Breach Narrative:</w:t>
            </w:r>
          </w:p>
          <w:p w14:paraId="5100B642" w14:textId="77777777" w:rsidR="005A7F5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(Provide information about the breach in detail here)</w:t>
            </w:r>
          </w:p>
          <w:p w14:paraId="5100B643" w14:textId="77777777" w:rsidR="005A7F5C" w:rsidRDefault="005A7F5C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100B644" w14:textId="77777777" w:rsidR="005A7F5C" w:rsidRDefault="005A7F5C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100B645" w14:textId="77777777" w:rsidR="005A7F5C" w:rsidRDefault="005A7F5C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100B646" w14:textId="77777777" w:rsidR="005A7F5C" w:rsidRDefault="005A7F5C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100B647" w14:textId="77777777" w:rsidR="005A7F5C" w:rsidRDefault="005A7F5C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100B648" w14:textId="77777777" w:rsidR="005A7F5C" w:rsidRDefault="005A7F5C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5A7F5C" w14:paraId="5100B64C" w14:textId="77777777">
        <w:trPr>
          <w:trHeight w:val="500"/>
        </w:trPr>
        <w:tc>
          <w:tcPr>
            <w:tcW w:w="9360" w:type="dxa"/>
            <w:gridSpan w:val="2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4A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Impact on Services:</w:t>
            </w:r>
          </w:p>
          <w:p w14:paraId="5100B64B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Please highlight the designated impact below:</w:t>
            </w:r>
          </w:p>
        </w:tc>
      </w:tr>
      <w:tr w:rsidR="005A7F5C" w14:paraId="5100B64F" w14:textId="77777777">
        <w:trPr>
          <w:trHeight w:val="500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4D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None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4E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No effect to the organization’s ability to provide all services to all users</w:t>
            </w:r>
          </w:p>
        </w:tc>
      </w:tr>
      <w:tr w:rsidR="005A7F5C" w14:paraId="5100B652" w14:textId="77777777">
        <w:trPr>
          <w:trHeight w:val="500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0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Low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1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Minimal effect; the organization can still provide all critical services to all users but has lost efficiency</w:t>
            </w:r>
          </w:p>
        </w:tc>
      </w:tr>
      <w:tr w:rsidR="005A7F5C" w14:paraId="5100B655" w14:textId="77777777">
        <w:trPr>
          <w:trHeight w:val="500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3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Medium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4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Organization has lost the ability to provide a critical service to a subset of system users</w:t>
            </w:r>
          </w:p>
        </w:tc>
      </w:tr>
      <w:tr w:rsidR="005A7F5C" w14:paraId="5100B658" w14:textId="77777777">
        <w:trPr>
          <w:trHeight w:val="500"/>
        </w:trPr>
        <w:tc>
          <w:tcPr>
            <w:tcW w:w="42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6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High</w:t>
            </w:r>
          </w:p>
        </w:tc>
        <w:tc>
          <w:tcPr>
            <w:tcW w:w="514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7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Organization is no longer able to provide some critical services to any users</w:t>
            </w:r>
          </w:p>
        </w:tc>
      </w:tr>
      <w:tr w:rsidR="005A7F5C" w14:paraId="5100B65B" w14:textId="77777777">
        <w:trPr>
          <w:trHeight w:val="500"/>
        </w:trPr>
        <w:tc>
          <w:tcPr>
            <w:tcW w:w="9360" w:type="dxa"/>
            <w:gridSpan w:val="2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9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lastRenderedPageBreak/>
              <w:t>Impact on Information:</w:t>
            </w:r>
          </w:p>
          <w:p w14:paraId="5100B65A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Please highlight the designated impact below: </w:t>
            </w:r>
          </w:p>
        </w:tc>
      </w:tr>
      <w:tr w:rsidR="005A7F5C" w14:paraId="5100B65E" w14:textId="77777777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C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None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D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No information was exfiltrated, changed, deleted, or otherwise compromised</w:t>
            </w:r>
          </w:p>
        </w:tc>
      </w:tr>
      <w:tr w:rsidR="005A7F5C" w14:paraId="5100B661" w14:textId="77777777">
        <w:trPr>
          <w:trHeight w:val="500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F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Privacy Breach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60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Sensitive PII of taxpayers, employees, beneficiaries, etc. was accessed or exfiltrated</w:t>
            </w:r>
          </w:p>
        </w:tc>
      </w:tr>
      <w:tr w:rsidR="005A7F5C" w14:paraId="5100B664" w14:textId="77777777">
        <w:trPr>
          <w:trHeight w:val="500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62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Proprietary Breach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63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Unclassified proprietary information, such as protected critical infrastructure information (PCII), was accessed or exfiltrated</w:t>
            </w:r>
          </w:p>
        </w:tc>
      </w:tr>
      <w:tr w:rsidR="005A7F5C" w14:paraId="5100B667" w14:textId="77777777">
        <w:trPr>
          <w:trHeight w:val="500"/>
        </w:trPr>
        <w:tc>
          <w:tcPr>
            <w:tcW w:w="42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65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Integrity Loss</w:t>
            </w:r>
          </w:p>
        </w:tc>
        <w:tc>
          <w:tcPr>
            <w:tcW w:w="514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66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Sensitive or proprietary information was changed or deleted</w:t>
            </w:r>
          </w:p>
        </w:tc>
      </w:tr>
      <w:tr w:rsidR="005A7F5C" w14:paraId="5100B669" w14:textId="77777777">
        <w:trPr>
          <w:trHeight w:val="500"/>
        </w:trPr>
        <w:tc>
          <w:tcPr>
            <w:tcW w:w="9360" w:type="dxa"/>
            <w:gridSpan w:val="2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68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Please highlight the applicable metrics below:</w:t>
            </w:r>
          </w:p>
        </w:tc>
      </w:tr>
      <w:tr w:rsidR="005A7F5C" w14:paraId="5100B670" w14:textId="77777777">
        <w:trPr>
          <w:trHeight w:val="865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6A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Attack Vector:</w:t>
            </w:r>
          </w:p>
          <w:p w14:paraId="5100B66B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Network     Adjacent </w:t>
            </w:r>
          </w:p>
          <w:p w14:paraId="5100B66C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30"/>
                <w:szCs w:val="3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Local            Physica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6D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Attack Complexity:</w:t>
            </w:r>
          </w:p>
          <w:p w14:paraId="5100B66E" w14:textId="77777777" w:rsidR="005A7F5C" w:rsidRDefault="005A7F5C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100B66F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Low        High</w:t>
            </w:r>
          </w:p>
        </w:tc>
      </w:tr>
      <w:tr w:rsidR="005A7F5C" w14:paraId="5100B675" w14:textId="77777777">
        <w:trPr>
          <w:trHeight w:val="763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71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Privileges Required:</w:t>
            </w:r>
          </w:p>
          <w:p w14:paraId="5100B672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None         Low         High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73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User Interaction:</w:t>
            </w:r>
          </w:p>
          <w:p w14:paraId="5100B674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None         Required</w:t>
            </w:r>
          </w:p>
        </w:tc>
      </w:tr>
      <w:tr w:rsidR="005A7F5C" w14:paraId="5100B67A" w14:textId="77777777">
        <w:trPr>
          <w:trHeight w:val="500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76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Scope:</w:t>
            </w:r>
          </w:p>
          <w:p w14:paraId="5100B677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Unchanged         Changed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78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Confidentiality:</w:t>
            </w:r>
          </w:p>
          <w:p w14:paraId="5100B679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None         Low         High</w:t>
            </w:r>
          </w:p>
        </w:tc>
      </w:tr>
      <w:tr w:rsidR="005A7F5C" w14:paraId="5100B67F" w14:textId="77777777">
        <w:trPr>
          <w:trHeight w:val="500"/>
        </w:trPr>
        <w:tc>
          <w:tcPr>
            <w:tcW w:w="42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7B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Integrity:</w:t>
            </w:r>
          </w:p>
          <w:p w14:paraId="5100B67C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None         Low         High</w:t>
            </w:r>
          </w:p>
        </w:tc>
        <w:tc>
          <w:tcPr>
            <w:tcW w:w="514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7D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Availability:</w:t>
            </w:r>
          </w:p>
          <w:p w14:paraId="5100B67E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None         Low         High</w:t>
            </w:r>
          </w:p>
        </w:tc>
      </w:tr>
      <w:tr w:rsidR="005A7F5C" w14:paraId="5100B684" w14:textId="77777777">
        <w:trPr>
          <w:trHeight w:val="500"/>
        </w:trPr>
        <w:tc>
          <w:tcPr>
            <w:tcW w:w="9360" w:type="dxa"/>
            <w:gridSpan w:val="2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80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Remediation/Mitigation Steps:</w:t>
            </w:r>
          </w:p>
          <w:p w14:paraId="5100B681" w14:textId="77777777" w:rsidR="005A7F5C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Steps to take in order to patch exploited machines and prevent further vulnerability</w:t>
            </w:r>
          </w:p>
          <w:p w14:paraId="5100B682" w14:textId="77777777" w:rsidR="005A7F5C" w:rsidRDefault="005A7F5C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100B683" w14:textId="77777777" w:rsidR="005A7F5C" w:rsidRDefault="005A7F5C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5A7F5C" w14:paraId="5100B686" w14:textId="77777777">
        <w:trPr>
          <w:trHeight w:val="500"/>
        </w:trPr>
        <w:tc>
          <w:tcPr>
            <w:tcW w:w="9360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85" w14:textId="77777777" w:rsidR="005A7F5C" w:rsidRDefault="005A7F5C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5100B687" w14:textId="77777777" w:rsidR="005A7F5C" w:rsidRDefault="005A7F5C">
      <w:pPr>
        <w:spacing w:line="360" w:lineRule="auto"/>
        <w:rPr>
          <w:rFonts w:ascii="Calibri" w:eastAsia="Calibri" w:hAnsi="Calibri" w:cs="Calibri"/>
          <w:b/>
          <w:sz w:val="30"/>
          <w:szCs w:val="30"/>
        </w:rPr>
      </w:pPr>
    </w:p>
    <w:p w14:paraId="5100B688" w14:textId="77777777" w:rsidR="005A7F5C" w:rsidRDefault="00000000">
      <w:pPr>
        <w:spacing w:line="360" w:lineRule="auto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Sources Used to Create IR Form</w:t>
      </w:r>
    </w:p>
    <w:p w14:paraId="5100B689" w14:textId="77777777" w:rsidR="005A7F5C" w:rsidRDefault="00000000">
      <w:pPr>
        <w:spacing w:before="240" w:after="24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https://www.first.org/cvss/calculator/3.1 </w:t>
      </w:r>
      <w:r>
        <w:rPr>
          <w:rFonts w:ascii="Calibri" w:eastAsia="Calibri" w:hAnsi="Calibri" w:cs="Calibri"/>
          <w:sz w:val="24"/>
          <w:szCs w:val="24"/>
        </w:rPr>
        <w:t>. n.d.</w:t>
      </w:r>
    </w:p>
    <w:p w14:paraId="5100B68A" w14:textId="77777777" w:rsidR="005A7F5C" w:rsidRDefault="00000000">
      <w:pPr>
        <w:spacing w:before="240" w:after="24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Paul Cichonski, Tom Millar, Tim Grance, Karen Scarfone. "Computer Security Incident Handling Guide: Recommendations of the National Institute of Standards and Technology." 2012.</w:t>
      </w:r>
    </w:p>
    <w:sectPr w:rsidR="005A7F5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E1474" w14:textId="77777777" w:rsidR="0064652E" w:rsidRDefault="0064652E">
      <w:pPr>
        <w:spacing w:line="240" w:lineRule="auto"/>
      </w:pPr>
      <w:r>
        <w:separator/>
      </w:r>
    </w:p>
  </w:endnote>
  <w:endnote w:type="continuationSeparator" w:id="0">
    <w:p w14:paraId="683FD019" w14:textId="77777777" w:rsidR="0064652E" w:rsidRDefault="006465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B68E" w14:textId="77777777" w:rsidR="005A7F5C" w:rsidRDefault="005A7F5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ECCC" w14:textId="77777777" w:rsidR="0064652E" w:rsidRDefault="0064652E">
      <w:pPr>
        <w:spacing w:line="240" w:lineRule="auto"/>
      </w:pPr>
      <w:r>
        <w:separator/>
      </w:r>
    </w:p>
  </w:footnote>
  <w:footnote w:type="continuationSeparator" w:id="0">
    <w:p w14:paraId="038B6517" w14:textId="77777777" w:rsidR="0064652E" w:rsidRDefault="006465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B68B" w14:textId="77777777" w:rsidR="005A7F5C" w:rsidRDefault="00000000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 xml:space="preserve">Team: # | Incident: # </w:t>
    </w:r>
  </w:p>
  <w:p w14:paraId="5100B68C" w14:textId="77777777" w:rsidR="005A7F5C" w:rsidRDefault="005A7F5C">
    <w:pPr>
      <w:rPr>
        <w:rFonts w:ascii="Times New Roman" w:eastAsia="Times New Roman" w:hAnsi="Times New Roman" w:cs="Times New Roman"/>
        <w:sz w:val="24"/>
        <w:szCs w:val="24"/>
      </w:rPr>
    </w:pPr>
  </w:p>
  <w:p w14:paraId="5100B68D" w14:textId="77777777" w:rsidR="005A7F5C" w:rsidRDefault="005A7F5C">
    <w:pPr>
      <w:jc w:val="right"/>
      <w:rPr>
        <w:rFonts w:ascii="EB Garamond" w:eastAsia="EB Garamond" w:hAnsi="EB Garamond" w:cs="EB Garamond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5C"/>
    <w:rsid w:val="005A7F5C"/>
    <w:rsid w:val="0064652E"/>
    <w:rsid w:val="00D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B637"/>
  <w15:docId w15:val="{71637FC2-606E-4951-B327-E5B944ED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07NYMdg/XPSDOjgWmUgsmt6apA==">CgMxLjAyCGguZ2pkZ3hzOAByITFTNXltZlRTTTJnWEUwbTVBaHAzTVRjZk1UcWxPUlg5UQ==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Cara Failer</cp:lastModifiedBy>
  <cp:revision>2</cp:revision>
  <dcterms:created xsi:type="dcterms:W3CDTF">2024-01-05T21:21:00Z</dcterms:created>
  <dcterms:modified xsi:type="dcterms:W3CDTF">2024-01-05T21:21:00Z</dcterms:modified>
</cp:coreProperties>
</file>