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79BE2A" w14:textId="77777777" w:rsidR="00DB5DE3" w:rsidRPr="006951E6" w:rsidRDefault="56C809DA" w:rsidP="56C809DA">
      <w:pPr>
        <w:pStyle w:val="Heading3"/>
        <w:ind w:left="720" w:right="5103"/>
        <w:rPr>
          <w:sz w:val="20"/>
          <w:szCs w:val="20"/>
        </w:rPr>
      </w:pPr>
      <w:r w:rsidRPr="56C809DA">
        <w:rPr>
          <w:sz w:val="20"/>
          <w:szCs w:val="20"/>
        </w:rPr>
        <w:t>LONDON’S GLOBAL UNIVERSITY</w:t>
      </w:r>
    </w:p>
    <w:p w14:paraId="3C811D16" w14:textId="77777777" w:rsidR="00DB5DE3" w:rsidRPr="006951E6" w:rsidRDefault="00DB5DE3">
      <w:pPr>
        <w:rPr>
          <w:caps/>
          <w:sz w:val="20"/>
        </w:rPr>
      </w:pPr>
    </w:p>
    <w:p w14:paraId="4045A7F0" w14:textId="77777777" w:rsidR="00DB5DE3" w:rsidRPr="006951E6" w:rsidRDefault="00DB5DE3">
      <w:pPr>
        <w:rPr>
          <w:sz w:val="20"/>
        </w:rPr>
      </w:pPr>
    </w:p>
    <w:p w14:paraId="4B487EF3" w14:textId="77777777" w:rsidR="00DB5DE3" w:rsidRPr="006951E6" w:rsidRDefault="00DB5DE3">
      <w:pPr>
        <w:rPr>
          <w:sz w:val="20"/>
        </w:rPr>
      </w:pPr>
    </w:p>
    <w:p w14:paraId="373B052C" w14:textId="77777777" w:rsidR="00DB5DE3" w:rsidRPr="006951E6" w:rsidRDefault="00E9264B">
      <w:pPr>
        <w:rPr>
          <w:noProof/>
          <w:sz w:val="20"/>
        </w:rPr>
      </w:pPr>
      <w:r>
        <w:rPr>
          <w:noProof/>
          <w:sz w:val="20"/>
        </w:rPr>
        <w:pict w14:anchorId="0B15E4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margin-left:-32.2pt;margin-top:11.4pt;width:598.1pt;height:77.85pt;z-index:-1;mso-wrap-edited:f;mso-width-percent:0;mso-height-percent:0;mso-width-percent:0;mso-height-percent:0">
            <v:imagedata r:id="rId10" o:title="UCL open logo"/>
          </v:shape>
        </w:pict>
      </w:r>
    </w:p>
    <w:p w14:paraId="6E423B1A" w14:textId="77777777" w:rsidR="00DB5DE3" w:rsidRPr="006951E6" w:rsidRDefault="00DB5DE3">
      <w:pPr>
        <w:rPr>
          <w:sz w:val="20"/>
        </w:rPr>
      </w:pPr>
    </w:p>
    <w:p w14:paraId="7DE257A4" w14:textId="77777777" w:rsidR="00DB5DE3" w:rsidRPr="006951E6" w:rsidRDefault="00DB5DE3">
      <w:pPr>
        <w:rPr>
          <w:sz w:val="20"/>
        </w:rPr>
      </w:pPr>
    </w:p>
    <w:p w14:paraId="6F4930E0" w14:textId="77777777" w:rsidR="00DB5DE3" w:rsidRPr="006951E6" w:rsidRDefault="00DB5DE3">
      <w:pPr>
        <w:rPr>
          <w:sz w:val="20"/>
        </w:rPr>
      </w:pPr>
    </w:p>
    <w:p w14:paraId="65E4FCC8" w14:textId="77777777" w:rsidR="00DB5DE3" w:rsidRPr="006951E6" w:rsidRDefault="00DB5DE3">
      <w:pPr>
        <w:rPr>
          <w:sz w:val="20"/>
        </w:rPr>
      </w:pPr>
    </w:p>
    <w:p w14:paraId="1CC264CB" w14:textId="77777777" w:rsidR="00DB5DE3" w:rsidRPr="006951E6" w:rsidRDefault="00DB5DE3">
      <w:pPr>
        <w:rPr>
          <w:b/>
          <w:sz w:val="20"/>
        </w:rPr>
      </w:pPr>
    </w:p>
    <w:p w14:paraId="68A174F1" w14:textId="77777777" w:rsidR="00DB5DE3" w:rsidRPr="006951E6" w:rsidRDefault="00DB5DE3">
      <w:pPr>
        <w:rPr>
          <w:sz w:val="20"/>
        </w:rPr>
      </w:pPr>
    </w:p>
    <w:p w14:paraId="15104068" w14:textId="77777777" w:rsidR="00DB5DE3" w:rsidRPr="006951E6" w:rsidRDefault="00DB5DE3">
      <w:pPr>
        <w:rPr>
          <w:sz w:val="20"/>
        </w:rPr>
      </w:pPr>
    </w:p>
    <w:p w14:paraId="2B839D1D" w14:textId="77777777" w:rsidR="00DB5DE3" w:rsidRPr="006951E6" w:rsidRDefault="00DB5DE3">
      <w:pPr>
        <w:jc w:val="center"/>
        <w:rPr>
          <w:b/>
          <w:sz w:val="20"/>
        </w:rPr>
      </w:pPr>
    </w:p>
    <w:p w14:paraId="732F3860" w14:textId="77777777" w:rsidR="00DC1C4A" w:rsidRPr="006951E6" w:rsidRDefault="00DC1C4A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  <w:sectPr w:rsidR="00DC1C4A" w:rsidRPr="006951E6" w:rsidSect="00A758A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899" w:h="16838" w:code="9"/>
          <w:pgMar w:top="567" w:right="567" w:bottom="1134" w:left="567" w:header="709" w:footer="709" w:gutter="0"/>
          <w:cols w:space="708"/>
          <w:docGrid w:linePitch="299"/>
        </w:sectPr>
      </w:pPr>
    </w:p>
    <w:p w14:paraId="7592A8B8" w14:textId="77777777" w:rsidR="00DB5DE3" w:rsidRPr="006951E6" w:rsidRDefault="00DB5DE3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4"/>
          <w:szCs w:val="24"/>
        </w:rPr>
      </w:pPr>
    </w:p>
    <w:p w14:paraId="165F7FC6" w14:textId="77777777" w:rsidR="00DC1C4A" w:rsidRPr="006951E6" w:rsidRDefault="00DC1C4A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14:paraId="68B59C2E" w14:textId="77777777" w:rsidR="00744B7D" w:rsidRPr="006951E6" w:rsidRDefault="00744B7D" w:rsidP="0044032F">
      <w:pPr>
        <w:pStyle w:val="Title"/>
        <w:rPr>
          <w:lang w:val="en-GB"/>
        </w:rPr>
      </w:pPr>
    </w:p>
    <w:p w14:paraId="1A3574F8" w14:textId="3542208B" w:rsidR="0044032F" w:rsidRPr="006951E6" w:rsidRDefault="00744B7D" w:rsidP="0044032F">
      <w:pPr>
        <w:pStyle w:val="Title"/>
        <w:rPr>
          <w:lang w:val="en-GB"/>
        </w:rPr>
      </w:pPr>
      <w:r w:rsidRPr="006951E6">
        <w:rPr>
          <w:lang w:val="en-GB"/>
        </w:rPr>
        <w:t xml:space="preserve">IG Lead </w:t>
      </w:r>
      <w:r w:rsidR="000C5F16" w:rsidRPr="006951E6">
        <w:t>Role Description</w:t>
      </w:r>
    </w:p>
    <w:p w14:paraId="0FD502EC" w14:textId="77777777" w:rsidR="0044032F" w:rsidRPr="006951E6" w:rsidRDefault="0044032F" w:rsidP="0044032F"/>
    <w:p w14:paraId="79DDCD61" w14:textId="77777777" w:rsidR="0044032F" w:rsidRPr="006951E6" w:rsidRDefault="0044032F" w:rsidP="0044032F"/>
    <w:p w14:paraId="4D1D048A" w14:textId="77777777" w:rsidR="0044032F" w:rsidRPr="006951E6" w:rsidRDefault="0044032F" w:rsidP="0044032F"/>
    <w:tbl>
      <w:tblPr>
        <w:tblW w:w="0" w:type="auto"/>
        <w:tblBorders>
          <w:top w:val="single" w:sz="8" w:space="0" w:color="CAC2B8"/>
          <w:left w:val="single" w:sz="8" w:space="0" w:color="CAC2B8"/>
          <w:bottom w:val="single" w:sz="8" w:space="0" w:color="CAC2B8"/>
          <w:right w:val="single" w:sz="8" w:space="0" w:color="CAC2B8"/>
          <w:insideH w:val="single" w:sz="8" w:space="0" w:color="CAC2B8"/>
          <w:insideV w:val="single" w:sz="8" w:space="0" w:color="CAC2B8"/>
        </w:tblBorders>
        <w:tblLook w:val="04A0" w:firstRow="1" w:lastRow="0" w:firstColumn="1" w:lastColumn="0" w:noHBand="0" w:noVBand="1"/>
      </w:tblPr>
      <w:tblGrid>
        <w:gridCol w:w="2660"/>
        <w:gridCol w:w="6582"/>
      </w:tblGrid>
      <w:tr w:rsidR="0044032F" w:rsidRPr="006951E6" w14:paraId="636E5967" w14:textId="77777777" w:rsidTr="0044032F">
        <w:tc>
          <w:tcPr>
            <w:tcW w:w="9242" w:type="dxa"/>
            <w:gridSpan w:val="2"/>
            <w:tcBorders>
              <w:top w:val="single" w:sz="8" w:space="0" w:color="CAC2B8"/>
              <w:left w:val="single" w:sz="8" w:space="0" w:color="CAC2B8"/>
              <w:bottom w:val="single" w:sz="8" w:space="0" w:color="CAC2B8"/>
              <w:right w:val="single" w:sz="8" w:space="0" w:color="CAC2B8"/>
              <w:tl2br w:val="nil"/>
              <w:tr2bl w:val="nil"/>
            </w:tcBorders>
            <w:shd w:val="clear" w:color="auto" w:fill="CAC2B8"/>
          </w:tcPr>
          <w:p w14:paraId="6D43F72D" w14:textId="77777777" w:rsidR="0044032F" w:rsidRPr="006951E6" w:rsidRDefault="0044032F" w:rsidP="0044032F">
            <w:pPr>
              <w:pStyle w:val="TableHeading"/>
              <w:tabs>
                <w:tab w:val="clear" w:pos="360"/>
              </w:tabs>
              <w:ind w:left="720" w:hanging="360"/>
            </w:pPr>
            <w:bookmarkStart w:id="0" w:name="_Toc293961168"/>
            <w:r w:rsidRPr="006951E6">
              <w:t>Document Information</w:t>
            </w:r>
            <w:bookmarkEnd w:id="0"/>
          </w:p>
        </w:tc>
      </w:tr>
      <w:tr w:rsidR="0044032F" w:rsidRPr="006951E6" w14:paraId="372D3026" w14:textId="77777777" w:rsidTr="0044032F">
        <w:tc>
          <w:tcPr>
            <w:tcW w:w="2660" w:type="dxa"/>
            <w:shd w:val="clear" w:color="auto" w:fill="auto"/>
          </w:tcPr>
          <w:p w14:paraId="1B68BF87" w14:textId="77777777" w:rsidR="0044032F" w:rsidRPr="006951E6" w:rsidRDefault="0044032F" w:rsidP="0044032F">
            <w:pPr>
              <w:rPr>
                <w:rFonts w:eastAsia="Arial"/>
                <w:b/>
              </w:rPr>
            </w:pPr>
            <w:r w:rsidRPr="006951E6">
              <w:rPr>
                <w:rFonts w:eastAsia="Arial"/>
                <w:b/>
              </w:rPr>
              <w:t>Document Name</w:t>
            </w:r>
          </w:p>
        </w:tc>
        <w:tc>
          <w:tcPr>
            <w:tcW w:w="6582" w:type="dxa"/>
            <w:shd w:val="clear" w:color="auto" w:fill="auto"/>
          </w:tcPr>
          <w:p w14:paraId="1C88623B" w14:textId="7F728A8B" w:rsidR="0044032F" w:rsidRPr="006951E6" w:rsidRDefault="0044032F" w:rsidP="00744B7D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IG</w:t>
            </w:r>
            <w:r w:rsidR="000C5F16" w:rsidRPr="006951E6">
              <w:rPr>
                <w:rFonts w:eastAsia="Arial"/>
              </w:rPr>
              <w:t>0</w:t>
            </w:r>
            <w:r w:rsidR="00744B7D" w:rsidRPr="006951E6">
              <w:rPr>
                <w:rFonts w:eastAsia="Arial"/>
              </w:rPr>
              <w:t>5</w:t>
            </w:r>
            <w:r w:rsidRPr="006951E6">
              <w:rPr>
                <w:rFonts w:eastAsia="Arial"/>
              </w:rPr>
              <w:t xml:space="preserve"> </w:t>
            </w:r>
            <w:r w:rsidR="00744B7D" w:rsidRPr="006951E6">
              <w:rPr>
                <w:rFonts w:eastAsia="Arial"/>
              </w:rPr>
              <w:t>IG Lead R</w:t>
            </w:r>
            <w:r w:rsidR="000C5F16" w:rsidRPr="006951E6">
              <w:rPr>
                <w:rFonts w:eastAsia="Arial"/>
              </w:rPr>
              <w:t>ole</w:t>
            </w:r>
          </w:p>
        </w:tc>
      </w:tr>
      <w:tr w:rsidR="0044032F" w:rsidRPr="006951E6" w14:paraId="75A6FA90" w14:textId="77777777" w:rsidTr="0044032F">
        <w:tc>
          <w:tcPr>
            <w:tcW w:w="2660" w:type="dxa"/>
            <w:shd w:val="clear" w:color="auto" w:fill="auto"/>
          </w:tcPr>
          <w:p w14:paraId="5B9CFCEB" w14:textId="77777777" w:rsidR="0044032F" w:rsidRPr="006951E6" w:rsidRDefault="0044032F" w:rsidP="0044032F">
            <w:pPr>
              <w:rPr>
                <w:rFonts w:eastAsia="Arial"/>
                <w:b/>
              </w:rPr>
            </w:pPr>
            <w:r w:rsidRPr="006951E6">
              <w:rPr>
                <w:rFonts w:eastAsia="Arial"/>
                <w:b/>
              </w:rPr>
              <w:t>Author</w:t>
            </w:r>
          </w:p>
        </w:tc>
        <w:tc>
          <w:tcPr>
            <w:tcW w:w="6582" w:type="dxa"/>
            <w:shd w:val="clear" w:color="auto" w:fill="auto"/>
          </w:tcPr>
          <w:p w14:paraId="309F986A" w14:textId="77777777" w:rsidR="0044032F" w:rsidRPr="006951E6" w:rsidRDefault="00744B7D" w:rsidP="0044032F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Shane Murphy</w:t>
            </w:r>
          </w:p>
        </w:tc>
      </w:tr>
      <w:tr w:rsidR="0044032F" w:rsidRPr="006951E6" w14:paraId="34716A0A" w14:textId="77777777" w:rsidTr="0044032F">
        <w:tc>
          <w:tcPr>
            <w:tcW w:w="2660" w:type="dxa"/>
            <w:shd w:val="clear" w:color="auto" w:fill="auto"/>
          </w:tcPr>
          <w:p w14:paraId="21E76146" w14:textId="77777777" w:rsidR="0044032F" w:rsidRPr="006951E6" w:rsidRDefault="0044032F" w:rsidP="0044032F">
            <w:pPr>
              <w:rPr>
                <w:rFonts w:eastAsia="Arial"/>
                <w:b/>
              </w:rPr>
            </w:pPr>
            <w:r w:rsidRPr="006951E6">
              <w:rPr>
                <w:rFonts w:eastAsia="Arial"/>
                <w:b/>
              </w:rPr>
              <w:t>Issue Date</w:t>
            </w:r>
          </w:p>
        </w:tc>
        <w:tc>
          <w:tcPr>
            <w:tcW w:w="6582" w:type="dxa"/>
            <w:shd w:val="clear" w:color="auto" w:fill="auto"/>
          </w:tcPr>
          <w:p w14:paraId="448B70C1" w14:textId="64BD00C2" w:rsidR="0044032F" w:rsidRPr="006951E6" w:rsidRDefault="007C3B03" w:rsidP="00741E4F">
            <w:pPr>
              <w:rPr>
                <w:rFonts w:eastAsia="Arial"/>
              </w:rPr>
            </w:pPr>
            <w:r>
              <w:rPr>
                <w:rFonts w:eastAsia="Arial"/>
              </w:rPr>
              <w:t>14/12/2020</w:t>
            </w:r>
          </w:p>
        </w:tc>
      </w:tr>
      <w:tr w:rsidR="00ED30B4" w:rsidRPr="006951E6" w14:paraId="1C415947" w14:textId="77777777" w:rsidTr="0044032F">
        <w:tc>
          <w:tcPr>
            <w:tcW w:w="2660" w:type="dxa"/>
            <w:shd w:val="clear" w:color="auto" w:fill="auto"/>
          </w:tcPr>
          <w:p w14:paraId="7DFDD7DF" w14:textId="77777777" w:rsidR="00ED30B4" w:rsidRPr="006951E6" w:rsidRDefault="00ED30B4" w:rsidP="0044032F">
            <w:pPr>
              <w:rPr>
                <w:rFonts w:eastAsia="Arial"/>
                <w:b/>
              </w:rPr>
            </w:pPr>
            <w:r w:rsidRPr="006951E6">
              <w:rPr>
                <w:rFonts w:eastAsia="Arial"/>
                <w:b/>
              </w:rPr>
              <w:t>Approved by</w:t>
            </w:r>
          </w:p>
        </w:tc>
        <w:tc>
          <w:tcPr>
            <w:tcW w:w="6582" w:type="dxa"/>
            <w:shd w:val="clear" w:color="auto" w:fill="auto"/>
          </w:tcPr>
          <w:p w14:paraId="0E4F88D7" w14:textId="6839E397" w:rsidR="00ED30B4" w:rsidRPr="006951E6" w:rsidRDefault="00ED30B4" w:rsidP="00741E4F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Chair of Information Governance Steering Group (IGSG)</w:t>
            </w:r>
          </w:p>
        </w:tc>
      </w:tr>
      <w:tr w:rsidR="00ED30B4" w:rsidRPr="006951E6" w14:paraId="473714EC" w14:textId="77777777" w:rsidTr="0044032F">
        <w:tc>
          <w:tcPr>
            <w:tcW w:w="2660" w:type="dxa"/>
            <w:shd w:val="clear" w:color="auto" w:fill="auto"/>
          </w:tcPr>
          <w:p w14:paraId="120AC2FA" w14:textId="77777777" w:rsidR="00ED30B4" w:rsidRPr="006951E6" w:rsidRDefault="00ED30B4" w:rsidP="0044032F">
            <w:pPr>
              <w:rPr>
                <w:rFonts w:eastAsia="Arial"/>
                <w:b/>
              </w:rPr>
            </w:pPr>
            <w:r w:rsidRPr="006951E6">
              <w:rPr>
                <w:rFonts w:eastAsia="Arial"/>
                <w:b/>
              </w:rPr>
              <w:t>Next review</w:t>
            </w:r>
          </w:p>
        </w:tc>
        <w:tc>
          <w:tcPr>
            <w:tcW w:w="6582" w:type="dxa"/>
            <w:shd w:val="clear" w:color="auto" w:fill="auto"/>
          </w:tcPr>
          <w:p w14:paraId="41E69D8D" w14:textId="77777777" w:rsidR="00ED30B4" w:rsidRPr="006951E6" w:rsidRDefault="00C75F7F" w:rsidP="00CB12E0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Three years</w:t>
            </w:r>
          </w:p>
        </w:tc>
      </w:tr>
    </w:tbl>
    <w:p w14:paraId="272A6E63" w14:textId="77777777" w:rsidR="0044032F" w:rsidRPr="006951E6" w:rsidRDefault="0044032F" w:rsidP="0044032F"/>
    <w:tbl>
      <w:tblPr>
        <w:tblW w:w="0" w:type="auto"/>
        <w:tblBorders>
          <w:top w:val="single" w:sz="8" w:space="0" w:color="CAC2B8"/>
          <w:left w:val="single" w:sz="8" w:space="0" w:color="CAC2B8"/>
          <w:bottom w:val="single" w:sz="8" w:space="0" w:color="CAC2B8"/>
          <w:right w:val="single" w:sz="8" w:space="0" w:color="CAC2B8"/>
          <w:insideH w:val="single" w:sz="8" w:space="0" w:color="CAC2B8"/>
          <w:insideV w:val="single" w:sz="8" w:space="0" w:color="CAC2B8"/>
        </w:tblBorders>
        <w:tblLook w:val="0420" w:firstRow="1" w:lastRow="0" w:firstColumn="0" w:lastColumn="0" w:noHBand="0" w:noVBand="1"/>
      </w:tblPr>
      <w:tblGrid>
        <w:gridCol w:w="1097"/>
        <w:gridCol w:w="1418"/>
        <w:gridCol w:w="6727"/>
      </w:tblGrid>
      <w:tr w:rsidR="0044032F" w:rsidRPr="006951E6" w14:paraId="34AF4D89" w14:textId="77777777" w:rsidTr="0044032F">
        <w:tc>
          <w:tcPr>
            <w:tcW w:w="9242" w:type="dxa"/>
            <w:gridSpan w:val="3"/>
            <w:tcBorders>
              <w:top w:val="single" w:sz="8" w:space="0" w:color="CAC2B8"/>
              <w:left w:val="single" w:sz="8" w:space="0" w:color="CAC2B8"/>
              <w:bottom w:val="single" w:sz="8" w:space="0" w:color="CAC2B8"/>
              <w:right w:val="single" w:sz="8" w:space="0" w:color="CAC2B8"/>
              <w:tl2br w:val="nil"/>
              <w:tr2bl w:val="nil"/>
            </w:tcBorders>
            <w:shd w:val="clear" w:color="auto" w:fill="CAC2B8"/>
          </w:tcPr>
          <w:p w14:paraId="21D99ED6" w14:textId="77777777" w:rsidR="0044032F" w:rsidRPr="006951E6" w:rsidRDefault="0044032F" w:rsidP="0044032F">
            <w:pPr>
              <w:pStyle w:val="TableHeading"/>
              <w:tabs>
                <w:tab w:val="clear" w:pos="360"/>
              </w:tabs>
              <w:ind w:left="720" w:hanging="360"/>
            </w:pPr>
            <w:bookmarkStart w:id="1" w:name="_Toc293961169"/>
            <w:r w:rsidRPr="006951E6">
              <w:t>Document History</w:t>
            </w:r>
            <w:bookmarkEnd w:id="1"/>
          </w:p>
        </w:tc>
      </w:tr>
      <w:tr w:rsidR="0044032F" w:rsidRPr="006951E6" w14:paraId="3C7B6E6B" w14:textId="77777777" w:rsidTr="0044032F">
        <w:tc>
          <w:tcPr>
            <w:tcW w:w="1097" w:type="dxa"/>
            <w:shd w:val="clear" w:color="auto" w:fill="auto"/>
          </w:tcPr>
          <w:p w14:paraId="443E59C9" w14:textId="77777777" w:rsidR="0044032F" w:rsidRPr="006951E6" w:rsidRDefault="0044032F" w:rsidP="0044032F">
            <w:pPr>
              <w:rPr>
                <w:rFonts w:eastAsia="Arial"/>
                <w:b/>
              </w:rPr>
            </w:pPr>
            <w:r w:rsidRPr="006951E6">
              <w:rPr>
                <w:rFonts w:eastAsia="Arial"/>
                <w:b/>
              </w:rPr>
              <w:t>Version</w:t>
            </w:r>
          </w:p>
        </w:tc>
        <w:tc>
          <w:tcPr>
            <w:tcW w:w="1418" w:type="dxa"/>
            <w:shd w:val="clear" w:color="auto" w:fill="auto"/>
          </w:tcPr>
          <w:p w14:paraId="270745C5" w14:textId="77777777" w:rsidR="0044032F" w:rsidRPr="006951E6" w:rsidRDefault="0044032F" w:rsidP="0044032F">
            <w:pPr>
              <w:rPr>
                <w:rFonts w:eastAsia="Arial"/>
                <w:b/>
              </w:rPr>
            </w:pPr>
            <w:r w:rsidRPr="006951E6">
              <w:rPr>
                <w:rFonts w:eastAsia="Arial"/>
                <w:b/>
              </w:rPr>
              <w:t>Date</w:t>
            </w:r>
          </w:p>
        </w:tc>
        <w:tc>
          <w:tcPr>
            <w:tcW w:w="6727" w:type="dxa"/>
            <w:shd w:val="clear" w:color="auto" w:fill="auto"/>
          </w:tcPr>
          <w:p w14:paraId="5D0C508F" w14:textId="77777777" w:rsidR="0044032F" w:rsidRPr="006951E6" w:rsidRDefault="0044032F" w:rsidP="0044032F">
            <w:pPr>
              <w:rPr>
                <w:rFonts w:eastAsia="Arial"/>
                <w:b/>
              </w:rPr>
            </w:pPr>
            <w:r w:rsidRPr="006951E6">
              <w:rPr>
                <w:rFonts w:eastAsia="Arial"/>
                <w:b/>
              </w:rPr>
              <w:t>Summary of change</w:t>
            </w:r>
          </w:p>
        </w:tc>
      </w:tr>
      <w:tr w:rsidR="0044032F" w:rsidRPr="006951E6" w14:paraId="41575233" w14:textId="77777777" w:rsidTr="0044032F">
        <w:tc>
          <w:tcPr>
            <w:tcW w:w="1097" w:type="dxa"/>
            <w:shd w:val="clear" w:color="auto" w:fill="auto"/>
          </w:tcPr>
          <w:p w14:paraId="6647CAFF" w14:textId="77777777" w:rsidR="0044032F" w:rsidRPr="006951E6" w:rsidRDefault="001A3E69" w:rsidP="0044032F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0.</w:t>
            </w:r>
            <w:r w:rsidR="0044032F" w:rsidRPr="006951E6">
              <w:rPr>
                <w:rFonts w:eastAsia="Arial"/>
              </w:rPr>
              <w:t>1</w:t>
            </w:r>
          </w:p>
        </w:tc>
        <w:tc>
          <w:tcPr>
            <w:tcW w:w="1418" w:type="dxa"/>
            <w:shd w:val="clear" w:color="auto" w:fill="auto"/>
          </w:tcPr>
          <w:p w14:paraId="6B438774" w14:textId="77777777" w:rsidR="0044032F" w:rsidRPr="006951E6" w:rsidRDefault="00744B7D" w:rsidP="0044032F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11/01/13</w:t>
            </w:r>
          </w:p>
        </w:tc>
        <w:tc>
          <w:tcPr>
            <w:tcW w:w="6727" w:type="dxa"/>
            <w:shd w:val="clear" w:color="auto" w:fill="auto"/>
          </w:tcPr>
          <w:p w14:paraId="18B05FC9" w14:textId="77777777" w:rsidR="0044032F" w:rsidRPr="006951E6" w:rsidRDefault="0044032F" w:rsidP="0044032F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First draft for discussion</w:t>
            </w:r>
          </w:p>
        </w:tc>
      </w:tr>
      <w:tr w:rsidR="00E86CE6" w:rsidRPr="006951E6" w14:paraId="4FC23025" w14:textId="77777777" w:rsidTr="0044032F">
        <w:tc>
          <w:tcPr>
            <w:tcW w:w="1097" w:type="dxa"/>
            <w:shd w:val="clear" w:color="auto" w:fill="auto"/>
          </w:tcPr>
          <w:p w14:paraId="4DF94080" w14:textId="77777777" w:rsidR="00E86CE6" w:rsidRPr="006951E6" w:rsidRDefault="001A3E69" w:rsidP="0044032F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0.</w:t>
            </w:r>
            <w:r w:rsidR="00E86CE6" w:rsidRPr="006951E6">
              <w:rPr>
                <w:rFonts w:eastAsia="Arial"/>
              </w:rPr>
              <w:t>2</w:t>
            </w:r>
          </w:p>
        </w:tc>
        <w:tc>
          <w:tcPr>
            <w:tcW w:w="1418" w:type="dxa"/>
            <w:shd w:val="clear" w:color="auto" w:fill="auto"/>
          </w:tcPr>
          <w:p w14:paraId="6E2C3D66" w14:textId="77777777" w:rsidR="00E86CE6" w:rsidRPr="006951E6" w:rsidRDefault="008142AA" w:rsidP="0044032F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29/01/13</w:t>
            </w:r>
          </w:p>
        </w:tc>
        <w:tc>
          <w:tcPr>
            <w:tcW w:w="6727" w:type="dxa"/>
            <w:shd w:val="clear" w:color="auto" w:fill="auto"/>
          </w:tcPr>
          <w:p w14:paraId="323C5629" w14:textId="77777777" w:rsidR="00E86CE6" w:rsidRPr="006951E6" w:rsidRDefault="008142AA" w:rsidP="0044032F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Second draft for discussion</w:t>
            </w:r>
          </w:p>
        </w:tc>
      </w:tr>
      <w:tr w:rsidR="001A3E69" w:rsidRPr="006951E6" w14:paraId="204A3231" w14:textId="77777777" w:rsidTr="0044032F">
        <w:tc>
          <w:tcPr>
            <w:tcW w:w="1097" w:type="dxa"/>
            <w:shd w:val="clear" w:color="auto" w:fill="auto"/>
          </w:tcPr>
          <w:p w14:paraId="67BDDFB2" w14:textId="77777777" w:rsidR="001A3E69" w:rsidRPr="006951E6" w:rsidRDefault="001A3E69" w:rsidP="0044032F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0.3</w:t>
            </w:r>
          </w:p>
        </w:tc>
        <w:tc>
          <w:tcPr>
            <w:tcW w:w="1418" w:type="dxa"/>
            <w:shd w:val="clear" w:color="auto" w:fill="auto"/>
          </w:tcPr>
          <w:p w14:paraId="7A3B8AD9" w14:textId="77777777" w:rsidR="001A3E69" w:rsidRPr="006951E6" w:rsidRDefault="001A3E69" w:rsidP="0044032F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14/03/13</w:t>
            </w:r>
          </w:p>
        </w:tc>
        <w:tc>
          <w:tcPr>
            <w:tcW w:w="6727" w:type="dxa"/>
            <w:shd w:val="clear" w:color="auto" w:fill="auto"/>
          </w:tcPr>
          <w:p w14:paraId="594AA935" w14:textId="77777777" w:rsidR="001A3E69" w:rsidRPr="006951E6" w:rsidRDefault="001A3E69" w:rsidP="0044032F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Minor changes after review by Alice Garrett</w:t>
            </w:r>
          </w:p>
        </w:tc>
      </w:tr>
      <w:tr w:rsidR="00487333" w:rsidRPr="006951E6" w14:paraId="5ED6C89F" w14:textId="77777777" w:rsidTr="0029507E">
        <w:tc>
          <w:tcPr>
            <w:tcW w:w="1097" w:type="dxa"/>
            <w:shd w:val="clear" w:color="auto" w:fill="auto"/>
          </w:tcPr>
          <w:p w14:paraId="597456C5" w14:textId="77777777" w:rsidR="00487333" w:rsidRPr="006951E6" w:rsidRDefault="00487333" w:rsidP="0029507E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1.0</w:t>
            </w:r>
          </w:p>
        </w:tc>
        <w:tc>
          <w:tcPr>
            <w:tcW w:w="1418" w:type="dxa"/>
            <w:shd w:val="clear" w:color="auto" w:fill="auto"/>
          </w:tcPr>
          <w:p w14:paraId="5F319CA8" w14:textId="77777777" w:rsidR="00487333" w:rsidRPr="006951E6" w:rsidRDefault="00487333" w:rsidP="0029507E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02/08/13</w:t>
            </w:r>
          </w:p>
        </w:tc>
        <w:tc>
          <w:tcPr>
            <w:tcW w:w="6727" w:type="dxa"/>
            <w:shd w:val="clear" w:color="auto" w:fill="auto"/>
          </w:tcPr>
          <w:p w14:paraId="0D53B1C0" w14:textId="77777777" w:rsidR="00487333" w:rsidRPr="006951E6" w:rsidRDefault="0054682C" w:rsidP="0029507E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Approved by Chair of SLMS</w:t>
            </w:r>
            <w:r w:rsidR="00487333" w:rsidRPr="006951E6">
              <w:rPr>
                <w:rFonts w:eastAsia="Arial"/>
              </w:rPr>
              <w:t xml:space="preserve"> IGSG </w:t>
            </w:r>
          </w:p>
        </w:tc>
      </w:tr>
      <w:tr w:rsidR="0054682C" w:rsidRPr="006951E6" w14:paraId="1FCB45BB" w14:textId="77777777" w:rsidTr="00B513D9">
        <w:tc>
          <w:tcPr>
            <w:tcW w:w="1097" w:type="dxa"/>
            <w:shd w:val="clear" w:color="auto" w:fill="auto"/>
          </w:tcPr>
          <w:p w14:paraId="70DB6C9A" w14:textId="77777777" w:rsidR="0054682C" w:rsidRPr="006951E6" w:rsidRDefault="0054682C" w:rsidP="00B513D9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1.1</w:t>
            </w:r>
          </w:p>
        </w:tc>
        <w:tc>
          <w:tcPr>
            <w:tcW w:w="1418" w:type="dxa"/>
            <w:shd w:val="clear" w:color="auto" w:fill="auto"/>
          </w:tcPr>
          <w:p w14:paraId="2CE23EEA" w14:textId="77777777" w:rsidR="0054682C" w:rsidRPr="006951E6" w:rsidRDefault="0054682C" w:rsidP="00B513D9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10/03/15</w:t>
            </w:r>
          </w:p>
        </w:tc>
        <w:tc>
          <w:tcPr>
            <w:tcW w:w="6727" w:type="dxa"/>
            <w:shd w:val="clear" w:color="auto" w:fill="auto"/>
          </w:tcPr>
          <w:p w14:paraId="7E94714B" w14:textId="77777777" w:rsidR="0054682C" w:rsidRPr="006951E6" w:rsidRDefault="0054682C" w:rsidP="00B513D9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 xml:space="preserve">Addition of responsibility for evaluating effectiveness of ISMS through metrics T. Peacock </w:t>
            </w:r>
          </w:p>
        </w:tc>
      </w:tr>
      <w:tr w:rsidR="0054682C" w:rsidRPr="006951E6" w14:paraId="0E8B5B57" w14:textId="77777777" w:rsidTr="0044032F">
        <w:tc>
          <w:tcPr>
            <w:tcW w:w="1097" w:type="dxa"/>
            <w:shd w:val="clear" w:color="auto" w:fill="auto"/>
          </w:tcPr>
          <w:p w14:paraId="543ED799" w14:textId="77777777" w:rsidR="0054682C" w:rsidRPr="006951E6" w:rsidRDefault="0054682C" w:rsidP="0044032F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2.0</w:t>
            </w:r>
          </w:p>
        </w:tc>
        <w:tc>
          <w:tcPr>
            <w:tcW w:w="1418" w:type="dxa"/>
            <w:shd w:val="clear" w:color="auto" w:fill="auto"/>
          </w:tcPr>
          <w:p w14:paraId="09E1D90F" w14:textId="77777777" w:rsidR="0054682C" w:rsidRPr="006951E6" w:rsidRDefault="0054682C" w:rsidP="00ED30B4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20/03/2015</w:t>
            </w:r>
          </w:p>
        </w:tc>
        <w:tc>
          <w:tcPr>
            <w:tcW w:w="6727" w:type="dxa"/>
            <w:shd w:val="clear" w:color="auto" w:fill="auto"/>
          </w:tcPr>
          <w:p w14:paraId="3850CB13" w14:textId="77777777" w:rsidR="0054682C" w:rsidRPr="006951E6" w:rsidRDefault="0054682C" w:rsidP="00487333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Approved by Chair of SLMS IGSG</w:t>
            </w:r>
          </w:p>
        </w:tc>
      </w:tr>
      <w:tr w:rsidR="00BF6D91" w:rsidRPr="006951E6" w14:paraId="43D4118F" w14:textId="77777777" w:rsidTr="0044032F">
        <w:tc>
          <w:tcPr>
            <w:tcW w:w="1097" w:type="dxa"/>
            <w:shd w:val="clear" w:color="auto" w:fill="auto"/>
          </w:tcPr>
          <w:p w14:paraId="133BDE5E" w14:textId="77777777" w:rsidR="00BF6D91" w:rsidRPr="006951E6" w:rsidRDefault="00BF6D91" w:rsidP="0044032F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2.1</w:t>
            </w:r>
          </w:p>
        </w:tc>
        <w:tc>
          <w:tcPr>
            <w:tcW w:w="1418" w:type="dxa"/>
            <w:shd w:val="clear" w:color="auto" w:fill="auto"/>
          </w:tcPr>
          <w:p w14:paraId="7ACE73BE" w14:textId="77777777" w:rsidR="00BF6D91" w:rsidRPr="006951E6" w:rsidRDefault="00BF6D91" w:rsidP="00ED30B4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07/06/2016</w:t>
            </w:r>
          </w:p>
        </w:tc>
        <w:tc>
          <w:tcPr>
            <w:tcW w:w="6727" w:type="dxa"/>
            <w:shd w:val="clear" w:color="auto" w:fill="auto"/>
          </w:tcPr>
          <w:p w14:paraId="5D3B37AF" w14:textId="77777777" w:rsidR="00BF6D91" w:rsidRPr="006951E6" w:rsidRDefault="00BF6D91" w:rsidP="00487333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TP - added responsibility for contact with external partners</w:t>
            </w:r>
          </w:p>
        </w:tc>
      </w:tr>
      <w:tr w:rsidR="00BF6D91" w:rsidRPr="006951E6" w14:paraId="5AE40EBC" w14:textId="77777777" w:rsidTr="00A61E8C">
        <w:trPr>
          <w:trHeight w:val="271"/>
        </w:trPr>
        <w:tc>
          <w:tcPr>
            <w:tcW w:w="1097" w:type="dxa"/>
            <w:shd w:val="clear" w:color="auto" w:fill="auto"/>
          </w:tcPr>
          <w:p w14:paraId="39B284C0" w14:textId="77777777" w:rsidR="006951E6" w:rsidRPr="006951E6" w:rsidRDefault="006951E6" w:rsidP="0044032F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3.0</w:t>
            </w:r>
          </w:p>
        </w:tc>
        <w:tc>
          <w:tcPr>
            <w:tcW w:w="1418" w:type="dxa"/>
            <w:shd w:val="clear" w:color="auto" w:fill="auto"/>
          </w:tcPr>
          <w:p w14:paraId="109B7F83" w14:textId="77777777" w:rsidR="00BF6D91" w:rsidRPr="006951E6" w:rsidRDefault="006951E6" w:rsidP="00ED30B4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09/06/2016</w:t>
            </w:r>
          </w:p>
        </w:tc>
        <w:tc>
          <w:tcPr>
            <w:tcW w:w="6727" w:type="dxa"/>
            <w:shd w:val="clear" w:color="auto" w:fill="auto"/>
          </w:tcPr>
          <w:p w14:paraId="38777C30" w14:textId="77777777" w:rsidR="00BF6D91" w:rsidRPr="006951E6" w:rsidRDefault="00BF6D91" w:rsidP="00487333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Approved by Chair of SLMS IGSG</w:t>
            </w:r>
          </w:p>
        </w:tc>
      </w:tr>
      <w:tr w:rsidR="00996A5B" w:rsidRPr="006951E6" w14:paraId="5AABD877" w14:textId="77777777" w:rsidTr="0044032F">
        <w:tc>
          <w:tcPr>
            <w:tcW w:w="1097" w:type="dxa"/>
            <w:shd w:val="clear" w:color="auto" w:fill="auto"/>
          </w:tcPr>
          <w:p w14:paraId="7A161F34" w14:textId="77777777" w:rsidR="00996A5B" w:rsidRPr="006951E6" w:rsidRDefault="00996A5B" w:rsidP="0044032F">
            <w:pPr>
              <w:rPr>
                <w:rFonts w:eastAsia="Arial"/>
              </w:rPr>
            </w:pPr>
            <w:r>
              <w:rPr>
                <w:rFonts w:eastAsia="Arial"/>
              </w:rPr>
              <w:t>3.1</w:t>
            </w:r>
          </w:p>
        </w:tc>
        <w:tc>
          <w:tcPr>
            <w:tcW w:w="1418" w:type="dxa"/>
            <w:shd w:val="clear" w:color="auto" w:fill="auto"/>
          </w:tcPr>
          <w:p w14:paraId="3DB81716" w14:textId="77777777" w:rsidR="00996A5B" w:rsidRPr="006951E6" w:rsidRDefault="00996A5B" w:rsidP="00ED30B4">
            <w:pPr>
              <w:rPr>
                <w:rFonts w:eastAsia="Arial"/>
              </w:rPr>
            </w:pPr>
            <w:r>
              <w:rPr>
                <w:rFonts w:eastAsia="Arial"/>
              </w:rPr>
              <w:t>21/03/2017</w:t>
            </w:r>
          </w:p>
        </w:tc>
        <w:tc>
          <w:tcPr>
            <w:tcW w:w="6727" w:type="dxa"/>
            <w:shd w:val="clear" w:color="auto" w:fill="auto"/>
          </w:tcPr>
          <w:p w14:paraId="5A5A70F2" w14:textId="77777777" w:rsidR="00996A5B" w:rsidRPr="006951E6" w:rsidRDefault="00996A5B" w:rsidP="00996A5B">
            <w:pPr>
              <w:rPr>
                <w:rFonts w:eastAsia="Arial"/>
              </w:rPr>
            </w:pPr>
            <w:r>
              <w:rPr>
                <w:rFonts w:eastAsia="Arial"/>
              </w:rPr>
              <w:t>Updated terminology and included items that more clearly reflect IG Toolkit requirements</w:t>
            </w:r>
          </w:p>
        </w:tc>
      </w:tr>
      <w:tr w:rsidR="00996A5B" w:rsidRPr="006951E6" w14:paraId="2AD83E08" w14:textId="77777777" w:rsidTr="00EF2711">
        <w:tc>
          <w:tcPr>
            <w:tcW w:w="1097" w:type="dxa"/>
            <w:shd w:val="clear" w:color="auto" w:fill="auto"/>
          </w:tcPr>
          <w:p w14:paraId="0D9C444C" w14:textId="77777777" w:rsidR="00996A5B" w:rsidRPr="006951E6" w:rsidRDefault="00E22D8E" w:rsidP="00EF2711">
            <w:pPr>
              <w:rPr>
                <w:rFonts w:eastAsia="Arial"/>
              </w:rPr>
            </w:pPr>
            <w:r>
              <w:rPr>
                <w:rFonts w:eastAsia="Arial"/>
              </w:rPr>
              <w:t>4.0</w:t>
            </w:r>
          </w:p>
        </w:tc>
        <w:tc>
          <w:tcPr>
            <w:tcW w:w="1418" w:type="dxa"/>
            <w:shd w:val="clear" w:color="auto" w:fill="auto"/>
          </w:tcPr>
          <w:p w14:paraId="3EF4BCC6" w14:textId="77777777" w:rsidR="00996A5B" w:rsidRPr="006951E6" w:rsidRDefault="00E22D8E" w:rsidP="00EF2711">
            <w:pPr>
              <w:rPr>
                <w:rFonts w:eastAsia="Arial"/>
              </w:rPr>
            </w:pPr>
            <w:r>
              <w:rPr>
                <w:rFonts w:eastAsia="Arial"/>
              </w:rPr>
              <w:t>29/03/2017</w:t>
            </w:r>
          </w:p>
        </w:tc>
        <w:tc>
          <w:tcPr>
            <w:tcW w:w="6727" w:type="dxa"/>
            <w:shd w:val="clear" w:color="auto" w:fill="auto"/>
          </w:tcPr>
          <w:p w14:paraId="4DFAD55D" w14:textId="77777777" w:rsidR="00996A5B" w:rsidRPr="006951E6" w:rsidRDefault="00996A5B" w:rsidP="00EF2711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Approved by Chair of SLMS IGSG</w:t>
            </w:r>
          </w:p>
        </w:tc>
      </w:tr>
      <w:tr w:rsidR="00025A15" w:rsidRPr="006951E6" w14:paraId="2B5C1306" w14:textId="77777777" w:rsidTr="00EF2711">
        <w:tc>
          <w:tcPr>
            <w:tcW w:w="1097" w:type="dxa"/>
            <w:shd w:val="clear" w:color="auto" w:fill="auto"/>
          </w:tcPr>
          <w:p w14:paraId="7ECFA8BA" w14:textId="652A0054" w:rsidR="00025A15" w:rsidRDefault="00025A15" w:rsidP="00EF2711">
            <w:pPr>
              <w:rPr>
                <w:rFonts w:eastAsia="Arial"/>
              </w:rPr>
            </w:pPr>
            <w:r>
              <w:rPr>
                <w:rFonts w:eastAsia="Arial"/>
              </w:rPr>
              <w:t>4.1</w:t>
            </w:r>
          </w:p>
        </w:tc>
        <w:tc>
          <w:tcPr>
            <w:tcW w:w="1418" w:type="dxa"/>
            <w:shd w:val="clear" w:color="auto" w:fill="auto"/>
          </w:tcPr>
          <w:p w14:paraId="7F88D363" w14:textId="57D70BAA" w:rsidR="00025A15" w:rsidRDefault="00025A15" w:rsidP="00EF2711">
            <w:pPr>
              <w:rPr>
                <w:rFonts w:eastAsia="Arial"/>
              </w:rPr>
            </w:pPr>
            <w:r>
              <w:rPr>
                <w:rFonts w:eastAsia="Arial"/>
              </w:rPr>
              <w:t>27/11/2020</w:t>
            </w:r>
          </w:p>
        </w:tc>
        <w:tc>
          <w:tcPr>
            <w:tcW w:w="6727" w:type="dxa"/>
            <w:shd w:val="clear" w:color="auto" w:fill="auto"/>
          </w:tcPr>
          <w:p w14:paraId="3F228BDA" w14:textId="3678EF2F" w:rsidR="00025A15" w:rsidRPr="006951E6" w:rsidRDefault="00025A15" w:rsidP="00EF2711">
            <w:pPr>
              <w:rPr>
                <w:rFonts w:eastAsia="Arial"/>
              </w:rPr>
            </w:pPr>
            <w:r>
              <w:rPr>
                <w:rFonts w:eastAsia="Arial"/>
              </w:rPr>
              <w:t>Scheduled review. Removed references to SLMS to reflect broader scope of IG Framework</w:t>
            </w:r>
          </w:p>
        </w:tc>
      </w:tr>
      <w:tr w:rsidR="00E82DDF" w:rsidRPr="006951E6" w14:paraId="3B59EAEE" w14:textId="77777777" w:rsidTr="00E82DDF">
        <w:tc>
          <w:tcPr>
            <w:tcW w:w="1097" w:type="dxa"/>
            <w:tcBorders>
              <w:top w:val="single" w:sz="8" w:space="0" w:color="CAC2B8"/>
              <w:left w:val="single" w:sz="8" w:space="0" w:color="CAC2B8"/>
              <w:bottom w:val="single" w:sz="8" w:space="0" w:color="CAC2B8"/>
              <w:right w:val="single" w:sz="8" w:space="0" w:color="CAC2B8"/>
            </w:tcBorders>
            <w:shd w:val="clear" w:color="auto" w:fill="auto"/>
          </w:tcPr>
          <w:p w14:paraId="6F04AD18" w14:textId="3F40D9F1" w:rsidR="00E82DDF" w:rsidRPr="006951E6" w:rsidRDefault="00E82DDF" w:rsidP="00734076">
            <w:pPr>
              <w:rPr>
                <w:rFonts w:eastAsia="Arial"/>
              </w:rPr>
            </w:pPr>
            <w:r>
              <w:rPr>
                <w:rFonts w:eastAsia="Arial"/>
              </w:rPr>
              <w:t>5.0</w:t>
            </w:r>
          </w:p>
        </w:tc>
        <w:tc>
          <w:tcPr>
            <w:tcW w:w="1418" w:type="dxa"/>
            <w:tcBorders>
              <w:top w:val="single" w:sz="8" w:space="0" w:color="CAC2B8"/>
              <w:left w:val="single" w:sz="8" w:space="0" w:color="CAC2B8"/>
              <w:bottom w:val="single" w:sz="8" w:space="0" w:color="CAC2B8"/>
              <w:right w:val="single" w:sz="8" w:space="0" w:color="CAC2B8"/>
            </w:tcBorders>
            <w:shd w:val="clear" w:color="auto" w:fill="auto"/>
          </w:tcPr>
          <w:p w14:paraId="21716303" w14:textId="4A99CD54" w:rsidR="00E82DDF" w:rsidRPr="006951E6" w:rsidRDefault="007C3B03" w:rsidP="00734076">
            <w:pPr>
              <w:rPr>
                <w:rFonts w:eastAsia="Arial"/>
              </w:rPr>
            </w:pPr>
            <w:r>
              <w:rPr>
                <w:rFonts w:eastAsia="Arial"/>
              </w:rPr>
              <w:t>14/12/2020</w:t>
            </w:r>
          </w:p>
        </w:tc>
        <w:tc>
          <w:tcPr>
            <w:tcW w:w="6727" w:type="dxa"/>
            <w:tcBorders>
              <w:top w:val="single" w:sz="8" w:space="0" w:color="CAC2B8"/>
              <w:left w:val="single" w:sz="8" w:space="0" w:color="CAC2B8"/>
              <w:bottom w:val="single" w:sz="8" w:space="0" w:color="CAC2B8"/>
              <w:right w:val="single" w:sz="8" w:space="0" w:color="CAC2B8"/>
            </w:tcBorders>
            <w:shd w:val="clear" w:color="auto" w:fill="auto"/>
          </w:tcPr>
          <w:p w14:paraId="15F03625" w14:textId="28D1D6E5" w:rsidR="00E82DDF" w:rsidRPr="006951E6" w:rsidRDefault="00E82DDF" w:rsidP="00734076">
            <w:pPr>
              <w:rPr>
                <w:rFonts w:eastAsia="Arial"/>
              </w:rPr>
            </w:pPr>
            <w:r w:rsidRPr="006951E6">
              <w:rPr>
                <w:rFonts w:eastAsia="Arial"/>
              </w:rPr>
              <w:t>Approved by Chair of IGSG</w:t>
            </w:r>
          </w:p>
        </w:tc>
      </w:tr>
    </w:tbl>
    <w:p w14:paraId="7E596A4A" w14:textId="77777777" w:rsidR="00DC1C4A" w:rsidRPr="006951E6" w:rsidRDefault="00DC1C4A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14:paraId="474F8E72" w14:textId="77777777" w:rsidR="00DC1C4A" w:rsidRPr="006951E6" w:rsidRDefault="00DC1C4A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14:paraId="5218851A" w14:textId="77777777" w:rsidR="00DC1C4A" w:rsidRPr="006951E6" w:rsidRDefault="00DC1C4A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14:paraId="11B7208C" w14:textId="77777777" w:rsidR="00DC1C4A" w:rsidRPr="006951E6" w:rsidRDefault="00DC1C4A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14:paraId="39685621" w14:textId="77777777" w:rsidR="00DC1C4A" w:rsidRPr="006951E6" w:rsidRDefault="00DC1C4A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14:paraId="72BCFD76" w14:textId="77777777" w:rsidR="0058094B" w:rsidRPr="006951E6" w:rsidRDefault="00AE78C1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  <w:r>
        <w:rPr>
          <w:sz w:val="20"/>
        </w:rPr>
        <w:br w:type="page"/>
      </w:r>
      <w:r w:rsidR="0058094B" w:rsidRPr="006951E6">
        <w:rPr>
          <w:b/>
          <w:sz w:val="20"/>
        </w:rPr>
        <w:lastRenderedPageBreak/>
        <w:t>Role:</w:t>
      </w:r>
    </w:p>
    <w:p w14:paraId="57549106" w14:textId="2CE2EC4D" w:rsidR="00CA4F99" w:rsidRPr="006951E6" w:rsidRDefault="00BE5BC6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  <w:r w:rsidRPr="006951E6">
        <w:rPr>
          <w:sz w:val="20"/>
        </w:rPr>
        <w:t xml:space="preserve">The </w:t>
      </w:r>
      <w:r w:rsidR="00FB4522" w:rsidRPr="006951E6">
        <w:rPr>
          <w:sz w:val="20"/>
        </w:rPr>
        <w:t>I</w:t>
      </w:r>
      <w:r w:rsidR="001A3E69" w:rsidRPr="006951E6">
        <w:rPr>
          <w:sz w:val="20"/>
        </w:rPr>
        <w:t xml:space="preserve">nformation </w:t>
      </w:r>
      <w:r w:rsidR="00FB4522" w:rsidRPr="006951E6">
        <w:rPr>
          <w:sz w:val="20"/>
        </w:rPr>
        <w:t>G</w:t>
      </w:r>
      <w:r w:rsidR="001A3E69" w:rsidRPr="006951E6">
        <w:rPr>
          <w:sz w:val="20"/>
        </w:rPr>
        <w:t>overnance (IG)</w:t>
      </w:r>
      <w:r w:rsidR="00FB4522" w:rsidRPr="006951E6">
        <w:rPr>
          <w:sz w:val="20"/>
        </w:rPr>
        <w:t xml:space="preserve"> Lead</w:t>
      </w:r>
      <w:r w:rsidRPr="006951E6">
        <w:rPr>
          <w:sz w:val="20"/>
        </w:rPr>
        <w:t xml:space="preserve"> take</w:t>
      </w:r>
      <w:r w:rsidR="0058094B" w:rsidRPr="006951E6">
        <w:rPr>
          <w:sz w:val="20"/>
        </w:rPr>
        <w:t>s</w:t>
      </w:r>
      <w:r w:rsidRPr="006951E6">
        <w:rPr>
          <w:sz w:val="20"/>
        </w:rPr>
        <w:t xml:space="preserve"> the strategic lead in the development and management of the Information Governance </w:t>
      </w:r>
      <w:r w:rsidR="001A3E69" w:rsidRPr="006951E6">
        <w:rPr>
          <w:sz w:val="20"/>
        </w:rPr>
        <w:t xml:space="preserve">Management </w:t>
      </w:r>
      <w:r w:rsidRPr="006951E6">
        <w:rPr>
          <w:sz w:val="20"/>
        </w:rPr>
        <w:t xml:space="preserve">Framework within </w:t>
      </w:r>
      <w:r w:rsidR="00025A15">
        <w:rPr>
          <w:sz w:val="20"/>
        </w:rPr>
        <w:t>UCL</w:t>
      </w:r>
      <w:r w:rsidRPr="006951E6">
        <w:rPr>
          <w:sz w:val="20"/>
        </w:rPr>
        <w:t xml:space="preserve">. </w:t>
      </w:r>
      <w:r w:rsidR="00CA4F99" w:rsidRPr="006951E6">
        <w:rPr>
          <w:sz w:val="20"/>
        </w:rPr>
        <w:t xml:space="preserve">The </w:t>
      </w:r>
      <w:r w:rsidR="00AE78C1">
        <w:rPr>
          <w:sz w:val="20"/>
        </w:rPr>
        <w:t>role</w:t>
      </w:r>
      <w:r w:rsidR="00AE78C1" w:rsidRPr="006951E6">
        <w:rPr>
          <w:sz w:val="20"/>
        </w:rPr>
        <w:t xml:space="preserve"> </w:t>
      </w:r>
      <w:r w:rsidR="00CA4F99" w:rsidRPr="006951E6">
        <w:rPr>
          <w:sz w:val="20"/>
        </w:rPr>
        <w:t xml:space="preserve">holder has overall responsibility for providing the necessary assurances to the Senior Information Risk Owner (SIRO) for </w:t>
      </w:r>
      <w:r w:rsidR="0050344A">
        <w:rPr>
          <w:sz w:val="20"/>
        </w:rPr>
        <w:t>NHS Digital’s Data Security &amp; Protection</w:t>
      </w:r>
      <w:r w:rsidR="00AD0DE0">
        <w:rPr>
          <w:sz w:val="20"/>
        </w:rPr>
        <w:t xml:space="preserve"> (DSP)</w:t>
      </w:r>
      <w:r w:rsidR="00CA4F99" w:rsidRPr="006951E6">
        <w:rPr>
          <w:sz w:val="20"/>
        </w:rPr>
        <w:t xml:space="preserve"> Toolkit annual submission</w:t>
      </w:r>
      <w:r w:rsidR="00BF1403" w:rsidRPr="006951E6">
        <w:rPr>
          <w:sz w:val="20"/>
        </w:rPr>
        <w:t>s</w:t>
      </w:r>
      <w:r w:rsidR="00CA4F99" w:rsidRPr="006951E6">
        <w:rPr>
          <w:sz w:val="20"/>
        </w:rPr>
        <w:t xml:space="preserve"> covering the initiatives:</w:t>
      </w:r>
    </w:p>
    <w:p w14:paraId="624C8871" w14:textId="77777777" w:rsidR="00CA4F99" w:rsidRPr="006951E6" w:rsidRDefault="00CA4F99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  <w:szCs w:val="20"/>
        </w:rPr>
      </w:pPr>
    </w:p>
    <w:p w14:paraId="2D1B3B28" w14:textId="77777777" w:rsidR="00CA4F99" w:rsidRPr="006951E6" w:rsidRDefault="00CA4F99" w:rsidP="00CA4F99">
      <w:pPr>
        <w:numPr>
          <w:ilvl w:val="0"/>
          <w:numId w:val="6"/>
        </w:numPr>
        <w:ind w:left="714" w:hanging="357"/>
        <w:rPr>
          <w:rFonts w:cs="Arial"/>
          <w:sz w:val="20"/>
          <w:szCs w:val="20"/>
        </w:rPr>
      </w:pPr>
      <w:r w:rsidRPr="006951E6">
        <w:rPr>
          <w:rFonts w:cs="Arial"/>
          <w:sz w:val="20"/>
          <w:szCs w:val="20"/>
        </w:rPr>
        <w:t xml:space="preserve">IG Assurance </w:t>
      </w:r>
    </w:p>
    <w:p w14:paraId="08B93AC9" w14:textId="77777777" w:rsidR="00CA4F99" w:rsidRPr="006951E6" w:rsidRDefault="00CA4F99" w:rsidP="00CA4F99">
      <w:pPr>
        <w:numPr>
          <w:ilvl w:val="0"/>
          <w:numId w:val="6"/>
        </w:numPr>
        <w:ind w:left="714" w:hanging="357"/>
        <w:rPr>
          <w:rFonts w:cs="Arial"/>
          <w:sz w:val="20"/>
          <w:szCs w:val="20"/>
        </w:rPr>
      </w:pPr>
      <w:r w:rsidRPr="006951E6">
        <w:rPr>
          <w:rFonts w:cs="Arial"/>
          <w:sz w:val="20"/>
          <w:szCs w:val="20"/>
        </w:rPr>
        <w:t>Data Protection and Confidentiality Assurance</w:t>
      </w:r>
    </w:p>
    <w:p w14:paraId="4510EEE9" w14:textId="18900165" w:rsidR="00CA4F99" w:rsidRPr="006951E6" w:rsidRDefault="00CA4F99" w:rsidP="00CA4F99">
      <w:pPr>
        <w:numPr>
          <w:ilvl w:val="0"/>
          <w:numId w:val="6"/>
        </w:numPr>
        <w:ind w:left="714" w:hanging="357"/>
        <w:rPr>
          <w:rFonts w:cs="Arial"/>
          <w:sz w:val="20"/>
          <w:szCs w:val="20"/>
        </w:rPr>
      </w:pPr>
      <w:r w:rsidRPr="006951E6">
        <w:rPr>
          <w:rFonts w:cs="Arial"/>
          <w:sz w:val="20"/>
          <w:szCs w:val="20"/>
        </w:rPr>
        <w:t>Information Security Assurance</w:t>
      </w:r>
      <w:r w:rsidR="007175FA">
        <w:rPr>
          <w:rFonts w:cs="Arial"/>
          <w:sz w:val="20"/>
          <w:szCs w:val="20"/>
        </w:rPr>
        <w:t xml:space="preserve"> through </w:t>
      </w:r>
      <w:r w:rsidR="00B302DA">
        <w:rPr>
          <w:rFonts w:cs="Arial"/>
          <w:sz w:val="20"/>
          <w:szCs w:val="20"/>
        </w:rPr>
        <w:t>UCL</w:t>
      </w:r>
      <w:r w:rsidR="00B302DA" w:rsidRPr="006951E6">
        <w:rPr>
          <w:rFonts w:cs="Arial"/>
          <w:sz w:val="20"/>
          <w:szCs w:val="20"/>
        </w:rPr>
        <w:t xml:space="preserve">’s </w:t>
      </w:r>
      <w:r w:rsidR="00BF1403" w:rsidRPr="006951E6">
        <w:rPr>
          <w:rFonts w:cs="Arial"/>
          <w:sz w:val="20"/>
          <w:szCs w:val="20"/>
        </w:rPr>
        <w:t>Information Security Management System (ISMS)</w:t>
      </w:r>
    </w:p>
    <w:p w14:paraId="35AA3BD5" w14:textId="77777777" w:rsidR="00CA4F99" w:rsidRPr="006951E6" w:rsidRDefault="00CA4F99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14:paraId="5EC63664" w14:textId="679234BD" w:rsidR="00A61161" w:rsidRPr="006951E6" w:rsidRDefault="00BE5BC6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  <w:r w:rsidRPr="006951E6">
        <w:rPr>
          <w:sz w:val="20"/>
        </w:rPr>
        <w:t>The</w:t>
      </w:r>
      <w:r w:rsidR="00FB4522" w:rsidRPr="006951E6">
        <w:rPr>
          <w:sz w:val="20"/>
        </w:rPr>
        <w:t>y</w:t>
      </w:r>
      <w:r w:rsidRPr="006951E6">
        <w:rPr>
          <w:sz w:val="20"/>
        </w:rPr>
        <w:t xml:space="preserve"> </w:t>
      </w:r>
      <w:r w:rsidR="0058094B" w:rsidRPr="006951E6">
        <w:rPr>
          <w:sz w:val="20"/>
        </w:rPr>
        <w:t>are</w:t>
      </w:r>
      <w:r w:rsidRPr="006951E6">
        <w:rPr>
          <w:sz w:val="20"/>
        </w:rPr>
        <w:t xml:space="preserve"> responsible for developing and implementing the Information Governance Policy and ensuring</w:t>
      </w:r>
      <w:r w:rsidR="0058094B" w:rsidRPr="006951E6">
        <w:rPr>
          <w:sz w:val="20"/>
        </w:rPr>
        <w:t xml:space="preserve"> that</w:t>
      </w:r>
      <w:r w:rsidRPr="006951E6">
        <w:rPr>
          <w:sz w:val="20"/>
        </w:rPr>
        <w:t xml:space="preserve"> </w:t>
      </w:r>
      <w:r w:rsidR="00FB4522" w:rsidRPr="006951E6">
        <w:rPr>
          <w:sz w:val="20"/>
        </w:rPr>
        <w:t>it</w:t>
      </w:r>
      <w:r w:rsidRPr="006951E6">
        <w:rPr>
          <w:sz w:val="20"/>
        </w:rPr>
        <w:t xml:space="preserve"> is current.</w:t>
      </w:r>
    </w:p>
    <w:p w14:paraId="75217643" w14:textId="77777777" w:rsidR="00A61161" w:rsidRPr="006951E6" w:rsidRDefault="00A61161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14:paraId="1FC2E3AD" w14:textId="27412857" w:rsidR="00BE5BC6" w:rsidRPr="006951E6" w:rsidRDefault="00BE5BC6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  <w:r w:rsidRPr="006951E6">
        <w:rPr>
          <w:sz w:val="20"/>
        </w:rPr>
        <w:t>Responsibilit</w:t>
      </w:r>
      <w:r w:rsidR="00A61161" w:rsidRPr="006951E6">
        <w:rPr>
          <w:sz w:val="20"/>
        </w:rPr>
        <w:t>ies</w:t>
      </w:r>
      <w:r w:rsidRPr="006951E6">
        <w:rPr>
          <w:sz w:val="20"/>
        </w:rPr>
        <w:t xml:space="preserve"> include the annual </w:t>
      </w:r>
      <w:r w:rsidR="00A61161" w:rsidRPr="006951E6">
        <w:rPr>
          <w:sz w:val="20"/>
        </w:rPr>
        <w:t>I</w:t>
      </w:r>
      <w:r w:rsidRPr="006951E6">
        <w:rPr>
          <w:sz w:val="20"/>
        </w:rPr>
        <w:t xml:space="preserve">mprovement </w:t>
      </w:r>
      <w:r w:rsidR="00A61161" w:rsidRPr="006951E6">
        <w:rPr>
          <w:sz w:val="20"/>
        </w:rPr>
        <w:t>P</w:t>
      </w:r>
      <w:r w:rsidRPr="006951E6">
        <w:rPr>
          <w:sz w:val="20"/>
        </w:rPr>
        <w:t xml:space="preserve">lan for the </w:t>
      </w:r>
      <w:r w:rsidR="00AD0DE0">
        <w:rPr>
          <w:sz w:val="20"/>
        </w:rPr>
        <w:t>DSP</w:t>
      </w:r>
      <w:r w:rsidRPr="006951E6">
        <w:rPr>
          <w:sz w:val="20"/>
        </w:rPr>
        <w:t xml:space="preserve"> Toolkit and the related annual assessment. The responsibilities for the</w:t>
      </w:r>
      <w:r w:rsidR="00AD0DE0">
        <w:rPr>
          <w:sz w:val="20"/>
        </w:rPr>
        <w:t xml:space="preserve"> DSP</w:t>
      </w:r>
      <w:r w:rsidRPr="006951E6">
        <w:rPr>
          <w:sz w:val="20"/>
        </w:rPr>
        <w:t xml:space="preserve"> Toolkit include the </w:t>
      </w:r>
      <w:r w:rsidR="00470633" w:rsidRPr="006951E6">
        <w:rPr>
          <w:sz w:val="20"/>
        </w:rPr>
        <w:t xml:space="preserve">measurement and subsequent analysis of metrics to identify </w:t>
      </w:r>
      <w:r w:rsidRPr="006951E6">
        <w:rPr>
          <w:sz w:val="20"/>
        </w:rPr>
        <w:t xml:space="preserve">development and implementation of </w:t>
      </w:r>
      <w:r w:rsidR="00470633" w:rsidRPr="006951E6">
        <w:rPr>
          <w:sz w:val="20"/>
        </w:rPr>
        <w:t xml:space="preserve">appropriate and </w:t>
      </w:r>
      <w:r w:rsidRPr="006951E6">
        <w:rPr>
          <w:sz w:val="20"/>
        </w:rPr>
        <w:t>robust controls and procedures</w:t>
      </w:r>
      <w:r w:rsidR="00CA4F99" w:rsidRPr="006951E6">
        <w:rPr>
          <w:sz w:val="20"/>
        </w:rPr>
        <w:t>.</w:t>
      </w:r>
      <w:r w:rsidRPr="006951E6">
        <w:rPr>
          <w:sz w:val="20"/>
        </w:rPr>
        <w:t xml:space="preserve"> </w:t>
      </w:r>
    </w:p>
    <w:p w14:paraId="12A516BA" w14:textId="77777777" w:rsidR="003C2D78" w:rsidRPr="006951E6" w:rsidRDefault="003C2D78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14:paraId="62659DDB" w14:textId="09B567DA" w:rsidR="00BE5BC6" w:rsidRPr="006951E6" w:rsidRDefault="00A61161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  <w:r w:rsidRPr="006951E6">
        <w:rPr>
          <w:sz w:val="20"/>
        </w:rPr>
        <w:t>T</w:t>
      </w:r>
      <w:r w:rsidR="00BE5BC6" w:rsidRPr="006951E6">
        <w:rPr>
          <w:sz w:val="20"/>
        </w:rPr>
        <w:t xml:space="preserve">he IG </w:t>
      </w:r>
      <w:r w:rsidRPr="006951E6">
        <w:rPr>
          <w:sz w:val="20"/>
        </w:rPr>
        <w:t>Lead</w:t>
      </w:r>
      <w:r w:rsidR="00BE5BC6" w:rsidRPr="006951E6">
        <w:rPr>
          <w:sz w:val="20"/>
        </w:rPr>
        <w:t xml:space="preserve"> </w:t>
      </w:r>
      <w:r w:rsidR="00CA4F99" w:rsidRPr="006951E6">
        <w:rPr>
          <w:sz w:val="20"/>
        </w:rPr>
        <w:t xml:space="preserve">ensures that </w:t>
      </w:r>
      <w:r w:rsidR="00BE5BC6" w:rsidRPr="006951E6">
        <w:rPr>
          <w:sz w:val="20"/>
        </w:rPr>
        <w:t xml:space="preserve">the </w:t>
      </w:r>
      <w:r w:rsidR="00025A15">
        <w:rPr>
          <w:sz w:val="20"/>
        </w:rPr>
        <w:t xml:space="preserve">Research </w:t>
      </w:r>
      <w:r w:rsidR="00BE5BC6" w:rsidRPr="006951E6">
        <w:rPr>
          <w:sz w:val="20"/>
        </w:rPr>
        <w:t>Information Governance Policy</w:t>
      </w:r>
      <w:r w:rsidR="00CA4F99" w:rsidRPr="006951E6">
        <w:rPr>
          <w:sz w:val="20"/>
        </w:rPr>
        <w:t xml:space="preserve"> is developed and monitored</w:t>
      </w:r>
      <w:r w:rsidR="00BE5BC6" w:rsidRPr="006951E6">
        <w:rPr>
          <w:sz w:val="20"/>
        </w:rPr>
        <w:t xml:space="preserve"> across the complex areas of research and secondary use services, based on a sound understanding of current legislative requirements, continually changing technology advances and NHS national requirements. </w:t>
      </w:r>
    </w:p>
    <w:p w14:paraId="6F65D4EA" w14:textId="77777777" w:rsidR="00BE5BC6" w:rsidRPr="006951E6" w:rsidRDefault="00BE5BC6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14:paraId="30A6069A" w14:textId="77777777" w:rsidR="00BE5BC6" w:rsidRPr="006951E6" w:rsidRDefault="00BE5BC6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  <w:r w:rsidRPr="006951E6">
        <w:rPr>
          <w:sz w:val="20"/>
        </w:rPr>
        <w:t xml:space="preserve">The IG </w:t>
      </w:r>
      <w:r w:rsidR="00A61161" w:rsidRPr="006951E6">
        <w:rPr>
          <w:sz w:val="20"/>
        </w:rPr>
        <w:t>Lead</w:t>
      </w:r>
      <w:r w:rsidRPr="006951E6">
        <w:rPr>
          <w:sz w:val="20"/>
        </w:rPr>
        <w:t xml:space="preserve"> </w:t>
      </w:r>
      <w:r w:rsidR="00CA4F99" w:rsidRPr="006951E6">
        <w:rPr>
          <w:sz w:val="20"/>
        </w:rPr>
        <w:t>provides assurances and advice</w:t>
      </w:r>
      <w:r w:rsidR="00F74E45" w:rsidRPr="006951E6">
        <w:rPr>
          <w:sz w:val="20"/>
        </w:rPr>
        <w:t xml:space="preserve"> on information governance management assurance</w:t>
      </w:r>
      <w:r w:rsidRPr="006951E6">
        <w:rPr>
          <w:sz w:val="20"/>
        </w:rPr>
        <w:t xml:space="preserve"> data protection</w:t>
      </w:r>
      <w:r w:rsidR="00F74E45" w:rsidRPr="006951E6">
        <w:rPr>
          <w:sz w:val="20"/>
        </w:rPr>
        <w:t xml:space="preserve"> and </w:t>
      </w:r>
      <w:r w:rsidRPr="006951E6">
        <w:rPr>
          <w:sz w:val="20"/>
        </w:rPr>
        <w:t>confidentiality</w:t>
      </w:r>
      <w:r w:rsidR="00F74E45" w:rsidRPr="006951E6">
        <w:rPr>
          <w:sz w:val="20"/>
        </w:rPr>
        <w:t xml:space="preserve"> assurance and information security assurance</w:t>
      </w:r>
      <w:r w:rsidR="00CA4F99" w:rsidRPr="006951E6">
        <w:rPr>
          <w:sz w:val="20"/>
        </w:rPr>
        <w:t xml:space="preserve"> to the SIRO and I</w:t>
      </w:r>
      <w:r w:rsidR="001A3E69" w:rsidRPr="006951E6">
        <w:rPr>
          <w:sz w:val="20"/>
        </w:rPr>
        <w:t xml:space="preserve">nformation </w:t>
      </w:r>
      <w:r w:rsidR="00CA4F99" w:rsidRPr="006951E6">
        <w:rPr>
          <w:sz w:val="20"/>
        </w:rPr>
        <w:t>G</w:t>
      </w:r>
      <w:r w:rsidR="001A3E69" w:rsidRPr="006951E6">
        <w:rPr>
          <w:sz w:val="20"/>
        </w:rPr>
        <w:t xml:space="preserve">overnance </w:t>
      </w:r>
      <w:r w:rsidR="00CA4F99" w:rsidRPr="006951E6">
        <w:rPr>
          <w:sz w:val="20"/>
        </w:rPr>
        <w:t>S</w:t>
      </w:r>
      <w:r w:rsidR="001A3E69" w:rsidRPr="006951E6">
        <w:rPr>
          <w:sz w:val="20"/>
        </w:rPr>
        <w:t xml:space="preserve">teering </w:t>
      </w:r>
      <w:r w:rsidR="00CA4F99" w:rsidRPr="006951E6">
        <w:rPr>
          <w:sz w:val="20"/>
        </w:rPr>
        <w:t>G</w:t>
      </w:r>
      <w:r w:rsidR="001A3E69" w:rsidRPr="006951E6">
        <w:rPr>
          <w:sz w:val="20"/>
        </w:rPr>
        <w:t>roup (IGSG).</w:t>
      </w:r>
    </w:p>
    <w:p w14:paraId="6C580381" w14:textId="77777777" w:rsidR="00BF6D91" w:rsidRPr="006951E6" w:rsidRDefault="00BF6D91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14:paraId="078B6999" w14:textId="7FBA5D4C" w:rsidR="00BF6D91" w:rsidRPr="006951E6" w:rsidRDefault="00BF6D91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  <w:r w:rsidRPr="006951E6">
        <w:rPr>
          <w:sz w:val="20"/>
        </w:rPr>
        <w:t>The IG Lead acts as a point of contact and liaison with external bodies, such as NHS Digital, Confiden</w:t>
      </w:r>
      <w:r w:rsidR="00E22D8E">
        <w:rPr>
          <w:sz w:val="20"/>
        </w:rPr>
        <w:t>tiality Advisory Group, UCL</w:t>
      </w:r>
      <w:r w:rsidR="00025A15">
        <w:rPr>
          <w:sz w:val="20"/>
        </w:rPr>
        <w:t xml:space="preserve"> </w:t>
      </w:r>
      <w:r w:rsidRPr="006951E6">
        <w:rPr>
          <w:sz w:val="20"/>
        </w:rPr>
        <w:t>Partners and UCL’s NHS partners</w:t>
      </w:r>
    </w:p>
    <w:p w14:paraId="0A5EBE45" w14:textId="77777777" w:rsidR="00BE5BC6" w:rsidRPr="006951E6" w:rsidRDefault="00BE5BC6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14:paraId="6FB60C92" w14:textId="1C7338A2" w:rsidR="00BE5BC6" w:rsidRPr="006951E6" w:rsidRDefault="00BE5BC6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  <w:r w:rsidRPr="006951E6">
        <w:rPr>
          <w:sz w:val="20"/>
        </w:rPr>
        <w:t xml:space="preserve">The </w:t>
      </w:r>
      <w:r w:rsidR="00EA0E16" w:rsidRPr="006951E6">
        <w:rPr>
          <w:sz w:val="20"/>
        </w:rPr>
        <w:t>IG Lead</w:t>
      </w:r>
      <w:r w:rsidRPr="006951E6">
        <w:rPr>
          <w:sz w:val="20"/>
        </w:rPr>
        <w:t xml:space="preserve"> provide</w:t>
      </w:r>
      <w:r w:rsidR="00623109" w:rsidRPr="006951E6">
        <w:rPr>
          <w:sz w:val="20"/>
        </w:rPr>
        <w:t>s</w:t>
      </w:r>
      <w:r w:rsidRPr="006951E6">
        <w:rPr>
          <w:sz w:val="20"/>
        </w:rPr>
        <w:t xml:space="preserve"> specialist expert advice to the</w:t>
      </w:r>
      <w:r w:rsidR="00A8309D">
        <w:rPr>
          <w:sz w:val="20"/>
        </w:rPr>
        <w:t xml:space="preserve"> UCL</w:t>
      </w:r>
      <w:r w:rsidRPr="006951E6">
        <w:rPr>
          <w:sz w:val="20"/>
        </w:rPr>
        <w:t xml:space="preserve"> Senior</w:t>
      </w:r>
      <w:r w:rsidR="007175FA">
        <w:rPr>
          <w:sz w:val="20"/>
        </w:rPr>
        <w:t xml:space="preserve"> Information Risk Owner</w:t>
      </w:r>
      <w:r w:rsidRPr="006951E6">
        <w:rPr>
          <w:sz w:val="20"/>
        </w:rPr>
        <w:t>, ensuring the organisation operates within legal and ethical frameworks</w:t>
      </w:r>
      <w:r w:rsidR="001A3E69" w:rsidRPr="006951E6">
        <w:rPr>
          <w:sz w:val="20"/>
        </w:rPr>
        <w:t xml:space="preserve"> relating to information governance. </w:t>
      </w:r>
    </w:p>
    <w:p w14:paraId="360D1D06" w14:textId="77777777" w:rsidR="00BE5BC6" w:rsidRPr="006951E6" w:rsidRDefault="00BE5BC6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14:paraId="301F3CE2" w14:textId="0B505B19" w:rsidR="00BE5BC6" w:rsidRPr="006951E6" w:rsidRDefault="00BE5BC6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  <w:r w:rsidRPr="006951E6">
        <w:rPr>
          <w:sz w:val="20"/>
        </w:rPr>
        <w:t xml:space="preserve">The IG </w:t>
      </w:r>
      <w:r w:rsidR="00C80666" w:rsidRPr="006951E6">
        <w:rPr>
          <w:sz w:val="20"/>
        </w:rPr>
        <w:t xml:space="preserve">Lead </w:t>
      </w:r>
      <w:r w:rsidR="00623109" w:rsidRPr="006951E6">
        <w:rPr>
          <w:sz w:val="20"/>
        </w:rPr>
        <w:t xml:space="preserve">ensures that </w:t>
      </w:r>
      <w:r w:rsidRPr="006951E6">
        <w:rPr>
          <w:sz w:val="20"/>
        </w:rPr>
        <w:t xml:space="preserve">Information Governance data handling requirements, standards and </w:t>
      </w:r>
      <w:r w:rsidR="00623109" w:rsidRPr="006951E6">
        <w:rPr>
          <w:sz w:val="20"/>
        </w:rPr>
        <w:t xml:space="preserve">formal training is adequate and relevant for </w:t>
      </w:r>
      <w:r w:rsidRPr="006951E6">
        <w:rPr>
          <w:sz w:val="20"/>
        </w:rPr>
        <w:t xml:space="preserve">staff, external </w:t>
      </w:r>
      <w:proofErr w:type="gramStart"/>
      <w:r w:rsidRPr="006951E6">
        <w:rPr>
          <w:sz w:val="20"/>
        </w:rPr>
        <w:t>parties</w:t>
      </w:r>
      <w:proofErr w:type="gramEnd"/>
      <w:r w:rsidRPr="006951E6">
        <w:rPr>
          <w:sz w:val="20"/>
        </w:rPr>
        <w:t xml:space="preserve"> and researchers</w:t>
      </w:r>
      <w:r w:rsidR="00623109" w:rsidRPr="006951E6">
        <w:rPr>
          <w:sz w:val="20"/>
        </w:rPr>
        <w:t>.</w:t>
      </w:r>
    </w:p>
    <w:p w14:paraId="396F6B71" w14:textId="77777777" w:rsidR="00BE5BC6" w:rsidRPr="006951E6" w:rsidRDefault="00BE5BC6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14:paraId="02799084" w14:textId="24C3830F" w:rsidR="00BE5BC6" w:rsidRPr="006951E6" w:rsidRDefault="00BE5BC6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  <w:r w:rsidRPr="006951E6">
        <w:rPr>
          <w:sz w:val="20"/>
        </w:rPr>
        <w:t xml:space="preserve">The </w:t>
      </w:r>
      <w:r w:rsidR="00C80666" w:rsidRPr="006951E6">
        <w:rPr>
          <w:sz w:val="20"/>
        </w:rPr>
        <w:t>IG Lead</w:t>
      </w:r>
      <w:r w:rsidRPr="006951E6">
        <w:rPr>
          <w:sz w:val="20"/>
        </w:rPr>
        <w:t xml:space="preserve"> </w:t>
      </w:r>
      <w:r w:rsidR="00623109" w:rsidRPr="006951E6">
        <w:rPr>
          <w:sz w:val="20"/>
        </w:rPr>
        <w:t xml:space="preserve">is provided with the necessary assurances that </w:t>
      </w:r>
      <w:r w:rsidRPr="006951E6">
        <w:rPr>
          <w:sz w:val="20"/>
        </w:rPr>
        <w:t xml:space="preserve">information handling activities </w:t>
      </w:r>
      <w:r w:rsidR="00623109" w:rsidRPr="006951E6">
        <w:rPr>
          <w:sz w:val="20"/>
        </w:rPr>
        <w:t xml:space="preserve">are adequately monitored </w:t>
      </w:r>
      <w:r w:rsidRPr="006951E6">
        <w:rPr>
          <w:sz w:val="20"/>
        </w:rPr>
        <w:t>to manage risk and ensure compliance with law</w:t>
      </w:r>
      <w:r w:rsidR="00DF5793">
        <w:rPr>
          <w:sz w:val="20"/>
        </w:rPr>
        <w:t xml:space="preserve">, </w:t>
      </w:r>
      <w:proofErr w:type="gramStart"/>
      <w:r w:rsidR="00DF5793">
        <w:rPr>
          <w:sz w:val="20"/>
        </w:rPr>
        <w:t>regulation</w:t>
      </w:r>
      <w:proofErr w:type="gramEnd"/>
      <w:r w:rsidR="00DF5793">
        <w:rPr>
          <w:sz w:val="20"/>
        </w:rPr>
        <w:t xml:space="preserve"> and contracts</w:t>
      </w:r>
      <w:r w:rsidRPr="006951E6">
        <w:rPr>
          <w:sz w:val="20"/>
        </w:rPr>
        <w:t>.</w:t>
      </w:r>
    </w:p>
    <w:p w14:paraId="0CA9CFDA" w14:textId="77777777" w:rsidR="00BE5BC6" w:rsidRPr="006951E6" w:rsidRDefault="00BE5BC6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14:paraId="6997A501" w14:textId="77777777" w:rsidR="00DC1C4A" w:rsidRPr="006951E6" w:rsidRDefault="00BE5BC6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  <w:r w:rsidRPr="006951E6">
        <w:rPr>
          <w:sz w:val="20"/>
        </w:rPr>
        <w:t xml:space="preserve">The IG </w:t>
      </w:r>
      <w:r w:rsidR="00C80666" w:rsidRPr="006951E6">
        <w:rPr>
          <w:sz w:val="20"/>
        </w:rPr>
        <w:t xml:space="preserve">Lead </w:t>
      </w:r>
      <w:r w:rsidR="00623109" w:rsidRPr="006951E6">
        <w:rPr>
          <w:sz w:val="20"/>
        </w:rPr>
        <w:t xml:space="preserve">ensures that the IG Officer </w:t>
      </w:r>
      <w:r w:rsidRPr="006951E6">
        <w:rPr>
          <w:sz w:val="20"/>
        </w:rPr>
        <w:t>support</w:t>
      </w:r>
      <w:r w:rsidR="00623109" w:rsidRPr="006951E6">
        <w:rPr>
          <w:sz w:val="20"/>
        </w:rPr>
        <w:t>s</w:t>
      </w:r>
      <w:r w:rsidRPr="006951E6">
        <w:rPr>
          <w:sz w:val="20"/>
        </w:rPr>
        <w:t xml:space="preserve"> visits from internal audit, external audit and monitoring visits from appropriate bodies to discharge responsibilities in relation to the visibility and adequacy of IG processes and procedures.</w:t>
      </w:r>
    </w:p>
    <w:p w14:paraId="79A1FAC8" w14:textId="77777777" w:rsidR="00C80666" w:rsidRPr="006951E6" w:rsidRDefault="00C80666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14:paraId="561EBCFF" w14:textId="77777777" w:rsidR="00FB4522" w:rsidRPr="006951E6" w:rsidRDefault="00FB4522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sz w:val="20"/>
        </w:rPr>
      </w:pPr>
    </w:p>
    <w:p w14:paraId="744563AA" w14:textId="77777777" w:rsidR="00FB4522" w:rsidRPr="006951E6" w:rsidRDefault="00FB4522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b/>
          <w:sz w:val="20"/>
        </w:rPr>
      </w:pPr>
      <w:r w:rsidRPr="006951E6">
        <w:rPr>
          <w:b/>
          <w:sz w:val="20"/>
        </w:rPr>
        <w:t>Key Responsibilities of the IG Lead:</w:t>
      </w:r>
    </w:p>
    <w:p w14:paraId="250D7994" w14:textId="77777777" w:rsidR="00FB4522" w:rsidRPr="006951E6" w:rsidRDefault="00FB4522" w:rsidP="00BE5BC6">
      <w:pPr>
        <w:tabs>
          <w:tab w:val="left" w:pos="426"/>
          <w:tab w:val="left" w:pos="1418"/>
          <w:tab w:val="left" w:pos="1843"/>
          <w:tab w:val="left" w:pos="3544"/>
          <w:tab w:val="left" w:pos="3969"/>
          <w:tab w:val="left" w:pos="6237"/>
          <w:tab w:val="left" w:pos="6663"/>
        </w:tabs>
        <w:ind w:right="567"/>
        <w:rPr>
          <w:b/>
          <w:sz w:val="20"/>
        </w:rPr>
      </w:pPr>
    </w:p>
    <w:p w14:paraId="10FDF052" w14:textId="77777777" w:rsidR="00FB4522" w:rsidRPr="00E22D8E" w:rsidRDefault="0058094B" w:rsidP="00FB4522">
      <w:pPr>
        <w:numPr>
          <w:ilvl w:val="0"/>
          <w:numId w:val="5"/>
        </w:numPr>
        <w:rPr>
          <w:sz w:val="20"/>
          <w:szCs w:val="20"/>
        </w:rPr>
      </w:pPr>
      <w:r w:rsidRPr="00E22D8E">
        <w:rPr>
          <w:sz w:val="20"/>
          <w:szCs w:val="20"/>
        </w:rPr>
        <w:t>E</w:t>
      </w:r>
      <w:r w:rsidR="00FB4522" w:rsidRPr="00E22D8E">
        <w:rPr>
          <w:sz w:val="20"/>
          <w:szCs w:val="20"/>
        </w:rPr>
        <w:t xml:space="preserve">nsure there is an up to date IG policy in place </w:t>
      </w:r>
      <w:r w:rsidR="00932CF9" w:rsidRPr="00E22D8E">
        <w:rPr>
          <w:sz w:val="20"/>
          <w:szCs w:val="20"/>
        </w:rPr>
        <w:t>and that it is reviewed annually by IGSG</w:t>
      </w:r>
    </w:p>
    <w:p w14:paraId="78F92D30" w14:textId="77777777" w:rsidR="00254256" w:rsidRPr="00E22D8E" w:rsidRDefault="00254256" w:rsidP="00FB4522">
      <w:pPr>
        <w:numPr>
          <w:ilvl w:val="0"/>
          <w:numId w:val="5"/>
        </w:numPr>
        <w:rPr>
          <w:sz w:val="20"/>
          <w:szCs w:val="20"/>
        </w:rPr>
      </w:pPr>
      <w:r w:rsidRPr="00E22D8E">
        <w:rPr>
          <w:rFonts w:ascii="Calibri" w:hAnsi="Calibri"/>
        </w:rPr>
        <w:t>Develop guidance on lawful and appropriate sharing of confidential personal information and respecting service user wishes</w:t>
      </w:r>
    </w:p>
    <w:p w14:paraId="0A477B82" w14:textId="77777777" w:rsidR="00254256" w:rsidRPr="00E22D8E" w:rsidRDefault="00254256" w:rsidP="00FB4522">
      <w:pPr>
        <w:numPr>
          <w:ilvl w:val="0"/>
          <w:numId w:val="5"/>
        </w:numPr>
        <w:rPr>
          <w:sz w:val="20"/>
          <w:szCs w:val="20"/>
        </w:rPr>
      </w:pPr>
      <w:r w:rsidRPr="00E22D8E">
        <w:rPr>
          <w:rFonts w:ascii="Calibri" w:hAnsi="Calibri"/>
        </w:rPr>
        <w:t>Develop confidentiality audit procedures that cover monitoring and auditing access to confidential personal information</w:t>
      </w:r>
    </w:p>
    <w:p w14:paraId="7359E172" w14:textId="77777777" w:rsidR="00706DDB" w:rsidRPr="00E22D8E" w:rsidRDefault="00254256" w:rsidP="00706DDB">
      <w:pPr>
        <w:numPr>
          <w:ilvl w:val="0"/>
          <w:numId w:val="5"/>
        </w:numPr>
        <w:rPr>
          <w:sz w:val="20"/>
          <w:szCs w:val="20"/>
        </w:rPr>
      </w:pPr>
      <w:r w:rsidRPr="00E22D8E">
        <w:rPr>
          <w:rFonts w:ascii="Calibri" w:hAnsi="Calibri"/>
        </w:rPr>
        <w:t>Compile and maintain an information asset register</w:t>
      </w:r>
    </w:p>
    <w:p w14:paraId="5A2ACD98" w14:textId="77777777" w:rsidR="00706DDB" w:rsidRDefault="00706DDB" w:rsidP="00706DDB">
      <w:pPr>
        <w:numPr>
          <w:ilvl w:val="0"/>
          <w:numId w:val="5"/>
        </w:numPr>
        <w:rPr>
          <w:sz w:val="20"/>
          <w:szCs w:val="20"/>
        </w:rPr>
      </w:pPr>
      <w:r w:rsidRPr="00E22D8E">
        <w:rPr>
          <w:rFonts w:ascii="Calibri" w:hAnsi="Calibri"/>
        </w:rPr>
        <w:t>Iden</w:t>
      </w:r>
      <w:r>
        <w:rPr>
          <w:rFonts w:ascii="Calibri" w:hAnsi="Calibri"/>
        </w:rPr>
        <w:t>tify and advise on overseas transfers of data outside of the UK</w:t>
      </w:r>
    </w:p>
    <w:p w14:paraId="371E31BC" w14:textId="7B879A08" w:rsidR="00706DDB" w:rsidRPr="00706DDB" w:rsidRDefault="00706DDB" w:rsidP="00706DDB">
      <w:pPr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Act to manage information security incidents within the scope of the ISMS and </w:t>
      </w:r>
      <w:r w:rsidR="00A8309D">
        <w:rPr>
          <w:sz w:val="20"/>
          <w:szCs w:val="20"/>
        </w:rPr>
        <w:t xml:space="preserve">DSP </w:t>
      </w:r>
      <w:r>
        <w:rPr>
          <w:sz w:val="20"/>
          <w:szCs w:val="20"/>
        </w:rPr>
        <w:t>Toolkit</w:t>
      </w:r>
    </w:p>
    <w:p w14:paraId="1C66DA42" w14:textId="0A09BF87" w:rsidR="00FB4522" w:rsidRPr="006951E6" w:rsidRDefault="0058094B" w:rsidP="00FB4522">
      <w:pPr>
        <w:numPr>
          <w:ilvl w:val="0"/>
          <w:numId w:val="5"/>
        </w:numPr>
        <w:rPr>
          <w:sz w:val="20"/>
          <w:szCs w:val="20"/>
        </w:rPr>
      </w:pPr>
      <w:r w:rsidRPr="006951E6">
        <w:rPr>
          <w:sz w:val="20"/>
          <w:szCs w:val="20"/>
        </w:rPr>
        <w:t>E</w:t>
      </w:r>
      <w:r w:rsidR="00FB4522" w:rsidRPr="006951E6">
        <w:rPr>
          <w:sz w:val="20"/>
          <w:szCs w:val="20"/>
        </w:rPr>
        <w:t>nsure that the approach to information handling is communicated to all staff</w:t>
      </w:r>
    </w:p>
    <w:p w14:paraId="30CFCB1A" w14:textId="330550B2" w:rsidR="00CC00DE" w:rsidRPr="006951E6" w:rsidRDefault="00CC00DE" w:rsidP="00CC00DE">
      <w:pPr>
        <w:numPr>
          <w:ilvl w:val="0"/>
          <w:numId w:val="5"/>
        </w:numPr>
        <w:rPr>
          <w:sz w:val="20"/>
          <w:szCs w:val="20"/>
        </w:rPr>
      </w:pPr>
      <w:r w:rsidRPr="006951E6">
        <w:rPr>
          <w:sz w:val="20"/>
          <w:szCs w:val="20"/>
        </w:rPr>
        <w:t>Act as point of contact with external bodies on behalf of UCL</w:t>
      </w:r>
    </w:p>
    <w:p w14:paraId="2EAF75F8" w14:textId="77777777" w:rsidR="00FB4522" w:rsidRPr="006951E6" w:rsidRDefault="0058094B" w:rsidP="00FB4522">
      <w:pPr>
        <w:numPr>
          <w:ilvl w:val="0"/>
          <w:numId w:val="5"/>
        </w:numPr>
        <w:rPr>
          <w:sz w:val="20"/>
          <w:szCs w:val="20"/>
        </w:rPr>
      </w:pPr>
      <w:r w:rsidRPr="006951E6">
        <w:rPr>
          <w:sz w:val="20"/>
          <w:szCs w:val="20"/>
        </w:rPr>
        <w:t>R</w:t>
      </w:r>
      <w:r w:rsidR="00623109" w:rsidRPr="006951E6">
        <w:rPr>
          <w:sz w:val="20"/>
          <w:szCs w:val="20"/>
        </w:rPr>
        <w:t xml:space="preserve">eceive all necessary and reasonable assurances from </w:t>
      </w:r>
      <w:r w:rsidR="00FB4522" w:rsidRPr="006951E6">
        <w:rPr>
          <w:sz w:val="20"/>
          <w:szCs w:val="20"/>
        </w:rPr>
        <w:t xml:space="preserve">staff given </w:t>
      </w:r>
      <w:r w:rsidR="00623109" w:rsidRPr="006951E6">
        <w:rPr>
          <w:sz w:val="20"/>
          <w:szCs w:val="20"/>
        </w:rPr>
        <w:t xml:space="preserve">information governance assurance, information security assurance and </w:t>
      </w:r>
      <w:r w:rsidR="00FB4522" w:rsidRPr="006951E6">
        <w:rPr>
          <w:sz w:val="20"/>
          <w:szCs w:val="20"/>
        </w:rPr>
        <w:t>data protection</w:t>
      </w:r>
      <w:r w:rsidR="00CC28E1" w:rsidRPr="006951E6">
        <w:rPr>
          <w:sz w:val="20"/>
          <w:szCs w:val="20"/>
        </w:rPr>
        <w:t xml:space="preserve"> and</w:t>
      </w:r>
      <w:r w:rsidR="00FB4522" w:rsidRPr="006951E6">
        <w:rPr>
          <w:sz w:val="20"/>
          <w:szCs w:val="20"/>
        </w:rPr>
        <w:t xml:space="preserve"> confidentiality </w:t>
      </w:r>
      <w:r w:rsidR="00623109" w:rsidRPr="006951E6">
        <w:rPr>
          <w:sz w:val="20"/>
          <w:szCs w:val="20"/>
        </w:rPr>
        <w:t>assurance</w:t>
      </w:r>
      <w:r w:rsidR="00FB4522" w:rsidRPr="006951E6">
        <w:rPr>
          <w:sz w:val="20"/>
          <w:szCs w:val="20"/>
        </w:rPr>
        <w:t xml:space="preserve"> responsibilities </w:t>
      </w:r>
    </w:p>
    <w:p w14:paraId="1C4D768D" w14:textId="6DF58E69" w:rsidR="00FB4522" w:rsidRPr="006951E6" w:rsidRDefault="0058094B" w:rsidP="00FB4522">
      <w:pPr>
        <w:numPr>
          <w:ilvl w:val="0"/>
          <w:numId w:val="5"/>
        </w:numPr>
        <w:rPr>
          <w:sz w:val="20"/>
          <w:szCs w:val="20"/>
        </w:rPr>
      </w:pPr>
      <w:r w:rsidRPr="006951E6">
        <w:rPr>
          <w:sz w:val="20"/>
          <w:szCs w:val="20"/>
        </w:rPr>
        <w:t>R</w:t>
      </w:r>
      <w:r w:rsidR="00741E4F" w:rsidRPr="006951E6">
        <w:rPr>
          <w:sz w:val="20"/>
          <w:szCs w:val="20"/>
        </w:rPr>
        <w:t xml:space="preserve">eceive assurances </w:t>
      </w:r>
      <w:proofErr w:type="gramStart"/>
      <w:r w:rsidR="00741E4F" w:rsidRPr="006951E6">
        <w:rPr>
          <w:sz w:val="20"/>
          <w:szCs w:val="20"/>
        </w:rPr>
        <w:t>in particular for</w:t>
      </w:r>
      <w:proofErr w:type="gramEnd"/>
      <w:r w:rsidR="00741E4F" w:rsidRPr="006951E6">
        <w:rPr>
          <w:sz w:val="20"/>
          <w:szCs w:val="20"/>
        </w:rPr>
        <w:t xml:space="preserve"> </w:t>
      </w:r>
      <w:r w:rsidR="001A3E69" w:rsidRPr="006951E6">
        <w:rPr>
          <w:sz w:val="20"/>
          <w:szCs w:val="20"/>
        </w:rPr>
        <w:t xml:space="preserve">the </w:t>
      </w:r>
      <w:r w:rsidR="00FB4522" w:rsidRPr="006951E6">
        <w:rPr>
          <w:sz w:val="20"/>
          <w:szCs w:val="20"/>
        </w:rPr>
        <w:t>monitor</w:t>
      </w:r>
      <w:r w:rsidR="00741E4F" w:rsidRPr="006951E6">
        <w:rPr>
          <w:sz w:val="20"/>
          <w:szCs w:val="20"/>
        </w:rPr>
        <w:t xml:space="preserve">ing of </w:t>
      </w:r>
      <w:r w:rsidR="00FB4522" w:rsidRPr="006951E6">
        <w:rPr>
          <w:sz w:val="20"/>
          <w:szCs w:val="20"/>
        </w:rPr>
        <w:t>information handling activities to ensure compliance with law</w:t>
      </w:r>
      <w:r w:rsidR="00254256">
        <w:rPr>
          <w:sz w:val="20"/>
          <w:szCs w:val="20"/>
        </w:rPr>
        <w:t>, regulation and contracts</w:t>
      </w:r>
    </w:p>
    <w:p w14:paraId="62C9AF53" w14:textId="00653282" w:rsidR="00FB4522" w:rsidRPr="006951E6" w:rsidRDefault="0058094B" w:rsidP="00FB4522">
      <w:pPr>
        <w:numPr>
          <w:ilvl w:val="0"/>
          <w:numId w:val="5"/>
        </w:numPr>
        <w:rPr>
          <w:sz w:val="20"/>
          <w:szCs w:val="20"/>
        </w:rPr>
      </w:pPr>
      <w:r w:rsidRPr="006951E6">
        <w:rPr>
          <w:sz w:val="20"/>
          <w:szCs w:val="20"/>
        </w:rPr>
        <w:t>R</w:t>
      </w:r>
      <w:r w:rsidR="00741E4F" w:rsidRPr="006951E6">
        <w:rPr>
          <w:sz w:val="20"/>
          <w:szCs w:val="20"/>
        </w:rPr>
        <w:t xml:space="preserve">eceive all necessary and reasonable assurances on the adequacy of the </w:t>
      </w:r>
      <w:r w:rsidR="00FB4522" w:rsidRPr="006951E6">
        <w:rPr>
          <w:sz w:val="20"/>
          <w:szCs w:val="20"/>
        </w:rPr>
        <w:t>an</w:t>
      </w:r>
      <w:r w:rsidR="00741E4F" w:rsidRPr="006951E6">
        <w:rPr>
          <w:sz w:val="20"/>
          <w:szCs w:val="20"/>
        </w:rPr>
        <w:t>nual</w:t>
      </w:r>
      <w:r w:rsidR="00FB4522" w:rsidRPr="006951E6">
        <w:rPr>
          <w:sz w:val="20"/>
          <w:szCs w:val="20"/>
        </w:rPr>
        <w:t xml:space="preserve"> Information Governance </w:t>
      </w:r>
      <w:r w:rsidR="001A3E69" w:rsidRPr="006951E6">
        <w:rPr>
          <w:sz w:val="20"/>
          <w:szCs w:val="20"/>
        </w:rPr>
        <w:t>I</w:t>
      </w:r>
      <w:r w:rsidR="00FB4522" w:rsidRPr="006951E6">
        <w:rPr>
          <w:sz w:val="20"/>
          <w:szCs w:val="20"/>
        </w:rPr>
        <w:t xml:space="preserve">mprovement </w:t>
      </w:r>
      <w:r w:rsidR="001A3E69" w:rsidRPr="006951E6">
        <w:rPr>
          <w:sz w:val="20"/>
          <w:szCs w:val="20"/>
        </w:rPr>
        <w:t>P</w:t>
      </w:r>
      <w:r w:rsidR="00FB4522" w:rsidRPr="006951E6">
        <w:rPr>
          <w:sz w:val="20"/>
          <w:szCs w:val="20"/>
        </w:rPr>
        <w:t>lan</w:t>
      </w:r>
    </w:p>
    <w:p w14:paraId="6E57F484" w14:textId="77777777" w:rsidR="003746A9" w:rsidRPr="006951E6" w:rsidRDefault="003746A9" w:rsidP="003746A9">
      <w:pPr>
        <w:numPr>
          <w:ilvl w:val="0"/>
          <w:numId w:val="5"/>
        </w:numPr>
        <w:rPr>
          <w:rFonts w:cs="Arial"/>
          <w:sz w:val="20"/>
          <w:szCs w:val="20"/>
        </w:rPr>
      </w:pPr>
      <w:r w:rsidRPr="006951E6">
        <w:rPr>
          <w:rFonts w:cs="Arial"/>
          <w:sz w:val="20"/>
          <w:szCs w:val="20"/>
        </w:rPr>
        <w:t>Evaluation and analysis of the effectiveness of the ISMS based on results of measurement and monitoring</w:t>
      </w:r>
    </w:p>
    <w:p w14:paraId="3F4C6556" w14:textId="77777777" w:rsidR="00CC28E1" w:rsidRPr="006951E6" w:rsidRDefault="0058094B" w:rsidP="00FB4522">
      <w:pPr>
        <w:numPr>
          <w:ilvl w:val="0"/>
          <w:numId w:val="5"/>
        </w:numPr>
        <w:rPr>
          <w:sz w:val="20"/>
          <w:szCs w:val="20"/>
        </w:rPr>
      </w:pPr>
      <w:r w:rsidRPr="006951E6">
        <w:rPr>
          <w:sz w:val="20"/>
          <w:szCs w:val="20"/>
        </w:rPr>
        <w:lastRenderedPageBreak/>
        <w:t>R</w:t>
      </w:r>
      <w:r w:rsidR="00741E4F" w:rsidRPr="006951E6">
        <w:rPr>
          <w:sz w:val="20"/>
          <w:szCs w:val="20"/>
        </w:rPr>
        <w:t xml:space="preserve">ecommend and support </w:t>
      </w:r>
      <w:r w:rsidR="00CC28E1" w:rsidRPr="006951E6">
        <w:rPr>
          <w:sz w:val="20"/>
          <w:szCs w:val="20"/>
        </w:rPr>
        <w:t xml:space="preserve">when </w:t>
      </w:r>
      <w:r w:rsidR="00741E4F" w:rsidRPr="006951E6">
        <w:rPr>
          <w:sz w:val="20"/>
          <w:szCs w:val="20"/>
        </w:rPr>
        <w:t xml:space="preserve">appropriate </w:t>
      </w:r>
      <w:r w:rsidR="00CC28E1" w:rsidRPr="006951E6">
        <w:rPr>
          <w:sz w:val="20"/>
          <w:szCs w:val="20"/>
        </w:rPr>
        <w:t xml:space="preserve">regular Information Governance management reports to the IGSG including but not limited to Confidentiality Audits and </w:t>
      </w:r>
      <w:r w:rsidR="00254256">
        <w:rPr>
          <w:sz w:val="20"/>
          <w:szCs w:val="20"/>
        </w:rPr>
        <w:t>Serious Incidents Requiring Investigation (SIRIs)</w:t>
      </w:r>
    </w:p>
    <w:p w14:paraId="70D877F8" w14:textId="77777777" w:rsidR="00FB4522" w:rsidRPr="006951E6" w:rsidRDefault="0058094B" w:rsidP="00FB4522">
      <w:pPr>
        <w:numPr>
          <w:ilvl w:val="0"/>
          <w:numId w:val="5"/>
        </w:numPr>
        <w:rPr>
          <w:sz w:val="20"/>
          <w:szCs w:val="20"/>
        </w:rPr>
      </w:pPr>
      <w:r w:rsidRPr="006951E6">
        <w:rPr>
          <w:sz w:val="20"/>
          <w:szCs w:val="20"/>
        </w:rPr>
        <w:t>R</w:t>
      </w:r>
      <w:r w:rsidR="00741E4F" w:rsidRPr="006951E6">
        <w:rPr>
          <w:sz w:val="20"/>
          <w:szCs w:val="20"/>
        </w:rPr>
        <w:t xml:space="preserve">eceive assurances that </w:t>
      </w:r>
      <w:r w:rsidR="00FB4522" w:rsidRPr="006951E6">
        <w:rPr>
          <w:sz w:val="20"/>
          <w:szCs w:val="20"/>
        </w:rPr>
        <w:t>staff are sufficiently trained to support their role</w:t>
      </w:r>
    </w:p>
    <w:p w14:paraId="3B7F5C3B" w14:textId="0DB4DDF8" w:rsidR="00FB4522" w:rsidRPr="006951E6" w:rsidRDefault="0058094B" w:rsidP="00FB4522">
      <w:pPr>
        <w:numPr>
          <w:ilvl w:val="0"/>
          <w:numId w:val="5"/>
        </w:numPr>
        <w:rPr>
          <w:sz w:val="20"/>
          <w:szCs w:val="20"/>
        </w:rPr>
      </w:pPr>
      <w:r w:rsidRPr="006951E6">
        <w:rPr>
          <w:sz w:val="20"/>
          <w:szCs w:val="20"/>
        </w:rPr>
        <w:t>R</w:t>
      </w:r>
      <w:r w:rsidR="00741E4F" w:rsidRPr="006951E6">
        <w:rPr>
          <w:sz w:val="20"/>
          <w:szCs w:val="20"/>
        </w:rPr>
        <w:t xml:space="preserve">eceive assurances </w:t>
      </w:r>
      <w:r w:rsidR="00FB4522" w:rsidRPr="006951E6">
        <w:rPr>
          <w:sz w:val="20"/>
          <w:szCs w:val="20"/>
        </w:rPr>
        <w:t xml:space="preserve">that </w:t>
      </w:r>
      <w:r w:rsidR="00025A15">
        <w:rPr>
          <w:sz w:val="20"/>
          <w:szCs w:val="20"/>
        </w:rPr>
        <w:t>UCL</w:t>
      </w:r>
      <w:r w:rsidR="00025A15" w:rsidRPr="006951E6">
        <w:rPr>
          <w:sz w:val="20"/>
          <w:szCs w:val="20"/>
        </w:rPr>
        <w:t xml:space="preserve"> </w:t>
      </w:r>
      <w:r w:rsidR="00741E4F" w:rsidRPr="006951E6">
        <w:rPr>
          <w:sz w:val="20"/>
          <w:szCs w:val="20"/>
        </w:rPr>
        <w:t xml:space="preserve">has </w:t>
      </w:r>
      <w:r w:rsidR="00FB4522" w:rsidRPr="006951E6">
        <w:rPr>
          <w:sz w:val="20"/>
          <w:szCs w:val="20"/>
        </w:rPr>
        <w:t>submit</w:t>
      </w:r>
      <w:r w:rsidR="00741E4F" w:rsidRPr="006951E6">
        <w:rPr>
          <w:sz w:val="20"/>
          <w:szCs w:val="20"/>
        </w:rPr>
        <w:t xml:space="preserve">ted </w:t>
      </w:r>
      <w:r w:rsidR="00FB4522" w:rsidRPr="006951E6">
        <w:rPr>
          <w:sz w:val="20"/>
          <w:szCs w:val="20"/>
        </w:rPr>
        <w:t xml:space="preserve">the </w:t>
      </w:r>
      <w:r w:rsidR="00741E4F" w:rsidRPr="006951E6">
        <w:rPr>
          <w:sz w:val="20"/>
          <w:szCs w:val="20"/>
        </w:rPr>
        <w:t xml:space="preserve">IGSG approved </w:t>
      </w:r>
      <w:r w:rsidR="00FB4522" w:rsidRPr="006951E6">
        <w:rPr>
          <w:sz w:val="20"/>
          <w:szCs w:val="20"/>
        </w:rPr>
        <w:t xml:space="preserve">annual </w:t>
      </w:r>
      <w:r w:rsidR="00025A15">
        <w:rPr>
          <w:sz w:val="20"/>
          <w:szCs w:val="20"/>
        </w:rPr>
        <w:t>Data Security and Protection</w:t>
      </w:r>
      <w:r w:rsidR="00025A15" w:rsidRPr="006951E6">
        <w:rPr>
          <w:sz w:val="20"/>
          <w:szCs w:val="20"/>
        </w:rPr>
        <w:t xml:space="preserve"> </w:t>
      </w:r>
      <w:r w:rsidR="00FB4522" w:rsidRPr="006951E6">
        <w:rPr>
          <w:sz w:val="20"/>
          <w:szCs w:val="20"/>
        </w:rPr>
        <w:t>Toolkit Assessment</w:t>
      </w:r>
    </w:p>
    <w:p w14:paraId="20021615" w14:textId="77777777" w:rsidR="00BE5BC6" w:rsidRPr="006951E6" w:rsidRDefault="0058094B" w:rsidP="000C5F16">
      <w:pPr>
        <w:numPr>
          <w:ilvl w:val="0"/>
          <w:numId w:val="5"/>
        </w:numPr>
        <w:rPr>
          <w:sz w:val="20"/>
          <w:szCs w:val="20"/>
        </w:rPr>
      </w:pPr>
      <w:r w:rsidRPr="006951E6">
        <w:rPr>
          <w:sz w:val="20"/>
          <w:szCs w:val="20"/>
        </w:rPr>
        <w:t>B</w:t>
      </w:r>
      <w:r w:rsidR="00741E4F" w:rsidRPr="006951E6">
        <w:rPr>
          <w:sz w:val="20"/>
          <w:szCs w:val="20"/>
        </w:rPr>
        <w:t xml:space="preserve">e appraised of </w:t>
      </w:r>
      <w:r w:rsidR="00FB4522" w:rsidRPr="006951E6">
        <w:rPr>
          <w:sz w:val="20"/>
          <w:szCs w:val="20"/>
        </w:rPr>
        <w:t xml:space="preserve">monitoring visits from appropriate bodies, </w:t>
      </w:r>
      <w:r w:rsidR="001A3E69" w:rsidRPr="006951E6">
        <w:rPr>
          <w:sz w:val="20"/>
          <w:szCs w:val="20"/>
        </w:rPr>
        <w:t>(</w:t>
      </w:r>
      <w:r w:rsidR="00FB4522" w:rsidRPr="006951E6">
        <w:rPr>
          <w:sz w:val="20"/>
          <w:szCs w:val="20"/>
        </w:rPr>
        <w:t xml:space="preserve">e.g. </w:t>
      </w:r>
      <w:r w:rsidR="001A3E69" w:rsidRPr="006951E6">
        <w:rPr>
          <w:sz w:val="20"/>
          <w:szCs w:val="20"/>
        </w:rPr>
        <w:t>r</w:t>
      </w:r>
      <w:r w:rsidR="00FB4522" w:rsidRPr="006951E6">
        <w:rPr>
          <w:sz w:val="20"/>
          <w:szCs w:val="20"/>
        </w:rPr>
        <w:t>egulatory visits</w:t>
      </w:r>
      <w:r w:rsidR="001A3E69" w:rsidRPr="006951E6">
        <w:rPr>
          <w:sz w:val="20"/>
          <w:szCs w:val="20"/>
        </w:rPr>
        <w:t>)</w:t>
      </w:r>
      <w:r w:rsidR="00741E4F" w:rsidRPr="006951E6">
        <w:rPr>
          <w:sz w:val="20"/>
          <w:szCs w:val="20"/>
        </w:rPr>
        <w:t xml:space="preserve"> and to delegate all necessary and reasonable support through the IG Officer and other staff who have</w:t>
      </w:r>
      <w:r w:rsidR="00741E4F" w:rsidRPr="006951E6">
        <w:t xml:space="preserve"> </w:t>
      </w:r>
      <w:r w:rsidR="00741E4F" w:rsidRPr="006951E6">
        <w:rPr>
          <w:sz w:val="20"/>
          <w:szCs w:val="20"/>
        </w:rPr>
        <w:t>Information Security Assurance and Data Protection and Confidentiality Assurance responsibilities.</w:t>
      </w:r>
    </w:p>
    <w:sectPr w:rsidR="00BE5BC6" w:rsidRPr="006951E6" w:rsidSect="007D5978">
      <w:type w:val="continuous"/>
      <w:pgSz w:w="11899" w:h="16838" w:code="9"/>
      <w:pgMar w:top="1134" w:right="567" w:bottom="1134" w:left="1134" w:header="709" w:footer="709" w:gutter="0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93836" w14:textId="77777777" w:rsidR="00E9264B" w:rsidRDefault="00E9264B">
      <w:r>
        <w:separator/>
      </w:r>
    </w:p>
  </w:endnote>
  <w:endnote w:type="continuationSeparator" w:id="0">
    <w:p w14:paraId="252649E9" w14:textId="77777777" w:rsidR="00E9264B" w:rsidRDefault="00E9264B">
      <w:r>
        <w:continuationSeparator/>
      </w:r>
    </w:p>
  </w:endnote>
  <w:endnote w:type="continuationNotice" w:id="1">
    <w:p w14:paraId="77F9120D" w14:textId="77777777" w:rsidR="00E9264B" w:rsidRDefault="00E926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029D7B" w14:textId="77777777" w:rsidR="007C3B03" w:rsidRDefault="007C3B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473854" w14:textId="4BBC4A07" w:rsidR="003746A9" w:rsidRPr="007676E4" w:rsidRDefault="00911032" w:rsidP="000355EC">
    <w:pPr>
      <w:pStyle w:val="Footer"/>
      <w:tabs>
        <w:tab w:val="clear" w:pos="4320"/>
        <w:tab w:val="clear" w:pos="8640"/>
        <w:tab w:val="center" w:pos="5103"/>
        <w:tab w:val="right" w:pos="9072"/>
      </w:tabs>
      <w:rPr>
        <w:lang w:val="en-GB"/>
      </w:rPr>
    </w:pPr>
    <w:r>
      <w:rPr>
        <w:lang w:val="en-GB"/>
      </w:rPr>
      <w:t xml:space="preserve">IG05 </w:t>
    </w:r>
    <w:r w:rsidR="00B5091A">
      <w:rPr>
        <w:lang w:val="en-GB"/>
      </w:rPr>
      <w:t>IG Lead Role Description v</w:t>
    </w:r>
    <w:r w:rsidR="007C3B03">
      <w:rPr>
        <w:lang w:val="en-GB"/>
      </w:rPr>
      <w:t>5.0</w:t>
    </w:r>
    <w:r w:rsidR="003746A9">
      <w:tab/>
    </w:r>
    <w:r w:rsidR="003746A9" w:rsidRPr="00935F3B">
      <w:t xml:space="preserve">Page </w:t>
    </w:r>
    <w:r w:rsidR="003746A9" w:rsidRPr="00935F3B">
      <w:fldChar w:fldCharType="begin"/>
    </w:r>
    <w:r w:rsidR="003746A9" w:rsidRPr="00935F3B">
      <w:instrText xml:space="preserve"> PAGE  \* Arabic  \* MERGEFORMAT </w:instrText>
    </w:r>
    <w:r w:rsidR="003746A9" w:rsidRPr="00935F3B">
      <w:fldChar w:fldCharType="separate"/>
    </w:r>
    <w:r w:rsidR="007175FA">
      <w:rPr>
        <w:noProof/>
      </w:rPr>
      <w:t>1</w:t>
    </w:r>
    <w:r w:rsidR="003746A9" w:rsidRPr="00935F3B">
      <w:fldChar w:fldCharType="end"/>
    </w:r>
    <w:r w:rsidR="003746A9" w:rsidRPr="00935F3B">
      <w:t xml:space="preserve"> of </w:t>
    </w:r>
    <w:r w:rsidR="004C3E18">
      <w:fldChar w:fldCharType="begin"/>
    </w:r>
    <w:r w:rsidR="004C3E18">
      <w:instrText xml:space="preserve"> NUMPAGES  \* Arabic  \* MERGEFORMAT </w:instrText>
    </w:r>
    <w:r w:rsidR="004C3E18">
      <w:fldChar w:fldCharType="separate"/>
    </w:r>
    <w:r w:rsidR="007175FA">
      <w:rPr>
        <w:noProof/>
      </w:rPr>
      <w:t>3</w:t>
    </w:r>
    <w:r w:rsidR="004C3E18">
      <w:rPr>
        <w:noProof/>
      </w:rPr>
      <w:fldChar w:fldCharType="end"/>
    </w:r>
    <w:r w:rsidR="003746A9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EE02C1" w14:textId="77777777" w:rsidR="003746A9" w:rsidRDefault="003746A9" w:rsidP="000355EC">
    <w:pPr>
      <w:pStyle w:val="Footer"/>
      <w:tabs>
        <w:tab w:val="clear" w:pos="4320"/>
        <w:tab w:val="clear" w:pos="8640"/>
        <w:tab w:val="center" w:pos="5103"/>
        <w:tab w:val="right" w:pos="9072"/>
      </w:tabs>
      <w:ind w:left="567"/>
    </w:pPr>
    <w:r>
      <w:rPr>
        <w:lang w:val="en-GB"/>
      </w:rPr>
      <w:t>IG Lead</w:t>
    </w:r>
    <w:r>
      <w:t xml:space="preserve"> Role</w:t>
    </w:r>
    <w:r>
      <w:rPr>
        <w:lang w:val="en-GB"/>
      </w:rPr>
      <w:t xml:space="preserve"> V0.3</w:t>
    </w:r>
    <w:r>
      <w:tab/>
    </w:r>
    <w:r w:rsidRPr="00935F3B">
      <w:t xml:space="preserve">Page </w:t>
    </w:r>
    <w:r w:rsidRPr="00935F3B">
      <w:fldChar w:fldCharType="begin"/>
    </w:r>
    <w:r w:rsidRPr="00935F3B">
      <w:instrText xml:space="preserve"> PAGE  \* Arabic  \* MERGEFORMAT </w:instrText>
    </w:r>
    <w:r w:rsidRPr="00935F3B">
      <w:fldChar w:fldCharType="separate"/>
    </w:r>
    <w:r>
      <w:rPr>
        <w:noProof/>
      </w:rPr>
      <w:t>1</w:t>
    </w:r>
    <w:r w:rsidRPr="00935F3B">
      <w:fldChar w:fldCharType="end"/>
    </w:r>
    <w:r w:rsidRPr="00935F3B">
      <w:t xml:space="preserve"> of </w:t>
    </w:r>
    <w:r w:rsidR="004C3E18">
      <w:fldChar w:fldCharType="begin"/>
    </w:r>
    <w:r w:rsidR="004C3E18">
      <w:instrText xml:space="preserve"> NUMPAGES  \* Arabic  \* MERGEFORMAT </w:instrText>
    </w:r>
    <w:r w:rsidR="004C3E18">
      <w:fldChar w:fldCharType="separate"/>
    </w:r>
    <w:r w:rsidR="00B05AEB">
      <w:rPr>
        <w:noProof/>
      </w:rPr>
      <w:t>3</w:t>
    </w:r>
    <w:r w:rsidR="004C3E18">
      <w:rPr>
        <w:noProof/>
      </w:rPr>
      <w:fldChar w:fldCharType="end"/>
    </w:r>
    <w:r>
      <w:tab/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4C2581" w14:textId="77777777" w:rsidR="00E9264B" w:rsidRDefault="00E9264B">
      <w:r>
        <w:separator/>
      </w:r>
    </w:p>
  </w:footnote>
  <w:footnote w:type="continuationSeparator" w:id="0">
    <w:p w14:paraId="76EBEC61" w14:textId="77777777" w:rsidR="00E9264B" w:rsidRDefault="00E9264B">
      <w:r>
        <w:continuationSeparator/>
      </w:r>
    </w:p>
  </w:footnote>
  <w:footnote w:type="continuationNotice" w:id="1">
    <w:p w14:paraId="28940CE7" w14:textId="77777777" w:rsidR="00E9264B" w:rsidRDefault="00E926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3B2C69" w14:textId="77777777" w:rsidR="007C3B03" w:rsidRDefault="007C3B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342743" w14:textId="77777777" w:rsidR="007C3B03" w:rsidRDefault="007C3B0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7F4A3A" w14:textId="77777777" w:rsidR="007C3B03" w:rsidRDefault="007C3B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1876D5B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5B0AD9"/>
    <w:multiLevelType w:val="multilevel"/>
    <w:tmpl w:val="CAAA747E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1A0D0944"/>
    <w:multiLevelType w:val="hybridMultilevel"/>
    <w:tmpl w:val="632E7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15092"/>
    <w:multiLevelType w:val="hybridMultilevel"/>
    <w:tmpl w:val="6460263A"/>
    <w:lvl w:ilvl="0" w:tplc="019406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41BAA"/>
    <w:multiLevelType w:val="hybridMultilevel"/>
    <w:tmpl w:val="1A8A6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E185A"/>
    <w:multiLevelType w:val="hybridMultilevel"/>
    <w:tmpl w:val="F670C07A"/>
    <w:lvl w:ilvl="0" w:tplc="9D2AE310">
      <w:start w:val="1"/>
      <w:numFmt w:val="decimal"/>
      <w:pStyle w:val="TableHeading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E17210"/>
    <w:multiLevelType w:val="hybridMultilevel"/>
    <w:tmpl w:val="9A38016A"/>
    <w:lvl w:ilvl="0" w:tplc="7DAE19B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5DE3"/>
    <w:rsid w:val="00025A15"/>
    <w:rsid w:val="000355EC"/>
    <w:rsid w:val="00053AC3"/>
    <w:rsid w:val="00060BCA"/>
    <w:rsid w:val="0007628C"/>
    <w:rsid w:val="000C5F16"/>
    <w:rsid w:val="000E2A6E"/>
    <w:rsid w:val="000F139B"/>
    <w:rsid w:val="000F31FD"/>
    <w:rsid w:val="000F5B06"/>
    <w:rsid w:val="00130205"/>
    <w:rsid w:val="001620BD"/>
    <w:rsid w:val="00172FAD"/>
    <w:rsid w:val="001A3E69"/>
    <w:rsid w:val="001B5967"/>
    <w:rsid w:val="002100BD"/>
    <w:rsid w:val="00216E8E"/>
    <w:rsid w:val="002347B0"/>
    <w:rsid w:val="0024099E"/>
    <w:rsid w:val="00254256"/>
    <w:rsid w:val="00274744"/>
    <w:rsid w:val="002800C2"/>
    <w:rsid w:val="0029507E"/>
    <w:rsid w:val="002A23E7"/>
    <w:rsid w:val="002B08AD"/>
    <w:rsid w:val="002C4F4B"/>
    <w:rsid w:val="002F2632"/>
    <w:rsid w:val="0030377E"/>
    <w:rsid w:val="00344A4D"/>
    <w:rsid w:val="003746A9"/>
    <w:rsid w:val="003A2856"/>
    <w:rsid w:val="003C2D78"/>
    <w:rsid w:val="003D7034"/>
    <w:rsid w:val="003F5C55"/>
    <w:rsid w:val="004170D4"/>
    <w:rsid w:val="0044032F"/>
    <w:rsid w:val="00456BA3"/>
    <w:rsid w:val="00470633"/>
    <w:rsid w:val="00480E38"/>
    <w:rsid w:val="00487333"/>
    <w:rsid w:val="004C3E18"/>
    <w:rsid w:val="004E668F"/>
    <w:rsid w:val="0050344A"/>
    <w:rsid w:val="0054682C"/>
    <w:rsid w:val="0055372B"/>
    <w:rsid w:val="005615DF"/>
    <w:rsid w:val="0058094B"/>
    <w:rsid w:val="00594FE7"/>
    <w:rsid w:val="005E5EC9"/>
    <w:rsid w:val="005F4064"/>
    <w:rsid w:val="005F4868"/>
    <w:rsid w:val="00623109"/>
    <w:rsid w:val="00660247"/>
    <w:rsid w:val="00670A68"/>
    <w:rsid w:val="006951E6"/>
    <w:rsid w:val="006E0F37"/>
    <w:rsid w:val="00706DDB"/>
    <w:rsid w:val="007175FA"/>
    <w:rsid w:val="0072599A"/>
    <w:rsid w:val="00735BFA"/>
    <w:rsid w:val="00741E4F"/>
    <w:rsid w:val="00744B7D"/>
    <w:rsid w:val="007676E4"/>
    <w:rsid w:val="007848A2"/>
    <w:rsid w:val="00786B59"/>
    <w:rsid w:val="00794299"/>
    <w:rsid w:val="007C3B03"/>
    <w:rsid w:val="007D5978"/>
    <w:rsid w:val="007D604D"/>
    <w:rsid w:val="008142AA"/>
    <w:rsid w:val="00845EB5"/>
    <w:rsid w:val="008552DB"/>
    <w:rsid w:val="008636C1"/>
    <w:rsid w:val="00885344"/>
    <w:rsid w:val="008E70F9"/>
    <w:rsid w:val="00911032"/>
    <w:rsid w:val="00916278"/>
    <w:rsid w:val="00932CF9"/>
    <w:rsid w:val="00954F77"/>
    <w:rsid w:val="00996A5B"/>
    <w:rsid w:val="00A30DC4"/>
    <w:rsid w:val="00A53E55"/>
    <w:rsid w:val="00A61161"/>
    <w:rsid w:val="00A61E8C"/>
    <w:rsid w:val="00A758A4"/>
    <w:rsid w:val="00A8309D"/>
    <w:rsid w:val="00AD0DE0"/>
    <w:rsid w:val="00AE78C1"/>
    <w:rsid w:val="00AF26F6"/>
    <w:rsid w:val="00B05AEB"/>
    <w:rsid w:val="00B16E16"/>
    <w:rsid w:val="00B302DA"/>
    <w:rsid w:val="00B5091A"/>
    <w:rsid w:val="00B513D9"/>
    <w:rsid w:val="00BA6F31"/>
    <w:rsid w:val="00BA7F20"/>
    <w:rsid w:val="00BC6E65"/>
    <w:rsid w:val="00BE5BC6"/>
    <w:rsid w:val="00BF1403"/>
    <w:rsid w:val="00BF6D91"/>
    <w:rsid w:val="00C27A92"/>
    <w:rsid w:val="00C75F7F"/>
    <w:rsid w:val="00C80666"/>
    <w:rsid w:val="00CA3748"/>
    <w:rsid w:val="00CA4F99"/>
    <w:rsid w:val="00CB12E0"/>
    <w:rsid w:val="00CC00DE"/>
    <w:rsid w:val="00CC28E1"/>
    <w:rsid w:val="00D974B1"/>
    <w:rsid w:val="00DB5DE3"/>
    <w:rsid w:val="00DC1C4A"/>
    <w:rsid w:val="00DF5793"/>
    <w:rsid w:val="00E22D8E"/>
    <w:rsid w:val="00E82DDF"/>
    <w:rsid w:val="00E86CE6"/>
    <w:rsid w:val="00E9264B"/>
    <w:rsid w:val="00EA0B68"/>
    <w:rsid w:val="00EA0E16"/>
    <w:rsid w:val="00EC0D5B"/>
    <w:rsid w:val="00ED30B4"/>
    <w:rsid w:val="00EE60B8"/>
    <w:rsid w:val="00EF2711"/>
    <w:rsid w:val="00F74E45"/>
    <w:rsid w:val="00F86FD7"/>
    <w:rsid w:val="00FB4522"/>
    <w:rsid w:val="00FC7451"/>
    <w:rsid w:val="00FD0A99"/>
    <w:rsid w:val="56C8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A07F18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" w:hAnsi="Time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ascii="Arial" w:hAnsi="Arial"/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spacing w:after="80"/>
      <w:ind w:right="567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E70F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8E70F9"/>
    <w:pPr>
      <w:tabs>
        <w:tab w:val="center" w:pos="4320"/>
        <w:tab w:val="right" w:pos="8640"/>
      </w:tabs>
    </w:pPr>
    <w:rPr>
      <w:lang w:val="x-none"/>
    </w:rPr>
  </w:style>
  <w:style w:type="paragraph" w:styleId="Title">
    <w:name w:val="Title"/>
    <w:basedOn w:val="Normal"/>
    <w:next w:val="Normal"/>
    <w:link w:val="TitleChar"/>
    <w:uiPriority w:val="10"/>
    <w:qFormat/>
    <w:rsid w:val="0044032F"/>
    <w:pPr>
      <w:pBdr>
        <w:bottom w:val="single" w:sz="8" w:space="4" w:color="459CBD"/>
      </w:pBdr>
      <w:spacing w:after="300"/>
      <w:contextualSpacing/>
    </w:pPr>
    <w:rPr>
      <w:rFonts w:eastAsia="MS Gothic"/>
      <w:color w:val="004359"/>
      <w:spacing w:val="5"/>
      <w:kern w:val="28"/>
      <w:sz w:val="56"/>
      <w:szCs w:val="52"/>
      <w:lang w:val="x-none"/>
    </w:rPr>
  </w:style>
  <w:style w:type="character" w:customStyle="1" w:styleId="TitleChar">
    <w:name w:val="Title Char"/>
    <w:link w:val="Title"/>
    <w:uiPriority w:val="10"/>
    <w:rsid w:val="0044032F"/>
    <w:rPr>
      <w:rFonts w:ascii="Arial" w:eastAsia="MS Gothic" w:hAnsi="Arial"/>
      <w:color w:val="004359"/>
      <w:spacing w:val="5"/>
      <w:kern w:val="28"/>
      <w:sz w:val="56"/>
      <w:szCs w:val="52"/>
      <w:lang w:eastAsia="en-US"/>
    </w:rPr>
  </w:style>
  <w:style w:type="table" w:styleId="TableGrid">
    <w:name w:val="Table Grid"/>
    <w:basedOn w:val="TableNormal"/>
    <w:uiPriority w:val="59"/>
    <w:rsid w:val="0044032F"/>
    <w:rPr>
      <w:rFonts w:ascii="Arial" w:eastAsia="Arial" w:hAnsi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44032F"/>
    <w:pPr>
      <w:numPr>
        <w:numId w:val="1"/>
      </w:numPr>
      <w:tabs>
        <w:tab w:val="num" w:pos="360"/>
      </w:tabs>
      <w:ind w:left="0" w:firstLine="0"/>
      <w:outlineLvl w:val="0"/>
    </w:pPr>
    <w:rPr>
      <w:rFonts w:eastAsia="Arial"/>
      <w:b/>
      <w:bCs/>
      <w:sz w:val="20"/>
    </w:rPr>
  </w:style>
  <w:style w:type="table" w:customStyle="1" w:styleId="UCL">
    <w:name w:val="UCL"/>
    <w:basedOn w:val="TableNormal"/>
    <w:uiPriority w:val="99"/>
    <w:rsid w:val="0044032F"/>
    <w:rPr>
      <w:rFonts w:ascii="Arial" w:eastAsia="Arial" w:hAnsi="Arial"/>
      <w:sz w:val="22"/>
      <w:szCs w:val="22"/>
      <w:lang w:eastAsia="en-US"/>
    </w:rPr>
    <w:tblPr>
      <w:tblBorders>
        <w:top w:val="single" w:sz="8" w:space="0" w:color="CAC2B8"/>
        <w:left w:val="single" w:sz="8" w:space="0" w:color="CAC2B8"/>
        <w:bottom w:val="single" w:sz="8" w:space="0" w:color="CAC2B8"/>
        <w:right w:val="single" w:sz="8" w:space="0" w:color="CAC2B8"/>
        <w:insideH w:val="single" w:sz="8" w:space="0" w:color="CAC2B8"/>
        <w:insideV w:val="single" w:sz="8" w:space="0" w:color="CAC2B8"/>
      </w:tblBorders>
    </w:tblPr>
    <w:tblStylePr w:type="firstRow">
      <w:pPr>
        <w:wordWrap/>
        <w:spacing w:beforeLines="0" w:before="0" w:beforeAutospacing="0" w:afterLines="0" w:after="0" w:afterAutospacing="0"/>
        <w:ind w:leftChars="0" w:left="0" w:rightChars="0" w:right="0" w:firstLineChars="0" w:firstLine="0"/>
        <w:jc w:val="left"/>
        <w:outlineLvl w:val="9"/>
      </w:pPr>
      <w:rPr>
        <w:rFonts w:ascii="Symbol" w:hAnsi="Symbol"/>
        <w:b w:val="0"/>
        <w:sz w:val="24"/>
      </w:rPr>
      <w:tblPr/>
      <w:tcPr>
        <w:tcBorders>
          <w:top w:val="single" w:sz="8" w:space="0" w:color="CAC2B8"/>
          <w:left w:val="single" w:sz="8" w:space="0" w:color="CAC2B8"/>
          <w:bottom w:val="single" w:sz="8" w:space="0" w:color="CAC2B8"/>
          <w:right w:val="single" w:sz="8" w:space="0" w:color="CAC2B8"/>
          <w:insideH w:val="single" w:sz="8" w:space="0" w:color="CAC2B8"/>
          <w:insideV w:val="single" w:sz="8" w:space="0" w:color="CAC2B8"/>
          <w:tl2br w:val="nil"/>
          <w:tr2bl w:val="nil"/>
        </w:tcBorders>
        <w:shd w:val="clear" w:color="auto" w:fill="CAC2B8"/>
      </w:tcPr>
    </w:tblStylePr>
    <w:tblStylePr w:type="firstCol">
      <w:rPr>
        <w:b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4032F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44032F"/>
    <w:rPr>
      <w:rFonts w:ascii="Tahoma" w:hAnsi="Tahoma" w:cs="Tahoma"/>
      <w:sz w:val="16"/>
      <w:szCs w:val="16"/>
      <w:lang w:eastAsia="en-US"/>
    </w:rPr>
  </w:style>
  <w:style w:type="character" w:customStyle="1" w:styleId="FooterChar">
    <w:name w:val="Footer Char"/>
    <w:link w:val="Footer"/>
    <w:uiPriority w:val="99"/>
    <w:rsid w:val="0044032F"/>
    <w:rPr>
      <w:rFonts w:ascii="Arial" w:hAnsi="Arial"/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0355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55EC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0355EC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55E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355EC"/>
    <w:rPr>
      <w:rFonts w:ascii="Arial" w:hAnsi="Arial"/>
      <w:b/>
      <w:bCs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30205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130205"/>
    <w:rPr>
      <w:rFonts w:ascii="Arial" w:hAnsi="Arial"/>
      <w:lang w:eastAsia="en-US"/>
    </w:rPr>
  </w:style>
  <w:style w:type="character" w:styleId="FootnoteReference">
    <w:name w:val="footnote reference"/>
    <w:uiPriority w:val="99"/>
    <w:semiHidden/>
    <w:unhideWhenUsed/>
    <w:rsid w:val="0013020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25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%20and%20Settings\ucyosjg\Local%20Settings\Temporary%20Internet%20Files\OLK20\Agenda_minutes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>5.0</_Version>
    <Review_Period xmlns="cc7fba93-84a2-4730-883c-83aefc82d7f2">1095</Review_Period>
    <Policy xmlns="cc7fba93-84a2-4730-883c-83aefc82d7f2">true</Policy>
    <_x006b_kw5 xmlns="cc7fba93-84a2-4730-883c-83aefc82d7f2">2020-12-14T00:00:00+00:00</_x006b_kw5>
    <For_x0020_approval xmlns="cc7fba93-84a2-4730-883c-83aefc82d7f2">true</For_x0020_approva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994AA2D9561042B76B873384C13D14" ma:contentTypeVersion="17" ma:contentTypeDescription="Create a new document." ma:contentTypeScope="" ma:versionID="f8b616ad855e8c83302b54ae467040dc">
  <xsd:schema xmlns:xsd="http://www.w3.org/2001/XMLSchema" xmlns:xs="http://www.w3.org/2001/XMLSchema" xmlns:p="http://schemas.microsoft.com/office/2006/metadata/properties" xmlns:ns2="f9ef7386-3f11-4b1e-a8c4-68372c0fbc89" xmlns:ns3="9e46b67c-3d78-47e8-9b57-a01d17023fe1" xmlns:ns4="cc7fba93-84a2-4730-883c-83aefc82d7f2" xmlns:ns5="http://schemas.microsoft.com/sharepoint/v3/fields" targetNamespace="http://schemas.microsoft.com/office/2006/metadata/properties" ma:root="true" ma:fieldsID="a7c957e2e628813fd7646f5b3c5a1dc0" ns2:_="" ns3:_="" ns4:_="" ns5:_="">
    <xsd:import namespace="f9ef7386-3f11-4b1e-a8c4-68372c0fbc89"/>
    <xsd:import namespace="9e46b67c-3d78-47e8-9b57-a01d17023fe1"/>
    <xsd:import namespace="cc7fba93-84a2-4730-883c-83aefc82d7f2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_x006b_kw5" minOccurs="0"/>
                <xsd:element ref="ns4:For_x0020_approval" minOccurs="0"/>
                <xsd:element ref="ns5:_Version" minOccurs="0"/>
                <xsd:element ref="ns4:Review_Period" minOccurs="0"/>
                <xsd:element ref="ns4:Policy" minOccurs="0"/>
                <xsd:element ref="ns4:MediaServiceAutoKeyPoints" minOccurs="0"/>
                <xsd:element ref="ns4:MediaServiceKeyPoints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ef7386-3f11-4b1e-a8c4-68372c0fbc8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6b67c-3d78-47e8-9b57-a01d17023fe1" elementFormDefault="qualified">
    <xsd:import namespace="http://schemas.microsoft.com/office/2006/documentManagement/types"/>
    <xsd:import namespace="http://schemas.microsoft.com/office/infopath/2007/PartnerControls"/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7fba93-84a2-4730-883c-83aefc82d7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_x006b_kw5" ma:index="13" nillable="true" ma:displayName="Last review" ma:format="DateOnly" ma:internalName="_x006b_kw5">
      <xsd:simpleType>
        <xsd:restriction base="dms:DateTime"/>
      </xsd:simpleType>
    </xsd:element>
    <xsd:element name="For_x0020_approval" ma:index="14" nillable="true" ma:displayName="Approved" ma:default="0" ma:internalName="For_x0020_approval">
      <xsd:simpleType>
        <xsd:restriction base="dms:Boolean"/>
      </xsd:simpleType>
    </xsd:element>
    <xsd:element name="Review_Period" ma:index="16" nillable="true" ma:displayName="Review_Period" ma:default="0" ma:internalName="Review_Period" ma:percentage="FALSE">
      <xsd:simpleType>
        <xsd:restriction base="dms:Number"/>
      </xsd:simpleType>
    </xsd:element>
    <xsd:element name="Policy" ma:index="18" nillable="true" ma:displayName="Policy" ma:default="0" ma:internalName="Policy">
      <xsd:simpleType>
        <xsd:restriction base="dms:Boolea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Version" ma:index="15" nillable="true" ma:displayName="Version" ma:internalName="_Vers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359309-B548-44E7-8226-56EA2614E28D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cc7fba93-84a2-4730-883c-83aefc82d7f2"/>
  </ds:schemaRefs>
</ds:datastoreItem>
</file>

<file path=customXml/itemProps2.xml><?xml version="1.0" encoding="utf-8"?>
<ds:datastoreItem xmlns:ds="http://schemas.openxmlformats.org/officeDocument/2006/customXml" ds:itemID="{D8B1FFD8-E454-4315-9201-1809C3F87D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C4EC38-E977-4BA9-AA37-7CE3966871D2}"/>
</file>

<file path=docProps/app.xml><?xml version="1.0" encoding="utf-8"?>
<Properties xmlns="http://schemas.openxmlformats.org/officeDocument/2006/extended-properties" xmlns:vt="http://schemas.openxmlformats.org/officeDocument/2006/docPropsVTypes">
  <Template>Agenda_minutes1</Template>
  <TotalTime>2</TotalTime>
  <Pages>3</Pages>
  <Words>824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SLMS-IG05 IG Lead Role</vt:lpstr>
    </vt:vector>
  </TitlesOfParts>
  <Company>UCL</Company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SLMS-IG05 IG Lead Role</dc:title>
  <dc:subject>IG Lead Role JD</dc:subject>
  <dc:creator>ucyosjg</dc:creator>
  <cp:keywords/>
  <cp:lastModifiedBy>Hindley, Jack</cp:lastModifiedBy>
  <cp:revision>4</cp:revision>
  <cp:lastPrinted>2020-12-14T13:28:00Z</cp:lastPrinted>
  <dcterms:created xsi:type="dcterms:W3CDTF">2020-12-14T13:27:00Z</dcterms:created>
  <dcterms:modified xsi:type="dcterms:W3CDTF">2020-12-14T13:28:00Z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0x010100A8994AA2D9561042B76B873384C13D14</vt:lpwstr>
  </property>
  <property fmtid="{D5CDD505-2E9C-101B-9397-08002B2CF9AE}" pid="3" name="Ver">
    <vt:lpwstr>4.0</vt:lpwstr>
  </property>
</Properties>
</file>