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7FC3D29" w14:textId="77777777" w:rsidR="00DE6C47" w:rsidRDefault="00DE6C47" w:rsidP="00DE6C47">
      <w:pPr>
        <w:pStyle w:val="Heading3"/>
        <w:ind w:right="5103"/>
        <w:rPr>
          <w:sz w:val="20"/>
        </w:rPr>
      </w:pPr>
      <w:r>
        <w:rPr>
          <w:sz w:val="20"/>
        </w:rPr>
        <w:t>LONDON’S GLOBAL UNIVERSITY</w:t>
      </w:r>
    </w:p>
    <w:p w14:paraId="12C31082" w14:textId="77777777" w:rsidR="00DE6C47" w:rsidRDefault="00DE6C47" w:rsidP="00DE6C47">
      <w:pPr>
        <w:rPr>
          <w:caps/>
          <w:sz w:val="20"/>
        </w:rPr>
      </w:pPr>
    </w:p>
    <w:p w14:paraId="605D110F" w14:textId="77777777" w:rsidR="00DE6C47" w:rsidRDefault="00DE6C47" w:rsidP="00DE6C47">
      <w:pPr>
        <w:rPr>
          <w:sz w:val="20"/>
        </w:rPr>
      </w:pPr>
    </w:p>
    <w:p w14:paraId="6D645160" w14:textId="77777777" w:rsidR="00DE6C47" w:rsidRDefault="00DE6C47" w:rsidP="00DE6C47">
      <w:pPr>
        <w:rPr>
          <w:sz w:val="20"/>
        </w:rPr>
      </w:pPr>
    </w:p>
    <w:p w14:paraId="3C92C36A" w14:textId="77777777" w:rsidR="00DE6C47" w:rsidRDefault="00DE6C47" w:rsidP="00DE6C47">
      <w:pPr>
        <w:rPr>
          <w:noProof/>
          <w:sz w:val="20"/>
        </w:rPr>
      </w:pPr>
      <w:r>
        <w:rPr>
          <w:noProof/>
          <w:sz w:val="20"/>
          <w:lang w:eastAsia="en-GB"/>
        </w:rPr>
        <w:drawing>
          <wp:anchor distT="0" distB="0" distL="114300" distR="114300" simplePos="0" relativeHeight="251657216" behindDoc="1" locked="0" layoutInCell="1" allowOverlap="1" wp14:anchorId="1C0A93AE" wp14:editId="5CD043CA">
            <wp:simplePos x="0" y="0"/>
            <wp:positionH relativeFrom="column">
              <wp:posOffset>-408940</wp:posOffset>
            </wp:positionH>
            <wp:positionV relativeFrom="paragraph">
              <wp:posOffset>144780</wp:posOffset>
            </wp:positionV>
            <wp:extent cx="7595870" cy="988695"/>
            <wp:effectExtent l="0" t="0" r="0" b="0"/>
            <wp:wrapNone/>
            <wp:docPr id="3" name="Picture 3" descr="UCL ope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UCL open logo"/>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7595870" cy="988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655F96F1" w14:textId="77777777" w:rsidR="00DE6C47" w:rsidRDefault="00DE6C47" w:rsidP="00DE6C47">
      <w:pPr>
        <w:rPr>
          <w:sz w:val="20"/>
        </w:rPr>
      </w:pPr>
    </w:p>
    <w:p w14:paraId="1F2E88CC" w14:textId="77777777" w:rsidR="00DE6C47" w:rsidRDefault="00DE6C47" w:rsidP="00DE6C47">
      <w:pPr>
        <w:rPr>
          <w:sz w:val="20"/>
        </w:rPr>
      </w:pPr>
    </w:p>
    <w:p w14:paraId="5742CD81" w14:textId="77777777" w:rsidR="00DE6C47" w:rsidRDefault="00DE6C47" w:rsidP="00DE6C47">
      <w:pPr>
        <w:rPr>
          <w:sz w:val="20"/>
        </w:rPr>
      </w:pPr>
    </w:p>
    <w:p w14:paraId="38D2AE12" w14:textId="77777777" w:rsidR="00DE6C47" w:rsidRDefault="00DE6C47" w:rsidP="00DE6C47">
      <w:pPr>
        <w:rPr>
          <w:sz w:val="20"/>
        </w:rPr>
      </w:pPr>
    </w:p>
    <w:p w14:paraId="056CCB13" w14:textId="77777777" w:rsidR="00DE6C47" w:rsidRDefault="00DE6C47" w:rsidP="00DE6C47">
      <w:pPr>
        <w:rPr>
          <w:b/>
          <w:sz w:val="20"/>
        </w:rPr>
      </w:pPr>
    </w:p>
    <w:p w14:paraId="39B745E9" w14:textId="77777777" w:rsidR="00DE6C47" w:rsidRDefault="00DE6C47" w:rsidP="00DE6C47">
      <w:pPr>
        <w:rPr>
          <w:sz w:val="20"/>
        </w:rPr>
      </w:pPr>
    </w:p>
    <w:p w14:paraId="4701C35A" w14:textId="77777777" w:rsidR="00DE6C47" w:rsidRDefault="00DE6C47" w:rsidP="00DE6C47">
      <w:pPr>
        <w:rPr>
          <w:sz w:val="20"/>
        </w:rPr>
      </w:pPr>
    </w:p>
    <w:p w14:paraId="29B02704" w14:textId="77777777" w:rsidR="00DE6C47" w:rsidRDefault="00DE6C47" w:rsidP="00DE6C47">
      <w:pPr>
        <w:jc w:val="center"/>
        <w:rPr>
          <w:b/>
          <w:sz w:val="20"/>
        </w:rPr>
      </w:pPr>
    </w:p>
    <w:p w14:paraId="65D59DB1" w14:textId="77777777" w:rsidR="00DE6C47" w:rsidRDefault="00DE6C47" w:rsidP="00DE6C47">
      <w:pPr>
        <w:tabs>
          <w:tab w:val="left" w:pos="426"/>
          <w:tab w:val="left" w:pos="1418"/>
          <w:tab w:val="left" w:pos="1843"/>
          <w:tab w:val="left" w:pos="3544"/>
          <w:tab w:val="left" w:pos="3969"/>
          <w:tab w:val="left" w:pos="6237"/>
          <w:tab w:val="left" w:pos="6663"/>
        </w:tabs>
        <w:ind w:right="567"/>
        <w:rPr>
          <w:sz w:val="20"/>
        </w:rPr>
        <w:sectPr w:rsidR="00DE6C47" w:rsidSect="00950DE0">
          <w:footerReference w:type="default" r:id="rId11"/>
          <w:footerReference w:type="first" r:id="rId12"/>
          <w:pgSz w:w="11899" w:h="16838" w:code="9"/>
          <w:pgMar w:top="567" w:right="1126" w:bottom="1134" w:left="567" w:header="709" w:footer="709" w:gutter="0"/>
          <w:cols w:space="708"/>
          <w:docGrid w:linePitch="299"/>
        </w:sectPr>
      </w:pPr>
    </w:p>
    <w:p w14:paraId="4F0F75F4" w14:textId="77777777" w:rsidR="00DE6C47" w:rsidRPr="00BA7F20" w:rsidRDefault="00DE6C47" w:rsidP="00DE6C47">
      <w:pPr>
        <w:tabs>
          <w:tab w:val="left" w:pos="426"/>
          <w:tab w:val="left" w:pos="1418"/>
          <w:tab w:val="left" w:pos="1843"/>
          <w:tab w:val="left" w:pos="3544"/>
          <w:tab w:val="left" w:pos="3969"/>
          <w:tab w:val="left" w:pos="6237"/>
          <w:tab w:val="left" w:pos="6663"/>
        </w:tabs>
        <w:ind w:right="567"/>
        <w:rPr>
          <w:sz w:val="24"/>
          <w:szCs w:val="24"/>
        </w:rPr>
      </w:pPr>
    </w:p>
    <w:p w14:paraId="1F2CE5A3" w14:textId="77777777" w:rsidR="00DE6C47" w:rsidRDefault="00DE6C47" w:rsidP="00DE6C47">
      <w:pPr>
        <w:tabs>
          <w:tab w:val="left" w:pos="426"/>
          <w:tab w:val="left" w:pos="1418"/>
          <w:tab w:val="left" w:pos="1843"/>
          <w:tab w:val="left" w:pos="3544"/>
          <w:tab w:val="left" w:pos="3969"/>
          <w:tab w:val="left" w:pos="6237"/>
          <w:tab w:val="left" w:pos="6663"/>
        </w:tabs>
        <w:ind w:right="567"/>
        <w:rPr>
          <w:sz w:val="20"/>
        </w:rPr>
      </w:pPr>
    </w:p>
    <w:p w14:paraId="18726972" w14:textId="3B3C516F" w:rsidR="00DE6C47" w:rsidRPr="00F8602A" w:rsidRDefault="00DE6C47" w:rsidP="00DE6C47">
      <w:pPr>
        <w:pStyle w:val="Title"/>
        <w:rPr>
          <w:lang w:val="en-GB"/>
        </w:rPr>
      </w:pPr>
      <w:r>
        <w:rPr>
          <w:lang w:val="en-GB"/>
        </w:rPr>
        <w:t>Offsite</w:t>
      </w:r>
      <w:r w:rsidR="009D1443">
        <w:rPr>
          <w:lang w:val="en-GB"/>
        </w:rPr>
        <w:t xml:space="preserve"> W</w:t>
      </w:r>
      <w:r>
        <w:rPr>
          <w:lang w:val="en-GB"/>
        </w:rPr>
        <w:t>orking</w:t>
      </w:r>
      <w:r>
        <w:t xml:space="preserve"> </w:t>
      </w:r>
      <w:r>
        <w:rPr>
          <w:lang w:val="en-GB"/>
        </w:rPr>
        <w:t>Policy and Procedure</w:t>
      </w:r>
    </w:p>
    <w:p w14:paraId="7843FBF9" w14:textId="77777777" w:rsidR="00DE6C47" w:rsidRDefault="00DE6C47" w:rsidP="00DE6C47"/>
    <w:p w14:paraId="63267D2F" w14:textId="77777777" w:rsidR="00DE6C47" w:rsidRPr="0044032F" w:rsidRDefault="00DE6C47" w:rsidP="00DE6C47"/>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A0" w:firstRow="1" w:lastRow="0" w:firstColumn="1" w:lastColumn="0" w:noHBand="0" w:noVBand="1"/>
      </w:tblPr>
      <w:tblGrid>
        <w:gridCol w:w="2660"/>
        <w:gridCol w:w="6582"/>
      </w:tblGrid>
      <w:tr w:rsidR="00DE6C47" w14:paraId="7057A6E9" w14:textId="77777777" w:rsidTr="00087D35">
        <w:tc>
          <w:tcPr>
            <w:tcW w:w="9242" w:type="dxa"/>
            <w:gridSpan w:val="2"/>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569D6C7C" w14:textId="77777777" w:rsidR="00DE6C47" w:rsidRPr="006555D9" w:rsidRDefault="00DE6C47" w:rsidP="00087D35">
            <w:pPr>
              <w:pStyle w:val="TableHeading"/>
              <w:tabs>
                <w:tab w:val="clear" w:pos="360"/>
              </w:tabs>
              <w:ind w:left="720" w:hanging="360"/>
            </w:pPr>
            <w:bookmarkStart w:id="0" w:name="_Toc293961168"/>
            <w:r w:rsidRPr="006555D9">
              <w:t>Document Information</w:t>
            </w:r>
            <w:bookmarkEnd w:id="0"/>
          </w:p>
        </w:tc>
      </w:tr>
      <w:tr w:rsidR="00DE6C47" w14:paraId="53B42F3B" w14:textId="77777777" w:rsidTr="00087D35">
        <w:tc>
          <w:tcPr>
            <w:tcW w:w="2660" w:type="dxa"/>
            <w:shd w:val="clear" w:color="auto" w:fill="auto"/>
          </w:tcPr>
          <w:p w14:paraId="6DAB3EFD" w14:textId="77777777" w:rsidR="00DE6C47" w:rsidRPr="0044032F" w:rsidRDefault="00DE6C47" w:rsidP="00087D35">
            <w:pPr>
              <w:rPr>
                <w:rFonts w:eastAsia="Arial"/>
                <w:b/>
              </w:rPr>
            </w:pPr>
            <w:r w:rsidRPr="0044032F">
              <w:rPr>
                <w:rFonts w:eastAsia="Arial"/>
                <w:b/>
              </w:rPr>
              <w:t>Document Name</w:t>
            </w:r>
          </w:p>
        </w:tc>
        <w:tc>
          <w:tcPr>
            <w:tcW w:w="6582" w:type="dxa"/>
            <w:shd w:val="clear" w:color="auto" w:fill="auto"/>
          </w:tcPr>
          <w:p w14:paraId="5D9C63F9" w14:textId="64F1CD8C" w:rsidR="00DE6C47" w:rsidRPr="0044032F" w:rsidRDefault="00DE6C47" w:rsidP="00087D35">
            <w:pPr>
              <w:rPr>
                <w:rFonts w:eastAsia="Arial"/>
              </w:rPr>
            </w:pPr>
            <w:r>
              <w:rPr>
                <w:rFonts w:eastAsia="Arial"/>
              </w:rPr>
              <w:t>SLMS-IG21</w:t>
            </w:r>
            <w:r w:rsidRPr="0044032F">
              <w:rPr>
                <w:rFonts w:eastAsia="Arial"/>
              </w:rPr>
              <w:t xml:space="preserve"> </w:t>
            </w:r>
            <w:r>
              <w:rPr>
                <w:rFonts w:eastAsia="Arial"/>
              </w:rPr>
              <w:t>Offsite Working Policy and Procedure</w:t>
            </w:r>
          </w:p>
        </w:tc>
      </w:tr>
      <w:tr w:rsidR="00DE6C47" w14:paraId="19CB87CD" w14:textId="77777777" w:rsidTr="00087D35">
        <w:tc>
          <w:tcPr>
            <w:tcW w:w="2660" w:type="dxa"/>
            <w:shd w:val="clear" w:color="auto" w:fill="auto"/>
          </w:tcPr>
          <w:p w14:paraId="4284DA3A" w14:textId="77777777" w:rsidR="00DE6C47" w:rsidRPr="0044032F" w:rsidRDefault="00DE6C47" w:rsidP="00087D35">
            <w:pPr>
              <w:rPr>
                <w:rFonts w:eastAsia="Arial"/>
                <w:b/>
              </w:rPr>
            </w:pPr>
            <w:r w:rsidRPr="0044032F">
              <w:rPr>
                <w:rFonts w:eastAsia="Arial"/>
                <w:b/>
              </w:rPr>
              <w:t>Author</w:t>
            </w:r>
          </w:p>
        </w:tc>
        <w:tc>
          <w:tcPr>
            <w:tcW w:w="6582" w:type="dxa"/>
            <w:shd w:val="clear" w:color="auto" w:fill="auto"/>
          </w:tcPr>
          <w:p w14:paraId="7DB4BD35" w14:textId="77777777" w:rsidR="00DE6C47" w:rsidRPr="0044032F" w:rsidRDefault="00DE6C47" w:rsidP="00087D35">
            <w:pPr>
              <w:rPr>
                <w:rFonts w:eastAsia="Arial"/>
              </w:rPr>
            </w:pPr>
            <w:r>
              <w:rPr>
                <w:rFonts w:eastAsia="Arial"/>
              </w:rPr>
              <w:t>Trevor Peacock</w:t>
            </w:r>
          </w:p>
        </w:tc>
      </w:tr>
      <w:tr w:rsidR="00DE6C47" w14:paraId="5994792D" w14:textId="77777777" w:rsidTr="00087D35">
        <w:tc>
          <w:tcPr>
            <w:tcW w:w="2660" w:type="dxa"/>
            <w:shd w:val="clear" w:color="auto" w:fill="auto"/>
          </w:tcPr>
          <w:p w14:paraId="30258C87" w14:textId="77777777" w:rsidR="00DE6C47" w:rsidRPr="0044032F" w:rsidRDefault="00DE6C47" w:rsidP="00087D35">
            <w:pPr>
              <w:rPr>
                <w:rFonts w:eastAsia="Arial"/>
                <w:b/>
              </w:rPr>
            </w:pPr>
            <w:r w:rsidRPr="0044032F">
              <w:rPr>
                <w:rFonts w:eastAsia="Arial"/>
                <w:b/>
              </w:rPr>
              <w:t>Issue Date</w:t>
            </w:r>
          </w:p>
        </w:tc>
        <w:tc>
          <w:tcPr>
            <w:tcW w:w="6582" w:type="dxa"/>
            <w:shd w:val="clear" w:color="auto" w:fill="auto"/>
          </w:tcPr>
          <w:p w14:paraId="2B8CF4B4" w14:textId="49241EA1" w:rsidR="00DE6C47" w:rsidRPr="0044032F" w:rsidRDefault="005D345C" w:rsidP="00087D35">
            <w:pPr>
              <w:rPr>
                <w:rFonts w:eastAsia="Arial"/>
              </w:rPr>
            </w:pPr>
            <w:r>
              <w:rPr>
                <w:rFonts w:eastAsia="Arial"/>
              </w:rPr>
              <w:t>17</w:t>
            </w:r>
            <w:r w:rsidR="005E4CB6">
              <w:rPr>
                <w:rFonts w:eastAsia="Arial"/>
              </w:rPr>
              <w:t>/</w:t>
            </w:r>
            <w:r w:rsidR="00334C26">
              <w:rPr>
                <w:rFonts w:eastAsia="Arial"/>
              </w:rPr>
              <w:t>0</w:t>
            </w:r>
            <w:r>
              <w:rPr>
                <w:rFonts w:eastAsia="Arial"/>
              </w:rPr>
              <w:t>6</w:t>
            </w:r>
            <w:r w:rsidR="005E4CB6">
              <w:rPr>
                <w:rFonts w:eastAsia="Arial"/>
              </w:rPr>
              <w:t>/</w:t>
            </w:r>
            <w:r w:rsidR="00334C26">
              <w:rPr>
                <w:rFonts w:eastAsia="Arial"/>
              </w:rPr>
              <w:t>202</w:t>
            </w:r>
            <w:r>
              <w:rPr>
                <w:rFonts w:eastAsia="Arial"/>
              </w:rPr>
              <w:t>1</w:t>
            </w:r>
          </w:p>
        </w:tc>
      </w:tr>
      <w:tr w:rsidR="00DE6C47" w14:paraId="729ACD06" w14:textId="77777777" w:rsidTr="00087D35">
        <w:tc>
          <w:tcPr>
            <w:tcW w:w="2660" w:type="dxa"/>
            <w:shd w:val="clear" w:color="auto" w:fill="auto"/>
          </w:tcPr>
          <w:p w14:paraId="2FF9A0BF" w14:textId="77777777" w:rsidR="00DE6C47" w:rsidRPr="0044032F" w:rsidRDefault="00DE6C47" w:rsidP="00087D35">
            <w:pPr>
              <w:rPr>
                <w:rFonts w:eastAsia="Arial"/>
                <w:b/>
              </w:rPr>
            </w:pPr>
            <w:r>
              <w:rPr>
                <w:rFonts w:eastAsia="Arial"/>
                <w:b/>
              </w:rPr>
              <w:t>Approved By</w:t>
            </w:r>
          </w:p>
        </w:tc>
        <w:tc>
          <w:tcPr>
            <w:tcW w:w="6582" w:type="dxa"/>
            <w:shd w:val="clear" w:color="auto" w:fill="auto"/>
          </w:tcPr>
          <w:p w14:paraId="16987A5C" w14:textId="77777777" w:rsidR="00DE6C47" w:rsidRDefault="00DE6C47" w:rsidP="00087D35">
            <w:pPr>
              <w:rPr>
                <w:rFonts w:eastAsia="Arial"/>
              </w:rPr>
            </w:pPr>
            <w:r>
              <w:rPr>
                <w:rFonts w:eastAsia="Arial"/>
              </w:rPr>
              <w:t>Chair of SLMS IGSG</w:t>
            </w:r>
          </w:p>
        </w:tc>
      </w:tr>
      <w:tr w:rsidR="00DE6C47" w14:paraId="01F800E6" w14:textId="77777777" w:rsidTr="00087D35">
        <w:tc>
          <w:tcPr>
            <w:tcW w:w="2660" w:type="dxa"/>
            <w:shd w:val="clear" w:color="auto" w:fill="auto"/>
          </w:tcPr>
          <w:p w14:paraId="37B84276" w14:textId="77777777" w:rsidR="00DE6C47" w:rsidRDefault="00DE6C47" w:rsidP="00087D35">
            <w:pPr>
              <w:rPr>
                <w:rFonts w:eastAsia="Arial"/>
                <w:b/>
              </w:rPr>
            </w:pPr>
            <w:r>
              <w:rPr>
                <w:rFonts w:eastAsia="Arial"/>
                <w:b/>
              </w:rPr>
              <w:t>Next review</w:t>
            </w:r>
          </w:p>
        </w:tc>
        <w:tc>
          <w:tcPr>
            <w:tcW w:w="6582" w:type="dxa"/>
            <w:shd w:val="clear" w:color="auto" w:fill="auto"/>
          </w:tcPr>
          <w:p w14:paraId="32DA7645" w14:textId="6B363E90" w:rsidR="00DE6C47" w:rsidRDefault="00800CC5" w:rsidP="00087D35">
            <w:pPr>
              <w:rPr>
                <w:rFonts w:eastAsia="Arial"/>
              </w:rPr>
            </w:pPr>
            <w:r>
              <w:rPr>
                <w:rFonts w:eastAsia="Arial"/>
              </w:rPr>
              <w:t>One Year</w:t>
            </w:r>
          </w:p>
        </w:tc>
      </w:tr>
    </w:tbl>
    <w:p w14:paraId="22472424" w14:textId="77777777" w:rsidR="00DE6C47" w:rsidRDefault="00DE6C47" w:rsidP="00DE6C47"/>
    <w:tbl>
      <w:tblPr>
        <w:tblW w:w="0" w:type="auto"/>
        <w:tblBorders>
          <w:top w:val="single" w:sz="8" w:space="0" w:color="CAC2B8"/>
          <w:left w:val="single" w:sz="8" w:space="0" w:color="CAC2B8"/>
          <w:bottom w:val="single" w:sz="8" w:space="0" w:color="CAC2B8"/>
          <w:right w:val="single" w:sz="8" w:space="0" w:color="CAC2B8"/>
          <w:insideH w:val="single" w:sz="8" w:space="0" w:color="CAC2B8"/>
          <w:insideV w:val="single" w:sz="8" w:space="0" w:color="CAC2B8"/>
        </w:tblBorders>
        <w:tblLook w:val="0420" w:firstRow="1" w:lastRow="0" w:firstColumn="0" w:lastColumn="0" w:noHBand="0" w:noVBand="1"/>
      </w:tblPr>
      <w:tblGrid>
        <w:gridCol w:w="1097"/>
        <w:gridCol w:w="1418"/>
        <w:gridCol w:w="6727"/>
      </w:tblGrid>
      <w:tr w:rsidR="00DE6C47" w14:paraId="6C244737" w14:textId="77777777" w:rsidTr="00087D35">
        <w:tc>
          <w:tcPr>
            <w:tcW w:w="9242" w:type="dxa"/>
            <w:gridSpan w:val="3"/>
            <w:tcBorders>
              <w:top w:val="single" w:sz="8" w:space="0" w:color="CAC2B8"/>
              <w:left w:val="single" w:sz="8" w:space="0" w:color="CAC2B8"/>
              <w:bottom w:val="single" w:sz="8" w:space="0" w:color="CAC2B8"/>
              <w:right w:val="single" w:sz="8" w:space="0" w:color="CAC2B8"/>
              <w:tl2br w:val="nil"/>
              <w:tr2bl w:val="nil"/>
            </w:tcBorders>
            <w:shd w:val="clear" w:color="auto" w:fill="CAC2B8"/>
          </w:tcPr>
          <w:p w14:paraId="1E422F7B" w14:textId="77777777" w:rsidR="00DE6C47" w:rsidRDefault="00DE6C47" w:rsidP="00087D35">
            <w:pPr>
              <w:pStyle w:val="TableHeading"/>
              <w:tabs>
                <w:tab w:val="clear" w:pos="360"/>
              </w:tabs>
              <w:ind w:left="720" w:hanging="360"/>
            </w:pPr>
            <w:bookmarkStart w:id="1" w:name="_Toc293961169"/>
            <w:r>
              <w:t>Document History</w:t>
            </w:r>
            <w:bookmarkEnd w:id="1"/>
          </w:p>
        </w:tc>
      </w:tr>
      <w:tr w:rsidR="00DE6C47" w14:paraId="38985DFD" w14:textId="77777777" w:rsidTr="00087D35">
        <w:tc>
          <w:tcPr>
            <w:tcW w:w="1097" w:type="dxa"/>
            <w:shd w:val="clear" w:color="auto" w:fill="auto"/>
          </w:tcPr>
          <w:p w14:paraId="46CCF866" w14:textId="77777777" w:rsidR="00DE6C47" w:rsidRPr="0044032F" w:rsidRDefault="00DE6C47" w:rsidP="00087D35">
            <w:pPr>
              <w:rPr>
                <w:rFonts w:eastAsia="Arial"/>
                <w:b/>
              </w:rPr>
            </w:pPr>
            <w:r w:rsidRPr="0044032F">
              <w:rPr>
                <w:rFonts w:eastAsia="Arial"/>
                <w:b/>
              </w:rPr>
              <w:t>Version</w:t>
            </w:r>
          </w:p>
        </w:tc>
        <w:tc>
          <w:tcPr>
            <w:tcW w:w="1418" w:type="dxa"/>
            <w:shd w:val="clear" w:color="auto" w:fill="auto"/>
          </w:tcPr>
          <w:p w14:paraId="40623ECA" w14:textId="77777777" w:rsidR="00DE6C47" w:rsidRPr="0044032F" w:rsidRDefault="00DE6C47" w:rsidP="00087D35">
            <w:pPr>
              <w:rPr>
                <w:rFonts w:eastAsia="Arial"/>
                <w:b/>
              </w:rPr>
            </w:pPr>
            <w:r w:rsidRPr="0044032F">
              <w:rPr>
                <w:rFonts w:eastAsia="Arial"/>
                <w:b/>
              </w:rPr>
              <w:t>Date</w:t>
            </w:r>
          </w:p>
        </w:tc>
        <w:tc>
          <w:tcPr>
            <w:tcW w:w="6727" w:type="dxa"/>
            <w:shd w:val="clear" w:color="auto" w:fill="auto"/>
          </w:tcPr>
          <w:p w14:paraId="140FAE24" w14:textId="77777777" w:rsidR="00DE6C47" w:rsidRPr="0044032F" w:rsidRDefault="00DE6C47" w:rsidP="00087D35">
            <w:pPr>
              <w:rPr>
                <w:rFonts w:eastAsia="Arial"/>
                <w:b/>
              </w:rPr>
            </w:pPr>
            <w:r w:rsidRPr="0044032F">
              <w:rPr>
                <w:rFonts w:eastAsia="Arial"/>
                <w:b/>
              </w:rPr>
              <w:t>Summary of change</w:t>
            </w:r>
          </w:p>
        </w:tc>
      </w:tr>
      <w:tr w:rsidR="00CD3144" w14:paraId="17459AD7" w14:textId="77777777" w:rsidTr="00087D35">
        <w:tc>
          <w:tcPr>
            <w:tcW w:w="1097" w:type="dxa"/>
            <w:shd w:val="clear" w:color="auto" w:fill="auto"/>
          </w:tcPr>
          <w:p w14:paraId="3EE4A8D5" w14:textId="12D5E3D1" w:rsidR="00CD3144" w:rsidRDefault="00CD3144" w:rsidP="00087D35">
            <w:pPr>
              <w:rPr>
                <w:rFonts w:eastAsia="Arial"/>
              </w:rPr>
            </w:pPr>
            <w:r>
              <w:rPr>
                <w:rFonts w:eastAsia="Arial"/>
              </w:rPr>
              <w:t>1.0</w:t>
            </w:r>
          </w:p>
        </w:tc>
        <w:tc>
          <w:tcPr>
            <w:tcW w:w="1418" w:type="dxa"/>
            <w:shd w:val="clear" w:color="auto" w:fill="auto"/>
          </w:tcPr>
          <w:p w14:paraId="652DBED4" w14:textId="1F635A7A" w:rsidR="00CD3144" w:rsidRDefault="00FF76AA" w:rsidP="00087D35">
            <w:pPr>
              <w:rPr>
                <w:rFonts w:eastAsia="Arial"/>
              </w:rPr>
            </w:pPr>
            <w:r>
              <w:rPr>
                <w:rFonts w:eastAsia="Arial"/>
              </w:rPr>
              <w:t>02</w:t>
            </w:r>
            <w:r w:rsidR="00403803">
              <w:rPr>
                <w:rFonts w:eastAsia="Arial"/>
              </w:rPr>
              <w:t>/</w:t>
            </w:r>
            <w:r>
              <w:rPr>
                <w:rFonts w:eastAsia="Arial"/>
              </w:rPr>
              <w:t>08</w:t>
            </w:r>
            <w:r w:rsidR="00403803">
              <w:rPr>
                <w:rFonts w:eastAsia="Arial"/>
              </w:rPr>
              <w:t>/</w:t>
            </w:r>
            <w:r>
              <w:rPr>
                <w:rFonts w:eastAsia="Arial"/>
              </w:rPr>
              <w:t>2013</w:t>
            </w:r>
          </w:p>
        </w:tc>
        <w:tc>
          <w:tcPr>
            <w:tcW w:w="6727" w:type="dxa"/>
            <w:shd w:val="clear" w:color="auto" w:fill="auto"/>
          </w:tcPr>
          <w:p w14:paraId="012324D9" w14:textId="37324897" w:rsidR="003A7C09" w:rsidRPr="003A7C09" w:rsidRDefault="003A7C09" w:rsidP="003A7C09">
            <w:pPr>
              <w:rPr>
                <w:rFonts w:eastAsia="Arial"/>
              </w:rPr>
            </w:pPr>
            <w:r w:rsidRPr="003A7C09">
              <w:rPr>
                <w:rFonts w:eastAsia="Arial"/>
              </w:rPr>
              <w:t>SLMS-IG21</w:t>
            </w:r>
            <w:r w:rsidR="00D74FF4">
              <w:rPr>
                <w:rFonts w:eastAsia="Arial"/>
              </w:rPr>
              <w:t>a</w:t>
            </w:r>
            <w:r w:rsidRPr="003A7C09">
              <w:rPr>
                <w:rFonts w:eastAsia="Arial"/>
              </w:rPr>
              <w:t xml:space="preserve"> Remote Access Policy </w:t>
            </w:r>
          </w:p>
          <w:p w14:paraId="0E58CEF0" w14:textId="1F17A22C" w:rsidR="00D74FF4" w:rsidRPr="00D74FF4" w:rsidRDefault="00D74FF4" w:rsidP="00D74FF4">
            <w:pPr>
              <w:rPr>
                <w:rFonts w:eastAsia="Arial"/>
              </w:rPr>
            </w:pPr>
            <w:r w:rsidRPr="00D74FF4">
              <w:rPr>
                <w:rFonts w:eastAsia="Arial"/>
              </w:rPr>
              <w:t>SLMS-IG21</w:t>
            </w:r>
            <w:r>
              <w:rPr>
                <w:rFonts w:eastAsia="Arial"/>
              </w:rPr>
              <w:t>b</w:t>
            </w:r>
            <w:r w:rsidRPr="00D74FF4">
              <w:rPr>
                <w:rFonts w:eastAsia="Arial"/>
              </w:rPr>
              <w:t xml:space="preserve"> Remote Working Procedures and Approval </w:t>
            </w:r>
          </w:p>
          <w:p w14:paraId="26FEC7D9" w14:textId="0D14416B" w:rsidR="00CD3144" w:rsidRPr="0044032F" w:rsidRDefault="00D74FF4" w:rsidP="00087D35">
            <w:pPr>
              <w:rPr>
                <w:rFonts w:eastAsia="Arial"/>
              </w:rPr>
            </w:pPr>
            <w:r>
              <w:rPr>
                <w:rFonts w:eastAsia="Arial"/>
              </w:rPr>
              <w:t xml:space="preserve">This (v1.1 onwards) </w:t>
            </w:r>
            <w:r w:rsidR="00E607B0">
              <w:rPr>
                <w:rFonts w:eastAsia="Arial"/>
              </w:rPr>
              <w:t>document</w:t>
            </w:r>
            <w:r>
              <w:rPr>
                <w:rFonts w:eastAsia="Arial"/>
              </w:rPr>
              <w:t xml:space="preserve"> replaces the </w:t>
            </w:r>
            <w:r w:rsidR="00E607B0">
              <w:rPr>
                <w:rFonts w:eastAsia="Arial"/>
              </w:rPr>
              <w:t xml:space="preserve">two </w:t>
            </w:r>
            <w:r w:rsidR="004C6172">
              <w:rPr>
                <w:rFonts w:eastAsia="Arial"/>
              </w:rPr>
              <w:t>v1.0 documents</w:t>
            </w:r>
          </w:p>
        </w:tc>
      </w:tr>
      <w:tr w:rsidR="00DE6C47" w14:paraId="5A74E0A4" w14:textId="77777777" w:rsidTr="00087D35">
        <w:tc>
          <w:tcPr>
            <w:tcW w:w="1097" w:type="dxa"/>
            <w:shd w:val="clear" w:color="auto" w:fill="auto"/>
          </w:tcPr>
          <w:p w14:paraId="485A949E" w14:textId="3C440087" w:rsidR="00DE6C47" w:rsidRPr="0044032F" w:rsidRDefault="00CD3144" w:rsidP="00087D35">
            <w:pPr>
              <w:rPr>
                <w:rFonts w:eastAsia="Arial"/>
              </w:rPr>
            </w:pPr>
            <w:r>
              <w:rPr>
                <w:rFonts w:eastAsia="Arial"/>
              </w:rPr>
              <w:t>1</w:t>
            </w:r>
            <w:r w:rsidR="00DE6C47">
              <w:rPr>
                <w:rFonts w:eastAsia="Arial"/>
              </w:rPr>
              <w:t>.</w:t>
            </w:r>
            <w:r w:rsidR="00DE6C47" w:rsidRPr="0044032F">
              <w:rPr>
                <w:rFonts w:eastAsia="Arial"/>
              </w:rPr>
              <w:t>1</w:t>
            </w:r>
          </w:p>
        </w:tc>
        <w:tc>
          <w:tcPr>
            <w:tcW w:w="1418" w:type="dxa"/>
            <w:shd w:val="clear" w:color="auto" w:fill="auto"/>
          </w:tcPr>
          <w:p w14:paraId="560445D7" w14:textId="7CF1B7B2" w:rsidR="00DE6C47" w:rsidRPr="0044032F" w:rsidRDefault="00DE6C47" w:rsidP="00087D35">
            <w:pPr>
              <w:rPr>
                <w:rFonts w:eastAsia="Arial"/>
              </w:rPr>
            </w:pPr>
            <w:r>
              <w:rPr>
                <w:rFonts w:eastAsia="Arial"/>
              </w:rPr>
              <w:t>20</w:t>
            </w:r>
            <w:r w:rsidR="00403803">
              <w:rPr>
                <w:rFonts w:eastAsia="Arial"/>
              </w:rPr>
              <w:t>/</w:t>
            </w:r>
            <w:r>
              <w:rPr>
                <w:rFonts w:eastAsia="Arial"/>
              </w:rPr>
              <w:t>03</w:t>
            </w:r>
            <w:r w:rsidR="00403803">
              <w:rPr>
                <w:rFonts w:eastAsia="Arial"/>
              </w:rPr>
              <w:t>/</w:t>
            </w:r>
            <w:r>
              <w:rPr>
                <w:rFonts w:eastAsia="Arial"/>
              </w:rPr>
              <w:t>2020</w:t>
            </w:r>
          </w:p>
        </w:tc>
        <w:tc>
          <w:tcPr>
            <w:tcW w:w="6727" w:type="dxa"/>
            <w:shd w:val="clear" w:color="auto" w:fill="auto"/>
          </w:tcPr>
          <w:p w14:paraId="7CF83E24" w14:textId="0936F24E" w:rsidR="00DE6C47" w:rsidRPr="0044032F" w:rsidRDefault="00DE6C47" w:rsidP="00087D35">
            <w:pPr>
              <w:rPr>
                <w:rFonts w:eastAsia="Arial"/>
              </w:rPr>
            </w:pPr>
            <w:r w:rsidRPr="0044032F">
              <w:rPr>
                <w:rFonts w:eastAsia="Arial"/>
              </w:rPr>
              <w:t xml:space="preserve">First draft </w:t>
            </w:r>
            <w:r w:rsidR="008A4FCC">
              <w:rPr>
                <w:rFonts w:eastAsia="Arial"/>
              </w:rPr>
              <w:t xml:space="preserve">of combined policy and procedure circulated </w:t>
            </w:r>
            <w:r w:rsidRPr="0044032F">
              <w:rPr>
                <w:rFonts w:eastAsia="Arial"/>
              </w:rPr>
              <w:t xml:space="preserve">for </w:t>
            </w:r>
            <w:r w:rsidR="008A4FCC">
              <w:rPr>
                <w:rFonts w:eastAsia="Arial"/>
              </w:rPr>
              <w:t>comments</w:t>
            </w:r>
          </w:p>
        </w:tc>
      </w:tr>
      <w:tr w:rsidR="00DE6C47" w14:paraId="2787365C" w14:textId="77777777" w:rsidTr="00087D35">
        <w:tc>
          <w:tcPr>
            <w:tcW w:w="1097" w:type="dxa"/>
            <w:shd w:val="clear" w:color="auto" w:fill="auto"/>
          </w:tcPr>
          <w:p w14:paraId="50DACD44" w14:textId="63474284" w:rsidR="00DE6C47" w:rsidRDefault="00CD3144" w:rsidP="00087D35">
            <w:pPr>
              <w:rPr>
                <w:rFonts w:eastAsia="Arial"/>
              </w:rPr>
            </w:pPr>
            <w:r>
              <w:rPr>
                <w:rFonts w:eastAsia="Arial"/>
              </w:rPr>
              <w:t>1</w:t>
            </w:r>
            <w:r w:rsidR="00DE6C47">
              <w:rPr>
                <w:rFonts w:eastAsia="Arial"/>
              </w:rPr>
              <w:t>.2</w:t>
            </w:r>
          </w:p>
        </w:tc>
        <w:tc>
          <w:tcPr>
            <w:tcW w:w="1418" w:type="dxa"/>
            <w:shd w:val="clear" w:color="auto" w:fill="auto"/>
          </w:tcPr>
          <w:p w14:paraId="750193CC" w14:textId="05343701" w:rsidR="00DE6C47" w:rsidRDefault="00DE6C47" w:rsidP="00087D35">
            <w:pPr>
              <w:rPr>
                <w:rFonts w:eastAsia="Arial"/>
              </w:rPr>
            </w:pPr>
            <w:r>
              <w:rPr>
                <w:rFonts w:eastAsia="Arial"/>
              </w:rPr>
              <w:t>02</w:t>
            </w:r>
            <w:r w:rsidR="00403803">
              <w:rPr>
                <w:rFonts w:eastAsia="Arial"/>
              </w:rPr>
              <w:t>/</w:t>
            </w:r>
            <w:r>
              <w:rPr>
                <w:rFonts w:eastAsia="Arial"/>
              </w:rPr>
              <w:t>04</w:t>
            </w:r>
            <w:r w:rsidR="00403803">
              <w:rPr>
                <w:rFonts w:eastAsia="Arial"/>
              </w:rPr>
              <w:t>/</w:t>
            </w:r>
            <w:r>
              <w:rPr>
                <w:rFonts w:eastAsia="Arial"/>
              </w:rPr>
              <w:t>2020</w:t>
            </w:r>
          </w:p>
        </w:tc>
        <w:tc>
          <w:tcPr>
            <w:tcW w:w="6727" w:type="dxa"/>
            <w:shd w:val="clear" w:color="auto" w:fill="auto"/>
          </w:tcPr>
          <w:p w14:paraId="5890011A" w14:textId="77777777" w:rsidR="00DE6C47" w:rsidRDefault="00DE6C47" w:rsidP="00087D35">
            <w:pPr>
              <w:rPr>
                <w:rFonts w:eastAsia="Arial"/>
              </w:rPr>
            </w:pPr>
            <w:r>
              <w:rPr>
                <w:rFonts w:eastAsia="Arial"/>
              </w:rPr>
              <w:t>Incorporated feedback from Anthony Peacock, David Wong, Jack Hindley, Pia Hardelid</w:t>
            </w:r>
          </w:p>
        </w:tc>
      </w:tr>
      <w:tr w:rsidR="00DE6C47" w14:paraId="4A4889B5" w14:textId="77777777" w:rsidTr="00087D35">
        <w:tc>
          <w:tcPr>
            <w:tcW w:w="1097" w:type="dxa"/>
            <w:shd w:val="clear" w:color="auto" w:fill="auto"/>
          </w:tcPr>
          <w:p w14:paraId="093D4131" w14:textId="1BF17CE7" w:rsidR="00DE6C47" w:rsidRDefault="00CD3144" w:rsidP="00087D35">
            <w:pPr>
              <w:rPr>
                <w:rFonts w:eastAsia="Arial"/>
              </w:rPr>
            </w:pPr>
            <w:r>
              <w:rPr>
                <w:rFonts w:eastAsia="Arial"/>
              </w:rPr>
              <w:t>1</w:t>
            </w:r>
            <w:r w:rsidR="00DE6C47">
              <w:rPr>
                <w:rFonts w:eastAsia="Arial"/>
              </w:rPr>
              <w:t>.3</w:t>
            </w:r>
          </w:p>
        </w:tc>
        <w:tc>
          <w:tcPr>
            <w:tcW w:w="1418" w:type="dxa"/>
            <w:shd w:val="clear" w:color="auto" w:fill="auto"/>
          </w:tcPr>
          <w:p w14:paraId="0DFA9925" w14:textId="0A79E180" w:rsidR="00DE6C47" w:rsidRDefault="00DE6C47" w:rsidP="00087D35">
            <w:pPr>
              <w:rPr>
                <w:rFonts w:eastAsia="Arial"/>
              </w:rPr>
            </w:pPr>
            <w:r>
              <w:rPr>
                <w:rFonts w:eastAsia="Arial"/>
              </w:rPr>
              <w:t>16</w:t>
            </w:r>
            <w:r w:rsidR="00403803">
              <w:rPr>
                <w:rFonts w:eastAsia="Arial"/>
              </w:rPr>
              <w:t>/</w:t>
            </w:r>
            <w:r>
              <w:rPr>
                <w:rFonts w:eastAsia="Arial"/>
              </w:rPr>
              <w:t>04</w:t>
            </w:r>
            <w:r w:rsidR="00403803">
              <w:rPr>
                <w:rFonts w:eastAsia="Arial"/>
              </w:rPr>
              <w:t>/</w:t>
            </w:r>
            <w:r>
              <w:rPr>
                <w:rFonts w:eastAsia="Arial"/>
              </w:rPr>
              <w:t>2020</w:t>
            </w:r>
          </w:p>
        </w:tc>
        <w:tc>
          <w:tcPr>
            <w:tcW w:w="6727" w:type="dxa"/>
            <w:shd w:val="clear" w:color="auto" w:fill="auto"/>
          </w:tcPr>
          <w:p w14:paraId="61D1D796" w14:textId="77777777" w:rsidR="00DE6C47" w:rsidRDefault="00DE6C47" w:rsidP="00087D35">
            <w:pPr>
              <w:rPr>
                <w:rFonts w:eastAsia="Arial"/>
              </w:rPr>
            </w:pPr>
            <w:r>
              <w:rPr>
                <w:rFonts w:eastAsia="Arial"/>
              </w:rPr>
              <w:t>Incorporated feedback from Alex Potts, Richard Gilson, Robert Maughan</w:t>
            </w:r>
          </w:p>
        </w:tc>
      </w:tr>
      <w:tr w:rsidR="00DE6C47" w14:paraId="42D179B8" w14:textId="77777777" w:rsidTr="00087D35">
        <w:tc>
          <w:tcPr>
            <w:tcW w:w="1097" w:type="dxa"/>
            <w:shd w:val="clear" w:color="auto" w:fill="auto"/>
          </w:tcPr>
          <w:p w14:paraId="218F71C4" w14:textId="3F0876E6" w:rsidR="00DE6C47" w:rsidRDefault="00CD3144" w:rsidP="00087D35">
            <w:pPr>
              <w:rPr>
                <w:rFonts w:eastAsia="Arial"/>
              </w:rPr>
            </w:pPr>
            <w:r>
              <w:rPr>
                <w:rFonts w:eastAsia="Arial"/>
              </w:rPr>
              <w:t>2</w:t>
            </w:r>
            <w:r w:rsidR="00334C26">
              <w:rPr>
                <w:rFonts w:eastAsia="Arial"/>
              </w:rPr>
              <w:t>.0</w:t>
            </w:r>
          </w:p>
        </w:tc>
        <w:tc>
          <w:tcPr>
            <w:tcW w:w="1418" w:type="dxa"/>
            <w:shd w:val="clear" w:color="auto" w:fill="auto"/>
          </w:tcPr>
          <w:p w14:paraId="170C2DEB" w14:textId="36834E48" w:rsidR="00DE6C47" w:rsidRDefault="00334C26" w:rsidP="00087D35">
            <w:pPr>
              <w:rPr>
                <w:rFonts w:eastAsia="Arial"/>
              </w:rPr>
            </w:pPr>
            <w:r>
              <w:rPr>
                <w:rFonts w:eastAsia="Arial"/>
              </w:rPr>
              <w:t>23</w:t>
            </w:r>
            <w:r w:rsidR="00403803">
              <w:rPr>
                <w:rFonts w:eastAsia="Arial"/>
              </w:rPr>
              <w:t>/</w:t>
            </w:r>
            <w:r>
              <w:rPr>
                <w:rFonts w:eastAsia="Arial"/>
              </w:rPr>
              <w:t>04</w:t>
            </w:r>
            <w:r w:rsidR="00403803">
              <w:rPr>
                <w:rFonts w:eastAsia="Arial"/>
              </w:rPr>
              <w:t>/</w:t>
            </w:r>
            <w:r>
              <w:rPr>
                <w:rFonts w:eastAsia="Arial"/>
              </w:rPr>
              <w:t>2020</w:t>
            </w:r>
          </w:p>
        </w:tc>
        <w:tc>
          <w:tcPr>
            <w:tcW w:w="6727" w:type="dxa"/>
            <w:shd w:val="clear" w:color="auto" w:fill="auto"/>
          </w:tcPr>
          <w:p w14:paraId="494A4F50" w14:textId="77777777" w:rsidR="00DE6C47" w:rsidRDefault="00DE6C47" w:rsidP="00087D35">
            <w:pPr>
              <w:rPr>
                <w:rFonts w:eastAsia="Arial"/>
              </w:rPr>
            </w:pPr>
            <w:r>
              <w:rPr>
                <w:rFonts w:eastAsia="Arial"/>
              </w:rPr>
              <w:t>Approved by Chair of IG Steering Group</w:t>
            </w:r>
          </w:p>
        </w:tc>
      </w:tr>
      <w:tr w:rsidR="00634128" w14:paraId="0EA5BA95" w14:textId="77777777" w:rsidTr="00087D35">
        <w:tc>
          <w:tcPr>
            <w:tcW w:w="1097" w:type="dxa"/>
            <w:shd w:val="clear" w:color="auto" w:fill="auto"/>
          </w:tcPr>
          <w:p w14:paraId="75143C32" w14:textId="23984E6C" w:rsidR="00634128" w:rsidRDefault="00634128" w:rsidP="00087D35">
            <w:pPr>
              <w:rPr>
                <w:rFonts w:eastAsia="Arial"/>
              </w:rPr>
            </w:pPr>
            <w:r>
              <w:rPr>
                <w:rFonts w:eastAsia="Arial"/>
              </w:rPr>
              <w:t>2.1</w:t>
            </w:r>
          </w:p>
        </w:tc>
        <w:tc>
          <w:tcPr>
            <w:tcW w:w="1418" w:type="dxa"/>
            <w:shd w:val="clear" w:color="auto" w:fill="auto"/>
          </w:tcPr>
          <w:p w14:paraId="24563038" w14:textId="1BF88FD5" w:rsidR="00634128" w:rsidRDefault="002743B9" w:rsidP="00087D35">
            <w:pPr>
              <w:rPr>
                <w:rFonts w:eastAsia="Arial"/>
              </w:rPr>
            </w:pPr>
            <w:r>
              <w:rPr>
                <w:rFonts w:eastAsia="Arial"/>
              </w:rPr>
              <w:t>03</w:t>
            </w:r>
            <w:r w:rsidR="00403803">
              <w:rPr>
                <w:rFonts w:eastAsia="Arial"/>
              </w:rPr>
              <w:t>/</w:t>
            </w:r>
            <w:r>
              <w:rPr>
                <w:rFonts w:eastAsia="Arial"/>
              </w:rPr>
              <w:t>06</w:t>
            </w:r>
            <w:r w:rsidR="00403803">
              <w:rPr>
                <w:rFonts w:eastAsia="Arial"/>
              </w:rPr>
              <w:t>/</w:t>
            </w:r>
            <w:r>
              <w:rPr>
                <w:rFonts w:eastAsia="Arial"/>
              </w:rPr>
              <w:t>2021</w:t>
            </w:r>
          </w:p>
        </w:tc>
        <w:tc>
          <w:tcPr>
            <w:tcW w:w="6727" w:type="dxa"/>
            <w:shd w:val="clear" w:color="auto" w:fill="auto"/>
          </w:tcPr>
          <w:p w14:paraId="1984971C" w14:textId="00875B59" w:rsidR="00634128" w:rsidRDefault="00D12A7A" w:rsidP="00087D35">
            <w:pPr>
              <w:rPr>
                <w:rFonts w:eastAsia="Arial"/>
              </w:rPr>
            </w:pPr>
            <w:r>
              <w:rPr>
                <w:rFonts w:eastAsia="Arial"/>
              </w:rPr>
              <w:t xml:space="preserve">Amended </w:t>
            </w:r>
            <w:r w:rsidR="007739AC">
              <w:rPr>
                <w:rFonts w:eastAsia="Arial"/>
              </w:rPr>
              <w:t>procedure section to clarify and simplify the steps</w:t>
            </w:r>
            <w:r w:rsidR="736DC9AA" w:rsidRPr="16C8C0A8">
              <w:rPr>
                <w:rFonts w:eastAsia="Arial"/>
              </w:rPr>
              <w:t xml:space="preserve"> (additional reference to public wi</w:t>
            </w:r>
            <w:r w:rsidR="00403803">
              <w:rPr>
                <w:rFonts w:eastAsia="Arial"/>
              </w:rPr>
              <w:t>-</w:t>
            </w:r>
            <w:r w:rsidR="736DC9AA" w:rsidRPr="16C8C0A8">
              <w:rPr>
                <w:rFonts w:eastAsia="Arial"/>
              </w:rPr>
              <w:t xml:space="preserve">fi approved on </w:t>
            </w:r>
            <w:r w:rsidR="736DC9AA" w:rsidRPr="5CA78906">
              <w:rPr>
                <w:rFonts w:eastAsia="Arial"/>
              </w:rPr>
              <w:t>17/06/2021)</w:t>
            </w:r>
          </w:p>
        </w:tc>
      </w:tr>
      <w:tr w:rsidR="00634128" w14:paraId="390EE57E" w14:textId="77777777" w:rsidTr="00087D35">
        <w:tc>
          <w:tcPr>
            <w:tcW w:w="1097" w:type="dxa"/>
            <w:shd w:val="clear" w:color="auto" w:fill="auto"/>
          </w:tcPr>
          <w:p w14:paraId="2143CB68" w14:textId="38AB554E" w:rsidR="00634128" w:rsidRDefault="007739AC" w:rsidP="00087D35">
            <w:pPr>
              <w:rPr>
                <w:rFonts w:eastAsia="Arial"/>
              </w:rPr>
            </w:pPr>
            <w:r>
              <w:rPr>
                <w:rFonts w:eastAsia="Arial"/>
              </w:rPr>
              <w:t>3.0</w:t>
            </w:r>
          </w:p>
        </w:tc>
        <w:tc>
          <w:tcPr>
            <w:tcW w:w="1418" w:type="dxa"/>
            <w:shd w:val="clear" w:color="auto" w:fill="auto"/>
          </w:tcPr>
          <w:p w14:paraId="40DF29FA" w14:textId="085002C8" w:rsidR="00634128" w:rsidRDefault="52BF2CD6" w:rsidP="00087D35">
            <w:pPr>
              <w:rPr>
                <w:rFonts w:eastAsia="Arial"/>
              </w:rPr>
            </w:pPr>
            <w:r w:rsidRPr="5CA78906">
              <w:rPr>
                <w:rFonts w:eastAsia="Arial"/>
              </w:rPr>
              <w:t>17</w:t>
            </w:r>
            <w:r w:rsidR="00403803">
              <w:rPr>
                <w:rFonts w:eastAsia="Arial"/>
              </w:rPr>
              <w:t>/</w:t>
            </w:r>
            <w:r w:rsidRPr="5CA78906">
              <w:rPr>
                <w:rFonts w:eastAsia="Arial"/>
              </w:rPr>
              <w:t>06</w:t>
            </w:r>
            <w:r w:rsidR="00403803">
              <w:rPr>
                <w:rFonts w:eastAsia="Arial"/>
              </w:rPr>
              <w:t>/</w:t>
            </w:r>
            <w:r w:rsidRPr="5CA78906">
              <w:rPr>
                <w:rFonts w:eastAsia="Arial"/>
              </w:rPr>
              <w:t>2021</w:t>
            </w:r>
          </w:p>
        </w:tc>
        <w:tc>
          <w:tcPr>
            <w:tcW w:w="6727" w:type="dxa"/>
            <w:shd w:val="clear" w:color="auto" w:fill="auto"/>
          </w:tcPr>
          <w:p w14:paraId="4C5A2374" w14:textId="3F825222" w:rsidR="00634128" w:rsidRDefault="007739AC" w:rsidP="00087D35">
            <w:pPr>
              <w:rPr>
                <w:rFonts w:eastAsia="Arial"/>
              </w:rPr>
            </w:pPr>
            <w:r>
              <w:rPr>
                <w:rFonts w:eastAsia="Arial"/>
              </w:rPr>
              <w:t>Approved by Chair of IG Steering Group</w:t>
            </w:r>
          </w:p>
        </w:tc>
      </w:tr>
    </w:tbl>
    <w:p w14:paraId="79375085" w14:textId="77777777" w:rsidR="00DE6C47" w:rsidRDefault="00DE6C47" w:rsidP="00DE6C47">
      <w:pPr>
        <w:pStyle w:val="Heading10"/>
      </w:pPr>
    </w:p>
    <w:p w14:paraId="5A1905DC" w14:textId="77777777" w:rsidR="00DE6C47" w:rsidRDefault="00DE6C47" w:rsidP="00DE6C47">
      <w:pPr>
        <w:rPr>
          <w:b/>
        </w:rPr>
      </w:pPr>
      <w:r>
        <w:br w:type="page"/>
      </w:r>
    </w:p>
    <w:p w14:paraId="0D02B965" w14:textId="77777777" w:rsidR="00DE6C47" w:rsidRPr="00F62E9A" w:rsidRDefault="00DE6C47" w:rsidP="00DE6C47">
      <w:pPr>
        <w:pStyle w:val="Heading2"/>
        <w:numPr>
          <w:ilvl w:val="0"/>
          <w:numId w:val="9"/>
        </w:numPr>
        <w:rPr>
          <w:rFonts w:cs="Arial"/>
        </w:rPr>
      </w:pPr>
      <w:r>
        <w:rPr>
          <w:rFonts w:cs="Arial"/>
        </w:rPr>
        <w:lastRenderedPageBreak/>
        <w:t>Purpose of the policy</w:t>
      </w:r>
    </w:p>
    <w:p w14:paraId="55225EA5" w14:textId="383AA279" w:rsidR="00DE6C47" w:rsidRDefault="00DE6C47" w:rsidP="00DE6C47">
      <w:pPr>
        <w:rPr>
          <w:rFonts w:cs="Arial"/>
        </w:rPr>
      </w:pPr>
      <w:r w:rsidRPr="00F62E9A">
        <w:rPr>
          <w:rFonts w:cs="Arial"/>
        </w:rPr>
        <w:t xml:space="preserve">Safe handling of information within UCL is reliant upon a combination of policy, procedure, </w:t>
      </w:r>
      <w:proofErr w:type="gramStart"/>
      <w:r w:rsidRPr="00F62E9A">
        <w:rPr>
          <w:rFonts w:cs="Arial"/>
        </w:rPr>
        <w:t>authorisation</w:t>
      </w:r>
      <w:proofErr w:type="gramEnd"/>
      <w:r w:rsidRPr="00F62E9A">
        <w:rPr>
          <w:rFonts w:cs="Arial"/>
        </w:rPr>
        <w:t xml:space="preserve"> and technology. In addition to technical controls such as the Data Safe Haven, the UCL working environment includes security staff, </w:t>
      </w:r>
      <w:proofErr w:type="gramStart"/>
      <w:r w:rsidRPr="00F62E9A">
        <w:rPr>
          <w:rFonts w:cs="Arial"/>
        </w:rPr>
        <w:t>CCTV</w:t>
      </w:r>
      <w:proofErr w:type="gramEnd"/>
      <w:r w:rsidRPr="00F62E9A">
        <w:rPr>
          <w:rFonts w:cs="Arial"/>
        </w:rPr>
        <w:t xml:space="preserve"> and access controls, such as swipe cards. These form part of a range of measures that reduce the risk of unauthorised access to information. When working offsite, this level of control is unlikely to be in place. The purpose of this policy and procedure is to provide a level of assurance that the risk of unauthorised access to </w:t>
      </w:r>
      <w:r>
        <w:rPr>
          <w:rFonts w:cs="Arial"/>
        </w:rPr>
        <w:t xml:space="preserve">UCL </w:t>
      </w:r>
      <w:r w:rsidRPr="00F62E9A">
        <w:rPr>
          <w:rFonts w:cs="Arial"/>
        </w:rPr>
        <w:t>information is managed to an acceptable level while working offsite.</w:t>
      </w:r>
    </w:p>
    <w:p w14:paraId="2295B656" w14:textId="77777777" w:rsidR="00DE6C47" w:rsidRDefault="00DE6C47" w:rsidP="00DE6C47">
      <w:pPr>
        <w:rPr>
          <w:rFonts w:cs="Arial"/>
        </w:rPr>
      </w:pPr>
    </w:p>
    <w:p w14:paraId="6480C546" w14:textId="77777777" w:rsidR="00DE6C47" w:rsidRDefault="00DE6C47" w:rsidP="00DE6C47">
      <w:pPr>
        <w:pStyle w:val="Heading2"/>
        <w:numPr>
          <w:ilvl w:val="0"/>
          <w:numId w:val="9"/>
        </w:numPr>
      </w:pPr>
      <w:r>
        <w:t>Exceptions</w:t>
      </w:r>
    </w:p>
    <w:p w14:paraId="3B1D0BEF" w14:textId="67C24509" w:rsidR="00DE6C47" w:rsidRDefault="00DE6C47" w:rsidP="00DE6C47">
      <w:r>
        <w:t xml:space="preserve">This policy does not apply where the offsite worker is processing data within another organisation that is the data controller and using equipment that is operated by that organisation. In this case, data for which UCL is the data controller must not be transferred to the other organisation’s equipment without a suitable data processing contract being in </w:t>
      </w:r>
      <w:r w:rsidRPr="007B66CD">
        <w:t>place</w:t>
      </w:r>
      <w:r w:rsidR="009258EE" w:rsidRPr="007B66CD">
        <w:t xml:space="preserve"> and relevant </w:t>
      </w:r>
      <w:r w:rsidR="0011670D" w:rsidRPr="007B66CD">
        <w:t xml:space="preserve">controls </w:t>
      </w:r>
      <w:r w:rsidR="008702C0" w:rsidRPr="007B66CD">
        <w:t>being implemented</w:t>
      </w:r>
      <w:r w:rsidRPr="007B66CD">
        <w:t>.</w:t>
      </w:r>
    </w:p>
    <w:p w14:paraId="645FB32D" w14:textId="77777777" w:rsidR="00DE6C47" w:rsidRPr="00F62E9A" w:rsidRDefault="00DE6C47" w:rsidP="00DE6C47">
      <w:pPr>
        <w:rPr>
          <w:rFonts w:cs="Arial"/>
        </w:rPr>
      </w:pPr>
    </w:p>
    <w:p w14:paraId="4669C001" w14:textId="77777777" w:rsidR="00DE6C47" w:rsidRDefault="00DE6C47" w:rsidP="00DE6C47">
      <w:pPr>
        <w:pStyle w:val="Heading2"/>
        <w:numPr>
          <w:ilvl w:val="0"/>
          <w:numId w:val="9"/>
        </w:numPr>
        <w:rPr>
          <w:rFonts w:cs="Arial"/>
        </w:rPr>
      </w:pPr>
      <w:r w:rsidRPr="00F62E9A">
        <w:rPr>
          <w:rFonts w:cs="Arial"/>
        </w:rPr>
        <w:t>Terminology</w:t>
      </w:r>
    </w:p>
    <w:p w14:paraId="61F7CD76" w14:textId="77777777" w:rsidR="00DE6C47" w:rsidRPr="00A03CA3" w:rsidRDefault="00DE6C47" w:rsidP="00DE6C47">
      <w:pPr>
        <w:pStyle w:val="Heading3"/>
        <w:ind w:right="0"/>
        <w:rPr>
          <w:rFonts w:cs="Arial"/>
        </w:rPr>
      </w:pPr>
      <w:r w:rsidRPr="00A03CA3">
        <w:t>Information Asset Owner (‘</w:t>
      </w:r>
      <w:r>
        <w:t>o</w:t>
      </w:r>
      <w:r w:rsidRPr="00A03CA3">
        <w:t>wner’</w:t>
      </w:r>
      <w:r>
        <w:t xml:space="preserve"> within this policy</w:t>
      </w:r>
      <w:r w:rsidRPr="00A03CA3">
        <w:t>)</w:t>
      </w:r>
    </w:p>
    <w:p w14:paraId="7A9225AB" w14:textId="77777777" w:rsidR="00DE6C47" w:rsidRPr="00F62E9A" w:rsidRDefault="00DE6C47" w:rsidP="00DE6C47">
      <w:pPr>
        <w:rPr>
          <w:rFonts w:cs="Arial"/>
        </w:rPr>
      </w:pPr>
      <w:r>
        <w:rPr>
          <w:rFonts w:cs="Arial"/>
        </w:rPr>
        <w:t>In research t</w:t>
      </w:r>
      <w:r w:rsidRPr="00F62E9A">
        <w:rPr>
          <w:rFonts w:cs="Arial"/>
        </w:rPr>
        <w:t>his is typically the Principal Investigator on a study; the person who is accountable for confidential information</w:t>
      </w:r>
      <w:r>
        <w:rPr>
          <w:rFonts w:cs="Arial"/>
        </w:rPr>
        <w:t>. In other contexts, this would be the Data owner or Information owner.</w:t>
      </w:r>
    </w:p>
    <w:p w14:paraId="53BC1059" w14:textId="77777777" w:rsidR="00DE6C47" w:rsidRPr="00F62E9A" w:rsidRDefault="00DE6C47" w:rsidP="00DE6C47">
      <w:pPr>
        <w:rPr>
          <w:rFonts w:cs="Arial"/>
        </w:rPr>
      </w:pPr>
    </w:p>
    <w:p w14:paraId="70CC10A7" w14:textId="77777777" w:rsidR="00DE6C47" w:rsidRPr="00F62E9A" w:rsidRDefault="00DE6C47" w:rsidP="00DE6C47">
      <w:pPr>
        <w:rPr>
          <w:rFonts w:cs="Arial"/>
          <w:b/>
          <w:bCs/>
        </w:rPr>
      </w:pPr>
      <w:r w:rsidRPr="00F62E9A">
        <w:rPr>
          <w:rFonts w:cs="Arial"/>
          <w:b/>
          <w:bCs/>
        </w:rPr>
        <w:t>Offsite work</w:t>
      </w:r>
    </w:p>
    <w:p w14:paraId="5FA7CD34" w14:textId="77777777" w:rsidR="00DE6C47" w:rsidRPr="00F62E9A" w:rsidRDefault="00DE6C47" w:rsidP="00DE6C47">
      <w:pPr>
        <w:rPr>
          <w:rFonts w:cs="Arial"/>
        </w:rPr>
      </w:pPr>
      <w:r w:rsidRPr="00F62E9A">
        <w:rPr>
          <w:rFonts w:cs="Arial"/>
        </w:rPr>
        <w:t>Work undertaken anywhere other than a UCL-managed site. This includes:</w:t>
      </w:r>
    </w:p>
    <w:p w14:paraId="43782B84" w14:textId="77777777" w:rsidR="00DE6C47" w:rsidRPr="00F62E9A" w:rsidRDefault="00DE6C47" w:rsidP="00DE6C47">
      <w:pPr>
        <w:pStyle w:val="ListParagraph"/>
        <w:numPr>
          <w:ilvl w:val="0"/>
          <w:numId w:val="2"/>
        </w:numPr>
        <w:rPr>
          <w:rFonts w:cs="Arial"/>
          <w:sz w:val="22"/>
        </w:rPr>
      </w:pPr>
      <w:r w:rsidRPr="00F62E9A">
        <w:rPr>
          <w:rFonts w:cs="Arial"/>
          <w:sz w:val="22"/>
        </w:rPr>
        <w:t>Working at other organisations</w:t>
      </w:r>
    </w:p>
    <w:p w14:paraId="742A48CE" w14:textId="77777777" w:rsidR="00DE6C47" w:rsidRPr="00F62E9A" w:rsidRDefault="00DE6C47" w:rsidP="00DE6C47">
      <w:pPr>
        <w:pStyle w:val="ListParagraph"/>
        <w:numPr>
          <w:ilvl w:val="0"/>
          <w:numId w:val="2"/>
        </w:numPr>
        <w:rPr>
          <w:rFonts w:cs="Arial"/>
          <w:sz w:val="22"/>
        </w:rPr>
      </w:pPr>
      <w:r w:rsidRPr="00F62E9A">
        <w:rPr>
          <w:rFonts w:cs="Arial"/>
          <w:sz w:val="22"/>
        </w:rPr>
        <w:t>Working from home</w:t>
      </w:r>
    </w:p>
    <w:p w14:paraId="15380F95" w14:textId="77777777" w:rsidR="00DE6C47" w:rsidRPr="00F62E9A" w:rsidRDefault="00DE6C47" w:rsidP="00DE6C47">
      <w:pPr>
        <w:pStyle w:val="ListParagraph"/>
        <w:numPr>
          <w:ilvl w:val="0"/>
          <w:numId w:val="2"/>
        </w:numPr>
        <w:rPr>
          <w:rFonts w:cs="Arial"/>
          <w:sz w:val="22"/>
        </w:rPr>
      </w:pPr>
      <w:r w:rsidRPr="00F62E9A">
        <w:rPr>
          <w:rFonts w:cs="Arial"/>
          <w:sz w:val="22"/>
        </w:rPr>
        <w:t>Working while on the move</w:t>
      </w:r>
    </w:p>
    <w:p w14:paraId="22BA8DA3" w14:textId="77777777" w:rsidR="00DE6C47" w:rsidRPr="00F62E9A" w:rsidRDefault="00DE6C47" w:rsidP="00DE6C47">
      <w:pPr>
        <w:rPr>
          <w:rFonts w:cs="Arial"/>
        </w:rPr>
      </w:pPr>
    </w:p>
    <w:p w14:paraId="69D87D21" w14:textId="77777777" w:rsidR="00DE6C47" w:rsidRPr="00F62E9A" w:rsidRDefault="00DE6C47" w:rsidP="00DE6C47">
      <w:pPr>
        <w:pStyle w:val="Heading2"/>
        <w:numPr>
          <w:ilvl w:val="0"/>
          <w:numId w:val="9"/>
        </w:numPr>
        <w:rPr>
          <w:rFonts w:cs="Arial"/>
        </w:rPr>
      </w:pPr>
      <w:r w:rsidRPr="00F62E9A">
        <w:rPr>
          <w:rFonts w:cs="Arial"/>
        </w:rPr>
        <w:t>Policy statements</w:t>
      </w:r>
    </w:p>
    <w:p w14:paraId="31454FCD" w14:textId="77777777" w:rsidR="00DE6C47" w:rsidRPr="00F62E9A" w:rsidRDefault="00DE6C47" w:rsidP="00DE6C47">
      <w:pPr>
        <w:rPr>
          <w:rFonts w:cs="Arial"/>
        </w:rPr>
      </w:pPr>
      <w:proofErr w:type="gramStart"/>
      <w:r>
        <w:rPr>
          <w:rFonts w:cs="Arial"/>
        </w:rPr>
        <w:t>All of</w:t>
      </w:r>
      <w:proofErr w:type="gramEnd"/>
      <w:r>
        <w:rPr>
          <w:rFonts w:cs="Arial"/>
        </w:rPr>
        <w:t xml:space="preserve"> the following statements shall apply to </w:t>
      </w:r>
      <w:r w:rsidRPr="00F62E9A">
        <w:rPr>
          <w:rFonts w:cs="Arial"/>
        </w:rPr>
        <w:t>offsite work involving access to confidential information</w:t>
      </w:r>
      <w:r>
        <w:rPr>
          <w:rFonts w:cs="Arial"/>
        </w:rPr>
        <w:t>, which</w:t>
      </w:r>
      <w:r w:rsidRPr="00F62E9A">
        <w:rPr>
          <w:rFonts w:cs="Arial"/>
        </w:rPr>
        <w:t xml:space="preserve"> shall be undertaken:</w:t>
      </w:r>
    </w:p>
    <w:p w14:paraId="4B134C21" w14:textId="2A3EDDF5" w:rsidR="00DE6C47" w:rsidRPr="007B66CD" w:rsidRDefault="00C93118" w:rsidP="00633FE6">
      <w:pPr>
        <w:pStyle w:val="ListParagraph"/>
        <w:numPr>
          <w:ilvl w:val="0"/>
          <w:numId w:val="3"/>
        </w:numPr>
        <w:ind w:right="-284"/>
        <w:rPr>
          <w:rFonts w:cs="Arial"/>
          <w:sz w:val="22"/>
        </w:rPr>
      </w:pPr>
      <w:r w:rsidRPr="007B66CD">
        <w:rPr>
          <w:rFonts w:cs="Arial"/>
          <w:sz w:val="22"/>
        </w:rPr>
        <w:t>after</w:t>
      </w:r>
      <w:r w:rsidR="00DC3E47" w:rsidRPr="007B66CD">
        <w:rPr>
          <w:rFonts w:cs="Arial"/>
          <w:sz w:val="22"/>
        </w:rPr>
        <w:t xml:space="preserve"> the responsibilities </w:t>
      </w:r>
      <w:r w:rsidR="003B4C18" w:rsidRPr="007B66CD">
        <w:rPr>
          <w:rFonts w:cs="Arial"/>
          <w:sz w:val="22"/>
        </w:rPr>
        <w:t>(</w:t>
      </w:r>
      <w:r w:rsidR="00DC3E47" w:rsidRPr="007B66CD">
        <w:rPr>
          <w:rFonts w:cs="Arial"/>
          <w:sz w:val="22"/>
        </w:rPr>
        <w:t>section 5</w:t>
      </w:r>
      <w:r w:rsidR="003B4C18" w:rsidRPr="007B66CD">
        <w:rPr>
          <w:rFonts w:cs="Arial"/>
          <w:sz w:val="22"/>
        </w:rPr>
        <w:t>)</w:t>
      </w:r>
      <w:r w:rsidR="00D42B52" w:rsidRPr="007B66CD">
        <w:rPr>
          <w:rFonts w:cs="Arial"/>
          <w:sz w:val="22"/>
        </w:rPr>
        <w:t xml:space="preserve"> </w:t>
      </w:r>
      <w:r w:rsidR="00F05F9B" w:rsidRPr="007B66CD">
        <w:rPr>
          <w:rFonts w:cs="Arial"/>
          <w:sz w:val="22"/>
        </w:rPr>
        <w:t xml:space="preserve">are </w:t>
      </w:r>
      <w:r w:rsidR="00FB7CD5" w:rsidRPr="007B66CD">
        <w:rPr>
          <w:rFonts w:cs="Arial"/>
          <w:sz w:val="22"/>
        </w:rPr>
        <w:t xml:space="preserve">agreed and signed off </w:t>
      </w:r>
      <w:r w:rsidR="003B4C18" w:rsidRPr="007B66CD">
        <w:rPr>
          <w:rFonts w:cs="Arial"/>
          <w:sz w:val="22"/>
        </w:rPr>
        <w:t>via the procedure (Appendix B)</w:t>
      </w:r>
    </w:p>
    <w:p w14:paraId="3E5C73F7" w14:textId="77777777" w:rsidR="00DE6C47" w:rsidRPr="007B66CD" w:rsidRDefault="00DE6C47" w:rsidP="00DE6C47">
      <w:pPr>
        <w:pStyle w:val="ListParagraph"/>
        <w:numPr>
          <w:ilvl w:val="0"/>
          <w:numId w:val="3"/>
        </w:numPr>
        <w:rPr>
          <w:rFonts w:cs="Arial"/>
          <w:sz w:val="22"/>
        </w:rPr>
      </w:pPr>
      <w:r w:rsidRPr="007B66CD">
        <w:rPr>
          <w:rFonts w:cs="Arial"/>
          <w:sz w:val="22"/>
        </w:rPr>
        <w:t>where there is a justification for working offsite</w:t>
      </w:r>
    </w:p>
    <w:p w14:paraId="7BD9ACBC" w14:textId="77777777" w:rsidR="00DE6C47" w:rsidRPr="00F62E9A" w:rsidRDefault="00DE6C47" w:rsidP="00DE6C47">
      <w:pPr>
        <w:pStyle w:val="ListParagraph"/>
        <w:numPr>
          <w:ilvl w:val="0"/>
          <w:numId w:val="3"/>
        </w:numPr>
        <w:rPr>
          <w:rFonts w:cs="Arial"/>
          <w:sz w:val="22"/>
        </w:rPr>
      </w:pPr>
      <w:r w:rsidRPr="00F62E9A">
        <w:rPr>
          <w:rFonts w:cs="Arial"/>
          <w:sz w:val="22"/>
        </w:rPr>
        <w:t>in locations where the risk of disclosure is proportionate to the sensitivity of the information</w:t>
      </w:r>
    </w:p>
    <w:p w14:paraId="68C4989D" w14:textId="77777777" w:rsidR="00DE6C47" w:rsidRPr="00F62E9A" w:rsidRDefault="00DE6C47" w:rsidP="00DE6C47">
      <w:pPr>
        <w:pStyle w:val="ListParagraph"/>
        <w:numPr>
          <w:ilvl w:val="0"/>
          <w:numId w:val="3"/>
        </w:numPr>
        <w:rPr>
          <w:rFonts w:cs="Arial"/>
          <w:sz w:val="22"/>
        </w:rPr>
      </w:pPr>
      <w:r w:rsidRPr="00F62E9A">
        <w:rPr>
          <w:rFonts w:cs="Arial"/>
          <w:sz w:val="22"/>
        </w:rPr>
        <w:t xml:space="preserve">in line with all other legal, regulatory, contractual and policy requirements which </w:t>
      </w:r>
      <w:proofErr w:type="gramStart"/>
      <w:r w:rsidRPr="00F62E9A">
        <w:rPr>
          <w:rFonts w:cs="Arial"/>
          <w:sz w:val="22"/>
        </w:rPr>
        <w:t>apply</w:t>
      </w:r>
      <w:proofErr w:type="gramEnd"/>
    </w:p>
    <w:p w14:paraId="591FA3AA" w14:textId="77777777" w:rsidR="00DE6C47" w:rsidRPr="00F62E9A" w:rsidRDefault="00DE6C47" w:rsidP="00DE6C47">
      <w:pPr>
        <w:pStyle w:val="ListParagraph"/>
        <w:numPr>
          <w:ilvl w:val="0"/>
          <w:numId w:val="3"/>
        </w:numPr>
        <w:rPr>
          <w:rFonts w:cs="Arial"/>
          <w:sz w:val="22"/>
        </w:rPr>
      </w:pPr>
      <w:r w:rsidRPr="00F62E9A">
        <w:rPr>
          <w:rFonts w:cs="Arial"/>
          <w:sz w:val="22"/>
        </w:rPr>
        <w:t>up to a defined end date</w:t>
      </w:r>
    </w:p>
    <w:p w14:paraId="2DD6886D" w14:textId="45A43E53" w:rsidR="00DE6C47" w:rsidRPr="00A21E61" w:rsidRDefault="00DE6C47" w:rsidP="00DE6C47">
      <w:pPr>
        <w:pStyle w:val="ListParagraph"/>
        <w:numPr>
          <w:ilvl w:val="0"/>
          <w:numId w:val="3"/>
        </w:numPr>
        <w:rPr>
          <w:rFonts w:cs="Arial"/>
          <w:sz w:val="22"/>
        </w:rPr>
      </w:pPr>
      <w:r w:rsidRPr="00A21E61">
        <w:rPr>
          <w:rFonts w:cs="Arial"/>
          <w:sz w:val="22"/>
        </w:rPr>
        <w:t xml:space="preserve">using </w:t>
      </w:r>
      <w:r w:rsidR="00573B67" w:rsidRPr="00A21E61">
        <w:rPr>
          <w:rFonts w:cs="Arial"/>
          <w:sz w:val="22"/>
        </w:rPr>
        <w:t>device</w:t>
      </w:r>
      <w:r w:rsidR="00573B67">
        <w:rPr>
          <w:rFonts w:cs="Arial"/>
          <w:sz w:val="22"/>
        </w:rPr>
        <w:t xml:space="preserve">s that are </w:t>
      </w:r>
      <w:r w:rsidRPr="00A21E61">
        <w:rPr>
          <w:rFonts w:cs="Arial"/>
          <w:sz w:val="22"/>
        </w:rPr>
        <w:t>UCL-managed</w:t>
      </w:r>
      <w:r w:rsidR="00573B67">
        <w:rPr>
          <w:rFonts w:cs="Arial"/>
          <w:sz w:val="22"/>
        </w:rPr>
        <w:t xml:space="preserve"> </w:t>
      </w:r>
      <w:r w:rsidR="009E4131">
        <w:rPr>
          <w:rFonts w:cs="Arial"/>
          <w:sz w:val="22"/>
        </w:rPr>
        <w:t xml:space="preserve">or </w:t>
      </w:r>
      <w:r w:rsidR="00FB6A35">
        <w:rPr>
          <w:rFonts w:cs="Arial"/>
          <w:sz w:val="22"/>
        </w:rPr>
        <w:t>comply with the UCL</w:t>
      </w:r>
      <w:r w:rsidR="009E4131">
        <w:rPr>
          <w:rFonts w:cs="Arial"/>
          <w:sz w:val="22"/>
        </w:rPr>
        <w:t>’s</w:t>
      </w:r>
      <w:r w:rsidR="00FB6A35">
        <w:rPr>
          <w:rFonts w:cs="Arial"/>
          <w:sz w:val="22"/>
        </w:rPr>
        <w:t xml:space="preserve"> </w:t>
      </w:r>
      <w:r w:rsidR="00573B67">
        <w:rPr>
          <w:rFonts w:cs="Arial"/>
          <w:sz w:val="22"/>
        </w:rPr>
        <w:t>BYOD</w:t>
      </w:r>
      <w:r w:rsidR="00FB6A35">
        <w:rPr>
          <w:rFonts w:cs="Arial"/>
          <w:sz w:val="22"/>
        </w:rPr>
        <w:t xml:space="preserve"> </w:t>
      </w:r>
      <w:r w:rsidR="00B63595">
        <w:rPr>
          <w:rFonts w:cs="Arial"/>
          <w:sz w:val="22"/>
        </w:rPr>
        <w:t xml:space="preserve">policy </w:t>
      </w:r>
    </w:p>
    <w:p w14:paraId="1A3C8502" w14:textId="77777777" w:rsidR="00DE6C47" w:rsidRPr="00F62E9A" w:rsidRDefault="00DE6C47" w:rsidP="00DE6C47">
      <w:pPr>
        <w:rPr>
          <w:rFonts w:cs="Arial"/>
        </w:rPr>
      </w:pPr>
    </w:p>
    <w:p w14:paraId="1EC7552D" w14:textId="77777777" w:rsidR="00DE6C47" w:rsidRPr="00F62E9A" w:rsidRDefault="00DE6C47" w:rsidP="00DE6C47">
      <w:pPr>
        <w:pStyle w:val="Heading2"/>
        <w:numPr>
          <w:ilvl w:val="0"/>
          <w:numId w:val="9"/>
        </w:numPr>
        <w:rPr>
          <w:rFonts w:cs="Arial"/>
        </w:rPr>
      </w:pPr>
      <w:r w:rsidRPr="00F62E9A">
        <w:rPr>
          <w:rFonts w:cs="Arial"/>
        </w:rPr>
        <w:t>Responsibilities</w:t>
      </w:r>
    </w:p>
    <w:p w14:paraId="601B62B5" w14:textId="77777777" w:rsidR="00DE6C47" w:rsidRPr="00E463A3" w:rsidRDefault="00DE6C47" w:rsidP="00DE6C47">
      <w:pPr>
        <w:pStyle w:val="Heading3"/>
        <w:ind w:right="0"/>
        <w:rPr>
          <w:rFonts w:cs="Arial"/>
        </w:rPr>
      </w:pPr>
      <w:r w:rsidRPr="00F62E9A">
        <w:rPr>
          <w:rFonts w:cs="Arial"/>
        </w:rPr>
        <w:t xml:space="preserve">The </w:t>
      </w:r>
      <w:r>
        <w:rPr>
          <w:rFonts w:cs="Arial"/>
        </w:rPr>
        <w:t>o</w:t>
      </w:r>
      <w:r w:rsidRPr="00F62E9A">
        <w:rPr>
          <w:rFonts w:cs="Arial"/>
        </w:rPr>
        <w:t>wner is</w:t>
      </w:r>
      <w:r>
        <w:rPr>
          <w:rFonts w:cs="Arial"/>
        </w:rPr>
        <w:t xml:space="preserve"> </w:t>
      </w:r>
      <w:r w:rsidRPr="00F62E9A">
        <w:rPr>
          <w:rFonts w:cs="Arial"/>
        </w:rPr>
        <w:t>accountable for</w:t>
      </w:r>
      <w:r>
        <w:rPr>
          <w:rFonts w:cs="Arial"/>
        </w:rPr>
        <w:t>:</w:t>
      </w:r>
    </w:p>
    <w:p w14:paraId="15A69EE9" w14:textId="77777777" w:rsidR="00DE6C47" w:rsidRPr="00F62E9A" w:rsidRDefault="00DE6C47" w:rsidP="00DE6C47">
      <w:pPr>
        <w:pStyle w:val="ListParagraph"/>
        <w:numPr>
          <w:ilvl w:val="0"/>
          <w:numId w:val="4"/>
        </w:numPr>
        <w:rPr>
          <w:rFonts w:cs="Arial"/>
          <w:sz w:val="22"/>
        </w:rPr>
      </w:pPr>
      <w:r w:rsidRPr="00F62E9A">
        <w:rPr>
          <w:rFonts w:cs="Arial"/>
          <w:sz w:val="22"/>
        </w:rPr>
        <w:t>defining an appropriate scope for offsite working</w:t>
      </w:r>
    </w:p>
    <w:p w14:paraId="342B0C5D" w14:textId="77777777" w:rsidR="00DE6C47" w:rsidRPr="00F62E9A" w:rsidRDefault="00DE6C47" w:rsidP="00DE6C47">
      <w:pPr>
        <w:pStyle w:val="ListParagraph"/>
        <w:numPr>
          <w:ilvl w:val="0"/>
          <w:numId w:val="4"/>
        </w:numPr>
        <w:rPr>
          <w:rFonts w:cs="Arial"/>
          <w:sz w:val="22"/>
        </w:rPr>
      </w:pPr>
      <w:r w:rsidRPr="00F62E9A">
        <w:rPr>
          <w:rFonts w:cs="Arial"/>
          <w:sz w:val="22"/>
        </w:rPr>
        <w:t xml:space="preserve">authorising the </w:t>
      </w:r>
      <w:r w:rsidRPr="00F62E9A">
        <w:rPr>
          <w:rFonts w:cs="Arial"/>
          <w:bCs/>
          <w:sz w:val="22"/>
        </w:rPr>
        <w:t xml:space="preserve">offsite </w:t>
      </w:r>
      <w:r w:rsidRPr="00F62E9A">
        <w:rPr>
          <w:rFonts w:cs="Arial"/>
          <w:sz w:val="22"/>
        </w:rPr>
        <w:t>worker</w:t>
      </w:r>
    </w:p>
    <w:p w14:paraId="72861CB4" w14:textId="77777777" w:rsidR="00DE6C47" w:rsidRPr="00F62E9A" w:rsidRDefault="00DE6C47" w:rsidP="00DE6C47">
      <w:pPr>
        <w:pStyle w:val="ListParagraph"/>
        <w:numPr>
          <w:ilvl w:val="0"/>
          <w:numId w:val="4"/>
        </w:numPr>
        <w:rPr>
          <w:rFonts w:cs="Arial"/>
          <w:sz w:val="22"/>
        </w:rPr>
      </w:pPr>
      <w:r w:rsidRPr="00F62E9A">
        <w:rPr>
          <w:rFonts w:cs="Arial"/>
          <w:sz w:val="22"/>
        </w:rPr>
        <w:t xml:space="preserve">ensuring the </w:t>
      </w:r>
      <w:r w:rsidRPr="00F62E9A">
        <w:rPr>
          <w:rFonts w:cs="Arial"/>
          <w:bCs/>
          <w:sz w:val="22"/>
        </w:rPr>
        <w:t xml:space="preserve">offsite </w:t>
      </w:r>
      <w:r w:rsidRPr="00F62E9A">
        <w:rPr>
          <w:rFonts w:cs="Arial"/>
          <w:sz w:val="22"/>
        </w:rPr>
        <w:t xml:space="preserve">worker is provided with appropriate tools for offsite </w:t>
      </w:r>
      <w:proofErr w:type="gramStart"/>
      <w:r w:rsidRPr="00F62E9A">
        <w:rPr>
          <w:rFonts w:cs="Arial"/>
          <w:sz w:val="22"/>
        </w:rPr>
        <w:t>working</w:t>
      </w:r>
      <w:proofErr w:type="gramEnd"/>
    </w:p>
    <w:p w14:paraId="1E082C30" w14:textId="77777777" w:rsidR="00DE6C47" w:rsidRPr="00F62E9A" w:rsidRDefault="00DE6C47" w:rsidP="00DE6C47">
      <w:pPr>
        <w:pStyle w:val="ListParagraph"/>
        <w:numPr>
          <w:ilvl w:val="0"/>
          <w:numId w:val="4"/>
        </w:numPr>
        <w:rPr>
          <w:rFonts w:cs="Arial"/>
          <w:sz w:val="22"/>
        </w:rPr>
      </w:pPr>
      <w:r w:rsidRPr="00F62E9A">
        <w:rPr>
          <w:rFonts w:cs="Arial"/>
          <w:sz w:val="22"/>
        </w:rPr>
        <w:t>defining start and end dates for offsite work authorisation</w:t>
      </w:r>
    </w:p>
    <w:p w14:paraId="3A93FE96" w14:textId="77777777" w:rsidR="00DE6C47" w:rsidRDefault="00DE6C47" w:rsidP="00DE6C47">
      <w:pPr>
        <w:pStyle w:val="ListParagraph"/>
        <w:numPr>
          <w:ilvl w:val="0"/>
          <w:numId w:val="4"/>
        </w:numPr>
        <w:rPr>
          <w:rFonts w:cs="Arial"/>
          <w:sz w:val="22"/>
        </w:rPr>
      </w:pPr>
      <w:r>
        <w:rPr>
          <w:rFonts w:cs="Arial"/>
          <w:sz w:val="22"/>
        </w:rPr>
        <w:t xml:space="preserve">where necessary, </w:t>
      </w:r>
      <w:r w:rsidRPr="00F62E9A">
        <w:rPr>
          <w:rFonts w:cs="Arial"/>
          <w:sz w:val="22"/>
        </w:rPr>
        <w:t xml:space="preserve">defining information assets which may </w:t>
      </w:r>
      <w:r>
        <w:rPr>
          <w:rFonts w:cs="Arial"/>
          <w:sz w:val="22"/>
        </w:rPr>
        <w:t xml:space="preserve">or may not </w:t>
      </w:r>
      <w:r w:rsidRPr="00F62E9A">
        <w:rPr>
          <w:rFonts w:cs="Arial"/>
          <w:sz w:val="22"/>
        </w:rPr>
        <w:t xml:space="preserve">be </w:t>
      </w:r>
      <w:r>
        <w:rPr>
          <w:rFonts w:cs="Arial"/>
          <w:sz w:val="22"/>
        </w:rPr>
        <w:t>accessed</w:t>
      </w:r>
      <w:r w:rsidRPr="00F62E9A">
        <w:rPr>
          <w:rFonts w:cs="Arial"/>
          <w:sz w:val="22"/>
        </w:rPr>
        <w:t xml:space="preserve"> </w:t>
      </w:r>
      <w:proofErr w:type="gramStart"/>
      <w:r w:rsidRPr="00F62E9A">
        <w:rPr>
          <w:rFonts w:cs="Arial"/>
          <w:sz w:val="22"/>
        </w:rPr>
        <w:t>offsite</w:t>
      </w:r>
      <w:proofErr w:type="gramEnd"/>
    </w:p>
    <w:p w14:paraId="5A9A8F77" w14:textId="77777777" w:rsidR="00DE6C47" w:rsidRPr="00012D1B" w:rsidRDefault="00DE6C47" w:rsidP="00DE6C47">
      <w:pPr>
        <w:pStyle w:val="ListParagraph"/>
        <w:numPr>
          <w:ilvl w:val="0"/>
          <w:numId w:val="4"/>
        </w:numPr>
        <w:rPr>
          <w:rFonts w:cs="Arial"/>
        </w:rPr>
      </w:pPr>
      <w:r w:rsidRPr="00F62E9A">
        <w:rPr>
          <w:rFonts w:cs="Arial"/>
          <w:sz w:val="22"/>
        </w:rPr>
        <w:t xml:space="preserve">ensuring the </w:t>
      </w:r>
      <w:r w:rsidRPr="00F62E9A">
        <w:rPr>
          <w:rFonts w:cs="Arial"/>
          <w:bCs/>
          <w:sz w:val="22"/>
        </w:rPr>
        <w:t xml:space="preserve">offsite </w:t>
      </w:r>
      <w:r w:rsidRPr="00F62E9A">
        <w:rPr>
          <w:rFonts w:cs="Arial"/>
          <w:sz w:val="22"/>
        </w:rPr>
        <w:t xml:space="preserve">worker </w:t>
      </w:r>
      <w:r>
        <w:rPr>
          <w:rFonts w:cs="Arial"/>
          <w:sz w:val="22"/>
        </w:rPr>
        <w:t xml:space="preserve">confirms agreed working </w:t>
      </w:r>
      <w:proofErr w:type="gramStart"/>
      <w:r>
        <w:rPr>
          <w:rFonts w:cs="Arial"/>
          <w:sz w:val="22"/>
        </w:rPr>
        <w:t>arrangements</w:t>
      </w:r>
      <w:proofErr w:type="gramEnd"/>
    </w:p>
    <w:p w14:paraId="767EB34D" w14:textId="77777777" w:rsidR="00DE6C47" w:rsidRPr="00087D35" w:rsidRDefault="00DE6C47" w:rsidP="00DE6C47">
      <w:pPr>
        <w:pStyle w:val="ListParagraph"/>
        <w:numPr>
          <w:ilvl w:val="0"/>
          <w:numId w:val="4"/>
        </w:numPr>
        <w:rPr>
          <w:rFonts w:cs="Arial"/>
          <w:sz w:val="22"/>
        </w:rPr>
      </w:pPr>
      <w:r w:rsidRPr="00F62E9A">
        <w:rPr>
          <w:rFonts w:cs="Arial"/>
          <w:sz w:val="22"/>
        </w:rPr>
        <w:t xml:space="preserve">maintaining a record of those authorised to work </w:t>
      </w:r>
      <w:proofErr w:type="gramStart"/>
      <w:r w:rsidRPr="00F62E9A">
        <w:rPr>
          <w:rFonts w:cs="Arial"/>
          <w:sz w:val="22"/>
        </w:rPr>
        <w:t>offsite</w:t>
      </w:r>
      <w:proofErr w:type="gramEnd"/>
    </w:p>
    <w:p w14:paraId="75B18077" w14:textId="77777777" w:rsidR="00DE6C47" w:rsidRPr="00F62E9A" w:rsidRDefault="00DE6C47" w:rsidP="00DE6C47">
      <w:pPr>
        <w:rPr>
          <w:rFonts w:cs="Arial"/>
        </w:rPr>
      </w:pPr>
    </w:p>
    <w:p w14:paraId="359A39DC" w14:textId="77777777" w:rsidR="00DE6C47" w:rsidRPr="00733327" w:rsidRDefault="00DE6C47" w:rsidP="00DE6C47">
      <w:pPr>
        <w:pStyle w:val="Heading3"/>
        <w:ind w:right="141"/>
        <w:rPr>
          <w:rFonts w:cs="Arial"/>
        </w:rPr>
      </w:pPr>
      <w:r w:rsidRPr="00F62E9A">
        <w:rPr>
          <w:rFonts w:cs="Arial"/>
        </w:rPr>
        <w:t>The offsite worker is responsible for</w:t>
      </w:r>
      <w:r>
        <w:rPr>
          <w:rFonts w:cs="Arial"/>
        </w:rPr>
        <w:t>:</w:t>
      </w:r>
    </w:p>
    <w:p w14:paraId="78AA84A9" w14:textId="77777777" w:rsidR="00DE6C47" w:rsidRPr="00087D35" w:rsidRDefault="00DE6C47" w:rsidP="00DE6C47">
      <w:pPr>
        <w:pStyle w:val="ListParagraph"/>
        <w:numPr>
          <w:ilvl w:val="0"/>
          <w:numId w:val="8"/>
        </w:numPr>
        <w:rPr>
          <w:rFonts w:cs="Arial"/>
          <w:sz w:val="22"/>
        </w:rPr>
      </w:pPr>
      <w:r>
        <w:rPr>
          <w:rFonts w:cs="Arial"/>
          <w:sz w:val="22"/>
        </w:rPr>
        <w:t>confirming working arrangements in checklist are in place (or agreed equivalents)</w:t>
      </w:r>
    </w:p>
    <w:p w14:paraId="40B03C22" w14:textId="77777777" w:rsidR="00DE6C47" w:rsidRDefault="00DE6C47" w:rsidP="00DE6C47">
      <w:pPr>
        <w:pStyle w:val="ListParagraph"/>
        <w:numPr>
          <w:ilvl w:val="0"/>
          <w:numId w:val="8"/>
        </w:numPr>
        <w:rPr>
          <w:rFonts w:cs="Arial"/>
          <w:sz w:val="22"/>
        </w:rPr>
      </w:pPr>
      <w:r w:rsidRPr="00F62E9A">
        <w:rPr>
          <w:rFonts w:cs="Arial"/>
          <w:sz w:val="22"/>
        </w:rPr>
        <w:t xml:space="preserve">understanding and complying with the scope and duration defined by the </w:t>
      </w:r>
      <w:proofErr w:type="gramStart"/>
      <w:r>
        <w:rPr>
          <w:rFonts w:cs="Arial"/>
          <w:sz w:val="22"/>
        </w:rPr>
        <w:t>o</w:t>
      </w:r>
      <w:r w:rsidRPr="00F62E9A">
        <w:rPr>
          <w:rFonts w:cs="Arial"/>
          <w:sz w:val="22"/>
        </w:rPr>
        <w:t>wner</w:t>
      </w:r>
      <w:proofErr w:type="gramEnd"/>
    </w:p>
    <w:p w14:paraId="43FFBE31" w14:textId="77777777" w:rsidR="00DE6C47" w:rsidRPr="00087D35" w:rsidRDefault="00DE6C47" w:rsidP="00DE6C47">
      <w:pPr>
        <w:pStyle w:val="ListParagraph"/>
        <w:numPr>
          <w:ilvl w:val="0"/>
          <w:numId w:val="8"/>
        </w:numPr>
        <w:rPr>
          <w:rFonts w:cs="Arial"/>
          <w:sz w:val="22"/>
        </w:rPr>
      </w:pPr>
      <w:r>
        <w:rPr>
          <w:rFonts w:cs="Arial"/>
          <w:sz w:val="22"/>
        </w:rPr>
        <w:t>complying with and monitoring of the commitments in the Offsite Worker Checklist</w:t>
      </w:r>
    </w:p>
    <w:p w14:paraId="45302F79" w14:textId="22DF4FF3" w:rsidR="00DE6C47" w:rsidRDefault="00DE6C47" w:rsidP="00DE6C47">
      <w:pPr>
        <w:pStyle w:val="ListParagraph"/>
        <w:numPr>
          <w:ilvl w:val="0"/>
          <w:numId w:val="8"/>
        </w:numPr>
        <w:rPr>
          <w:rFonts w:cs="Arial"/>
          <w:sz w:val="22"/>
        </w:rPr>
      </w:pPr>
      <w:r w:rsidRPr="00F62E9A">
        <w:rPr>
          <w:rFonts w:cs="Arial"/>
          <w:sz w:val="22"/>
        </w:rPr>
        <w:t xml:space="preserve">notifying the </w:t>
      </w:r>
      <w:r>
        <w:rPr>
          <w:rFonts w:cs="Arial"/>
          <w:sz w:val="22"/>
        </w:rPr>
        <w:t>o</w:t>
      </w:r>
      <w:r w:rsidRPr="00F62E9A">
        <w:rPr>
          <w:rFonts w:cs="Arial"/>
          <w:sz w:val="22"/>
        </w:rPr>
        <w:t>wner of any breach of the agreed scope</w:t>
      </w:r>
    </w:p>
    <w:p w14:paraId="649A0E58" w14:textId="77777777" w:rsidR="00DE6C47" w:rsidRPr="00F62E9A" w:rsidRDefault="00DE6C47" w:rsidP="00DE6C47">
      <w:pPr>
        <w:rPr>
          <w:rFonts w:cs="Arial"/>
        </w:rPr>
      </w:pPr>
    </w:p>
    <w:p w14:paraId="05253A90" w14:textId="77777777" w:rsidR="00DE6C47" w:rsidRDefault="00DE6C47" w:rsidP="00DE6C47">
      <w:pPr>
        <w:rPr>
          <w:b/>
        </w:rPr>
      </w:pPr>
      <w:r>
        <w:t>The responsibilities are captured in a checklist, Appendix B, which must be completed by the owner and offsite worker</w:t>
      </w:r>
      <w:r>
        <w:br w:type="page"/>
      </w:r>
    </w:p>
    <w:p w14:paraId="00444BB5" w14:textId="77777777" w:rsidR="00DE6C47" w:rsidRDefault="00DE6C47" w:rsidP="00DE6C47">
      <w:pPr>
        <w:pStyle w:val="Heading2"/>
      </w:pPr>
      <w:r>
        <w:lastRenderedPageBreak/>
        <w:t xml:space="preserve">Appendix A - </w:t>
      </w:r>
      <w:r w:rsidRPr="00F62E9A">
        <w:t>Related policies</w:t>
      </w:r>
      <w:r>
        <w:t xml:space="preserve"> and procedures</w:t>
      </w:r>
    </w:p>
    <w:p w14:paraId="5719045E" w14:textId="77777777" w:rsidR="00DE6C47" w:rsidRDefault="00DE6C47" w:rsidP="00DE6C47"/>
    <w:p w14:paraId="40FA5504" w14:textId="77777777" w:rsidR="00510913" w:rsidRPr="00EA2C5D" w:rsidRDefault="00510913" w:rsidP="00510913">
      <w:pPr>
        <w:rPr>
          <w:rStyle w:val="Hyperlink"/>
          <w:color w:val="auto"/>
          <w:u w:val="none"/>
        </w:rPr>
      </w:pPr>
      <w:r w:rsidRPr="00EA2C5D">
        <w:rPr>
          <w:rStyle w:val="Hyperlink"/>
          <w:color w:val="auto"/>
          <w:u w:val="none"/>
        </w:rPr>
        <w:t xml:space="preserve">UCL </w:t>
      </w:r>
      <w:r>
        <w:rPr>
          <w:rStyle w:val="Hyperlink"/>
          <w:color w:val="auto"/>
          <w:u w:val="none"/>
        </w:rPr>
        <w:t>BYOD (</w:t>
      </w:r>
      <w:r w:rsidRPr="00EA2C5D">
        <w:rPr>
          <w:rStyle w:val="Hyperlink"/>
          <w:color w:val="auto"/>
          <w:u w:val="none"/>
        </w:rPr>
        <w:t>Bring your Own Device</w:t>
      </w:r>
      <w:r>
        <w:rPr>
          <w:rStyle w:val="Hyperlink"/>
          <w:color w:val="auto"/>
          <w:u w:val="none"/>
        </w:rPr>
        <w:t>)</w:t>
      </w:r>
      <w:r w:rsidRPr="00EA2C5D">
        <w:rPr>
          <w:rStyle w:val="Hyperlink"/>
          <w:color w:val="auto"/>
          <w:u w:val="none"/>
        </w:rPr>
        <w:t xml:space="preserve"> Policy:</w:t>
      </w:r>
    </w:p>
    <w:p w14:paraId="5E9C400F" w14:textId="77777777" w:rsidR="00510913" w:rsidRDefault="006D7CEE" w:rsidP="00510913">
      <w:hyperlink r:id="rId13" w:history="1">
        <w:r w:rsidR="00510913" w:rsidRPr="009B1DD7">
          <w:rPr>
            <w:rStyle w:val="Hyperlink"/>
          </w:rPr>
          <w:t>https://www.ucl.ac.uk/information-security/sites/information-security/files/byod.pdf</w:t>
        </w:r>
      </w:hyperlink>
    </w:p>
    <w:p w14:paraId="2B5275D6" w14:textId="77777777" w:rsidR="00510913" w:rsidRDefault="00510913" w:rsidP="00510913"/>
    <w:p w14:paraId="75C96B07" w14:textId="77777777" w:rsidR="00DE6C47" w:rsidRPr="003712CA" w:rsidRDefault="00DE6C47" w:rsidP="00DE6C47">
      <w:pPr>
        <w:rPr>
          <w:lang w:val="fr-FR"/>
        </w:rPr>
      </w:pPr>
      <w:r w:rsidRPr="003712CA">
        <w:rPr>
          <w:lang w:val="fr-FR"/>
        </w:rPr>
        <w:t xml:space="preserve">UCL Information Management </w:t>
      </w:r>
      <w:proofErr w:type="gramStart"/>
      <w:r w:rsidRPr="003712CA">
        <w:rPr>
          <w:lang w:val="fr-FR"/>
        </w:rPr>
        <w:t>Policy:</w:t>
      </w:r>
      <w:proofErr w:type="gramEnd"/>
    </w:p>
    <w:p w14:paraId="4B1BF4D0" w14:textId="558901D5" w:rsidR="00DE6C47" w:rsidRPr="003712CA" w:rsidRDefault="006D7CEE" w:rsidP="00DE6C47">
      <w:pPr>
        <w:rPr>
          <w:rStyle w:val="Hyperlink"/>
          <w:lang w:val="fr-FR"/>
        </w:rPr>
      </w:pPr>
      <w:hyperlink r:id="rId14" w:history="1">
        <w:r w:rsidR="00DE6C47" w:rsidRPr="003712CA">
          <w:rPr>
            <w:rStyle w:val="Hyperlink"/>
            <w:lang w:val="fr-FR"/>
          </w:rPr>
          <w:t>https://liveuclac.sharepoint.com/sites/ISD.InformationSecurityGroup/Team%20Documents/Policy/Information-Management-Policy-IRGG-20170912.pdf</w:t>
        </w:r>
      </w:hyperlink>
    </w:p>
    <w:p w14:paraId="041830FC" w14:textId="2F1BD68A" w:rsidR="00EA2C5D" w:rsidRPr="003712CA" w:rsidRDefault="00EA2C5D" w:rsidP="00DE6C47">
      <w:pPr>
        <w:rPr>
          <w:rStyle w:val="Hyperlink"/>
          <w:lang w:val="fr-FR"/>
        </w:rPr>
      </w:pPr>
    </w:p>
    <w:p w14:paraId="2995B59C" w14:textId="77777777" w:rsidR="00DE6C47" w:rsidRPr="0022431D" w:rsidRDefault="00DE6C47" w:rsidP="00DE6C47">
      <w:r>
        <w:rPr>
          <w:rFonts w:cs="Arial"/>
        </w:rPr>
        <w:t>UCL Work Life Balance Policy (section 4.14)</w:t>
      </w:r>
    </w:p>
    <w:p w14:paraId="6F64F6DD" w14:textId="77777777" w:rsidR="00DE6C47" w:rsidRDefault="006D7CEE" w:rsidP="00DE6C47">
      <w:pPr>
        <w:rPr>
          <w:rFonts w:cs="Arial"/>
        </w:rPr>
      </w:pPr>
      <w:hyperlink r:id="rId15" w:history="1">
        <w:r w:rsidR="00DE6C47" w:rsidRPr="00DA2E5B">
          <w:rPr>
            <w:rStyle w:val="Hyperlink"/>
            <w:rFonts w:cs="Arial"/>
          </w:rPr>
          <w:t>https://www.ucl.ac.uk/human-resources/sites/human-resources/files/work-life-balance-policy-210219.pdf</w:t>
        </w:r>
      </w:hyperlink>
    </w:p>
    <w:p w14:paraId="0F5F6A48" w14:textId="77777777" w:rsidR="00DE6C47" w:rsidRDefault="00DE6C47" w:rsidP="00DE6C47">
      <w:pPr>
        <w:rPr>
          <w:rFonts w:cs="Arial"/>
        </w:rPr>
      </w:pPr>
    </w:p>
    <w:p w14:paraId="5A7D1882" w14:textId="77777777" w:rsidR="00DE6C47" w:rsidRDefault="00DE6C47" w:rsidP="00DE6C47">
      <w:pPr>
        <w:rPr>
          <w:rFonts w:cs="Arial"/>
        </w:rPr>
      </w:pPr>
      <w:r>
        <w:rPr>
          <w:rFonts w:cs="Arial"/>
        </w:rPr>
        <w:t>Display Screen Equipment (DSE)</w:t>
      </w:r>
    </w:p>
    <w:p w14:paraId="0C221097" w14:textId="77777777" w:rsidR="00DE6C47" w:rsidRDefault="006D7CEE" w:rsidP="00DE6C47">
      <w:pPr>
        <w:rPr>
          <w:rFonts w:cs="Arial"/>
        </w:rPr>
      </w:pPr>
      <w:hyperlink r:id="rId16" w:history="1">
        <w:r w:rsidR="00DE6C47" w:rsidRPr="00DA2E5B">
          <w:rPr>
            <w:rStyle w:val="Hyperlink"/>
            <w:rFonts w:cs="Arial"/>
          </w:rPr>
          <w:t>https://www.ucl.ac.uk/safety-services/a-z/display-screen-equipment</w:t>
        </w:r>
      </w:hyperlink>
    </w:p>
    <w:p w14:paraId="11E330C6" w14:textId="77777777" w:rsidR="00DE6C47" w:rsidRDefault="00DE6C47" w:rsidP="00DE6C47">
      <w:pPr>
        <w:rPr>
          <w:rFonts w:cs="Arial"/>
        </w:rPr>
      </w:pPr>
    </w:p>
    <w:p w14:paraId="53D2CD15" w14:textId="77777777" w:rsidR="00DE6C47" w:rsidRDefault="00DE6C47" w:rsidP="00DE6C47">
      <w:pPr>
        <w:rPr>
          <w:rFonts w:cs="Arial"/>
        </w:rPr>
      </w:pPr>
      <w:r>
        <w:rPr>
          <w:rFonts w:cs="Arial"/>
        </w:rPr>
        <w:t>UCL policies currently employ different terminology to the Information Governance Framework, which is based on NHS Digital’s Data Security &amp; Protection (DSP) Toolkit.</w:t>
      </w:r>
    </w:p>
    <w:p w14:paraId="59127E76" w14:textId="77777777" w:rsidR="00DE6C47" w:rsidRDefault="00DE6C47" w:rsidP="00DE6C47">
      <w:pPr>
        <w:rPr>
          <w:rFonts w:cs="Arial"/>
        </w:rPr>
      </w:pPr>
    </w:p>
    <w:tbl>
      <w:tblPr>
        <w:tblStyle w:val="TableGrid"/>
        <w:tblW w:w="10111" w:type="dxa"/>
        <w:tblLook w:val="04A0" w:firstRow="1" w:lastRow="0" w:firstColumn="1" w:lastColumn="0" w:noHBand="0" w:noVBand="1"/>
      </w:tblPr>
      <w:tblGrid>
        <w:gridCol w:w="3369"/>
        <w:gridCol w:w="3147"/>
        <w:gridCol w:w="3595"/>
      </w:tblGrid>
      <w:tr w:rsidR="00DE6C47" w14:paraId="64243E2F" w14:textId="77777777" w:rsidTr="00087D35">
        <w:trPr>
          <w:trHeight w:val="222"/>
        </w:trPr>
        <w:tc>
          <w:tcPr>
            <w:tcW w:w="3369" w:type="dxa"/>
          </w:tcPr>
          <w:p w14:paraId="358A5AEC" w14:textId="77777777" w:rsidR="00DE6C47" w:rsidRPr="001958EA" w:rsidRDefault="00DE6C47" w:rsidP="00087D35">
            <w:pPr>
              <w:rPr>
                <w:rFonts w:cs="Arial"/>
                <w:b/>
                <w:bCs/>
              </w:rPr>
            </w:pPr>
            <w:r w:rsidRPr="001958EA">
              <w:rPr>
                <w:rFonts w:cs="Arial"/>
                <w:b/>
                <w:bCs/>
              </w:rPr>
              <w:t>DSP Toolkit and this policy</w:t>
            </w:r>
          </w:p>
        </w:tc>
        <w:tc>
          <w:tcPr>
            <w:tcW w:w="3147" w:type="dxa"/>
          </w:tcPr>
          <w:p w14:paraId="17CED259" w14:textId="77777777" w:rsidR="00DE6C47" w:rsidRPr="001958EA" w:rsidRDefault="00DE6C47" w:rsidP="00087D35">
            <w:pPr>
              <w:rPr>
                <w:rFonts w:cs="Arial"/>
                <w:b/>
                <w:bCs/>
              </w:rPr>
            </w:pPr>
            <w:r w:rsidRPr="001958EA">
              <w:rPr>
                <w:rFonts w:cs="Arial"/>
                <w:b/>
                <w:bCs/>
              </w:rPr>
              <w:t>UCL Data Protection Policy</w:t>
            </w:r>
          </w:p>
        </w:tc>
        <w:tc>
          <w:tcPr>
            <w:tcW w:w="3595" w:type="dxa"/>
          </w:tcPr>
          <w:p w14:paraId="7468662A" w14:textId="77777777" w:rsidR="00DE6C47" w:rsidRPr="001958EA" w:rsidRDefault="00DE6C47" w:rsidP="00087D35">
            <w:pPr>
              <w:rPr>
                <w:rFonts w:cs="Arial"/>
                <w:b/>
                <w:bCs/>
              </w:rPr>
            </w:pPr>
            <w:r w:rsidRPr="001958EA">
              <w:rPr>
                <w:rFonts w:cs="Arial"/>
                <w:b/>
                <w:bCs/>
              </w:rPr>
              <w:t>UCL Information Security Policy</w:t>
            </w:r>
          </w:p>
        </w:tc>
      </w:tr>
      <w:tr w:rsidR="00DE6C47" w14:paraId="1259E7ED" w14:textId="77777777" w:rsidTr="00087D35">
        <w:trPr>
          <w:trHeight w:val="207"/>
        </w:trPr>
        <w:tc>
          <w:tcPr>
            <w:tcW w:w="3369" w:type="dxa"/>
          </w:tcPr>
          <w:p w14:paraId="5D7284B0" w14:textId="77777777" w:rsidR="00DE6C47" w:rsidRDefault="00DE6C47" w:rsidP="00087D35">
            <w:pPr>
              <w:rPr>
                <w:rFonts w:cs="Arial"/>
              </w:rPr>
            </w:pPr>
            <w:r>
              <w:rPr>
                <w:rFonts w:cs="Arial"/>
              </w:rPr>
              <w:t>Information Asset Owner</w:t>
            </w:r>
          </w:p>
        </w:tc>
        <w:tc>
          <w:tcPr>
            <w:tcW w:w="3147" w:type="dxa"/>
          </w:tcPr>
          <w:p w14:paraId="0D593832" w14:textId="77777777" w:rsidR="00DE6C47" w:rsidRDefault="00DE6C47" w:rsidP="00087D35">
            <w:pPr>
              <w:rPr>
                <w:rFonts w:cs="Arial"/>
              </w:rPr>
            </w:pPr>
            <w:r>
              <w:rPr>
                <w:rFonts w:cs="Arial"/>
              </w:rPr>
              <w:t>Data Owner</w:t>
            </w:r>
          </w:p>
        </w:tc>
        <w:tc>
          <w:tcPr>
            <w:tcW w:w="3595" w:type="dxa"/>
          </w:tcPr>
          <w:p w14:paraId="32CD8AFD" w14:textId="77777777" w:rsidR="00DE6C47" w:rsidRDefault="00DE6C47" w:rsidP="00087D35">
            <w:pPr>
              <w:rPr>
                <w:rFonts w:cs="Arial"/>
              </w:rPr>
            </w:pPr>
            <w:r>
              <w:rPr>
                <w:rFonts w:cs="Arial"/>
              </w:rPr>
              <w:t>Information Owner</w:t>
            </w:r>
          </w:p>
        </w:tc>
      </w:tr>
      <w:tr w:rsidR="00DE6C47" w14:paraId="1F618627" w14:textId="77777777" w:rsidTr="00087D35">
        <w:trPr>
          <w:trHeight w:val="207"/>
        </w:trPr>
        <w:tc>
          <w:tcPr>
            <w:tcW w:w="3369" w:type="dxa"/>
          </w:tcPr>
          <w:p w14:paraId="1E2324AC" w14:textId="77777777" w:rsidR="00DE6C47" w:rsidRDefault="00DE6C47" w:rsidP="00087D35">
            <w:pPr>
              <w:rPr>
                <w:rFonts w:cs="Arial"/>
              </w:rPr>
            </w:pPr>
            <w:r>
              <w:rPr>
                <w:rFonts w:cs="Arial"/>
              </w:rPr>
              <w:t>Information Asset Administrator</w:t>
            </w:r>
          </w:p>
        </w:tc>
        <w:tc>
          <w:tcPr>
            <w:tcW w:w="3147" w:type="dxa"/>
          </w:tcPr>
          <w:p w14:paraId="4542AF74" w14:textId="77777777" w:rsidR="00DE6C47" w:rsidRDefault="00DE6C47" w:rsidP="00087D35">
            <w:pPr>
              <w:rPr>
                <w:rFonts w:cs="Arial"/>
              </w:rPr>
            </w:pPr>
            <w:r>
              <w:rPr>
                <w:rFonts w:cs="Arial"/>
              </w:rPr>
              <w:t>Data Custodian</w:t>
            </w:r>
          </w:p>
        </w:tc>
        <w:tc>
          <w:tcPr>
            <w:tcW w:w="3595" w:type="dxa"/>
          </w:tcPr>
          <w:p w14:paraId="2A51CE3B" w14:textId="77777777" w:rsidR="00DE6C47" w:rsidRDefault="00DE6C47" w:rsidP="00087D35">
            <w:pPr>
              <w:rPr>
                <w:rFonts w:cs="Arial"/>
              </w:rPr>
            </w:pPr>
            <w:r>
              <w:rPr>
                <w:rFonts w:cs="Arial"/>
              </w:rPr>
              <w:t>Information Custodian</w:t>
            </w:r>
          </w:p>
        </w:tc>
      </w:tr>
    </w:tbl>
    <w:p w14:paraId="7B643C0A" w14:textId="77777777" w:rsidR="00DE6C47" w:rsidRDefault="00DE6C47" w:rsidP="00DE6C47">
      <w:pPr>
        <w:rPr>
          <w:rFonts w:cs="Arial"/>
        </w:rPr>
      </w:pPr>
    </w:p>
    <w:p w14:paraId="4F603C79" w14:textId="77777777" w:rsidR="00DE6C47" w:rsidRDefault="00DE6C47" w:rsidP="00DE6C47">
      <w:pPr>
        <w:rPr>
          <w:rFonts w:cs="Arial"/>
        </w:rPr>
      </w:pPr>
      <w:r>
        <w:rPr>
          <w:rFonts w:cs="Arial"/>
        </w:rPr>
        <w:t>UCL glossary of terms used in policy documents:</w:t>
      </w:r>
    </w:p>
    <w:p w14:paraId="39FCDD14" w14:textId="77777777" w:rsidR="00DE6C47" w:rsidRDefault="006D7CEE" w:rsidP="00DE6C47">
      <w:pPr>
        <w:rPr>
          <w:rFonts w:cs="Arial"/>
        </w:rPr>
      </w:pPr>
      <w:hyperlink r:id="rId17" w:history="1">
        <w:r w:rsidR="00DE6C47" w:rsidRPr="00DA2E5B">
          <w:rPr>
            <w:rStyle w:val="Hyperlink"/>
            <w:rFonts w:cs="Arial"/>
          </w:rPr>
          <w:t>https://www.ucl.ac.uk/information-security/sites/information-security/files/glossary.pdf</w:t>
        </w:r>
      </w:hyperlink>
    </w:p>
    <w:p w14:paraId="34BA0A0E" w14:textId="77777777" w:rsidR="00DE6C47" w:rsidRPr="00F62E9A" w:rsidRDefault="00DE6C47" w:rsidP="00DE6C47">
      <w:pPr>
        <w:rPr>
          <w:rFonts w:cs="Arial"/>
        </w:rPr>
      </w:pPr>
    </w:p>
    <w:p w14:paraId="602080FE" w14:textId="77777777" w:rsidR="00DE6C47" w:rsidRPr="00F62E9A" w:rsidRDefault="00DE6C47" w:rsidP="00DE6C47">
      <w:pPr>
        <w:pStyle w:val="Heading2"/>
        <w:rPr>
          <w:rFonts w:cs="Arial"/>
        </w:rPr>
      </w:pPr>
      <w:r w:rsidRPr="00F62E9A">
        <w:rPr>
          <w:rFonts w:cs="Arial"/>
        </w:rPr>
        <w:br w:type="page"/>
      </w:r>
      <w:r>
        <w:rPr>
          <w:rFonts w:cs="Arial"/>
        </w:rPr>
        <w:lastRenderedPageBreak/>
        <w:t xml:space="preserve">Appendix B - </w:t>
      </w:r>
      <w:r w:rsidRPr="00F62E9A">
        <w:rPr>
          <w:rFonts w:cs="Arial"/>
        </w:rPr>
        <w:t>Procedure</w:t>
      </w:r>
    </w:p>
    <w:p w14:paraId="5A017C2B" w14:textId="77777777" w:rsidR="00DE6C47" w:rsidRPr="00F62E9A" w:rsidRDefault="00DE6C47" w:rsidP="00DE6C47">
      <w:pPr>
        <w:rPr>
          <w:rFonts w:cs="Arial"/>
        </w:rPr>
      </w:pPr>
    </w:p>
    <w:p w14:paraId="06056D0B" w14:textId="77777777" w:rsidR="00DE6C47" w:rsidRPr="00F62E9A" w:rsidRDefault="00DE6C47" w:rsidP="00DE6C47">
      <w:pPr>
        <w:pStyle w:val="Heading3"/>
        <w:rPr>
          <w:rFonts w:cs="Arial"/>
        </w:rPr>
      </w:pPr>
      <w:r w:rsidRPr="00F62E9A">
        <w:rPr>
          <w:rFonts w:cs="Arial"/>
        </w:rPr>
        <w:t>Owner checklist</w:t>
      </w:r>
    </w:p>
    <w:p w14:paraId="1934F64C" w14:textId="77777777" w:rsidR="00DE6C47" w:rsidRPr="00F62E9A" w:rsidRDefault="00DE6C47" w:rsidP="00DE6C47">
      <w:pPr>
        <w:rPr>
          <w:rFonts w:cs="Arial"/>
        </w:rPr>
      </w:pPr>
    </w:p>
    <w:p w14:paraId="1FD97709" w14:textId="6C0AE368" w:rsidR="00DE6C47" w:rsidRDefault="00995AAE" w:rsidP="00DE6C47">
      <w:pPr>
        <w:pStyle w:val="ListParagraph"/>
        <w:numPr>
          <w:ilvl w:val="0"/>
          <w:numId w:val="6"/>
        </w:numPr>
        <w:rPr>
          <w:rFonts w:cs="Arial"/>
          <w:sz w:val="22"/>
        </w:rPr>
      </w:pPr>
      <w:r>
        <w:rPr>
          <w:rFonts w:cs="Arial"/>
          <w:sz w:val="22"/>
        </w:rPr>
        <w:t>J</w:t>
      </w:r>
      <w:r w:rsidR="00DE6C47" w:rsidRPr="00F62E9A">
        <w:rPr>
          <w:rFonts w:cs="Arial"/>
          <w:sz w:val="22"/>
        </w:rPr>
        <w:t xml:space="preserve">ustification for working </w:t>
      </w:r>
      <w:proofErr w:type="gramStart"/>
      <w:r w:rsidR="00DE6C47" w:rsidRPr="00F62E9A">
        <w:rPr>
          <w:rFonts w:cs="Arial"/>
          <w:sz w:val="22"/>
        </w:rPr>
        <w:t>offsite</w:t>
      </w:r>
      <w:proofErr w:type="gramEnd"/>
    </w:p>
    <w:tbl>
      <w:tblPr>
        <w:tblStyle w:val="TableGrid"/>
        <w:tblW w:w="8930" w:type="dxa"/>
        <w:tblInd w:w="704" w:type="dxa"/>
        <w:tblLook w:val="04A0" w:firstRow="1" w:lastRow="0" w:firstColumn="1" w:lastColumn="0" w:noHBand="0" w:noVBand="1"/>
      </w:tblPr>
      <w:tblGrid>
        <w:gridCol w:w="8930"/>
      </w:tblGrid>
      <w:tr w:rsidR="00DE6C47" w14:paraId="5F937A4E" w14:textId="77777777" w:rsidTr="00016679">
        <w:trPr>
          <w:trHeight w:val="631"/>
        </w:trPr>
        <w:tc>
          <w:tcPr>
            <w:tcW w:w="8930" w:type="dxa"/>
          </w:tcPr>
          <w:p w14:paraId="74B85B4C" w14:textId="77777777" w:rsidR="00DE6C47" w:rsidRDefault="00DE6C47" w:rsidP="00087D35">
            <w:pPr>
              <w:rPr>
                <w:rFonts w:cs="Arial"/>
              </w:rPr>
            </w:pPr>
          </w:p>
        </w:tc>
      </w:tr>
    </w:tbl>
    <w:p w14:paraId="37C7DA61" w14:textId="77777777" w:rsidR="00DE6C47" w:rsidRPr="00F964E0" w:rsidRDefault="00DE6C47" w:rsidP="00DE6C47">
      <w:pPr>
        <w:rPr>
          <w:rFonts w:cs="Arial"/>
        </w:rPr>
      </w:pPr>
    </w:p>
    <w:p w14:paraId="7F46B7D4" w14:textId="2618285D" w:rsidR="00DE6C47" w:rsidRPr="003F7BFC" w:rsidRDefault="00DE6C47" w:rsidP="00016679">
      <w:pPr>
        <w:pStyle w:val="ListParagraph"/>
        <w:numPr>
          <w:ilvl w:val="0"/>
          <w:numId w:val="6"/>
        </w:numPr>
        <w:rPr>
          <w:rFonts w:cs="Arial"/>
        </w:rPr>
      </w:pPr>
      <w:r w:rsidRPr="00F62E9A">
        <w:rPr>
          <w:rFonts w:cs="Arial"/>
          <w:sz w:val="22"/>
        </w:rPr>
        <w:t>Record the Scope of authorisation:</w:t>
      </w:r>
    </w:p>
    <w:p w14:paraId="57072B9D" w14:textId="6A76D697" w:rsidR="00DE6C47" w:rsidRDefault="00AF4A61" w:rsidP="00DE6C47">
      <w:pPr>
        <w:pStyle w:val="ListParagraph"/>
        <w:numPr>
          <w:ilvl w:val="1"/>
          <w:numId w:val="6"/>
        </w:numPr>
        <w:ind w:left="1080"/>
        <w:rPr>
          <w:rFonts w:cs="Arial"/>
          <w:sz w:val="22"/>
        </w:rPr>
      </w:pPr>
      <w:r w:rsidRPr="00F62E9A">
        <w:rPr>
          <w:rFonts w:cs="Arial"/>
          <w:sz w:val="22"/>
        </w:rPr>
        <w:t>W</w:t>
      </w:r>
      <w:r w:rsidR="00DE6C47" w:rsidRPr="00F62E9A">
        <w:rPr>
          <w:rFonts w:cs="Arial"/>
          <w:sz w:val="22"/>
        </w:rPr>
        <w:t>ho</w:t>
      </w:r>
      <w:r>
        <w:rPr>
          <w:rFonts w:cs="Arial"/>
          <w:sz w:val="22"/>
        </w:rPr>
        <w:t xml:space="preserve"> will be working </w:t>
      </w:r>
      <w:proofErr w:type="gramStart"/>
      <w:r>
        <w:rPr>
          <w:rFonts w:cs="Arial"/>
          <w:sz w:val="22"/>
        </w:rPr>
        <w:t>off-site</w:t>
      </w:r>
      <w:proofErr w:type="gramEnd"/>
    </w:p>
    <w:tbl>
      <w:tblPr>
        <w:tblStyle w:val="TableGrid"/>
        <w:tblW w:w="8554" w:type="dxa"/>
        <w:tblInd w:w="1080" w:type="dxa"/>
        <w:tblLook w:val="04A0" w:firstRow="1" w:lastRow="0" w:firstColumn="1" w:lastColumn="0" w:noHBand="0" w:noVBand="1"/>
      </w:tblPr>
      <w:tblGrid>
        <w:gridCol w:w="8554"/>
      </w:tblGrid>
      <w:tr w:rsidR="00DE6C47" w14:paraId="111390EA" w14:textId="77777777" w:rsidTr="00016679">
        <w:trPr>
          <w:trHeight w:val="203"/>
        </w:trPr>
        <w:tc>
          <w:tcPr>
            <w:tcW w:w="8554" w:type="dxa"/>
          </w:tcPr>
          <w:p w14:paraId="4920F994" w14:textId="77777777" w:rsidR="00DE6C47" w:rsidRDefault="00DE6C47" w:rsidP="00087D35">
            <w:pPr>
              <w:pStyle w:val="ListParagraph"/>
              <w:ind w:left="0"/>
              <w:rPr>
                <w:rFonts w:cs="Arial"/>
                <w:sz w:val="22"/>
              </w:rPr>
            </w:pPr>
          </w:p>
        </w:tc>
      </w:tr>
    </w:tbl>
    <w:p w14:paraId="36AB14EF" w14:textId="77777777" w:rsidR="00DE6C47" w:rsidRPr="00F964E0" w:rsidRDefault="00DE6C47" w:rsidP="00DE6C47">
      <w:pPr>
        <w:rPr>
          <w:rFonts w:cs="Arial"/>
        </w:rPr>
      </w:pPr>
    </w:p>
    <w:p w14:paraId="5C4EE9F1" w14:textId="07D13588" w:rsidR="00DE6C47" w:rsidRDefault="00AF4A61" w:rsidP="00DE6C47">
      <w:pPr>
        <w:pStyle w:val="ListParagraph"/>
        <w:numPr>
          <w:ilvl w:val="1"/>
          <w:numId w:val="6"/>
        </w:numPr>
        <w:ind w:left="1080"/>
        <w:rPr>
          <w:rFonts w:cs="Arial"/>
          <w:sz w:val="22"/>
        </w:rPr>
      </w:pPr>
      <w:r>
        <w:rPr>
          <w:rFonts w:cs="Arial"/>
          <w:sz w:val="22"/>
        </w:rPr>
        <w:t>Dates</w:t>
      </w:r>
    </w:p>
    <w:tbl>
      <w:tblPr>
        <w:tblStyle w:val="TableGrid"/>
        <w:tblW w:w="5294" w:type="dxa"/>
        <w:tblInd w:w="1080" w:type="dxa"/>
        <w:tblLook w:val="04A0" w:firstRow="1" w:lastRow="0" w:firstColumn="1" w:lastColumn="0" w:noHBand="0" w:noVBand="1"/>
      </w:tblPr>
      <w:tblGrid>
        <w:gridCol w:w="2459"/>
        <w:gridCol w:w="2835"/>
      </w:tblGrid>
      <w:tr w:rsidR="00AF4A61" w14:paraId="5583633D" w14:textId="77777777" w:rsidTr="00016679">
        <w:tc>
          <w:tcPr>
            <w:tcW w:w="2459" w:type="dxa"/>
          </w:tcPr>
          <w:p w14:paraId="523D5336" w14:textId="7DBF46CB" w:rsidR="00AF4A61" w:rsidRDefault="00AF4A61" w:rsidP="00087D35">
            <w:pPr>
              <w:pStyle w:val="ListParagraph"/>
              <w:ind w:left="0"/>
              <w:rPr>
                <w:rFonts w:cs="Arial"/>
                <w:sz w:val="22"/>
              </w:rPr>
            </w:pPr>
            <w:r>
              <w:rPr>
                <w:rFonts w:cs="Arial"/>
                <w:sz w:val="22"/>
              </w:rPr>
              <w:t xml:space="preserve">From: </w:t>
            </w:r>
          </w:p>
        </w:tc>
        <w:tc>
          <w:tcPr>
            <w:tcW w:w="2835" w:type="dxa"/>
          </w:tcPr>
          <w:p w14:paraId="5A71A993" w14:textId="70513720" w:rsidR="00AF4A61" w:rsidRDefault="00AF4A61" w:rsidP="00087D35">
            <w:pPr>
              <w:pStyle w:val="ListParagraph"/>
              <w:ind w:left="0"/>
              <w:rPr>
                <w:rFonts w:cs="Arial"/>
                <w:sz w:val="22"/>
              </w:rPr>
            </w:pPr>
            <w:r>
              <w:rPr>
                <w:rFonts w:cs="Arial"/>
                <w:sz w:val="22"/>
              </w:rPr>
              <w:t xml:space="preserve">To: </w:t>
            </w:r>
          </w:p>
        </w:tc>
      </w:tr>
    </w:tbl>
    <w:p w14:paraId="2C82F826" w14:textId="77777777" w:rsidR="00DE6C47" w:rsidRPr="00F964E0" w:rsidRDefault="00DE6C47" w:rsidP="00DE6C47">
      <w:pPr>
        <w:rPr>
          <w:rFonts w:cs="Arial"/>
        </w:rPr>
      </w:pPr>
    </w:p>
    <w:p w14:paraId="37768D3E" w14:textId="74E77255" w:rsidR="00DE6C47" w:rsidRDefault="00DE6C47" w:rsidP="00DE6C47">
      <w:pPr>
        <w:pStyle w:val="ListParagraph"/>
        <w:numPr>
          <w:ilvl w:val="1"/>
          <w:numId w:val="6"/>
        </w:numPr>
        <w:ind w:left="1080"/>
        <w:rPr>
          <w:rFonts w:cs="Arial"/>
          <w:sz w:val="22"/>
        </w:rPr>
      </w:pPr>
      <w:r w:rsidRPr="00F62E9A">
        <w:rPr>
          <w:rFonts w:cs="Arial"/>
          <w:sz w:val="22"/>
        </w:rPr>
        <w:t>equipment that must be used (</w:t>
      </w:r>
      <w:proofErr w:type="gramStart"/>
      <w:r w:rsidRPr="00F62E9A">
        <w:rPr>
          <w:rFonts w:cs="Arial"/>
          <w:sz w:val="22"/>
        </w:rPr>
        <w:t>e</w:t>
      </w:r>
      <w:r w:rsidR="005C445E">
        <w:rPr>
          <w:rFonts w:cs="Arial"/>
          <w:sz w:val="22"/>
        </w:rPr>
        <w:t>.</w:t>
      </w:r>
      <w:r w:rsidRPr="00F62E9A">
        <w:rPr>
          <w:rFonts w:cs="Arial"/>
          <w:sz w:val="22"/>
        </w:rPr>
        <w:t>g</w:t>
      </w:r>
      <w:r w:rsidR="005C445E">
        <w:rPr>
          <w:rFonts w:cs="Arial"/>
          <w:sz w:val="22"/>
        </w:rPr>
        <w:t>.</w:t>
      </w:r>
      <w:proofErr w:type="gramEnd"/>
      <w:r w:rsidRPr="00F62E9A">
        <w:rPr>
          <w:rFonts w:cs="Arial"/>
          <w:sz w:val="22"/>
        </w:rPr>
        <w:t xml:space="preserve"> </w:t>
      </w:r>
      <w:proofErr w:type="spellStart"/>
      <w:r w:rsidR="005C445E">
        <w:rPr>
          <w:rFonts w:cs="Arial"/>
          <w:sz w:val="22"/>
        </w:rPr>
        <w:t>D</w:t>
      </w:r>
      <w:r w:rsidR="008B5142">
        <w:rPr>
          <w:rFonts w:cs="Arial"/>
          <w:sz w:val="22"/>
        </w:rPr>
        <w:t>esktop@</w:t>
      </w:r>
      <w:r w:rsidRPr="00F62E9A">
        <w:rPr>
          <w:rFonts w:cs="Arial"/>
          <w:sz w:val="22"/>
        </w:rPr>
        <w:t>UCL</w:t>
      </w:r>
      <w:proofErr w:type="spellEnd"/>
      <w:r w:rsidRPr="00F62E9A">
        <w:rPr>
          <w:rFonts w:cs="Arial"/>
          <w:sz w:val="22"/>
        </w:rPr>
        <w:t xml:space="preserve"> laptop)</w:t>
      </w:r>
    </w:p>
    <w:tbl>
      <w:tblPr>
        <w:tblStyle w:val="TableGrid"/>
        <w:tblW w:w="8554" w:type="dxa"/>
        <w:tblInd w:w="1080" w:type="dxa"/>
        <w:tblLook w:val="04A0" w:firstRow="1" w:lastRow="0" w:firstColumn="1" w:lastColumn="0" w:noHBand="0" w:noVBand="1"/>
      </w:tblPr>
      <w:tblGrid>
        <w:gridCol w:w="8554"/>
      </w:tblGrid>
      <w:tr w:rsidR="00DE6C47" w14:paraId="7DA92D1D" w14:textId="77777777" w:rsidTr="00087D35">
        <w:tc>
          <w:tcPr>
            <w:tcW w:w="8554" w:type="dxa"/>
          </w:tcPr>
          <w:p w14:paraId="5A154948" w14:textId="77777777" w:rsidR="00DE6C47" w:rsidRDefault="00DE6C47" w:rsidP="00087D35">
            <w:pPr>
              <w:pStyle w:val="ListParagraph"/>
              <w:ind w:left="0"/>
              <w:rPr>
                <w:rFonts w:cs="Arial"/>
                <w:sz w:val="22"/>
              </w:rPr>
            </w:pPr>
          </w:p>
        </w:tc>
      </w:tr>
    </w:tbl>
    <w:p w14:paraId="5E34A932" w14:textId="77777777" w:rsidR="00DE6C47" w:rsidRPr="003B3AE1" w:rsidRDefault="00DE6C47" w:rsidP="00DE6C47">
      <w:pPr>
        <w:rPr>
          <w:rFonts w:cs="Arial"/>
        </w:rPr>
      </w:pPr>
    </w:p>
    <w:p w14:paraId="254BC027" w14:textId="7FFF494A" w:rsidR="00DE6C47" w:rsidRDefault="00DE6C47" w:rsidP="00DE6C47">
      <w:pPr>
        <w:pStyle w:val="ListParagraph"/>
        <w:numPr>
          <w:ilvl w:val="1"/>
          <w:numId w:val="6"/>
        </w:numPr>
        <w:ind w:left="1080"/>
        <w:rPr>
          <w:rFonts w:cs="Arial"/>
          <w:sz w:val="22"/>
        </w:rPr>
      </w:pPr>
      <w:r w:rsidRPr="00F62E9A">
        <w:rPr>
          <w:rFonts w:cs="Arial"/>
          <w:sz w:val="22"/>
        </w:rPr>
        <w:t>any restrictions on data handling</w:t>
      </w:r>
      <w:r w:rsidR="008B5142">
        <w:rPr>
          <w:rFonts w:cs="Arial"/>
          <w:sz w:val="22"/>
        </w:rPr>
        <w:t xml:space="preserve">, not covered in the list </w:t>
      </w:r>
      <w:proofErr w:type="gramStart"/>
      <w:r w:rsidR="008B5142">
        <w:rPr>
          <w:rFonts w:cs="Arial"/>
          <w:sz w:val="22"/>
        </w:rPr>
        <w:t>below</w:t>
      </w:r>
      <w:proofErr w:type="gramEnd"/>
    </w:p>
    <w:tbl>
      <w:tblPr>
        <w:tblStyle w:val="TableGrid"/>
        <w:tblW w:w="8554" w:type="dxa"/>
        <w:tblInd w:w="1080" w:type="dxa"/>
        <w:tblLook w:val="04A0" w:firstRow="1" w:lastRow="0" w:firstColumn="1" w:lastColumn="0" w:noHBand="0" w:noVBand="1"/>
      </w:tblPr>
      <w:tblGrid>
        <w:gridCol w:w="8554"/>
      </w:tblGrid>
      <w:tr w:rsidR="00DE6C47" w14:paraId="1AA8DD23" w14:textId="77777777" w:rsidTr="00087D35">
        <w:tc>
          <w:tcPr>
            <w:tcW w:w="8554" w:type="dxa"/>
          </w:tcPr>
          <w:p w14:paraId="66175B9A" w14:textId="77777777" w:rsidR="00DE6C47" w:rsidRDefault="00DE6C47" w:rsidP="00087D35">
            <w:pPr>
              <w:pStyle w:val="ListParagraph"/>
              <w:ind w:left="0"/>
              <w:rPr>
                <w:rFonts w:cs="Arial"/>
                <w:sz w:val="22"/>
              </w:rPr>
            </w:pPr>
          </w:p>
          <w:p w14:paraId="29220F12" w14:textId="77777777" w:rsidR="00DE6C47" w:rsidRDefault="00DE6C47" w:rsidP="00087D35">
            <w:pPr>
              <w:pStyle w:val="ListParagraph"/>
              <w:ind w:left="0"/>
              <w:rPr>
                <w:rFonts w:cs="Arial"/>
                <w:sz w:val="22"/>
              </w:rPr>
            </w:pPr>
          </w:p>
        </w:tc>
      </w:tr>
    </w:tbl>
    <w:p w14:paraId="5B385903" w14:textId="77777777" w:rsidR="00DE6C47" w:rsidRPr="003B3AE1" w:rsidRDefault="00DE6C47" w:rsidP="00DE6C47">
      <w:pPr>
        <w:rPr>
          <w:rFonts w:cs="Arial"/>
        </w:rPr>
      </w:pPr>
    </w:p>
    <w:p w14:paraId="1BBBA501" w14:textId="77777777" w:rsidR="00DE6C47" w:rsidRPr="00012D1B" w:rsidRDefault="00DE6C47" w:rsidP="00DE6C47">
      <w:pPr>
        <w:pStyle w:val="ListParagraph"/>
        <w:rPr>
          <w:b/>
          <w:bCs/>
        </w:rPr>
      </w:pPr>
      <w:r w:rsidRPr="00087D35">
        <w:rPr>
          <w:rFonts w:cs="Arial"/>
          <w:b/>
          <w:bCs/>
        </w:rPr>
        <w:t>Offsite worker checklist</w:t>
      </w:r>
    </w:p>
    <w:p w14:paraId="08B5D3D6" w14:textId="77777777" w:rsidR="00DE6C47" w:rsidRPr="006A176F" w:rsidRDefault="00DE6C47" w:rsidP="00DE6C47">
      <w:pPr>
        <w:pStyle w:val="ListParagraph"/>
        <w:rPr>
          <w:bCs/>
        </w:rPr>
      </w:pPr>
    </w:p>
    <w:tbl>
      <w:tblPr>
        <w:tblStyle w:val="TableGrid"/>
        <w:tblW w:w="0" w:type="auto"/>
        <w:tblInd w:w="704" w:type="dxa"/>
        <w:tblLook w:val="04A0" w:firstRow="1" w:lastRow="0" w:firstColumn="1" w:lastColumn="0" w:noHBand="0" w:noVBand="1"/>
      </w:tblPr>
      <w:tblGrid>
        <w:gridCol w:w="7796"/>
        <w:gridCol w:w="1129"/>
      </w:tblGrid>
      <w:tr w:rsidR="00DE6C47" w:rsidRPr="00DA469A" w14:paraId="572CC221" w14:textId="77777777" w:rsidTr="00087D35">
        <w:tc>
          <w:tcPr>
            <w:tcW w:w="7796" w:type="dxa"/>
          </w:tcPr>
          <w:p w14:paraId="428C5C42" w14:textId="77777777" w:rsidR="00DE6C47" w:rsidRPr="00380E54" w:rsidRDefault="00DE6C47" w:rsidP="00087D35">
            <w:pPr>
              <w:rPr>
                <w:rFonts w:cs="Arial"/>
                <w:b/>
                <w:bCs/>
              </w:rPr>
            </w:pPr>
            <w:r w:rsidRPr="00380E54">
              <w:rPr>
                <w:rFonts w:cs="Arial"/>
                <w:b/>
                <w:bCs/>
              </w:rPr>
              <w:t>Offsite worker to confirm:</w:t>
            </w:r>
          </w:p>
        </w:tc>
        <w:tc>
          <w:tcPr>
            <w:tcW w:w="1129" w:type="dxa"/>
          </w:tcPr>
          <w:p w14:paraId="1DBC2D90" w14:textId="77777777" w:rsidR="00DE6C47" w:rsidRPr="00380E54" w:rsidRDefault="00DE6C47" w:rsidP="00087D35">
            <w:pPr>
              <w:rPr>
                <w:rFonts w:cs="Arial"/>
                <w:b/>
                <w:bCs/>
              </w:rPr>
            </w:pPr>
          </w:p>
        </w:tc>
      </w:tr>
      <w:tr w:rsidR="00DE6C47" w:rsidRPr="00DA469A" w14:paraId="21CF99EE" w14:textId="77777777" w:rsidTr="00087D35">
        <w:tc>
          <w:tcPr>
            <w:tcW w:w="7796" w:type="dxa"/>
          </w:tcPr>
          <w:p w14:paraId="6B205D81" w14:textId="77777777" w:rsidR="00DE6C47" w:rsidRPr="00DA469A" w:rsidRDefault="00DE6C47" w:rsidP="00087D35">
            <w:pPr>
              <w:rPr>
                <w:rFonts w:cs="Arial"/>
              </w:rPr>
            </w:pPr>
            <w:r>
              <w:rPr>
                <w:rFonts w:cs="Arial"/>
              </w:rPr>
              <w:t>W</w:t>
            </w:r>
            <w:r w:rsidRPr="00DA469A">
              <w:rPr>
                <w:rFonts w:cs="Arial"/>
              </w:rPr>
              <w:t>ork will take place in a location that is suitably private</w:t>
            </w:r>
          </w:p>
        </w:tc>
        <w:tc>
          <w:tcPr>
            <w:tcW w:w="1129" w:type="dxa"/>
          </w:tcPr>
          <w:p w14:paraId="53AFFED2" w14:textId="77777777" w:rsidR="00DE6C47" w:rsidRPr="00626E08" w:rsidRDefault="00DE6C47" w:rsidP="00087D35">
            <w:pPr>
              <w:rPr>
                <w:rFonts w:cs="Arial"/>
              </w:rPr>
            </w:pPr>
            <w:r w:rsidRPr="00087D35">
              <w:rPr>
                <w:rFonts w:cs="Arial"/>
              </w:rPr>
              <w:t>Yes / No</w:t>
            </w:r>
          </w:p>
        </w:tc>
      </w:tr>
      <w:tr w:rsidR="00DE6C47" w:rsidRPr="00DA469A" w14:paraId="6C6F811C" w14:textId="77777777" w:rsidTr="00087D35">
        <w:tc>
          <w:tcPr>
            <w:tcW w:w="7796" w:type="dxa"/>
          </w:tcPr>
          <w:p w14:paraId="3450F88F" w14:textId="77777777" w:rsidR="00DE6C47" w:rsidRPr="00DA469A" w:rsidRDefault="00DE6C47" w:rsidP="00087D35">
            <w:pPr>
              <w:rPr>
                <w:rFonts w:cs="Arial"/>
              </w:rPr>
            </w:pPr>
            <w:r>
              <w:rPr>
                <w:rFonts w:cs="Arial"/>
              </w:rPr>
              <w:t>S</w:t>
            </w:r>
            <w:r w:rsidRPr="00DA469A">
              <w:rPr>
                <w:rFonts w:cs="Arial"/>
              </w:rPr>
              <w:t>creen</w:t>
            </w:r>
            <w:r>
              <w:rPr>
                <w:rFonts w:cs="Arial"/>
              </w:rPr>
              <w:t xml:space="preserve"> positioned</w:t>
            </w:r>
            <w:r w:rsidRPr="00DA469A">
              <w:rPr>
                <w:rFonts w:cs="Arial"/>
              </w:rPr>
              <w:t xml:space="preserve"> so that you are the only person who can see </w:t>
            </w:r>
            <w:r>
              <w:rPr>
                <w:rFonts w:cs="Arial"/>
              </w:rPr>
              <w:t>it; this includes positioning away from home security cameras</w:t>
            </w:r>
          </w:p>
        </w:tc>
        <w:tc>
          <w:tcPr>
            <w:tcW w:w="1129" w:type="dxa"/>
          </w:tcPr>
          <w:p w14:paraId="215C4929" w14:textId="77777777" w:rsidR="00DE6C47" w:rsidRPr="00DA469A" w:rsidRDefault="00DE6C47" w:rsidP="00087D35">
            <w:pPr>
              <w:rPr>
                <w:rFonts w:cs="Arial"/>
              </w:rPr>
            </w:pPr>
            <w:r w:rsidRPr="00087D35">
              <w:rPr>
                <w:rFonts w:cs="Arial"/>
              </w:rPr>
              <w:t>Yes / No</w:t>
            </w:r>
          </w:p>
        </w:tc>
      </w:tr>
      <w:tr w:rsidR="00C453DF" w:rsidRPr="00DA469A" w14:paraId="20E5A030" w14:textId="77777777" w:rsidTr="00087D35">
        <w:tc>
          <w:tcPr>
            <w:tcW w:w="7796" w:type="dxa"/>
          </w:tcPr>
          <w:p w14:paraId="0EC75B8B" w14:textId="06012724" w:rsidR="00C453DF" w:rsidRDefault="00D752BD" w:rsidP="00087D35">
            <w:pPr>
              <w:rPr>
                <w:rFonts w:cs="Arial"/>
              </w:rPr>
            </w:pPr>
            <w:r>
              <w:rPr>
                <w:rFonts w:cs="Arial"/>
              </w:rPr>
              <w:t>You</w:t>
            </w:r>
            <w:r w:rsidR="001D007A">
              <w:rPr>
                <w:rFonts w:cs="Arial"/>
              </w:rPr>
              <w:t xml:space="preserve"> will </w:t>
            </w:r>
            <w:r>
              <w:rPr>
                <w:rFonts w:cs="Arial"/>
                <w:b/>
                <w:bCs/>
              </w:rPr>
              <w:t xml:space="preserve">not use </w:t>
            </w:r>
            <w:r w:rsidR="00366BE6">
              <w:rPr>
                <w:rFonts w:cs="Arial"/>
              </w:rPr>
              <w:t xml:space="preserve">public / </w:t>
            </w:r>
            <w:r w:rsidR="00D62A5B">
              <w:rPr>
                <w:rFonts w:cs="Arial"/>
              </w:rPr>
              <w:t>unsecured</w:t>
            </w:r>
            <w:r w:rsidR="00366BE6">
              <w:rPr>
                <w:rFonts w:cs="Arial"/>
              </w:rPr>
              <w:t xml:space="preserve"> wi</w:t>
            </w:r>
            <w:r w:rsidR="00457623">
              <w:rPr>
                <w:rFonts w:cs="Arial"/>
              </w:rPr>
              <w:t>-</w:t>
            </w:r>
            <w:r w:rsidR="00366BE6">
              <w:rPr>
                <w:rFonts w:cs="Arial"/>
              </w:rPr>
              <w:t>fi</w:t>
            </w:r>
            <w:r>
              <w:rPr>
                <w:rFonts w:cs="Arial"/>
              </w:rPr>
              <w:t xml:space="preserve"> (</w:t>
            </w:r>
            <w:r w:rsidR="009C4A69">
              <w:rPr>
                <w:rFonts w:cs="Arial"/>
              </w:rPr>
              <w:t xml:space="preserve">answering </w:t>
            </w:r>
            <w:r w:rsidR="00EA1D51">
              <w:rPr>
                <w:rFonts w:cs="Arial"/>
              </w:rPr>
              <w:t>‘</w:t>
            </w:r>
            <w:r>
              <w:rPr>
                <w:rFonts w:cs="Arial"/>
              </w:rPr>
              <w:t>yes</w:t>
            </w:r>
            <w:r w:rsidR="00EA1D51">
              <w:rPr>
                <w:rFonts w:cs="Arial"/>
              </w:rPr>
              <w:t>’</w:t>
            </w:r>
            <w:r>
              <w:rPr>
                <w:rFonts w:cs="Arial"/>
              </w:rPr>
              <w:t xml:space="preserve"> means you agree)</w:t>
            </w:r>
          </w:p>
        </w:tc>
        <w:tc>
          <w:tcPr>
            <w:tcW w:w="1129" w:type="dxa"/>
          </w:tcPr>
          <w:p w14:paraId="110FA97B" w14:textId="59711EB5" w:rsidR="00C453DF" w:rsidRPr="00087D35" w:rsidRDefault="00C453DF" w:rsidP="00087D35">
            <w:pPr>
              <w:rPr>
                <w:rFonts w:cs="Arial"/>
              </w:rPr>
            </w:pPr>
            <w:r w:rsidRPr="00087D35">
              <w:rPr>
                <w:rFonts w:cs="Arial"/>
              </w:rPr>
              <w:t>Yes / No</w:t>
            </w:r>
          </w:p>
        </w:tc>
      </w:tr>
      <w:tr w:rsidR="00DE6C47" w:rsidRPr="00DA469A" w14:paraId="08702488" w14:textId="77777777" w:rsidTr="00087D35">
        <w:tc>
          <w:tcPr>
            <w:tcW w:w="7796" w:type="dxa"/>
          </w:tcPr>
          <w:p w14:paraId="0CB8F980" w14:textId="77777777" w:rsidR="00DE6C47" w:rsidRDefault="00DE6C47" w:rsidP="00087D35">
            <w:pPr>
              <w:rPr>
                <w:rFonts w:cs="Arial"/>
              </w:rPr>
            </w:pPr>
            <w:r w:rsidRPr="00DA469A">
              <w:rPr>
                <w:rFonts w:cs="Arial"/>
              </w:rPr>
              <w:t xml:space="preserve">Phone conversations </w:t>
            </w:r>
            <w:r>
              <w:rPr>
                <w:rFonts w:cs="Arial"/>
              </w:rPr>
              <w:t>will</w:t>
            </w:r>
            <w:r w:rsidRPr="00DA469A">
              <w:rPr>
                <w:rFonts w:cs="Arial"/>
              </w:rPr>
              <w:t xml:space="preserve"> be appropriately protected to prevent eavesdropping</w:t>
            </w:r>
            <w:r>
              <w:rPr>
                <w:rFonts w:cs="Arial"/>
              </w:rPr>
              <w:t>.</w:t>
            </w:r>
          </w:p>
          <w:p w14:paraId="2F484D63" w14:textId="77777777" w:rsidR="00DE6C47" w:rsidRDefault="00DE6C47" w:rsidP="00DE6C47">
            <w:pPr>
              <w:pStyle w:val="ListParagraph"/>
              <w:numPr>
                <w:ilvl w:val="0"/>
                <w:numId w:val="7"/>
              </w:numPr>
              <w:rPr>
                <w:rFonts w:eastAsia="Arial" w:cs="Arial"/>
              </w:rPr>
            </w:pPr>
            <w:r>
              <w:rPr>
                <w:rFonts w:eastAsia="Arial" w:cs="Arial"/>
              </w:rPr>
              <w:t>C</w:t>
            </w:r>
            <w:r w:rsidRPr="00087D35">
              <w:rPr>
                <w:rFonts w:eastAsia="Arial" w:cs="Arial"/>
              </w:rPr>
              <w:t xml:space="preserve">onsider whether you should discuss your environment with the person you are speaking with before starting a sensitive or confidential </w:t>
            </w:r>
            <w:proofErr w:type="gramStart"/>
            <w:r w:rsidRPr="00087D35">
              <w:rPr>
                <w:rFonts w:eastAsia="Arial" w:cs="Arial"/>
              </w:rPr>
              <w:t>conversation</w:t>
            </w:r>
            <w:proofErr w:type="gramEnd"/>
          </w:p>
          <w:p w14:paraId="03CD970D" w14:textId="6E1A2CEC" w:rsidR="00DE6C47" w:rsidRPr="00012D1B" w:rsidRDefault="00DE6C47" w:rsidP="00DE6C47">
            <w:pPr>
              <w:pStyle w:val="ListParagraph"/>
              <w:numPr>
                <w:ilvl w:val="0"/>
                <w:numId w:val="7"/>
              </w:numPr>
              <w:rPr>
                <w:rFonts w:cs="Arial"/>
              </w:rPr>
            </w:pPr>
            <w:r>
              <w:rPr>
                <w:rFonts w:eastAsia="Arial" w:cs="Arial"/>
              </w:rPr>
              <w:t>Ensur</w:t>
            </w:r>
            <w:r w:rsidR="00FE17EC">
              <w:rPr>
                <w:rFonts w:eastAsia="Arial" w:cs="Arial"/>
              </w:rPr>
              <w:t>e</w:t>
            </w:r>
            <w:r>
              <w:rPr>
                <w:rFonts w:eastAsia="Arial" w:cs="Arial"/>
              </w:rPr>
              <w:t xml:space="preserve"> internet-connected voice recognition devices (</w:t>
            </w:r>
            <w:proofErr w:type="gramStart"/>
            <w:r>
              <w:rPr>
                <w:rFonts w:eastAsia="Arial" w:cs="Arial"/>
              </w:rPr>
              <w:t>e</w:t>
            </w:r>
            <w:r w:rsidR="005C445E">
              <w:rPr>
                <w:rFonts w:eastAsia="Arial" w:cs="Arial"/>
              </w:rPr>
              <w:t>.</w:t>
            </w:r>
            <w:r>
              <w:rPr>
                <w:rFonts w:eastAsia="Arial" w:cs="Arial"/>
              </w:rPr>
              <w:t>g.</w:t>
            </w:r>
            <w:proofErr w:type="gramEnd"/>
            <w:r>
              <w:rPr>
                <w:rFonts w:eastAsia="Arial" w:cs="Arial"/>
              </w:rPr>
              <w:t xml:space="preserve"> Alexa) </w:t>
            </w:r>
            <w:r w:rsidRPr="007B66CD">
              <w:rPr>
                <w:rFonts w:eastAsia="Arial" w:cs="Arial"/>
              </w:rPr>
              <w:t xml:space="preserve">or </w:t>
            </w:r>
            <w:r w:rsidR="008A692D" w:rsidRPr="007B66CD">
              <w:rPr>
                <w:rFonts w:eastAsia="Arial" w:cs="Arial"/>
              </w:rPr>
              <w:t xml:space="preserve">home </w:t>
            </w:r>
            <w:r w:rsidRPr="007B66CD">
              <w:rPr>
                <w:rFonts w:eastAsia="Arial" w:cs="Arial"/>
              </w:rPr>
              <w:t>security cameras capable of capturing audio are not within range</w:t>
            </w:r>
          </w:p>
        </w:tc>
        <w:tc>
          <w:tcPr>
            <w:tcW w:w="1129" w:type="dxa"/>
          </w:tcPr>
          <w:p w14:paraId="0128772A" w14:textId="77777777" w:rsidR="00DE6C47" w:rsidRPr="00DA469A" w:rsidRDefault="00DE6C47" w:rsidP="00087D35">
            <w:pPr>
              <w:rPr>
                <w:rFonts w:cs="Arial"/>
              </w:rPr>
            </w:pPr>
            <w:r w:rsidRPr="00087D35">
              <w:rPr>
                <w:rFonts w:cs="Arial"/>
              </w:rPr>
              <w:t>Yes / No</w:t>
            </w:r>
          </w:p>
        </w:tc>
      </w:tr>
      <w:tr w:rsidR="00DE6C47" w:rsidRPr="00DA469A" w14:paraId="6FC9CEFF" w14:textId="77777777" w:rsidTr="00087D35">
        <w:tc>
          <w:tcPr>
            <w:tcW w:w="7796" w:type="dxa"/>
          </w:tcPr>
          <w:p w14:paraId="51363792" w14:textId="77777777" w:rsidR="00DE6C47" w:rsidRPr="00DA469A" w:rsidRDefault="00DE6C47" w:rsidP="00087D35">
            <w:pPr>
              <w:rPr>
                <w:rFonts w:cs="Arial"/>
              </w:rPr>
            </w:pPr>
            <w:r>
              <w:rPr>
                <w:rFonts w:cs="Arial"/>
              </w:rPr>
              <w:t>Computer screen will be</w:t>
            </w:r>
            <w:r w:rsidRPr="00DA469A">
              <w:rPr>
                <w:rFonts w:cs="Arial"/>
              </w:rPr>
              <w:t xml:space="preserve"> lock</w:t>
            </w:r>
            <w:r>
              <w:rPr>
                <w:rFonts w:cs="Arial"/>
              </w:rPr>
              <w:t>ed</w:t>
            </w:r>
            <w:r w:rsidRPr="00DA469A">
              <w:rPr>
                <w:rFonts w:cs="Arial"/>
              </w:rPr>
              <w:t xml:space="preserve"> or log</w:t>
            </w:r>
            <w:r>
              <w:rPr>
                <w:rFonts w:cs="Arial"/>
              </w:rPr>
              <w:t>ged</w:t>
            </w:r>
            <w:r w:rsidRPr="00DA469A">
              <w:rPr>
                <w:rFonts w:cs="Arial"/>
              </w:rPr>
              <w:t xml:space="preserve"> out when away from the computer</w:t>
            </w:r>
          </w:p>
        </w:tc>
        <w:tc>
          <w:tcPr>
            <w:tcW w:w="1129" w:type="dxa"/>
          </w:tcPr>
          <w:p w14:paraId="27FEA9EE" w14:textId="77777777" w:rsidR="00DE6C47" w:rsidRPr="00DA469A" w:rsidRDefault="00DE6C47" w:rsidP="00087D35">
            <w:pPr>
              <w:rPr>
                <w:rFonts w:cs="Arial"/>
              </w:rPr>
            </w:pPr>
            <w:r w:rsidRPr="00087D35">
              <w:rPr>
                <w:rFonts w:cs="Arial"/>
              </w:rPr>
              <w:t>Yes / No</w:t>
            </w:r>
          </w:p>
        </w:tc>
      </w:tr>
      <w:tr w:rsidR="00DE6C47" w:rsidRPr="00DA469A" w14:paraId="243ADACE" w14:textId="77777777" w:rsidTr="00087D35">
        <w:tc>
          <w:tcPr>
            <w:tcW w:w="7796" w:type="dxa"/>
          </w:tcPr>
          <w:p w14:paraId="2C170E0A" w14:textId="77777777" w:rsidR="00DE6C47" w:rsidRPr="00DA469A" w:rsidRDefault="00DE6C47" w:rsidP="00087D35">
            <w:pPr>
              <w:rPr>
                <w:rFonts w:cs="Arial"/>
              </w:rPr>
            </w:pPr>
            <w:r>
              <w:rPr>
                <w:rFonts w:cs="Arial"/>
              </w:rPr>
              <w:t>C</w:t>
            </w:r>
            <w:r w:rsidRPr="00DA469A">
              <w:rPr>
                <w:rFonts w:cs="Arial"/>
              </w:rPr>
              <w:t>lear desk policy</w:t>
            </w:r>
            <w:r>
              <w:rPr>
                <w:rFonts w:cs="Arial"/>
              </w:rPr>
              <w:t xml:space="preserve"> will be operated, </w:t>
            </w:r>
            <w:r w:rsidRPr="00DA469A">
              <w:rPr>
                <w:rFonts w:cs="Arial"/>
              </w:rPr>
              <w:t>ensuring any confidential notes are stored securely</w:t>
            </w:r>
          </w:p>
        </w:tc>
        <w:tc>
          <w:tcPr>
            <w:tcW w:w="1129" w:type="dxa"/>
          </w:tcPr>
          <w:p w14:paraId="0B8263C9" w14:textId="77777777" w:rsidR="00DE6C47" w:rsidRPr="00DA469A" w:rsidRDefault="00DE6C47" w:rsidP="00087D35">
            <w:pPr>
              <w:rPr>
                <w:rFonts w:cs="Arial"/>
              </w:rPr>
            </w:pPr>
            <w:r w:rsidRPr="00087D35">
              <w:rPr>
                <w:rFonts w:cs="Arial"/>
              </w:rPr>
              <w:t>Yes / No</w:t>
            </w:r>
          </w:p>
        </w:tc>
      </w:tr>
    </w:tbl>
    <w:p w14:paraId="00E8E0F0" w14:textId="77777777" w:rsidR="00DE6C47" w:rsidRDefault="00DE6C47" w:rsidP="00DE6C47">
      <w:pPr>
        <w:rPr>
          <w:rFonts w:cs="Arial"/>
        </w:rPr>
      </w:pPr>
    </w:p>
    <w:p w14:paraId="010A1156" w14:textId="7B1424A7" w:rsidR="00DE6C47" w:rsidRPr="00E64BD0" w:rsidRDefault="00DE6C47" w:rsidP="00DE6C47">
      <w:pPr>
        <w:ind w:left="720"/>
        <w:rPr>
          <w:rFonts w:cs="Arial"/>
        </w:rPr>
      </w:pPr>
      <w:r>
        <w:rPr>
          <w:rFonts w:cs="Arial"/>
        </w:rPr>
        <w:t xml:space="preserve">If any of the answers in the offsite worker checklist are </w:t>
      </w:r>
      <w:r>
        <w:rPr>
          <w:rFonts w:cs="Arial"/>
          <w:b/>
          <w:bCs/>
        </w:rPr>
        <w:t>No</w:t>
      </w:r>
      <w:r>
        <w:rPr>
          <w:rFonts w:cs="Arial"/>
        </w:rPr>
        <w:t xml:space="preserve">, please include details </w:t>
      </w:r>
      <w:r w:rsidR="003E7389">
        <w:rPr>
          <w:rFonts w:cs="Arial"/>
        </w:rPr>
        <w:t xml:space="preserve">of </w:t>
      </w:r>
      <w:r w:rsidR="000C1314">
        <w:rPr>
          <w:rFonts w:cs="Arial"/>
        </w:rPr>
        <w:t xml:space="preserve">agreed </w:t>
      </w:r>
      <w:r w:rsidR="001E6E8A">
        <w:rPr>
          <w:rFonts w:cs="Arial"/>
        </w:rPr>
        <w:t>measures</w:t>
      </w:r>
      <w:r w:rsidR="000C1314">
        <w:rPr>
          <w:rFonts w:cs="Arial"/>
        </w:rPr>
        <w:t xml:space="preserve"> </w:t>
      </w:r>
      <w:r w:rsidR="0093360E">
        <w:rPr>
          <w:rFonts w:cs="Arial"/>
        </w:rPr>
        <w:t>required</w:t>
      </w:r>
      <w:r w:rsidR="001E6E8A">
        <w:rPr>
          <w:rFonts w:cs="Arial"/>
        </w:rPr>
        <w:t xml:space="preserve"> to mitigate those </w:t>
      </w:r>
      <w:proofErr w:type="gramStart"/>
      <w:r w:rsidR="001E6E8A">
        <w:rPr>
          <w:rFonts w:cs="Arial"/>
        </w:rPr>
        <w:t>risks</w:t>
      </w:r>
      <w:proofErr w:type="gramEnd"/>
    </w:p>
    <w:tbl>
      <w:tblPr>
        <w:tblStyle w:val="TableGrid"/>
        <w:tblW w:w="0" w:type="auto"/>
        <w:tblInd w:w="704" w:type="dxa"/>
        <w:tblLook w:val="04A0" w:firstRow="1" w:lastRow="0" w:firstColumn="1" w:lastColumn="0" w:noHBand="0" w:noVBand="1"/>
      </w:tblPr>
      <w:tblGrid>
        <w:gridCol w:w="8925"/>
      </w:tblGrid>
      <w:tr w:rsidR="00DE6C47" w14:paraId="07C69F0F" w14:textId="77777777" w:rsidTr="00087D35">
        <w:trPr>
          <w:trHeight w:val="621"/>
        </w:trPr>
        <w:tc>
          <w:tcPr>
            <w:tcW w:w="8925" w:type="dxa"/>
          </w:tcPr>
          <w:p w14:paraId="7A47C1EB" w14:textId="77777777" w:rsidR="00DE6C47" w:rsidRDefault="00DE6C47" w:rsidP="00087D35">
            <w:pPr>
              <w:rPr>
                <w:rFonts w:cs="Arial"/>
              </w:rPr>
            </w:pPr>
          </w:p>
          <w:p w14:paraId="2DE74A1F" w14:textId="77777777" w:rsidR="00DE6C47" w:rsidRDefault="00DE6C47" w:rsidP="00087D35">
            <w:pPr>
              <w:rPr>
                <w:rFonts w:cs="Arial"/>
              </w:rPr>
            </w:pPr>
          </w:p>
          <w:p w14:paraId="1D13483A" w14:textId="77777777" w:rsidR="00DE6C47" w:rsidRDefault="00DE6C47" w:rsidP="00087D35">
            <w:pPr>
              <w:rPr>
                <w:rFonts w:cs="Arial"/>
              </w:rPr>
            </w:pPr>
          </w:p>
        </w:tc>
      </w:tr>
    </w:tbl>
    <w:p w14:paraId="69D0A896" w14:textId="77777777" w:rsidR="00DE6C47" w:rsidRDefault="00DE6C47" w:rsidP="00DE6C47">
      <w:pPr>
        <w:rPr>
          <w:rFonts w:cs="Arial"/>
        </w:rPr>
      </w:pPr>
    </w:p>
    <w:p w14:paraId="159A5E77" w14:textId="644E2F5C" w:rsidR="00DE6C47" w:rsidRDefault="00DE6C47" w:rsidP="00DE6C47">
      <w:pPr>
        <w:rPr>
          <w:rFonts w:cs="Arial"/>
        </w:rPr>
      </w:pPr>
    </w:p>
    <w:p w14:paraId="5E26B4C6" w14:textId="77777777" w:rsidR="00DE6C47" w:rsidRDefault="00DE6C47" w:rsidP="00DE6C47">
      <w:pPr>
        <w:rPr>
          <w:rFonts w:cs="Arial"/>
        </w:rPr>
      </w:pPr>
      <w:r>
        <w:rPr>
          <w:rFonts w:cs="Arial"/>
        </w:rPr>
        <w:t xml:space="preserve">Owner confirms approval for offsite working for the named offsite worker as defined within this </w:t>
      </w:r>
      <w:proofErr w:type="gramStart"/>
      <w:r>
        <w:rPr>
          <w:rFonts w:cs="Arial"/>
        </w:rPr>
        <w:t>scope</w:t>
      </w:r>
      <w:proofErr w:type="gramEnd"/>
    </w:p>
    <w:p w14:paraId="0DF1FCF4" w14:textId="77777777" w:rsidR="00DE6C47" w:rsidRDefault="00DE6C47" w:rsidP="00DE6C47">
      <w:pPr>
        <w:rPr>
          <w:rFonts w:cs="Arial"/>
        </w:rPr>
      </w:pPr>
    </w:p>
    <w:p w14:paraId="1781DB22" w14:textId="77777777" w:rsidR="00DE6C47" w:rsidRDefault="00DE6C47" w:rsidP="00DE6C47">
      <w:pPr>
        <w:rPr>
          <w:rFonts w:cs="Arial"/>
        </w:rPr>
      </w:pPr>
    </w:p>
    <w:tbl>
      <w:tblPr>
        <w:tblW w:w="893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44"/>
        <w:gridCol w:w="5386"/>
      </w:tblGrid>
      <w:tr w:rsidR="00DE6C47" w14:paraId="3D26F46F" w14:textId="77777777" w:rsidTr="00087D35">
        <w:trPr>
          <w:trHeight w:val="262"/>
        </w:trPr>
        <w:tc>
          <w:tcPr>
            <w:tcW w:w="3544" w:type="dxa"/>
            <w:vAlign w:val="center"/>
          </w:tcPr>
          <w:p w14:paraId="6BC06D8F" w14:textId="77777777" w:rsidR="00DE6C47" w:rsidRDefault="00DE6C47" w:rsidP="00087D35">
            <w:pPr>
              <w:ind w:left="29"/>
              <w:rPr>
                <w:rFonts w:cs="Arial"/>
              </w:rPr>
            </w:pPr>
            <w:r>
              <w:rPr>
                <w:rFonts w:cs="Arial"/>
              </w:rPr>
              <w:t xml:space="preserve">Owner name: </w:t>
            </w:r>
          </w:p>
        </w:tc>
        <w:tc>
          <w:tcPr>
            <w:tcW w:w="5386" w:type="dxa"/>
          </w:tcPr>
          <w:p w14:paraId="5037E85B" w14:textId="77777777" w:rsidR="00DE6C47" w:rsidRDefault="00DE6C47" w:rsidP="00087D35">
            <w:pPr>
              <w:rPr>
                <w:rFonts w:cs="Arial"/>
              </w:rPr>
            </w:pPr>
          </w:p>
          <w:p w14:paraId="0BD9C9FF" w14:textId="77777777" w:rsidR="00DE6C47" w:rsidRDefault="00DE6C47" w:rsidP="00087D35">
            <w:pPr>
              <w:ind w:left="29"/>
              <w:rPr>
                <w:rFonts w:cs="Arial"/>
              </w:rPr>
            </w:pPr>
          </w:p>
        </w:tc>
      </w:tr>
      <w:tr w:rsidR="00DE6C47" w14:paraId="380DEB93" w14:textId="77777777" w:rsidTr="00087D35">
        <w:trPr>
          <w:trHeight w:val="199"/>
        </w:trPr>
        <w:tc>
          <w:tcPr>
            <w:tcW w:w="3544" w:type="dxa"/>
            <w:vAlign w:val="center"/>
          </w:tcPr>
          <w:p w14:paraId="1A7C1407" w14:textId="77777777" w:rsidR="00DE6C47" w:rsidRDefault="00DE6C47" w:rsidP="00087D35">
            <w:pPr>
              <w:ind w:left="29"/>
              <w:rPr>
                <w:rFonts w:cs="Arial"/>
              </w:rPr>
            </w:pPr>
            <w:r>
              <w:rPr>
                <w:rFonts w:cs="Arial"/>
              </w:rPr>
              <w:t xml:space="preserve">Signature: </w:t>
            </w:r>
          </w:p>
        </w:tc>
        <w:tc>
          <w:tcPr>
            <w:tcW w:w="5386" w:type="dxa"/>
          </w:tcPr>
          <w:p w14:paraId="251911E2" w14:textId="77777777" w:rsidR="00DE6C47" w:rsidRDefault="00DE6C47" w:rsidP="00087D35">
            <w:pPr>
              <w:rPr>
                <w:rFonts w:cs="Arial"/>
              </w:rPr>
            </w:pPr>
          </w:p>
          <w:p w14:paraId="4DCFCD90" w14:textId="77777777" w:rsidR="00DE6C47" w:rsidRDefault="00DE6C47" w:rsidP="00087D35">
            <w:pPr>
              <w:ind w:left="29"/>
              <w:rPr>
                <w:rFonts w:cs="Arial"/>
              </w:rPr>
            </w:pPr>
          </w:p>
        </w:tc>
      </w:tr>
      <w:tr w:rsidR="00DE6C47" w14:paraId="2320594F" w14:textId="77777777" w:rsidTr="00087D35">
        <w:trPr>
          <w:trHeight w:val="77"/>
        </w:trPr>
        <w:tc>
          <w:tcPr>
            <w:tcW w:w="3544" w:type="dxa"/>
            <w:vAlign w:val="center"/>
          </w:tcPr>
          <w:p w14:paraId="09132D37" w14:textId="77777777" w:rsidR="00DE6C47" w:rsidRDefault="00DE6C47" w:rsidP="00087D35">
            <w:pPr>
              <w:ind w:left="29"/>
              <w:rPr>
                <w:rFonts w:cs="Arial"/>
              </w:rPr>
            </w:pPr>
            <w:r>
              <w:rPr>
                <w:rFonts w:cs="Arial"/>
              </w:rPr>
              <w:t xml:space="preserve">Date: </w:t>
            </w:r>
          </w:p>
        </w:tc>
        <w:tc>
          <w:tcPr>
            <w:tcW w:w="5386" w:type="dxa"/>
          </w:tcPr>
          <w:p w14:paraId="3FBA3D0B" w14:textId="77777777" w:rsidR="00DE6C47" w:rsidRDefault="00DE6C47" w:rsidP="00087D35">
            <w:pPr>
              <w:rPr>
                <w:rFonts w:cs="Arial"/>
              </w:rPr>
            </w:pPr>
          </w:p>
          <w:p w14:paraId="66C4B353" w14:textId="77777777" w:rsidR="00DE6C47" w:rsidRDefault="00DE6C47" w:rsidP="00087D35">
            <w:pPr>
              <w:ind w:left="29"/>
              <w:rPr>
                <w:rFonts w:cs="Arial"/>
              </w:rPr>
            </w:pPr>
          </w:p>
        </w:tc>
      </w:tr>
    </w:tbl>
    <w:p w14:paraId="2B0F0397" w14:textId="77777777" w:rsidR="00DE6C47" w:rsidRDefault="00DE6C47" w:rsidP="00DE6C47">
      <w:pPr>
        <w:rPr>
          <w:rFonts w:cs="Arial"/>
        </w:rPr>
      </w:pPr>
    </w:p>
    <w:p w14:paraId="7A09942A" w14:textId="77777777" w:rsidR="00DE6C47" w:rsidRDefault="00DE6C47" w:rsidP="00DE6C47">
      <w:pPr>
        <w:rPr>
          <w:rFonts w:cs="Arial"/>
        </w:rPr>
      </w:pPr>
    </w:p>
    <w:p w14:paraId="5C860711" w14:textId="77777777" w:rsidR="00DE6C47" w:rsidRPr="00087D35" w:rsidRDefault="00DE6C47" w:rsidP="00DE6C47">
      <w:pPr>
        <w:rPr>
          <w:rFonts w:cs="Arial"/>
        </w:rPr>
      </w:pPr>
      <w:r w:rsidRPr="00F62E9A">
        <w:rPr>
          <w:rFonts w:cs="Arial"/>
        </w:rPr>
        <w:t>Offsite worker to confirm that they</w:t>
      </w:r>
      <w:r>
        <w:rPr>
          <w:rFonts w:cs="Arial"/>
        </w:rPr>
        <w:t xml:space="preserve"> </w:t>
      </w:r>
      <w:r w:rsidRPr="00012D1B">
        <w:rPr>
          <w:rFonts w:cs="Arial"/>
        </w:rPr>
        <w:t xml:space="preserve">understand and </w:t>
      </w:r>
      <w:r w:rsidRPr="00087D35">
        <w:rPr>
          <w:rFonts w:cs="Arial"/>
        </w:rPr>
        <w:t>will:</w:t>
      </w:r>
    </w:p>
    <w:p w14:paraId="1CCA021A" w14:textId="77777777" w:rsidR="00DE6C47" w:rsidRPr="00F62E9A" w:rsidRDefault="00DE6C47" w:rsidP="00DE6C47">
      <w:pPr>
        <w:pStyle w:val="ListParagraph"/>
        <w:numPr>
          <w:ilvl w:val="0"/>
          <w:numId w:val="5"/>
        </w:numPr>
        <w:rPr>
          <w:rFonts w:cs="Arial"/>
          <w:sz w:val="22"/>
        </w:rPr>
      </w:pPr>
      <w:r>
        <w:rPr>
          <w:rFonts w:cs="Arial"/>
          <w:sz w:val="22"/>
        </w:rPr>
        <w:t xml:space="preserve">comply with the policy </w:t>
      </w:r>
      <w:proofErr w:type="gramStart"/>
      <w:r>
        <w:rPr>
          <w:rFonts w:cs="Arial"/>
          <w:sz w:val="22"/>
        </w:rPr>
        <w:t>statements</w:t>
      </w:r>
      <w:proofErr w:type="gramEnd"/>
    </w:p>
    <w:p w14:paraId="2D82A2D6" w14:textId="5976E002" w:rsidR="00A807D8" w:rsidRPr="00CD2FD7" w:rsidRDefault="00DE6C47" w:rsidP="00CD2FD7">
      <w:pPr>
        <w:pStyle w:val="ListParagraph"/>
        <w:numPr>
          <w:ilvl w:val="0"/>
          <w:numId w:val="5"/>
        </w:numPr>
        <w:rPr>
          <w:rFonts w:cs="Arial"/>
          <w:sz w:val="22"/>
        </w:rPr>
      </w:pPr>
      <w:r>
        <w:rPr>
          <w:rFonts w:cs="Arial"/>
          <w:sz w:val="22"/>
        </w:rPr>
        <w:t xml:space="preserve">work </w:t>
      </w:r>
      <w:r w:rsidRPr="00F62E9A">
        <w:rPr>
          <w:rFonts w:cs="Arial"/>
          <w:sz w:val="22"/>
        </w:rPr>
        <w:t xml:space="preserve">within the scope and working arrangements detailed in this </w:t>
      </w:r>
      <w:proofErr w:type="gramStart"/>
      <w:r w:rsidRPr="00F62E9A">
        <w:rPr>
          <w:rFonts w:cs="Arial"/>
          <w:sz w:val="22"/>
        </w:rPr>
        <w:t>checklist</w:t>
      </w:r>
      <w:proofErr w:type="gramEnd"/>
    </w:p>
    <w:p w14:paraId="24050C16" w14:textId="4B62E2CE" w:rsidR="00DE6C47" w:rsidRDefault="00DE6C47" w:rsidP="00DE6C47">
      <w:pPr>
        <w:pStyle w:val="ListParagraph"/>
        <w:numPr>
          <w:ilvl w:val="0"/>
          <w:numId w:val="5"/>
        </w:numPr>
        <w:rPr>
          <w:rFonts w:cs="Arial"/>
          <w:sz w:val="22"/>
        </w:rPr>
      </w:pPr>
      <w:r w:rsidRPr="00F62E9A">
        <w:rPr>
          <w:rFonts w:cs="Arial"/>
          <w:sz w:val="22"/>
        </w:rPr>
        <w:t xml:space="preserve">notify the </w:t>
      </w:r>
      <w:r>
        <w:rPr>
          <w:rFonts w:cs="Arial"/>
          <w:sz w:val="22"/>
        </w:rPr>
        <w:t>o</w:t>
      </w:r>
      <w:r w:rsidRPr="00F62E9A">
        <w:rPr>
          <w:rFonts w:cs="Arial"/>
          <w:sz w:val="22"/>
        </w:rPr>
        <w:t xml:space="preserve">wner in the event that these are </w:t>
      </w:r>
      <w:proofErr w:type="gramStart"/>
      <w:r w:rsidRPr="00F62E9A">
        <w:rPr>
          <w:rFonts w:cs="Arial"/>
          <w:sz w:val="22"/>
        </w:rPr>
        <w:t>breached</w:t>
      </w:r>
      <w:proofErr w:type="gramEnd"/>
    </w:p>
    <w:p w14:paraId="2BA3E1AA" w14:textId="45B92C5F" w:rsidR="00216FC9" w:rsidRDefault="00216FC9" w:rsidP="00DE6C47">
      <w:pPr>
        <w:pStyle w:val="ListParagraph"/>
        <w:numPr>
          <w:ilvl w:val="0"/>
          <w:numId w:val="5"/>
        </w:numPr>
        <w:rPr>
          <w:rFonts w:cs="Arial"/>
          <w:sz w:val="22"/>
        </w:rPr>
      </w:pPr>
      <w:r>
        <w:rPr>
          <w:rFonts w:cs="Arial"/>
          <w:sz w:val="22"/>
        </w:rPr>
        <w:t>comply with UCL’s BYOD policy (where their own equipment is used)</w:t>
      </w:r>
    </w:p>
    <w:p w14:paraId="4AEA7F18" w14:textId="77777777" w:rsidR="00DE6C47" w:rsidRDefault="00DE6C47" w:rsidP="00DE6C47">
      <w:pPr>
        <w:rPr>
          <w:rFonts w:cs="Arial"/>
        </w:rPr>
      </w:pPr>
    </w:p>
    <w:tbl>
      <w:tblPr>
        <w:tblW w:w="893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44"/>
        <w:gridCol w:w="5386"/>
      </w:tblGrid>
      <w:tr w:rsidR="00DE6C47" w14:paraId="68D3B20C" w14:textId="77777777" w:rsidTr="00087D35">
        <w:trPr>
          <w:trHeight w:val="262"/>
        </w:trPr>
        <w:tc>
          <w:tcPr>
            <w:tcW w:w="3544" w:type="dxa"/>
            <w:vAlign w:val="center"/>
          </w:tcPr>
          <w:p w14:paraId="211A9C74" w14:textId="77777777" w:rsidR="00DE6C47" w:rsidRDefault="00DE6C47" w:rsidP="00087D35">
            <w:pPr>
              <w:ind w:left="29"/>
              <w:rPr>
                <w:rFonts w:cs="Arial"/>
              </w:rPr>
            </w:pPr>
            <w:r>
              <w:rPr>
                <w:rFonts w:cs="Arial"/>
              </w:rPr>
              <w:t xml:space="preserve">Offsite worker name: </w:t>
            </w:r>
          </w:p>
        </w:tc>
        <w:tc>
          <w:tcPr>
            <w:tcW w:w="5386" w:type="dxa"/>
          </w:tcPr>
          <w:p w14:paraId="14F0D4BA" w14:textId="77777777" w:rsidR="00DE6C47" w:rsidRDefault="00DE6C47" w:rsidP="00087D35">
            <w:pPr>
              <w:rPr>
                <w:rFonts w:cs="Arial"/>
              </w:rPr>
            </w:pPr>
          </w:p>
          <w:p w14:paraId="761D9B17" w14:textId="77777777" w:rsidR="00DE6C47" w:rsidRDefault="00DE6C47" w:rsidP="00087D35">
            <w:pPr>
              <w:ind w:left="29"/>
              <w:rPr>
                <w:rFonts w:cs="Arial"/>
              </w:rPr>
            </w:pPr>
          </w:p>
        </w:tc>
      </w:tr>
      <w:tr w:rsidR="00DE6C47" w14:paraId="6D67B80F" w14:textId="77777777" w:rsidTr="00087D35">
        <w:trPr>
          <w:trHeight w:val="199"/>
        </w:trPr>
        <w:tc>
          <w:tcPr>
            <w:tcW w:w="3544" w:type="dxa"/>
            <w:vAlign w:val="center"/>
          </w:tcPr>
          <w:p w14:paraId="1C625765" w14:textId="77777777" w:rsidR="00DE6C47" w:rsidRDefault="00DE6C47" w:rsidP="00087D35">
            <w:pPr>
              <w:ind w:left="29"/>
              <w:rPr>
                <w:rFonts w:cs="Arial"/>
              </w:rPr>
            </w:pPr>
            <w:r>
              <w:rPr>
                <w:rFonts w:cs="Arial"/>
              </w:rPr>
              <w:t xml:space="preserve">Signature: </w:t>
            </w:r>
          </w:p>
        </w:tc>
        <w:tc>
          <w:tcPr>
            <w:tcW w:w="5386" w:type="dxa"/>
          </w:tcPr>
          <w:p w14:paraId="03BF79CA" w14:textId="77777777" w:rsidR="00DE6C47" w:rsidRDefault="00DE6C47" w:rsidP="00087D35">
            <w:pPr>
              <w:rPr>
                <w:rFonts w:cs="Arial"/>
              </w:rPr>
            </w:pPr>
          </w:p>
          <w:p w14:paraId="63AFE16B" w14:textId="77777777" w:rsidR="00DE6C47" w:rsidRDefault="00DE6C47" w:rsidP="00087D35">
            <w:pPr>
              <w:ind w:left="29"/>
              <w:rPr>
                <w:rFonts w:cs="Arial"/>
              </w:rPr>
            </w:pPr>
          </w:p>
        </w:tc>
      </w:tr>
      <w:tr w:rsidR="00DE6C47" w14:paraId="5D67C13F" w14:textId="77777777" w:rsidTr="00087D35">
        <w:trPr>
          <w:trHeight w:val="77"/>
        </w:trPr>
        <w:tc>
          <w:tcPr>
            <w:tcW w:w="3544" w:type="dxa"/>
            <w:vAlign w:val="center"/>
          </w:tcPr>
          <w:p w14:paraId="3F0D10C2" w14:textId="77777777" w:rsidR="00DE6C47" w:rsidRDefault="00DE6C47" w:rsidP="00087D35">
            <w:pPr>
              <w:ind w:left="29"/>
              <w:rPr>
                <w:rFonts w:cs="Arial"/>
              </w:rPr>
            </w:pPr>
            <w:r>
              <w:rPr>
                <w:rFonts w:cs="Arial"/>
              </w:rPr>
              <w:t xml:space="preserve">Date: </w:t>
            </w:r>
          </w:p>
        </w:tc>
        <w:tc>
          <w:tcPr>
            <w:tcW w:w="5386" w:type="dxa"/>
          </w:tcPr>
          <w:p w14:paraId="7348BF4F" w14:textId="77777777" w:rsidR="00DE6C47" w:rsidRDefault="00DE6C47" w:rsidP="00087D35">
            <w:pPr>
              <w:rPr>
                <w:rFonts w:cs="Arial"/>
              </w:rPr>
            </w:pPr>
          </w:p>
          <w:p w14:paraId="48E03BED" w14:textId="77777777" w:rsidR="00DE6C47" w:rsidRDefault="00DE6C47" w:rsidP="00087D35">
            <w:pPr>
              <w:ind w:left="29"/>
              <w:rPr>
                <w:rFonts w:cs="Arial"/>
              </w:rPr>
            </w:pPr>
          </w:p>
        </w:tc>
      </w:tr>
    </w:tbl>
    <w:p w14:paraId="32C91E5E" w14:textId="77777777" w:rsidR="00DE6C47" w:rsidRPr="003F7BFC" w:rsidRDefault="00DE6C47" w:rsidP="0093360E">
      <w:pPr>
        <w:rPr>
          <w:rFonts w:cs="Arial"/>
        </w:rPr>
      </w:pPr>
    </w:p>
    <w:p w14:paraId="689EDCBB" w14:textId="77777777" w:rsidR="00DE6C47" w:rsidRPr="00F62E9A" w:rsidRDefault="00DE6C47" w:rsidP="00DE6C47">
      <w:pPr>
        <w:rPr>
          <w:rFonts w:cs="Arial"/>
        </w:rPr>
      </w:pPr>
    </w:p>
    <w:p w14:paraId="3186D0F2" w14:textId="77777777" w:rsidR="00DE6C47" w:rsidRPr="00F62E9A" w:rsidRDefault="00DE6C47" w:rsidP="00DE6C47">
      <w:pPr>
        <w:rPr>
          <w:rFonts w:cs="Arial"/>
        </w:rPr>
      </w:pPr>
      <w:r>
        <w:rPr>
          <w:rFonts w:cs="Arial"/>
        </w:rPr>
        <w:t xml:space="preserve">Owner to retain the signed form as a record of </w:t>
      </w:r>
      <w:proofErr w:type="gramStart"/>
      <w:r>
        <w:rPr>
          <w:rFonts w:cs="Arial"/>
        </w:rPr>
        <w:t>authorisation</w:t>
      </w:r>
      <w:proofErr w:type="gramEnd"/>
    </w:p>
    <w:p w14:paraId="2E2A020D" w14:textId="77777777" w:rsidR="00F8186F" w:rsidRDefault="006D7CEE"/>
    <w:sectPr w:rsidR="00F8186F" w:rsidSect="006C33E1">
      <w:type w:val="continuous"/>
      <w:pgSz w:w="11899" w:h="16838" w:code="9"/>
      <w:pgMar w:top="1134" w:right="1126" w:bottom="1134" w:left="1134" w:header="709" w:footer="709" w:gutter="0"/>
      <w:cols w:space="708"/>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CB7304A" w14:textId="77777777" w:rsidR="00957612" w:rsidRDefault="00957612">
      <w:r>
        <w:separator/>
      </w:r>
    </w:p>
  </w:endnote>
  <w:endnote w:type="continuationSeparator" w:id="0">
    <w:p w14:paraId="279A8F18" w14:textId="77777777" w:rsidR="00957612" w:rsidRDefault="00957612">
      <w:r>
        <w:continuationSeparator/>
      </w:r>
    </w:p>
  </w:endnote>
  <w:endnote w:type="continuationNotice" w:id="1">
    <w:p w14:paraId="4096EE70" w14:textId="77777777" w:rsidR="00957612" w:rsidRDefault="00957612"/>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imes">
    <w:panose1 w:val="02020603050405020304"/>
    <w:charset w:val="00"/>
    <w:family w:val="roman"/>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C58475" w14:textId="675038AC" w:rsidR="00CD13CE" w:rsidRPr="000559BC" w:rsidRDefault="00DE6C47" w:rsidP="000355EC">
    <w:pPr>
      <w:pStyle w:val="Footer"/>
      <w:tabs>
        <w:tab w:val="clear" w:pos="4320"/>
        <w:tab w:val="clear" w:pos="8640"/>
        <w:tab w:val="center" w:pos="5103"/>
        <w:tab w:val="right" w:pos="9072"/>
      </w:tabs>
      <w:rPr>
        <w:lang w:val="en-GB"/>
      </w:rPr>
    </w:pPr>
    <w:r>
      <w:rPr>
        <w:rFonts w:eastAsia="Arial"/>
      </w:rPr>
      <w:t>Offsite Working  Policy and Procedure</w:t>
    </w:r>
    <w:r>
      <w:rPr>
        <w:rFonts w:eastAsia="Arial"/>
        <w:lang w:val="en-GB"/>
      </w:rPr>
      <w:t xml:space="preserve"> v</w:t>
    </w:r>
    <w:r w:rsidR="006C388B">
      <w:rPr>
        <w:rFonts w:eastAsia="Arial"/>
        <w:lang w:val="en-GB"/>
      </w:rPr>
      <w:t>3.0</w:t>
    </w:r>
    <w:r>
      <w:tab/>
    </w:r>
    <w:r w:rsidRPr="00935F3B">
      <w:t xml:space="preserve">Page </w:t>
    </w:r>
    <w:r w:rsidRPr="00935F3B">
      <w:fldChar w:fldCharType="begin"/>
    </w:r>
    <w:r w:rsidRPr="00935F3B">
      <w:instrText xml:space="preserve"> PAGE  \* Arabic  \* MERGEFORMAT </w:instrText>
    </w:r>
    <w:r w:rsidRPr="00935F3B">
      <w:fldChar w:fldCharType="separate"/>
    </w:r>
    <w:r>
      <w:rPr>
        <w:noProof/>
      </w:rPr>
      <w:t>8</w:t>
    </w:r>
    <w:r w:rsidRPr="00935F3B">
      <w:fldChar w:fldCharType="end"/>
    </w:r>
    <w:r w:rsidRPr="00935F3B">
      <w:t xml:space="preserve"> of </w:t>
    </w:r>
    <w:r w:rsidR="00957612">
      <w:fldChar w:fldCharType="begin"/>
    </w:r>
    <w:r w:rsidR="00957612">
      <w:instrText xml:space="preserve"> NUMPAGES  \* Arabic  \* MERGEFORMAT </w:instrText>
    </w:r>
    <w:r w:rsidR="00957612">
      <w:fldChar w:fldCharType="separate"/>
    </w:r>
    <w:r>
      <w:rPr>
        <w:noProof/>
      </w:rPr>
      <w:t>8</w:t>
    </w:r>
    <w:r w:rsidR="00957612">
      <w:rPr>
        <w:noProof/>
      </w:rPr>
      <w:fldChar w:fldCharType="end"/>
    </w:r>
    <w:r>
      <w:tab/>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EF00BDA" w14:textId="7230F5B2" w:rsidR="00CD13CE" w:rsidRPr="00F23CB2" w:rsidRDefault="00DE6C47" w:rsidP="000559BC">
    <w:pPr>
      <w:pStyle w:val="Footer"/>
      <w:tabs>
        <w:tab w:val="clear" w:pos="4320"/>
        <w:tab w:val="clear" w:pos="8640"/>
        <w:tab w:val="center" w:pos="5103"/>
        <w:tab w:val="right" w:pos="9072"/>
      </w:tabs>
      <w:ind w:left="567"/>
      <w:rPr>
        <w:lang w:val="en-GB"/>
      </w:rPr>
    </w:pPr>
    <w:r>
      <w:rPr>
        <w:rFonts w:eastAsia="Arial"/>
      </w:rPr>
      <w:t>Offsite Working  Policy and Procedure</w:t>
    </w:r>
    <w:r>
      <w:rPr>
        <w:rFonts w:eastAsia="Arial"/>
        <w:lang w:val="en-GB"/>
      </w:rPr>
      <w:t xml:space="preserve"> v</w:t>
    </w:r>
    <w:r w:rsidR="006E54C9">
      <w:rPr>
        <w:rFonts w:eastAsia="Arial"/>
        <w:lang w:val="en-GB"/>
      </w:rPr>
      <w:t>2</w:t>
    </w:r>
    <w:r>
      <w:rPr>
        <w:rFonts w:eastAsia="Arial"/>
        <w:lang w:val="en-GB"/>
      </w:rPr>
      <w:t>.</w:t>
    </w:r>
    <w:r w:rsidR="007739AC">
      <w:rPr>
        <w:rFonts w:eastAsia="Arial"/>
        <w:lang w:val="en-GB"/>
      </w:rPr>
      <w:t>1</w:t>
    </w:r>
    <w:r>
      <w:rPr>
        <w:rFonts w:eastAsia="Arial"/>
        <w:lang w:val="en-GB"/>
      </w:rPr>
      <w:t xml:space="preserve"> </w:t>
    </w:r>
    <w:r>
      <w:tab/>
    </w:r>
    <w:r w:rsidRPr="00935F3B">
      <w:t xml:space="preserve">Page </w:t>
    </w:r>
    <w:r w:rsidRPr="00935F3B">
      <w:fldChar w:fldCharType="begin"/>
    </w:r>
    <w:r w:rsidRPr="00935F3B">
      <w:instrText xml:space="preserve"> PAGE  \* Arabic  \* MERGEFORMAT </w:instrText>
    </w:r>
    <w:r w:rsidRPr="00935F3B">
      <w:fldChar w:fldCharType="separate"/>
    </w:r>
    <w:r>
      <w:rPr>
        <w:noProof/>
      </w:rPr>
      <w:t>1</w:t>
    </w:r>
    <w:r w:rsidRPr="00935F3B">
      <w:fldChar w:fldCharType="end"/>
    </w:r>
    <w:r w:rsidRPr="00935F3B">
      <w:t xml:space="preserve"> of </w:t>
    </w:r>
    <w:r w:rsidR="00957612">
      <w:fldChar w:fldCharType="begin"/>
    </w:r>
    <w:r w:rsidR="00957612">
      <w:instrText xml:space="preserve"> NUMPAGES  \* Arabic  \* MERGEFORMAT </w:instrText>
    </w:r>
    <w:r w:rsidR="00957612">
      <w:fldChar w:fldCharType="separate"/>
    </w:r>
    <w:r>
      <w:rPr>
        <w:noProof/>
      </w:rPr>
      <w:t>7</w:t>
    </w:r>
    <w:r w:rsidR="00957612">
      <w:rPr>
        <w:noProof/>
      </w:rPr>
      <w:fldChar w:fldCharType="end"/>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B2C7E00" w14:textId="77777777" w:rsidR="00957612" w:rsidRDefault="00957612">
      <w:r>
        <w:separator/>
      </w:r>
    </w:p>
  </w:footnote>
  <w:footnote w:type="continuationSeparator" w:id="0">
    <w:p w14:paraId="4761D405" w14:textId="77777777" w:rsidR="00957612" w:rsidRDefault="00957612">
      <w:r>
        <w:continuationSeparator/>
      </w:r>
    </w:p>
  </w:footnote>
  <w:footnote w:type="continuationNotice" w:id="1">
    <w:p w14:paraId="6525C771" w14:textId="77777777" w:rsidR="00957612" w:rsidRDefault="00957612"/>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B1A2E"/>
    <w:multiLevelType w:val="hybridMultilevel"/>
    <w:tmpl w:val="F44CAF32"/>
    <w:lvl w:ilvl="0" w:tplc="08090001">
      <w:start w:val="1"/>
      <w:numFmt w:val="bullet"/>
      <w:lvlText w:val=""/>
      <w:lvlJc w:val="left"/>
      <w:pPr>
        <w:ind w:left="720" w:hanging="360"/>
      </w:pPr>
      <w:rPr>
        <w:rFonts w:ascii="Symbol" w:hAnsi="Symbol" w:cs="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1" w15:restartNumberingAfterBreak="0">
    <w:nsid w:val="09A8336F"/>
    <w:multiLevelType w:val="hybridMultilevel"/>
    <w:tmpl w:val="B58E84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19A27FAE"/>
    <w:multiLevelType w:val="hybridMultilevel"/>
    <w:tmpl w:val="1E90EACA"/>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3" w15:restartNumberingAfterBreak="0">
    <w:nsid w:val="214B7ACE"/>
    <w:multiLevelType w:val="hybridMultilevel"/>
    <w:tmpl w:val="F0D4A60C"/>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4" w15:restartNumberingAfterBreak="0">
    <w:nsid w:val="489E185A"/>
    <w:multiLevelType w:val="hybridMultilevel"/>
    <w:tmpl w:val="F670C07A"/>
    <w:lvl w:ilvl="0" w:tplc="9D2AE310">
      <w:start w:val="1"/>
      <w:numFmt w:val="decimal"/>
      <w:pStyle w:val="TableHeading"/>
      <w:lvlText w:val="%1."/>
      <w:lvlJc w:val="left"/>
      <w:pPr>
        <w:ind w:left="720" w:hanging="360"/>
      </w:pPr>
      <w:rPr>
        <w:b w:val="0"/>
        <w:bCs w:val="0"/>
        <w:i w:val="0"/>
        <w:iCs w:val="0"/>
        <w:caps w:val="0"/>
        <w:smallCaps w:val="0"/>
        <w:strike w:val="0"/>
        <w:dstrike w:val="0"/>
        <w:noProof w:val="0"/>
        <w:vanish w:val="0"/>
        <w:color w:val="000000"/>
        <w:spacing w:val="0"/>
        <w:kern w:val="0"/>
        <w:position w:val="0"/>
        <w:u w:val="none"/>
        <w:effect w:val="none"/>
        <w:vertAlign w:val="baseline"/>
        <w:em w:val="none"/>
        <w:specVanish w:val="0"/>
        <w14:shadow w14:blurRad="0" w14:dist="0" w14:dir="0" w14:sx="0" w14:sy="0" w14:kx="0" w14:ky="0" w14:algn="none">
          <w14:srgbClr w14:val="000000"/>
        </w14:shadow>
        <w14:textOutline w14:w="0" w14:cap="rnd" w14:cmpd="sng" w14:algn="ctr">
          <w14:noFill/>
          <w14:prstDash w14:val="solid"/>
          <w14:bevel/>
        </w14:textOutline>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15:restartNumberingAfterBreak="0">
    <w:nsid w:val="4B4C6853"/>
    <w:multiLevelType w:val="hybridMultilevel"/>
    <w:tmpl w:val="911089A8"/>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4CE93FE7"/>
    <w:multiLevelType w:val="hybridMultilevel"/>
    <w:tmpl w:val="89A2873E"/>
    <w:lvl w:ilvl="0" w:tplc="08090001">
      <w:start w:val="1"/>
      <w:numFmt w:val="bullet"/>
      <w:lvlText w:val=""/>
      <w:lvlJc w:val="left"/>
      <w:pPr>
        <w:ind w:left="720" w:hanging="360"/>
      </w:pPr>
      <w:rPr>
        <w:rFonts w:ascii="Symbol" w:hAnsi="Symbol" w:cs="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cs="Wingdings" w:hint="default"/>
      </w:rPr>
    </w:lvl>
    <w:lvl w:ilvl="3" w:tplc="08090001" w:tentative="1">
      <w:start w:val="1"/>
      <w:numFmt w:val="bullet"/>
      <w:lvlText w:val=""/>
      <w:lvlJc w:val="left"/>
      <w:pPr>
        <w:ind w:left="2880" w:hanging="360"/>
      </w:pPr>
      <w:rPr>
        <w:rFonts w:ascii="Symbol" w:hAnsi="Symbol" w:cs="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cs="Wingdings" w:hint="default"/>
      </w:rPr>
    </w:lvl>
    <w:lvl w:ilvl="6" w:tplc="08090001" w:tentative="1">
      <w:start w:val="1"/>
      <w:numFmt w:val="bullet"/>
      <w:lvlText w:val=""/>
      <w:lvlJc w:val="left"/>
      <w:pPr>
        <w:ind w:left="5040" w:hanging="360"/>
      </w:pPr>
      <w:rPr>
        <w:rFonts w:ascii="Symbol" w:hAnsi="Symbol" w:cs="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cs="Wingdings" w:hint="default"/>
      </w:rPr>
    </w:lvl>
  </w:abstractNum>
  <w:abstractNum w:abstractNumId="7" w15:restartNumberingAfterBreak="0">
    <w:nsid w:val="593635D3"/>
    <w:multiLevelType w:val="hybridMultilevel"/>
    <w:tmpl w:val="C352BB26"/>
    <w:lvl w:ilvl="0" w:tplc="8EF867C8">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6E0B6D0B"/>
    <w:multiLevelType w:val="hybridMultilevel"/>
    <w:tmpl w:val="07B29E2C"/>
    <w:lvl w:ilvl="0" w:tplc="0809000F">
      <w:start w:val="1"/>
      <w:numFmt w:val="decimal"/>
      <w:lvlText w:val="%1."/>
      <w:lvlJc w:val="left"/>
      <w:pPr>
        <w:ind w:left="360" w:hanging="360"/>
      </w:pPr>
    </w:lvl>
    <w:lvl w:ilvl="1" w:tplc="08090019" w:tentative="1">
      <w:start w:val="1"/>
      <w:numFmt w:val="lowerLetter"/>
      <w:lvlText w:val="%2."/>
      <w:lvlJc w:val="left"/>
      <w:pPr>
        <w:ind w:left="1080" w:hanging="360"/>
      </w:pPr>
    </w:lvl>
    <w:lvl w:ilvl="2" w:tplc="0809001B" w:tentative="1">
      <w:start w:val="1"/>
      <w:numFmt w:val="lowerRoman"/>
      <w:lvlText w:val="%3."/>
      <w:lvlJc w:val="right"/>
      <w:pPr>
        <w:ind w:left="1800" w:hanging="180"/>
      </w:pPr>
    </w:lvl>
    <w:lvl w:ilvl="3" w:tplc="0809000F" w:tentative="1">
      <w:start w:val="1"/>
      <w:numFmt w:val="decimal"/>
      <w:lvlText w:val="%4."/>
      <w:lvlJc w:val="left"/>
      <w:pPr>
        <w:ind w:left="2520" w:hanging="360"/>
      </w:pPr>
    </w:lvl>
    <w:lvl w:ilvl="4" w:tplc="08090019" w:tentative="1">
      <w:start w:val="1"/>
      <w:numFmt w:val="lowerLetter"/>
      <w:lvlText w:val="%5."/>
      <w:lvlJc w:val="left"/>
      <w:pPr>
        <w:ind w:left="3240" w:hanging="360"/>
      </w:pPr>
    </w:lvl>
    <w:lvl w:ilvl="5" w:tplc="0809001B" w:tentative="1">
      <w:start w:val="1"/>
      <w:numFmt w:val="lowerRoman"/>
      <w:lvlText w:val="%6."/>
      <w:lvlJc w:val="right"/>
      <w:pPr>
        <w:ind w:left="3960" w:hanging="180"/>
      </w:pPr>
    </w:lvl>
    <w:lvl w:ilvl="6" w:tplc="0809000F" w:tentative="1">
      <w:start w:val="1"/>
      <w:numFmt w:val="decimal"/>
      <w:lvlText w:val="%7."/>
      <w:lvlJc w:val="left"/>
      <w:pPr>
        <w:ind w:left="4680" w:hanging="360"/>
      </w:pPr>
    </w:lvl>
    <w:lvl w:ilvl="7" w:tplc="08090019" w:tentative="1">
      <w:start w:val="1"/>
      <w:numFmt w:val="lowerLetter"/>
      <w:lvlText w:val="%8."/>
      <w:lvlJc w:val="left"/>
      <w:pPr>
        <w:ind w:left="5400" w:hanging="360"/>
      </w:pPr>
    </w:lvl>
    <w:lvl w:ilvl="8" w:tplc="0809001B" w:tentative="1">
      <w:start w:val="1"/>
      <w:numFmt w:val="lowerRoman"/>
      <w:lvlText w:val="%9."/>
      <w:lvlJc w:val="right"/>
      <w:pPr>
        <w:ind w:left="6120" w:hanging="180"/>
      </w:pPr>
    </w:lvl>
  </w:abstractNum>
  <w:num w:numId="1">
    <w:abstractNumId w:val="4"/>
  </w:num>
  <w:num w:numId="2">
    <w:abstractNumId w:val="3"/>
  </w:num>
  <w:num w:numId="3">
    <w:abstractNumId w:val="2"/>
  </w:num>
  <w:num w:numId="4">
    <w:abstractNumId w:val="0"/>
  </w:num>
  <w:num w:numId="5">
    <w:abstractNumId w:val="6"/>
  </w:num>
  <w:num w:numId="6">
    <w:abstractNumId w:val="5"/>
  </w:num>
  <w:num w:numId="7">
    <w:abstractNumId w:val="7"/>
  </w:num>
  <w:num w:numId="8">
    <w:abstractNumId w:val="1"/>
  </w:num>
  <w:num w:numId="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6C47"/>
    <w:rsid w:val="00016679"/>
    <w:rsid w:val="00060DBC"/>
    <w:rsid w:val="0006399E"/>
    <w:rsid w:val="000968AD"/>
    <w:rsid w:val="000C1314"/>
    <w:rsid w:val="000D078B"/>
    <w:rsid w:val="000E0FFB"/>
    <w:rsid w:val="000F5B95"/>
    <w:rsid w:val="0011670D"/>
    <w:rsid w:val="00121C5F"/>
    <w:rsid w:val="001B1A3E"/>
    <w:rsid w:val="001B5225"/>
    <w:rsid w:val="001D007A"/>
    <w:rsid w:val="001E6E8A"/>
    <w:rsid w:val="001E7D8D"/>
    <w:rsid w:val="00215FE6"/>
    <w:rsid w:val="00216FC9"/>
    <w:rsid w:val="00223B5F"/>
    <w:rsid w:val="0022649E"/>
    <w:rsid w:val="00271D30"/>
    <w:rsid w:val="002743B9"/>
    <w:rsid w:val="002822FE"/>
    <w:rsid w:val="002849F2"/>
    <w:rsid w:val="002F0064"/>
    <w:rsid w:val="003048D7"/>
    <w:rsid w:val="00306035"/>
    <w:rsid w:val="00334C26"/>
    <w:rsid w:val="00366BE6"/>
    <w:rsid w:val="003712CA"/>
    <w:rsid w:val="003A7C09"/>
    <w:rsid w:val="003B440F"/>
    <w:rsid w:val="003B4C18"/>
    <w:rsid w:val="003C2E51"/>
    <w:rsid w:val="003E7389"/>
    <w:rsid w:val="003F7BFC"/>
    <w:rsid w:val="0040241F"/>
    <w:rsid w:val="00403803"/>
    <w:rsid w:val="00457623"/>
    <w:rsid w:val="00463AD2"/>
    <w:rsid w:val="004A047A"/>
    <w:rsid w:val="004A4CCE"/>
    <w:rsid w:val="004C6172"/>
    <w:rsid w:val="004D72E3"/>
    <w:rsid w:val="00510913"/>
    <w:rsid w:val="00540F54"/>
    <w:rsid w:val="00573B67"/>
    <w:rsid w:val="005978B4"/>
    <w:rsid w:val="005C445E"/>
    <w:rsid w:val="005D345C"/>
    <w:rsid w:val="005D43EB"/>
    <w:rsid w:val="005E4CB6"/>
    <w:rsid w:val="00611A6E"/>
    <w:rsid w:val="00633FE6"/>
    <w:rsid w:val="00634128"/>
    <w:rsid w:val="006768A0"/>
    <w:rsid w:val="006C388B"/>
    <w:rsid w:val="006E54C9"/>
    <w:rsid w:val="006E6EF1"/>
    <w:rsid w:val="006F4EB7"/>
    <w:rsid w:val="00710C88"/>
    <w:rsid w:val="00710FD9"/>
    <w:rsid w:val="007739AC"/>
    <w:rsid w:val="0077759D"/>
    <w:rsid w:val="007B52CD"/>
    <w:rsid w:val="007B66CD"/>
    <w:rsid w:val="007F77E2"/>
    <w:rsid w:val="00800CC5"/>
    <w:rsid w:val="00850D95"/>
    <w:rsid w:val="008702C0"/>
    <w:rsid w:val="008909DC"/>
    <w:rsid w:val="008A4FCC"/>
    <w:rsid w:val="008A692D"/>
    <w:rsid w:val="008B5142"/>
    <w:rsid w:val="008C002C"/>
    <w:rsid w:val="008E1D00"/>
    <w:rsid w:val="00902B82"/>
    <w:rsid w:val="009058C8"/>
    <w:rsid w:val="009258EE"/>
    <w:rsid w:val="00930892"/>
    <w:rsid w:val="0093360E"/>
    <w:rsid w:val="00950DE0"/>
    <w:rsid w:val="00957612"/>
    <w:rsid w:val="009909B7"/>
    <w:rsid w:val="00995AAE"/>
    <w:rsid w:val="009C4A69"/>
    <w:rsid w:val="009D1443"/>
    <w:rsid w:val="009E4131"/>
    <w:rsid w:val="00A36115"/>
    <w:rsid w:val="00A364BC"/>
    <w:rsid w:val="00A807D8"/>
    <w:rsid w:val="00A80E53"/>
    <w:rsid w:val="00AA26A6"/>
    <w:rsid w:val="00AD3E27"/>
    <w:rsid w:val="00AF4A61"/>
    <w:rsid w:val="00B23F47"/>
    <w:rsid w:val="00B63595"/>
    <w:rsid w:val="00B81484"/>
    <w:rsid w:val="00BB042C"/>
    <w:rsid w:val="00C00915"/>
    <w:rsid w:val="00C453DF"/>
    <w:rsid w:val="00C55822"/>
    <w:rsid w:val="00C93118"/>
    <w:rsid w:val="00C97DBF"/>
    <w:rsid w:val="00CB14A2"/>
    <w:rsid w:val="00CB2EDA"/>
    <w:rsid w:val="00CD2FD7"/>
    <w:rsid w:val="00CD3144"/>
    <w:rsid w:val="00D12A7A"/>
    <w:rsid w:val="00D14FB9"/>
    <w:rsid w:val="00D150CC"/>
    <w:rsid w:val="00D2683B"/>
    <w:rsid w:val="00D42B52"/>
    <w:rsid w:val="00D62A5B"/>
    <w:rsid w:val="00D74FF4"/>
    <w:rsid w:val="00D752BD"/>
    <w:rsid w:val="00DC3E47"/>
    <w:rsid w:val="00DE6C47"/>
    <w:rsid w:val="00DF220B"/>
    <w:rsid w:val="00E132BB"/>
    <w:rsid w:val="00E546EA"/>
    <w:rsid w:val="00E607B0"/>
    <w:rsid w:val="00EA1D51"/>
    <w:rsid w:val="00EA2C5D"/>
    <w:rsid w:val="00EF0092"/>
    <w:rsid w:val="00F05F9B"/>
    <w:rsid w:val="00F544FC"/>
    <w:rsid w:val="00FB56D9"/>
    <w:rsid w:val="00FB6A35"/>
    <w:rsid w:val="00FB7CD5"/>
    <w:rsid w:val="00FE17EC"/>
    <w:rsid w:val="00FF76AA"/>
    <w:rsid w:val="16C8C0A8"/>
    <w:rsid w:val="52BF2CD6"/>
    <w:rsid w:val="5CA78906"/>
    <w:rsid w:val="736DC9AA"/>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03AAB43"/>
  <w14:defaultImageDpi w14:val="32767"/>
  <w15:chartTrackingRefBased/>
  <w15:docId w15:val="{77380781-BBDD-D147-99F7-5654F7EC8F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DE6C47"/>
    <w:rPr>
      <w:rFonts w:ascii="Arial" w:eastAsia="Times" w:hAnsi="Arial" w:cs="Times New Roman"/>
      <w:sz w:val="22"/>
      <w:szCs w:val="22"/>
    </w:rPr>
  </w:style>
  <w:style w:type="paragraph" w:styleId="Heading2">
    <w:name w:val="heading 2"/>
    <w:basedOn w:val="Normal"/>
    <w:next w:val="Normal"/>
    <w:link w:val="Heading2Char"/>
    <w:qFormat/>
    <w:rsid w:val="00DE6C47"/>
    <w:pPr>
      <w:keepNext/>
      <w:outlineLvl w:val="1"/>
    </w:pPr>
    <w:rPr>
      <w:b/>
    </w:rPr>
  </w:style>
  <w:style w:type="paragraph" w:styleId="Heading3">
    <w:name w:val="heading 3"/>
    <w:basedOn w:val="Normal"/>
    <w:next w:val="Normal"/>
    <w:link w:val="Heading3Char"/>
    <w:qFormat/>
    <w:rsid w:val="00DE6C47"/>
    <w:pPr>
      <w:keepNext/>
      <w:spacing w:after="80"/>
      <w:ind w:right="5670"/>
      <w:outlineLvl w:val="2"/>
    </w:pPr>
    <w:rPr>
      <w: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rsid w:val="00DE6C47"/>
    <w:rPr>
      <w:rFonts w:ascii="Arial" w:eastAsia="Times" w:hAnsi="Arial" w:cs="Times New Roman"/>
      <w:b/>
      <w:sz w:val="22"/>
      <w:szCs w:val="22"/>
    </w:rPr>
  </w:style>
  <w:style w:type="character" w:customStyle="1" w:styleId="Heading3Char">
    <w:name w:val="Heading 3 Char"/>
    <w:basedOn w:val="DefaultParagraphFont"/>
    <w:link w:val="Heading3"/>
    <w:rsid w:val="00DE6C47"/>
    <w:rPr>
      <w:rFonts w:ascii="Arial" w:eastAsia="Times" w:hAnsi="Arial" w:cs="Times New Roman"/>
      <w:b/>
      <w:sz w:val="22"/>
      <w:szCs w:val="22"/>
    </w:rPr>
  </w:style>
  <w:style w:type="paragraph" w:styleId="Footer">
    <w:name w:val="footer"/>
    <w:basedOn w:val="Normal"/>
    <w:link w:val="FooterChar"/>
    <w:uiPriority w:val="99"/>
    <w:rsid w:val="00DE6C47"/>
    <w:pPr>
      <w:tabs>
        <w:tab w:val="center" w:pos="4320"/>
        <w:tab w:val="right" w:pos="8640"/>
      </w:tabs>
    </w:pPr>
    <w:rPr>
      <w:lang w:val="x-none"/>
    </w:rPr>
  </w:style>
  <w:style w:type="character" w:customStyle="1" w:styleId="FooterChar">
    <w:name w:val="Footer Char"/>
    <w:basedOn w:val="DefaultParagraphFont"/>
    <w:link w:val="Footer"/>
    <w:uiPriority w:val="99"/>
    <w:rsid w:val="00DE6C47"/>
    <w:rPr>
      <w:rFonts w:ascii="Arial" w:eastAsia="Times" w:hAnsi="Arial" w:cs="Times New Roman"/>
      <w:sz w:val="22"/>
      <w:szCs w:val="22"/>
      <w:lang w:val="x-none"/>
    </w:rPr>
  </w:style>
  <w:style w:type="paragraph" w:styleId="Title">
    <w:name w:val="Title"/>
    <w:basedOn w:val="Normal"/>
    <w:next w:val="Normal"/>
    <w:link w:val="TitleChar"/>
    <w:uiPriority w:val="10"/>
    <w:qFormat/>
    <w:rsid w:val="00DE6C47"/>
    <w:pPr>
      <w:pBdr>
        <w:bottom w:val="single" w:sz="8" w:space="4" w:color="459CBD"/>
      </w:pBdr>
      <w:spacing w:after="300"/>
      <w:contextualSpacing/>
    </w:pPr>
    <w:rPr>
      <w:rFonts w:eastAsia="MS Gothic"/>
      <w:color w:val="004359"/>
      <w:spacing w:val="5"/>
      <w:kern w:val="28"/>
      <w:sz w:val="56"/>
      <w:szCs w:val="52"/>
      <w:lang w:val="x-none"/>
    </w:rPr>
  </w:style>
  <w:style w:type="character" w:customStyle="1" w:styleId="TitleChar">
    <w:name w:val="Title Char"/>
    <w:basedOn w:val="DefaultParagraphFont"/>
    <w:link w:val="Title"/>
    <w:uiPriority w:val="10"/>
    <w:rsid w:val="00DE6C47"/>
    <w:rPr>
      <w:rFonts w:ascii="Arial" w:eastAsia="MS Gothic" w:hAnsi="Arial" w:cs="Times New Roman"/>
      <w:color w:val="004359"/>
      <w:spacing w:val="5"/>
      <w:kern w:val="28"/>
      <w:sz w:val="56"/>
      <w:szCs w:val="52"/>
      <w:lang w:val="x-none"/>
    </w:rPr>
  </w:style>
  <w:style w:type="table" w:styleId="TableGrid">
    <w:name w:val="Table Grid"/>
    <w:basedOn w:val="TableNormal"/>
    <w:uiPriority w:val="59"/>
    <w:rsid w:val="00DE6C47"/>
    <w:rPr>
      <w:rFonts w:ascii="Arial" w:eastAsia="Arial" w:hAnsi="Arial" w:cs="Times New Roman"/>
      <w:sz w:val="22"/>
      <w:szCs w:val="22"/>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ableHeading">
    <w:name w:val="Table Heading"/>
    <w:basedOn w:val="Normal"/>
    <w:qFormat/>
    <w:rsid w:val="00DE6C47"/>
    <w:pPr>
      <w:numPr>
        <w:numId w:val="1"/>
      </w:numPr>
      <w:tabs>
        <w:tab w:val="num" w:pos="360"/>
      </w:tabs>
      <w:ind w:left="0" w:firstLine="0"/>
      <w:outlineLvl w:val="0"/>
    </w:pPr>
    <w:rPr>
      <w:rFonts w:eastAsia="Arial"/>
      <w:b/>
      <w:bCs/>
      <w:sz w:val="20"/>
    </w:rPr>
  </w:style>
  <w:style w:type="paragraph" w:customStyle="1" w:styleId="Heading10">
    <w:name w:val="Heading1.0"/>
    <w:basedOn w:val="Heading2"/>
    <w:link w:val="Heading10Char"/>
    <w:autoRedefine/>
    <w:qFormat/>
    <w:rsid w:val="00DE6C47"/>
    <w:pPr>
      <w:spacing w:before="120" w:after="120"/>
    </w:pPr>
  </w:style>
  <w:style w:type="character" w:customStyle="1" w:styleId="Heading10Char">
    <w:name w:val="Heading1.0 Char"/>
    <w:basedOn w:val="Heading2Char"/>
    <w:link w:val="Heading10"/>
    <w:rsid w:val="00DE6C47"/>
    <w:rPr>
      <w:rFonts w:ascii="Arial" w:eastAsia="Times" w:hAnsi="Arial" w:cs="Times New Roman"/>
      <w:b/>
      <w:sz w:val="22"/>
      <w:szCs w:val="22"/>
    </w:rPr>
  </w:style>
  <w:style w:type="character" w:styleId="Hyperlink">
    <w:name w:val="Hyperlink"/>
    <w:uiPriority w:val="99"/>
    <w:unhideWhenUsed/>
    <w:rsid w:val="00DE6C47"/>
    <w:rPr>
      <w:color w:val="0000FF"/>
      <w:u w:val="single"/>
    </w:rPr>
  </w:style>
  <w:style w:type="paragraph" w:styleId="ListParagraph">
    <w:name w:val="List Paragraph"/>
    <w:basedOn w:val="Normal"/>
    <w:uiPriority w:val="34"/>
    <w:qFormat/>
    <w:rsid w:val="00DE6C47"/>
    <w:pPr>
      <w:ind w:left="720"/>
      <w:contextualSpacing/>
    </w:pPr>
    <w:rPr>
      <w:rFonts w:eastAsiaTheme="minorHAnsi" w:cs="Calibri"/>
      <w:sz w:val="20"/>
    </w:rPr>
  </w:style>
  <w:style w:type="character" w:styleId="UnresolvedMention">
    <w:name w:val="Unresolved Mention"/>
    <w:basedOn w:val="DefaultParagraphFont"/>
    <w:uiPriority w:val="99"/>
    <w:rsid w:val="00EA2C5D"/>
    <w:rPr>
      <w:color w:val="605E5C"/>
      <w:shd w:val="clear" w:color="auto" w:fill="E1DFDD"/>
    </w:rPr>
  </w:style>
  <w:style w:type="paragraph" w:styleId="BalloonText">
    <w:name w:val="Balloon Text"/>
    <w:basedOn w:val="Normal"/>
    <w:link w:val="BalloonTextChar"/>
    <w:uiPriority w:val="99"/>
    <w:semiHidden/>
    <w:unhideWhenUsed/>
    <w:rsid w:val="000E0FFB"/>
    <w:rPr>
      <w:rFonts w:ascii="Times New Roman" w:hAnsi="Times New Roman"/>
      <w:sz w:val="18"/>
      <w:szCs w:val="18"/>
    </w:rPr>
  </w:style>
  <w:style w:type="character" w:customStyle="1" w:styleId="BalloonTextChar">
    <w:name w:val="Balloon Text Char"/>
    <w:basedOn w:val="DefaultParagraphFont"/>
    <w:link w:val="BalloonText"/>
    <w:uiPriority w:val="99"/>
    <w:semiHidden/>
    <w:rsid w:val="000E0FFB"/>
    <w:rPr>
      <w:rFonts w:ascii="Times New Roman" w:eastAsia="Times" w:hAnsi="Times New Roman" w:cs="Times New Roman"/>
      <w:sz w:val="18"/>
      <w:szCs w:val="18"/>
    </w:rPr>
  </w:style>
  <w:style w:type="character" w:styleId="CommentReference">
    <w:name w:val="annotation reference"/>
    <w:basedOn w:val="DefaultParagraphFont"/>
    <w:uiPriority w:val="99"/>
    <w:semiHidden/>
    <w:unhideWhenUsed/>
    <w:rsid w:val="00F05F9B"/>
    <w:rPr>
      <w:sz w:val="16"/>
      <w:szCs w:val="16"/>
    </w:rPr>
  </w:style>
  <w:style w:type="paragraph" w:styleId="CommentText">
    <w:name w:val="annotation text"/>
    <w:basedOn w:val="Normal"/>
    <w:link w:val="CommentTextChar"/>
    <w:uiPriority w:val="99"/>
    <w:semiHidden/>
    <w:unhideWhenUsed/>
    <w:rsid w:val="00F05F9B"/>
    <w:rPr>
      <w:sz w:val="20"/>
      <w:szCs w:val="20"/>
    </w:rPr>
  </w:style>
  <w:style w:type="character" w:customStyle="1" w:styleId="CommentTextChar">
    <w:name w:val="Comment Text Char"/>
    <w:basedOn w:val="DefaultParagraphFont"/>
    <w:link w:val="CommentText"/>
    <w:uiPriority w:val="99"/>
    <w:semiHidden/>
    <w:rsid w:val="00F05F9B"/>
    <w:rPr>
      <w:rFonts w:ascii="Arial" w:eastAsia="Times" w:hAnsi="Arial" w:cs="Times New Roman"/>
      <w:sz w:val="20"/>
      <w:szCs w:val="20"/>
    </w:rPr>
  </w:style>
  <w:style w:type="paragraph" w:styleId="CommentSubject">
    <w:name w:val="annotation subject"/>
    <w:basedOn w:val="CommentText"/>
    <w:next w:val="CommentText"/>
    <w:link w:val="CommentSubjectChar"/>
    <w:uiPriority w:val="99"/>
    <w:semiHidden/>
    <w:unhideWhenUsed/>
    <w:rsid w:val="00F05F9B"/>
    <w:rPr>
      <w:b/>
      <w:bCs/>
    </w:rPr>
  </w:style>
  <w:style w:type="character" w:customStyle="1" w:styleId="CommentSubjectChar">
    <w:name w:val="Comment Subject Char"/>
    <w:basedOn w:val="CommentTextChar"/>
    <w:link w:val="CommentSubject"/>
    <w:uiPriority w:val="99"/>
    <w:semiHidden/>
    <w:rsid w:val="00F05F9B"/>
    <w:rPr>
      <w:rFonts w:ascii="Arial" w:eastAsia="Times" w:hAnsi="Arial" w:cs="Times New Roman"/>
      <w:b/>
      <w:bCs/>
      <w:sz w:val="20"/>
      <w:szCs w:val="20"/>
    </w:rPr>
  </w:style>
  <w:style w:type="paragraph" w:styleId="Header">
    <w:name w:val="header"/>
    <w:basedOn w:val="Normal"/>
    <w:link w:val="HeaderChar"/>
    <w:uiPriority w:val="99"/>
    <w:unhideWhenUsed/>
    <w:rsid w:val="001B5225"/>
    <w:pPr>
      <w:tabs>
        <w:tab w:val="center" w:pos="4680"/>
        <w:tab w:val="right" w:pos="9360"/>
      </w:tabs>
    </w:pPr>
  </w:style>
  <w:style w:type="character" w:customStyle="1" w:styleId="HeaderChar">
    <w:name w:val="Header Char"/>
    <w:basedOn w:val="DefaultParagraphFont"/>
    <w:link w:val="Header"/>
    <w:uiPriority w:val="99"/>
    <w:rsid w:val="001B5225"/>
    <w:rPr>
      <w:rFonts w:ascii="Arial" w:eastAsia="Times" w:hAnsi="Arial" w:cs="Times New Roman"/>
      <w:sz w:val="22"/>
      <w:szCs w:val="22"/>
    </w:rPr>
  </w:style>
  <w:style w:type="paragraph" w:styleId="Revision">
    <w:name w:val="Revision"/>
    <w:hidden/>
    <w:uiPriority w:val="99"/>
    <w:semiHidden/>
    <w:rsid w:val="00950DE0"/>
    <w:rPr>
      <w:rFonts w:ascii="Arial" w:eastAsia="Times" w:hAnsi="Arial"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6388320">
      <w:bodyDiv w:val="1"/>
      <w:marLeft w:val="0"/>
      <w:marRight w:val="0"/>
      <w:marTop w:val="0"/>
      <w:marBottom w:val="0"/>
      <w:divBdr>
        <w:top w:val="none" w:sz="0" w:space="0" w:color="auto"/>
        <w:left w:val="none" w:sz="0" w:space="0" w:color="auto"/>
        <w:bottom w:val="none" w:sz="0" w:space="0" w:color="auto"/>
        <w:right w:val="none" w:sz="0" w:space="0" w:color="auto"/>
      </w:divBdr>
      <w:divsChild>
        <w:div w:id="1908614417">
          <w:marLeft w:val="0"/>
          <w:marRight w:val="0"/>
          <w:marTop w:val="0"/>
          <w:marBottom w:val="0"/>
          <w:divBdr>
            <w:top w:val="none" w:sz="0" w:space="0" w:color="auto"/>
            <w:left w:val="none" w:sz="0" w:space="0" w:color="auto"/>
            <w:bottom w:val="none" w:sz="0" w:space="0" w:color="auto"/>
            <w:right w:val="none" w:sz="0" w:space="0" w:color="auto"/>
          </w:divBdr>
          <w:divsChild>
            <w:div w:id="172956810">
              <w:marLeft w:val="0"/>
              <w:marRight w:val="0"/>
              <w:marTop w:val="0"/>
              <w:marBottom w:val="0"/>
              <w:divBdr>
                <w:top w:val="none" w:sz="0" w:space="0" w:color="auto"/>
                <w:left w:val="none" w:sz="0" w:space="0" w:color="auto"/>
                <w:bottom w:val="none" w:sz="0" w:space="0" w:color="auto"/>
                <w:right w:val="none" w:sz="0" w:space="0" w:color="auto"/>
              </w:divBdr>
              <w:divsChild>
                <w:div w:id="8296364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12688506">
      <w:bodyDiv w:val="1"/>
      <w:marLeft w:val="0"/>
      <w:marRight w:val="0"/>
      <w:marTop w:val="0"/>
      <w:marBottom w:val="0"/>
      <w:divBdr>
        <w:top w:val="none" w:sz="0" w:space="0" w:color="auto"/>
        <w:left w:val="none" w:sz="0" w:space="0" w:color="auto"/>
        <w:bottom w:val="none" w:sz="0" w:space="0" w:color="auto"/>
        <w:right w:val="none" w:sz="0" w:space="0" w:color="auto"/>
      </w:divBdr>
      <w:divsChild>
        <w:div w:id="1414277137">
          <w:marLeft w:val="0"/>
          <w:marRight w:val="0"/>
          <w:marTop w:val="0"/>
          <w:marBottom w:val="0"/>
          <w:divBdr>
            <w:top w:val="none" w:sz="0" w:space="0" w:color="auto"/>
            <w:left w:val="none" w:sz="0" w:space="0" w:color="auto"/>
            <w:bottom w:val="none" w:sz="0" w:space="0" w:color="auto"/>
            <w:right w:val="none" w:sz="0" w:space="0" w:color="auto"/>
          </w:divBdr>
          <w:divsChild>
            <w:div w:id="789977248">
              <w:marLeft w:val="0"/>
              <w:marRight w:val="0"/>
              <w:marTop w:val="0"/>
              <w:marBottom w:val="0"/>
              <w:divBdr>
                <w:top w:val="none" w:sz="0" w:space="0" w:color="auto"/>
                <w:left w:val="none" w:sz="0" w:space="0" w:color="auto"/>
                <w:bottom w:val="none" w:sz="0" w:space="0" w:color="auto"/>
                <w:right w:val="none" w:sz="0" w:space="0" w:color="auto"/>
              </w:divBdr>
              <w:divsChild>
                <w:div w:id="19109918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57086896">
      <w:bodyDiv w:val="1"/>
      <w:marLeft w:val="0"/>
      <w:marRight w:val="0"/>
      <w:marTop w:val="0"/>
      <w:marBottom w:val="0"/>
      <w:divBdr>
        <w:top w:val="none" w:sz="0" w:space="0" w:color="auto"/>
        <w:left w:val="none" w:sz="0" w:space="0" w:color="auto"/>
        <w:bottom w:val="none" w:sz="0" w:space="0" w:color="auto"/>
        <w:right w:val="none" w:sz="0" w:space="0" w:color="auto"/>
      </w:divBdr>
      <w:divsChild>
        <w:div w:id="1545101458">
          <w:marLeft w:val="0"/>
          <w:marRight w:val="0"/>
          <w:marTop w:val="0"/>
          <w:marBottom w:val="0"/>
          <w:divBdr>
            <w:top w:val="none" w:sz="0" w:space="0" w:color="auto"/>
            <w:left w:val="none" w:sz="0" w:space="0" w:color="auto"/>
            <w:bottom w:val="none" w:sz="0" w:space="0" w:color="auto"/>
            <w:right w:val="none" w:sz="0" w:space="0" w:color="auto"/>
          </w:divBdr>
          <w:divsChild>
            <w:div w:id="1560168465">
              <w:marLeft w:val="0"/>
              <w:marRight w:val="0"/>
              <w:marTop w:val="0"/>
              <w:marBottom w:val="0"/>
              <w:divBdr>
                <w:top w:val="none" w:sz="0" w:space="0" w:color="auto"/>
                <w:left w:val="none" w:sz="0" w:space="0" w:color="auto"/>
                <w:bottom w:val="none" w:sz="0" w:space="0" w:color="auto"/>
                <w:right w:val="none" w:sz="0" w:space="0" w:color="auto"/>
              </w:divBdr>
              <w:divsChild>
                <w:div w:id="18825950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36137383">
      <w:bodyDiv w:val="1"/>
      <w:marLeft w:val="0"/>
      <w:marRight w:val="0"/>
      <w:marTop w:val="0"/>
      <w:marBottom w:val="0"/>
      <w:divBdr>
        <w:top w:val="none" w:sz="0" w:space="0" w:color="auto"/>
        <w:left w:val="none" w:sz="0" w:space="0" w:color="auto"/>
        <w:bottom w:val="none" w:sz="0" w:space="0" w:color="auto"/>
        <w:right w:val="none" w:sz="0" w:space="0" w:color="auto"/>
      </w:divBdr>
      <w:divsChild>
        <w:div w:id="2139643876">
          <w:marLeft w:val="0"/>
          <w:marRight w:val="0"/>
          <w:marTop w:val="0"/>
          <w:marBottom w:val="0"/>
          <w:divBdr>
            <w:top w:val="none" w:sz="0" w:space="0" w:color="auto"/>
            <w:left w:val="none" w:sz="0" w:space="0" w:color="auto"/>
            <w:bottom w:val="none" w:sz="0" w:space="0" w:color="auto"/>
            <w:right w:val="none" w:sz="0" w:space="0" w:color="auto"/>
          </w:divBdr>
          <w:divsChild>
            <w:div w:id="761877693">
              <w:marLeft w:val="0"/>
              <w:marRight w:val="0"/>
              <w:marTop w:val="0"/>
              <w:marBottom w:val="0"/>
              <w:divBdr>
                <w:top w:val="none" w:sz="0" w:space="0" w:color="auto"/>
                <w:left w:val="none" w:sz="0" w:space="0" w:color="auto"/>
                <w:bottom w:val="none" w:sz="0" w:space="0" w:color="auto"/>
                <w:right w:val="none" w:sz="0" w:space="0" w:color="auto"/>
              </w:divBdr>
              <w:divsChild>
                <w:div w:id="348990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hyperlink" Target="https://www.ucl.ac.uk/information-security/sites/information-security/files/byod.pdf" TargetMode="External"/><Relationship Id="rId1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oter" Target="footer2.xml"/><Relationship Id="rId17" Type="http://schemas.openxmlformats.org/officeDocument/2006/relationships/hyperlink" Target="https://www.ucl.ac.uk/information-security/sites/information-security/files/glossary.pdf" TargetMode="External"/><Relationship Id="rId2" Type="http://schemas.openxmlformats.org/officeDocument/2006/relationships/customXml" Target="../customXml/item2.xml"/><Relationship Id="rId16" Type="http://schemas.openxmlformats.org/officeDocument/2006/relationships/hyperlink" Target="https://www.ucl.ac.uk/safety-services/a-z/display-screen-equipment" TargetMode="Externa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5" Type="http://schemas.openxmlformats.org/officeDocument/2006/relationships/hyperlink" Target="https://www.ucl.ac.uk/human-resources/sites/human-resources/files/work-life-balance-policy-210219.pdf" TargetMode="External"/><Relationship Id="rId10" Type="http://schemas.openxmlformats.org/officeDocument/2006/relationships/image" Target="media/image1.png"/><Relationship Id="rId19" Type="http://schemas.openxmlformats.org/officeDocument/2006/relationships/theme" Target="theme/theme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hyperlink" Target="https://liveuclac.sharepoint.com/sites/ISD.InformationSecurityGroup/Team%20Documents/Policy/Information-Management-Policy-IRGG-20170912.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Yu Gothic Light"/>
        <a:font script="Hang" typeface="맑은 고딕"/>
        <a:font script="Hans" typeface="DengXian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Yu Mincho"/>
        <a:font script="Hang" typeface="맑은 고딕"/>
        <a:font script="Hans" typeface="DengXian"/>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_Version xmlns="http://schemas.microsoft.com/sharepoint/v3/fields">3.0</_Version>
    <Review_Period xmlns="cc7fba93-84a2-4730-883c-83aefc82d7f2">365</Review_Period>
    <Policy xmlns="cc7fba93-84a2-4730-883c-83aefc82d7f2">true</Policy>
    <_x006b_kw5 xmlns="cc7fba93-84a2-4730-883c-83aefc82d7f2">2021-06-16T23:00:00+00:00</_x006b_kw5>
    <For_x0020_approval xmlns="cc7fba93-84a2-4730-883c-83aefc82d7f2">true</For_x0020_approval>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A8994AA2D9561042B76B873384C13D14" ma:contentTypeVersion="17" ma:contentTypeDescription="Create a new document." ma:contentTypeScope="" ma:versionID="f8b616ad855e8c83302b54ae467040dc">
  <xsd:schema xmlns:xsd="http://www.w3.org/2001/XMLSchema" xmlns:xs="http://www.w3.org/2001/XMLSchema" xmlns:p="http://schemas.microsoft.com/office/2006/metadata/properties" xmlns:ns2="f9ef7386-3f11-4b1e-a8c4-68372c0fbc89" xmlns:ns3="9e46b67c-3d78-47e8-9b57-a01d17023fe1" xmlns:ns4="cc7fba93-84a2-4730-883c-83aefc82d7f2" xmlns:ns5="http://schemas.microsoft.com/sharepoint/v3/fields" targetNamespace="http://schemas.microsoft.com/office/2006/metadata/properties" ma:root="true" ma:fieldsID="a7c957e2e628813fd7646f5b3c5a1dc0" ns2:_="" ns3:_="" ns4:_="" ns5:_="">
    <xsd:import namespace="f9ef7386-3f11-4b1e-a8c4-68372c0fbc89"/>
    <xsd:import namespace="9e46b67c-3d78-47e8-9b57-a01d17023fe1"/>
    <xsd:import namespace="cc7fba93-84a2-4730-883c-83aefc82d7f2"/>
    <xsd:import namespace="http://schemas.microsoft.com/sharepoint/v3/fields"/>
    <xsd:element name="properties">
      <xsd:complexType>
        <xsd:sequence>
          <xsd:element name="documentManagement">
            <xsd:complexType>
              <xsd:all>
                <xsd:element ref="ns2:SharedWithUsers" minOccurs="0"/>
                <xsd:element ref="ns3:SharedWithDetails" minOccurs="0"/>
                <xsd:element ref="ns4:MediaServiceMetadata" minOccurs="0"/>
                <xsd:element ref="ns4:MediaServiceFastMetadata" minOccurs="0"/>
                <xsd:element ref="ns4:_x006b_kw5" minOccurs="0"/>
                <xsd:element ref="ns4:For_x0020_approval" minOccurs="0"/>
                <xsd:element ref="ns5:_Version" minOccurs="0"/>
                <xsd:element ref="ns4:Review_Period" minOccurs="0"/>
                <xsd:element ref="ns4:Policy" minOccurs="0"/>
                <xsd:element ref="ns4:MediaServiceAutoKeyPoints" minOccurs="0"/>
                <xsd:element ref="ns4:MediaServiceKeyPoints" minOccurs="0"/>
                <xsd:element ref="ns4:MediaServiceObjectDetectorVersion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9ef7386-3f11-4b1e-a8c4-68372c0fbc89"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9e46b67c-3d78-47e8-9b57-a01d17023fe1" elementFormDefault="qualified">
    <xsd:import namespace="http://schemas.microsoft.com/office/2006/documentManagement/types"/>
    <xsd:import namespace="http://schemas.microsoft.com/office/infopath/2007/PartnerControls"/>
    <xsd:element name="SharedWithDetails" ma:index="9" nillable="true" ma:displayName="Shared With Details" ma:description=""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cc7fba93-84a2-4730-883c-83aefc82d7f2" elementFormDefault="qualified">
    <xsd:import namespace="http://schemas.microsoft.com/office/2006/documentManagement/types"/>
    <xsd:import namespace="http://schemas.microsoft.com/office/infopath/2007/PartnerControls"/>
    <xsd:element name="MediaServiceMetadata" ma:index="11" nillable="true" ma:displayName="MediaServiceMetadata" ma:description="" ma:hidden="true" ma:internalName="MediaServiceMetadata" ma:readOnly="true">
      <xsd:simpleType>
        <xsd:restriction base="dms:Note"/>
      </xsd:simpleType>
    </xsd:element>
    <xsd:element name="MediaServiceFastMetadata" ma:index="12" nillable="true" ma:displayName="MediaServiceFastMetadata" ma:description="" ma:hidden="true" ma:internalName="MediaServiceFastMetadata" ma:readOnly="true">
      <xsd:simpleType>
        <xsd:restriction base="dms:Note"/>
      </xsd:simpleType>
    </xsd:element>
    <xsd:element name="_x006b_kw5" ma:index="13" nillable="true" ma:displayName="Last review" ma:format="DateOnly" ma:internalName="_x006b_kw5">
      <xsd:simpleType>
        <xsd:restriction base="dms:DateTime"/>
      </xsd:simpleType>
    </xsd:element>
    <xsd:element name="For_x0020_approval" ma:index="14" nillable="true" ma:displayName="Approved" ma:default="0" ma:internalName="For_x0020_approval">
      <xsd:simpleType>
        <xsd:restriction base="dms:Boolean"/>
      </xsd:simpleType>
    </xsd:element>
    <xsd:element name="Review_Period" ma:index="16" nillable="true" ma:displayName="Review_Period" ma:default="0" ma:internalName="Review_Period" ma:percentage="FALSE">
      <xsd:simpleType>
        <xsd:restriction base="dms:Number"/>
      </xsd:simpleType>
    </xsd:element>
    <xsd:element name="Policy" ma:index="18" nillable="true" ma:displayName="Policy" ma:default="0" ma:internalName="Policy">
      <xsd:simpleType>
        <xsd:restriction base="dms:Boolean"/>
      </xsd:simpleType>
    </xsd:element>
    <xsd:element name="MediaServiceAutoKeyPoints" ma:index="19" nillable="true" ma:displayName="MediaServiceAutoKeyPoints" ma:hidden="true" ma:internalName="MediaServiceAutoKeyPoints" ma:readOnly="true">
      <xsd:simpleType>
        <xsd:restriction base="dms:Note"/>
      </xsd:simpleType>
    </xsd:element>
    <xsd:element name="MediaServiceKeyPoints" ma:index="20" nillable="true" ma:displayName="KeyPoints" ma:internalName="MediaServiceKeyPoints" ma:readOnly="true">
      <xsd:simpleType>
        <xsd:restriction base="dms:Note">
          <xsd:maxLength value="255"/>
        </xsd:restriction>
      </xsd:simpleType>
    </xsd:element>
    <xsd:element name="MediaServiceObjectDetectorVersions" ma:index="21" nillable="true" ma:displayName="MediaServiceObjectDetectorVersions" ma:hidden="true" ma:indexed="true" ma:internalName="MediaServiceObjectDetectorVersions"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fields" elementFormDefault="qualified">
    <xsd:import namespace="http://schemas.microsoft.com/office/2006/documentManagement/types"/>
    <xsd:import namespace="http://schemas.microsoft.com/office/infopath/2007/PartnerControls"/>
    <xsd:element name="_Version" ma:index="15" nillable="true" ma:displayName="Version" ma:internalName="_Version">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0F9C09B3-5329-44BA-879A-DF65AB432803}">
  <ds:schemaRefs>
    <ds:schemaRef ds:uri="http://purl.org/dc/terms/"/>
    <ds:schemaRef ds:uri="http://schemas.openxmlformats.org/package/2006/metadata/core-properties"/>
    <ds:schemaRef ds:uri="cc7fba93-84a2-4730-883c-83aefc82d7f2"/>
    <ds:schemaRef ds:uri="http://schemas.microsoft.com/office/infopath/2007/PartnerControls"/>
    <ds:schemaRef ds:uri="http://schemas.microsoft.com/office/2006/documentManagement/types"/>
    <ds:schemaRef ds:uri="http://www.w3.org/XML/1998/namespace"/>
    <ds:schemaRef ds:uri="9e46b67c-3d78-47e8-9b57-a01d17023fe1"/>
    <ds:schemaRef ds:uri="http://schemas.microsoft.com/office/2006/metadata/properties"/>
    <ds:schemaRef ds:uri="http://purl.org/dc/elements/1.1/"/>
    <ds:schemaRef ds:uri="http://schemas.microsoft.com/sharepoint/v3/fields"/>
    <ds:schemaRef ds:uri="f9ef7386-3f11-4b1e-a8c4-68372c0fbc89"/>
    <ds:schemaRef ds:uri="http://purl.org/dc/dcmitype/"/>
  </ds:schemaRefs>
</ds:datastoreItem>
</file>

<file path=customXml/itemProps2.xml><?xml version="1.0" encoding="utf-8"?>
<ds:datastoreItem xmlns:ds="http://schemas.openxmlformats.org/officeDocument/2006/customXml" ds:itemID="{864B637B-BAA7-48A8-B0DD-6E37DD5FBA07}">
  <ds:schemaRefs>
    <ds:schemaRef ds:uri="http://schemas.microsoft.com/sharepoint/v3/contenttype/forms"/>
  </ds:schemaRefs>
</ds:datastoreItem>
</file>

<file path=customXml/itemProps3.xml><?xml version="1.0" encoding="utf-8"?>
<ds:datastoreItem xmlns:ds="http://schemas.openxmlformats.org/officeDocument/2006/customXml" ds:itemID="{9C515B1E-1579-44B4-A31F-5B6EC72007E7}"/>
</file>

<file path=docProps/app.xml><?xml version="1.0" encoding="utf-8"?>
<Properties xmlns="http://schemas.openxmlformats.org/officeDocument/2006/extended-properties" xmlns:vt="http://schemas.openxmlformats.org/officeDocument/2006/docPropsVTypes">
  <Template>Normal.dotm</Template>
  <TotalTime>1</TotalTime>
  <Pages>5</Pages>
  <Words>1132</Words>
  <Characters>6453</Characters>
  <Application>Microsoft Office Word</Application>
  <DocSecurity>0</DocSecurity>
  <Lines>53</Lines>
  <Paragraphs>15</Paragraphs>
  <ScaleCrop>false</ScaleCrop>
  <Company>UCL</Company>
  <LinksUpToDate>false</LinksUpToDate>
  <CharactersWithSpaces>7570</CharactersWithSpaces>
  <SharedDoc>false</SharedDoc>
  <HLinks>
    <vt:vector size="30" baseType="variant">
      <vt:variant>
        <vt:i4>131100</vt:i4>
      </vt:variant>
      <vt:variant>
        <vt:i4>12</vt:i4>
      </vt:variant>
      <vt:variant>
        <vt:i4>0</vt:i4>
      </vt:variant>
      <vt:variant>
        <vt:i4>5</vt:i4>
      </vt:variant>
      <vt:variant>
        <vt:lpwstr>https://www.ucl.ac.uk/information-security/sites/information-security/files/glossary.pdf</vt:lpwstr>
      </vt:variant>
      <vt:variant>
        <vt:lpwstr/>
      </vt:variant>
      <vt:variant>
        <vt:i4>2949241</vt:i4>
      </vt:variant>
      <vt:variant>
        <vt:i4>9</vt:i4>
      </vt:variant>
      <vt:variant>
        <vt:i4>0</vt:i4>
      </vt:variant>
      <vt:variant>
        <vt:i4>5</vt:i4>
      </vt:variant>
      <vt:variant>
        <vt:lpwstr>https://www.ucl.ac.uk/safety-services/a-z/display-screen-equipment</vt:lpwstr>
      </vt:variant>
      <vt:variant>
        <vt:lpwstr/>
      </vt:variant>
      <vt:variant>
        <vt:i4>5701705</vt:i4>
      </vt:variant>
      <vt:variant>
        <vt:i4>6</vt:i4>
      </vt:variant>
      <vt:variant>
        <vt:i4>0</vt:i4>
      </vt:variant>
      <vt:variant>
        <vt:i4>5</vt:i4>
      </vt:variant>
      <vt:variant>
        <vt:lpwstr>https://www.ucl.ac.uk/human-resources/sites/human-resources/files/work-life-balance-policy-210219.pdf</vt:lpwstr>
      </vt:variant>
      <vt:variant>
        <vt:lpwstr/>
      </vt:variant>
      <vt:variant>
        <vt:i4>786496</vt:i4>
      </vt:variant>
      <vt:variant>
        <vt:i4>3</vt:i4>
      </vt:variant>
      <vt:variant>
        <vt:i4>0</vt:i4>
      </vt:variant>
      <vt:variant>
        <vt:i4>5</vt:i4>
      </vt:variant>
      <vt:variant>
        <vt:lpwstr>https://liveuclac.sharepoint.com/sites/ISD.InformationSecurityGroup/Team Documents/Policy/Information-Management-Policy-IRGG-20170912.pdf</vt:lpwstr>
      </vt:variant>
      <vt:variant>
        <vt:lpwstr/>
      </vt:variant>
      <vt:variant>
        <vt:i4>1572888</vt:i4>
      </vt:variant>
      <vt:variant>
        <vt:i4>0</vt:i4>
      </vt:variant>
      <vt:variant>
        <vt:i4>0</vt:i4>
      </vt:variant>
      <vt:variant>
        <vt:i4>5</vt:i4>
      </vt:variant>
      <vt:variant>
        <vt:lpwstr>https://www.ucl.ac.uk/information-security/sites/information-security/files/byod.pdf</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UCL-IG21 Offsite Working Policy and Procedure</dc:title>
  <dc:subject/>
  <dc:creator>Peacock, Trevor</dc:creator>
  <cp:keywords/>
  <dc:description/>
  <cp:lastModifiedBy>Peacock, Trevor</cp:lastModifiedBy>
  <cp:revision>2</cp:revision>
  <dcterms:created xsi:type="dcterms:W3CDTF">2021-06-21T09:53:00Z</dcterms:created>
  <dcterms:modified xsi:type="dcterms:W3CDTF">2021-06-21T09:53:00Z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0x010100A8994AA2D9561042B76B873384C13D14</vt:lpwstr>
  </property>
</Properties>
</file>