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629B3EA8"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r w:rsidRPr="00960F02">
        <w:rPr>
          <w:rFonts w:ascii="Arial" w:hAnsi="Arial" w:cs="Arial"/>
          <w:sz w:val="20"/>
          <w:szCs w:val="20"/>
          <w:lang w:bidi="ar-SA"/>
        </w:rPr>
        <w:t xml:space="preserve"> 020 7612 6585</w:t>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 xml:space="preserve">PA Harris, R Taylor, R </w:t>
      </w:r>
      <w:proofErr w:type="spellStart"/>
      <w:r w:rsidRPr="00960F02">
        <w:rPr>
          <w:rFonts w:ascii="Arial" w:hAnsi="Arial" w:cs="Arial"/>
          <w:sz w:val="20"/>
          <w:szCs w:val="20"/>
        </w:rPr>
        <w:t>Thielke</w:t>
      </w:r>
      <w:proofErr w:type="spellEnd"/>
      <w:r w:rsidRPr="00960F02">
        <w:rPr>
          <w:rFonts w:ascii="Arial" w:hAnsi="Arial" w:cs="Arial"/>
          <w:sz w:val="20"/>
          <w:szCs w:val="20"/>
        </w:rPr>
        <w:t>, J Payne, N Gonzalez, JG. Conde, Research electronic data capture (</w:t>
      </w:r>
      <w:proofErr w:type="spellStart"/>
      <w:r w:rsidRPr="00960F02">
        <w:rPr>
          <w:rFonts w:ascii="Arial" w:hAnsi="Arial" w:cs="Arial"/>
          <w:sz w:val="20"/>
          <w:szCs w:val="20"/>
        </w:rPr>
        <w:t>REDCap</w:t>
      </w:r>
      <w:proofErr w:type="spellEnd"/>
      <w:r w:rsidRPr="00960F02">
        <w:rPr>
          <w:rFonts w:ascii="Arial" w:hAnsi="Arial" w:cs="Arial"/>
          <w:sz w:val="20"/>
          <w:szCs w:val="20"/>
        </w:rPr>
        <w:t>)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 xml:space="preserve">PA Harris, R Taylor, BL Minor, V Elliott, M Fernandez, L O’Neal, L McLeod, G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F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J Kirby, SN </w:t>
      </w:r>
      <w:proofErr w:type="spellStart"/>
      <w:r w:rsidRPr="00960F02">
        <w:rPr>
          <w:rFonts w:ascii="Arial" w:hAnsi="Arial" w:cs="Arial"/>
          <w:sz w:val="20"/>
          <w:szCs w:val="20"/>
        </w:rPr>
        <w:t>Duda</w:t>
      </w:r>
      <w:proofErr w:type="spellEnd"/>
      <w:r w:rsidRPr="00960F02">
        <w:rPr>
          <w:rFonts w:ascii="Arial" w:hAnsi="Arial" w:cs="Arial"/>
          <w:sz w:val="20"/>
          <w:szCs w:val="20"/>
        </w:rPr>
        <w:t xml:space="preserv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The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Building an international community of software partners, J Biomed Inform. 2019 May 9 [</w:t>
      </w:r>
      <w:proofErr w:type="spellStart"/>
      <w:r w:rsidRPr="00960F02">
        <w:rPr>
          <w:rFonts w:ascii="Arial" w:hAnsi="Arial" w:cs="Arial"/>
          <w:sz w:val="20"/>
          <w:szCs w:val="20"/>
        </w:rPr>
        <w:t>doi</w:t>
      </w:r>
      <w:proofErr w:type="spellEnd"/>
      <w:r w:rsidRPr="00960F02">
        <w:rPr>
          <w:rFonts w:ascii="Arial" w:hAnsi="Arial" w:cs="Arial"/>
          <w:sz w:val="20"/>
          <w:szCs w:val="20"/>
        </w:rPr>
        <w:t>: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9"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0"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6817D271"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w:t>
      </w:r>
      <w:proofErr w:type="gramStart"/>
      <w:r w:rsidR="0046341A" w:rsidRPr="00960F02">
        <w:rPr>
          <w:rFonts w:ascii="Arial" w:hAnsi="Arial" w:cs="Arial"/>
          <w:sz w:val="20"/>
          <w:szCs w:val="20"/>
          <w:lang w:bidi="ar-SA"/>
        </w:rPr>
        <w:t xml:space="preserve">© </w:t>
      </w:r>
      <w:r w:rsidRPr="00960F02">
        <w:rPr>
          <w:rFonts w:ascii="Arial" w:hAnsi="Arial" w:cs="Arial"/>
          <w:sz w:val="20"/>
          <w:szCs w:val="20"/>
          <w:lang w:bidi="ar-SA"/>
        </w:rPr>
        <w:t xml:space="preserve"> is</w:t>
      </w:r>
      <w:proofErr w:type="gramEnd"/>
      <w:r w:rsidRPr="00960F02">
        <w:rPr>
          <w:rFonts w:ascii="Arial" w:hAnsi="Arial" w:cs="Arial"/>
          <w:sz w:val="20"/>
          <w:szCs w:val="20"/>
          <w:lang w:bidi="ar-SA"/>
        </w:rPr>
        <w:t xml:space="preserve">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w:t>
      </w:r>
      <w:proofErr w:type="gramStart"/>
      <w:r w:rsidRPr="005F491D">
        <w:rPr>
          <w:rFonts w:ascii="Arial" w:hAnsi="Arial" w:cs="Arial"/>
          <w:sz w:val="22"/>
          <w:szCs w:val="22"/>
        </w:rPr>
        <w:t>in order to</w:t>
      </w:r>
      <w:proofErr w:type="gramEnd"/>
      <w:r w:rsidRPr="005F491D">
        <w:rPr>
          <w:rFonts w:ascii="Arial" w:hAnsi="Arial" w:cs="Arial"/>
          <w:sz w:val="22"/>
          <w:szCs w:val="22"/>
        </w:rPr>
        <w:t xml:space="preserve"> work within the average range of classroom performance for their chronological age. There is substantial independent research evidence (D’Agostino &amp; </w:t>
      </w:r>
      <w:proofErr w:type="spellStart"/>
      <w:r w:rsidRPr="005F491D">
        <w:rPr>
          <w:rFonts w:ascii="Arial" w:hAnsi="Arial" w:cs="Arial"/>
          <w:sz w:val="22"/>
          <w:szCs w:val="22"/>
        </w:rPr>
        <w:t>Harmey</w:t>
      </w:r>
      <w:proofErr w:type="spellEnd"/>
      <w:r w:rsidRPr="005F491D">
        <w:rPr>
          <w:rFonts w:ascii="Arial" w:hAnsi="Arial" w:cs="Arial"/>
          <w:sz w:val="22"/>
          <w:szCs w:val="22"/>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Default="00481C06" w:rsidP="001F39AD">
      <w:pPr>
        <w:pStyle w:val="paragraph"/>
        <w:spacing w:before="0" w:beforeAutospacing="0" w:after="0" w:afterAutospacing="0"/>
        <w:ind w:left="142" w:right="-480"/>
        <w:jc w:val="both"/>
        <w:textAlignment w:val="baseline"/>
        <w:rPr>
          <w:rStyle w:val="eop"/>
          <w:rFonts w:ascii="Arial" w:hAnsi="Arial" w:cs="Arial"/>
          <w:b/>
          <w:bCs/>
          <w:sz w:val="22"/>
          <w:szCs w:val="22"/>
          <w:u w:val="single"/>
        </w:rPr>
      </w:pPr>
      <w:r w:rsidRPr="007213EB">
        <w:rPr>
          <w:rStyle w:val="eop"/>
          <w:rFonts w:ascii="Arial" w:hAnsi="Arial" w:cs="Arial"/>
          <w:b/>
          <w:bCs/>
          <w:sz w:val="22"/>
          <w:szCs w:val="22"/>
          <w:u w:val="single"/>
        </w:rPr>
        <w:t>Continued Disruption in Schools</w:t>
      </w:r>
    </w:p>
    <w:p w14:paraId="2DBE6AF6" w14:textId="77777777" w:rsidR="007C3767" w:rsidRPr="007213EB" w:rsidRDefault="007C3767" w:rsidP="001F39AD">
      <w:pPr>
        <w:pStyle w:val="paragraph"/>
        <w:spacing w:before="0" w:beforeAutospacing="0" w:after="0" w:afterAutospacing="0"/>
        <w:ind w:left="142" w:right="-480"/>
        <w:jc w:val="both"/>
        <w:textAlignment w:val="baseline"/>
        <w:rPr>
          <w:rFonts w:ascii="Segoe UI" w:hAnsi="Segoe UI" w:cs="Segoe UI"/>
          <w:strike/>
          <w:sz w:val="22"/>
          <w:szCs w:val="22"/>
        </w:rPr>
      </w:pPr>
    </w:p>
    <w:p w14:paraId="4B8EB143" w14:textId="4F46BE51" w:rsidR="00844A9E" w:rsidRPr="007C3767" w:rsidRDefault="001F39AD" w:rsidP="007C3767">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w:t>
      </w:r>
      <w:proofErr w:type="spellStart"/>
      <w:r w:rsidRPr="007213EB">
        <w:rPr>
          <w:rStyle w:val="normaltextrun"/>
          <w:rFonts w:ascii="Arial" w:hAnsi="Arial" w:cs="Arial"/>
          <w:sz w:val="22"/>
          <w:szCs w:val="22"/>
          <w:lang w:val="en-US"/>
        </w:rPr>
        <w:t>programmes</w:t>
      </w:r>
      <w:proofErr w:type="spellEnd"/>
      <w:r w:rsidRPr="007213EB">
        <w:rPr>
          <w:rStyle w:val="normaltextrun"/>
          <w:rFonts w:ascii="Arial" w:hAnsi="Arial" w:cs="Arial"/>
          <w:sz w:val="22"/>
          <w:szCs w:val="22"/>
          <w:lang w:val="en-US"/>
        </w:rPr>
        <w:t>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w:t>
      </w:r>
      <w:proofErr w:type="spellStart"/>
      <w:r w:rsidR="009951EB" w:rsidRPr="007213EB">
        <w:rPr>
          <w:rStyle w:val="normaltextrun"/>
          <w:rFonts w:ascii="Arial" w:hAnsi="Arial" w:cs="Arial"/>
          <w:sz w:val="22"/>
          <w:szCs w:val="22"/>
          <w:lang w:val="en-US"/>
        </w:rPr>
        <w:t>programmes</w:t>
      </w:r>
      <w:proofErr w:type="spellEnd"/>
      <w:r w:rsidR="009951EB" w:rsidRPr="007213EB">
        <w:rPr>
          <w:rStyle w:val="normaltextrun"/>
          <w:rFonts w:ascii="Arial" w:hAnsi="Arial" w:cs="Arial"/>
          <w:sz w:val="22"/>
          <w:szCs w:val="22"/>
          <w:lang w:val="en-US"/>
        </w:rPr>
        <w:t xml:space="preserve">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w:t>
      </w:r>
      <w:proofErr w:type="spellStart"/>
      <w:r w:rsidR="00481C06" w:rsidRPr="007213EB">
        <w:rPr>
          <w:rStyle w:val="normaltextrun"/>
          <w:rFonts w:ascii="Arial" w:hAnsi="Arial" w:cs="Arial"/>
          <w:sz w:val="22"/>
          <w:szCs w:val="22"/>
          <w:lang w:val="en-US"/>
        </w:rPr>
        <w:t>programmes</w:t>
      </w:r>
      <w:proofErr w:type="spellEnd"/>
      <w:r w:rsidR="00481C06" w:rsidRPr="007213EB">
        <w:rPr>
          <w:rStyle w:val="normaltextrun"/>
          <w:rFonts w:ascii="Arial" w:hAnsi="Arial" w:cs="Arial"/>
          <w:sz w:val="22"/>
          <w:szCs w:val="22"/>
          <w:lang w:val="en-US"/>
        </w:rPr>
        <w:t>.</w:t>
      </w:r>
      <w:r w:rsidRPr="005F491D">
        <w:rPr>
          <w:rStyle w:val="normaltextrun"/>
          <w:rFonts w:ascii="Arial" w:hAnsi="Arial" w:cs="Arial"/>
          <w:sz w:val="22"/>
          <w:szCs w:val="22"/>
          <w:lang w:val="en-US"/>
        </w:rPr>
        <w:t xml:space="preserve"> </w:t>
      </w: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19A440A2" w14:textId="77777777"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19564024"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w:t>
      </w:r>
      <w:proofErr w:type="gramStart"/>
      <w:r w:rsidRPr="005F491D">
        <w:rPr>
          <w:rFonts w:ascii="Arial" w:hAnsi="Arial" w:cs="Arial"/>
          <w:sz w:val="22"/>
          <w:szCs w:val="22"/>
        </w:rPr>
        <w:t>first priority</w:t>
      </w:r>
      <w:proofErr w:type="gramEnd"/>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w:t>
      </w:r>
      <w:proofErr w:type="gramStart"/>
      <w:r w:rsidRPr="005F491D">
        <w:rPr>
          <w:rFonts w:ascii="Arial" w:hAnsi="Arial" w:cs="Arial"/>
          <w:sz w:val="22"/>
          <w:szCs w:val="22"/>
        </w:rPr>
        <w:t>ethnicity</w:t>
      </w:r>
      <w:proofErr w:type="gramEnd"/>
      <w:r w:rsidRPr="005F491D">
        <w:rPr>
          <w:rFonts w:ascii="Arial" w:hAnsi="Arial" w:cs="Arial"/>
          <w:sz w:val="22"/>
          <w:szCs w:val="22"/>
        </w:rPr>
        <w:t xml:space="preserve">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57038A80" w14:textId="269C2F0D" w:rsidR="00263C73" w:rsidRPr="005F491D" w:rsidRDefault="00263C73" w:rsidP="00263C73">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Reading Recovery is designed to be delivered every day.  Disruption during the pandemic meant that this was not </w:t>
      </w:r>
      <w:proofErr w:type="gramStart"/>
      <w:r w:rsidRPr="005F491D">
        <w:rPr>
          <w:rFonts w:ascii="Arial" w:hAnsi="Arial" w:cs="Arial"/>
          <w:color w:val="000000"/>
          <w:sz w:val="22"/>
          <w:szCs w:val="22"/>
          <w:lang w:val="en-GB" w:eastAsia="en-GB" w:bidi="ar-SA"/>
        </w:rPr>
        <w:t>possible</w:t>
      </w:r>
      <w:proofErr w:type="gramEnd"/>
      <w:r w:rsidRPr="005F491D">
        <w:rPr>
          <w:rFonts w:ascii="Arial" w:hAnsi="Arial" w:cs="Arial"/>
          <w:color w:val="000000"/>
          <w:sz w:val="22"/>
          <w:szCs w:val="22"/>
          <w:lang w:val="en-GB" w:eastAsia="en-GB" w:bidi="ar-SA"/>
        </w:rPr>
        <w:t> and schools had to make decisions about the safety of pupils and staff which made access to a Reading Recovery teacher less frequent. Teachers supported pupils in </w:t>
      </w:r>
      <w:proofErr w:type="gramStart"/>
      <w:r w:rsidRPr="005F491D">
        <w:rPr>
          <w:rFonts w:ascii="Arial" w:hAnsi="Arial" w:cs="Arial"/>
          <w:color w:val="000000"/>
          <w:sz w:val="22"/>
          <w:szCs w:val="22"/>
          <w:lang w:val="en-GB" w:eastAsia="en-GB" w:bidi="ar-SA"/>
        </w:rPr>
        <w:t>many different ways</w:t>
      </w:r>
      <w:proofErr w:type="gramEnd"/>
      <w:r w:rsidRPr="005F491D">
        <w:rPr>
          <w:rFonts w:ascii="Arial" w:hAnsi="Arial" w:cs="Arial"/>
          <w:color w:val="000000"/>
          <w:sz w:val="22"/>
          <w:szCs w:val="22"/>
          <w:lang w:val="en-GB" w:eastAsia="en-GB" w:bidi="ar-SA"/>
        </w:rPr>
        <w:t>, particularly in online contact.  Data shows that the range of ways, frequencies and times that support was accessed during school closures were diverse.  Therefore, lessons delivered in the usual face-to-face setting have been recorded here so that we can compare provision that </w:t>
      </w:r>
      <w:proofErr w:type="gramStart"/>
      <w:r w:rsidRPr="005F491D">
        <w:rPr>
          <w:rFonts w:ascii="Arial" w:hAnsi="Arial" w:cs="Arial"/>
          <w:color w:val="000000"/>
          <w:sz w:val="22"/>
          <w:szCs w:val="22"/>
          <w:lang w:val="en-GB" w:eastAsia="en-GB" w:bidi="ar-SA"/>
        </w:rPr>
        <w:t>children  were</w:t>
      </w:r>
      <w:proofErr w:type="gramEnd"/>
      <w:r w:rsidRPr="005F491D">
        <w:rPr>
          <w:rFonts w:ascii="Arial" w:hAnsi="Arial" w:cs="Arial"/>
          <w:color w:val="000000"/>
          <w:sz w:val="22"/>
          <w:szCs w:val="22"/>
          <w:lang w:val="en-GB" w:eastAsia="en-GB" w:bidi="ar-SA"/>
        </w:rPr>
        <w:t>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w:t>
      </w:r>
      <w:proofErr w:type="gramStart"/>
      <w:r w:rsidRPr="005F491D">
        <w:rPr>
          <w:rFonts w:ascii="Arial" w:hAnsi="Arial" w:cs="Arial"/>
          <w:sz w:val="22"/>
          <w:szCs w:val="22"/>
        </w:rPr>
        <w:t>e.g.</w:t>
      </w:r>
      <w:proofErr w:type="gramEnd"/>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 xml:space="preserve">Teacher </w:t>
      </w:r>
      <w:proofErr w:type="gramStart"/>
      <w:r w:rsidRPr="005F491D">
        <w:rPr>
          <w:rFonts w:ascii="Arial" w:hAnsi="Arial" w:cs="Arial"/>
          <w:b/>
          <w:sz w:val="22"/>
          <w:szCs w:val="22"/>
        </w:rPr>
        <w:t>absent</w:t>
      </w:r>
      <w:proofErr w:type="gramEnd"/>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0F296CB0" w14:textId="77777777" w:rsidR="007C3767" w:rsidRDefault="009710C0" w:rsidP="009710C0">
      <w:pPr>
        <w:ind w:left="170" w:right="170"/>
        <w:rPr>
          <w:rFonts w:ascii="Arial" w:hAnsi="Arial" w:cs="Arial"/>
          <w:b/>
          <w:i/>
          <w:sz w:val="22"/>
          <w:szCs w:val="22"/>
        </w:rPr>
      </w:pPr>
      <w:r w:rsidRPr="005F491D">
        <w:rPr>
          <w:rFonts w:ascii="Arial" w:hAnsi="Arial" w:cs="Arial"/>
          <w:b/>
          <w:i/>
          <w:sz w:val="22"/>
          <w:szCs w:val="22"/>
        </w:rPr>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1E558D3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p w14:paraId="1CD6E85D" w14:textId="77777777" w:rsidR="00B16E01" w:rsidRPr="00F87178" w:rsidRDefault="00B16E01" w:rsidP="00F87178">
      <w:pPr>
        <w:spacing w:after="160" w:line="259" w:lineRule="auto"/>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D72EE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hideMark/>
          </w:tcPr>
          <w:p w14:paraId="60C1E2CD" w14:textId="77777777" w:rsidR="00876635" w:rsidRPr="00B16E01" w:rsidRDefault="00876635" w:rsidP="00876635">
            <w:pPr>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RR teachers </w:t>
            </w:r>
          </w:p>
        </w:tc>
        <w:tc>
          <w:tcPr>
            <w:tcW w:w="2293" w:type="dxa"/>
            <w:vMerge w:val="restart"/>
            <w:hideMark/>
          </w:tcPr>
          <w:p w14:paraId="0926BB9A" w14:textId="7CA73860"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pupils served</w:t>
            </w:r>
          </w:p>
        </w:tc>
        <w:tc>
          <w:tcPr>
            <w:tcW w:w="10747" w:type="dxa"/>
            <w:gridSpan w:val="5"/>
            <w:hideMark/>
          </w:tcPr>
          <w:p w14:paraId="2DF7B05A" w14:textId="77777777"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 xml:space="preserve">Pupil Outcomes: </w:t>
            </w:r>
          </w:p>
        </w:tc>
      </w:tr>
      <w:tr w:rsidR="00876635" w:rsidRPr="00876635" w14:paraId="0F7AD4E8" w14:textId="77777777" w:rsidTr="00D72EE0">
        <w:trPr>
          <w:trHeight w:val="461"/>
        </w:trPr>
        <w:tc>
          <w:tcPr>
            <w:cnfStyle w:val="001000000000" w:firstRow="0" w:lastRow="0" w:firstColumn="1" w:lastColumn="0" w:oddVBand="0" w:evenVBand="0" w:oddHBand="0" w:evenHBand="0" w:firstRowFirstColumn="0" w:firstRowLastColumn="0" w:lastRowFirstColumn="0" w:lastRowLastColumn="0"/>
            <w:tcW w:w="2334" w:type="dxa"/>
            <w:vMerge/>
            <w:hideMark/>
          </w:tcPr>
          <w:p w14:paraId="214D0287" w14:textId="77777777" w:rsidR="00876635" w:rsidRPr="00B16E01" w:rsidRDefault="00876635" w:rsidP="00876635">
            <w:pPr>
              <w:rPr>
                <w:rFonts w:ascii="Arial" w:hAnsi="Arial" w:cs="Arial"/>
                <w:b w:val="0"/>
                <w:bCs w:val="0"/>
                <w:color w:val="000000"/>
                <w:sz w:val="18"/>
                <w:szCs w:val="18"/>
                <w:lang w:val="en-GB" w:eastAsia="en-GB" w:bidi="ar-SA"/>
              </w:rPr>
            </w:pPr>
          </w:p>
        </w:tc>
        <w:tc>
          <w:tcPr>
            <w:tcW w:w="2293" w:type="dxa"/>
            <w:vMerge/>
            <w:hideMark/>
          </w:tcPr>
          <w:p w14:paraId="2266CB4A"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p>
        </w:tc>
        <w:tc>
          <w:tcPr>
            <w:tcW w:w="1893" w:type="dxa"/>
            <w:hideMark/>
          </w:tcPr>
          <w:p w14:paraId="5C918BFB"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Discontinued</w:t>
            </w:r>
          </w:p>
        </w:tc>
        <w:tc>
          <w:tcPr>
            <w:tcW w:w="2032" w:type="dxa"/>
            <w:hideMark/>
          </w:tcPr>
          <w:p w14:paraId="56B3FB91"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Referred to school</w:t>
            </w:r>
          </w:p>
        </w:tc>
        <w:tc>
          <w:tcPr>
            <w:tcW w:w="2176" w:type="dxa"/>
            <w:hideMark/>
          </w:tcPr>
          <w:p w14:paraId="51C6CC48"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Incomplete</w:t>
            </w:r>
          </w:p>
        </w:tc>
        <w:tc>
          <w:tcPr>
            <w:tcW w:w="2322" w:type="dxa"/>
            <w:hideMark/>
          </w:tcPr>
          <w:p w14:paraId="5297C17E"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Left School</w:t>
            </w:r>
          </w:p>
        </w:tc>
        <w:tc>
          <w:tcPr>
            <w:tcW w:w="2322" w:type="dxa"/>
            <w:hideMark/>
          </w:tcPr>
          <w:p w14:paraId="22E6E8B9"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Ongoing</w:t>
            </w:r>
          </w:p>
        </w:tc>
      </w:tr>
      <w:tr w:rsidR="00876635" w:rsidRPr="00876635" w14:paraId="68F14E87"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764677A2" w14:textId="7CF455BB" w:rsidR="00876635" w:rsidRPr="007C3767" w:rsidRDefault="00876635" w:rsidP="007C3767">
            <w:pPr>
              <w:pStyle w:val="TableNote"/>
              <w:rPr>
                <w:b w:val="0"/>
                <w:bCs w:val="0"/>
              </w:rPr>
            </w:pPr>
            <w:r w:rsidRPr="00876635">
              <w:t> </w:t>
            </w:r>
          </w:p>
        </w:tc>
        <w:tc>
          <w:tcPr>
            <w:tcW w:w="2293" w:type="dxa"/>
            <w:hideMark/>
          </w:tcPr>
          <w:p w14:paraId="08687A4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2B27324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19C0DB1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hideMark/>
          </w:tcPr>
          <w:p w14:paraId="16A28A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4AEEFF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6384D10"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0C5E8AA8" w14:textId="24D283EF" w:rsidR="00876635" w:rsidRPr="007C3767" w:rsidRDefault="00876635" w:rsidP="00876635">
            <w:pPr>
              <w:rPr>
                <w:rFonts w:ascii="Arial" w:hAnsi="Arial" w:cs="Arial"/>
                <w:b w:val="0"/>
                <w:bCs w:val="0"/>
                <w:color w:val="000000"/>
                <w:sz w:val="18"/>
                <w:szCs w:val="18"/>
                <w:lang w:val="en-GB" w:eastAsia="en-GB" w:bidi="ar-SA"/>
              </w:rPr>
            </w:pPr>
            <w:r w:rsidRPr="00876635">
              <w:rPr>
                <w:rFonts w:ascii="Arial" w:hAnsi="Arial" w:cs="Arial"/>
                <w:color w:val="000000"/>
                <w:sz w:val="16"/>
                <w:szCs w:val="16"/>
                <w:lang w:eastAsia="en-GB" w:bidi="ar-SA"/>
              </w:rPr>
              <w:t> </w:t>
            </w:r>
          </w:p>
        </w:tc>
        <w:tc>
          <w:tcPr>
            <w:tcW w:w="2293" w:type="dxa"/>
            <w:hideMark/>
          </w:tcPr>
          <w:p w14:paraId="21F9FAF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0E1CB3F7" w14:textId="7C379DA2" w:rsidR="00876635" w:rsidRPr="007C3767" w:rsidRDefault="00876635" w:rsidP="007C3767">
            <w:pPr>
              <w:pStyle w:val="TableNote"/>
              <w:cnfStyle w:val="000000000000" w:firstRow="0" w:lastRow="0" w:firstColumn="0" w:lastColumn="0" w:oddVBand="0" w:evenVBand="0" w:oddHBand="0" w:evenHBand="0" w:firstRowFirstColumn="0" w:firstRowLastColumn="0" w:lastRowFirstColumn="0" w:lastRowLastColumn="0"/>
            </w:pPr>
            <w:r w:rsidRPr="00876635">
              <w:rPr>
                <w:sz w:val="16"/>
                <w:szCs w:val="16"/>
              </w:rPr>
              <w:t> </w:t>
            </w:r>
          </w:p>
        </w:tc>
        <w:tc>
          <w:tcPr>
            <w:tcW w:w="2032" w:type="dxa"/>
            <w:hideMark/>
          </w:tcPr>
          <w:p w14:paraId="7E30B7F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hideMark/>
          </w:tcPr>
          <w:p w14:paraId="2E0F33A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83DB0A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1AE39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481C06" w:rsidRPr="004D47F9">
        <w:rPr>
          <w:rFonts w:ascii="Arial" w:hAnsi="Arial" w:cs="Arial"/>
          <w:b/>
          <w:bCs/>
          <w:color w:val="000000" w:themeColor="text1"/>
          <w:sz w:val="20"/>
          <w:szCs w:val="20"/>
        </w:rPr>
        <w:t>1</w:t>
      </w:r>
      <w:r w:rsidR="00D00210" w:rsidRPr="004D47F9">
        <w:rPr>
          <w:rFonts w:ascii="Arial" w:hAnsi="Arial" w:cs="Arial"/>
          <w:b/>
          <w:bCs/>
          <w:color w:val="000000" w:themeColor="text1"/>
          <w:sz w:val="20"/>
          <w:szCs w:val="20"/>
        </w:rPr>
        <w:t>-2</w:t>
      </w:r>
      <w:r w:rsidR="00481C06" w:rsidRPr="004D47F9">
        <w:rPr>
          <w:rFonts w:ascii="Arial" w:hAnsi="Arial" w:cs="Arial"/>
          <w:b/>
          <w:bCs/>
          <w:color w:val="000000" w:themeColor="text1"/>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7213EB" w14:paraId="202692F4" w14:textId="77777777" w:rsidTr="00395C4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555" w:type="dxa"/>
            <w:hideMark/>
          </w:tcPr>
          <w:p w14:paraId="7F9C5BA3" w14:textId="48FC647C" w:rsidR="007831A1" w:rsidRPr="005D2291" w:rsidRDefault="007831A1" w:rsidP="00F23055">
            <w:pPr>
              <w:rPr>
                <w:rFonts w:ascii="Arial" w:hAnsi="Arial" w:cs="Arial"/>
                <w:b w:val="0"/>
                <w:bCs w:val="0"/>
                <w:sz w:val="18"/>
                <w:szCs w:val="18"/>
                <w:lang w:val="en-GB" w:eastAsia="en-GB" w:bidi="ar-SA"/>
              </w:rPr>
            </w:pPr>
            <w:r w:rsidRPr="005D2291">
              <w:rPr>
                <w:rFonts w:ascii="Arial" w:hAnsi="Arial" w:cs="Arial"/>
                <w:sz w:val="18"/>
                <w:szCs w:val="18"/>
                <w:lang w:eastAsia="en-GB" w:bidi="ar-SA"/>
              </w:rPr>
              <w:t>RRED User ID</w:t>
            </w:r>
          </w:p>
        </w:tc>
        <w:tc>
          <w:tcPr>
            <w:tcW w:w="1417" w:type="dxa"/>
            <w:hideMark/>
          </w:tcPr>
          <w:p w14:paraId="2C7478AC" w14:textId="15A7C30A"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Pupil Number</w:t>
            </w:r>
          </w:p>
        </w:tc>
        <w:tc>
          <w:tcPr>
            <w:tcW w:w="1418" w:type="dxa"/>
            <w:hideMark/>
          </w:tcPr>
          <w:p w14:paraId="0B462D16"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Year Group </w:t>
            </w:r>
          </w:p>
        </w:tc>
        <w:tc>
          <w:tcPr>
            <w:tcW w:w="1085" w:type="dxa"/>
            <w:hideMark/>
          </w:tcPr>
          <w:p w14:paraId="1E3C6D3A"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Gender </w:t>
            </w:r>
          </w:p>
        </w:tc>
        <w:tc>
          <w:tcPr>
            <w:tcW w:w="997" w:type="dxa"/>
            <w:hideMark/>
          </w:tcPr>
          <w:p w14:paraId="0F370172" w14:textId="7CEB76ED"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Summer Birthday </w:t>
            </w:r>
          </w:p>
        </w:tc>
        <w:tc>
          <w:tcPr>
            <w:tcW w:w="2312" w:type="dxa"/>
            <w:hideMark/>
          </w:tcPr>
          <w:p w14:paraId="4C3F2ECE"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Ethnicity </w:t>
            </w:r>
          </w:p>
        </w:tc>
        <w:tc>
          <w:tcPr>
            <w:tcW w:w="1559" w:type="dxa"/>
            <w:hideMark/>
          </w:tcPr>
          <w:p w14:paraId="2EF37E1D"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First Language </w:t>
            </w:r>
          </w:p>
        </w:tc>
        <w:tc>
          <w:tcPr>
            <w:tcW w:w="1329" w:type="dxa"/>
            <w:hideMark/>
          </w:tcPr>
          <w:p w14:paraId="4E39D9E1"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Poverty Indicator </w:t>
            </w:r>
          </w:p>
        </w:tc>
        <w:tc>
          <w:tcPr>
            <w:tcW w:w="1081" w:type="dxa"/>
            <w:hideMark/>
          </w:tcPr>
          <w:p w14:paraId="1C68612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Special Cohort Group </w:t>
            </w:r>
          </w:p>
        </w:tc>
        <w:tc>
          <w:tcPr>
            <w:tcW w:w="2750" w:type="dxa"/>
            <w:hideMark/>
          </w:tcPr>
          <w:p w14:paraId="6B6516B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 xml:space="preserve"> Outcome </w:t>
            </w:r>
          </w:p>
        </w:tc>
      </w:tr>
      <w:tr w:rsidR="0006570E" w:rsidRPr="007213EB" w14:paraId="7DFF7C98" w14:textId="77777777" w:rsidTr="00395C49">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E04DF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721BE6D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37334A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5B7A8C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1D2F0C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246AC56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2F23B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834C44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6B5BA5F9"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5FB1FC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F4D862B"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4D5BC8DB"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5355A4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7AD5B5D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3AD63E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DDE5F52"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6FBB4D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15667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AD0D58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589BCB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6BD4D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98EC1B8"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3C210B9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AC6963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0F7EA21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081C1BF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396A095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3F4CE9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51A6EA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B71857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1D1A72B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AAF7E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62C5919F"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4AAA22F"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311CC5F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7E31C8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1ECA16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9C7393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7AEB666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33C51CD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BF05B9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3EF78B6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9AAA6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19B9A81E"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0706564"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02EE85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1370F20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F026DC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B3B789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438D088D"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148DD3B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FFF69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246BD8D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586AF1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7800F5D7" w14:textId="77777777" w:rsidTr="00395C49">
        <w:trPr>
          <w:trHeight w:val="427"/>
        </w:trPr>
        <w:tc>
          <w:tcPr>
            <w:cnfStyle w:val="001000000000" w:firstRow="0" w:lastRow="0" w:firstColumn="1" w:lastColumn="0" w:oddVBand="0" w:evenVBand="0" w:oddHBand="0" w:evenHBand="0" w:firstRowFirstColumn="0" w:firstRowLastColumn="0" w:lastRowFirstColumn="0" w:lastRowLastColumn="0"/>
            <w:tcW w:w="1555" w:type="dxa"/>
            <w:hideMark/>
          </w:tcPr>
          <w:p w14:paraId="02735700"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1DDD55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4F18447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10823E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60576E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1530529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9DCA4D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0ADE63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4A649DE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10B427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648F0088"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481C06" w:rsidRPr="001969A5">
        <w:rPr>
          <w:rFonts w:ascii="Arial" w:hAnsi="Arial" w:cs="Arial"/>
          <w:b/>
          <w:color w:val="000000" w:themeColor="text1"/>
          <w:sz w:val="20"/>
          <w:szCs w:val="20"/>
          <w:lang w:val="en-GB"/>
        </w:rPr>
        <w:t>1</w:t>
      </w:r>
      <w:r w:rsidR="00D00210" w:rsidRPr="001969A5">
        <w:rPr>
          <w:rFonts w:ascii="Arial" w:hAnsi="Arial" w:cs="Arial"/>
          <w:b/>
          <w:color w:val="000000" w:themeColor="text1"/>
          <w:sz w:val="20"/>
          <w:szCs w:val="20"/>
          <w:lang w:val="en-GB"/>
        </w:rPr>
        <w:t>-2</w:t>
      </w:r>
      <w:r w:rsidR="00481C06" w:rsidRPr="001969A5">
        <w:rPr>
          <w:rFonts w:ascii="Arial" w:hAnsi="Arial" w:cs="Arial"/>
          <w:b/>
          <w:color w:val="000000" w:themeColor="text1"/>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GridTable1Light"/>
        <w:tblW w:w="15606" w:type="dxa"/>
        <w:tblLook w:val="04A0" w:firstRow="1" w:lastRow="0" w:firstColumn="1" w:lastColumn="0" w:noHBand="0" w:noVBand="1"/>
      </w:tblPr>
      <w:tblGrid>
        <w:gridCol w:w="1838"/>
        <w:gridCol w:w="1701"/>
        <w:gridCol w:w="7938"/>
        <w:gridCol w:w="4129"/>
      </w:tblGrid>
      <w:tr w:rsidR="00190480" w:rsidRPr="007A50DC" w14:paraId="5638CDE7" w14:textId="77777777" w:rsidTr="00555972">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38" w:type="dxa"/>
            <w:hideMark/>
          </w:tcPr>
          <w:p w14:paraId="238EF657" w14:textId="5A249887" w:rsidR="00190480" w:rsidRPr="007A50DC" w:rsidRDefault="00190480" w:rsidP="00F23055">
            <w:pPr>
              <w:rPr>
                <w:rFonts w:ascii="Arial" w:hAnsi="Arial" w:cs="Arial"/>
                <w:b w:val="0"/>
                <w:bCs w:val="0"/>
                <w:sz w:val="18"/>
                <w:szCs w:val="18"/>
              </w:rPr>
            </w:pPr>
            <w:r w:rsidRPr="007A50DC">
              <w:rPr>
                <w:rFonts w:ascii="Arial" w:hAnsi="Arial" w:cs="Arial"/>
                <w:sz w:val="18"/>
                <w:szCs w:val="18"/>
              </w:rPr>
              <w:t>RRED User ID</w:t>
            </w:r>
          </w:p>
        </w:tc>
        <w:tc>
          <w:tcPr>
            <w:tcW w:w="1701" w:type="dxa"/>
            <w:hideMark/>
          </w:tcPr>
          <w:p w14:paraId="3E8D2DE3"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Pupil Number </w:t>
            </w:r>
          </w:p>
        </w:tc>
        <w:tc>
          <w:tcPr>
            <w:tcW w:w="7938" w:type="dxa"/>
            <w:hideMark/>
          </w:tcPr>
          <w:p w14:paraId="492645D7"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SEND Status on Entry </w:t>
            </w:r>
          </w:p>
        </w:tc>
        <w:tc>
          <w:tcPr>
            <w:tcW w:w="4129" w:type="dxa"/>
            <w:hideMark/>
          </w:tcPr>
          <w:p w14:paraId="5C5223EB"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Outcome </w:t>
            </w:r>
          </w:p>
        </w:tc>
      </w:tr>
      <w:tr w:rsidR="00190480" w:rsidRPr="007A50DC" w14:paraId="2C04D3E3" w14:textId="77777777" w:rsidTr="00555972">
        <w:trPr>
          <w:trHeight w:val="674"/>
        </w:trPr>
        <w:tc>
          <w:tcPr>
            <w:cnfStyle w:val="001000000000" w:firstRow="0" w:lastRow="0" w:firstColumn="1" w:lastColumn="0" w:oddVBand="0" w:evenVBand="0" w:oddHBand="0" w:evenHBand="0" w:firstRowFirstColumn="0" w:firstRowLastColumn="0" w:lastRowFirstColumn="0" w:lastRowLastColumn="0"/>
            <w:tcW w:w="1838" w:type="dxa"/>
            <w:hideMark/>
          </w:tcPr>
          <w:p w14:paraId="5C400775"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1F6B0CF7"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68DD2410"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06BD6CD5"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r w:rsidR="00190480" w:rsidRPr="007A50DC" w14:paraId="3D49F766" w14:textId="77777777" w:rsidTr="00555972">
        <w:trPr>
          <w:trHeight w:val="650"/>
        </w:trPr>
        <w:tc>
          <w:tcPr>
            <w:cnfStyle w:val="001000000000" w:firstRow="0" w:lastRow="0" w:firstColumn="1" w:lastColumn="0" w:oddVBand="0" w:evenVBand="0" w:oddHBand="0" w:evenHBand="0" w:firstRowFirstColumn="0" w:firstRowLastColumn="0" w:lastRowFirstColumn="0" w:lastRowLastColumn="0"/>
            <w:tcW w:w="1838" w:type="dxa"/>
            <w:hideMark/>
          </w:tcPr>
          <w:p w14:paraId="50418142"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7C0899FD"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71087704"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6CCADB3F"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bl>
    <w:p w14:paraId="196149A1" w14:textId="77777777" w:rsidR="00B72223" w:rsidRPr="007213EB" w:rsidRDefault="00B72223" w:rsidP="007C3767">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481C06" w:rsidRPr="00323285">
        <w:rPr>
          <w:rFonts w:ascii="Arial" w:hAnsi="Arial" w:cs="Arial"/>
          <w:b/>
          <w:bCs/>
          <w:color w:val="000000" w:themeColor="text1"/>
          <w:sz w:val="20"/>
          <w:szCs w:val="20"/>
          <w:lang w:val="en-GB"/>
        </w:rPr>
        <w:t>1</w:t>
      </w:r>
      <w:r w:rsidR="0056035C" w:rsidRPr="00323285">
        <w:rPr>
          <w:rFonts w:ascii="Arial" w:hAnsi="Arial" w:cs="Arial"/>
          <w:b/>
          <w:bCs/>
          <w:color w:val="000000" w:themeColor="text1"/>
          <w:sz w:val="20"/>
          <w:szCs w:val="20"/>
          <w:lang w:val="en-GB"/>
        </w:rPr>
        <w:t>-2</w:t>
      </w:r>
      <w:r w:rsidR="00481C06" w:rsidRPr="00323285">
        <w:rPr>
          <w:rFonts w:ascii="Arial" w:hAnsi="Arial" w:cs="Arial"/>
          <w:b/>
          <w:bCs/>
          <w:color w:val="000000" w:themeColor="text1"/>
          <w:sz w:val="20"/>
          <w:szCs w:val="20"/>
          <w:lang w:val="en-GB"/>
        </w:rPr>
        <w:t>2</w:t>
      </w:r>
    </w:p>
    <w:p w14:paraId="6D25AB5F" w14:textId="592C5CB0" w:rsidR="004C70C7" w:rsidRPr="007213EB" w:rsidRDefault="004C70C7" w:rsidP="00395A18"/>
    <w:tbl>
      <w:tblPr>
        <w:tblStyle w:val="GridTable1Light"/>
        <w:tblW w:w="0" w:type="auto"/>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51183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555" w:type="dxa"/>
            <w:hideMark/>
          </w:tcPr>
          <w:p w14:paraId="01788C4F" w14:textId="77777777" w:rsidR="00660BE6" w:rsidRPr="00C412C1" w:rsidRDefault="00660BE6" w:rsidP="00F23055">
            <w:pPr>
              <w:rPr>
                <w:rFonts w:ascii="Arial" w:hAnsi="Arial" w:cs="Arial"/>
                <w:b w:val="0"/>
                <w:bCs w:val="0"/>
                <w:sz w:val="18"/>
                <w:szCs w:val="18"/>
                <w:lang w:val="en-GB"/>
              </w:rPr>
            </w:pPr>
            <w:r w:rsidRPr="00C412C1">
              <w:rPr>
                <w:rFonts w:ascii="Arial" w:hAnsi="Arial" w:cs="Arial"/>
                <w:sz w:val="18"/>
                <w:szCs w:val="18"/>
              </w:rPr>
              <w:t>RRED User ID </w:t>
            </w:r>
          </w:p>
        </w:tc>
        <w:tc>
          <w:tcPr>
            <w:tcW w:w="1559" w:type="dxa"/>
            <w:hideMark/>
          </w:tcPr>
          <w:p w14:paraId="08AB6C3F"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Pupil Number </w:t>
            </w:r>
          </w:p>
        </w:tc>
        <w:tc>
          <w:tcPr>
            <w:tcW w:w="1843" w:type="dxa"/>
            <w:hideMark/>
          </w:tcPr>
          <w:p w14:paraId="3364738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Entry Test Date  </w:t>
            </w:r>
          </w:p>
        </w:tc>
        <w:tc>
          <w:tcPr>
            <w:tcW w:w="1559" w:type="dxa"/>
            <w:hideMark/>
          </w:tcPr>
          <w:p w14:paraId="2FB18BD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Exit Test Date  </w:t>
            </w:r>
          </w:p>
        </w:tc>
        <w:tc>
          <w:tcPr>
            <w:tcW w:w="2268" w:type="dxa"/>
            <w:hideMark/>
          </w:tcPr>
          <w:p w14:paraId="494EFF0D"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 xml:space="preserve">Number of Weeks in </w:t>
            </w:r>
            <w:proofErr w:type="spellStart"/>
            <w:r w:rsidRPr="00C412C1">
              <w:rPr>
                <w:rFonts w:ascii="Arial" w:hAnsi="Arial" w:cs="Arial"/>
                <w:sz w:val="18"/>
                <w:szCs w:val="18"/>
              </w:rPr>
              <w:t>Programme</w:t>
            </w:r>
            <w:proofErr w:type="spellEnd"/>
            <w:r w:rsidRPr="00C412C1">
              <w:rPr>
                <w:rFonts w:ascii="Arial" w:hAnsi="Arial" w:cs="Arial"/>
                <w:sz w:val="18"/>
                <w:szCs w:val="18"/>
              </w:rPr>
              <w:t> </w:t>
            </w:r>
          </w:p>
        </w:tc>
        <w:tc>
          <w:tcPr>
            <w:tcW w:w="2126" w:type="dxa"/>
            <w:hideMark/>
          </w:tcPr>
          <w:p w14:paraId="769B778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Total Lessons</w:t>
            </w:r>
          </w:p>
        </w:tc>
        <w:tc>
          <w:tcPr>
            <w:tcW w:w="4343" w:type="dxa"/>
            <w:hideMark/>
          </w:tcPr>
          <w:p w14:paraId="4545DB2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Outcome </w:t>
            </w:r>
          </w:p>
        </w:tc>
      </w:tr>
      <w:tr w:rsidR="00660BE6" w:rsidRPr="00C412C1" w14:paraId="68722969" w14:textId="77777777" w:rsidTr="0051183B">
        <w:trPr>
          <w:trHeight w:val="326"/>
        </w:trPr>
        <w:tc>
          <w:tcPr>
            <w:cnfStyle w:val="001000000000" w:firstRow="0" w:lastRow="0" w:firstColumn="1" w:lastColumn="0" w:oddVBand="0" w:evenVBand="0" w:oddHBand="0" w:evenHBand="0" w:firstRowFirstColumn="0" w:firstRowLastColumn="0" w:lastRowFirstColumn="0" w:lastRowLastColumn="0"/>
            <w:tcW w:w="1555" w:type="dxa"/>
            <w:hideMark/>
          </w:tcPr>
          <w:p w14:paraId="3230D1CE"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5ED97B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6E3079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5EA66B0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31655A4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1844B14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1E52C59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1DEB16BA" w14:textId="77777777" w:rsidTr="0051183B">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7EAB83E6"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4EFF7D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50361CC"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7DCBAA8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0959A13D"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4E8B4A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50B3D479"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54E22098"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ED39F35"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778F929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9F778A1"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05DBA750"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56AE4DF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77F2463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47C700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7DEF3426"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094A94"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397EBDB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4E403CC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116819A7"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61ACC51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3C1261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831149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5351361C"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481C06" w:rsidRPr="00260487">
        <w:rPr>
          <w:rFonts w:ascii="Arial" w:hAnsi="Arial" w:cs="Arial"/>
          <w:b/>
          <w:color w:val="000000" w:themeColor="text1"/>
          <w:sz w:val="20"/>
          <w:szCs w:val="20"/>
          <w:lang w:val="en-GB"/>
        </w:rPr>
        <w:t>1</w:t>
      </w:r>
      <w:r w:rsidR="0056035C" w:rsidRPr="00260487">
        <w:rPr>
          <w:rFonts w:ascii="Arial" w:hAnsi="Arial" w:cs="Arial"/>
          <w:b/>
          <w:color w:val="000000" w:themeColor="text1"/>
          <w:sz w:val="20"/>
          <w:szCs w:val="20"/>
          <w:lang w:val="en-GB"/>
        </w:rPr>
        <w:t>-2</w:t>
      </w:r>
      <w:r w:rsidR="00481C06" w:rsidRPr="00260487">
        <w:rPr>
          <w:rFonts w:ascii="Arial" w:hAnsi="Arial" w:cs="Arial"/>
          <w:b/>
          <w:color w:val="000000" w:themeColor="text1"/>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63060A">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696" w:type="dxa"/>
            <w:hideMark/>
          </w:tcPr>
          <w:p w14:paraId="5E2BE5AB" w14:textId="64162090" w:rsidR="00660BE6" w:rsidRPr="003F11F7" w:rsidRDefault="00660BE6" w:rsidP="008011AE">
            <w:pPr>
              <w:jc w:val="center"/>
              <w:rPr>
                <w:rFonts w:ascii="Arial" w:hAnsi="Arial" w:cs="Arial"/>
                <w:b w:val="0"/>
                <w:bCs w:val="0"/>
                <w:sz w:val="18"/>
                <w:szCs w:val="18"/>
                <w:lang w:val="en-GB" w:eastAsia="en-GB" w:bidi="ar-SA"/>
              </w:rPr>
            </w:pPr>
            <w:r w:rsidRPr="003F11F7">
              <w:rPr>
                <w:rFonts w:ascii="Arial" w:hAnsi="Arial" w:cs="Arial"/>
                <w:sz w:val="18"/>
                <w:szCs w:val="18"/>
                <w:lang w:val="en-GB" w:eastAsia="en-GB" w:bidi="ar-SA"/>
              </w:rPr>
              <w:t>RRED User ID</w:t>
            </w:r>
          </w:p>
        </w:tc>
        <w:tc>
          <w:tcPr>
            <w:tcW w:w="1596" w:type="dxa"/>
            <w:hideMark/>
          </w:tcPr>
          <w:p w14:paraId="5516B7FF" w14:textId="3FEC11F9"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val="en-GB" w:eastAsia="en-GB" w:bidi="ar-SA"/>
              </w:rPr>
              <w:t>Pupil Number</w:t>
            </w:r>
          </w:p>
        </w:tc>
        <w:tc>
          <w:tcPr>
            <w:tcW w:w="1782" w:type="dxa"/>
            <w:hideMark/>
          </w:tcPr>
          <w:p w14:paraId="639D9A89"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Absent)</w:t>
            </w:r>
          </w:p>
        </w:tc>
        <w:tc>
          <w:tcPr>
            <w:tcW w:w="2151" w:type="dxa"/>
            <w:hideMark/>
          </w:tcPr>
          <w:p w14:paraId="303E5F00"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Unavailable)</w:t>
            </w:r>
          </w:p>
        </w:tc>
        <w:tc>
          <w:tcPr>
            <w:tcW w:w="1955" w:type="dxa"/>
            <w:hideMark/>
          </w:tcPr>
          <w:p w14:paraId="63CF45AF"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Absent)</w:t>
            </w:r>
          </w:p>
        </w:tc>
        <w:tc>
          <w:tcPr>
            <w:tcW w:w="2302" w:type="dxa"/>
            <w:hideMark/>
          </w:tcPr>
          <w:p w14:paraId="21B13DBE"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Unavailable)</w:t>
            </w:r>
          </w:p>
        </w:tc>
        <w:tc>
          <w:tcPr>
            <w:tcW w:w="1887" w:type="dxa"/>
            <w:hideMark/>
          </w:tcPr>
          <w:p w14:paraId="279A5C78" w14:textId="5E7A593E"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Total Lost Lessons</w:t>
            </w:r>
          </w:p>
        </w:tc>
        <w:tc>
          <w:tcPr>
            <w:tcW w:w="1887" w:type="dxa"/>
            <w:hideMark/>
          </w:tcPr>
          <w:p w14:paraId="67DA3524" w14:textId="16BE8CEC"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Outcome</w:t>
            </w:r>
          </w:p>
        </w:tc>
      </w:tr>
      <w:tr w:rsidR="00660BE6" w:rsidRPr="003F11F7" w14:paraId="37477982" w14:textId="77777777" w:rsidTr="0063060A">
        <w:trPr>
          <w:trHeight w:val="376"/>
        </w:trPr>
        <w:tc>
          <w:tcPr>
            <w:cnfStyle w:val="001000000000" w:firstRow="0" w:lastRow="0" w:firstColumn="1" w:lastColumn="0" w:oddVBand="0" w:evenVBand="0" w:oddHBand="0" w:evenHBand="0" w:firstRowFirstColumn="0" w:firstRowLastColumn="0" w:lastRowFirstColumn="0" w:lastRowLastColumn="0"/>
            <w:tcW w:w="1696" w:type="dxa"/>
            <w:hideMark/>
          </w:tcPr>
          <w:p w14:paraId="5A3609F5"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6628D98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482D6AC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1167301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3EAD82C1"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217E052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7A975C6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1BC031E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r w:rsidR="00660BE6" w:rsidRPr="003F11F7" w14:paraId="3434113E" w14:textId="77777777" w:rsidTr="0063060A">
        <w:trPr>
          <w:trHeight w:val="410"/>
        </w:trPr>
        <w:tc>
          <w:tcPr>
            <w:cnfStyle w:val="001000000000" w:firstRow="0" w:lastRow="0" w:firstColumn="1" w:lastColumn="0" w:oddVBand="0" w:evenVBand="0" w:oddHBand="0" w:evenHBand="0" w:firstRowFirstColumn="0" w:firstRowLastColumn="0" w:lastRowFirstColumn="0" w:lastRowLastColumn="0"/>
            <w:tcW w:w="1696" w:type="dxa"/>
            <w:hideMark/>
          </w:tcPr>
          <w:p w14:paraId="4C0D3D1A"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32EDF63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6E0BB222"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51BDC2D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77E912D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4383ABC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2D62A33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3C1CB40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r w:rsidR="00660BE6" w:rsidRPr="003F11F7" w14:paraId="2DBBAC45" w14:textId="77777777" w:rsidTr="0063060A">
        <w:trPr>
          <w:trHeight w:hRule="exact" w:val="442"/>
        </w:trPr>
        <w:tc>
          <w:tcPr>
            <w:cnfStyle w:val="001000000000" w:firstRow="0" w:lastRow="0" w:firstColumn="1" w:lastColumn="0" w:oddVBand="0" w:evenVBand="0" w:oddHBand="0" w:evenHBand="0" w:firstRowFirstColumn="0" w:firstRowLastColumn="0" w:lastRowFirstColumn="0" w:lastRowLastColumn="0"/>
            <w:tcW w:w="1696" w:type="dxa"/>
            <w:hideMark/>
          </w:tcPr>
          <w:p w14:paraId="4C864C0B"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572017A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0537B9A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45DA3C05"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955" w:type="dxa"/>
            <w:hideMark/>
          </w:tcPr>
          <w:p w14:paraId="603D6B6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2302" w:type="dxa"/>
            <w:hideMark/>
          </w:tcPr>
          <w:p w14:paraId="2F4F05BF"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059C3F5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5637977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r>
      <w:tr w:rsidR="00660BE6" w:rsidRPr="003F11F7" w14:paraId="29A745A5" w14:textId="77777777" w:rsidTr="0063060A">
        <w:trPr>
          <w:trHeight w:val="394"/>
        </w:trPr>
        <w:tc>
          <w:tcPr>
            <w:cnfStyle w:val="001000000000" w:firstRow="0" w:lastRow="0" w:firstColumn="1" w:lastColumn="0" w:oddVBand="0" w:evenVBand="0" w:oddHBand="0" w:evenHBand="0" w:firstRowFirstColumn="0" w:firstRowLastColumn="0" w:lastRowFirstColumn="0" w:lastRowLastColumn="0"/>
            <w:tcW w:w="1696" w:type="dxa"/>
            <w:hideMark/>
          </w:tcPr>
          <w:p w14:paraId="13CC9156"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29F0418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010F5F45"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45C6918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6DC9385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5B8245A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2FB7FE5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40A589E1"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bl>
    <w:p w14:paraId="0A59A37B" w14:textId="290558C3" w:rsidR="00406BB0" w:rsidRDefault="00406BB0" w:rsidP="007C3767">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79470D9D"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56035C" w:rsidRPr="00916599">
        <w:rPr>
          <w:rFonts w:ascii="Arial" w:hAnsi="Arial" w:cs="Arial"/>
          <w:b/>
          <w:bCs/>
          <w:color w:val="000000" w:themeColor="text1"/>
          <w:sz w:val="20"/>
          <w:szCs w:val="20"/>
          <w:lang w:val="en-GB"/>
        </w:rPr>
        <w:t>202</w:t>
      </w:r>
      <w:r w:rsidR="00481C06" w:rsidRPr="00916599">
        <w:rPr>
          <w:rFonts w:ascii="Arial" w:hAnsi="Arial" w:cs="Arial"/>
          <w:b/>
          <w:bCs/>
          <w:color w:val="000000" w:themeColor="text1"/>
          <w:sz w:val="20"/>
          <w:szCs w:val="20"/>
          <w:lang w:val="en-GB"/>
        </w:rPr>
        <w:t>1</w:t>
      </w:r>
      <w:r w:rsidR="0056035C" w:rsidRPr="00916599">
        <w:rPr>
          <w:rFonts w:ascii="Arial" w:hAnsi="Arial" w:cs="Arial"/>
          <w:b/>
          <w:bCs/>
          <w:color w:val="000000" w:themeColor="text1"/>
          <w:sz w:val="20"/>
          <w:szCs w:val="20"/>
          <w:lang w:val="en-GB"/>
        </w:rPr>
        <w:t>-2</w:t>
      </w:r>
      <w:r w:rsidR="00481C06" w:rsidRPr="00916599">
        <w:rPr>
          <w:rFonts w:ascii="Arial" w:hAnsi="Arial" w:cs="Arial"/>
          <w:b/>
          <w:bCs/>
          <w:color w:val="000000" w:themeColor="text1"/>
          <w:sz w:val="20"/>
          <w:szCs w:val="20"/>
          <w:lang w:val="en-GB"/>
        </w:rPr>
        <w:t>2</w:t>
      </w:r>
      <w:r w:rsidRPr="00916599">
        <w:rPr>
          <w:rFonts w:ascii="Arial" w:hAnsi="Arial" w:cs="Arial"/>
          <w:b/>
          <w:bCs/>
          <w:color w:val="000000" w:themeColor="text1"/>
          <w:sz w:val="20"/>
          <w:szCs w:val="20"/>
        </w:rPr>
        <w:t>.</w:t>
      </w:r>
      <w:r w:rsidRPr="00916599">
        <w:rPr>
          <w:rFonts w:ascii="Arial" w:hAnsi="Arial" w:cs="Arial"/>
          <w:b/>
          <w:color w:val="000000" w:themeColor="text1"/>
          <w:sz w:val="20"/>
          <w:szCs w:val="20"/>
          <w:u w:val="single"/>
        </w:rPr>
        <w:cr/>
      </w:r>
    </w:p>
    <w:tbl>
      <w:tblPr>
        <w:tblStyle w:val="GridTable1Light"/>
        <w:tblW w:w="15462" w:type="dxa"/>
        <w:tblLayout w:type="fixed"/>
        <w:tblLook w:val="04A0" w:firstRow="1" w:lastRow="0" w:firstColumn="1" w:lastColumn="0" w:noHBand="0" w:noVBand="1"/>
      </w:tblPr>
      <w:tblGrid>
        <w:gridCol w:w="1413"/>
        <w:gridCol w:w="1417"/>
        <w:gridCol w:w="1276"/>
        <w:gridCol w:w="709"/>
        <w:gridCol w:w="567"/>
        <w:gridCol w:w="709"/>
        <w:gridCol w:w="567"/>
        <w:gridCol w:w="708"/>
        <w:gridCol w:w="567"/>
        <w:gridCol w:w="709"/>
        <w:gridCol w:w="567"/>
        <w:gridCol w:w="709"/>
        <w:gridCol w:w="709"/>
        <w:gridCol w:w="708"/>
        <w:gridCol w:w="567"/>
        <w:gridCol w:w="709"/>
        <w:gridCol w:w="709"/>
        <w:gridCol w:w="2142"/>
      </w:tblGrid>
      <w:tr w:rsidR="001D04DF" w:rsidRPr="003666B3" w14:paraId="765F226F" w14:textId="77777777" w:rsidTr="001D04D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hideMark/>
          </w:tcPr>
          <w:p w14:paraId="56BCDEDB" w14:textId="0AC8CFAE" w:rsidR="00DE3564" w:rsidRPr="003666B3" w:rsidRDefault="00DE3564" w:rsidP="008011AE">
            <w:pPr>
              <w:jc w:val="center"/>
              <w:rPr>
                <w:rFonts w:ascii="Arial" w:hAnsi="Arial" w:cs="Arial"/>
                <w:b w:val="0"/>
                <w:bCs w:val="0"/>
                <w:sz w:val="18"/>
                <w:szCs w:val="18"/>
                <w:lang w:val="en-GB" w:eastAsia="en-GB" w:bidi="ar-SA"/>
              </w:rPr>
            </w:pPr>
          </w:p>
        </w:tc>
        <w:tc>
          <w:tcPr>
            <w:tcW w:w="1417" w:type="dxa"/>
            <w:hideMark/>
          </w:tcPr>
          <w:p w14:paraId="26BE4F74" w14:textId="54D3EA0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c>
          <w:tcPr>
            <w:tcW w:w="1276" w:type="dxa"/>
            <w:hideMark/>
          </w:tcPr>
          <w:p w14:paraId="6DFACB16" w14:textId="60C5E1A3"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c>
          <w:tcPr>
            <w:tcW w:w="1276" w:type="dxa"/>
            <w:gridSpan w:val="2"/>
            <w:hideMark/>
          </w:tcPr>
          <w:p w14:paraId="494E02CD"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Book Level</w:t>
            </w:r>
          </w:p>
        </w:tc>
        <w:tc>
          <w:tcPr>
            <w:tcW w:w="1276" w:type="dxa"/>
            <w:gridSpan w:val="2"/>
            <w:hideMark/>
          </w:tcPr>
          <w:p w14:paraId="50CE5D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Letter ID</w:t>
            </w:r>
          </w:p>
        </w:tc>
        <w:tc>
          <w:tcPr>
            <w:tcW w:w="1275" w:type="dxa"/>
            <w:gridSpan w:val="2"/>
            <w:hideMark/>
          </w:tcPr>
          <w:p w14:paraId="17E1CD40"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Concepts about Print</w:t>
            </w:r>
          </w:p>
        </w:tc>
        <w:tc>
          <w:tcPr>
            <w:tcW w:w="1276" w:type="dxa"/>
            <w:gridSpan w:val="2"/>
            <w:hideMark/>
          </w:tcPr>
          <w:p w14:paraId="4C8BD6C2"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Word Reading</w:t>
            </w:r>
          </w:p>
        </w:tc>
        <w:tc>
          <w:tcPr>
            <w:tcW w:w="1418" w:type="dxa"/>
            <w:gridSpan w:val="2"/>
            <w:hideMark/>
          </w:tcPr>
          <w:p w14:paraId="2BBAA7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Writing Vocabulary</w:t>
            </w:r>
          </w:p>
        </w:tc>
        <w:tc>
          <w:tcPr>
            <w:tcW w:w="1275" w:type="dxa"/>
            <w:gridSpan w:val="2"/>
            <w:hideMark/>
          </w:tcPr>
          <w:p w14:paraId="32B49C24"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roofErr w:type="spellStart"/>
            <w:r w:rsidRPr="003666B3">
              <w:rPr>
                <w:rFonts w:ascii="Arial" w:hAnsi="Arial" w:cs="Arial"/>
                <w:sz w:val="18"/>
                <w:szCs w:val="18"/>
                <w:lang w:eastAsia="en-GB" w:bidi="ar-SA"/>
              </w:rPr>
              <w:t>HRSinW</w:t>
            </w:r>
            <w:proofErr w:type="spellEnd"/>
          </w:p>
        </w:tc>
        <w:tc>
          <w:tcPr>
            <w:tcW w:w="1418" w:type="dxa"/>
            <w:gridSpan w:val="2"/>
            <w:hideMark/>
          </w:tcPr>
          <w:p w14:paraId="55D6F1BC"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val="en-GB" w:eastAsia="en-GB" w:bidi="ar-SA"/>
              </w:rPr>
              <w:t>BAS Word Reading Score</w:t>
            </w:r>
          </w:p>
        </w:tc>
        <w:tc>
          <w:tcPr>
            <w:tcW w:w="2142" w:type="dxa"/>
            <w:hideMark/>
          </w:tcPr>
          <w:p w14:paraId="32049F47" w14:textId="226E14EA"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r>
      <w:tr w:rsidR="001D04DF" w:rsidRPr="003666B3" w14:paraId="30A4C4F7" w14:textId="77777777" w:rsidTr="001D04DF">
        <w:trPr>
          <w:trHeight w:val="429"/>
        </w:trPr>
        <w:tc>
          <w:tcPr>
            <w:cnfStyle w:val="001000000000" w:firstRow="0" w:lastRow="0" w:firstColumn="1" w:lastColumn="0" w:oddVBand="0" w:evenVBand="0" w:oddHBand="0" w:evenHBand="0" w:firstRowFirstColumn="0" w:firstRowLastColumn="0" w:lastRowFirstColumn="0" w:lastRowLastColumn="0"/>
            <w:tcW w:w="1413" w:type="dxa"/>
            <w:hideMark/>
          </w:tcPr>
          <w:p w14:paraId="3AB8ECA4" w14:textId="742521A8" w:rsidR="00DE3564" w:rsidRPr="003666B3" w:rsidRDefault="00DE3564" w:rsidP="008011AE">
            <w:pPr>
              <w:rPr>
                <w:rFonts w:ascii="Arial" w:hAnsi="Arial" w:cs="Arial"/>
                <w:b w:val="0"/>
                <w:bCs w:val="0"/>
                <w:sz w:val="18"/>
                <w:szCs w:val="18"/>
                <w:lang w:val="en-GB" w:eastAsia="en-GB" w:bidi="ar-SA"/>
              </w:rPr>
            </w:pPr>
            <w:r w:rsidRPr="003666B3">
              <w:rPr>
                <w:rFonts w:ascii="Arial" w:hAnsi="Arial" w:cs="Arial"/>
                <w:sz w:val="18"/>
                <w:szCs w:val="18"/>
                <w:lang w:val="en-GB" w:eastAsia="en-GB" w:bidi="ar-SA"/>
              </w:rPr>
              <w:t>RRED User ID</w:t>
            </w:r>
          </w:p>
        </w:tc>
        <w:tc>
          <w:tcPr>
            <w:tcW w:w="1417" w:type="dxa"/>
            <w:hideMark/>
          </w:tcPr>
          <w:p w14:paraId="635B3434" w14:textId="4F892344"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Pupil Number</w:t>
            </w:r>
          </w:p>
        </w:tc>
        <w:tc>
          <w:tcPr>
            <w:tcW w:w="1276" w:type="dxa"/>
            <w:hideMark/>
          </w:tcPr>
          <w:p w14:paraId="3CEEACEC" w14:textId="5B1ABDA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Year Group</w:t>
            </w:r>
          </w:p>
        </w:tc>
        <w:tc>
          <w:tcPr>
            <w:tcW w:w="709" w:type="dxa"/>
            <w:hideMark/>
          </w:tcPr>
          <w:p w14:paraId="2B6CA125" w14:textId="2BEA49E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016EBFE4" w14:textId="56219FB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10C45131" w14:textId="62F850C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566B8397" w14:textId="6B3F7EF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75A4256F" w14:textId="7DF79F8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53D194C" w14:textId="1FB0D6F1"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40049C3" w14:textId="5E32929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1A1A6674" w14:textId="552FCB0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1D934DB" w14:textId="258BDF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04CD5854" w14:textId="01FB8879"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54C24CC8" w14:textId="29AF46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D088351" w14:textId="44220DF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AA28FD9" w14:textId="697FCE58"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19752E02" w14:textId="671BF69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2142" w:type="dxa"/>
            <w:hideMark/>
          </w:tcPr>
          <w:p w14:paraId="3F72C2B7" w14:textId="36CFB28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Outcome</w:t>
            </w:r>
          </w:p>
        </w:tc>
      </w:tr>
      <w:tr w:rsidR="001D04DF" w:rsidRPr="003666B3" w14:paraId="199D375A" w14:textId="77777777" w:rsidTr="001D04DF">
        <w:trPr>
          <w:trHeight w:hRule="exact" w:val="343"/>
        </w:trPr>
        <w:tc>
          <w:tcPr>
            <w:cnfStyle w:val="001000000000" w:firstRow="0" w:lastRow="0" w:firstColumn="1" w:lastColumn="0" w:oddVBand="0" w:evenVBand="0" w:oddHBand="0" w:evenHBand="0" w:firstRowFirstColumn="0" w:firstRowLastColumn="0" w:lastRowFirstColumn="0" w:lastRowLastColumn="0"/>
            <w:tcW w:w="1413" w:type="dxa"/>
            <w:hideMark/>
          </w:tcPr>
          <w:p w14:paraId="3C25137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67BC7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7B679C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6A78A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5A42C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3659CD9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2E31C3D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46331E1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321561E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795961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4F8F8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E5252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74581A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108BDF2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60FC9BD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55F30AD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67F42A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2142" w:type="dxa"/>
            <w:hideMark/>
          </w:tcPr>
          <w:p w14:paraId="1D03108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r>
      <w:tr w:rsidR="001D04DF" w:rsidRPr="003666B3" w14:paraId="5D00E09A"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3F612F4B"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0E60218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18F3AE6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776AE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F1586E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E59C9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B5481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4B9C52B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471EB3B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FE2316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38E0AC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B40E79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401372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DAE1FA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C00F18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B3EBA2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07882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6A4465C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082120C5"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05B549F8"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16E3504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98BEC4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F3CE2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F39C6F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6933FD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A05A90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663122D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611802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86DEB9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BF341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36793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D547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313217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FF80CC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0A0FF9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D9F1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41201DB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35092CD1"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79F2E1E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D07D6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5A67E4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EBA08D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1F1131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87639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A770CC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3430EC9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3F1BB6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AED74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D8674F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43342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F357E9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72460A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41FBB3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05DEED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EA0A15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335A94B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54FE0F58"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3C09281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4652DB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73B6215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D29633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7D0FF3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7DAC1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2E2B0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C34A0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9F1BDE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0E514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2510A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A0323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586EDE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462AD5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8A088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B36BE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40817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74B4BE8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5C9C6C1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Style w:val="GridTable1Light"/>
        <w:tblW w:w="15446" w:type="dxa"/>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39268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173" w:type="dxa"/>
            <w:hideMark/>
          </w:tcPr>
          <w:p w14:paraId="5BE84EA4" w14:textId="77777777" w:rsidR="00251F3D" w:rsidRPr="009D5AB1" w:rsidRDefault="00251F3D" w:rsidP="008011AE">
            <w:pPr>
              <w:jc w:val="center"/>
              <w:rPr>
                <w:rFonts w:ascii="Arial" w:hAnsi="Arial" w:cs="Arial"/>
                <w:b w:val="0"/>
                <w:bCs w:val="0"/>
                <w:sz w:val="18"/>
                <w:szCs w:val="18"/>
                <w:lang w:val="en-GB" w:eastAsia="en-GB" w:bidi="ar-SA"/>
              </w:rPr>
            </w:pPr>
          </w:p>
          <w:p w14:paraId="37693FAB" w14:textId="7CE6D361" w:rsidR="00A63863" w:rsidRPr="009D5AB1" w:rsidRDefault="00A63863" w:rsidP="008011AE">
            <w:pPr>
              <w:jc w:val="center"/>
              <w:rPr>
                <w:rFonts w:ascii="Arial" w:hAnsi="Arial" w:cs="Arial"/>
                <w:b w:val="0"/>
                <w:bCs w:val="0"/>
                <w:sz w:val="18"/>
                <w:szCs w:val="18"/>
                <w:lang w:val="en-GB" w:eastAsia="en-GB" w:bidi="ar-SA"/>
              </w:rPr>
            </w:pPr>
          </w:p>
        </w:tc>
        <w:tc>
          <w:tcPr>
            <w:tcW w:w="2055" w:type="dxa"/>
            <w:hideMark/>
          </w:tcPr>
          <w:p w14:paraId="5BBC5DA2" w14:textId="3E482461"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c>
          <w:tcPr>
            <w:tcW w:w="2925" w:type="dxa"/>
            <w:gridSpan w:val="3"/>
            <w:hideMark/>
          </w:tcPr>
          <w:p w14:paraId="6460F9E0"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Book Level</w:t>
            </w:r>
          </w:p>
        </w:tc>
        <w:tc>
          <w:tcPr>
            <w:tcW w:w="2567" w:type="dxa"/>
            <w:gridSpan w:val="3"/>
            <w:hideMark/>
          </w:tcPr>
          <w:p w14:paraId="775EE109"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Writing Vocabulary</w:t>
            </w:r>
          </w:p>
        </w:tc>
        <w:tc>
          <w:tcPr>
            <w:tcW w:w="2784" w:type="dxa"/>
            <w:gridSpan w:val="3"/>
            <w:hideMark/>
          </w:tcPr>
          <w:p w14:paraId="0DEC0E3C"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BAS Word Reading Score</w:t>
            </w:r>
          </w:p>
        </w:tc>
        <w:tc>
          <w:tcPr>
            <w:tcW w:w="2942" w:type="dxa"/>
            <w:hideMark/>
          </w:tcPr>
          <w:p w14:paraId="33EABFEE" w14:textId="70A865B1"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39268F" w:rsidRPr="009D5AB1" w14:paraId="29370478" w14:textId="77777777" w:rsidTr="0039268F">
        <w:trPr>
          <w:trHeight w:val="366"/>
        </w:trPr>
        <w:tc>
          <w:tcPr>
            <w:cnfStyle w:val="001000000000" w:firstRow="0" w:lastRow="0" w:firstColumn="1" w:lastColumn="0" w:oddVBand="0" w:evenVBand="0" w:oddHBand="0" w:evenHBand="0" w:firstRowFirstColumn="0" w:firstRowLastColumn="0" w:lastRowFirstColumn="0" w:lastRowLastColumn="0"/>
            <w:tcW w:w="2173" w:type="dxa"/>
            <w:hideMark/>
          </w:tcPr>
          <w:p w14:paraId="428F278D" w14:textId="075229F2" w:rsidR="00A63863" w:rsidRPr="009D5AB1" w:rsidRDefault="00A63863" w:rsidP="006C1D90">
            <w:pPr>
              <w:rPr>
                <w:rFonts w:ascii="Arial" w:hAnsi="Arial" w:cs="Arial"/>
                <w:b w:val="0"/>
                <w:bCs w:val="0"/>
                <w:sz w:val="18"/>
                <w:szCs w:val="18"/>
                <w:lang w:val="en-GB" w:eastAsia="en-GB" w:bidi="ar-SA"/>
              </w:rPr>
            </w:pPr>
            <w:r w:rsidRPr="009D5AB1">
              <w:rPr>
                <w:rFonts w:ascii="Arial" w:hAnsi="Arial" w:cs="Arial"/>
                <w:sz w:val="18"/>
                <w:szCs w:val="18"/>
                <w:lang w:val="en-GB" w:eastAsia="en-GB" w:bidi="ar-SA"/>
              </w:rPr>
              <w:t>RRED User ID</w:t>
            </w:r>
          </w:p>
        </w:tc>
        <w:tc>
          <w:tcPr>
            <w:tcW w:w="2055" w:type="dxa"/>
            <w:hideMark/>
          </w:tcPr>
          <w:p w14:paraId="08ED1C1A" w14:textId="761FD917"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Pupil Number</w:t>
            </w:r>
          </w:p>
        </w:tc>
        <w:tc>
          <w:tcPr>
            <w:tcW w:w="833" w:type="dxa"/>
            <w:hideMark/>
          </w:tcPr>
          <w:p w14:paraId="0B5BB6B0" w14:textId="3ED83FB1"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1113" w:type="dxa"/>
            <w:hideMark/>
          </w:tcPr>
          <w:p w14:paraId="587C3BFA" w14:textId="0910385B"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79" w:type="dxa"/>
            <w:hideMark/>
          </w:tcPr>
          <w:p w14:paraId="3115CEF2" w14:textId="4E4EA05F"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830" w:type="dxa"/>
            <w:hideMark/>
          </w:tcPr>
          <w:p w14:paraId="2CB0EDAF" w14:textId="396B47E2"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71" w:type="dxa"/>
            <w:hideMark/>
          </w:tcPr>
          <w:p w14:paraId="1A9B2F43" w14:textId="63B18E1A"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766" w:type="dxa"/>
            <w:hideMark/>
          </w:tcPr>
          <w:p w14:paraId="4E70EB44" w14:textId="2DA575F4"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907" w:type="dxa"/>
            <w:hideMark/>
          </w:tcPr>
          <w:p w14:paraId="5CFE65F2" w14:textId="3FAAEACE"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19" w:type="dxa"/>
            <w:hideMark/>
          </w:tcPr>
          <w:p w14:paraId="2699D161" w14:textId="1AFEC086"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58" w:type="dxa"/>
            <w:hideMark/>
          </w:tcPr>
          <w:p w14:paraId="76022F41" w14:textId="77777777"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2942" w:type="dxa"/>
            <w:hideMark/>
          </w:tcPr>
          <w:p w14:paraId="4CDBD995" w14:textId="3A2C866F"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Outcome</w:t>
            </w:r>
          </w:p>
        </w:tc>
      </w:tr>
      <w:tr w:rsidR="0039268F" w:rsidRPr="009D5AB1" w14:paraId="035EE184"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3EB3332E"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7BBF3F6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72F04E7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0800568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10050EC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2D15B56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34DDE01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3EEB268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E32D8A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FAE219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364B43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0070D3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7D6B51E2"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69FE355B"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5851D66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569C29E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40006A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B157793"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3199326C"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5D3021F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1A94CF1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9D85EB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CB6A4B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65DAD614"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7539AE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0146E637"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19313880"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10514179"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1849709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54700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7EC01C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640C5A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49005C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2DD9E11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1A9DA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2C3EEE6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054DF34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A7B24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995D" w14:textId="77777777" w:rsidR="006C4D4D" w:rsidRDefault="006C4D4D">
      <w:r>
        <w:separator/>
      </w:r>
    </w:p>
  </w:endnote>
  <w:endnote w:type="continuationSeparator" w:id="0">
    <w:p w14:paraId="36A148EE" w14:textId="77777777" w:rsidR="006C4D4D" w:rsidRDefault="006C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D37C" w14:textId="77777777" w:rsidR="006C4D4D" w:rsidRDefault="006C4D4D">
      <w:r>
        <w:separator/>
      </w:r>
    </w:p>
  </w:footnote>
  <w:footnote w:type="continuationSeparator" w:id="0">
    <w:p w14:paraId="0582679F" w14:textId="77777777" w:rsidR="006C4D4D" w:rsidRDefault="006C4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969A5"/>
    <w:rsid w:val="001B6EE5"/>
    <w:rsid w:val="001C0F97"/>
    <w:rsid w:val="001D04DF"/>
    <w:rsid w:val="001D36D6"/>
    <w:rsid w:val="001E1C5C"/>
    <w:rsid w:val="001F39AD"/>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666B3"/>
    <w:rsid w:val="0037609B"/>
    <w:rsid w:val="00386A24"/>
    <w:rsid w:val="00391ECD"/>
    <w:rsid w:val="0039268F"/>
    <w:rsid w:val="003957EE"/>
    <w:rsid w:val="00395A18"/>
    <w:rsid w:val="00395C49"/>
    <w:rsid w:val="003A0AB7"/>
    <w:rsid w:val="003C2302"/>
    <w:rsid w:val="003C5401"/>
    <w:rsid w:val="003E3134"/>
    <w:rsid w:val="003E6F42"/>
    <w:rsid w:val="003F11F7"/>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82DB9"/>
    <w:rsid w:val="00591C60"/>
    <w:rsid w:val="005C3991"/>
    <w:rsid w:val="005D2291"/>
    <w:rsid w:val="005D6159"/>
    <w:rsid w:val="005F2130"/>
    <w:rsid w:val="005F491D"/>
    <w:rsid w:val="0063060A"/>
    <w:rsid w:val="00660BE6"/>
    <w:rsid w:val="00662EF3"/>
    <w:rsid w:val="006634F5"/>
    <w:rsid w:val="006673CF"/>
    <w:rsid w:val="006720FF"/>
    <w:rsid w:val="0067745D"/>
    <w:rsid w:val="00692FEF"/>
    <w:rsid w:val="006B449B"/>
    <w:rsid w:val="006C1D90"/>
    <w:rsid w:val="006C4D4D"/>
    <w:rsid w:val="006D2123"/>
    <w:rsid w:val="006E1710"/>
    <w:rsid w:val="006F580E"/>
    <w:rsid w:val="006F6295"/>
    <w:rsid w:val="006F681C"/>
    <w:rsid w:val="00720DE9"/>
    <w:rsid w:val="007213EB"/>
    <w:rsid w:val="00735D62"/>
    <w:rsid w:val="00747C19"/>
    <w:rsid w:val="007609BA"/>
    <w:rsid w:val="007831A1"/>
    <w:rsid w:val="00792CBD"/>
    <w:rsid w:val="007A30F6"/>
    <w:rsid w:val="007A50DC"/>
    <w:rsid w:val="007A52EE"/>
    <w:rsid w:val="007A6CED"/>
    <w:rsid w:val="007C0D0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60F02"/>
    <w:rsid w:val="00964A48"/>
    <w:rsid w:val="00965BB7"/>
    <w:rsid w:val="009710C0"/>
    <w:rsid w:val="009951EB"/>
    <w:rsid w:val="009B305D"/>
    <w:rsid w:val="009B6059"/>
    <w:rsid w:val="009C4AAD"/>
    <w:rsid w:val="009C4D63"/>
    <w:rsid w:val="009C78EF"/>
    <w:rsid w:val="009D5AB1"/>
    <w:rsid w:val="009D606F"/>
    <w:rsid w:val="009E77C9"/>
    <w:rsid w:val="00A31D32"/>
    <w:rsid w:val="00A552B5"/>
    <w:rsid w:val="00A63863"/>
    <w:rsid w:val="00A6696D"/>
    <w:rsid w:val="00A942A5"/>
    <w:rsid w:val="00AB3B27"/>
    <w:rsid w:val="00AC6C56"/>
    <w:rsid w:val="00B0067F"/>
    <w:rsid w:val="00B06AAB"/>
    <w:rsid w:val="00B16E01"/>
    <w:rsid w:val="00B51B59"/>
    <w:rsid w:val="00B5768A"/>
    <w:rsid w:val="00B72223"/>
    <w:rsid w:val="00B9636F"/>
    <w:rsid w:val="00BA009C"/>
    <w:rsid w:val="00BA1832"/>
    <w:rsid w:val="00BA3F0F"/>
    <w:rsid w:val="00BA433F"/>
    <w:rsid w:val="00BC4E8C"/>
    <w:rsid w:val="00BD1923"/>
    <w:rsid w:val="00BF54A0"/>
    <w:rsid w:val="00C03721"/>
    <w:rsid w:val="00C40EFF"/>
    <w:rsid w:val="00C412C1"/>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7C3767"/>
    <w:rPr>
      <w:rFonts w:ascii="Arial" w:hAnsi="Arial" w:cs="Arial"/>
      <w:color w:val="000000"/>
      <w:sz w:val="18"/>
      <w:szCs w:val="18"/>
      <w:lang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65</cp:revision>
  <cp:lastPrinted>2019-08-21T22:13:00Z</cp:lastPrinted>
  <dcterms:created xsi:type="dcterms:W3CDTF">2022-09-13T13:56:00Z</dcterms:created>
  <dcterms:modified xsi:type="dcterms:W3CDTF">2023-05-31T14:13:00Z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