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8F5BD" w14:textId="37959C8A" w:rsidR="00C825AF" w:rsidRPr="00942D9F" w:rsidRDefault="006A7C75" w:rsidP="00942D9F">
      <w:pPr>
        <w:pStyle w:val="Heading1"/>
      </w:pPr>
      <w:r w:rsidRPr="00942D9F">
        <w:t>READ ME</w:t>
      </w:r>
    </w:p>
    <w:p w14:paraId="6ECBBBB1" w14:textId="1212D147" w:rsidR="00324A6E" w:rsidRDefault="00324A6E" w:rsidP="006A7C75">
      <w:pPr>
        <w:rPr>
          <w:lang w:val="en-US"/>
        </w:rPr>
      </w:pPr>
      <w:r>
        <w:rPr>
          <w:lang w:val="en-US"/>
        </w:rPr>
        <w:t xml:space="preserve">There are 9 sentinel </w:t>
      </w:r>
      <w:r w:rsidR="00122FCD" w:rsidRPr="006172ED">
        <w:rPr>
          <w:color w:val="000000" w:themeColor="text1"/>
          <w:lang w:val="en-US"/>
        </w:rPr>
        <w:t xml:space="preserve">Congenital Heart Disease </w:t>
      </w:r>
      <w:r w:rsidR="00122FCD">
        <w:rPr>
          <w:lang w:val="en-US"/>
        </w:rPr>
        <w:t>(</w:t>
      </w:r>
      <w:r>
        <w:rPr>
          <w:lang w:val="en-US"/>
        </w:rPr>
        <w:t>CHD</w:t>
      </w:r>
      <w:r w:rsidR="00122FCD">
        <w:rPr>
          <w:lang w:val="en-US"/>
        </w:rPr>
        <w:t>)</w:t>
      </w:r>
      <w:r>
        <w:rPr>
          <w:lang w:val="en-US"/>
        </w:rPr>
        <w:t xml:space="preserve"> diagnoses and one should run the programming for each CHD diagnosis in the following order</w:t>
      </w:r>
      <w:r w:rsidR="005A4DD2">
        <w:rPr>
          <w:lang w:val="en-US"/>
        </w:rPr>
        <w:t xml:space="preserve"> (decreasing </w:t>
      </w:r>
      <w:r w:rsidR="002056AF">
        <w:rPr>
          <w:lang w:val="en-US"/>
        </w:rPr>
        <w:t xml:space="preserve">order </w:t>
      </w:r>
      <w:r w:rsidR="005A4DD2">
        <w:rPr>
          <w:lang w:val="en-US"/>
        </w:rPr>
        <w:t>of complexity)</w:t>
      </w:r>
      <w:r>
        <w:rPr>
          <w:lang w:val="en-US"/>
        </w:rPr>
        <w:t>:</w:t>
      </w:r>
    </w:p>
    <w:p w14:paraId="06D848E6" w14:textId="6FA1B2E7" w:rsidR="00324A6E" w:rsidRPr="00324A6E" w:rsidRDefault="009E2533" w:rsidP="00324A6E">
      <w:pPr>
        <w:pStyle w:val="ListParagraph"/>
        <w:numPr>
          <w:ilvl w:val="0"/>
          <w:numId w:val="1"/>
        </w:numPr>
        <w:rPr>
          <w:lang w:val="en-US"/>
        </w:rPr>
      </w:pPr>
      <w:r w:rsidRPr="009E2533">
        <w:t>Hypoplastic left heart syndrome</w:t>
      </w:r>
      <w:r>
        <w:t xml:space="preserve"> (HLHS)</w:t>
      </w:r>
    </w:p>
    <w:p w14:paraId="4527FC7B" w14:textId="21DE09E8" w:rsidR="00324A6E" w:rsidRPr="00324A6E" w:rsidRDefault="001B6E53" w:rsidP="00324A6E">
      <w:pPr>
        <w:pStyle w:val="ListParagraph"/>
        <w:numPr>
          <w:ilvl w:val="0"/>
          <w:numId w:val="1"/>
        </w:numPr>
        <w:rPr>
          <w:lang w:val="en-US"/>
        </w:rPr>
      </w:pPr>
      <w:r w:rsidRPr="001B6E53">
        <w:t>Functionally univentricular heart (FUH) </w:t>
      </w:r>
    </w:p>
    <w:p w14:paraId="04DAD1BB" w14:textId="77777777" w:rsidR="001B6E53" w:rsidRPr="001B6E53" w:rsidRDefault="001B6E53" w:rsidP="00DC16C5">
      <w:pPr>
        <w:pStyle w:val="ListParagraph"/>
        <w:numPr>
          <w:ilvl w:val="0"/>
          <w:numId w:val="1"/>
        </w:numPr>
        <w:rPr>
          <w:lang w:val="en-US"/>
        </w:rPr>
      </w:pPr>
      <w:r w:rsidRPr="001B6E53">
        <w:t>Transposition of the great arteries (TGA)</w:t>
      </w:r>
    </w:p>
    <w:p w14:paraId="0D2AA9C1" w14:textId="77777777" w:rsidR="001B6E53" w:rsidRPr="001B6E53" w:rsidRDefault="001B6E53" w:rsidP="00324A6E">
      <w:pPr>
        <w:pStyle w:val="ListParagraph"/>
        <w:numPr>
          <w:ilvl w:val="0"/>
          <w:numId w:val="1"/>
        </w:numPr>
        <w:rPr>
          <w:lang w:val="en-US"/>
        </w:rPr>
      </w:pPr>
      <w:r w:rsidRPr="001B6E53">
        <w:t>Pulmonary atresia (PA)</w:t>
      </w:r>
    </w:p>
    <w:p w14:paraId="22EE4EA8" w14:textId="77777777" w:rsidR="00262B91" w:rsidRPr="00262B91" w:rsidRDefault="00262B91" w:rsidP="00324A6E">
      <w:pPr>
        <w:pStyle w:val="ListParagraph"/>
        <w:numPr>
          <w:ilvl w:val="0"/>
          <w:numId w:val="1"/>
        </w:numPr>
        <w:rPr>
          <w:lang w:val="en-US"/>
        </w:rPr>
      </w:pPr>
      <w:r w:rsidRPr="00262B91">
        <w:t>Atrioventricular septal defect (AVSD)</w:t>
      </w:r>
    </w:p>
    <w:p w14:paraId="790A3A1D" w14:textId="2474E623" w:rsidR="00324A6E" w:rsidRPr="00324A6E" w:rsidRDefault="00324A6E" w:rsidP="00324A6E">
      <w:pPr>
        <w:pStyle w:val="ListParagraph"/>
        <w:numPr>
          <w:ilvl w:val="0"/>
          <w:numId w:val="1"/>
        </w:numPr>
        <w:rPr>
          <w:lang w:val="en-US"/>
        </w:rPr>
      </w:pPr>
      <w:r w:rsidRPr="00324A6E">
        <w:rPr>
          <w:lang w:val="en-US"/>
        </w:rPr>
        <w:t>T</w:t>
      </w:r>
      <w:r w:rsidR="00262B91" w:rsidRPr="00262B91">
        <w:t>etralogy of Fallot (TOF)</w:t>
      </w:r>
    </w:p>
    <w:p w14:paraId="3346EFDB" w14:textId="5F3F3238" w:rsidR="00324A6E" w:rsidRPr="00324A6E" w:rsidRDefault="00262B91" w:rsidP="00324A6E">
      <w:pPr>
        <w:pStyle w:val="ListParagraph"/>
        <w:numPr>
          <w:ilvl w:val="0"/>
          <w:numId w:val="1"/>
        </w:numPr>
        <w:rPr>
          <w:lang w:val="en-US"/>
        </w:rPr>
      </w:pPr>
      <w:r w:rsidRPr="00262B91">
        <w:t>Aortic stenosis (AOS</w:t>
      </w:r>
      <w:r>
        <w:t>)</w:t>
      </w:r>
    </w:p>
    <w:p w14:paraId="47C0FAF5" w14:textId="2F40925B" w:rsidR="00324A6E" w:rsidRPr="00324A6E" w:rsidRDefault="00262B91" w:rsidP="00324A6E">
      <w:pPr>
        <w:pStyle w:val="ListParagraph"/>
        <w:numPr>
          <w:ilvl w:val="0"/>
          <w:numId w:val="1"/>
        </w:numPr>
        <w:rPr>
          <w:lang w:val="en-US"/>
        </w:rPr>
      </w:pPr>
      <w:r w:rsidRPr="00262B91">
        <w:t>Coarctation (COA</w:t>
      </w:r>
      <w:r>
        <w:t>)</w:t>
      </w:r>
    </w:p>
    <w:p w14:paraId="126BDFD0" w14:textId="5D843371" w:rsidR="00324A6E" w:rsidRPr="00324A6E" w:rsidRDefault="0039135C" w:rsidP="00324A6E">
      <w:pPr>
        <w:pStyle w:val="ListParagraph"/>
        <w:numPr>
          <w:ilvl w:val="0"/>
          <w:numId w:val="1"/>
        </w:numPr>
        <w:rPr>
          <w:lang w:val="en-US"/>
        </w:rPr>
      </w:pPr>
      <w:r w:rsidRPr="0039135C">
        <w:t>Ventricular septal defect (VSD</w:t>
      </w:r>
      <w:r>
        <w:t>)</w:t>
      </w:r>
    </w:p>
    <w:p w14:paraId="51765DA4" w14:textId="08716BDD" w:rsidR="00F05535" w:rsidRDefault="00324A6E" w:rsidP="00324A6E">
      <w:pPr>
        <w:rPr>
          <w:lang w:val="en-US"/>
        </w:rPr>
      </w:pPr>
      <w:r>
        <w:rPr>
          <w:lang w:val="en-US"/>
        </w:rPr>
        <w:t>For each CHD, the main R file is “CHDtype_main file.R”, which calls functions</w:t>
      </w:r>
      <w:r w:rsidR="005A4DD2">
        <w:rPr>
          <w:lang w:val="en-US"/>
        </w:rPr>
        <w:t xml:space="preserve"> from generic_modules.R and </w:t>
      </w:r>
      <w:r>
        <w:rPr>
          <w:lang w:val="en-US"/>
        </w:rPr>
        <w:t xml:space="preserve"> CHDtype _modules.</w:t>
      </w:r>
      <w:r w:rsidR="005A4DD2">
        <w:rPr>
          <w:lang w:val="en-US"/>
        </w:rPr>
        <w:t>R</w:t>
      </w:r>
      <w:r>
        <w:rPr>
          <w:lang w:val="en-US"/>
        </w:rPr>
        <w:t>.</w:t>
      </w:r>
      <w:r w:rsidR="00FE20F8">
        <w:rPr>
          <w:lang w:val="en-US"/>
        </w:rPr>
        <w:t xml:space="preserve"> </w:t>
      </w:r>
      <w:r w:rsidR="00ED1E05">
        <w:rPr>
          <w:lang w:val="en-US"/>
        </w:rPr>
        <w:t>C</w:t>
      </w:r>
      <w:r w:rsidR="003376C3">
        <w:rPr>
          <w:lang w:val="en-US"/>
        </w:rPr>
        <w:t xml:space="preserve">ode list used in each CHD </w:t>
      </w:r>
      <w:r w:rsidR="002E38A0">
        <w:rPr>
          <w:lang w:val="en-US"/>
        </w:rPr>
        <w:t xml:space="preserve">type </w:t>
      </w:r>
      <w:r w:rsidR="00ED1E05">
        <w:rPr>
          <w:lang w:val="en-US"/>
        </w:rPr>
        <w:t xml:space="preserve">are included in </w:t>
      </w:r>
      <w:r w:rsidR="003376C3">
        <w:rPr>
          <w:lang w:val="en-US"/>
        </w:rPr>
        <w:t xml:space="preserve"> the corresponding sub folder. </w:t>
      </w:r>
    </w:p>
    <w:p w14:paraId="63821C4F" w14:textId="2915150F" w:rsidR="00E34E5C" w:rsidRDefault="00B56454" w:rsidP="00324A6E">
      <w:pPr>
        <w:rPr>
          <w:b/>
          <w:bCs/>
        </w:rPr>
      </w:pPr>
      <w:r w:rsidRPr="00F05535">
        <w:rPr>
          <w:b/>
          <w:bCs/>
        </w:rPr>
        <w:t>Before running the code, one needs to carefully read the rules for individual CHD, which include all code lists for inclusion and exclusion, assigning pathways</w:t>
      </w:r>
      <w:r w:rsidR="00826C6C">
        <w:rPr>
          <w:b/>
          <w:bCs/>
        </w:rPr>
        <w:t xml:space="preserve"> &amp; diagnosis subgroup</w:t>
      </w:r>
      <w:r w:rsidRPr="00F05535">
        <w:rPr>
          <w:b/>
          <w:bCs/>
        </w:rPr>
        <w:t>, and handling data missing/errors, etc.</w:t>
      </w:r>
    </w:p>
    <w:p w14:paraId="0394A75D" w14:textId="2E8743C8" w:rsidR="00351F89" w:rsidRDefault="00351F89" w:rsidP="00324A6E">
      <w:r>
        <w:rPr>
          <w:b/>
          <w:bCs/>
        </w:rPr>
        <w:t>For enquiries, qi_huang@ucl.ac.uk</w:t>
      </w:r>
    </w:p>
    <w:p w14:paraId="3D53A04B" w14:textId="4C6CD8F0" w:rsidR="0011196E" w:rsidRPr="0011196E" w:rsidRDefault="0011196E" w:rsidP="0011196E">
      <w:pPr>
        <w:pStyle w:val="Heading2"/>
      </w:pPr>
      <w:r>
        <w:rPr>
          <w:rFonts w:hint="eastAsia"/>
        </w:rPr>
        <w:t>Data sources</w:t>
      </w:r>
    </w:p>
    <w:p w14:paraId="434CB911" w14:textId="70AEBB3F" w:rsidR="0044192E" w:rsidRDefault="00223942" w:rsidP="00324A6E">
      <w:pPr>
        <w:rPr>
          <w:rFonts w:cs="Times New Roman"/>
        </w:rPr>
      </w:pPr>
      <w:r w:rsidRPr="00223942">
        <w:t xml:space="preserve">The </w:t>
      </w:r>
      <w:r w:rsidR="00EC1999">
        <w:t>core</w:t>
      </w:r>
      <w:r w:rsidRPr="00223942">
        <w:t xml:space="preserve"> dataset is the National Congenital Heart Disease Audit (NCHDA)</w:t>
      </w:r>
      <w:r w:rsidR="00383A05">
        <w:t xml:space="preserve"> with ONS </w:t>
      </w:r>
      <w:r w:rsidR="00C81BE8">
        <w:t>death registration data</w:t>
      </w:r>
      <w:r w:rsidR="00383A05">
        <w:t xml:space="preserve"> linked. </w:t>
      </w:r>
      <w:r w:rsidRPr="00223942">
        <w:t xml:space="preserve"> </w:t>
      </w:r>
      <w:r w:rsidR="00C81BE8">
        <w:t>NCHDA</w:t>
      </w:r>
      <w:r w:rsidRPr="00223942">
        <w:t xml:space="preserve"> is run by the National Institute for Cardiovascular Outcomes Research (NICOR)</w:t>
      </w:r>
      <w:r w:rsidR="00AF2ABA">
        <w:t xml:space="preserve">, which </w:t>
      </w:r>
      <w:r w:rsidRPr="00223942">
        <w:t>collects data to assess patient outcomes after therapeutic paediatric and congenital cardiovascular procedures (surgery, transcatheter, and electrophysiological interventions). CHD and paediatric cardiac operations are very diverse and complex, and are described in NCHDA using a special coding scheme from the European Paediatric Cardiac Code (EPCC), itself a derived Short List of the International Paediatric and Congenital Cardiac Code (www.ipccc.net). One can download the NCHDA data manual and EPCC codes at NICOR’s website</w:t>
      </w:r>
      <w:r>
        <w:rPr>
          <w:rFonts w:hint="eastAsia"/>
        </w:rPr>
        <w:t xml:space="preserve"> (</w:t>
      </w:r>
      <w:r w:rsidR="00704C76" w:rsidRPr="00704C76">
        <w:t>https://www.nicor.org.uk/datasets/supporting-data-set-documentation</w:t>
      </w:r>
      <w:r>
        <w:rPr>
          <w:rFonts w:hint="eastAsia"/>
        </w:rPr>
        <w:t>)</w:t>
      </w:r>
      <w:r w:rsidR="00704C76">
        <w:rPr>
          <w:rFonts w:hint="eastAsia"/>
        </w:rPr>
        <w:t>.</w:t>
      </w:r>
      <w:r w:rsidR="0078784E" w:rsidRPr="0078784E">
        <w:rPr>
          <w:rFonts w:cs="Times New Roman"/>
        </w:rPr>
        <w:t xml:space="preserve"> </w:t>
      </w:r>
      <w:r w:rsidR="0078784E" w:rsidRPr="00123C81">
        <w:rPr>
          <w:rFonts w:cs="Times New Roman"/>
        </w:rPr>
        <w:t>To note, as the NCHDA is a procedure-based dataset, patients who did not undergo any surgical or interventional cardiac procedures do not appear in the dataset.</w:t>
      </w:r>
    </w:p>
    <w:p w14:paraId="393BC292" w14:textId="1AD2D900" w:rsidR="00EA605B" w:rsidRPr="003B5B1A" w:rsidRDefault="00EA605B" w:rsidP="0060173B">
      <w:pPr>
        <w:pStyle w:val="Heading3"/>
      </w:pPr>
      <w:r>
        <w:t>Important</w:t>
      </w:r>
      <w:r>
        <w:rPr>
          <w:rFonts w:hint="eastAsia"/>
        </w:rPr>
        <w:t xml:space="preserve"> </w:t>
      </w:r>
      <w:r w:rsidR="0011196E">
        <w:rPr>
          <w:lang w:val="en-US"/>
        </w:rPr>
        <w:t>variables</w:t>
      </w:r>
      <w:r w:rsidR="002E639A">
        <w:rPr>
          <w:lang w:val="en-US"/>
        </w:rPr>
        <w:t xml:space="preserve"> </w:t>
      </w:r>
    </w:p>
    <w:p w14:paraId="4BF3FCCC" w14:textId="77777777" w:rsidR="00614FAC" w:rsidRDefault="0044192E" w:rsidP="00614FAC">
      <w:pPr>
        <w:rPr>
          <w:lang w:val="en-US"/>
        </w:rPr>
      </w:pPr>
      <w:r>
        <w:rPr>
          <w:lang w:val="en-US"/>
        </w:rPr>
        <w:t>W</w:t>
      </w:r>
      <w:r w:rsidR="00324A6E">
        <w:rPr>
          <w:lang w:val="en-US"/>
        </w:rPr>
        <w:t>e use the following important variables to assign the sentinel</w:t>
      </w:r>
      <w:r w:rsidR="004A4118">
        <w:rPr>
          <w:lang w:val="en-US"/>
        </w:rPr>
        <w:t xml:space="preserve"> CHD</w:t>
      </w:r>
      <w:r w:rsidR="00324A6E">
        <w:rPr>
          <w:lang w:val="en-US"/>
        </w:rPr>
        <w:t xml:space="preserve"> diagnosis, subgroups, treatment pathway and suspected missing data</w:t>
      </w:r>
      <w:r w:rsidR="00614FAC">
        <w:rPr>
          <w:lang w:val="en-US"/>
        </w:rPr>
        <w:t xml:space="preserve">. </w:t>
      </w:r>
    </w:p>
    <w:p w14:paraId="5E46760B" w14:textId="77777777" w:rsidR="00EB02A2" w:rsidRDefault="00BB4918" w:rsidP="00572E33">
      <w:pPr>
        <w:pStyle w:val="ListParagraph"/>
        <w:numPr>
          <w:ilvl w:val="0"/>
          <w:numId w:val="2"/>
        </w:numPr>
        <w:rPr>
          <w:lang w:val="en-US"/>
        </w:rPr>
      </w:pPr>
      <w:r w:rsidRPr="00EB02A2">
        <w:rPr>
          <w:lang w:val="en-US"/>
        </w:rPr>
        <w:t>patid: patient</w:t>
      </w:r>
      <w:r w:rsidR="004B7E31" w:rsidRPr="00EB02A2">
        <w:rPr>
          <w:rFonts w:hint="eastAsia"/>
          <w:lang w:val="en-US"/>
        </w:rPr>
        <w:t>-</w:t>
      </w:r>
      <w:r w:rsidRPr="00EB02A2">
        <w:rPr>
          <w:lang w:val="en-US"/>
        </w:rPr>
        <w:t xml:space="preserve">level identifier </w:t>
      </w:r>
    </w:p>
    <w:p w14:paraId="5D366B3D" w14:textId="0E5E99FF" w:rsidR="00324A6E" w:rsidRPr="00EB02A2" w:rsidRDefault="00324A6E" w:rsidP="00572E33">
      <w:pPr>
        <w:pStyle w:val="ListParagraph"/>
        <w:numPr>
          <w:ilvl w:val="0"/>
          <w:numId w:val="2"/>
        </w:numPr>
        <w:rPr>
          <w:lang w:val="en-US"/>
        </w:rPr>
      </w:pPr>
      <w:r w:rsidRPr="00EB02A2">
        <w:rPr>
          <w:lang w:val="en-US"/>
        </w:rPr>
        <w:lastRenderedPageBreak/>
        <w:t>ageatop/ageatdis</w:t>
      </w:r>
      <w:r w:rsidR="00FE6D46" w:rsidRPr="00EB02A2">
        <w:rPr>
          <w:rFonts w:hint="eastAsia"/>
          <w:lang w:val="en-US"/>
        </w:rPr>
        <w:t xml:space="preserve"> (</w:t>
      </w:r>
      <w:r w:rsidR="004B7E31" w:rsidRPr="00EB02A2">
        <w:rPr>
          <w:rFonts w:hint="eastAsia"/>
          <w:lang w:val="en-US"/>
        </w:rPr>
        <w:t xml:space="preserve">record-level, </w:t>
      </w:r>
      <w:r w:rsidR="00FE6D46">
        <w:rPr>
          <w:rFonts w:hint="eastAsia"/>
        </w:rPr>
        <w:t>d</w:t>
      </w:r>
      <w:r w:rsidR="00FE6D46" w:rsidRPr="008533B3">
        <w:t>erived</w:t>
      </w:r>
      <w:r w:rsidR="00FE6D46" w:rsidRPr="00EB02A2">
        <w:rPr>
          <w:rFonts w:hint="eastAsia"/>
          <w:lang w:val="en-US"/>
        </w:rPr>
        <w:t>)</w:t>
      </w:r>
      <w:r w:rsidRPr="00EB02A2">
        <w:rPr>
          <w:lang w:val="en-US"/>
        </w:rPr>
        <w:t>: age at operation/discharge</w:t>
      </w:r>
      <w:r w:rsidR="00FE6D46" w:rsidRPr="00EB02A2">
        <w:rPr>
          <w:rFonts w:hint="eastAsia"/>
          <w:lang w:val="en-US"/>
        </w:rPr>
        <w:t xml:space="preserve">, which was </w:t>
      </w:r>
      <w:r w:rsidR="00610FF0" w:rsidRPr="00EB02A2">
        <w:rPr>
          <w:rFonts w:hint="eastAsia"/>
          <w:lang w:val="en-US"/>
        </w:rPr>
        <w:t>computed</w:t>
      </w:r>
      <w:r w:rsidR="008533B3" w:rsidRPr="000E5838">
        <w:t xml:space="preserve"> by the difference between the date of operation/discharge and the birth date.</w:t>
      </w:r>
    </w:p>
    <w:p w14:paraId="0BFB4CE9" w14:textId="0153C66A" w:rsidR="002E5637" w:rsidRPr="009F547E" w:rsidRDefault="000B3693" w:rsidP="000521A5">
      <w:pPr>
        <w:pStyle w:val="ListParagraph"/>
        <w:numPr>
          <w:ilvl w:val="0"/>
          <w:numId w:val="2"/>
        </w:numPr>
        <w:rPr>
          <w:lang w:val="en-US"/>
        </w:rPr>
      </w:pPr>
      <w:r>
        <w:t>p</w:t>
      </w:r>
      <w:r w:rsidR="002E5637">
        <w:t>atentry (</w:t>
      </w:r>
      <w:r w:rsidR="002E5637">
        <w:rPr>
          <w:rFonts w:hint="eastAsia"/>
          <w:lang w:val="en-US"/>
        </w:rPr>
        <w:t xml:space="preserve">record-level, </w:t>
      </w:r>
      <w:r w:rsidR="002E5637">
        <w:rPr>
          <w:rFonts w:hint="eastAsia"/>
        </w:rPr>
        <w:t>d</w:t>
      </w:r>
      <w:r w:rsidR="002E5637" w:rsidRPr="008533B3">
        <w:t>erived</w:t>
      </w:r>
      <w:r w:rsidR="002E5637">
        <w:t xml:space="preserve">): </w:t>
      </w:r>
      <w:r>
        <w:t xml:space="preserve">one </w:t>
      </w:r>
      <w:r w:rsidR="007A285B" w:rsidRPr="007A285B">
        <w:t xml:space="preserve">patient may have multiple procedure records. We order the entry of each record by age at operation, and if multiple records have </w:t>
      </w:r>
      <w:r w:rsidR="007A285B" w:rsidRPr="009F547E">
        <w:t>the same age at operation, we use age at discharge to order the entry</w:t>
      </w:r>
      <w:r w:rsidR="0089676D" w:rsidRPr="009F547E">
        <w:t>.</w:t>
      </w:r>
    </w:p>
    <w:p w14:paraId="6E8C9636" w14:textId="100CB20A" w:rsidR="00324A6E" w:rsidRPr="009F547E" w:rsidRDefault="004A4118" w:rsidP="00DB3AF4">
      <w:pPr>
        <w:pStyle w:val="ListParagraph"/>
        <w:numPr>
          <w:ilvl w:val="0"/>
          <w:numId w:val="2"/>
        </w:numPr>
        <w:rPr>
          <w:color w:val="FF0000"/>
        </w:rPr>
      </w:pPr>
      <w:r w:rsidRPr="009F547E">
        <w:rPr>
          <w:lang w:val="en-US"/>
        </w:rPr>
        <w:t>diagcode1-29</w:t>
      </w:r>
      <w:r w:rsidR="008E69A0" w:rsidRPr="009F547E">
        <w:rPr>
          <w:rFonts w:hint="eastAsia"/>
          <w:lang w:val="en-US"/>
        </w:rPr>
        <w:t xml:space="preserve"> (record-level, </w:t>
      </w:r>
      <w:r w:rsidR="008E69A0" w:rsidRPr="009F547E">
        <w:rPr>
          <w:rFonts w:hint="eastAsia"/>
        </w:rPr>
        <w:t>d</w:t>
      </w:r>
      <w:r w:rsidR="008E69A0" w:rsidRPr="009F547E">
        <w:t>erived</w:t>
      </w:r>
      <w:r w:rsidR="008E69A0" w:rsidRPr="009F547E">
        <w:rPr>
          <w:rFonts w:hint="eastAsia"/>
          <w:lang w:val="en-US"/>
        </w:rPr>
        <w:t>)</w:t>
      </w:r>
      <w:r w:rsidRPr="009F547E">
        <w:rPr>
          <w:lang w:val="en-US"/>
        </w:rPr>
        <w:t>:</w:t>
      </w:r>
      <w:r w:rsidR="00E517F8" w:rsidRPr="009F547E">
        <w:rPr>
          <w:rFonts w:hint="eastAsia"/>
          <w:lang w:val="en-US"/>
        </w:rPr>
        <w:t xml:space="preserve"> EPCC</w:t>
      </w:r>
      <w:r w:rsidRPr="009F547E">
        <w:rPr>
          <w:lang w:val="en-US"/>
        </w:rPr>
        <w:t xml:space="preserve"> codes in diagnosis filed (cleaned</w:t>
      </w:r>
      <w:r w:rsidR="003031DF" w:rsidRPr="009F547E">
        <w:rPr>
          <w:rFonts w:hint="eastAsia"/>
          <w:lang w:val="en-US"/>
        </w:rPr>
        <w:t xml:space="preserve">, </w:t>
      </w:r>
      <w:r w:rsidR="001924E4" w:rsidRPr="009F547E">
        <w:rPr>
          <w:rFonts w:hint="eastAsia"/>
          <w:lang w:val="en-US"/>
        </w:rPr>
        <w:t>contain</w:t>
      </w:r>
      <w:r w:rsidR="00DD6A7B" w:rsidRPr="009F547E">
        <w:rPr>
          <w:rFonts w:hint="eastAsia"/>
          <w:lang w:val="en-US"/>
        </w:rPr>
        <w:t xml:space="preserve"> the</w:t>
      </w:r>
      <w:r w:rsidR="003031DF" w:rsidRPr="009F547E">
        <w:rPr>
          <w:rFonts w:hint="eastAsia"/>
          <w:lang w:val="en-US"/>
        </w:rPr>
        <w:t xml:space="preserve"> 6 digits </w:t>
      </w:r>
      <w:r w:rsidR="00CF28BE" w:rsidRPr="009F547E">
        <w:t>EPCC</w:t>
      </w:r>
      <w:r w:rsidR="001E595A" w:rsidRPr="009F547E">
        <w:t xml:space="preserve"> Code </w:t>
      </w:r>
      <w:r w:rsidR="00DD6A7B" w:rsidRPr="009F547E">
        <w:rPr>
          <w:rFonts w:hint="eastAsia"/>
          <w:lang w:val="en-US"/>
        </w:rPr>
        <w:t>only</w:t>
      </w:r>
      <w:r w:rsidRPr="009F547E">
        <w:rPr>
          <w:lang w:val="en-US"/>
        </w:rPr>
        <w:t>)</w:t>
      </w:r>
    </w:p>
    <w:p w14:paraId="554B272B" w14:textId="42ECA564" w:rsidR="004A4118" w:rsidRPr="004A4118" w:rsidRDefault="004A4118" w:rsidP="004A4118">
      <w:pPr>
        <w:pStyle w:val="ListParagraph"/>
        <w:numPr>
          <w:ilvl w:val="0"/>
          <w:numId w:val="2"/>
        </w:numPr>
        <w:rPr>
          <w:lang w:val="en-US"/>
        </w:rPr>
      </w:pPr>
      <w:r w:rsidRPr="009F547E">
        <w:rPr>
          <w:lang w:val="en-US"/>
        </w:rPr>
        <w:t>comorbidity1-16</w:t>
      </w:r>
      <w:r w:rsidR="00CE4791" w:rsidRPr="009F547E">
        <w:rPr>
          <w:rFonts w:hint="eastAsia"/>
          <w:lang w:val="en-US"/>
        </w:rPr>
        <w:t xml:space="preserve"> (record-level, </w:t>
      </w:r>
      <w:r w:rsidR="00CE4791" w:rsidRPr="009F547E">
        <w:rPr>
          <w:rFonts w:hint="eastAsia"/>
        </w:rPr>
        <w:t>d</w:t>
      </w:r>
      <w:r w:rsidR="00CE4791" w:rsidRPr="009F547E">
        <w:t>erived</w:t>
      </w:r>
      <w:r w:rsidR="00CE4791" w:rsidRPr="009F547E">
        <w:rPr>
          <w:rFonts w:hint="eastAsia"/>
          <w:lang w:val="en-US"/>
        </w:rPr>
        <w:t>)</w:t>
      </w:r>
      <w:r w:rsidR="00CE4791" w:rsidRPr="009F547E">
        <w:rPr>
          <w:lang w:val="en-US"/>
        </w:rPr>
        <w:t>:</w:t>
      </w:r>
      <w:r w:rsidRPr="009F547E">
        <w:rPr>
          <w:lang w:val="en-US"/>
        </w:rPr>
        <w:t xml:space="preserve"> codes in comorbidity filed (cleaned</w:t>
      </w:r>
      <w:r w:rsidR="00614FAC" w:rsidRPr="009F547E">
        <w:rPr>
          <w:rFonts w:hint="eastAsia"/>
          <w:lang w:val="en-US"/>
        </w:rPr>
        <w:t xml:space="preserve">, contain the 6 digits </w:t>
      </w:r>
      <w:r w:rsidR="00614FAC" w:rsidRPr="009F547E">
        <w:t>EPCC</w:t>
      </w:r>
      <w:r w:rsidR="00614FAC" w:rsidRPr="007A0005">
        <w:t xml:space="preserve"> Code </w:t>
      </w:r>
      <w:r w:rsidR="00614FAC">
        <w:rPr>
          <w:rFonts w:hint="eastAsia"/>
          <w:lang w:val="en-US"/>
        </w:rPr>
        <w:t>only</w:t>
      </w:r>
      <w:r w:rsidRPr="004A4118">
        <w:rPr>
          <w:lang w:val="en-US"/>
        </w:rPr>
        <w:t>)</w:t>
      </w:r>
    </w:p>
    <w:p w14:paraId="3F2A7184" w14:textId="0B91C0BA" w:rsidR="004A4118" w:rsidRPr="004A4118" w:rsidRDefault="004A4118" w:rsidP="004A4118">
      <w:pPr>
        <w:pStyle w:val="ListParagraph"/>
        <w:numPr>
          <w:ilvl w:val="0"/>
          <w:numId w:val="2"/>
        </w:numPr>
        <w:rPr>
          <w:lang w:val="en-US"/>
        </w:rPr>
      </w:pPr>
      <w:r w:rsidRPr="004A4118">
        <w:rPr>
          <w:lang w:val="en-US"/>
        </w:rPr>
        <w:t>proccode1-7</w:t>
      </w:r>
      <w:r w:rsidR="00CE4791">
        <w:rPr>
          <w:rFonts w:hint="eastAsia"/>
          <w:lang w:val="en-US"/>
        </w:rPr>
        <w:t xml:space="preserve"> (record-level, </w:t>
      </w:r>
      <w:r w:rsidR="00CE4791">
        <w:rPr>
          <w:rFonts w:hint="eastAsia"/>
        </w:rPr>
        <w:t>d</w:t>
      </w:r>
      <w:r w:rsidR="00CE4791" w:rsidRPr="008533B3">
        <w:t>erived</w:t>
      </w:r>
      <w:r w:rsidR="00CE4791">
        <w:rPr>
          <w:rFonts w:hint="eastAsia"/>
          <w:lang w:val="en-US"/>
        </w:rPr>
        <w:t>)</w:t>
      </w:r>
      <w:r w:rsidR="00CE4791" w:rsidRPr="004A4118">
        <w:rPr>
          <w:lang w:val="en-US"/>
        </w:rPr>
        <w:t>:</w:t>
      </w:r>
      <w:r w:rsidR="00CE4791">
        <w:rPr>
          <w:rFonts w:hint="eastAsia"/>
          <w:lang w:val="en-US"/>
        </w:rPr>
        <w:t xml:space="preserve"> </w:t>
      </w:r>
      <w:r w:rsidRPr="004A4118">
        <w:rPr>
          <w:lang w:val="en-US"/>
        </w:rPr>
        <w:t xml:space="preserve"> codes in procedure filed (cleaned</w:t>
      </w:r>
      <w:r w:rsidR="00614FAC" w:rsidRPr="000E5838">
        <w:rPr>
          <w:rFonts w:hint="eastAsia"/>
          <w:lang w:val="en-US"/>
        </w:rPr>
        <w:t xml:space="preserve">, contain the 6 digits </w:t>
      </w:r>
      <w:r w:rsidR="00614FAC">
        <w:t>EPCC</w:t>
      </w:r>
      <w:r w:rsidR="00614FAC" w:rsidRPr="007A0005">
        <w:t xml:space="preserve"> Code </w:t>
      </w:r>
      <w:r w:rsidR="00614FAC">
        <w:rPr>
          <w:rFonts w:hint="eastAsia"/>
          <w:lang w:val="en-US"/>
        </w:rPr>
        <w:t>only</w:t>
      </w:r>
      <w:r w:rsidRPr="004A4118">
        <w:rPr>
          <w:lang w:val="en-US"/>
        </w:rPr>
        <w:t>)</w:t>
      </w:r>
    </w:p>
    <w:p w14:paraId="47ABC341" w14:textId="719B596A" w:rsidR="004A4118" w:rsidRPr="009F547E" w:rsidRDefault="004A4118" w:rsidP="004A4118">
      <w:pPr>
        <w:pStyle w:val="ListParagraph"/>
        <w:numPr>
          <w:ilvl w:val="0"/>
          <w:numId w:val="2"/>
        </w:numPr>
        <w:rPr>
          <w:lang w:val="en-US"/>
        </w:rPr>
      </w:pPr>
      <w:r w:rsidRPr="004A4118">
        <w:rPr>
          <w:lang w:val="en-US"/>
        </w:rPr>
        <w:t>prevproccode1-26</w:t>
      </w:r>
      <w:r w:rsidR="00CE4791">
        <w:rPr>
          <w:rFonts w:hint="eastAsia"/>
          <w:lang w:val="en-US"/>
        </w:rPr>
        <w:t xml:space="preserve"> (record-level, </w:t>
      </w:r>
      <w:r w:rsidR="00CE4791">
        <w:rPr>
          <w:rFonts w:hint="eastAsia"/>
        </w:rPr>
        <w:t>d</w:t>
      </w:r>
      <w:r w:rsidR="00CE4791" w:rsidRPr="008533B3">
        <w:t>erived</w:t>
      </w:r>
      <w:r w:rsidR="00CE4791">
        <w:rPr>
          <w:rFonts w:hint="eastAsia"/>
          <w:lang w:val="en-US"/>
        </w:rPr>
        <w:t>)</w:t>
      </w:r>
      <w:r w:rsidR="00CE4791" w:rsidRPr="004A4118">
        <w:rPr>
          <w:lang w:val="en-US"/>
        </w:rPr>
        <w:t>:</w:t>
      </w:r>
      <w:r w:rsidR="00CE4791">
        <w:rPr>
          <w:rFonts w:hint="eastAsia"/>
          <w:lang w:val="en-US"/>
        </w:rPr>
        <w:t xml:space="preserve"> </w:t>
      </w:r>
      <w:r w:rsidRPr="004A4118">
        <w:rPr>
          <w:lang w:val="en-US"/>
        </w:rPr>
        <w:t xml:space="preserve"> codes in previous procedure filed (</w:t>
      </w:r>
      <w:r w:rsidR="001924E4" w:rsidRPr="004A4118">
        <w:rPr>
          <w:lang w:val="en-US"/>
        </w:rPr>
        <w:t>cleaned</w:t>
      </w:r>
      <w:r w:rsidR="00614FAC" w:rsidRPr="000E5838">
        <w:rPr>
          <w:rFonts w:hint="eastAsia"/>
          <w:lang w:val="en-US"/>
        </w:rPr>
        <w:t xml:space="preserve">, contain </w:t>
      </w:r>
      <w:r w:rsidR="00614FAC" w:rsidRPr="009F547E">
        <w:rPr>
          <w:rFonts w:hint="eastAsia"/>
          <w:lang w:val="en-US"/>
        </w:rPr>
        <w:t xml:space="preserve">the 6 digits </w:t>
      </w:r>
      <w:r w:rsidR="00614FAC" w:rsidRPr="009F547E">
        <w:t xml:space="preserve">EPCC Code </w:t>
      </w:r>
      <w:r w:rsidR="00614FAC" w:rsidRPr="009F547E">
        <w:rPr>
          <w:rFonts w:hint="eastAsia"/>
          <w:lang w:val="en-US"/>
        </w:rPr>
        <w:t>only</w:t>
      </w:r>
      <w:r w:rsidRPr="009F547E">
        <w:rPr>
          <w:lang w:val="en-US"/>
        </w:rPr>
        <w:t>)</w:t>
      </w:r>
    </w:p>
    <w:p w14:paraId="6D02336D" w14:textId="29627B7C" w:rsidR="004A4118" w:rsidRPr="009F547E" w:rsidRDefault="0072563C" w:rsidP="004A4118">
      <w:pPr>
        <w:pStyle w:val="ListParagraph"/>
        <w:numPr>
          <w:ilvl w:val="0"/>
          <w:numId w:val="2"/>
        </w:numPr>
        <w:rPr>
          <w:color w:val="FF0000"/>
          <w:lang w:val="en-US"/>
        </w:rPr>
      </w:pPr>
      <w:r w:rsidRPr="009F547E">
        <w:rPr>
          <w:lang w:val="en-US"/>
        </w:rPr>
        <w:t>sp_allocation</w:t>
      </w:r>
      <w:r w:rsidR="00CE4791" w:rsidRPr="009F547E">
        <w:rPr>
          <w:rFonts w:hint="eastAsia"/>
          <w:lang w:val="en-US"/>
        </w:rPr>
        <w:t xml:space="preserve"> (record-level, </w:t>
      </w:r>
      <w:r w:rsidR="00CE4791" w:rsidRPr="009F547E">
        <w:rPr>
          <w:rFonts w:hint="eastAsia"/>
        </w:rPr>
        <w:t>d</w:t>
      </w:r>
      <w:r w:rsidR="00CE4791" w:rsidRPr="009F547E">
        <w:t>erived</w:t>
      </w:r>
      <w:r w:rsidR="00CE4791" w:rsidRPr="009F547E">
        <w:rPr>
          <w:rFonts w:hint="eastAsia"/>
          <w:lang w:val="en-US"/>
        </w:rPr>
        <w:t>)</w:t>
      </w:r>
      <w:r w:rsidR="004A4118" w:rsidRPr="009F547E">
        <w:rPr>
          <w:lang w:val="en-US"/>
        </w:rPr>
        <w:t xml:space="preserve">: </w:t>
      </w:r>
      <w:r w:rsidR="006C6F05" w:rsidRPr="009F547E">
        <w:rPr>
          <w:lang w:val="en-US"/>
        </w:rPr>
        <w:t>specific</w:t>
      </w:r>
      <w:r w:rsidR="004A4118" w:rsidRPr="009F547E">
        <w:rPr>
          <w:lang w:val="en-US"/>
        </w:rPr>
        <w:t xml:space="preserve"> procedure algorithm allocation of procedure type</w:t>
      </w:r>
      <w:r w:rsidR="0044192E" w:rsidRPr="009F547E">
        <w:rPr>
          <w:lang w:val="en-US"/>
        </w:rPr>
        <w:t xml:space="preserve"> </w:t>
      </w:r>
      <w:r w:rsidR="00FA6EA2" w:rsidRPr="009F547E">
        <w:rPr>
          <w:rFonts w:hint="eastAsia"/>
          <w:lang w:val="en-US"/>
        </w:rPr>
        <w:t>(version</w:t>
      </w:r>
      <w:r w:rsidR="00FA6EA2" w:rsidRPr="009F547E">
        <w:rPr>
          <w:rFonts w:hint="eastAsia"/>
          <w:color w:val="000000" w:themeColor="text1"/>
          <w:lang w:val="en-US"/>
        </w:rPr>
        <w:t xml:space="preserve"> 8.05</w:t>
      </w:r>
      <w:r w:rsidR="00323797">
        <w:rPr>
          <w:color w:val="000000" w:themeColor="text1"/>
          <w:lang w:val="en-US"/>
        </w:rPr>
        <w:t>, used in NICRO.</w:t>
      </w:r>
      <w:r w:rsidR="00BD3874">
        <w:rPr>
          <w:color w:val="000000" w:themeColor="text1"/>
          <w:lang w:val="en-US"/>
        </w:rPr>
        <w:t xml:space="preserve"> See R code in </w:t>
      </w:r>
      <w:r w:rsidR="00BD3874" w:rsidRPr="00BD3874">
        <w:rPr>
          <w:color w:val="000000" w:themeColor="text1"/>
          <w:lang w:val="en-US"/>
        </w:rPr>
        <w:t>https://github.com/fespuny/CORUcode/tree/main/AA%20SP%20-%20R%20Code</w:t>
      </w:r>
      <w:r w:rsidR="00FA6EA2" w:rsidRPr="009F547E">
        <w:rPr>
          <w:rFonts w:hint="eastAsia"/>
          <w:color w:val="000000" w:themeColor="text1"/>
          <w:lang w:val="en-US"/>
        </w:rPr>
        <w:t>)</w:t>
      </w:r>
    </w:p>
    <w:p w14:paraId="6BD02E6D" w14:textId="30A7D658" w:rsidR="004A4118" w:rsidRDefault="004A4118" w:rsidP="004A4118">
      <w:pPr>
        <w:pStyle w:val="ListParagraph"/>
        <w:numPr>
          <w:ilvl w:val="0"/>
          <w:numId w:val="2"/>
        </w:numPr>
        <w:rPr>
          <w:lang w:val="en-US"/>
        </w:rPr>
      </w:pPr>
      <w:r w:rsidRPr="009F547E">
        <w:rPr>
          <w:lang w:val="en-US"/>
        </w:rPr>
        <w:t>aa_allocation</w:t>
      </w:r>
      <w:r w:rsidR="00CE4791" w:rsidRPr="009F547E">
        <w:rPr>
          <w:rFonts w:hint="eastAsia"/>
          <w:lang w:val="en-US"/>
        </w:rPr>
        <w:t xml:space="preserve"> (record-level, </w:t>
      </w:r>
      <w:r w:rsidR="00CE4791" w:rsidRPr="009F547E">
        <w:rPr>
          <w:rFonts w:hint="eastAsia"/>
        </w:rPr>
        <w:t>d</w:t>
      </w:r>
      <w:r w:rsidR="00CE4791" w:rsidRPr="009F547E">
        <w:t>erived</w:t>
      </w:r>
      <w:r w:rsidR="00CE4791" w:rsidRPr="009F547E">
        <w:rPr>
          <w:rFonts w:hint="eastAsia"/>
          <w:lang w:val="en-US"/>
        </w:rPr>
        <w:t>)</w:t>
      </w:r>
      <w:r w:rsidR="00CE4791" w:rsidRPr="009F547E">
        <w:rPr>
          <w:lang w:val="en-US"/>
        </w:rPr>
        <w:t>:</w:t>
      </w:r>
      <w:r w:rsidR="00CE4791" w:rsidRPr="009F547E">
        <w:rPr>
          <w:rFonts w:hint="eastAsia"/>
          <w:lang w:val="en-US"/>
        </w:rPr>
        <w:t xml:space="preserve"> </w:t>
      </w:r>
      <w:r w:rsidRPr="009F547E">
        <w:rPr>
          <w:lang w:val="en-US"/>
        </w:rPr>
        <w:t xml:space="preserve"> activity algorithm allocation of procedure type</w:t>
      </w:r>
      <w:r w:rsidR="0074081F" w:rsidRPr="009F547E">
        <w:rPr>
          <w:rFonts w:hint="eastAsia"/>
          <w:lang w:val="en-US"/>
        </w:rPr>
        <w:t xml:space="preserve">. The </w:t>
      </w:r>
      <w:r w:rsidR="0074081F" w:rsidRPr="009F547E">
        <w:rPr>
          <w:lang w:val="en-US"/>
        </w:rPr>
        <w:t>algorithm</w:t>
      </w:r>
      <w:r w:rsidR="0074081F" w:rsidRPr="009F547E">
        <w:rPr>
          <w:rFonts w:hint="eastAsia"/>
          <w:lang w:val="en-US"/>
        </w:rPr>
        <w:t xml:space="preserve"> is </w:t>
      </w:r>
      <w:r w:rsidR="0074081F" w:rsidRPr="009F547E">
        <w:rPr>
          <w:lang w:val="en-US"/>
        </w:rPr>
        <w:t>developed</w:t>
      </w:r>
      <w:r w:rsidR="0074081F" w:rsidRPr="009F547E">
        <w:rPr>
          <w:rFonts w:hint="eastAsia"/>
          <w:lang w:val="en-US"/>
        </w:rPr>
        <w:t xml:space="preserve"> by NICOR (version</w:t>
      </w:r>
      <w:r w:rsidR="001E0BD1">
        <w:rPr>
          <w:rFonts w:hint="eastAsia"/>
          <w:lang w:val="en-US"/>
        </w:rPr>
        <w:t xml:space="preserve"> </w:t>
      </w:r>
      <w:r w:rsidR="00FA6EA2">
        <w:rPr>
          <w:rFonts w:hint="eastAsia"/>
          <w:lang w:val="en-US"/>
        </w:rPr>
        <w:t>8.03</w:t>
      </w:r>
      <w:r w:rsidR="002C7386">
        <w:rPr>
          <w:lang w:val="en-US"/>
        </w:rPr>
        <w:t xml:space="preserve">, used in NICRO. </w:t>
      </w:r>
      <w:r w:rsidR="002C7386">
        <w:rPr>
          <w:color w:val="000000" w:themeColor="text1"/>
          <w:lang w:val="en-US"/>
        </w:rPr>
        <w:t xml:space="preserve">See R code in </w:t>
      </w:r>
      <w:r w:rsidR="002C7386" w:rsidRPr="00BD3874">
        <w:rPr>
          <w:color w:val="000000" w:themeColor="text1"/>
          <w:lang w:val="en-US"/>
        </w:rPr>
        <w:t>https://github.com/fespuny/CORUcode/tree/main/AA%20SP%20-%20R%20Code</w:t>
      </w:r>
      <w:r w:rsidR="00FA6EA2">
        <w:rPr>
          <w:rFonts w:hint="eastAsia"/>
          <w:lang w:val="en-US"/>
        </w:rPr>
        <w:t>)</w:t>
      </w:r>
    </w:p>
    <w:p w14:paraId="01C18214" w14:textId="4CF3FA07" w:rsidR="004A4118" w:rsidRDefault="004A4118" w:rsidP="004A4118">
      <w:pPr>
        <w:pStyle w:val="ListParagraph"/>
        <w:numPr>
          <w:ilvl w:val="0"/>
          <w:numId w:val="2"/>
        </w:numPr>
        <w:rPr>
          <w:lang w:val="en-US"/>
        </w:rPr>
      </w:pPr>
      <w:r>
        <w:rPr>
          <w:lang w:val="en-US"/>
        </w:rPr>
        <w:t>InterType</w:t>
      </w:r>
      <w:r w:rsidR="00CE4791">
        <w:rPr>
          <w:rFonts w:hint="eastAsia"/>
          <w:lang w:val="en-US"/>
        </w:rPr>
        <w:t xml:space="preserve"> (record-level, </w:t>
      </w:r>
      <w:r w:rsidR="00BF1596">
        <w:rPr>
          <w:rFonts w:hint="eastAsia"/>
        </w:rPr>
        <w:t>d</w:t>
      </w:r>
      <w:r w:rsidR="00BF1596" w:rsidRPr="008533B3">
        <w:t>erive</w:t>
      </w:r>
      <w:r w:rsidR="00614FAC">
        <w:t>d</w:t>
      </w:r>
      <w:r w:rsidR="00CE4791">
        <w:rPr>
          <w:rFonts w:hint="eastAsia"/>
          <w:lang w:val="en-US"/>
        </w:rPr>
        <w:t>)</w:t>
      </w:r>
      <w:r w:rsidR="00CE4791" w:rsidRPr="004A4118">
        <w:rPr>
          <w:lang w:val="en-US"/>
        </w:rPr>
        <w:t>:</w:t>
      </w:r>
      <w:r w:rsidR="00CE4791">
        <w:rPr>
          <w:rFonts w:hint="eastAsia"/>
          <w:lang w:val="en-US"/>
        </w:rPr>
        <w:t xml:space="preserve"> </w:t>
      </w:r>
      <w:r>
        <w:rPr>
          <w:lang w:val="en-US"/>
        </w:rPr>
        <w:t xml:space="preserve"> intervention type derived from </w:t>
      </w:r>
      <w:r w:rsidRPr="004A4118">
        <w:rPr>
          <w:lang w:val="en-US"/>
        </w:rPr>
        <w:t>aa_allocation</w:t>
      </w:r>
    </w:p>
    <w:p w14:paraId="445FA5F8" w14:textId="64B98C23" w:rsidR="006172ED" w:rsidRDefault="006172ED" w:rsidP="006172ED">
      <w:pPr>
        <w:pStyle w:val="ListParagraph"/>
        <w:rPr>
          <w:lang w:val="en-US"/>
        </w:rPr>
      </w:pPr>
      <w:r>
        <w:rPr>
          <w:rFonts w:hint="eastAsia"/>
          <w:lang w:val="en-US"/>
        </w:rPr>
        <w:t>The labels are:</w:t>
      </w:r>
    </w:p>
    <w:p w14:paraId="5A09FACF" w14:textId="2871FBB1" w:rsidR="004A4118" w:rsidRPr="004A4118" w:rsidRDefault="004A4118" w:rsidP="004A4118">
      <w:pPr>
        <w:pStyle w:val="ListParagraph"/>
        <w:rPr>
          <w:lang w:val="en-US"/>
        </w:rPr>
      </w:pPr>
      <w:r w:rsidRPr="004A4118">
        <w:rPr>
          <w:lang w:val="en-US"/>
        </w:rPr>
        <w:t xml:space="preserve">1: Surgery and hybrid (aa_allocation </w:t>
      </w:r>
      <w:r w:rsidR="0072563C">
        <w:rPr>
          <w:lang w:val="en-US"/>
        </w:rPr>
        <w:t>1:</w:t>
      </w:r>
      <w:r w:rsidR="0072563C" w:rsidRPr="0072563C">
        <w:rPr>
          <w:lang w:val="en-US"/>
        </w:rPr>
        <w:t>bypass</w:t>
      </w:r>
      <w:r w:rsidR="0072563C">
        <w:rPr>
          <w:lang w:val="en-US"/>
        </w:rPr>
        <w:t xml:space="preserve"> </w:t>
      </w:r>
      <w:r w:rsidRPr="004A4118">
        <w:rPr>
          <w:lang w:val="en-US"/>
        </w:rPr>
        <w:t>,2</w:t>
      </w:r>
      <w:r w:rsidR="0072563C">
        <w:rPr>
          <w:lang w:val="en-US"/>
        </w:rPr>
        <w:t>:non-bypass</w:t>
      </w:r>
      <w:r w:rsidRPr="004A4118">
        <w:rPr>
          <w:lang w:val="en-US"/>
        </w:rPr>
        <w:t>,3</w:t>
      </w:r>
      <w:r w:rsidR="0072563C">
        <w:rPr>
          <w:lang w:val="en-US"/>
        </w:rPr>
        <w:t>:hybrid</w:t>
      </w:r>
      <w:r w:rsidRPr="004A4118">
        <w:rPr>
          <w:lang w:val="en-US"/>
        </w:rPr>
        <w:t>)</w:t>
      </w:r>
    </w:p>
    <w:p w14:paraId="4BE7B861" w14:textId="79A47554" w:rsidR="004A4118" w:rsidRPr="004A4118" w:rsidRDefault="004A4118" w:rsidP="004A4118">
      <w:pPr>
        <w:pStyle w:val="ListParagraph"/>
        <w:rPr>
          <w:lang w:val="en-US"/>
        </w:rPr>
      </w:pPr>
      <w:r w:rsidRPr="004A4118">
        <w:rPr>
          <w:lang w:val="en-US"/>
        </w:rPr>
        <w:t>2: Interventional catheters and ep</w:t>
      </w:r>
      <w:r>
        <w:rPr>
          <w:lang w:val="en-US"/>
        </w:rPr>
        <w:t xml:space="preserve"> (</w:t>
      </w:r>
      <w:r w:rsidRPr="004A4118">
        <w:rPr>
          <w:lang w:val="en-US"/>
        </w:rPr>
        <w:t xml:space="preserve">aa_allocation </w:t>
      </w:r>
      <w:r w:rsidR="0072563C" w:rsidRPr="0072563C">
        <w:rPr>
          <w:lang w:val="en-US"/>
        </w:rPr>
        <w:t>6: icd:non-surgical</w:t>
      </w:r>
      <w:r w:rsidRPr="004A4118">
        <w:rPr>
          <w:lang w:val="en-US"/>
        </w:rPr>
        <w:t>,</w:t>
      </w:r>
      <w:r w:rsidR="0072563C" w:rsidRPr="0072563C">
        <w:t xml:space="preserve"> </w:t>
      </w:r>
      <w:r w:rsidR="0072563C" w:rsidRPr="0072563C">
        <w:rPr>
          <w:lang w:val="en-US"/>
        </w:rPr>
        <w:t>7: pacemaker:non-surgical</w:t>
      </w:r>
      <w:r w:rsidRPr="004A4118">
        <w:rPr>
          <w:lang w:val="en-US"/>
        </w:rPr>
        <w:t>,</w:t>
      </w:r>
      <w:r w:rsidR="0072563C" w:rsidRPr="0072563C">
        <w:t xml:space="preserve"> </w:t>
      </w:r>
      <w:r w:rsidR="0072563C" w:rsidRPr="0072563C">
        <w:rPr>
          <w:lang w:val="en-US"/>
        </w:rPr>
        <w:t>8: ep:non-surgical</w:t>
      </w:r>
      <w:r w:rsidRPr="004A4118">
        <w:rPr>
          <w:lang w:val="en-US"/>
        </w:rPr>
        <w:t>,</w:t>
      </w:r>
      <w:r w:rsidR="0072563C" w:rsidRPr="0072563C">
        <w:t xml:space="preserve"> </w:t>
      </w:r>
      <w:r w:rsidR="0072563C" w:rsidRPr="0072563C">
        <w:rPr>
          <w:lang w:val="en-US"/>
        </w:rPr>
        <w:t>9: intervention:non-surgical</w:t>
      </w:r>
      <w:r>
        <w:rPr>
          <w:lang w:val="en-US"/>
        </w:rPr>
        <w:t>)</w:t>
      </w:r>
    </w:p>
    <w:p w14:paraId="451AB850" w14:textId="21829F19" w:rsidR="004A4118" w:rsidRDefault="004A4118" w:rsidP="004A4118">
      <w:pPr>
        <w:pStyle w:val="ListParagraph"/>
        <w:rPr>
          <w:lang w:val="en-US"/>
        </w:rPr>
      </w:pPr>
      <w:r w:rsidRPr="004A4118">
        <w:rPr>
          <w:lang w:val="en-US"/>
        </w:rPr>
        <w:t>3: Excluded</w:t>
      </w:r>
      <w:r>
        <w:rPr>
          <w:lang w:val="en-US"/>
        </w:rPr>
        <w:t xml:space="preserve"> (</w:t>
      </w:r>
      <w:r w:rsidRPr="004A4118">
        <w:rPr>
          <w:lang w:val="en-US"/>
        </w:rPr>
        <w:t>aa_allocation</w:t>
      </w:r>
      <w:r w:rsidR="0072563C">
        <w:rPr>
          <w:lang w:val="en-US"/>
        </w:rPr>
        <w:t xml:space="preserve"> </w:t>
      </w:r>
      <w:r w:rsidR="0072563C" w:rsidRPr="0072563C">
        <w:rPr>
          <w:lang w:val="en-US"/>
        </w:rPr>
        <w:t>4: vad</w:t>
      </w:r>
      <w:r w:rsidR="0072563C">
        <w:rPr>
          <w:lang w:val="en-US"/>
        </w:rPr>
        <w:t xml:space="preserve">, </w:t>
      </w:r>
      <w:r w:rsidR="0072563C" w:rsidRPr="0072563C">
        <w:rPr>
          <w:lang w:val="en-US"/>
        </w:rPr>
        <w:t>5: unallocated-ecmo</w:t>
      </w:r>
      <w:r w:rsidR="0072563C">
        <w:rPr>
          <w:lang w:val="en-US"/>
        </w:rPr>
        <w:t xml:space="preserve">, </w:t>
      </w:r>
      <w:r w:rsidR="0072563C" w:rsidRPr="0072563C">
        <w:rPr>
          <w:lang w:val="en-US"/>
        </w:rPr>
        <w:t>10: diagnostic:non-surgical</w:t>
      </w:r>
      <w:r w:rsidR="0072563C">
        <w:rPr>
          <w:lang w:val="en-US"/>
        </w:rPr>
        <w:t xml:space="preserve">, </w:t>
      </w:r>
      <w:r w:rsidR="0072563C" w:rsidRPr="0072563C">
        <w:rPr>
          <w:lang w:val="en-US"/>
        </w:rPr>
        <w:t>11: unallocated</w:t>
      </w:r>
      <w:r w:rsidR="0072563C">
        <w:rPr>
          <w:lang w:val="en-US"/>
        </w:rPr>
        <w:t>,</w:t>
      </w:r>
      <w:r w:rsidR="0072563C" w:rsidRPr="0072563C">
        <w:t xml:space="preserve"> </w:t>
      </w:r>
      <w:r w:rsidR="0072563C" w:rsidRPr="0072563C">
        <w:rPr>
          <w:lang w:val="en-US"/>
        </w:rPr>
        <w:t>12: primary ecmo</w:t>
      </w:r>
      <w:r>
        <w:rPr>
          <w:lang w:val="en-US"/>
        </w:rPr>
        <w:t>)</w:t>
      </w:r>
    </w:p>
    <w:p w14:paraId="51519E34" w14:textId="65A05ED2" w:rsidR="00996A99" w:rsidRDefault="00996A99" w:rsidP="00996A99">
      <w:pPr>
        <w:pStyle w:val="ListParagraph"/>
        <w:numPr>
          <w:ilvl w:val="0"/>
          <w:numId w:val="2"/>
        </w:numPr>
        <w:rPr>
          <w:lang w:val="en-US"/>
        </w:rPr>
      </w:pPr>
      <w:r w:rsidRPr="00AA4C22">
        <w:rPr>
          <w:lang w:val="en-US"/>
        </w:rPr>
        <w:t>lastknownstatus/ageatlastknowstatus</w:t>
      </w:r>
      <w:r w:rsidRPr="00AA4C22">
        <w:rPr>
          <w:rFonts w:hint="eastAsia"/>
          <w:lang w:val="en-US"/>
        </w:rPr>
        <w:t xml:space="preserve"> (</w:t>
      </w:r>
      <w:r>
        <w:rPr>
          <w:rFonts w:hint="eastAsia"/>
          <w:lang w:val="en-US"/>
        </w:rPr>
        <w:t xml:space="preserve">patient-level, </w:t>
      </w:r>
      <w:r>
        <w:rPr>
          <w:rFonts w:hint="eastAsia"/>
        </w:rPr>
        <w:t>d</w:t>
      </w:r>
      <w:r w:rsidRPr="008533B3">
        <w:t>erived</w:t>
      </w:r>
      <w:r w:rsidR="00075B9C">
        <w:t xml:space="preserve">. </w:t>
      </w:r>
      <w:r w:rsidR="00614FAC">
        <w:t>see in</w:t>
      </w:r>
      <w:r>
        <w:t xml:space="preserve"> </w:t>
      </w:r>
      <w:r>
        <w:rPr>
          <w:rFonts w:cs="Times New Roman"/>
          <w:lang w:val="en-US"/>
        </w:rPr>
        <w:t>data_processing_for_NCHDA</w:t>
      </w:r>
      <w:r w:rsidR="00BA72E1">
        <w:rPr>
          <w:rFonts w:cs="Times New Roman"/>
          <w:lang w:val="en-US"/>
        </w:rPr>
        <w:t>.R</w:t>
      </w:r>
      <w:r w:rsidRPr="00AA4C22">
        <w:rPr>
          <w:rFonts w:hint="eastAsia"/>
          <w:lang w:val="en-US"/>
        </w:rPr>
        <w:t>)</w:t>
      </w:r>
      <w:r w:rsidRPr="00AA4C22">
        <w:rPr>
          <w:lang w:val="en-US"/>
        </w:rPr>
        <w:t xml:space="preserve">: </w:t>
      </w:r>
      <w:r w:rsidRPr="00123C81">
        <w:rPr>
          <w:rFonts w:cs="Times New Roman"/>
        </w:rPr>
        <w:t xml:space="preserve">vital </w:t>
      </w:r>
      <w:r w:rsidRPr="00AA4C22">
        <w:rPr>
          <w:lang w:val="en-US"/>
        </w:rPr>
        <w:t xml:space="preserve">status (0 censored/1 death) and age at </w:t>
      </w:r>
      <w:r w:rsidRPr="00123C81">
        <w:rPr>
          <w:rFonts w:cs="Times New Roman"/>
        </w:rPr>
        <w:t xml:space="preserve">vital </w:t>
      </w:r>
      <w:r w:rsidRPr="00AA4C22">
        <w:rPr>
          <w:lang w:val="en-US"/>
        </w:rPr>
        <w:t>status</w:t>
      </w:r>
      <w:r>
        <w:rPr>
          <w:rFonts w:hint="eastAsia"/>
          <w:lang w:val="en-US"/>
        </w:rPr>
        <w:t xml:space="preserve">, which were computed from two data </w:t>
      </w:r>
      <w:r>
        <w:rPr>
          <w:lang w:val="en-US"/>
        </w:rPr>
        <w:t>sources</w:t>
      </w:r>
      <w:r>
        <w:rPr>
          <w:rFonts w:hint="eastAsia"/>
          <w:lang w:val="en-US"/>
        </w:rPr>
        <w:t xml:space="preserve">: NCHDA and ONS death </w:t>
      </w:r>
      <w:r>
        <w:rPr>
          <w:lang w:val="en-US"/>
        </w:rPr>
        <w:t>registration</w:t>
      </w:r>
      <w:r>
        <w:rPr>
          <w:rFonts w:hint="eastAsia"/>
          <w:lang w:val="en-US"/>
        </w:rPr>
        <w:t xml:space="preserve">. </w:t>
      </w:r>
    </w:p>
    <w:p w14:paraId="432F088F" w14:textId="77777777" w:rsidR="00996A99" w:rsidRPr="007B7D25" w:rsidRDefault="00996A99" w:rsidP="00996A99">
      <w:pPr>
        <w:pStyle w:val="ListParagraph"/>
        <w:rPr>
          <w:rFonts w:cs="Times New Roman"/>
        </w:rPr>
      </w:pPr>
      <w:r w:rsidRPr="00123C81">
        <w:rPr>
          <w:rFonts w:cs="Times New Roman"/>
        </w:rPr>
        <w:t xml:space="preserve">Patient vital status (dead or alive) was provided at the point of hospital discharge by NCHDA, who obtained this information from treating centres. The age at death for any patient who had died was taken from death certification data provided by the ONS. For surviving patients, we received </w:t>
      </w:r>
      <w:r>
        <w:rPr>
          <w:rFonts w:cs="Times New Roman"/>
        </w:rPr>
        <w:t xml:space="preserve">from ONS </w:t>
      </w:r>
      <w:r w:rsidRPr="00123C81">
        <w:rPr>
          <w:rFonts w:cs="Times New Roman"/>
        </w:rPr>
        <w:t>their age when this status was confirmed</w:t>
      </w:r>
      <w:r>
        <w:rPr>
          <w:rFonts w:cs="Times New Roman" w:hint="eastAsia"/>
        </w:rPr>
        <w:t xml:space="preserve">. </w:t>
      </w:r>
      <w:r w:rsidRPr="00123C81">
        <w:rPr>
          <w:rFonts w:cs="Times New Roman"/>
        </w:rPr>
        <w:t>Any patients that were discharged alive and who had missing life status with ONS were deemed lost to follow up and were censored at their most recent discharge age provided by NCHDA.</w:t>
      </w:r>
      <w:r>
        <w:rPr>
          <w:rFonts w:cs="Times New Roman" w:hint="eastAsia"/>
        </w:rPr>
        <w:t xml:space="preserve"> </w:t>
      </w:r>
    </w:p>
    <w:p w14:paraId="7E681D5A" w14:textId="77777777" w:rsidR="00996A99" w:rsidRDefault="00996A99" w:rsidP="00996A99">
      <w:pPr>
        <w:pStyle w:val="ListParagraph"/>
        <w:numPr>
          <w:ilvl w:val="0"/>
          <w:numId w:val="2"/>
        </w:numPr>
        <w:rPr>
          <w:lang w:val="en-US"/>
        </w:rPr>
      </w:pPr>
      <w:r w:rsidRPr="00AA4C22">
        <w:rPr>
          <w:lang w:val="en-US"/>
        </w:rPr>
        <w:t>lastknownstatus_NCHDA/ageatlastknowstatus_NCHDA</w:t>
      </w:r>
      <w:r>
        <w:rPr>
          <w:rFonts w:hint="eastAsia"/>
          <w:lang w:val="en-US"/>
        </w:rPr>
        <w:t xml:space="preserve"> (patient-level, </w:t>
      </w:r>
      <w:r>
        <w:rPr>
          <w:rFonts w:hint="eastAsia"/>
        </w:rPr>
        <w:t>d</w:t>
      </w:r>
      <w:r w:rsidRPr="008533B3">
        <w:t>erived</w:t>
      </w:r>
      <w:r>
        <w:t xml:space="preserve"> in </w:t>
      </w:r>
      <w:r>
        <w:rPr>
          <w:rFonts w:cs="Times New Roman"/>
          <w:lang w:val="en-US"/>
        </w:rPr>
        <w:t>data_processing_for_NCHDA.R</w:t>
      </w:r>
      <w:r>
        <w:rPr>
          <w:rFonts w:hint="eastAsia"/>
          <w:lang w:val="en-US"/>
        </w:rPr>
        <w:t>)</w:t>
      </w:r>
      <w:r w:rsidRPr="00AA4C22">
        <w:rPr>
          <w:lang w:val="en-US"/>
        </w:rPr>
        <w:t xml:space="preserve">: </w:t>
      </w:r>
      <w:r>
        <w:rPr>
          <w:rFonts w:hint="eastAsia"/>
          <w:lang w:val="en-US"/>
        </w:rPr>
        <w:t>vital</w:t>
      </w:r>
      <w:r w:rsidRPr="00AA4C22">
        <w:rPr>
          <w:lang w:val="en-US"/>
        </w:rPr>
        <w:t xml:space="preserve"> status (0 censored/1 death) and </w:t>
      </w:r>
      <w:r>
        <w:rPr>
          <w:rFonts w:hint="eastAsia"/>
          <w:lang w:val="en-US"/>
        </w:rPr>
        <w:t>vital</w:t>
      </w:r>
      <w:r w:rsidRPr="00AA4C22">
        <w:rPr>
          <w:lang w:val="en-US"/>
        </w:rPr>
        <w:t xml:space="preserve"> at survival status</w:t>
      </w:r>
      <w:r>
        <w:rPr>
          <w:rFonts w:hint="eastAsia"/>
          <w:lang w:val="en-US"/>
        </w:rPr>
        <w:t xml:space="preserve"> as of the last</w:t>
      </w:r>
      <w:r w:rsidRPr="00AA4C22">
        <w:rPr>
          <w:lang w:val="en-US"/>
        </w:rPr>
        <w:t xml:space="preserve"> date of NCHDA dataset. </w:t>
      </w:r>
    </w:p>
    <w:p w14:paraId="072C80B0" w14:textId="3E22E6B4" w:rsidR="00996A99" w:rsidRPr="00996A99" w:rsidRDefault="00996A99" w:rsidP="00996A99">
      <w:pPr>
        <w:ind w:left="720"/>
        <w:rPr>
          <w:rFonts w:cs="Times New Roman"/>
          <w:lang w:val="en-US"/>
        </w:rPr>
      </w:pPr>
      <w:r w:rsidRPr="004B45CC">
        <w:rPr>
          <w:rFonts w:cs="Times New Roman"/>
          <w:lang w:val="en-US"/>
        </w:rPr>
        <w:t xml:space="preserve">There may be a time gap between the ONS confirmation date and the last date of the NCHDA dataset (due to the time required for regulatory processes), so </w:t>
      </w:r>
      <w:r w:rsidRPr="004B45CC">
        <w:rPr>
          <w:rFonts w:cs="Times New Roman"/>
          <w:lang w:val="en-US"/>
        </w:rPr>
        <w:lastRenderedPageBreak/>
        <w:t>procedures undertaken during this time gap may have been missed. We therefore used patients’ vital status as of the last date of NCHDA to calculate the follow-up time and status of procedures.</w:t>
      </w:r>
    </w:p>
    <w:p w14:paraId="3D4EB9C1" w14:textId="45F5D99C" w:rsidR="00BE25D8" w:rsidRPr="00942D9F" w:rsidRDefault="00BE25D8" w:rsidP="00BE25D8">
      <w:pPr>
        <w:pStyle w:val="Heading2"/>
      </w:pPr>
      <w:r>
        <w:t>Code e</w:t>
      </w:r>
      <w:r>
        <w:rPr>
          <w:rFonts w:hint="eastAsia"/>
        </w:rPr>
        <w:t>xample</w:t>
      </w:r>
      <w:r>
        <w:t xml:space="preserve">: </w:t>
      </w:r>
      <w:r>
        <w:rPr>
          <w:rFonts w:hint="eastAsia"/>
        </w:rPr>
        <w:t>HLHS</w:t>
      </w:r>
    </w:p>
    <w:p w14:paraId="1038F7E2" w14:textId="77777777" w:rsidR="00BE25D8" w:rsidRDefault="00BE25D8" w:rsidP="00BE25D8">
      <w:pPr>
        <w:rPr>
          <w:lang w:val="en-US"/>
        </w:rPr>
      </w:pPr>
      <w:r>
        <w:rPr>
          <w:lang w:val="en-US"/>
        </w:rPr>
        <w:t>For HLHS, r</w:t>
      </w:r>
      <w:r w:rsidRPr="00152FD4">
        <w:rPr>
          <w:lang w:val="en-US"/>
        </w:rPr>
        <w:t xml:space="preserve">unning the code </w:t>
      </w:r>
      <w:r>
        <w:rPr>
          <w:lang w:val="en-US"/>
        </w:rPr>
        <w:t xml:space="preserve">in HLHS_main_file.R </w:t>
      </w:r>
      <w:r w:rsidRPr="00152FD4">
        <w:rPr>
          <w:lang w:val="en-US"/>
        </w:rPr>
        <w:t>will result in the following</w:t>
      </w:r>
      <w:r>
        <w:rPr>
          <w:lang w:val="en-US"/>
        </w:rPr>
        <w:t>.</w:t>
      </w:r>
    </w:p>
    <w:p w14:paraId="748A599D" w14:textId="77777777" w:rsidR="00BE25D8" w:rsidRDefault="00BE25D8" w:rsidP="00BE25D8">
      <w:pPr>
        <w:pStyle w:val="Heading3"/>
        <w:rPr>
          <w:lang w:val="en-US"/>
        </w:rPr>
      </w:pPr>
      <w:r>
        <w:rPr>
          <w:lang w:val="en-US"/>
        </w:rPr>
        <w:t xml:space="preserve">Step 1 </w:t>
      </w:r>
      <w:r w:rsidRPr="00D87057">
        <w:rPr>
          <w:lang w:val="en-US"/>
        </w:rPr>
        <w:t>HLHS inclusion and exclusion module</w:t>
      </w:r>
      <w:r>
        <w:rPr>
          <w:lang w:val="en-US"/>
        </w:rPr>
        <w:t xml:space="preserve">: </w:t>
      </w:r>
      <w:r w:rsidRPr="00D87057">
        <w:t>identify patients with</w:t>
      </w:r>
      <w:r w:rsidRPr="00D87057">
        <w:rPr>
          <w:lang w:val="en-US"/>
        </w:rPr>
        <w:t xml:space="preserve"> evidence of HLHS</w:t>
      </w:r>
    </w:p>
    <w:p w14:paraId="6AB81179" w14:textId="518BD2E7" w:rsidR="008C2DCA" w:rsidRDefault="008C2DCA" w:rsidP="008C2DCA">
      <w:pPr>
        <w:pStyle w:val="Heading4"/>
      </w:pPr>
      <w:r>
        <w:t>Input dataset</w:t>
      </w:r>
    </w:p>
    <w:p w14:paraId="7A9CC4EE" w14:textId="51D12EF6" w:rsidR="00BE25D8" w:rsidRPr="008C2DCA" w:rsidRDefault="00BE25D8" w:rsidP="00D53BC9">
      <w:pPr>
        <w:pStyle w:val="ListParagraph"/>
        <w:ind w:left="0"/>
      </w:pPr>
      <w:r w:rsidRPr="008C2DCA">
        <w:rPr>
          <w:lang w:val="en-US"/>
        </w:rPr>
        <w:t>NCHDAdata (Initial NCHDA cohort</w:t>
      </w:r>
      <w:r w:rsidR="009C11B5">
        <w:rPr>
          <w:lang w:val="en-US"/>
        </w:rPr>
        <w:t xml:space="preserve"> in record-level</w:t>
      </w:r>
      <w:r w:rsidRPr="008C2DCA">
        <w:rPr>
          <w:lang w:val="en-US"/>
        </w:rPr>
        <w:t>)</w:t>
      </w:r>
    </w:p>
    <w:p w14:paraId="6B3BEA0D" w14:textId="77777777" w:rsidR="00BE25D8" w:rsidRDefault="00BE25D8" w:rsidP="00711058">
      <w:pPr>
        <w:pStyle w:val="Heading4"/>
      </w:pPr>
      <w:r>
        <w:t>Derived variables</w:t>
      </w:r>
    </w:p>
    <w:p w14:paraId="748EDDD8" w14:textId="77777777" w:rsidR="00BE25D8" w:rsidRPr="00A325C9" w:rsidRDefault="00BE25D8" w:rsidP="00060E19">
      <w:pPr>
        <w:pStyle w:val="ListParagraph"/>
      </w:pPr>
      <w:r w:rsidRPr="00A325C9">
        <w:rPr>
          <w:lang w:val="en-US"/>
        </w:rPr>
        <w:t>HLHSpat (patient-level): marker of HLHS patients, 0: No /1: Yes</w:t>
      </w:r>
    </w:p>
    <w:p w14:paraId="69A41844" w14:textId="02B5F127" w:rsidR="004A429C" w:rsidRDefault="004A429C" w:rsidP="00711058">
      <w:pPr>
        <w:pStyle w:val="Heading4"/>
      </w:pPr>
      <w:r>
        <w:t xml:space="preserve">Output dataset </w:t>
      </w:r>
    </w:p>
    <w:p w14:paraId="26DFFE7C" w14:textId="42868399" w:rsidR="006D45EA" w:rsidRPr="006D45EA" w:rsidRDefault="006D45EA" w:rsidP="00D53BC9">
      <w:r w:rsidRPr="00D53BC9">
        <w:rPr>
          <w:lang w:val="en-US"/>
        </w:rPr>
        <w:t>HLHSdata_raw (HLHS cohort</w:t>
      </w:r>
      <w:r w:rsidR="009C11B5">
        <w:rPr>
          <w:lang w:val="en-US"/>
        </w:rPr>
        <w:t xml:space="preserve"> in record-level</w:t>
      </w:r>
      <w:r w:rsidRPr="00D53BC9">
        <w:rPr>
          <w:lang w:val="en-US"/>
        </w:rPr>
        <w:t>, raw data)</w:t>
      </w:r>
    </w:p>
    <w:p w14:paraId="64888F78" w14:textId="0AAF3381" w:rsidR="006D45EA" w:rsidRPr="006D45EA" w:rsidRDefault="006D45EA" w:rsidP="006D45EA">
      <w:pPr>
        <w:pStyle w:val="Heading3"/>
      </w:pPr>
      <w:r>
        <w:rPr>
          <w:lang w:val="en-US"/>
        </w:rPr>
        <w:t xml:space="preserve">Step 2 </w:t>
      </w:r>
      <w:r w:rsidRPr="00D87057">
        <w:rPr>
          <w:lang w:val="en-US"/>
        </w:rPr>
        <w:t xml:space="preserve">HLHS </w:t>
      </w:r>
      <w:r>
        <w:rPr>
          <w:lang w:val="en-US"/>
        </w:rPr>
        <w:t>pathway</w:t>
      </w:r>
      <w:r w:rsidRPr="00D87057">
        <w:rPr>
          <w:lang w:val="en-US"/>
        </w:rPr>
        <w:t xml:space="preserve"> module</w:t>
      </w:r>
      <w:r>
        <w:rPr>
          <w:lang w:val="en-US"/>
        </w:rPr>
        <w:t>: a</w:t>
      </w:r>
      <w:r w:rsidRPr="006D45EA">
        <w:rPr>
          <w:lang w:val="en-US"/>
        </w:rPr>
        <w:t>ssign each patient's procedure records to a category</w:t>
      </w:r>
      <w:r w:rsidR="00782942">
        <w:rPr>
          <w:lang w:val="en-US"/>
        </w:rPr>
        <w:t xml:space="preserve"> and diagnostic subgroup</w:t>
      </w:r>
    </w:p>
    <w:p w14:paraId="2478480D" w14:textId="77777777" w:rsidR="009506DB" w:rsidRDefault="006D45EA" w:rsidP="009506DB">
      <w:pPr>
        <w:pStyle w:val="Heading4"/>
      </w:pPr>
      <w:r w:rsidRPr="00D87057">
        <w:t>Input dataset</w:t>
      </w:r>
    </w:p>
    <w:p w14:paraId="54923C84" w14:textId="7FB38167" w:rsidR="006D45EA" w:rsidRDefault="006D45EA" w:rsidP="006D45EA">
      <w:pPr>
        <w:rPr>
          <w:lang w:val="en-US"/>
        </w:rPr>
      </w:pPr>
      <w:r w:rsidRPr="006D45EA">
        <w:rPr>
          <w:lang w:val="en-US"/>
        </w:rPr>
        <w:t>HLHSdata_raw</w:t>
      </w:r>
      <w:r>
        <w:rPr>
          <w:lang w:val="en-US"/>
        </w:rPr>
        <w:t xml:space="preserve"> from step 1</w:t>
      </w:r>
    </w:p>
    <w:p w14:paraId="09287510" w14:textId="77777777" w:rsidR="006D45EA" w:rsidRDefault="006D45EA" w:rsidP="009506DB">
      <w:pPr>
        <w:pStyle w:val="Heading4"/>
      </w:pPr>
      <w:r>
        <w:t>Derived variables</w:t>
      </w:r>
    </w:p>
    <w:p w14:paraId="33ED2B5D" w14:textId="0098DBF1" w:rsidR="00501861" w:rsidRPr="00501861" w:rsidRDefault="007F72E1" w:rsidP="00237A2A">
      <w:pPr>
        <w:pStyle w:val="ListParagraph"/>
        <w:numPr>
          <w:ilvl w:val="0"/>
          <w:numId w:val="2"/>
        </w:numPr>
      </w:pPr>
      <w:r w:rsidRPr="00237A2A">
        <w:t xml:space="preserve">CatProc </w:t>
      </w:r>
      <w:r w:rsidR="006D45EA" w:rsidRPr="00237A2A">
        <w:t>(</w:t>
      </w:r>
      <w:r w:rsidRPr="00237A2A">
        <w:t>record</w:t>
      </w:r>
      <w:r w:rsidR="006D45EA" w:rsidRPr="00237A2A">
        <w:t xml:space="preserve">-level): </w:t>
      </w:r>
      <w:r w:rsidR="00501861" w:rsidRPr="00237A2A">
        <w:t>Category of each procedure</w:t>
      </w:r>
    </w:p>
    <w:p w14:paraId="3B74F63E" w14:textId="77777777" w:rsidR="00992F4B" w:rsidRPr="00992F4B" w:rsidRDefault="00992F4B" w:rsidP="00992F4B">
      <w:pPr>
        <w:pStyle w:val="ListParagraph"/>
      </w:pPr>
      <w:r w:rsidRPr="00992F4B">
        <w:rPr>
          <w:lang w:val="en-US"/>
        </w:rPr>
        <w:t>A generic label for CatProc was used for all CHDs:</w:t>
      </w:r>
    </w:p>
    <w:p w14:paraId="6F575058" w14:textId="77777777" w:rsidR="00A1154D" w:rsidRDefault="00992F4B" w:rsidP="00A1154D">
      <w:pPr>
        <w:pStyle w:val="ListParagraph"/>
        <w:rPr>
          <w:i/>
          <w:iCs/>
          <w:lang w:val="en-US"/>
        </w:rPr>
      </w:pPr>
      <w:r w:rsidRPr="00992F4B">
        <w:rPr>
          <w:i/>
          <w:iCs/>
          <w:lang w:val="en-US"/>
        </w:rPr>
        <w:t>0: pre-pathway</w:t>
      </w:r>
    </w:p>
    <w:p w14:paraId="3AA176D4" w14:textId="6BD04D4D" w:rsidR="00A1154D" w:rsidRDefault="00992F4B" w:rsidP="00A1154D">
      <w:pPr>
        <w:pStyle w:val="ListParagraph"/>
        <w:rPr>
          <w:i/>
          <w:iCs/>
          <w:lang w:val="en-US"/>
        </w:rPr>
      </w:pPr>
      <w:r w:rsidRPr="00A1154D">
        <w:rPr>
          <w:i/>
          <w:iCs/>
          <w:lang w:val="en-US"/>
        </w:rPr>
        <w:t>1: palliative stage 1</w:t>
      </w:r>
      <w:r w:rsidR="00B22C20">
        <w:rPr>
          <w:i/>
          <w:iCs/>
          <w:lang w:val="en-US"/>
        </w:rPr>
        <w:t xml:space="preserve"> (pathway)</w:t>
      </w:r>
    </w:p>
    <w:p w14:paraId="3AE5BF0C" w14:textId="19F29F33" w:rsidR="00A1154D" w:rsidRPr="00B22C20" w:rsidRDefault="00992F4B" w:rsidP="00B22C20">
      <w:pPr>
        <w:pStyle w:val="ListParagraph"/>
        <w:rPr>
          <w:i/>
          <w:iCs/>
          <w:lang w:val="en-US"/>
        </w:rPr>
      </w:pPr>
      <w:r w:rsidRPr="00A1154D">
        <w:rPr>
          <w:i/>
          <w:iCs/>
          <w:lang w:val="en-US"/>
        </w:rPr>
        <w:t xml:space="preserve">2: </w:t>
      </w:r>
      <w:r w:rsidR="0050090C">
        <w:rPr>
          <w:i/>
          <w:iCs/>
          <w:lang w:val="en-US"/>
        </w:rPr>
        <w:t xml:space="preserve">single ventricle </w:t>
      </w:r>
      <w:r w:rsidRPr="00A1154D">
        <w:rPr>
          <w:i/>
          <w:iCs/>
          <w:lang w:val="en-US"/>
        </w:rPr>
        <w:t>palliative stage 2</w:t>
      </w:r>
      <w:r w:rsidR="00B22C20">
        <w:rPr>
          <w:i/>
          <w:iCs/>
          <w:lang w:val="en-US"/>
        </w:rPr>
        <w:t xml:space="preserve"> (pathway)</w:t>
      </w:r>
    </w:p>
    <w:p w14:paraId="456E8424" w14:textId="098D10CA" w:rsidR="00A1154D" w:rsidRPr="00B22C20" w:rsidRDefault="00992F4B" w:rsidP="00B22C20">
      <w:pPr>
        <w:pStyle w:val="ListParagraph"/>
        <w:rPr>
          <w:i/>
          <w:iCs/>
          <w:lang w:val="en-US"/>
        </w:rPr>
      </w:pPr>
      <w:r w:rsidRPr="00A1154D">
        <w:rPr>
          <w:i/>
          <w:iCs/>
          <w:lang w:val="en-US"/>
        </w:rPr>
        <w:t xml:space="preserve">3: </w:t>
      </w:r>
      <w:r w:rsidR="0050090C">
        <w:rPr>
          <w:i/>
          <w:iCs/>
          <w:lang w:val="en-US"/>
        </w:rPr>
        <w:t xml:space="preserve">single ventricle </w:t>
      </w:r>
      <w:r w:rsidRPr="00A1154D">
        <w:rPr>
          <w:i/>
          <w:iCs/>
          <w:lang w:val="en-US"/>
        </w:rPr>
        <w:t>palliative stage 3</w:t>
      </w:r>
      <w:r w:rsidR="000548E8">
        <w:rPr>
          <w:i/>
          <w:iCs/>
          <w:lang w:val="en-US"/>
        </w:rPr>
        <w:t xml:space="preserve"> </w:t>
      </w:r>
      <w:r w:rsidR="00B22C20">
        <w:rPr>
          <w:i/>
          <w:iCs/>
          <w:lang w:val="en-US"/>
        </w:rPr>
        <w:t>(pathway)</w:t>
      </w:r>
    </w:p>
    <w:p w14:paraId="059C57E4" w14:textId="326B2E3A" w:rsidR="00A1154D" w:rsidRDefault="00992F4B" w:rsidP="00A1154D">
      <w:pPr>
        <w:pStyle w:val="ListParagraph"/>
        <w:rPr>
          <w:i/>
          <w:iCs/>
          <w:lang w:val="en-US"/>
        </w:rPr>
      </w:pPr>
      <w:r w:rsidRPr="00A1154D">
        <w:rPr>
          <w:i/>
          <w:iCs/>
          <w:lang w:val="en-US"/>
        </w:rPr>
        <w:t>4: reparative procedure (</w:t>
      </w:r>
      <w:r w:rsidR="00B22C20">
        <w:rPr>
          <w:i/>
          <w:iCs/>
          <w:lang w:val="en-US"/>
        </w:rPr>
        <w:t xml:space="preserve">pathway, </w:t>
      </w:r>
      <w:r w:rsidRPr="00A1154D">
        <w:rPr>
          <w:i/>
          <w:iCs/>
          <w:lang w:val="en-US"/>
        </w:rPr>
        <w:t>empty in HLHS)</w:t>
      </w:r>
    </w:p>
    <w:p w14:paraId="564A41B8" w14:textId="77777777" w:rsidR="00A1154D" w:rsidRDefault="00992F4B" w:rsidP="00A1154D">
      <w:pPr>
        <w:pStyle w:val="ListParagraph"/>
        <w:rPr>
          <w:i/>
          <w:iCs/>
          <w:lang w:val="en-US"/>
        </w:rPr>
      </w:pPr>
      <w:r w:rsidRPr="00A1154D">
        <w:rPr>
          <w:i/>
          <w:iCs/>
          <w:lang w:val="en-US"/>
        </w:rPr>
        <w:t>5: other pathway (Hybrid procedure in HLHS)</w:t>
      </w:r>
    </w:p>
    <w:p w14:paraId="4BB9810B" w14:textId="77777777" w:rsidR="00A1154D" w:rsidRDefault="00992F4B" w:rsidP="00A1154D">
      <w:pPr>
        <w:pStyle w:val="ListParagraph"/>
        <w:rPr>
          <w:i/>
          <w:iCs/>
          <w:lang w:val="en-US"/>
        </w:rPr>
      </w:pPr>
      <w:r w:rsidRPr="00A1154D">
        <w:rPr>
          <w:i/>
          <w:iCs/>
          <w:lang w:val="en-US"/>
        </w:rPr>
        <w:t>6: heart transplantation</w:t>
      </w:r>
    </w:p>
    <w:p w14:paraId="1925E20C" w14:textId="25BE6D1B" w:rsidR="00A1154D" w:rsidRDefault="00992F4B" w:rsidP="00A1154D">
      <w:pPr>
        <w:pStyle w:val="ListParagraph"/>
        <w:rPr>
          <w:i/>
          <w:iCs/>
          <w:lang w:val="en-US"/>
        </w:rPr>
      </w:pPr>
      <w:r w:rsidRPr="00A1154D">
        <w:rPr>
          <w:i/>
          <w:iCs/>
          <w:lang w:val="en-US"/>
        </w:rPr>
        <w:t>7: reintervention</w:t>
      </w:r>
      <w:r w:rsidR="003A15AB">
        <w:rPr>
          <w:i/>
          <w:iCs/>
          <w:lang w:val="en-US"/>
        </w:rPr>
        <w:t>/off-pathway</w:t>
      </w:r>
    </w:p>
    <w:p w14:paraId="11176C30" w14:textId="2353993D" w:rsidR="00992F4B" w:rsidRDefault="00992F4B" w:rsidP="00A1154D">
      <w:pPr>
        <w:pStyle w:val="ListParagraph"/>
        <w:rPr>
          <w:i/>
          <w:iCs/>
          <w:lang w:val="en-US"/>
        </w:rPr>
      </w:pPr>
      <w:r w:rsidRPr="00A1154D">
        <w:rPr>
          <w:i/>
          <w:iCs/>
          <w:lang w:val="en-US"/>
        </w:rPr>
        <w:t>8: excluded</w:t>
      </w:r>
      <w:r w:rsidR="00A1154D">
        <w:rPr>
          <w:i/>
          <w:iCs/>
          <w:lang w:val="en-US"/>
        </w:rPr>
        <w:t xml:space="preserve"> (non-contributory record)</w:t>
      </w:r>
    </w:p>
    <w:p w14:paraId="4BE68503" w14:textId="171AB4FD" w:rsidR="009A48A1" w:rsidRDefault="008467B7" w:rsidP="00A1154D">
      <w:pPr>
        <w:pStyle w:val="ListParagraph"/>
        <w:rPr>
          <w:lang w:val="en-US"/>
        </w:rPr>
      </w:pPr>
      <w:r>
        <w:rPr>
          <w:lang w:val="en-US"/>
        </w:rPr>
        <w:t xml:space="preserve">Of note, </w:t>
      </w:r>
      <w:r w:rsidR="00C63718">
        <w:t xml:space="preserve">procedure records with CatProc </w:t>
      </w:r>
      <w:r w:rsidR="00C63718" w:rsidRPr="00237A2A">
        <w:t xml:space="preserve"> </w:t>
      </w:r>
      <w:r w:rsidR="009A48A1" w:rsidRPr="008467B7">
        <w:rPr>
          <w:lang w:val="en-US"/>
        </w:rPr>
        <w:t>1,2,3,4</w:t>
      </w:r>
      <w:r w:rsidR="00C63718">
        <w:rPr>
          <w:lang w:val="en-US"/>
        </w:rPr>
        <w:t>, 5</w:t>
      </w:r>
      <w:r w:rsidR="009A48A1" w:rsidRPr="008467B7">
        <w:rPr>
          <w:lang w:val="en-US"/>
        </w:rPr>
        <w:t xml:space="preserve"> and 6 were considered as pathway. </w:t>
      </w:r>
    </w:p>
    <w:p w14:paraId="769E195C" w14:textId="30720A23" w:rsidR="00EE6EC4" w:rsidRPr="00EE6EC4" w:rsidRDefault="00EE6EC4" w:rsidP="00EE6EC4">
      <w:pPr>
        <w:pStyle w:val="ListParagraph"/>
        <w:numPr>
          <w:ilvl w:val="0"/>
          <w:numId w:val="2"/>
        </w:numPr>
      </w:pPr>
      <w:r w:rsidRPr="00EE6EC4">
        <w:t>patAge*</w:t>
      </w:r>
      <w:r>
        <w:t xml:space="preserve"> (patient-level): age at pathway. For example, patAge1 and patAge2 are age at palliate  stage 1 and 2, respectively. </w:t>
      </w:r>
    </w:p>
    <w:p w14:paraId="26D0B63B" w14:textId="53D39070" w:rsidR="00237A2A" w:rsidRDefault="00237A2A" w:rsidP="00237A2A">
      <w:pPr>
        <w:pStyle w:val="ListParagraph"/>
        <w:numPr>
          <w:ilvl w:val="0"/>
          <w:numId w:val="2"/>
        </w:numPr>
      </w:pPr>
      <w:r w:rsidRPr="00237A2A">
        <w:t>ProcSeq</w:t>
      </w:r>
      <w:r>
        <w:t xml:space="preserve"> (patient-level)</w:t>
      </w:r>
      <w:r w:rsidR="008D41DD">
        <w:t xml:space="preserve">: procedure sequence (pathway </w:t>
      </w:r>
      <w:r w:rsidR="00B22C20">
        <w:t>and heart transplantation</w:t>
      </w:r>
      <w:r w:rsidR="008D41DD">
        <w:t>). For example “1236”</w:t>
      </w:r>
      <w:r w:rsidR="00C63718">
        <w:t xml:space="preserve"> means patient had </w:t>
      </w:r>
      <w:r w:rsidR="00B03399">
        <w:t xml:space="preserve">palliative </w:t>
      </w:r>
      <w:r w:rsidR="00C63718">
        <w:t>stage 1, 2, 3 and heart transplantation.</w:t>
      </w:r>
    </w:p>
    <w:p w14:paraId="12703EEB" w14:textId="491E14FB" w:rsidR="00782942" w:rsidRDefault="00782942" w:rsidP="00782942">
      <w:pPr>
        <w:pStyle w:val="ListParagraph"/>
        <w:numPr>
          <w:ilvl w:val="0"/>
          <w:numId w:val="2"/>
        </w:numPr>
      </w:pPr>
      <w:r>
        <w:t xml:space="preserve">diagsubgroup (patient-level): </w:t>
      </w:r>
      <w:r w:rsidR="00DD20CB">
        <w:t>diagnosis subgroup. HLHS has only 1 group as HLHS.</w:t>
      </w:r>
    </w:p>
    <w:p w14:paraId="45D2B254" w14:textId="0D73116D" w:rsidR="00060E19" w:rsidRDefault="00060E19" w:rsidP="00DD20CB">
      <w:pPr>
        <w:pStyle w:val="Heading4"/>
      </w:pPr>
      <w:r>
        <w:t>Output dataset</w:t>
      </w:r>
    </w:p>
    <w:p w14:paraId="054199A0" w14:textId="618A6276" w:rsidR="00060E19" w:rsidRPr="006D45EA" w:rsidRDefault="00060E19" w:rsidP="00D53BC9">
      <w:r w:rsidRPr="009506DB">
        <w:rPr>
          <w:lang w:val="en-US"/>
        </w:rPr>
        <w:t>HLHSdata_raw (</w:t>
      </w:r>
      <w:r w:rsidR="006E1F04">
        <w:rPr>
          <w:lang w:val="en-US"/>
        </w:rPr>
        <w:t>derived variables added</w:t>
      </w:r>
      <w:r w:rsidR="009C11B5">
        <w:rPr>
          <w:lang w:val="en-US"/>
        </w:rPr>
        <w:t>, record-level data</w:t>
      </w:r>
      <w:r w:rsidRPr="009506DB">
        <w:rPr>
          <w:lang w:val="en-US"/>
        </w:rPr>
        <w:t>)</w:t>
      </w:r>
    </w:p>
    <w:p w14:paraId="2C2F7D23" w14:textId="16CC4BDB" w:rsidR="00E024B9" w:rsidRPr="00E024B9" w:rsidRDefault="00060E19" w:rsidP="00E024B9">
      <w:pPr>
        <w:pStyle w:val="Heading3"/>
      </w:pPr>
      <w:r>
        <w:rPr>
          <w:lang w:val="en-US"/>
        </w:rPr>
        <w:lastRenderedPageBreak/>
        <w:t xml:space="preserve">Step 3 </w:t>
      </w:r>
      <w:r w:rsidRPr="00D87057">
        <w:rPr>
          <w:lang w:val="en-US"/>
        </w:rPr>
        <w:t xml:space="preserve">HLHS </w:t>
      </w:r>
      <w:r>
        <w:rPr>
          <w:lang w:val="en-US"/>
        </w:rPr>
        <w:t>further processing</w:t>
      </w:r>
      <w:r w:rsidRPr="00D87057">
        <w:rPr>
          <w:lang w:val="en-US"/>
        </w:rPr>
        <w:t xml:space="preserve"> module</w:t>
      </w:r>
      <w:r>
        <w:rPr>
          <w:lang w:val="en-US"/>
        </w:rPr>
        <w:t xml:space="preserve">: </w:t>
      </w:r>
      <w:r w:rsidR="00E024B9">
        <w:rPr>
          <w:lang w:val="en-US"/>
        </w:rPr>
        <w:t>i</w:t>
      </w:r>
      <w:r w:rsidR="00E024B9" w:rsidRPr="00E024B9">
        <w:rPr>
          <w:lang w:val="en-US"/>
        </w:rPr>
        <w:t>dentify patients who met the specific violation rule</w:t>
      </w:r>
      <w:r w:rsidR="00E024B9">
        <w:rPr>
          <w:lang w:val="en-US"/>
        </w:rPr>
        <w:t xml:space="preserve"> and </w:t>
      </w:r>
      <w:r w:rsidR="00E024B9" w:rsidRPr="00E024B9">
        <w:rPr>
          <w:lang w:val="en-US"/>
        </w:rPr>
        <w:t>who met the flag to center</w:t>
      </w:r>
      <w:r w:rsidR="00E024B9">
        <w:rPr>
          <w:lang w:val="en-US"/>
        </w:rPr>
        <w:t xml:space="preserve"> rule</w:t>
      </w:r>
      <w:r w:rsidR="00E024B9" w:rsidRPr="00E024B9">
        <w:rPr>
          <w:lang w:val="en-US"/>
        </w:rPr>
        <w:t xml:space="preserve">. </w:t>
      </w:r>
    </w:p>
    <w:p w14:paraId="03DD2CC4" w14:textId="34E05FB0" w:rsidR="00060E19" w:rsidRDefault="00060E19" w:rsidP="00587F43">
      <w:pPr>
        <w:pStyle w:val="Heading4"/>
      </w:pPr>
      <w:r w:rsidRPr="00D87057">
        <w:t>Input dataset</w:t>
      </w:r>
    </w:p>
    <w:p w14:paraId="570B0097" w14:textId="2C28F263" w:rsidR="00060E19" w:rsidRDefault="00060E19" w:rsidP="00060E19">
      <w:pPr>
        <w:rPr>
          <w:lang w:val="en-US"/>
        </w:rPr>
      </w:pPr>
      <w:r w:rsidRPr="006D45EA">
        <w:rPr>
          <w:lang w:val="en-US"/>
        </w:rPr>
        <w:t>HLHSdata_raw</w:t>
      </w:r>
      <w:r>
        <w:rPr>
          <w:lang w:val="en-US"/>
        </w:rPr>
        <w:t xml:space="preserve"> from step </w:t>
      </w:r>
      <w:r w:rsidR="000B3BAF">
        <w:rPr>
          <w:lang w:val="en-US"/>
        </w:rPr>
        <w:t>2</w:t>
      </w:r>
    </w:p>
    <w:p w14:paraId="02E7DDD3" w14:textId="53AFFEAF" w:rsidR="000B3BAF" w:rsidRDefault="007664F2" w:rsidP="00587F43">
      <w:pPr>
        <w:pStyle w:val="Heading4"/>
      </w:pPr>
      <w:r w:rsidRPr="007664F2">
        <w:t xml:space="preserve">Sub </w:t>
      </w:r>
      <w:r w:rsidRPr="00D87057">
        <w:rPr>
          <w:lang w:val="en-US"/>
        </w:rPr>
        <w:t>module</w:t>
      </w:r>
      <w:r w:rsidRPr="007664F2">
        <w:t>:</w:t>
      </w:r>
    </w:p>
    <w:p w14:paraId="70964745" w14:textId="0E269AB2" w:rsidR="007664F2" w:rsidRDefault="007664F2" w:rsidP="007664F2">
      <w:pPr>
        <w:pStyle w:val="ListParagraph"/>
        <w:numPr>
          <w:ilvl w:val="0"/>
          <w:numId w:val="2"/>
        </w:numPr>
      </w:pPr>
      <w:r>
        <w:t>Generic violation module</w:t>
      </w:r>
    </w:p>
    <w:p w14:paraId="49232128" w14:textId="77777777" w:rsidR="007664F2" w:rsidRDefault="007664F2" w:rsidP="007664F2">
      <w:pPr>
        <w:pStyle w:val="ListParagraph"/>
        <w:numPr>
          <w:ilvl w:val="0"/>
          <w:numId w:val="2"/>
        </w:numPr>
      </w:pPr>
      <w:r>
        <w:t>HLHS specific violation module</w:t>
      </w:r>
    </w:p>
    <w:p w14:paraId="6F495D2C" w14:textId="296943FC" w:rsidR="00AF3240" w:rsidRDefault="00AF3240" w:rsidP="00AF3240">
      <w:pPr>
        <w:pStyle w:val="ListParagraph"/>
        <w:numPr>
          <w:ilvl w:val="0"/>
          <w:numId w:val="2"/>
        </w:numPr>
      </w:pPr>
      <w:r>
        <w:t xml:space="preserve">Generic </w:t>
      </w:r>
      <w:r w:rsidR="00FE7826">
        <w:t>suspected missing/miscoded data</w:t>
      </w:r>
      <w:r>
        <w:t xml:space="preserve"> module</w:t>
      </w:r>
    </w:p>
    <w:p w14:paraId="1F2600CE" w14:textId="03598010" w:rsidR="007664F2" w:rsidRDefault="00AF3240" w:rsidP="000600D8">
      <w:pPr>
        <w:pStyle w:val="ListParagraph"/>
        <w:numPr>
          <w:ilvl w:val="0"/>
          <w:numId w:val="2"/>
        </w:numPr>
      </w:pPr>
      <w:r>
        <w:t xml:space="preserve">HLHS </w:t>
      </w:r>
      <w:r w:rsidR="00587F43">
        <w:t xml:space="preserve">specific </w:t>
      </w:r>
      <w:r w:rsidR="00FE7826">
        <w:t>suspected missing/miscoded data module</w:t>
      </w:r>
    </w:p>
    <w:p w14:paraId="0FE98206" w14:textId="0E42CD36" w:rsidR="00FE7826" w:rsidRDefault="00FE7826" w:rsidP="00FE7826">
      <w:pPr>
        <w:pStyle w:val="ListParagraph"/>
        <w:numPr>
          <w:ilvl w:val="0"/>
          <w:numId w:val="2"/>
        </w:numPr>
      </w:pPr>
      <w:r>
        <w:t xml:space="preserve">Generic </w:t>
      </w:r>
      <w:r w:rsidR="00D7122E">
        <w:t xml:space="preserve">minor data error </w:t>
      </w:r>
      <w:r>
        <w:t>data module</w:t>
      </w:r>
    </w:p>
    <w:p w14:paraId="0C2DC92B" w14:textId="22AA06C1" w:rsidR="00FE7826" w:rsidRDefault="00FE7826" w:rsidP="00FE7826">
      <w:pPr>
        <w:pStyle w:val="ListParagraph"/>
        <w:numPr>
          <w:ilvl w:val="0"/>
          <w:numId w:val="2"/>
        </w:numPr>
      </w:pPr>
      <w:r>
        <w:t xml:space="preserve">HLHS </w:t>
      </w:r>
      <w:r w:rsidR="00587F43">
        <w:t>specific minor data error data module</w:t>
      </w:r>
    </w:p>
    <w:p w14:paraId="7B941D47" w14:textId="77777777" w:rsidR="00587F43" w:rsidRDefault="00587F43" w:rsidP="00587F43">
      <w:pPr>
        <w:pStyle w:val="Heading4"/>
      </w:pPr>
      <w:r>
        <w:t>Derived variables</w:t>
      </w:r>
    </w:p>
    <w:p w14:paraId="6DF971D8" w14:textId="119E5266" w:rsidR="00E036CB" w:rsidRDefault="00B772AE" w:rsidP="00587F43">
      <w:pPr>
        <w:pStyle w:val="ListParagraph"/>
        <w:numPr>
          <w:ilvl w:val="0"/>
          <w:numId w:val="2"/>
        </w:numPr>
      </w:pPr>
      <w:r>
        <w:t>p</w:t>
      </w:r>
      <w:r w:rsidR="00587F43">
        <w:t>at_violation</w:t>
      </w:r>
      <w:r>
        <w:t>/</w:t>
      </w:r>
      <w:r w:rsidRPr="00B772AE">
        <w:t xml:space="preserve"> </w:t>
      </w:r>
      <w:r>
        <w:t xml:space="preserve">pat_violationinf (patient-level): </w:t>
      </w:r>
      <w:r w:rsidR="00E036CB">
        <w:t>marker of patients</w:t>
      </w:r>
      <w:r w:rsidR="00E95AE2">
        <w:t xml:space="preserve"> </w:t>
      </w:r>
      <w:r w:rsidR="00E036CB">
        <w:t>who met the violation rule</w:t>
      </w:r>
      <w:r w:rsidR="00E95AE2">
        <w:t xml:space="preserve"> (</w:t>
      </w:r>
      <w:r w:rsidR="00E95AE2" w:rsidRPr="00A325C9">
        <w:rPr>
          <w:lang w:val="en-US"/>
        </w:rPr>
        <w:t>0: No /1: Yes</w:t>
      </w:r>
      <w:r w:rsidR="00E95AE2">
        <w:t xml:space="preserve">)  and the reason. </w:t>
      </w:r>
      <w:r w:rsidR="00EB4677">
        <w:t>They</w:t>
      </w:r>
      <w:r w:rsidR="00E036CB">
        <w:t xml:space="preserve"> will be removed from the study cohort</w:t>
      </w:r>
      <w:r w:rsidR="00EB4677">
        <w:t>.</w:t>
      </w:r>
    </w:p>
    <w:p w14:paraId="299CE616" w14:textId="5ECBD70F" w:rsidR="00585AA1" w:rsidRPr="002D2BE5" w:rsidRDefault="00F33B75" w:rsidP="002D2BE5">
      <w:pPr>
        <w:pStyle w:val="ListParagraph"/>
        <w:numPr>
          <w:ilvl w:val="0"/>
          <w:numId w:val="2"/>
        </w:numPr>
        <w:rPr>
          <w:rFonts w:cstheme="minorHAnsi"/>
          <w:i/>
          <w:color w:val="000000" w:themeColor="text1"/>
          <w:sz w:val="22"/>
          <w:lang w:val="en-US"/>
        </w:rPr>
      </w:pPr>
      <w:r>
        <w:t>Flagcenter_missingdata/</w:t>
      </w:r>
      <w:r w:rsidRPr="00F33B75">
        <w:t xml:space="preserve"> </w:t>
      </w:r>
      <w:r>
        <w:t>Flagcenter_missingdatainf</w:t>
      </w:r>
      <w:r w:rsidR="00EB4677">
        <w:t xml:space="preserve"> (patient-level)</w:t>
      </w:r>
      <w:r>
        <w:t xml:space="preserve">: </w:t>
      </w:r>
      <w:r w:rsidR="00E95AE2">
        <w:t xml:space="preserve">marker of patients </w:t>
      </w:r>
      <w:r w:rsidR="00585AA1" w:rsidRPr="002D2BE5">
        <w:rPr>
          <w:rFonts w:cstheme="minorHAnsi"/>
          <w:color w:val="000000" w:themeColor="text1"/>
          <w:lang w:val="en-US"/>
        </w:rPr>
        <w:t>suspicious missing or unusual procedure sequences</w:t>
      </w:r>
      <w:r w:rsidR="00585AA1" w:rsidRPr="002D2BE5" w:rsidDel="00F01071">
        <w:rPr>
          <w:rFonts w:cstheme="minorHAnsi"/>
          <w:color w:val="000000" w:themeColor="text1"/>
          <w:lang w:val="en-US"/>
        </w:rPr>
        <w:t xml:space="preserve"> </w:t>
      </w:r>
      <w:r w:rsidR="00E95AE2">
        <w:t>(</w:t>
      </w:r>
      <w:r w:rsidR="00E95AE2" w:rsidRPr="002D2BE5">
        <w:rPr>
          <w:lang w:val="en-US"/>
        </w:rPr>
        <w:t>0: No /1: Yes</w:t>
      </w:r>
      <w:r w:rsidR="00E95AE2">
        <w:t xml:space="preserve">) </w:t>
      </w:r>
      <w:r>
        <w:t xml:space="preserve">and </w:t>
      </w:r>
      <w:r w:rsidR="00E95AE2">
        <w:t>the reason.</w:t>
      </w:r>
      <w:r w:rsidR="00B772AE">
        <w:t xml:space="preserve"> </w:t>
      </w:r>
      <w:r w:rsidR="00585AA1">
        <w:t>They</w:t>
      </w:r>
      <w:r w:rsidR="00E95AE2">
        <w:t xml:space="preserve"> will </w:t>
      </w:r>
      <w:r w:rsidR="00A33948">
        <w:t xml:space="preserve">remain </w:t>
      </w:r>
      <w:r w:rsidR="000548E8">
        <w:t>in the study cohort</w:t>
      </w:r>
      <w:r w:rsidR="00585AA1">
        <w:t xml:space="preserve">. </w:t>
      </w:r>
      <w:r w:rsidR="00585AA1" w:rsidRPr="002D2BE5">
        <w:rPr>
          <w:rFonts w:cstheme="minorHAnsi"/>
          <w:color w:val="000000" w:themeColor="text1"/>
          <w:lang w:val="en-US"/>
        </w:rPr>
        <w:t xml:space="preserve">In future routine monitoring all such patients will be flagged with the treating centres for correction. </w:t>
      </w:r>
    </w:p>
    <w:p w14:paraId="229B7B0B" w14:textId="4AB29054" w:rsidR="002D2BE5" w:rsidRPr="002D2BE5" w:rsidRDefault="002D2BE5" w:rsidP="002D2BE5">
      <w:pPr>
        <w:pStyle w:val="ListParagraph"/>
        <w:numPr>
          <w:ilvl w:val="0"/>
          <w:numId w:val="2"/>
        </w:numPr>
        <w:rPr>
          <w:rFonts w:cstheme="minorHAnsi"/>
          <w:i/>
          <w:color w:val="000000" w:themeColor="text1"/>
          <w:sz w:val="22"/>
          <w:lang w:val="en-US"/>
        </w:rPr>
      </w:pPr>
      <w:r>
        <w:t>Flagcenter_minor/</w:t>
      </w:r>
      <w:r w:rsidRPr="00F33B75">
        <w:t xml:space="preserve"> </w:t>
      </w:r>
      <w:r>
        <w:t>Flagcenter_</w:t>
      </w:r>
      <w:r w:rsidRPr="002D2BE5">
        <w:t xml:space="preserve"> </w:t>
      </w:r>
      <w:r>
        <w:t>minor</w:t>
      </w:r>
      <w:r w:rsidR="00B672CD">
        <w:t>inf</w:t>
      </w:r>
      <w:r>
        <w:t xml:space="preserve"> (patient-level): marker of patients </w:t>
      </w:r>
      <w:r>
        <w:rPr>
          <w:rFonts w:cstheme="minorHAnsi"/>
          <w:color w:val="000000" w:themeColor="text1"/>
          <w:lang w:val="en-US"/>
        </w:rPr>
        <w:t>with minor data errors</w:t>
      </w:r>
      <w:r w:rsidRPr="002D2BE5" w:rsidDel="00F01071">
        <w:rPr>
          <w:rFonts w:cstheme="minorHAnsi"/>
          <w:color w:val="000000" w:themeColor="text1"/>
          <w:lang w:val="en-US"/>
        </w:rPr>
        <w:t xml:space="preserve"> </w:t>
      </w:r>
      <w:r>
        <w:t>(</w:t>
      </w:r>
      <w:r w:rsidRPr="002D2BE5">
        <w:rPr>
          <w:lang w:val="en-US"/>
        </w:rPr>
        <w:t>0: No /1: Yes</w:t>
      </w:r>
      <w:r>
        <w:t xml:space="preserve">) and the reason. They will </w:t>
      </w:r>
      <w:r w:rsidR="00A33948">
        <w:t xml:space="preserve">remain </w:t>
      </w:r>
      <w:r>
        <w:t xml:space="preserve">in the study cohort. </w:t>
      </w:r>
      <w:r w:rsidRPr="002D2BE5">
        <w:rPr>
          <w:rFonts w:cstheme="minorHAnsi"/>
          <w:color w:val="000000" w:themeColor="text1"/>
          <w:lang w:val="en-US"/>
        </w:rPr>
        <w:t xml:space="preserve">In future routine monitoring all such patients will be flagged with the treating centres for correction. </w:t>
      </w:r>
    </w:p>
    <w:p w14:paraId="630B7F07" w14:textId="77777777" w:rsidR="00A33948" w:rsidRDefault="00A33948" w:rsidP="00A33948">
      <w:pPr>
        <w:pStyle w:val="Heading4"/>
      </w:pPr>
      <w:r>
        <w:t>Output dataset</w:t>
      </w:r>
    </w:p>
    <w:p w14:paraId="531E9205" w14:textId="04FFACE2" w:rsidR="00A33948" w:rsidRPr="006D45EA" w:rsidRDefault="00A33948" w:rsidP="00D53BC9">
      <w:r w:rsidRPr="009506DB">
        <w:rPr>
          <w:lang w:val="en-US"/>
        </w:rPr>
        <w:t>HLHSdata_</w:t>
      </w:r>
      <w:r>
        <w:rPr>
          <w:lang w:val="en-US"/>
        </w:rPr>
        <w:t xml:space="preserve">final </w:t>
      </w:r>
      <w:r w:rsidRPr="009506DB">
        <w:rPr>
          <w:lang w:val="en-US"/>
        </w:rPr>
        <w:t>(</w:t>
      </w:r>
      <w:r w:rsidR="006E1F04">
        <w:rPr>
          <w:lang w:val="en-US"/>
        </w:rPr>
        <w:t xml:space="preserve">derived variables added, and </w:t>
      </w:r>
      <w:r w:rsidR="002042CB">
        <w:rPr>
          <w:lang w:val="en-US"/>
        </w:rPr>
        <w:t>patients who met the violation rule has been removed</w:t>
      </w:r>
      <w:r w:rsidR="009C11B5">
        <w:rPr>
          <w:lang w:val="en-US"/>
        </w:rPr>
        <w:t>. record-level data</w:t>
      </w:r>
      <w:r w:rsidRPr="009506DB">
        <w:rPr>
          <w:lang w:val="en-US"/>
        </w:rPr>
        <w:t>)</w:t>
      </w:r>
    </w:p>
    <w:p w14:paraId="53E5700F" w14:textId="2416E130" w:rsidR="00B63E57" w:rsidRPr="00E024B9" w:rsidRDefault="00B63E57" w:rsidP="00B63E57">
      <w:pPr>
        <w:pStyle w:val="Heading3"/>
      </w:pPr>
      <w:r>
        <w:rPr>
          <w:lang w:val="en-US"/>
        </w:rPr>
        <w:t xml:space="preserve">Step 4 Descriptive analysis module (generic): assign pathway management route, comorbidity and compute number of interventions, pathways and reinterventions for each patient. </w:t>
      </w:r>
    </w:p>
    <w:p w14:paraId="5ABD1540" w14:textId="77777777" w:rsidR="002042CB" w:rsidRDefault="002042CB" w:rsidP="002042CB">
      <w:pPr>
        <w:pStyle w:val="Heading4"/>
      </w:pPr>
      <w:r w:rsidRPr="00D87057">
        <w:t>Input dataset</w:t>
      </w:r>
    </w:p>
    <w:p w14:paraId="22E528A5" w14:textId="2FBA7148" w:rsidR="002042CB" w:rsidRDefault="002042CB" w:rsidP="002042CB">
      <w:pPr>
        <w:rPr>
          <w:lang w:val="en-US"/>
        </w:rPr>
      </w:pPr>
      <w:r w:rsidRPr="006D45EA">
        <w:rPr>
          <w:lang w:val="en-US"/>
        </w:rPr>
        <w:t>HLHSdata_</w:t>
      </w:r>
      <w:r w:rsidR="004F61F5">
        <w:rPr>
          <w:lang w:val="en-US"/>
        </w:rPr>
        <w:t>final</w:t>
      </w:r>
      <w:r>
        <w:rPr>
          <w:lang w:val="en-US"/>
        </w:rPr>
        <w:t xml:space="preserve"> from step </w:t>
      </w:r>
      <w:r w:rsidR="004F61F5">
        <w:rPr>
          <w:lang w:val="en-US"/>
        </w:rPr>
        <w:t>3</w:t>
      </w:r>
    </w:p>
    <w:p w14:paraId="66389567" w14:textId="77777777" w:rsidR="002042CB" w:rsidRDefault="002042CB" w:rsidP="002042CB">
      <w:pPr>
        <w:pStyle w:val="Heading4"/>
      </w:pPr>
      <w:r>
        <w:t>Derived variables</w:t>
      </w:r>
    </w:p>
    <w:p w14:paraId="23C87FEA" w14:textId="414734AE" w:rsidR="002042CB" w:rsidRDefault="003F62B6" w:rsidP="002042CB">
      <w:pPr>
        <w:pStyle w:val="ListParagraph"/>
        <w:numPr>
          <w:ilvl w:val="0"/>
          <w:numId w:val="2"/>
        </w:numPr>
      </w:pPr>
      <w:r>
        <w:t>patpremat</w:t>
      </w:r>
      <w:r w:rsidR="002042CB">
        <w:t xml:space="preserve"> (patient-level): marker of </w:t>
      </w:r>
      <w:r w:rsidR="00846516">
        <w:t>pre-term birth (</w:t>
      </w:r>
      <w:r w:rsidR="002042CB" w:rsidRPr="00A325C9">
        <w:rPr>
          <w:lang w:val="en-US"/>
        </w:rPr>
        <w:t>0: No /1: Yes</w:t>
      </w:r>
      <w:r w:rsidR="002042CB">
        <w:t xml:space="preserve">)  </w:t>
      </w:r>
    </w:p>
    <w:p w14:paraId="716E29A7" w14:textId="652D3C82" w:rsidR="00846516" w:rsidRDefault="00846516" w:rsidP="00846516">
      <w:pPr>
        <w:pStyle w:val="ListParagraph"/>
        <w:numPr>
          <w:ilvl w:val="0"/>
          <w:numId w:val="2"/>
        </w:numPr>
      </w:pPr>
      <w:r>
        <w:t xml:space="preserve">patCongComorb (patient-level): marker of </w:t>
      </w:r>
      <w:r w:rsidR="00EF4143">
        <w:t>congenital comorbidity</w:t>
      </w:r>
      <w:r>
        <w:t xml:space="preserve"> (</w:t>
      </w:r>
      <w:r w:rsidRPr="00A325C9">
        <w:rPr>
          <w:lang w:val="en-US"/>
        </w:rPr>
        <w:t>0: No /1: Yes</w:t>
      </w:r>
      <w:r>
        <w:t xml:space="preserve">)  </w:t>
      </w:r>
    </w:p>
    <w:p w14:paraId="629E1D80" w14:textId="7DA2CD0F" w:rsidR="00EF4143" w:rsidRDefault="00EF4143" w:rsidP="00EF4143">
      <w:pPr>
        <w:pStyle w:val="ListParagraph"/>
        <w:numPr>
          <w:ilvl w:val="0"/>
          <w:numId w:val="2"/>
        </w:numPr>
      </w:pPr>
      <w:r>
        <w:t>patDowns (patient-level): marker of Down sy</w:t>
      </w:r>
      <w:r w:rsidR="0046468B">
        <w:t>ndrome</w:t>
      </w:r>
      <w:r>
        <w:t xml:space="preserve"> (</w:t>
      </w:r>
      <w:r w:rsidRPr="00A325C9">
        <w:rPr>
          <w:lang w:val="en-US"/>
        </w:rPr>
        <w:t>0: No /1: Yes</w:t>
      </w:r>
      <w:r>
        <w:t xml:space="preserve">)  </w:t>
      </w:r>
    </w:p>
    <w:p w14:paraId="728D5A4C" w14:textId="474BBDAC" w:rsidR="00036C2E" w:rsidRDefault="00036C2E" w:rsidP="00EF4143">
      <w:pPr>
        <w:pStyle w:val="ListParagraph"/>
        <w:numPr>
          <w:ilvl w:val="0"/>
          <w:numId w:val="2"/>
        </w:numPr>
      </w:pPr>
      <w:r>
        <w:t>pathas</w:t>
      </w:r>
      <w:r w:rsidR="00E454FF">
        <w:t>*(patient-level): marker of patients who had certain pathway</w:t>
      </w:r>
      <w:r w:rsidR="001A78DD">
        <w:t xml:space="preserve"> procedure in records</w:t>
      </w:r>
      <w:r w:rsidR="00E454FF">
        <w:t xml:space="preserve"> (</w:t>
      </w:r>
      <w:r w:rsidR="00E454FF" w:rsidRPr="00A325C9">
        <w:rPr>
          <w:lang w:val="en-US"/>
        </w:rPr>
        <w:t>0: No /1: Yes</w:t>
      </w:r>
      <w:r w:rsidR="00E454FF">
        <w:t xml:space="preserve">)  </w:t>
      </w:r>
    </w:p>
    <w:p w14:paraId="676C0E73" w14:textId="70ABE8B6" w:rsidR="00527D78" w:rsidRDefault="001A78DD" w:rsidP="00527D78">
      <w:pPr>
        <w:pStyle w:val="ListParagraph"/>
        <w:numPr>
          <w:ilvl w:val="1"/>
          <w:numId w:val="2"/>
        </w:numPr>
      </w:pPr>
      <w:r>
        <w:t>pathasS</w:t>
      </w:r>
      <w:r w:rsidR="00527D78">
        <w:t xml:space="preserve">tage1: </w:t>
      </w:r>
      <w:r w:rsidR="00DD69FA">
        <w:t>patients had palliative stage 1</w:t>
      </w:r>
    </w:p>
    <w:p w14:paraId="7D79CD5D" w14:textId="0E0B8961" w:rsidR="00DD69FA" w:rsidRDefault="001A78DD" w:rsidP="00527D78">
      <w:pPr>
        <w:pStyle w:val="ListParagraph"/>
        <w:numPr>
          <w:ilvl w:val="1"/>
          <w:numId w:val="2"/>
        </w:numPr>
      </w:pPr>
      <w:r>
        <w:t>pathas</w:t>
      </w:r>
      <w:r w:rsidR="00DD69FA">
        <w:t>SVstage2: patients had palliative stage 2</w:t>
      </w:r>
    </w:p>
    <w:p w14:paraId="5C19A326" w14:textId="6BA1FA12" w:rsidR="00DD69FA" w:rsidRDefault="001A78DD" w:rsidP="00DD69FA">
      <w:pPr>
        <w:pStyle w:val="ListParagraph"/>
        <w:numPr>
          <w:ilvl w:val="1"/>
          <w:numId w:val="2"/>
        </w:numPr>
      </w:pPr>
      <w:r>
        <w:t>pathas</w:t>
      </w:r>
      <w:r w:rsidR="00DD69FA">
        <w:t>SVstage3: patients had palliative stage 3</w:t>
      </w:r>
    </w:p>
    <w:p w14:paraId="1B1511B9" w14:textId="40036858" w:rsidR="00DD69FA" w:rsidRDefault="001A78DD" w:rsidP="00DD69FA">
      <w:pPr>
        <w:pStyle w:val="ListParagraph"/>
        <w:numPr>
          <w:ilvl w:val="1"/>
          <w:numId w:val="2"/>
        </w:numPr>
      </w:pPr>
      <w:r>
        <w:lastRenderedPageBreak/>
        <w:t>pathas</w:t>
      </w:r>
      <w:r w:rsidR="00DD69FA">
        <w:t xml:space="preserve">BVpathway: patients had </w:t>
      </w:r>
      <w:r>
        <w:t>reparative procedure (none in HLHS)</w:t>
      </w:r>
    </w:p>
    <w:p w14:paraId="11BE991F" w14:textId="7C796391" w:rsidR="00720E36" w:rsidRDefault="00720E36" w:rsidP="00720E36">
      <w:pPr>
        <w:pStyle w:val="ListParagraph"/>
        <w:numPr>
          <w:ilvl w:val="0"/>
          <w:numId w:val="2"/>
        </w:numPr>
      </w:pPr>
      <w:r>
        <w:t>num* (patient-level)</w:t>
      </w:r>
      <w:r w:rsidR="00480D5A">
        <w:t>: number of interventions for each patient</w:t>
      </w:r>
    </w:p>
    <w:p w14:paraId="6B11A57E" w14:textId="77777777" w:rsidR="00475846" w:rsidRDefault="00495CFF" w:rsidP="001E360C">
      <w:pPr>
        <w:pStyle w:val="ListParagraph"/>
        <w:numPr>
          <w:ilvl w:val="1"/>
          <w:numId w:val="2"/>
        </w:numPr>
      </w:pPr>
      <w:r>
        <w:t>numPrePath</w:t>
      </w:r>
      <w:r w:rsidR="00475846">
        <w:t xml:space="preserve">: number of pre-pathway </w:t>
      </w:r>
    </w:p>
    <w:p w14:paraId="6A2BC5C3" w14:textId="3BCBB68F" w:rsidR="00495CFF" w:rsidRDefault="00495CFF" w:rsidP="001E360C">
      <w:pPr>
        <w:pStyle w:val="ListParagraph"/>
        <w:numPr>
          <w:ilvl w:val="1"/>
          <w:numId w:val="2"/>
        </w:numPr>
      </w:pPr>
      <w:r>
        <w:t>numallReint</w:t>
      </w:r>
      <w:r w:rsidR="00475846">
        <w:t>: number of reintervention (any type)</w:t>
      </w:r>
    </w:p>
    <w:p w14:paraId="66395DFA" w14:textId="09A4A0EA" w:rsidR="00495CFF" w:rsidRDefault="00495CFF" w:rsidP="00475846">
      <w:pPr>
        <w:pStyle w:val="ListParagraph"/>
        <w:numPr>
          <w:ilvl w:val="1"/>
          <w:numId w:val="2"/>
        </w:numPr>
      </w:pPr>
      <w:r>
        <w:t>numHSReint</w:t>
      </w:r>
      <w:r w:rsidR="00475846">
        <w:t>: number of reintervention (surgery or hybrid)</w:t>
      </w:r>
    </w:p>
    <w:p w14:paraId="0ABA9D47" w14:textId="0347AD37" w:rsidR="00475846" w:rsidRDefault="00495CFF" w:rsidP="00475846">
      <w:pPr>
        <w:pStyle w:val="ListParagraph"/>
        <w:numPr>
          <w:ilvl w:val="1"/>
          <w:numId w:val="2"/>
        </w:numPr>
      </w:pPr>
      <w:r>
        <w:t>numCEreint</w:t>
      </w:r>
      <w:r w:rsidR="00475846">
        <w:t xml:space="preserve">: number of reintervention (catheter or </w:t>
      </w:r>
      <w:r w:rsidR="00475846" w:rsidRPr="00A92457">
        <w:t>electrophysiology </w:t>
      </w:r>
      <w:r w:rsidR="00475846">
        <w:t>)</w:t>
      </w:r>
    </w:p>
    <w:p w14:paraId="7DAA44C4" w14:textId="5169ADA9" w:rsidR="00B476F8" w:rsidRDefault="00B476F8" w:rsidP="00B476F8">
      <w:pPr>
        <w:pStyle w:val="ListParagraph"/>
        <w:numPr>
          <w:ilvl w:val="1"/>
          <w:numId w:val="2"/>
        </w:numPr>
      </w:pPr>
      <w:r>
        <w:t xml:space="preserve">numIntby1: number of </w:t>
      </w:r>
      <w:r w:rsidR="00221D6B">
        <w:t xml:space="preserve">all cardiac </w:t>
      </w:r>
      <w:r>
        <w:t>intervention</w:t>
      </w:r>
      <w:r w:rsidR="00221D6B">
        <w:t xml:space="preserve">s </w:t>
      </w:r>
      <w:r w:rsidR="0033724A">
        <w:t xml:space="preserve">(all procedures except for those marked as excluded in var. CatProc) </w:t>
      </w:r>
      <w:r w:rsidR="00221D6B">
        <w:t>by age 1-year</w:t>
      </w:r>
      <w:r>
        <w:t xml:space="preserve"> </w:t>
      </w:r>
    </w:p>
    <w:p w14:paraId="6F31B2A7" w14:textId="4B66E599" w:rsidR="00221D6B" w:rsidRDefault="00221D6B" w:rsidP="00221D6B">
      <w:pPr>
        <w:pStyle w:val="ListParagraph"/>
        <w:numPr>
          <w:ilvl w:val="1"/>
          <w:numId w:val="2"/>
        </w:numPr>
      </w:pPr>
      <w:r>
        <w:t>num</w:t>
      </w:r>
      <w:r w:rsidR="002B1B4C">
        <w:t>Pathwayby1</w:t>
      </w:r>
      <w:r>
        <w:t xml:space="preserve">: number of </w:t>
      </w:r>
      <w:r w:rsidR="004B4C93">
        <w:t>pathway</w:t>
      </w:r>
      <w:r>
        <w:t xml:space="preserve"> </w:t>
      </w:r>
      <w:r w:rsidR="0033724A">
        <w:t xml:space="preserve">(procedure marked as 1,2,3, </w:t>
      </w:r>
      <w:r w:rsidR="00D40DD2">
        <w:t xml:space="preserve">4, </w:t>
      </w:r>
      <w:r w:rsidR="0033724A">
        <w:t>and 5 in var CatProc</w:t>
      </w:r>
      <w:r>
        <w:t>)</w:t>
      </w:r>
      <w:r w:rsidR="0033724A" w:rsidRPr="0033724A">
        <w:t xml:space="preserve"> </w:t>
      </w:r>
      <w:r w:rsidR="0033724A">
        <w:t>by age 1-year</w:t>
      </w:r>
    </w:p>
    <w:p w14:paraId="4A6ACD49" w14:textId="77777777" w:rsidR="00A9370E" w:rsidRDefault="00A9370E" w:rsidP="00A9370E">
      <w:pPr>
        <w:pStyle w:val="ListParagraph"/>
        <w:ind w:left="1440"/>
      </w:pPr>
    </w:p>
    <w:p w14:paraId="35031130" w14:textId="5E897D4C" w:rsidR="00A9370E" w:rsidRDefault="00A9370E" w:rsidP="00B07D1F">
      <w:pPr>
        <w:pStyle w:val="ListParagraph"/>
        <w:numPr>
          <w:ilvl w:val="0"/>
          <w:numId w:val="2"/>
        </w:numPr>
      </w:pPr>
      <w:r>
        <w:t>Status</w:t>
      </w:r>
      <w:r w:rsidR="00E87211">
        <w:t>_</w:t>
      </w:r>
      <w:r>
        <w:t>*</w:t>
      </w:r>
      <w:r w:rsidR="00B07D1F">
        <w:t>(patient-level): reintervention status</w:t>
      </w:r>
    </w:p>
    <w:p w14:paraId="42B82AB1" w14:textId="77777777" w:rsidR="00A5235E" w:rsidRDefault="00A5235E" w:rsidP="00A5235E">
      <w:pPr>
        <w:pStyle w:val="ListParagraph"/>
        <w:numPr>
          <w:ilvl w:val="1"/>
          <w:numId w:val="2"/>
        </w:numPr>
      </w:pPr>
      <w:r>
        <w:t>Status_allReint: status of reintervention (any type)</w:t>
      </w:r>
    </w:p>
    <w:p w14:paraId="373E98D4" w14:textId="6645D2FD" w:rsidR="00A5235E" w:rsidRDefault="00A5235E" w:rsidP="00A5235E">
      <w:pPr>
        <w:pStyle w:val="ListParagraph"/>
        <w:ind w:left="1440"/>
      </w:pPr>
      <w:r>
        <w:t>Labels:</w:t>
      </w:r>
    </w:p>
    <w:p w14:paraId="2E4AB1BA" w14:textId="77777777" w:rsidR="00A5235E" w:rsidRDefault="00A5235E" w:rsidP="00A5235E">
      <w:pPr>
        <w:pStyle w:val="ListParagraph"/>
        <w:ind w:left="1440"/>
      </w:pPr>
      <w:r>
        <w:t>0: censored without reintervention</w:t>
      </w:r>
    </w:p>
    <w:p w14:paraId="0290F5DB" w14:textId="77777777" w:rsidR="00A5235E" w:rsidRDefault="00A5235E" w:rsidP="00A5235E">
      <w:pPr>
        <w:pStyle w:val="ListParagraph"/>
        <w:ind w:left="1440"/>
      </w:pPr>
      <w:r>
        <w:t>1: occurrence of reintervention</w:t>
      </w:r>
    </w:p>
    <w:p w14:paraId="0E347867" w14:textId="77777777" w:rsidR="00A5235E" w:rsidRDefault="00A5235E" w:rsidP="00A5235E">
      <w:pPr>
        <w:pStyle w:val="ListParagraph"/>
        <w:ind w:left="1440"/>
      </w:pPr>
      <w:r>
        <w:t>2: Death or heart transplantation without reintervention</w:t>
      </w:r>
    </w:p>
    <w:p w14:paraId="674642FD" w14:textId="4C960071" w:rsidR="00A5235E" w:rsidRDefault="00A5235E" w:rsidP="00A5235E">
      <w:pPr>
        <w:pStyle w:val="ListParagraph"/>
        <w:numPr>
          <w:ilvl w:val="1"/>
          <w:numId w:val="2"/>
        </w:numPr>
      </w:pPr>
      <w:r>
        <w:t>Status_HSReint: status of reintervention (surgery or hybrid, labels see above)</w:t>
      </w:r>
    </w:p>
    <w:p w14:paraId="004B873A" w14:textId="09856519" w:rsidR="00A5235E" w:rsidRDefault="00A5235E" w:rsidP="00A5235E">
      <w:pPr>
        <w:pStyle w:val="ListParagraph"/>
        <w:numPr>
          <w:ilvl w:val="1"/>
          <w:numId w:val="2"/>
        </w:numPr>
      </w:pPr>
      <w:r>
        <w:t xml:space="preserve">Status_HSReint: status of reintervention (catheter or </w:t>
      </w:r>
      <w:r w:rsidRPr="00A92457">
        <w:t>electrophysiology</w:t>
      </w:r>
      <w:r>
        <w:t>, labels see above)</w:t>
      </w:r>
    </w:p>
    <w:p w14:paraId="346CA109" w14:textId="293BF300" w:rsidR="0046468B" w:rsidRDefault="00356D4F" w:rsidP="006E1F04">
      <w:pPr>
        <w:pStyle w:val="ListParagraph"/>
        <w:numPr>
          <w:ilvl w:val="0"/>
          <w:numId w:val="2"/>
        </w:numPr>
      </w:pPr>
      <w:r>
        <w:t>pathwaytype</w:t>
      </w:r>
      <w:r w:rsidR="0046468B">
        <w:t xml:space="preserve"> (patient-level): </w:t>
      </w:r>
      <w:r w:rsidR="006E1F04">
        <w:t>w</w:t>
      </w:r>
      <w:r w:rsidR="006E1F04" w:rsidRPr="006E1F04">
        <w:t>hether the patient was managed under a single ventricle pathway or a biventricular reparative pathway</w:t>
      </w:r>
      <w:r w:rsidR="006E1F04">
        <w:t xml:space="preserve">. Of note, </w:t>
      </w:r>
      <w:r w:rsidR="006E1F04" w:rsidRPr="006E1F04">
        <w:t>HLHS is exclusively single ventricle.</w:t>
      </w:r>
    </w:p>
    <w:p w14:paraId="01A7697E" w14:textId="77777777" w:rsidR="002042CB" w:rsidRDefault="002042CB" w:rsidP="002042CB">
      <w:pPr>
        <w:pStyle w:val="Heading4"/>
      </w:pPr>
      <w:r>
        <w:t>Output dataset</w:t>
      </w:r>
    </w:p>
    <w:p w14:paraId="0E86BE4C" w14:textId="0D7096A2" w:rsidR="002042CB" w:rsidRPr="006D45EA" w:rsidRDefault="002042CB" w:rsidP="00D53BC9">
      <w:r w:rsidRPr="009506DB">
        <w:rPr>
          <w:lang w:val="en-US"/>
        </w:rPr>
        <w:t>HLHSdata_</w:t>
      </w:r>
      <w:r>
        <w:rPr>
          <w:lang w:val="en-US"/>
        </w:rPr>
        <w:t xml:space="preserve">final </w:t>
      </w:r>
      <w:r w:rsidR="006E1F04">
        <w:rPr>
          <w:lang w:val="en-US"/>
        </w:rPr>
        <w:t>(derived variables added</w:t>
      </w:r>
      <w:r w:rsidR="009C11B5">
        <w:rPr>
          <w:lang w:val="en-US"/>
        </w:rPr>
        <w:t>, record-level data</w:t>
      </w:r>
      <w:r w:rsidRPr="009506DB">
        <w:rPr>
          <w:lang w:val="en-US"/>
        </w:rPr>
        <w:t>)</w:t>
      </w:r>
    </w:p>
    <w:p w14:paraId="1295BA9E" w14:textId="06E392E3" w:rsidR="007D5A81" w:rsidRDefault="006E1F04" w:rsidP="007D5A81">
      <w:pPr>
        <w:pStyle w:val="Heading3"/>
      </w:pPr>
      <w:r>
        <w:rPr>
          <w:lang w:val="en-US"/>
        </w:rPr>
        <w:t xml:space="preserve">Step 5 </w:t>
      </w:r>
      <w:r w:rsidR="00F74417">
        <w:rPr>
          <w:lang w:val="en-US"/>
        </w:rPr>
        <w:t>Save patient level data</w:t>
      </w:r>
      <w:r>
        <w:rPr>
          <w:lang w:val="en-US"/>
        </w:rPr>
        <w:t xml:space="preserve"> module (generic): </w:t>
      </w:r>
      <w:r w:rsidR="007D5A81">
        <w:t>c</w:t>
      </w:r>
      <w:r w:rsidR="007D5A81" w:rsidRPr="007D5A81">
        <w:t>reate a patient-level dataset that includes all the patient-level variables derived from previous steps.</w:t>
      </w:r>
    </w:p>
    <w:p w14:paraId="64A1BEFE" w14:textId="057C74B3" w:rsidR="006E1F04" w:rsidRDefault="006E1F04" w:rsidP="007D5A81">
      <w:pPr>
        <w:pStyle w:val="Heading4"/>
      </w:pPr>
      <w:r w:rsidRPr="00D87057">
        <w:t>Input dataset</w:t>
      </w:r>
    </w:p>
    <w:p w14:paraId="4F66D6ED" w14:textId="396FF4E6" w:rsidR="00072C87" w:rsidRPr="009C11B5" w:rsidRDefault="006E1F04" w:rsidP="009C11B5">
      <w:pPr>
        <w:rPr>
          <w:lang w:val="en-US"/>
        </w:rPr>
      </w:pPr>
      <w:r w:rsidRPr="006D45EA">
        <w:rPr>
          <w:lang w:val="en-US"/>
        </w:rPr>
        <w:t>HLHSdata_</w:t>
      </w:r>
      <w:r>
        <w:rPr>
          <w:lang w:val="en-US"/>
        </w:rPr>
        <w:t xml:space="preserve">final from step </w:t>
      </w:r>
      <w:r w:rsidR="00072C87">
        <w:rPr>
          <w:lang w:val="en-US"/>
        </w:rPr>
        <w:t>4</w:t>
      </w:r>
    </w:p>
    <w:p w14:paraId="39CF0F03" w14:textId="3CD841F3" w:rsidR="006E1F04" w:rsidRDefault="006E1F04" w:rsidP="006E1F04">
      <w:pPr>
        <w:pStyle w:val="Heading4"/>
      </w:pPr>
      <w:r>
        <w:t>Output dataset</w:t>
      </w:r>
    </w:p>
    <w:p w14:paraId="577FABD9" w14:textId="583D98DE" w:rsidR="006E1F04" w:rsidRPr="006D45EA" w:rsidRDefault="009C11B5" w:rsidP="006E1F04">
      <w:r>
        <w:rPr>
          <w:lang w:val="en-US"/>
        </w:rPr>
        <w:t>HLHSpatientleveldata</w:t>
      </w:r>
      <w:r w:rsidR="006E1F04">
        <w:rPr>
          <w:lang w:val="en-US"/>
        </w:rPr>
        <w:t xml:space="preserve"> </w:t>
      </w:r>
      <w:r w:rsidR="0008492F">
        <w:rPr>
          <w:lang w:val="en-US"/>
        </w:rPr>
        <w:t>(patient-level data)</w:t>
      </w:r>
    </w:p>
    <w:p w14:paraId="25D2C513" w14:textId="1704B834" w:rsidR="007D5A81" w:rsidRDefault="007D5A81" w:rsidP="007D5A81">
      <w:pPr>
        <w:pStyle w:val="Heading3"/>
      </w:pPr>
      <w:r>
        <w:rPr>
          <w:lang w:val="en-US"/>
        </w:rPr>
        <w:t xml:space="preserve">Step 6 compute metrics module (generic): </w:t>
      </w:r>
      <w:r>
        <w:t>compute survival and reintervention metrics</w:t>
      </w:r>
      <w:r w:rsidRPr="007D5A81">
        <w:t>.</w:t>
      </w:r>
    </w:p>
    <w:p w14:paraId="21DF3F06" w14:textId="77777777" w:rsidR="007D5A81" w:rsidRDefault="007D5A81" w:rsidP="007D5A81">
      <w:pPr>
        <w:pStyle w:val="Heading4"/>
      </w:pPr>
      <w:r w:rsidRPr="00D87057">
        <w:t>Input dataset</w:t>
      </w:r>
    </w:p>
    <w:p w14:paraId="4C29A5FB" w14:textId="165B471D" w:rsidR="007D5A81" w:rsidRPr="006D45EA" w:rsidRDefault="007D5A81" w:rsidP="007D5A81">
      <w:r>
        <w:rPr>
          <w:lang w:val="en-US"/>
        </w:rPr>
        <w:t>HLHSpatientleveldata from step 5</w:t>
      </w:r>
    </w:p>
    <w:p w14:paraId="0F456E2A" w14:textId="0847B2C0" w:rsidR="00FE32C4" w:rsidRDefault="00FE32C4" w:rsidP="00FE32C4">
      <w:pPr>
        <w:pStyle w:val="Heading4"/>
      </w:pPr>
      <w:r>
        <w:t>Output aggregated results</w:t>
      </w:r>
    </w:p>
    <w:p w14:paraId="395F2CE1" w14:textId="74EF6647" w:rsidR="00FE32C4" w:rsidRDefault="00FE32C4" w:rsidP="00FE32C4">
      <w:pPr>
        <w:pStyle w:val="ListParagraph"/>
        <w:numPr>
          <w:ilvl w:val="0"/>
          <w:numId w:val="2"/>
        </w:numPr>
      </w:pPr>
      <w:r>
        <w:t>survival metrics: survival rates at 1-year, 5-year and 10-years (using Kaplan-Meier estimator)</w:t>
      </w:r>
    </w:p>
    <w:p w14:paraId="74ABFA47" w14:textId="046DC615" w:rsidR="00FE32C4" w:rsidRDefault="00614FAC" w:rsidP="00FE32C4">
      <w:pPr>
        <w:pStyle w:val="ListParagraph"/>
        <w:numPr>
          <w:ilvl w:val="0"/>
          <w:numId w:val="2"/>
        </w:numPr>
      </w:pPr>
      <w:r>
        <w:t>reintervention metrics</w:t>
      </w:r>
      <w:r w:rsidR="00FE32C4">
        <w:t xml:space="preserve">: cumulative incidence rates of reintervention rates at 1-year, 5-year and 10-years </w:t>
      </w:r>
      <w:r w:rsidR="00351F89" w:rsidRPr="00351F89">
        <w:t>(using competing risk analysis, accounting for death without reintervention as competing events)</w:t>
      </w:r>
      <w:r w:rsidR="00E13647">
        <w:t>.</w:t>
      </w:r>
    </w:p>
    <w:p w14:paraId="17CD6C67" w14:textId="04AD6D75" w:rsidR="00FE32C4" w:rsidRPr="00FE32C4" w:rsidRDefault="00FE32C4" w:rsidP="00351F89">
      <w:pPr>
        <w:pStyle w:val="ListParagraph"/>
      </w:pPr>
    </w:p>
    <w:sectPr w:rsidR="00FE32C4" w:rsidRPr="00FE32C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6E427" w14:textId="77777777" w:rsidR="006C2AC6" w:rsidRDefault="006C2AC6" w:rsidP="009E2533">
      <w:pPr>
        <w:spacing w:after="0" w:line="240" w:lineRule="auto"/>
      </w:pPr>
      <w:r>
        <w:separator/>
      </w:r>
    </w:p>
  </w:endnote>
  <w:endnote w:type="continuationSeparator" w:id="0">
    <w:p w14:paraId="3A723B62" w14:textId="77777777" w:rsidR="006C2AC6" w:rsidRDefault="006C2AC6" w:rsidP="009E2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0709831"/>
      <w:docPartObj>
        <w:docPartGallery w:val="Page Numbers (Bottom of Page)"/>
        <w:docPartUnique/>
      </w:docPartObj>
    </w:sdtPr>
    <w:sdtEndPr>
      <w:rPr>
        <w:noProof/>
      </w:rPr>
    </w:sdtEndPr>
    <w:sdtContent>
      <w:p w14:paraId="07BA9A85" w14:textId="1933729F" w:rsidR="00844CAD" w:rsidRDefault="00844C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986D0" w14:textId="77777777" w:rsidR="00844CAD" w:rsidRDefault="00844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1F6A4" w14:textId="77777777" w:rsidR="006C2AC6" w:rsidRDefault="006C2AC6" w:rsidP="009E2533">
      <w:pPr>
        <w:spacing w:after="0" w:line="240" w:lineRule="auto"/>
      </w:pPr>
      <w:r>
        <w:separator/>
      </w:r>
    </w:p>
  </w:footnote>
  <w:footnote w:type="continuationSeparator" w:id="0">
    <w:p w14:paraId="184FC932" w14:textId="77777777" w:rsidR="006C2AC6" w:rsidRDefault="006C2AC6" w:rsidP="009E2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03374"/>
    <w:multiLevelType w:val="hybridMultilevel"/>
    <w:tmpl w:val="3440EE3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8B92927"/>
    <w:multiLevelType w:val="hybridMultilevel"/>
    <w:tmpl w:val="C9B0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8E470B"/>
    <w:multiLevelType w:val="hybridMultilevel"/>
    <w:tmpl w:val="6FD82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AB6F16"/>
    <w:multiLevelType w:val="hybridMultilevel"/>
    <w:tmpl w:val="C2A6DA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353416"/>
    <w:multiLevelType w:val="hybridMultilevel"/>
    <w:tmpl w:val="DDEA1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E717C9"/>
    <w:multiLevelType w:val="hybridMultilevel"/>
    <w:tmpl w:val="76C267AC"/>
    <w:lvl w:ilvl="0" w:tplc="9D847A8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6138257">
    <w:abstractNumId w:val="2"/>
  </w:num>
  <w:num w:numId="2" w16cid:durableId="228612334">
    <w:abstractNumId w:val="5"/>
  </w:num>
  <w:num w:numId="3" w16cid:durableId="153030994">
    <w:abstractNumId w:val="1"/>
  </w:num>
  <w:num w:numId="4" w16cid:durableId="760445738">
    <w:abstractNumId w:val="0"/>
  </w:num>
  <w:num w:numId="5" w16cid:durableId="1032995239">
    <w:abstractNumId w:val="3"/>
  </w:num>
  <w:num w:numId="6" w16cid:durableId="322130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75"/>
    <w:rsid w:val="00000A8C"/>
    <w:rsid w:val="00036C2E"/>
    <w:rsid w:val="000521A5"/>
    <w:rsid w:val="000548E8"/>
    <w:rsid w:val="00060E19"/>
    <w:rsid w:val="00063375"/>
    <w:rsid w:val="00072C87"/>
    <w:rsid w:val="00075B9C"/>
    <w:rsid w:val="0008492F"/>
    <w:rsid w:val="00085A1F"/>
    <w:rsid w:val="000B3693"/>
    <w:rsid w:val="000B3BAF"/>
    <w:rsid w:val="000C0DDE"/>
    <w:rsid w:val="000D430F"/>
    <w:rsid w:val="000E5838"/>
    <w:rsid w:val="00104F8A"/>
    <w:rsid w:val="0011196E"/>
    <w:rsid w:val="00121C78"/>
    <w:rsid w:val="00122B09"/>
    <w:rsid w:val="00122FCD"/>
    <w:rsid w:val="00123CCB"/>
    <w:rsid w:val="00126AC7"/>
    <w:rsid w:val="00140A00"/>
    <w:rsid w:val="00141A5D"/>
    <w:rsid w:val="00152FD4"/>
    <w:rsid w:val="001603E6"/>
    <w:rsid w:val="00185C23"/>
    <w:rsid w:val="001924E4"/>
    <w:rsid w:val="00193826"/>
    <w:rsid w:val="001A78DD"/>
    <w:rsid w:val="001B2FC1"/>
    <w:rsid w:val="001B6E53"/>
    <w:rsid w:val="001C0213"/>
    <w:rsid w:val="001D5162"/>
    <w:rsid w:val="001E0BD1"/>
    <w:rsid w:val="001E595A"/>
    <w:rsid w:val="002042CB"/>
    <w:rsid w:val="002056AF"/>
    <w:rsid w:val="00221D6B"/>
    <w:rsid w:val="00223942"/>
    <w:rsid w:val="00231953"/>
    <w:rsid w:val="00237A2A"/>
    <w:rsid w:val="00262B91"/>
    <w:rsid w:val="0027292F"/>
    <w:rsid w:val="002B1B4C"/>
    <w:rsid w:val="002B61DF"/>
    <w:rsid w:val="002C7386"/>
    <w:rsid w:val="002D2BE5"/>
    <w:rsid w:val="002E283B"/>
    <w:rsid w:val="002E38A0"/>
    <w:rsid w:val="002E5637"/>
    <w:rsid w:val="002E639A"/>
    <w:rsid w:val="003031DF"/>
    <w:rsid w:val="0032175F"/>
    <w:rsid w:val="00323797"/>
    <w:rsid w:val="00324A6E"/>
    <w:rsid w:val="0033724A"/>
    <w:rsid w:val="003375F0"/>
    <w:rsid w:val="003376C3"/>
    <w:rsid w:val="00351F89"/>
    <w:rsid w:val="00356D4F"/>
    <w:rsid w:val="0036755A"/>
    <w:rsid w:val="00383A05"/>
    <w:rsid w:val="0039135C"/>
    <w:rsid w:val="003A15AB"/>
    <w:rsid w:val="003B5B1A"/>
    <w:rsid w:val="003C1A5C"/>
    <w:rsid w:val="003D0C5C"/>
    <w:rsid w:val="003F62B6"/>
    <w:rsid w:val="00430826"/>
    <w:rsid w:val="00430F87"/>
    <w:rsid w:val="0044192E"/>
    <w:rsid w:val="0046468B"/>
    <w:rsid w:val="00475846"/>
    <w:rsid w:val="00480D5A"/>
    <w:rsid w:val="00482422"/>
    <w:rsid w:val="00495CFF"/>
    <w:rsid w:val="004A4118"/>
    <w:rsid w:val="004A429C"/>
    <w:rsid w:val="004A4DB5"/>
    <w:rsid w:val="004B45CC"/>
    <w:rsid w:val="004B4C93"/>
    <w:rsid w:val="004B7E31"/>
    <w:rsid w:val="004C1CA3"/>
    <w:rsid w:val="004D31E9"/>
    <w:rsid w:val="004D4289"/>
    <w:rsid w:val="004F61F5"/>
    <w:rsid w:val="00500114"/>
    <w:rsid w:val="0050090C"/>
    <w:rsid w:val="00501861"/>
    <w:rsid w:val="00511E19"/>
    <w:rsid w:val="00527D78"/>
    <w:rsid w:val="00555C8D"/>
    <w:rsid w:val="00560B92"/>
    <w:rsid w:val="00566735"/>
    <w:rsid w:val="00585AA1"/>
    <w:rsid w:val="00587F43"/>
    <w:rsid w:val="005A1FE7"/>
    <w:rsid w:val="005A4DD2"/>
    <w:rsid w:val="005B5CC7"/>
    <w:rsid w:val="005B78A7"/>
    <w:rsid w:val="005C4A5F"/>
    <w:rsid w:val="005E516B"/>
    <w:rsid w:val="0060173B"/>
    <w:rsid w:val="00610FF0"/>
    <w:rsid w:val="00614FAC"/>
    <w:rsid w:val="006172ED"/>
    <w:rsid w:val="00623ED9"/>
    <w:rsid w:val="006566BE"/>
    <w:rsid w:val="006A7C75"/>
    <w:rsid w:val="006C2AC6"/>
    <w:rsid w:val="006C3EF9"/>
    <w:rsid w:val="006C6F05"/>
    <w:rsid w:val="006D45EA"/>
    <w:rsid w:val="006E1F04"/>
    <w:rsid w:val="00704C76"/>
    <w:rsid w:val="00711058"/>
    <w:rsid w:val="007160A2"/>
    <w:rsid w:val="00720E36"/>
    <w:rsid w:val="0072563C"/>
    <w:rsid w:val="0074081F"/>
    <w:rsid w:val="007471DE"/>
    <w:rsid w:val="0075196A"/>
    <w:rsid w:val="007519F3"/>
    <w:rsid w:val="0075323A"/>
    <w:rsid w:val="00757152"/>
    <w:rsid w:val="007664F2"/>
    <w:rsid w:val="00766E05"/>
    <w:rsid w:val="00782942"/>
    <w:rsid w:val="00782E71"/>
    <w:rsid w:val="0078784E"/>
    <w:rsid w:val="007A0005"/>
    <w:rsid w:val="007A285B"/>
    <w:rsid w:val="007A362E"/>
    <w:rsid w:val="007B7D25"/>
    <w:rsid w:val="007C558B"/>
    <w:rsid w:val="007D5A81"/>
    <w:rsid w:val="007E1613"/>
    <w:rsid w:val="007E3901"/>
    <w:rsid w:val="007F72E1"/>
    <w:rsid w:val="0081596F"/>
    <w:rsid w:val="00816C33"/>
    <w:rsid w:val="00826C6C"/>
    <w:rsid w:val="0084463B"/>
    <w:rsid w:val="00844CAD"/>
    <w:rsid w:val="00846516"/>
    <w:rsid w:val="008467B7"/>
    <w:rsid w:val="008533B3"/>
    <w:rsid w:val="00876610"/>
    <w:rsid w:val="0089676D"/>
    <w:rsid w:val="008A2AE4"/>
    <w:rsid w:val="008B5BFE"/>
    <w:rsid w:val="008C2DCA"/>
    <w:rsid w:val="008D4134"/>
    <w:rsid w:val="008D41DD"/>
    <w:rsid w:val="008E69A0"/>
    <w:rsid w:val="008F1073"/>
    <w:rsid w:val="008F55B1"/>
    <w:rsid w:val="00911358"/>
    <w:rsid w:val="00942D9F"/>
    <w:rsid w:val="009506DB"/>
    <w:rsid w:val="00970E81"/>
    <w:rsid w:val="00980236"/>
    <w:rsid w:val="00985E71"/>
    <w:rsid w:val="00992F4B"/>
    <w:rsid w:val="00996A99"/>
    <w:rsid w:val="009A48A1"/>
    <w:rsid w:val="009C11B5"/>
    <w:rsid w:val="009E2533"/>
    <w:rsid w:val="009F547E"/>
    <w:rsid w:val="00A1154D"/>
    <w:rsid w:val="00A1473B"/>
    <w:rsid w:val="00A2731B"/>
    <w:rsid w:val="00A325C9"/>
    <w:rsid w:val="00A33948"/>
    <w:rsid w:val="00A4617B"/>
    <w:rsid w:val="00A5235E"/>
    <w:rsid w:val="00A91346"/>
    <w:rsid w:val="00A92457"/>
    <w:rsid w:val="00A9370E"/>
    <w:rsid w:val="00AA4C22"/>
    <w:rsid w:val="00AC244A"/>
    <w:rsid w:val="00AF2ABA"/>
    <w:rsid w:val="00AF3240"/>
    <w:rsid w:val="00B015F1"/>
    <w:rsid w:val="00B03399"/>
    <w:rsid w:val="00B07D1F"/>
    <w:rsid w:val="00B22C20"/>
    <w:rsid w:val="00B476F8"/>
    <w:rsid w:val="00B56454"/>
    <w:rsid w:val="00B63E57"/>
    <w:rsid w:val="00B672CD"/>
    <w:rsid w:val="00B772AE"/>
    <w:rsid w:val="00B77453"/>
    <w:rsid w:val="00BA72E1"/>
    <w:rsid w:val="00BB4918"/>
    <w:rsid w:val="00BD3874"/>
    <w:rsid w:val="00BE25D8"/>
    <w:rsid w:val="00BF1596"/>
    <w:rsid w:val="00C364AB"/>
    <w:rsid w:val="00C63718"/>
    <w:rsid w:val="00C81BE8"/>
    <w:rsid w:val="00C825AF"/>
    <w:rsid w:val="00C908E7"/>
    <w:rsid w:val="00CA61AE"/>
    <w:rsid w:val="00CA7E6C"/>
    <w:rsid w:val="00CB7C3B"/>
    <w:rsid w:val="00CC49EB"/>
    <w:rsid w:val="00CE4791"/>
    <w:rsid w:val="00CE69B9"/>
    <w:rsid w:val="00CF28BE"/>
    <w:rsid w:val="00D40DD2"/>
    <w:rsid w:val="00D53BC9"/>
    <w:rsid w:val="00D7122E"/>
    <w:rsid w:val="00D87057"/>
    <w:rsid w:val="00D9577F"/>
    <w:rsid w:val="00DB3AF4"/>
    <w:rsid w:val="00DC1154"/>
    <w:rsid w:val="00DC16C5"/>
    <w:rsid w:val="00DD20CB"/>
    <w:rsid w:val="00DD69FA"/>
    <w:rsid w:val="00DD6A7B"/>
    <w:rsid w:val="00E024B9"/>
    <w:rsid w:val="00E036CB"/>
    <w:rsid w:val="00E05F2B"/>
    <w:rsid w:val="00E10A3F"/>
    <w:rsid w:val="00E13647"/>
    <w:rsid w:val="00E34E5C"/>
    <w:rsid w:val="00E454FF"/>
    <w:rsid w:val="00E517F8"/>
    <w:rsid w:val="00E71C77"/>
    <w:rsid w:val="00E87211"/>
    <w:rsid w:val="00E95AE2"/>
    <w:rsid w:val="00EA262D"/>
    <w:rsid w:val="00EA605B"/>
    <w:rsid w:val="00EB02A2"/>
    <w:rsid w:val="00EB4677"/>
    <w:rsid w:val="00EC1999"/>
    <w:rsid w:val="00ED0786"/>
    <w:rsid w:val="00ED1E05"/>
    <w:rsid w:val="00EE09A6"/>
    <w:rsid w:val="00EE6EC4"/>
    <w:rsid w:val="00EF02CF"/>
    <w:rsid w:val="00EF4143"/>
    <w:rsid w:val="00F05535"/>
    <w:rsid w:val="00F23863"/>
    <w:rsid w:val="00F33B75"/>
    <w:rsid w:val="00F74417"/>
    <w:rsid w:val="00FA6EA2"/>
    <w:rsid w:val="00FE20F8"/>
    <w:rsid w:val="00FE221A"/>
    <w:rsid w:val="00FE32C4"/>
    <w:rsid w:val="00FE4052"/>
    <w:rsid w:val="00FE6D46"/>
    <w:rsid w:val="00FE7826"/>
    <w:rsid w:val="00FF20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6F082"/>
  <w15:chartTrackingRefBased/>
  <w15:docId w15:val="{5AEE12C5-831C-488A-ADC1-3F7B9880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A81"/>
    <w:rPr>
      <w:sz w:val="24"/>
    </w:rPr>
  </w:style>
  <w:style w:type="paragraph" w:styleId="Heading1">
    <w:name w:val="heading 1"/>
    <w:basedOn w:val="Normal"/>
    <w:next w:val="Normal"/>
    <w:link w:val="Heading1Char"/>
    <w:uiPriority w:val="9"/>
    <w:qFormat/>
    <w:rsid w:val="006A7C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673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110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C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4A6E"/>
    <w:pPr>
      <w:ind w:left="720"/>
      <w:contextualSpacing/>
    </w:pPr>
  </w:style>
  <w:style w:type="paragraph" w:styleId="Header">
    <w:name w:val="header"/>
    <w:basedOn w:val="Normal"/>
    <w:link w:val="HeaderChar"/>
    <w:uiPriority w:val="99"/>
    <w:unhideWhenUsed/>
    <w:rsid w:val="009E25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533"/>
  </w:style>
  <w:style w:type="paragraph" w:styleId="Footer">
    <w:name w:val="footer"/>
    <w:basedOn w:val="Normal"/>
    <w:link w:val="FooterChar"/>
    <w:uiPriority w:val="99"/>
    <w:unhideWhenUsed/>
    <w:rsid w:val="009E25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533"/>
  </w:style>
  <w:style w:type="character" w:customStyle="1" w:styleId="Heading3Char">
    <w:name w:val="Heading 3 Char"/>
    <w:basedOn w:val="DefaultParagraphFont"/>
    <w:link w:val="Heading3"/>
    <w:uiPriority w:val="9"/>
    <w:rsid w:val="0056673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66735"/>
    <w:rPr>
      <w:color w:val="0563C1" w:themeColor="hyperlink"/>
      <w:u w:val="single"/>
    </w:rPr>
  </w:style>
  <w:style w:type="character" w:styleId="UnresolvedMention">
    <w:name w:val="Unresolved Mention"/>
    <w:basedOn w:val="DefaultParagraphFont"/>
    <w:uiPriority w:val="99"/>
    <w:semiHidden/>
    <w:unhideWhenUsed/>
    <w:rsid w:val="00566735"/>
    <w:rPr>
      <w:color w:val="605E5C"/>
      <w:shd w:val="clear" w:color="auto" w:fill="E1DFDD"/>
    </w:rPr>
  </w:style>
  <w:style w:type="character" w:styleId="CommentReference">
    <w:name w:val="annotation reference"/>
    <w:basedOn w:val="DefaultParagraphFont"/>
    <w:uiPriority w:val="99"/>
    <w:semiHidden/>
    <w:unhideWhenUsed/>
    <w:rsid w:val="007160A2"/>
    <w:rPr>
      <w:sz w:val="16"/>
      <w:szCs w:val="16"/>
    </w:rPr>
  </w:style>
  <w:style w:type="paragraph" w:styleId="CommentText">
    <w:name w:val="annotation text"/>
    <w:basedOn w:val="Normal"/>
    <w:link w:val="CommentTextChar"/>
    <w:uiPriority w:val="99"/>
    <w:unhideWhenUsed/>
    <w:rsid w:val="007160A2"/>
    <w:pPr>
      <w:spacing w:line="240" w:lineRule="auto"/>
    </w:pPr>
    <w:rPr>
      <w:sz w:val="20"/>
      <w:szCs w:val="20"/>
    </w:rPr>
  </w:style>
  <w:style w:type="character" w:customStyle="1" w:styleId="CommentTextChar">
    <w:name w:val="Comment Text Char"/>
    <w:basedOn w:val="DefaultParagraphFont"/>
    <w:link w:val="CommentText"/>
    <w:uiPriority w:val="99"/>
    <w:rsid w:val="007160A2"/>
    <w:rPr>
      <w:sz w:val="20"/>
      <w:szCs w:val="20"/>
    </w:rPr>
  </w:style>
  <w:style w:type="paragraph" w:styleId="CommentSubject">
    <w:name w:val="annotation subject"/>
    <w:basedOn w:val="CommentText"/>
    <w:next w:val="CommentText"/>
    <w:link w:val="CommentSubjectChar"/>
    <w:uiPriority w:val="99"/>
    <w:semiHidden/>
    <w:unhideWhenUsed/>
    <w:rsid w:val="007160A2"/>
    <w:rPr>
      <w:b/>
      <w:bCs/>
    </w:rPr>
  </w:style>
  <w:style w:type="character" w:customStyle="1" w:styleId="CommentSubjectChar">
    <w:name w:val="Comment Subject Char"/>
    <w:basedOn w:val="CommentTextChar"/>
    <w:link w:val="CommentSubject"/>
    <w:uiPriority w:val="99"/>
    <w:semiHidden/>
    <w:rsid w:val="007160A2"/>
    <w:rPr>
      <w:b/>
      <w:bCs/>
      <w:sz w:val="20"/>
      <w:szCs w:val="20"/>
    </w:rPr>
  </w:style>
  <w:style w:type="character" w:customStyle="1" w:styleId="Heading2Char">
    <w:name w:val="Heading 2 Char"/>
    <w:basedOn w:val="DefaultParagraphFont"/>
    <w:link w:val="Heading2"/>
    <w:uiPriority w:val="9"/>
    <w:rsid w:val="0011196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325C9"/>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711058"/>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614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F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4636">
      <w:bodyDiv w:val="1"/>
      <w:marLeft w:val="0"/>
      <w:marRight w:val="0"/>
      <w:marTop w:val="0"/>
      <w:marBottom w:val="0"/>
      <w:divBdr>
        <w:top w:val="none" w:sz="0" w:space="0" w:color="auto"/>
        <w:left w:val="none" w:sz="0" w:space="0" w:color="auto"/>
        <w:bottom w:val="none" w:sz="0" w:space="0" w:color="auto"/>
        <w:right w:val="none" w:sz="0" w:space="0" w:color="auto"/>
      </w:divBdr>
    </w:div>
    <w:div w:id="69010404">
      <w:bodyDiv w:val="1"/>
      <w:marLeft w:val="0"/>
      <w:marRight w:val="0"/>
      <w:marTop w:val="0"/>
      <w:marBottom w:val="0"/>
      <w:divBdr>
        <w:top w:val="none" w:sz="0" w:space="0" w:color="auto"/>
        <w:left w:val="none" w:sz="0" w:space="0" w:color="auto"/>
        <w:bottom w:val="none" w:sz="0" w:space="0" w:color="auto"/>
        <w:right w:val="none" w:sz="0" w:space="0" w:color="auto"/>
      </w:divBdr>
    </w:div>
    <w:div w:id="75051854">
      <w:bodyDiv w:val="1"/>
      <w:marLeft w:val="0"/>
      <w:marRight w:val="0"/>
      <w:marTop w:val="0"/>
      <w:marBottom w:val="0"/>
      <w:divBdr>
        <w:top w:val="none" w:sz="0" w:space="0" w:color="auto"/>
        <w:left w:val="none" w:sz="0" w:space="0" w:color="auto"/>
        <w:bottom w:val="none" w:sz="0" w:space="0" w:color="auto"/>
        <w:right w:val="none" w:sz="0" w:space="0" w:color="auto"/>
      </w:divBdr>
    </w:div>
    <w:div w:id="232551679">
      <w:bodyDiv w:val="1"/>
      <w:marLeft w:val="0"/>
      <w:marRight w:val="0"/>
      <w:marTop w:val="0"/>
      <w:marBottom w:val="0"/>
      <w:divBdr>
        <w:top w:val="none" w:sz="0" w:space="0" w:color="auto"/>
        <w:left w:val="none" w:sz="0" w:space="0" w:color="auto"/>
        <w:bottom w:val="none" w:sz="0" w:space="0" w:color="auto"/>
        <w:right w:val="none" w:sz="0" w:space="0" w:color="auto"/>
      </w:divBdr>
    </w:div>
    <w:div w:id="266625882">
      <w:bodyDiv w:val="1"/>
      <w:marLeft w:val="0"/>
      <w:marRight w:val="0"/>
      <w:marTop w:val="0"/>
      <w:marBottom w:val="0"/>
      <w:divBdr>
        <w:top w:val="none" w:sz="0" w:space="0" w:color="auto"/>
        <w:left w:val="none" w:sz="0" w:space="0" w:color="auto"/>
        <w:bottom w:val="none" w:sz="0" w:space="0" w:color="auto"/>
        <w:right w:val="none" w:sz="0" w:space="0" w:color="auto"/>
      </w:divBdr>
      <w:divsChild>
        <w:div w:id="897744678">
          <w:marLeft w:val="0"/>
          <w:marRight w:val="0"/>
          <w:marTop w:val="0"/>
          <w:marBottom w:val="0"/>
          <w:divBdr>
            <w:top w:val="none" w:sz="0" w:space="0" w:color="auto"/>
            <w:left w:val="none" w:sz="0" w:space="0" w:color="auto"/>
            <w:bottom w:val="none" w:sz="0" w:space="0" w:color="auto"/>
            <w:right w:val="none" w:sz="0" w:space="0" w:color="auto"/>
          </w:divBdr>
          <w:divsChild>
            <w:div w:id="606931570">
              <w:marLeft w:val="0"/>
              <w:marRight w:val="0"/>
              <w:marTop w:val="0"/>
              <w:marBottom w:val="0"/>
              <w:divBdr>
                <w:top w:val="none" w:sz="0" w:space="0" w:color="auto"/>
                <w:left w:val="none" w:sz="0" w:space="0" w:color="auto"/>
                <w:bottom w:val="none" w:sz="0" w:space="0" w:color="auto"/>
                <w:right w:val="none" w:sz="0" w:space="0" w:color="auto"/>
              </w:divBdr>
              <w:divsChild>
                <w:div w:id="352340364">
                  <w:marLeft w:val="0"/>
                  <w:marRight w:val="0"/>
                  <w:marTop w:val="0"/>
                  <w:marBottom w:val="0"/>
                  <w:divBdr>
                    <w:top w:val="none" w:sz="0" w:space="0" w:color="auto"/>
                    <w:left w:val="none" w:sz="0" w:space="0" w:color="auto"/>
                    <w:bottom w:val="none" w:sz="0" w:space="0" w:color="auto"/>
                    <w:right w:val="none" w:sz="0" w:space="0" w:color="auto"/>
                  </w:divBdr>
                  <w:divsChild>
                    <w:div w:id="192889678">
                      <w:marLeft w:val="0"/>
                      <w:marRight w:val="0"/>
                      <w:marTop w:val="0"/>
                      <w:marBottom w:val="0"/>
                      <w:divBdr>
                        <w:top w:val="none" w:sz="0" w:space="0" w:color="auto"/>
                        <w:left w:val="none" w:sz="0" w:space="0" w:color="auto"/>
                        <w:bottom w:val="none" w:sz="0" w:space="0" w:color="auto"/>
                        <w:right w:val="none" w:sz="0" w:space="0" w:color="auto"/>
                      </w:divBdr>
                      <w:divsChild>
                        <w:div w:id="1890146360">
                          <w:marLeft w:val="0"/>
                          <w:marRight w:val="0"/>
                          <w:marTop w:val="0"/>
                          <w:marBottom w:val="0"/>
                          <w:divBdr>
                            <w:top w:val="none" w:sz="0" w:space="0" w:color="auto"/>
                            <w:left w:val="none" w:sz="0" w:space="0" w:color="auto"/>
                            <w:bottom w:val="none" w:sz="0" w:space="0" w:color="auto"/>
                            <w:right w:val="none" w:sz="0" w:space="0" w:color="auto"/>
                          </w:divBdr>
                          <w:divsChild>
                            <w:div w:id="1685932393">
                              <w:marLeft w:val="0"/>
                              <w:marRight w:val="0"/>
                              <w:marTop w:val="0"/>
                              <w:marBottom w:val="0"/>
                              <w:divBdr>
                                <w:top w:val="none" w:sz="0" w:space="0" w:color="auto"/>
                                <w:left w:val="none" w:sz="0" w:space="0" w:color="auto"/>
                                <w:bottom w:val="none" w:sz="0" w:space="0" w:color="auto"/>
                                <w:right w:val="none" w:sz="0" w:space="0" w:color="auto"/>
                              </w:divBdr>
                              <w:divsChild>
                                <w:div w:id="1096288192">
                                  <w:marLeft w:val="0"/>
                                  <w:marRight w:val="0"/>
                                  <w:marTop w:val="0"/>
                                  <w:marBottom w:val="0"/>
                                  <w:divBdr>
                                    <w:top w:val="none" w:sz="0" w:space="0" w:color="auto"/>
                                    <w:left w:val="none" w:sz="0" w:space="0" w:color="auto"/>
                                    <w:bottom w:val="none" w:sz="0" w:space="0" w:color="auto"/>
                                    <w:right w:val="none" w:sz="0" w:space="0" w:color="auto"/>
                                  </w:divBdr>
                                  <w:divsChild>
                                    <w:div w:id="1933317917">
                                      <w:marLeft w:val="0"/>
                                      <w:marRight w:val="0"/>
                                      <w:marTop w:val="0"/>
                                      <w:marBottom w:val="0"/>
                                      <w:divBdr>
                                        <w:top w:val="none" w:sz="0" w:space="0" w:color="auto"/>
                                        <w:left w:val="none" w:sz="0" w:space="0" w:color="auto"/>
                                        <w:bottom w:val="none" w:sz="0" w:space="0" w:color="auto"/>
                                        <w:right w:val="none" w:sz="0" w:space="0" w:color="auto"/>
                                      </w:divBdr>
                                      <w:divsChild>
                                        <w:div w:id="1788770666">
                                          <w:marLeft w:val="0"/>
                                          <w:marRight w:val="0"/>
                                          <w:marTop w:val="0"/>
                                          <w:marBottom w:val="0"/>
                                          <w:divBdr>
                                            <w:top w:val="none" w:sz="0" w:space="0" w:color="auto"/>
                                            <w:left w:val="none" w:sz="0" w:space="0" w:color="auto"/>
                                            <w:bottom w:val="none" w:sz="0" w:space="0" w:color="auto"/>
                                            <w:right w:val="none" w:sz="0" w:space="0" w:color="auto"/>
                                          </w:divBdr>
                                          <w:divsChild>
                                            <w:div w:id="1943880603">
                                              <w:marLeft w:val="0"/>
                                              <w:marRight w:val="0"/>
                                              <w:marTop w:val="0"/>
                                              <w:marBottom w:val="0"/>
                                              <w:divBdr>
                                                <w:top w:val="none" w:sz="0" w:space="0" w:color="auto"/>
                                                <w:left w:val="none" w:sz="0" w:space="0" w:color="auto"/>
                                                <w:bottom w:val="none" w:sz="0" w:space="0" w:color="auto"/>
                                                <w:right w:val="none" w:sz="0" w:space="0" w:color="auto"/>
                                              </w:divBdr>
                                              <w:divsChild>
                                                <w:div w:id="1111512526">
                                                  <w:marLeft w:val="0"/>
                                                  <w:marRight w:val="0"/>
                                                  <w:marTop w:val="0"/>
                                                  <w:marBottom w:val="0"/>
                                                  <w:divBdr>
                                                    <w:top w:val="none" w:sz="0" w:space="0" w:color="auto"/>
                                                    <w:left w:val="none" w:sz="0" w:space="0" w:color="auto"/>
                                                    <w:bottom w:val="none" w:sz="0" w:space="0" w:color="auto"/>
                                                    <w:right w:val="none" w:sz="0" w:space="0" w:color="auto"/>
                                                  </w:divBdr>
                                                  <w:divsChild>
                                                    <w:div w:id="1815872037">
                                                      <w:marLeft w:val="0"/>
                                                      <w:marRight w:val="0"/>
                                                      <w:marTop w:val="0"/>
                                                      <w:marBottom w:val="0"/>
                                                      <w:divBdr>
                                                        <w:top w:val="none" w:sz="0" w:space="0" w:color="auto"/>
                                                        <w:left w:val="none" w:sz="0" w:space="0" w:color="auto"/>
                                                        <w:bottom w:val="none" w:sz="0" w:space="0" w:color="auto"/>
                                                        <w:right w:val="none" w:sz="0" w:space="0" w:color="auto"/>
                                                      </w:divBdr>
                                                      <w:divsChild>
                                                        <w:div w:id="3153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3551">
                                              <w:marLeft w:val="0"/>
                                              <w:marRight w:val="0"/>
                                              <w:marTop w:val="0"/>
                                              <w:marBottom w:val="0"/>
                                              <w:divBdr>
                                                <w:top w:val="none" w:sz="0" w:space="0" w:color="auto"/>
                                                <w:left w:val="none" w:sz="0" w:space="0" w:color="auto"/>
                                                <w:bottom w:val="none" w:sz="0" w:space="0" w:color="auto"/>
                                                <w:right w:val="none" w:sz="0" w:space="0" w:color="auto"/>
                                              </w:divBdr>
                                              <w:divsChild>
                                                <w:div w:id="1401295821">
                                                  <w:marLeft w:val="0"/>
                                                  <w:marRight w:val="0"/>
                                                  <w:marTop w:val="0"/>
                                                  <w:marBottom w:val="0"/>
                                                  <w:divBdr>
                                                    <w:top w:val="none" w:sz="0" w:space="0" w:color="auto"/>
                                                    <w:left w:val="none" w:sz="0" w:space="0" w:color="auto"/>
                                                    <w:bottom w:val="none" w:sz="0" w:space="0" w:color="auto"/>
                                                    <w:right w:val="none" w:sz="0" w:space="0" w:color="auto"/>
                                                  </w:divBdr>
                                                  <w:divsChild>
                                                    <w:div w:id="1245710">
                                                      <w:marLeft w:val="0"/>
                                                      <w:marRight w:val="0"/>
                                                      <w:marTop w:val="0"/>
                                                      <w:marBottom w:val="0"/>
                                                      <w:divBdr>
                                                        <w:top w:val="none" w:sz="0" w:space="0" w:color="auto"/>
                                                        <w:left w:val="none" w:sz="0" w:space="0" w:color="auto"/>
                                                        <w:bottom w:val="none" w:sz="0" w:space="0" w:color="auto"/>
                                                        <w:right w:val="none" w:sz="0" w:space="0" w:color="auto"/>
                                                      </w:divBdr>
                                                      <w:divsChild>
                                                        <w:div w:id="8711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2811772">
          <w:marLeft w:val="0"/>
          <w:marRight w:val="0"/>
          <w:marTop w:val="0"/>
          <w:marBottom w:val="0"/>
          <w:divBdr>
            <w:top w:val="none" w:sz="0" w:space="0" w:color="auto"/>
            <w:left w:val="none" w:sz="0" w:space="0" w:color="auto"/>
            <w:bottom w:val="none" w:sz="0" w:space="0" w:color="auto"/>
            <w:right w:val="none" w:sz="0" w:space="0" w:color="auto"/>
          </w:divBdr>
          <w:divsChild>
            <w:div w:id="1438987864">
              <w:marLeft w:val="0"/>
              <w:marRight w:val="0"/>
              <w:marTop w:val="0"/>
              <w:marBottom w:val="0"/>
              <w:divBdr>
                <w:top w:val="none" w:sz="0" w:space="0" w:color="auto"/>
                <w:left w:val="none" w:sz="0" w:space="0" w:color="auto"/>
                <w:bottom w:val="none" w:sz="0" w:space="0" w:color="auto"/>
                <w:right w:val="none" w:sz="0" w:space="0" w:color="auto"/>
              </w:divBdr>
              <w:divsChild>
                <w:div w:id="21161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7487">
      <w:bodyDiv w:val="1"/>
      <w:marLeft w:val="0"/>
      <w:marRight w:val="0"/>
      <w:marTop w:val="0"/>
      <w:marBottom w:val="0"/>
      <w:divBdr>
        <w:top w:val="none" w:sz="0" w:space="0" w:color="auto"/>
        <w:left w:val="none" w:sz="0" w:space="0" w:color="auto"/>
        <w:bottom w:val="none" w:sz="0" w:space="0" w:color="auto"/>
        <w:right w:val="none" w:sz="0" w:space="0" w:color="auto"/>
      </w:divBdr>
    </w:div>
    <w:div w:id="438380415">
      <w:bodyDiv w:val="1"/>
      <w:marLeft w:val="0"/>
      <w:marRight w:val="0"/>
      <w:marTop w:val="0"/>
      <w:marBottom w:val="0"/>
      <w:divBdr>
        <w:top w:val="none" w:sz="0" w:space="0" w:color="auto"/>
        <w:left w:val="none" w:sz="0" w:space="0" w:color="auto"/>
        <w:bottom w:val="none" w:sz="0" w:space="0" w:color="auto"/>
        <w:right w:val="none" w:sz="0" w:space="0" w:color="auto"/>
      </w:divBdr>
      <w:divsChild>
        <w:div w:id="140973513">
          <w:marLeft w:val="0"/>
          <w:marRight w:val="0"/>
          <w:marTop w:val="0"/>
          <w:marBottom w:val="0"/>
          <w:divBdr>
            <w:top w:val="none" w:sz="0" w:space="0" w:color="auto"/>
            <w:left w:val="none" w:sz="0" w:space="0" w:color="auto"/>
            <w:bottom w:val="none" w:sz="0" w:space="0" w:color="auto"/>
            <w:right w:val="none" w:sz="0" w:space="0" w:color="auto"/>
          </w:divBdr>
          <w:divsChild>
            <w:div w:id="1851875131">
              <w:marLeft w:val="0"/>
              <w:marRight w:val="0"/>
              <w:marTop w:val="0"/>
              <w:marBottom w:val="0"/>
              <w:divBdr>
                <w:top w:val="none" w:sz="0" w:space="0" w:color="auto"/>
                <w:left w:val="none" w:sz="0" w:space="0" w:color="auto"/>
                <w:bottom w:val="none" w:sz="0" w:space="0" w:color="auto"/>
                <w:right w:val="none" w:sz="0" w:space="0" w:color="auto"/>
              </w:divBdr>
              <w:divsChild>
                <w:div w:id="1078673665">
                  <w:marLeft w:val="0"/>
                  <w:marRight w:val="0"/>
                  <w:marTop w:val="0"/>
                  <w:marBottom w:val="0"/>
                  <w:divBdr>
                    <w:top w:val="none" w:sz="0" w:space="0" w:color="auto"/>
                    <w:left w:val="none" w:sz="0" w:space="0" w:color="auto"/>
                    <w:bottom w:val="none" w:sz="0" w:space="0" w:color="auto"/>
                    <w:right w:val="none" w:sz="0" w:space="0" w:color="auto"/>
                  </w:divBdr>
                  <w:divsChild>
                    <w:div w:id="1669821376">
                      <w:marLeft w:val="0"/>
                      <w:marRight w:val="0"/>
                      <w:marTop w:val="0"/>
                      <w:marBottom w:val="0"/>
                      <w:divBdr>
                        <w:top w:val="none" w:sz="0" w:space="0" w:color="auto"/>
                        <w:left w:val="none" w:sz="0" w:space="0" w:color="auto"/>
                        <w:bottom w:val="none" w:sz="0" w:space="0" w:color="auto"/>
                        <w:right w:val="none" w:sz="0" w:space="0" w:color="auto"/>
                      </w:divBdr>
                      <w:divsChild>
                        <w:div w:id="1405950427">
                          <w:marLeft w:val="0"/>
                          <w:marRight w:val="0"/>
                          <w:marTop w:val="0"/>
                          <w:marBottom w:val="0"/>
                          <w:divBdr>
                            <w:top w:val="none" w:sz="0" w:space="0" w:color="auto"/>
                            <w:left w:val="none" w:sz="0" w:space="0" w:color="auto"/>
                            <w:bottom w:val="none" w:sz="0" w:space="0" w:color="auto"/>
                            <w:right w:val="none" w:sz="0" w:space="0" w:color="auto"/>
                          </w:divBdr>
                          <w:divsChild>
                            <w:div w:id="1577788497">
                              <w:marLeft w:val="0"/>
                              <w:marRight w:val="0"/>
                              <w:marTop w:val="0"/>
                              <w:marBottom w:val="0"/>
                              <w:divBdr>
                                <w:top w:val="none" w:sz="0" w:space="0" w:color="auto"/>
                                <w:left w:val="none" w:sz="0" w:space="0" w:color="auto"/>
                                <w:bottom w:val="none" w:sz="0" w:space="0" w:color="auto"/>
                                <w:right w:val="none" w:sz="0" w:space="0" w:color="auto"/>
                              </w:divBdr>
                              <w:divsChild>
                                <w:div w:id="402027934">
                                  <w:marLeft w:val="0"/>
                                  <w:marRight w:val="0"/>
                                  <w:marTop w:val="0"/>
                                  <w:marBottom w:val="0"/>
                                  <w:divBdr>
                                    <w:top w:val="none" w:sz="0" w:space="0" w:color="auto"/>
                                    <w:left w:val="none" w:sz="0" w:space="0" w:color="auto"/>
                                    <w:bottom w:val="none" w:sz="0" w:space="0" w:color="auto"/>
                                    <w:right w:val="none" w:sz="0" w:space="0" w:color="auto"/>
                                  </w:divBdr>
                                  <w:divsChild>
                                    <w:div w:id="554585824">
                                      <w:marLeft w:val="0"/>
                                      <w:marRight w:val="0"/>
                                      <w:marTop w:val="0"/>
                                      <w:marBottom w:val="0"/>
                                      <w:divBdr>
                                        <w:top w:val="none" w:sz="0" w:space="0" w:color="auto"/>
                                        <w:left w:val="none" w:sz="0" w:space="0" w:color="auto"/>
                                        <w:bottom w:val="none" w:sz="0" w:space="0" w:color="auto"/>
                                        <w:right w:val="none" w:sz="0" w:space="0" w:color="auto"/>
                                      </w:divBdr>
                                      <w:divsChild>
                                        <w:div w:id="1157646192">
                                          <w:marLeft w:val="0"/>
                                          <w:marRight w:val="0"/>
                                          <w:marTop w:val="0"/>
                                          <w:marBottom w:val="0"/>
                                          <w:divBdr>
                                            <w:top w:val="none" w:sz="0" w:space="0" w:color="auto"/>
                                            <w:left w:val="none" w:sz="0" w:space="0" w:color="auto"/>
                                            <w:bottom w:val="none" w:sz="0" w:space="0" w:color="auto"/>
                                            <w:right w:val="none" w:sz="0" w:space="0" w:color="auto"/>
                                          </w:divBdr>
                                          <w:divsChild>
                                            <w:div w:id="1232276211">
                                              <w:marLeft w:val="0"/>
                                              <w:marRight w:val="0"/>
                                              <w:marTop w:val="0"/>
                                              <w:marBottom w:val="0"/>
                                              <w:divBdr>
                                                <w:top w:val="none" w:sz="0" w:space="0" w:color="auto"/>
                                                <w:left w:val="none" w:sz="0" w:space="0" w:color="auto"/>
                                                <w:bottom w:val="none" w:sz="0" w:space="0" w:color="auto"/>
                                                <w:right w:val="none" w:sz="0" w:space="0" w:color="auto"/>
                                              </w:divBdr>
                                              <w:divsChild>
                                                <w:div w:id="1330711288">
                                                  <w:marLeft w:val="0"/>
                                                  <w:marRight w:val="0"/>
                                                  <w:marTop w:val="0"/>
                                                  <w:marBottom w:val="0"/>
                                                  <w:divBdr>
                                                    <w:top w:val="none" w:sz="0" w:space="0" w:color="auto"/>
                                                    <w:left w:val="none" w:sz="0" w:space="0" w:color="auto"/>
                                                    <w:bottom w:val="none" w:sz="0" w:space="0" w:color="auto"/>
                                                    <w:right w:val="none" w:sz="0" w:space="0" w:color="auto"/>
                                                  </w:divBdr>
                                                  <w:divsChild>
                                                    <w:div w:id="1252279106">
                                                      <w:marLeft w:val="0"/>
                                                      <w:marRight w:val="0"/>
                                                      <w:marTop w:val="0"/>
                                                      <w:marBottom w:val="0"/>
                                                      <w:divBdr>
                                                        <w:top w:val="none" w:sz="0" w:space="0" w:color="auto"/>
                                                        <w:left w:val="none" w:sz="0" w:space="0" w:color="auto"/>
                                                        <w:bottom w:val="none" w:sz="0" w:space="0" w:color="auto"/>
                                                        <w:right w:val="none" w:sz="0" w:space="0" w:color="auto"/>
                                                      </w:divBdr>
                                                      <w:divsChild>
                                                        <w:div w:id="20960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74680">
                                              <w:marLeft w:val="0"/>
                                              <w:marRight w:val="0"/>
                                              <w:marTop w:val="0"/>
                                              <w:marBottom w:val="0"/>
                                              <w:divBdr>
                                                <w:top w:val="none" w:sz="0" w:space="0" w:color="auto"/>
                                                <w:left w:val="none" w:sz="0" w:space="0" w:color="auto"/>
                                                <w:bottom w:val="none" w:sz="0" w:space="0" w:color="auto"/>
                                                <w:right w:val="none" w:sz="0" w:space="0" w:color="auto"/>
                                              </w:divBdr>
                                              <w:divsChild>
                                                <w:div w:id="155730006">
                                                  <w:marLeft w:val="0"/>
                                                  <w:marRight w:val="0"/>
                                                  <w:marTop w:val="0"/>
                                                  <w:marBottom w:val="0"/>
                                                  <w:divBdr>
                                                    <w:top w:val="none" w:sz="0" w:space="0" w:color="auto"/>
                                                    <w:left w:val="none" w:sz="0" w:space="0" w:color="auto"/>
                                                    <w:bottom w:val="none" w:sz="0" w:space="0" w:color="auto"/>
                                                    <w:right w:val="none" w:sz="0" w:space="0" w:color="auto"/>
                                                  </w:divBdr>
                                                  <w:divsChild>
                                                    <w:div w:id="727612855">
                                                      <w:marLeft w:val="0"/>
                                                      <w:marRight w:val="0"/>
                                                      <w:marTop w:val="0"/>
                                                      <w:marBottom w:val="0"/>
                                                      <w:divBdr>
                                                        <w:top w:val="none" w:sz="0" w:space="0" w:color="auto"/>
                                                        <w:left w:val="none" w:sz="0" w:space="0" w:color="auto"/>
                                                        <w:bottom w:val="none" w:sz="0" w:space="0" w:color="auto"/>
                                                        <w:right w:val="none" w:sz="0" w:space="0" w:color="auto"/>
                                                      </w:divBdr>
                                                      <w:divsChild>
                                                        <w:div w:id="504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002042">
          <w:marLeft w:val="0"/>
          <w:marRight w:val="0"/>
          <w:marTop w:val="0"/>
          <w:marBottom w:val="0"/>
          <w:divBdr>
            <w:top w:val="none" w:sz="0" w:space="0" w:color="auto"/>
            <w:left w:val="none" w:sz="0" w:space="0" w:color="auto"/>
            <w:bottom w:val="none" w:sz="0" w:space="0" w:color="auto"/>
            <w:right w:val="none" w:sz="0" w:space="0" w:color="auto"/>
          </w:divBdr>
          <w:divsChild>
            <w:div w:id="5131443">
              <w:marLeft w:val="0"/>
              <w:marRight w:val="0"/>
              <w:marTop w:val="0"/>
              <w:marBottom w:val="0"/>
              <w:divBdr>
                <w:top w:val="none" w:sz="0" w:space="0" w:color="auto"/>
                <w:left w:val="none" w:sz="0" w:space="0" w:color="auto"/>
                <w:bottom w:val="none" w:sz="0" w:space="0" w:color="auto"/>
                <w:right w:val="none" w:sz="0" w:space="0" w:color="auto"/>
              </w:divBdr>
              <w:divsChild>
                <w:div w:id="13854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9613">
      <w:bodyDiv w:val="1"/>
      <w:marLeft w:val="0"/>
      <w:marRight w:val="0"/>
      <w:marTop w:val="0"/>
      <w:marBottom w:val="0"/>
      <w:divBdr>
        <w:top w:val="none" w:sz="0" w:space="0" w:color="auto"/>
        <w:left w:val="none" w:sz="0" w:space="0" w:color="auto"/>
        <w:bottom w:val="none" w:sz="0" w:space="0" w:color="auto"/>
        <w:right w:val="none" w:sz="0" w:space="0" w:color="auto"/>
      </w:divBdr>
    </w:div>
    <w:div w:id="1028868713">
      <w:bodyDiv w:val="1"/>
      <w:marLeft w:val="0"/>
      <w:marRight w:val="0"/>
      <w:marTop w:val="0"/>
      <w:marBottom w:val="0"/>
      <w:divBdr>
        <w:top w:val="none" w:sz="0" w:space="0" w:color="auto"/>
        <w:left w:val="none" w:sz="0" w:space="0" w:color="auto"/>
        <w:bottom w:val="none" w:sz="0" w:space="0" w:color="auto"/>
        <w:right w:val="none" w:sz="0" w:space="0" w:color="auto"/>
      </w:divBdr>
    </w:div>
    <w:div w:id="1101031818">
      <w:bodyDiv w:val="1"/>
      <w:marLeft w:val="0"/>
      <w:marRight w:val="0"/>
      <w:marTop w:val="0"/>
      <w:marBottom w:val="0"/>
      <w:divBdr>
        <w:top w:val="none" w:sz="0" w:space="0" w:color="auto"/>
        <w:left w:val="none" w:sz="0" w:space="0" w:color="auto"/>
        <w:bottom w:val="none" w:sz="0" w:space="0" w:color="auto"/>
        <w:right w:val="none" w:sz="0" w:space="0" w:color="auto"/>
      </w:divBdr>
      <w:divsChild>
        <w:div w:id="642203242">
          <w:marLeft w:val="0"/>
          <w:marRight w:val="0"/>
          <w:marTop w:val="0"/>
          <w:marBottom w:val="0"/>
          <w:divBdr>
            <w:top w:val="none" w:sz="0" w:space="0" w:color="auto"/>
            <w:left w:val="none" w:sz="0" w:space="0" w:color="auto"/>
            <w:bottom w:val="none" w:sz="0" w:space="0" w:color="auto"/>
            <w:right w:val="none" w:sz="0" w:space="0" w:color="auto"/>
          </w:divBdr>
          <w:divsChild>
            <w:div w:id="647632528">
              <w:marLeft w:val="0"/>
              <w:marRight w:val="0"/>
              <w:marTop w:val="0"/>
              <w:marBottom w:val="0"/>
              <w:divBdr>
                <w:top w:val="none" w:sz="0" w:space="0" w:color="auto"/>
                <w:left w:val="none" w:sz="0" w:space="0" w:color="auto"/>
                <w:bottom w:val="none" w:sz="0" w:space="0" w:color="auto"/>
                <w:right w:val="none" w:sz="0" w:space="0" w:color="auto"/>
              </w:divBdr>
              <w:divsChild>
                <w:div w:id="458299718">
                  <w:marLeft w:val="0"/>
                  <w:marRight w:val="0"/>
                  <w:marTop w:val="0"/>
                  <w:marBottom w:val="0"/>
                  <w:divBdr>
                    <w:top w:val="none" w:sz="0" w:space="0" w:color="auto"/>
                    <w:left w:val="none" w:sz="0" w:space="0" w:color="auto"/>
                    <w:bottom w:val="none" w:sz="0" w:space="0" w:color="auto"/>
                    <w:right w:val="none" w:sz="0" w:space="0" w:color="auto"/>
                  </w:divBdr>
                  <w:divsChild>
                    <w:div w:id="1459375046">
                      <w:marLeft w:val="0"/>
                      <w:marRight w:val="0"/>
                      <w:marTop w:val="0"/>
                      <w:marBottom w:val="0"/>
                      <w:divBdr>
                        <w:top w:val="none" w:sz="0" w:space="0" w:color="auto"/>
                        <w:left w:val="none" w:sz="0" w:space="0" w:color="auto"/>
                        <w:bottom w:val="none" w:sz="0" w:space="0" w:color="auto"/>
                        <w:right w:val="none" w:sz="0" w:space="0" w:color="auto"/>
                      </w:divBdr>
                      <w:divsChild>
                        <w:div w:id="1422028707">
                          <w:marLeft w:val="0"/>
                          <w:marRight w:val="0"/>
                          <w:marTop w:val="0"/>
                          <w:marBottom w:val="0"/>
                          <w:divBdr>
                            <w:top w:val="none" w:sz="0" w:space="0" w:color="auto"/>
                            <w:left w:val="none" w:sz="0" w:space="0" w:color="auto"/>
                            <w:bottom w:val="none" w:sz="0" w:space="0" w:color="auto"/>
                            <w:right w:val="none" w:sz="0" w:space="0" w:color="auto"/>
                          </w:divBdr>
                          <w:divsChild>
                            <w:div w:id="1080180399">
                              <w:marLeft w:val="0"/>
                              <w:marRight w:val="0"/>
                              <w:marTop w:val="0"/>
                              <w:marBottom w:val="0"/>
                              <w:divBdr>
                                <w:top w:val="none" w:sz="0" w:space="0" w:color="auto"/>
                                <w:left w:val="none" w:sz="0" w:space="0" w:color="auto"/>
                                <w:bottom w:val="none" w:sz="0" w:space="0" w:color="auto"/>
                                <w:right w:val="none" w:sz="0" w:space="0" w:color="auto"/>
                              </w:divBdr>
                              <w:divsChild>
                                <w:div w:id="1231379794">
                                  <w:marLeft w:val="0"/>
                                  <w:marRight w:val="0"/>
                                  <w:marTop w:val="0"/>
                                  <w:marBottom w:val="0"/>
                                  <w:divBdr>
                                    <w:top w:val="none" w:sz="0" w:space="0" w:color="auto"/>
                                    <w:left w:val="none" w:sz="0" w:space="0" w:color="auto"/>
                                    <w:bottom w:val="none" w:sz="0" w:space="0" w:color="auto"/>
                                    <w:right w:val="none" w:sz="0" w:space="0" w:color="auto"/>
                                  </w:divBdr>
                                  <w:divsChild>
                                    <w:div w:id="774984675">
                                      <w:marLeft w:val="0"/>
                                      <w:marRight w:val="0"/>
                                      <w:marTop w:val="0"/>
                                      <w:marBottom w:val="0"/>
                                      <w:divBdr>
                                        <w:top w:val="none" w:sz="0" w:space="0" w:color="auto"/>
                                        <w:left w:val="none" w:sz="0" w:space="0" w:color="auto"/>
                                        <w:bottom w:val="none" w:sz="0" w:space="0" w:color="auto"/>
                                        <w:right w:val="none" w:sz="0" w:space="0" w:color="auto"/>
                                      </w:divBdr>
                                      <w:divsChild>
                                        <w:div w:id="1158809989">
                                          <w:marLeft w:val="0"/>
                                          <w:marRight w:val="0"/>
                                          <w:marTop w:val="0"/>
                                          <w:marBottom w:val="0"/>
                                          <w:divBdr>
                                            <w:top w:val="none" w:sz="0" w:space="0" w:color="auto"/>
                                            <w:left w:val="none" w:sz="0" w:space="0" w:color="auto"/>
                                            <w:bottom w:val="none" w:sz="0" w:space="0" w:color="auto"/>
                                            <w:right w:val="none" w:sz="0" w:space="0" w:color="auto"/>
                                          </w:divBdr>
                                          <w:divsChild>
                                            <w:div w:id="663356502">
                                              <w:marLeft w:val="0"/>
                                              <w:marRight w:val="0"/>
                                              <w:marTop w:val="0"/>
                                              <w:marBottom w:val="0"/>
                                              <w:divBdr>
                                                <w:top w:val="none" w:sz="0" w:space="0" w:color="auto"/>
                                                <w:left w:val="none" w:sz="0" w:space="0" w:color="auto"/>
                                                <w:bottom w:val="none" w:sz="0" w:space="0" w:color="auto"/>
                                                <w:right w:val="none" w:sz="0" w:space="0" w:color="auto"/>
                                              </w:divBdr>
                                              <w:divsChild>
                                                <w:div w:id="151990199">
                                                  <w:marLeft w:val="0"/>
                                                  <w:marRight w:val="0"/>
                                                  <w:marTop w:val="0"/>
                                                  <w:marBottom w:val="0"/>
                                                  <w:divBdr>
                                                    <w:top w:val="none" w:sz="0" w:space="0" w:color="auto"/>
                                                    <w:left w:val="none" w:sz="0" w:space="0" w:color="auto"/>
                                                    <w:bottom w:val="none" w:sz="0" w:space="0" w:color="auto"/>
                                                    <w:right w:val="none" w:sz="0" w:space="0" w:color="auto"/>
                                                  </w:divBdr>
                                                  <w:divsChild>
                                                    <w:div w:id="798718024">
                                                      <w:marLeft w:val="0"/>
                                                      <w:marRight w:val="0"/>
                                                      <w:marTop w:val="0"/>
                                                      <w:marBottom w:val="0"/>
                                                      <w:divBdr>
                                                        <w:top w:val="none" w:sz="0" w:space="0" w:color="auto"/>
                                                        <w:left w:val="none" w:sz="0" w:space="0" w:color="auto"/>
                                                        <w:bottom w:val="none" w:sz="0" w:space="0" w:color="auto"/>
                                                        <w:right w:val="none" w:sz="0" w:space="0" w:color="auto"/>
                                                      </w:divBdr>
                                                      <w:divsChild>
                                                        <w:div w:id="5476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89762">
                                              <w:marLeft w:val="0"/>
                                              <w:marRight w:val="0"/>
                                              <w:marTop w:val="0"/>
                                              <w:marBottom w:val="0"/>
                                              <w:divBdr>
                                                <w:top w:val="none" w:sz="0" w:space="0" w:color="auto"/>
                                                <w:left w:val="none" w:sz="0" w:space="0" w:color="auto"/>
                                                <w:bottom w:val="none" w:sz="0" w:space="0" w:color="auto"/>
                                                <w:right w:val="none" w:sz="0" w:space="0" w:color="auto"/>
                                              </w:divBdr>
                                              <w:divsChild>
                                                <w:div w:id="177500456">
                                                  <w:marLeft w:val="0"/>
                                                  <w:marRight w:val="0"/>
                                                  <w:marTop w:val="0"/>
                                                  <w:marBottom w:val="0"/>
                                                  <w:divBdr>
                                                    <w:top w:val="none" w:sz="0" w:space="0" w:color="auto"/>
                                                    <w:left w:val="none" w:sz="0" w:space="0" w:color="auto"/>
                                                    <w:bottom w:val="none" w:sz="0" w:space="0" w:color="auto"/>
                                                    <w:right w:val="none" w:sz="0" w:space="0" w:color="auto"/>
                                                  </w:divBdr>
                                                  <w:divsChild>
                                                    <w:div w:id="1180198959">
                                                      <w:marLeft w:val="0"/>
                                                      <w:marRight w:val="0"/>
                                                      <w:marTop w:val="0"/>
                                                      <w:marBottom w:val="0"/>
                                                      <w:divBdr>
                                                        <w:top w:val="none" w:sz="0" w:space="0" w:color="auto"/>
                                                        <w:left w:val="none" w:sz="0" w:space="0" w:color="auto"/>
                                                        <w:bottom w:val="none" w:sz="0" w:space="0" w:color="auto"/>
                                                        <w:right w:val="none" w:sz="0" w:space="0" w:color="auto"/>
                                                      </w:divBdr>
                                                      <w:divsChild>
                                                        <w:div w:id="18832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2106493">
          <w:marLeft w:val="0"/>
          <w:marRight w:val="0"/>
          <w:marTop w:val="0"/>
          <w:marBottom w:val="0"/>
          <w:divBdr>
            <w:top w:val="none" w:sz="0" w:space="0" w:color="auto"/>
            <w:left w:val="none" w:sz="0" w:space="0" w:color="auto"/>
            <w:bottom w:val="none" w:sz="0" w:space="0" w:color="auto"/>
            <w:right w:val="none" w:sz="0" w:space="0" w:color="auto"/>
          </w:divBdr>
          <w:divsChild>
            <w:div w:id="953756102">
              <w:marLeft w:val="0"/>
              <w:marRight w:val="0"/>
              <w:marTop w:val="0"/>
              <w:marBottom w:val="0"/>
              <w:divBdr>
                <w:top w:val="none" w:sz="0" w:space="0" w:color="auto"/>
                <w:left w:val="none" w:sz="0" w:space="0" w:color="auto"/>
                <w:bottom w:val="none" w:sz="0" w:space="0" w:color="auto"/>
                <w:right w:val="none" w:sz="0" w:space="0" w:color="auto"/>
              </w:divBdr>
              <w:divsChild>
                <w:div w:id="360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6419">
      <w:bodyDiv w:val="1"/>
      <w:marLeft w:val="0"/>
      <w:marRight w:val="0"/>
      <w:marTop w:val="0"/>
      <w:marBottom w:val="0"/>
      <w:divBdr>
        <w:top w:val="none" w:sz="0" w:space="0" w:color="auto"/>
        <w:left w:val="none" w:sz="0" w:space="0" w:color="auto"/>
        <w:bottom w:val="none" w:sz="0" w:space="0" w:color="auto"/>
        <w:right w:val="none" w:sz="0" w:space="0" w:color="auto"/>
      </w:divBdr>
    </w:div>
    <w:div w:id="1177840769">
      <w:bodyDiv w:val="1"/>
      <w:marLeft w:val="0"/>
      <w:marRight w:val="0"/>
      <w:marTop w:val="0"/>
      <w:marBottom w:val="0"/>
      <w:divBdr>
        <w:top w:val="none" w:sz="0" w:space="0" w:color="auto"/>
        <w:left w:val="none" w:sz="0" w:space="0" w:color="auto"/>
        <w:bottom w:val="none" w:sz="0" w:space="0" w:color="auto"/>
        <w:right w:val="none" w:sz="0" w:space="0" w:color="auto"/>
      </w:divBdr>
    </w:div>
    <w:div w:id="1232079028">
      <w:bodyDiv w:val="1"/>
      <w:marLeft w:val="0"/>
      <w:marRight w:val="0"/>
      <w:marTop w:val="0"/>
      <w:marBottom w:val="0"/>
      <w:divBdr>
        <w:top w:val="none" w:sz="0" w:space="0" w:color="auto"/>
        <w:left w:val="none" w:sz="0" w:space="0" w:color="auto"/>
        <w:bottom w:val="none" w:sz="0" w:space="0" w:color="auto"/>
        <w:right w:val="none" w:sz="0" w:space="0" w:color="auto"/>
      </w:divBdr>
    </w:div>
    <w:div w:id="1310404895">
      <w:bodyDiv w:val="1"/>
      <w:marLeft w:val="0"/>
      <w:marRight w:val="0"/>
      <w:marTop w:val="0"/>
      <w:marBottom w:val="0"/>
      <w:divBdr>
        <w:top w:val="none" w:sz="0" w:space="0" w:color="auto"/>
        <w:left w:val="none" w:sz="0" w:space="0" w:color="auto"/>
        <w:bottom w:val="none" w:sz="0" w:space="0" w:color="auto"/>
        <w:right w:val="none" w:sz="0" w:space="0" w:color="auto"/>
      </w:divBdr>
      <w:divsChild>
        <w:div w:id="1718040761">
          <w:marLeft w:val="0"/>
          <w:marRight w:val="0"/>
          <w:marTop w:val="0"/>
          <w:marBottom w:val="0"/>
          <w:divBdr>
            <w:top w:val="none" w:sz="0" w:space="0" w:color="auto"/>
            <w:left w:val="none" w:sz="0" w:space="0" w:color="auto"/>
            <w:bottom w:val="none" w:sz="0" w:space="0" w:color="auto"/>
            <w:right w:val="none" w:sz="0" w:space="0" w:color="auto"/>
          </w:divBdr>
          <w:divsChild>
            <w:div w:id="1495337844">
              <w:marLeft w:val="0"/>
              <w:marRight w:val="0"/>
              <w:marTop w:val="0"/>
              <w:marBottom w:val="0"/>
              <w:divBdr>
                <w:top w:val="none" w:sz="0" w:space="0" w:color="auto"/>
                <w:left w:val="none" w:sz="0" w:space="0" w:color="auto"/>
                <w:bottom w:val="none" w:sz="0" w:space="0" w:color="auto"/>
                <w:right w:val="none" w:sz="0" w:space="0" w:color="auto"/>
              </w:divBdr>
              <w:divsChild>
                <w:div w:id="290594513">
                  <w:marLeft w:val="0"/>
                  <w:marRight w:val="0"/>
                  <w:marTop w:val="0"/>
                  <w:marBottom w:val="0"/>
                  <w:divBdr>
                    <w:top w:val="none" w:sz="0" w:space="0" w:color="auto"/>
                    <w:left w:val="none" w:sz="0" w:space="0" w:color="auto"/>
                    <w:bottom w:val="none" w:sz="0" w:space="0" w:color="auto"/>
                    <w:right w:val="none" w:sz="0" w:space="0" w:color="auto"/>
                  </w:divBdr>
                  <w:divsChild>
                    <w:div w:id="1697804643">
                      <w:marLeft w:val="0"/>
                      <w:marRight w:val="0"/>
                      <w:marTop w:val="0"/>
                      <w:marBottom w:val="0"/>
                      <w:divBdr>
                        <w:top w:val="none" w:sz="0" w:space="0" w:color="auto"/>
                        <w:left w:val="none" w:sz="0" w:space="0" w:color="auto"/>
                        <w:bottom w:val="none" w:sz="0" w:space="0" w:color="auto"/>
                        <w:right w:val="none" w:sz="0" w:space="0" w:color="auto"/>
                      </w:divBdr>
                      <w:divsChild>
                        <w:div w:id="975136728">
                          <w:marLeft w:val="0"/>
                          <w:marRight w:val="0"/>
                          <w:marTop w:val="0"/>
                          <w:marBottom w:val="0"/>
                          <w:divBdr>
                            <w:top w:val="none" w:sz="0" w:space="0" w:color="auto"/>
                            <w:left w:val="none" w:sz="0" w:space="0" w:color="auto"/>
                            <w:bottom w:val="none" w:sz="0" w:space="0" w:color="auto"/>
                            <w:right w:val="none" w:sz="0" w:space="0" w:color="auto"/>
                          </w:divBdr>
                          <w:divsChild>
                            <w:div w:id="580798590">
                              <w:marLeft w:val="0"/>
                              <w:marRight w:val="0"/>
                              <w:marTop w:val="0"/>
                              <w:marBottom w:val="0"/>
                              <w:divBdr>
                                <w:top w:val="none" w:sz="0" w:space="0" w:color="auto"/>
                                <w:left w:val="none" w:sz="0" w:space="0" w:color="auto"/>
                                <w:bottom w:val="none" w:sz="0" w:space="0" w:color="auto"/>
                                <w:right w:val="none" w:sz="0" w:space="0" w:color="auto"/>
                              </w:divBdr>
                              <w:divsChild>
                                <w:div w:id="1320887650">
                                  <w:marLeft w:val="0"/>
                                  <w:marRight w:val="0"/>
                                  <w:marTop w:val="0"/>
                                  <w:marBottom w:val="0"/>
                                  <w:divBdr>
                                    <w:top w:val="none" w:sz="0" w:space="0" w:color="auto"/>
                                    <w:left w:val="none" w:sz="0" w:space="0" w:color="auto"/>
                                    <w:bottom w:val="none" w:sz="0" w:space="0" w:color="auto"/>
                                    <w:right w:val="none" w:sz="0" w:space="0" w:color="auto"/>
                                  </w:divBdr>
                                  <w:divsChild>
                                    <w:div w:id="1428424326">
                                      <w:marLeft w:val="0"/>
                                      <w:marRight w:val="0"/>
                                      <w:marTop w:val="0"/>
                                      <w:marBottom w:val="0"/>
                                      <w:divBdr>
                                        <w:top w:val="none" w:sz="0" w:space="0" w:color="auto"/>
                                        <w:left w:val="none" w:sz="0" w:space="0" w:color="auto"/>
                                        <w:bottom w:val="none" w:sz="0" w:space="0" w:color="auto"/>
                                        <w:right w:val="none" w:sz="0" w:space="0" w:color="auto"/>
                                      </w:divBdr>
                                      <w:divsChild>
                                        <w:div w:id="1696688504">
                                          <w:marLeft w:val="0"/>
                                          <w:marRight w:val="0"/>
                                          <w:marTop w:val="0"/>
                                          <w:marBottom w:val="0"/>
                                          <w:divBdr>
                                            <w:top w:val="none" w:sz="0" w:space="0" w:color="auto"/>
                                            <w:left w:val="none" w:sz="0" w:space="0" w:color="auto"/>
                                            <w:bottom w:val="none" w:sz="0" w:space="0" w:color="auto"/>
                                            <w:right w:val="none" w:sz="0" w:space="0" w:color="auto"/>
                                          </w:divBdr>
                                          <w:divsChild>
                                            <w:div w:id="1962835016">
                                              <w:marLeft w:val="0"/>
                                              <w:marRight w:val="0"/>
                                              <w:marTop w:val="0"/>
                                              <w:marBottom w:val="0"/>
                                              <w:divBdr>
                                                <w:top w:val="none" w:sz="0" w:space="0" w:color="auto"/>
                                                <w:left w:val="none" w:sz="0" w:space="0" w:color="auto"/>
                                                <w:bottom w:val="none" w:sz="0" w:space="0" w:color="auto"/>
                                                <w:right w:val="none" w:sz="0" w:space="0" w:color="auto"/>
                                              </w:divBdr>
                                              <w:divsChild>
                                                <w:div w:id="1598519070">
                                                  <w:marLeft w:val="0"/>
                                                  <w:marRight w:val="0"/>
                                                  <w:marTop w:val="0"/>
                                                  <w:marBottom w:val="0"/>
                                                  <w:divBdr>
                                                    <w:top w:val="none" w:sz="0" w:space="0" w:color="auto"/>
                                                    <w:left w:val="none" w:sz="0" w:space="0" w:color="auto"/>
                                                    <w:bottom w:val="none" w:sz="0" w:space="0" w:color="auto"/>
                                                    <w:right w:val="none" w:sz="0" w:space="0" w:color="auto"/>
                                                  </w:divBdr>
                                                  <w:divsChild>
                                                    <w:div w:id="1937520196">
                                                      <w:marLeft w:val="0"/>
                                                      <w:marRight w:val="0"/>
                                                      <w:marTop w:val="0"/>
                                                      <w:marBottom w:val="0"/>
                                                      <w:divBdr>
                                                        <w:top w:val="none" w:sz="0" w:space="0" w:color="auto"/>
                                                        <w:left w:val="none" w:sz="0" w:space="0" w:color="auto"/>
                                                        <w:bottom w:val="none" w:sz="0" w:space="0" w:color="auto"/>
                                                        <w:right w:val="none" w:sz="0" w:space="0" w:color="auto"/>
                                                      </w:divBdr>
                                                      <w:divsChild>
                                                        <w:div w:id="7504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5463">
                                              <w:marLeft w:val="0"/>
                                              <w:marRight w:val="0"/>
                                              <w:marTop w:val="0"/>
                                              <w:marBottom w:val="0"/>
                                              <w:divBdr>
                                                <w:top w:val="none" w:sz="0" w:space="0" w:color="auto"/>
                                                <w:left w:val="none" w:sz="0" w:space="0" w:color="auto"/>
                                                <w:bottom w:val="none" w:sz="0" w:space="0" w:color="auto"/>
                                                <w:right w:val="none" w:sz="0" w:space="0" w:color="auto"/>
                                              </w:divBdr>
                                              <w:divsChild>
                                                <w:div w:id="1112749734">
                                                  <w:marLeft w:val="0"/>
                                                  <w:marRight w:val="0"/>
                                                  <w:marTop w:val="0"/>
                                                  <w:marBottom w:val="0"/>
                                                  <w:divBdr>
                                                    <w:top w:val="none" w:sz="0" w:space="0" w:color="auto"/>
                                                    <w:left w:val="none" w:sz="0" w:space="0" w:color="auto"/>
                                                    <w:bottom w:val="none" w:sz="0" w:space="0" w:color="auto"/>
                                                    <w:right w:val="none" w:sz="0" w:space="0" w:color="auto"/>
                                                  </w:divBdr>
                                                  <w:divsChild>
                                                    <w:div w:id="1895964335">
                                                      <w:marLeft w:val="0"/>
                                                      <w:marRight w:val="0"/>
                                                      <w:marTop w:val="0"/>
                                                      <w:marBottom w:val="0"/>
                                                      <w:divBdr>
                                                        <w:top w:val="none" w:sz="0" w:space="0" w:color="auto"/>
                                                        <w:left w:val="none" w:sz="0" w:space="0" w:color="auto"/>
                                                        <w:bottom w:val="none" w:sz="0" w:space="0" w:color="auto"/>
                                                        <w:right w:val="none" w:sz="0" w:space="0" w:color="auto"/>
                                                      </w:divBdr>
                                                      <w:divsChild>
                                                        <w:div w:id="741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2087968">
          <w:marLeft w:val="0"/>
          <w:marRight w:val="0"/>
          <w:marTop w:val="0"/>
          <w:marBottom w:val="0"/>
          <w:divBdr>
            <w:top w:val="none" w:sz="0" w:space="0" w:color="auto"/>
            <w:left w:val="none" w:sz="0" w:space="0" w:color="auto"/>
            <w:bottom w:val="none" w:sz="0" w:space="0" w:color="auto"/>
            <w:right w:val="none" w:sz="0" w:space="0" w:color="auto"/>
          </w:divBdr>
          <w:divsChild>
            <w:div w:id="1961258841">
              <w:marLeft w:val="0"/>
              <w:marRight w:val="0"/>
              <w:marTop w:val="0"/>
              <w:marBottom w:val="0"/>
              <w:divBdr>
                <w:top w:val="none" w:sz="0" w:space="0" w:color="auto"/>
                <w:left w:val="none" w:sz="0" w:space="0" w:color="auto"/>
                <w:bottom w:val="none" w:sz="0" w:space="0" w:color="auto"/>
                <w:right w:val="none" w:sz="0" w:space="0" w:color="auto"/>
              </w:divBdr>
              <w:divsChild>
                <w:div w:id="509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1901">
      <w:bodyDiv w:val="1"/>
      <w:marLeft w:val="0"/>
      <w:marRight w:val="0"/>
      <w:marTop w:val="0"/>
      <w:marBottom w:val="0"/>
      <w:divBdr>
        <w:top w:val="none" w:sz="0" w:space="0" w:color="auto"/>
        <w:left w:val="none" w:sz="0" w:space="0" w:color="auto"/>
        <w:bottom w:val="none" w:sz="0" w:space="0" w:color="auto"/>
        <w:right w:val="none" w:sz="0" w:space="0" w:color="auto"/>
      </w:divBdr>
      <w:divsChild>
        <w:div w:id="807935903">
          <w:marLeft w:val="0"/>
          <w:marRight w:val="0"/>
          <w:marTop w:val="0"/>
          <w:marBottom w:val="0"/>
          <w:divBdr>
            <w:top w:val="none" w:sz="0" w:space="0" w:color="auto"/>
            <w:left w:val="none" w:sz="0" w:space="0" w:color="auto"/>
            <w:bottom w:val="none" w:sz="0" w:space="0" w:color="auto"/>
            <w:right w:val="none" w:sz="0" w:space="0" w:color="auto"/>
          </w:divBdr>
          <w:divsChild>
            <w:div w:id="1218127819">
              <w:marLeft w:val="0"/>
              <w:marRight w:val="0"/>
              <w:marTop w:val="0"/>
              <w:marBottom w:val="0"/>
              <w:divBdr>
                <w:top w:val="none" w:sz="0" w:space="0" w:color="auto"/>
                <w:left w:val="none" w:sz="0" w:space="0" w:color="auto"/>
                <w:bottom w:val="none" w:sz="0" w:space="0" w:color="auto"/>
                <w:right w:val="none" w:sz="0" w:space="0" w:color="auto"/>
              </w:divBdr>
              <w:divsChild>
                <w:div w:id="844520046">
                  <w:marLeft w:val="0"/>
                  <w:marRight w:val="0"/>
                  <w:marTop w:val="0"/>
                  <w:marBottom w:val="0"/>
                  <w:divBdr>
                    <w:top w:val="none" w:sz="0" w:space="0" w:color="auto"/>
                    <w:left w:val="none" w:sz="0" w:space="0" w:color="auto"/>
                    <w:bottom w:val="none" w:sz="0" w:space="0" w:color="auto"/>
                    <w:right w:val="none" w:sz="0" w:space="0" w:color="auto"/>
                  </w:divBdr>
                  <w:divsChild>
                    <w:div w:id="1860462971">
                      <w:marLeft w:val="0"/>
                      <w:marRight w:val="0"/>
                      <w:marTop w:val="0"/>
                      <w:marBottom w:val="0"/>
                      <w:divBdr>
                        <w:top w:val="none" w:sz="0" w:space="0" w:color="auto"/>
                        <w:left w:val="none" w:sz="0" w:space="0" w:color="auto"/>
                        <w:bottom w:val="none" w:sz="0" w:space="0" w:color="auto"/>
                        <w:right w:val="none" w:sz="0" w:space="0" w:color="auto"/>
                      </w:divBdr>
                      <w:divsChild>
                        <w:div w:id="304241536">
                          <w:marLeft w:val="0"/>
                          <w:marRight w:val="0"/>
                          <w:marTop w:val="0"/>
                          <w:marBottom w:val="0"/>
                          <w:divBdr>
                            <w:top w:val="none" w:sz="0" w:space="0" w:color="auto"/>
                            <w:left w:val="none" w:sz="0" w:space="0" w:color="auto"/>
                            <w:bottom w:val="none" w:sz="0" w:space="0" w:color="auto"/>
                            <w:right w:val="none" w:sz="0" w:space="0" w:color="auto"/>
                          </w:divBdr>
                          <w:divsChild>
                            <w:div w:id="638924130">
                              <w:marLeft w:val="0"/>
                              <w:marRight w:val="0"/>
                              <w:marTop w:val="0"/>
                              <w:marBottom w:val="0"/>
                              <w:divBdr>
                                <w:top w:val="none" w:sz="0" w:space="0" w:color="auto"/>
                                <w:left w:val="none" w:sz="0" w:space="0" w:color="auto"/>
                                <w:bottom w:val="none" w:sz="0" w:space="0" w:color="auto"/>
                                <w:right w:val="none" w:sz="0" w:space="0" w:color="auto"/>
                              </w:divBdr>
                              <w:divsChild>
                                <w:div w:id="1354572016">
                                  <w:marLeft w:val="0"/>
                                  <w:marRight w:val="0"/>
                                  <w:marTop w:val="0"/>
                                  <w:marBottom w:val="0"/>
                                  <w:divBdr>
                                    <w:top w:val="none" w:sz="0" w:space="0" w:color="auto"/>
                                    <w:left w:val="none" w:sz="0" w:space="0" w:color="auto"/>
                                    <w:bottom w:val="none" w:sz="0" w:space="0" w:color="auto"/>
                                    <w:right w:val="none" w:sz="0" w:space="0" w:color="auto"/>
                                  </w:divBdr>
                                  <w:divsChild>
                                    <w:div w:id="212542422">
                                      <w:marLeft w:val="0"/>
                                      <w:marRight w:val="0"/>
                                      <w:marTop w:val="0"/>
                                      <w:marBottom w:val="0"/>
                                      <w:divBdr>
                                        <w:top w:val="none" w:sz="0" w:space="0" w:color="auto"/>
                                        <w:left w:val="none" w:sz="0" w:space="0" w:color="auto"/>
                                        <w:bottom w:val="none" w:sz="0" w:space="0" w:color="auto"/>
                                        <w:right w:val="none" w:sz="0" w:space="0" w:color="auto"/>
                                      </w:divBdr>
                                      <w:divsChild>
                                        <w:div w:id="1116871395">
                                          <w:marLeft w:val="0"/>
                                          <w:marRight w:val="0"/>
                                          <w:marTop w:val="0"/>
                                          <w:marBottom w:val="0"/>
                                          <w:divBdr>
                                            <w:top w:val="none" w:sz="0" w:space="0" w:color="auto"/>
                                            <w:left w:val="none" w:sz="0" w:space="0" w:color="auto"/>
                                            <w:bottom w:val="none" w:sz="0" w:space="0" w:color="auto"/>
                                            <w:right w:val="none" w:sz="0" w:space="0" w:color="auto"/>
                                          </w:divBdr>
                                          <w:divsChild>
                                            <w:div w:id="2007052651">
                                              <w:marLeft w:val="0"/>
                                              <w:marRight w:val="0"/>
                                              <w:marTop w:val="0"/>
                                              <w:marBottom w:val="0"/>
                                              <w:divBdr>
                                                <w:top w:val="none" w:sz="0" w:space="0" w:color="auto"/>
                                                <w:left w:val="none" w:sz="0" w:space="0" w:color="auto"/>
                                                <w:bottom w:val="none" w:sz="0" w:space="0" w:color="auto"/>
                                                <w:right w:val="none" w:sz="0" w:space="0" w:color="auto"/>
                                              </w:divBdr>
                                              <w:divsChild>
                                                <w:div w:id="2015255715">
                                                  <w:marLeft w:val="0"/>
                                                  <w:marRight w:val="0"/>
                                                  <w:marTop w:val="0"/>
                                                  <w:marBottom w:val="0"/>
                                                  <w:divBdr>
                                                    <w:top w:val="none" w:sz="0" w:space="0" w:color="auto"/>
                                                    <w:left w:val="none" w:sz="0" w:space="0" w:color="auto"/>
                                                    <w:bottom w:val="none" w:sz="0" w:space="0" w:color="auto"/>
                                                    <w:right w:val="none" w:sz="0" w:space="0" w:color="auto"/>
                                                  </w:divBdr>
                                                  <w:divsChild>
                                                    <w:div w:id="707602855">
                                                      <w:marLeft w:val="0"/>
                                                      <w:marRight w:val="0"/>
                                                      <w:marTop w:val="0"/>
                                                      <w:marBottom w:val="0"/>
                                                      <w:divBdr>
                                                        <w:top w:val="none" w:sz="0" w:space="0" w:color="auto"/>
                                                        <w:left w:val="none" w:sz="0" w:space="0" w:color="auto"/>
                                                        <w:bottom w:val="none" w:sz="0" w:space="0" w:color="auto"/>
                                                        <w:right w:val="none" w:sz="0" w:space="0" w:color="auto"/>
                                                      </w:divBdr>
                                                      <w:divsChild>
                                                        <w:div w:id="9841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3374">
                                              <w:marLeft w:val="0"/>
                                              <w:marRight w:val="0"/>
                                              <w:marTop w:val="0"/>
                                              <w:marBottom w:val="0"/>
                                              <w:divBdr>
                                                <w:top w:val="none" w:sz="0" w:space="0" w:color="auto"/>
                                                <w:left w:val="none" w:sz="0" w:space="0" w:color="auto"/>
                                                <w:bottom w:val="none" w:sz="0" w:space="0" w:color="auto"/>
                                                <w:right w:val="none" w:sz="0" w:space="0" w:color="auto"/>
                                              </w:divBdr>
                                              <w:divsChild>
                                                <w:div w:id="1978877404">
                                                  <w:marLeft w:val="0"/>
                                                  <w:marRight w:val="0"/>
                                                  <w:marTop w:val="0"/>
                                                  <w:marBottom w:val="0"/>
                                                  <w:divBdr>
                                                    <w:top w:val="none" w:sz="0" w:space="0" w:color="auto"/>
                                                    <w:left w:val="none" w:sz="0" w:space="0" w:color="auto"/>
                                                    <w:bottom w:val="none" w:sz="0" w:space="0" w:color="auto"/>
                                                    <w:right w:val="none" w:sz="0" w:space="0" w:color="auto"/>
                                                  </w:divBdr>
                                                  <w:divsChild>
                                                    <w:div w:id="714625383">
                                                      <w:marLeft w:val="0"/>
                                                      <w:marRight w:val="0"/>
                                                      <w:marTop w:val="0"/>
                                                      <w:marBottom w:val="0"/>
                                                      <w:divBdr>
                                                        <w:top w:val="none" w:sz="0" w:space="0" w:color="auto"/>
                                                        <w:left w:val="none" w:sz="0" w:space="0" w:color="auto"/>
                                                        <w:bottom w:val="none" w:sz="0" w:space="0" w:color="auto"/>
                                                        <w:right w:val="none" w:sz="0" w:space="0" w:color="auto"/>
                                                      </w:divBdr>
                                                      <w:divsChild>
                                                        <w:div w:id="19793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3257598">
          <w:marLeft w:val="0"/>
          <w:marRight w:val="0"/>
          <w:marTop w:val="0"/>
          <w:marBottom w:val="0"/>
          <w:divBdr>
            <w:top w:val="none" w:sz="0" w:space="0" w:color="auto"/>
            <w:left w:val="none" w:sz="0" w:space="0" w:color="auto"/>
            <w:bottom w:val="none" w:sz="0" w:space="0" w:color="auto"/>
            <w:right w:val="none" w:sz="0" w:space="0" w:color="auto"/>
          </w:divBdr>
          <w:divsChild>
            <w:div w:id="783380996">
              <w:marLeft w:val="0"/>
              <w:marRight w:val="0"/>
              <w:marTop w:val="0"/>
              <w:marBottom w:val="0"/>
              <w:divBdr>
                <w:top w:val="none" w:sz="0" w:space="0" w:color="auto"/>
                <w:left w:val="none" w:sz="0" w:space="0" w:color="auto"/>
                <w:bottom w:val="none" w:sz="0" w:space="0" w:color="auto"/>
                <w:right w:val="none" w:sz="0" w:space="0" w:color="auto"/>
              </w:divBdr>
              <w:divsChild>
                <w:div w:id="8610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95156">
      <w:bodyDiv w:val="1"/>
      <w:marLeft w:val="0"/>
      <w:marRight w:val="0"/>
      <w:marTop w:val="0"/>
      <w:marBottom w:val="0"/>
      <w:divBdr>
        <w:top w:val="none" w:sz="0" w:space="0" w:color="auto"/>
        <w:left w:val="none" w:sz="0" w:space="0" w:color="auto"/>
        <w:bottom w:val="none" w:sz="0" w:space="0" w:color="auto"/>
        <w:right w:val="none" w:sz="0" w:space="0" w:color="auto"/>
      </w:divBdr>
      <w:divsChild>
        <w:div w:id="400754699">
          <w:marLeft w:val="0"/>
          <w:marRight w:val="0"/>
          <w:marTop w:val="0"/>
          <w:marBottom w:val="0"/>
          <w:divBdr>
            <w:top w:val="none" w:sz="0" w:space="0" w:color="auto"/>
            <w:left w:val="none" w:sz="0" w:space="0" w:color="auto"/>
            <w:bottom w:val="none" w:sz="0" w:space="0" w:color="auto"/>
            <w:right w:val="none" w:sz="0" w:space="0" w:color="auto"/>
          </w:divBdr>
          <w:divsChild>
            <w:div w:id="228463458">
              <w:marLeft w:val="0"/>
              <w:marRight w:val="0"/>
              <w:marTop w:val="0"/>
              <w:marBottom w:val="0"/>
              <w:divBdr>
                <w:top w:val="none" w:sz="0" w:space="0" w:color="auto"/>
                <w:left w:val="none" w:sz="0" w:space="0" w:color="auto"/>
                <w:bottom w:val="none" w:sz="0" w:space="0" w:color="auto"/>
                <w:right w:val="none" w:sz="0" w:space="0" w:color="auto"/>
              </w:divBdr>
              <w:divsChild>
                <w:div w:id="1039477750">
                  <w:marLeft w:val="0"/>
                  <w:marRight w:val="0"/>
                  <w:marTop w:val="0"/>
                  <w:marBottom w:val="0"/>
                  <w:divBdr>
                    <w:top w:val="none" w:sz="0" w:space="0" w:color="auto"/>
                    <w:left w:val="none" w:sz="0" w:space="0" w:color="auto"/>
                    <w:bottom w:val="none" w:sz="0" w:space="0" w:color="auto"/>
                    <w:right w:val="none" w:sz="0" w:space="0" w:color="auto"/>
                  </w:divBdr>
                  <w:divsChild>
                    <w:div w:id="954098463">
                      <w:marLeft w:val="0"/>
                      <w:marRight w:val="0"/>
                      <w:marTop w:val="0"/>
                      <w:marBottom w:val="0"/>
                      <w:divBdr>
                        <w:top w:val="none" w:sz="0" w:space="0" w:color="auto"/>
                        <w:left w:val="none" w:sz="0" w:space="0" w:color="auto"/>
                        <w:bottom w:val="none" w:sz="0" w:space="0" w:color="auto"/>
                        <w:right w:val="none" w:sz="0" w:space="0" w:color="auto"/>
                      </w:divBdr>
                      <w:divsChild>
                        <w:div w:id="1720082780">
                          <w:marLeft w:val="0"/>
                          <w:marRight w:val="0"/>
                          <w:marTop w:val="0"/>
                          <w:marBottom w:val="0"/>
                          <w:divBdr>
                            <w:top w:val="none" w:sz="0" w:space="0" w:color="auto"/>
                            <w:left w:val="none" w:sz="0" w:space="0" w:color="auto"/>
                            <w:bottom w:val="none" w:sz="0" w:space="0" w:color="auto"/>
                            <w:right w:val="none" w:sz="0" w:space="0" w:color="auto"/>
                          </w:divBdr>
                          <w:divsChild>
                            <w:div w:id="1637370681">
                              <w:marLeft w:val="0"/>
                              <w:marRight w:val="0"/>
                              <w:marTop w:val="0"/>
                              <w:marBottom w:val="0"/>
                              <w:divBdr>
                                <w:top w:val="none" w:sz="0" w:space="0" w:color="auto"/>
                                <w:left w:val="none" w:sz="0" w:space="0" w:color="auto"/>
                                <w:bottom w:val="none" w:sz="0" w:space="0" w:color="auto"/>
                                <w:right w:val="none" w:sz="0" w:space="0" w:color="auto"/>
                              </w:divBdr>
                              <w:divsChild>
                                <w:div w:id="876085564">
                                  <w:marLeft w:val="0"/>
                                  <w:marRight w:val="0"/>
                                  <w:marTop w:val="0"/>
                                  <w:marBottom w:val="0"/>
                                  <w:divBdr>
                                    <w:top w:val="none" w:sz="0" w:space="0" w:color="auto"/>
                                    <w:left w:val="none" w:sz="0" w:space="0" w:color="auto"/>
                                    <w:bottom w:val="none" w:sz="0" w:space="0" w:color="auto"/>
                                    <w:right w:val="none" w:sz="0" w:space="0" w:color="auto"/>
                                  </w:divBdr>
                                  <w:divsChild>
                                    <w:div w:id="1697806956">
                                      <w:marLeft w:val="0"/>
                                      <w:marRight w:val="0"/>
                                      <w:marTop w:val="0"/>
                                      <w:marBottom w:val="0"/>
                                      <w:divBdr>
                                        <w:top w:val="none" w:sz="0" w:space="0" w:color="auto"/>
                                        <w:left w:val="none" w:sz="0" w:space="0" w:color="auto"/>
                                        <w:bottom w:val="none" w:sz="0" w:space="0" w:color="auto"/>
                                        <w:right w:val="none" w:sz="0" w:space="0" w:color="auto"/>
                                      </w:divBdr>
                                      <w:divsChild>
                                        <w:div w:id="1724980579">
                                          <w:marLeft w:val="0"/>
                                          <w:marRight w:val="0"/>
                                          <w:marTop w:val="0"/>
                                          <w:marBottom w:val="0"/>
                                          <w:divBdr>
                                            <w:top w:val="none" w:sz="0" w:space="0" w:color="auto"/>
                                            <w:left w:val="none" w:sz="0" w:space="0" w:color="auto"/>
                                            <w:bottom w:val="none" w:sz="0" w:space="0" w:color="auto"/>
                                            <w:right w:val="none" w:sz="0" w:space="0" w:color="auto"/>
                                          </w:divBdr>
                                          <w:divsChild>
                                            <w:div w:id="584342175">
                                              <w:marLeft w:val="0"/>
                                              <w:marRight w:val="0"/>
                                              <w:marTop w:val="0"/>
                                              <w:marBottom w:val="0"/>
                                              <w:divBdr>
                                                <w:top w:val="none" w:sz="0" w:space="0" w:color="auto"/>
                                                <w:left w:val="none" w:sz="0" w:space="0" w:color="auto"/>
                                                <w:bottom w:val="none" w:sz="0" w:space="0" w:color="auto"/>
                                                <w:right w:val="none" w:sz="0" w:space="0" w:color="auto"/>
                                              </w:divBdr>
                                              <w:divsChild>
                                                <w:div w:id="475949348">
                                                  <w:marLeft w:val="0"/>
                                                  <w:marRight w:val="0"/>
                                                  <w:marTop w:val="0"/>
                                                  <w:marBottom w:val="0"/>
                                                  <w:divBdr>
                                                    <w:top w:val="none" w:sz="0" w:space="0" w:color="auto"/>
                                                    <w:left w:val="none" w:sz="0" w:space="0" w:color="auto"/>
                                                    <w:bottom w:val="none" w:sz="0" w:space="0" w:color="auto"/>
                                                    <w:right w:val="none" w:sz="0" w:space="0" w:color="auto"/>
                                                  </w:divBdr>
                                                  <w:divsChild>
                                                    <w:div w:id="139731404">
                                                      <w:marLeft w:val="0"/>
                                                      <w:marRight w:val="0"/>
                                                      <w:marTop w:val="0"/>
                                                      <w:marBottom w:val="0"/>
                                                      <w:divBdr>
                                                        <w:top w:val="none" w:sz="0" w:space="0" w:color="auto"/>
                                                        <w:left w:val="none" w:sz="0" w:space="0" w:color="auto"/>
                                                        <w:bottom w:val="none" w:sz="0" w:space="0" w:color="auto"/>
                                                        <w:right w:val="none" w:sz="0" w:space="0" w:color="auto"/>
                                                      </w:divBdr>
                                                      <w:divsChild>
                                                        <w:div w:id="15293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6198">
                                              <w:marLeft w:val="0"/>
                                              <w:marRight w:val="0"/>
                                              <w:marTop w:val="0"/>
                                              <w:marBottom w:val="0"/>
                                              <w:divBdr>
                                                <w:top w:val="none" w:sz="0" w:space="0" w:color="auto"/>
                                                <w:left w:val="none" w:sz="0" w:space="0" w:color="auto"/>
                                                <w:bottom w:val="none" w:sz="0" w:space="0" w:color="auto"/>
                                                <w:right w:val="none" w:sz="0" w:space="0" w:color="auto"/>
                                              </w:divBdr>
                                              <w:divsChild>
                                                <w:div w:id="295844472">
                                                  <w:marLeft w:val="0"/>
                                                  <w:marRight w:val="0"/>
                                                  <w:marTop w:val="0"/>
                                                  <w:marBottom w:val="0"/>
                                                  <w:divBdr>
                                                    <w:top w:val="none" w:sz="0" w:space="0" w:color="auto"/>
                                                    <w:left w:val="none" w:sz="0" w:space="0" w:color="auto"/>
                                                    <w:bottom w:val="none" w:sz="0" w:space="0" w:color="auto"/>
                                                    <w:right w:val="none" w:sz="0" w:space="0" w:color="auto"/>
                                                  </w:divBdr>
                                                  <w:divsChild>
                                                    <w:div w:id="1082603601">
                                                      <w:marLeft w:val="0"/>
                                                      <w:marRight w:val="0"/>
                                                      <w:marTop w:val="0"/>
                                                      <w:marBottom w:val="0"/>
                                                      <w:divBdr>
                                                        <w:top w:val="none" w:sz="0" w:space="0" w:color="auto"/>
                                                        <w:left w:val="none" w:sz="0" w:space="0" w:color="auto"/>
                                                        <w:bottom w:val="none" w:sz="0" w:space="0" w:color="auto"/>
                                                        <w:right w:val="none" w:sz="0" w:space="0" w:color="auto"/>
                                                      </w:divBdr>
                                                      <w:divsChild>
                                                        <w:div w:id="4761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0509893">
          <w:marLeft w:val="0"/>
          <w:marRight w:val="0"/>
          <w:marTop w:val="0"/>
          <w:marBottom w:val="0"/>
          <w:divBdr>
            <w:top w:val="none" w:sz="0" w:space="0" w:color="auto"/>
            <w:left w:val="none" w:sz="0" w:space="0" w:color="auto"/>
            <w:bottom w:val="none" w:sz="0" w:space="0" w:color="auto"/>
            <w:right w:val="none" w:sz="0" w:space="0" w:color="auto"/>
          </w:divBdr>
          <w:divsChild>
            <w:div w:id="1483233125">
              <w:marLeft w:val="0"/>
              <w:marRight w:val="0"/>
              <w:marTop w:val="0"/>
              <w:marBottom w:val="0"/>
              <w:divBdr>
                <w:top w:val="none" w:sz="0" w:space="0" w:color="auto"/>
                <w:left w:val="none" w:sz="0" w:space="0" w:color="auto"/>
                <w:bottom w:val="none" w:sz="0" w:space="0" w:color="auto"/>
                <w:right w:val="none" w:sz="0" w:space="0" w:color="auto"/>
              </w:divBdr>
              <w:divsChild>
                <w:div w:id="314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4730">
      <w:bodyDiv w:val="1"/>
      <w:marLeft w:val="0"/>
      <w:marRight w:val="0"/>
      <w:marTop w:val="0"/>
      <w:marBottom w:val="0"/>
      <w:divBdr>
        <w:top w:val="none" w:sz="0" w:space="0" w:color="auto"/>
        <w:left w:val="none" w:sz="0" w:space="0" w:color="auto"/>
        <w:bottom w:val="none" w:sz="0" w:space="0" w:color="auto"/>
        <w:right w:val="none" w:sz="0" w:space="0" w:color="auto"/>
      </w:divBdr>
    </w:div>
    <w:div w:id="1520124709">
      <w:bodyDiv w:val="1"/>
      <w:marLeft w:val="0"/>
      <w:marRight w:val="0"/>
      <w:marTop w:val="0"/>
      <w:marBottom w:val="0"/>
      <w:divBdr>
        <w:top w:val="none" w:sz="0" w:space="0" w:color="auto"/>
        <w:left w:val="none" w:sz="0" w:space="0" w:color="auto"/>
        <w:bottom w:val="none" w:sz="0" w:space="0" w:color="auto"/>
        <w:right w:val="none" w:sz="0" w:space="0" w:color="auto"/>
      </w:divBdr>
    </w:div>
    <w:div w:id="1537934648">
      <w:bodyDiv w:val="1"/>
      <w:marLeft w:val="0"/>
      <w:marRight w:val="0"/>
      <w:marTop w:val="0"/>
      <w:marBottom w:val="0"/>
      <w:divBdr>
        <w:top w:val="none" w:sz="0" w:space="0" w:color="auto"/>
        <w:left w:val="none" w:sz="0" w:space="0" w:color="auto"/>
        <w:bottom w:val="none" w:sz="0" w:space="0" w:color="auto"/>
        <w:right w:val="none" w:sz="0" w:space="0" w:color="auto"/>
      </w:divBdr>
    </w:div>
    <w:div w:id="1620531409">
      <w:bodyDiv w:val="1"/>
      <w:marLeft w:val="0"/>
      <w:marRight w:val="0"/>
      <w:marTop w:val="0"/>
      <w:marBottom w:val="0"/>
      <w:divBdr>
        <w:top w:val="none" w:sz="0" w:space="0" w:color="auto"/>
        <w:left w:val="none" w:sz="0" w:space="0" w:color="auto"/>
        <w:bottom w:val="none" w:sz="0" w:space="0" w:color="auto"/>
        <w:right w:val="none" w:sz="0" w:space="0" w:color="auto"/>
      </w:divBdr>
    </w:div>
    <w:div w:id="1696694039">
      <w:bodyDiv w:val="1"/>
      <w:marLeft w:val="0"/>
      <w:marRight w:val="0"/>
      <w:marTop w:val="0"/>
      <w:marBottom w:val="0"/>
      <w:divBdr>
        <w:top w:val="none" w:sz="0" w:space="0" w:color="auto"/>
        <w:left w:val="none" w:sz="0" w:space="0" w:color="auto"/>
        <w:bottom w:val="none" w:sz="0" w:space="0" w:color="auto"/>
        <w:right w:val="none" w:sz="0" w:space="0" w:color="auto"/>
      </w:divBdr>
    </w:div>
    <w:div w:id="2039045924">
      <w:bodyDiv w:val="1"/>
      <w:marLeft w:val="0"/>
      <w:marRight w:val="0"/>
      <w:marTop w:val="0"/>
      <w:marBottom w:val="0"/>
      <w:divBdr>
        <w:top w:val="none" w:sz="0" w:space="0" w:color="auto"/>
        <w:left w:val="none" w:sz="0" w:space="0" w:color="auto"/>
        <w:bottom w:val="none" w:sz="0" w:space="0" w:color="auto"/>
        <w:right w:val="none" w:sz="0" w:space="0" w:color="auto"/>
      </w:divBdr>
    </w:div>
    <w:div w:id="207304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Huang</dc:creator>
  <cp:keywords/>
  <dc:description/>
  <cp:lastModifiedBy>Huang, Qi</cp:lastModifiedBy>
  <cp:revision>11</cp:revision>
  <dcterms:created xsi:type="dcterms:W3CDTF">2024-09-09T09:30:00Z</dcterms:created>
  <dcterms:modified xsi:type="dcterms:W3CDTF">2024-09-09T10:21:00Z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1465840073</vt:i4>
  </property>
</Properties>
</file>