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268F" w:rsidRPr="00567DB6" w:rsidRDefault="003A268F" w:rsidP="003A268F">
      <w:pPr>
        <w:rPr>
          <w:rFonts w:ascii="Arial" w:hAnsi="Arial" w:cs="Arial"/>
          <w:b/>
          <w:bCs/>
          <w:sz w:val="28"/>
          <w:szCs w:val="28"/>
        </w:rPr>
      </w:pPr>
      <w:r w:rsidRPr="00567DB6">
        <w:rPr>
          <w:rFonts w:ascii="Arial" w:hAnsi="Arial" w:cs="Arial"/>
          <w:b/>
          <w:bCs/>
          <w:sz w:val="28"/>
          <w:szCs w:val="28"/>
        </w:rPr>
        <w:t xml:space="preserve">Queries to the Author </w:t>
      </w:r>
    </w:p>
    <w:p w:rsidR="003A268F" w:rsidRPr="003A268F" w:rsidRDefault="003A268F" w:rsidP="003A268F">
      <w:pPr>
        <w:rPr>
          <w:rFonts w:ascii="Arial" w:hAnsi="Arial" w:cs="Arial"/>
          <w:sz w:val="20"/>
          <w:szCs w:val="20"/>
        </w:rPr>
      </w:pPr>
    </w:p>
    <w:p w:rsidR="003A268F" w:rsidRDefault="003A268F" w:rsidP="003A268F">
      <w:pPr>
        <w:rPr>
          <w:rFonts w:ascii="Arial" w:hAnsi="Arial" w:cs="Arial"/>
          <w:sz w:val="20"/>
          <w:szCs w:val="20"/>
        </w:rPr>
      </w:pPr>
      <w:r w:rsidRPr="003A268F">
        <w:rPr>
          <w:rFonts w:ascii="Arial" w:hAnsi="Arial" w:cs="Arial"/>
          <w:sz w:val="20"/>
          <w:szCs w:val="20"/>
        </w:rPr>
        <w:t>Q1. Please confirm or add details for any funding or financial support for the research of this article.</w:t>
      </w:r>
    </w:p>
    <w:p w:rsidR="003A268F" w:rsidRDefault="003A268F" w:rsidP="003A268F">
      <w:pPr>
        <w:rPr>
          <w:rFonts w:ascii="Arial" w:hAnsi="Arial" w:cs="Arial"/>
          <w:sz w:val="20"/>
          <w:szCs w:val="20"/>
        </w:rPr>
      </w:pPr>
    </w:p>
    <w:p w:rsidR="003A268F" w:rsidRPr="003A268F" w:rsidRDefault="003A268F" w:rsidP="003A268F">
      <w:pPr>
        <w:rPr>
          <w:rFonts w:ascii="Arial" w:hAnsi="Arial" w:cs="Arial"/>
          <w:color w:val="00B050"/>
          <w:sz w:val="20"/>
          <w:szCs w:val="20"/>
        </w:rPr>
      </w:pPr>
      <w:r w:rsidRPr="003A268F">
        <w:rPr>
          <w:rFonts w:ascii="Arial" w:hAnsi="Arial" w:cs="Arial"/>
          <w:color w:val="00B050"/>
          <w:sz w:val="20"/>
          <w:szCs w:val="20"/>
        </w:rPr>
        <w:t>There is no funding or financial support for this article.</w:t>
      </w:r>
    </w:p>
    <w:p w:rsidR="009D28AD" w:rsidRDefault="003A268F" w:rsidP="003A268F">
      <w:pPr>
        <w:rPr>
          <w:rFonts w:ascii="Arial" w:hAnsi="Arial" w:cs="Arial"/>
          <w:sz w:val="20"/>
          <w:szCs w:val="20"/>
        </w:rPr>
      </w:pPr>
      <w:r w:rsidRPr="003A268F">
        <w:rPr>
          <w:rFonts w:ascii="Arial" w:hAnsi="Arial" w:cs="Arial"/>
          <w:sz w:val="20"/>
          <w:szCs w:val="20"/>
        </w:rPr>
        <w:br/>
        <w:t>Q2. There was a discrepancy in bibliography in the PDF and the source file. We have followed the</w:t>
      </w:r>
      <w:r w:rsidR="009D28AD">
        <w:rPr>
          <w:rFonts w:ascii="Arial" w:hAnsi="Arial" w:cs="Arial"/>
          <w:sz w:val="20"/>
          <w:szCs w:val="20"/>
        </w:rPr>
        <w:t xml:space="preserve"> </w:t>
      </w:r>
      <w:r w:rsidRPr="003A268F">
        <w:rPr>
          <w:rFonts w:ascii="Arial" w:hAnsi="Arial" w:cs="Arial"/>
          <w:sz w:val="20"/>
          <w:szCs w:val="20"/>
        </w:rPr>
        <w:t xml:space="preserve">source file. </w:t>
      </w:r>
    </w:p>
    <w:p w:rsidR="009D28AD" w:rsidRDefault="009D28AD" w:rsidP="003A268F">
      <w:pPr>
        <w:rPr>
          <w:rFonts w:ascii="Arial" w:hAnsi="Arial" w:cs="Arial"/>
          <w:sz w:val="20"/>
          <w:szCs w:val="20"/>
        </w:rPr>
      </w:pPr>
    </w:p>
    <w:p w:rsidR="009D28AD" w:rsidRPr="00422987" w:rsidRDefault="00422987" w:rsidP="003A268F">
      <w:pPr>
        <w:rPr>
          <w:rFonts w:ascii="Arial" w:hAnsi="Arial" w:cs="Arial"/>
          <w:color w:val="00B050"/>
          <w:sz w:val="20"/>
          <w:szCs w:val="20"/>
        </w:rPr>
      </w:pPr>
      <w:r w:rsidRPr="00422987">
        <w:rPr>
          <w:rFonts w:ascii="Arial" w:hAnsi="Arial" w:cs="Arial"/>
          <w:color w:val="00B050"/>
          <w:sz w:val="20"/>
          <w:szCs w:val="20"/>
        </w:rPr>
        <w:t>It seems like the order of bibliography in the proof version is sorted based on the order of appearance in the paper</w:t>
      </w:r>
      <w:r>
        <w:rPr>
          <w:rFonts w:ascii="Arial" w:hAnsi="Arial" w:cs="Arial"/>
          <w:color w:val="00B050"/>
          <w:sz w:val="20"/>
          <w:szCs w:val="20"/>
        </w:rPr>
        <w:t>, instead of by the authors’ last names as in the PDF</w:t>
      </w:r>
      <w:r w:rsidRPr="00422987">
        <w:rPr>
          <w:rFonts w:ascii="Arial" w:hAnsi="Arial" w:cs="Arial"/>
          <w:color w:val="00B050"/>
          <w:sz w:val="20"/>
          <w:szCs w:val="20"/>
        </w:rPr>
        <w:t>. This is fine by us.</w:t>
      </w:r>
    </w:p>
    <w:p w:rsidR="009D28AD" w:rsidRDefault="009D28AD" w:rsidP="003A268F">
      <w:pPr>
        <w:rPr>
          <w:rFonts w:ascii="Arial" w:hAnsi="Arial" w:cs="Arial"/>
          <w:sz w:val="20"/>
          <w:szCs w:val="20"/>
        </w:rPr>
      </w:pPr>
    </w:p>
    <w:p w:rsidR="00DB485E" w:rsidRDefault="003A268F" w:rsidP="003A268F">
      <w:pPr>
        <w:rPr>
          <w:rFonts w:ascii="Arial" w:hAnsi="Arial" w:cs="Arial"/>
          <w:sz w:val="20"/>
          <w:szCs w:val="20"/>
        </w:rPr>
      </w:pPr>
      <w:r w:rsidRPr="003A268F">
        <w:rPr>
          <w:rFonts w:ascii="Arial" w:hAnsi="Arial" w:cs="Arial"/>
          <w:sz w:val="20"/>
          <w:szCs w:val="20"/>
        </w:rPr>
        <w:t>Q3. Please provide text cite for Table 21.</w:t>
      </w:r>
    </w:p>
    <w:p w:rsidR="00DB485E" w:rsidRDefault="00DB485E" w:rsidP="003A268F">
      <w:pPr>
        <w:rPr>
          <w:rFonts w:ascii="Arial" w:hAnsi="Arial" w:cs="Arial"/>
          <w:sz w:val="20"/>
          <w:szCs w:val="20"/>
        </w:rPr>
      </w:pPr>
    </w:p>
    <w:p w:rsidR="00DB485E" w:rsidRPr="0066511E" w:rsidRDefault="00D019E9" w:rsidP="003A268F">
      <w:pPr>
        <w:rPr>
          <w:rFonts w:ascii="Arial" w:hAnsi="Arial" w:cs="Arial"/>
          <w:color w:val="00B050"/>
          <w:sz w:val="20"/>
          <w:szCs w:val="20"/>
        </w:rPr>
      </w:pPr>
      <w:r w:rsidRPr="0066511E">
        <w:rPr>
          <w:rFonts w:ascii="Arial" w:hAnsi="Arial" w:cs="Arial"/>
          <w:color w:val="00B050"/>
          <w:sz w:val="20"/>
          <w:szCs w:val="20"/>
        </w:rPr>
        <w:t>Please add the following text into the beginning of line 1216</w:t>
      </w:r>
    </w:p>
    <w:p w:rsidR="00D019E9" w:rsidRPr="0066511E" w:rsidRDefault="00D019E9" w:rsidP="003A268F">
      <w:pPr>
        <w:rPr>
          <w:rFonts w:ascii="Arial" w:hAnsi="Arial" w:cs="Arial"/>
          <w:color w:val="00B050"/>
          <w:sz w:val="20"/>
          <w:szCs w:val="20"/>
        </w:rPr>
      </w:pPr>
    </w:p>
    <w:p w:rsidR="00D019E9" w:rsidRPr="0066511E" w:rsidRDefault="00D019E9" w:rsidP="003A268F">
      <w:pPr>
        <w:rPr>
          <w:rFonts w:ascii="Arial" w:hAnsi="Arial" w:cs="Arial"/>
          <w:color w:val="00B050"/>
          <w:sz w:val="20"/>
          <w:szCs w:val="20"/>
        </w:rPr>
      </w:pPr>
      <w:r w:rsidRPr="0066511E">
        <w:rPr>
          <w:rFonts w:ascii="Arial" w:hAnsi="Arial" w:cs="Arial"/>
          <w:color w:val="00B050"/>
          <w:sz w:val="20"/>
          <w:szCs w:val="20"/>
        </w:rPr>
        <w:t>“</w:t>
      </w:r>
      <w:r w:rsidRPr="0066511E">
        <w:rPr>
          <w:rFonts w:ascii="Arial" w:hAnsi="Arial" w:cs="Arial"/>
          <w:color w:val="00B050"/>
          <w:sz w:val="20"/>
          <w:szCs w:val="20"/>
        </w:rPr>
        <w:t>As shown in Table 21, we</w:t>
      </w:r>
      <w:r w:rsidRPr="0066511E">
        <w:rPr>
          <w:rFonts w:ascii="Arial" w:hAnsi="Arial" w:cs="Arial"/>
          <w:color w:val="00B050"/>
          <w:sz w:val="20"/>
          <w:szCs w:val="20"/>
        </w:rPr>
        <w:t xml:space="preserve"> found 102 cloned candidates, …”</w:t>
      </w:r>
    </w:p>
    <w:p w:rsidR="000826BD" w:rsidRDefault="003A268F" w:rsidP="003A268F">
      <w:pPr>
        <w:rPr>
          <w:rFonts w:ascii="Arial" w:hAnsi="Arial" w:cs="Arial"/>
          <w:sz w:val="20"/>
          <w:szCs w:val="20"/>
        </w:rPr>
      </w:pPr>
      <w:r w:rsidRPr="003A268F">
        <w:rPr>
          <w:rFonts w:ascii="Arial" w:hAnsi="Arial" w:cs="Arial"/>
          <w:sz w:val="20"/>
          <w:szCs w:val="20"/>
        </w:rPr>
        <w:br/>
        <w:t>Q4. Please provide complete bibliography details for ref [62].</w:t>
      </w:r>
    </w:p>
    <w:p w:rsidR="000826BD" w:rsidRDefault="000826BD" w:rsidP="003A268F">
      <w:pPr>
        <w:rPr>
          <w:rFonts w:ascii="Arial" w:hAnsi="Arial" w:cs="Arial"/>
          <w:sz w:val="20"/>
          <w:szCs w:val="20"/>
        </w:rPr>
      </w:pPr>
    </w:p>
    <w:p w:rsidR="000826BD" w:rsidRPr="00D66309" w:rsidRDefault="000826BD" w:rsidP="003A268F">
      <w:pPr>
        <w:rPr>
          <w:rFonts w:ascii="Arial" w:hAnsi="Arial" w:cs="Arial"/>
          <w:color w:val="00B050"/>
          <w:sz w:val="20"/>
          <w:szCs w:val="20"/>
        </w:rPr>
      </w:pPr>
      <w:r w:rsidRPr="00D66309">
        <w:rPr>
          <w:rFonts w:ascii="Arial" w:hAnsi="Arial" w:cs="Arial"/>
          <w:color w:val="00B050"/>
          <w:sz w:val="20"/>
          <w:szCs w:val="20"/>
        </w:rPr>
        <w:t>The current detail</w:t>
      </w:r>
      <w:r w:rsidR="00791CE0">
        <w:rPr>
          <w:rFonts w:ascii="Arial" w:hAnsi="Arial" w:cs="Arial"/>
          <w:color w:val="00B050"/>
          <w:sz w:val="20"/>
          <w:szCs w:val="20"/>
        </w:rPr>
        <w:t>s</w:t>
      </w:r>
      <w:r w:rsidRPr="00D66309">
        <w:rPr>
          <w:rFonts w:ascii="Arial" w:hAnsi="Arial" w:cs="Arial"/>
          <w:color w:val="00B050"/>
          <w:sz w:val="20"/>
          <w:szCs w:val="20"/>
        </w:rPr>
        <w:t xml:space="preserve"> of </w:t>
      </w:r>
      <w:proofErr w:type="gramStart"/>
      <w:r w:rsidRPr="00D66309">
        <w:rPr>
          <w:rFonts w:ascii="Arial" w:hAnsi="Arial" w:cs="Arial"/>
          <w:color w:val="00B050"/>
          <w:sz w:val="20"/>
          <w:szCs w:val="20"/>
        </w:rPr>
        <w:t>ref[</w:t>
      </w:r>
      <w:proofErr w:type="gramEnd"/>
      <w:r w:rsidRPr="00D66309">
        <w:rPr>
          <w:rFonts w:ascii="Arial" w:hAnsi="Arial" w:cs="Arial"/>
          <w:color w:val="00B050"/>
          <w:sz w:val="20"/>
          <w:szCs w:val="20"/>
        </w:rPr>
        <w:t xml:space="preserve">62] </w:t>
      </w:r>
      <w:r w:rsidR="00D66309" w:rsidRPr="00D66309">
        <w:rPr>
          <w:rFonts w:ascii="Arial" w:hAnsi="Arial" w:cs="Arial"/>
          <w:color w:val="00B050"/>
          <w:sz w:val="20"/>
          <w:szCs w:val="20"/>
        </w:rPr>
        <w:t xml:space="preserve">contains all the information that we </w:t>
      </w:r>
      <w:r w:rsidR="00D66309">
        <w:rPr>
          <w:rFonts w:ascii="Arial" w:hAnsi="Arial" w:cs="Arial"/>
          <w:color w:val="00B050"/>
          <w:sz w:val="20"/>
          <w:szCs w:val="20"/>
        </w:rPr>
        <w:t>can extract</w:t>
      </w:r>
      <w:r w:rsidR="00D66309" w:rsidRPr="00D66309">
        <w:rPr>
          <w:rFonts w:ascii="Arial" w:hAnsi="Arial" w:cs="Arial"/>
          <w:color w:val="00B050"/>
          <w:sz w:val="20"/>
          <w:szCs w:val="20"/>
        </w:rPr>
        <w:t xml:space="preserve"> about the document.</w:t>
      </w:r>
      <w:r w:rsidR="00D66309">
        <w:rPr>
          <w:rFonts w:ascii="Arial" w:hAnsi="Arial" w:cs="Arial"/>
          <w:color w:val="00B050"/>
          <w:sz w:val="20"/>
          <w:szCs w:val="20"/>
        </w:rPr>
        <w:t xml:space="preserve"> You can find the PDF of </w:t>
      </w:r>
      <w:proofErr w:type="gramStart"/>
      <w:r w:rsidR="00D66309">
        <w:rPr>
          <w:rFonts w:ascii="Arial" w:hAnsi="Arial" w:cs="Arial"/>
          <w:color w:val="00B050"/>
          <w:sz w:val="20"/>
          <w:szCs w:val="20"/>
        </w:rPr>
        <w:t>ref[</w:t>
      </w:r>
      <w:proofErr w:type="gramEnd"/>
      <w:r w:rsidR="00D66309">
        <w:rPr>
          <w:rFonts w:ascii="Arial" w:hAnsi="Arial" w:cs="Arial"/>
          <w:color w:val="00B050"/>
          <w:sz w:val="20"/>
          <w:szCs w:val="20"/>
        </w:rPr>
        <w:t>62] attached with this submission.</w:t>
      </w:r>
    </w:p>
    <w:p w:rsidR="003A268F" w:rsidRDefault="003A268F" w:rsidP="003A268F">
      <w:pPr>
        <w:rPr>
          <w:rFonts w:ascii="Arial" w:hAnsi="Arial" w:cs="Arial"/>
          <w:sz w:val="20"/>
          <w:szCs w:val="20"/>
        </w:rPr>
      </w:pPr>
      <w:r w:rsidRPr="003A268F">
        <w:rPr>
          <w:rFonts w:ascii="Arial" w:hAnsi="Arial" w:cs="Arial"/>
          <w:sz w:val="20"/>
          <w:szCs w:val="20"/>
        </w:rPr>
        <w:br/>
        <w:t xml:space="preserve">Q5. Please provide page-range in ref [76]. </w:t>
      </w:r>
    </w:p>
    <w:p w:rsidR="00D66309" w:rsidRDefault="00D66309" w:rsidP="003A268F">
      <w:pPr>
        <w:rPr>
          <w:rFonts w:ascii="Arial" w:hAnsi="Arial" w:cs="Arial"/>
          <w:sz w:val="20"/>
          <w:szCs w:val="20"/>
        </w:rPr>
      </w:pPr>
    </w:p>
    <w:p w:rsidR="00D66309" w:rsidRPr="00A230AB" w:rsidRDefault="00EB5758" w:rsidP="00D66309">
      <w:pPr>
        <w:rPr>
          <w:rFonts w:ascii="Arial" w:eastAsiaTheme="minorHAnsi" w:hAnsi="Arial" w:cs="Arial"/>
          <w:color w:val="00B050"/>
          <w:sz w:val="20"/>
          <w:szCs w:val="20"/>
          <w:lang w:bidi="ar-SA"/>
        </w:rPr>
      </w:pPr>
      <w:r>
        <w:rPr>
          <w:rFonts w:ascii="Arial" w:eastAsiaTheme="minorHAnsi" w:hAnsi="Arial" w:cs="Arial"/>
          <w:color w:val="00B050"/>
          <w:sz w:val="20"/>
          <w:szCs w:val="20"/>
          <w:lang w:bidi="ar-SA"/>
        </w:rPr>
        <w:t>W</w:t>
      </w:r>
      <w:r>
        <w:rPr>
          <w:rFonts w:ascii="Arial" w:eastAsiaTheme="minorHAnsi" w:hAnsi="Arial" w:cs="Arial"/>
          <w:color w:val="00B050"/>
          <w:sz w:val="20"/>
          <w:szCs w:val="20"/>
          <w:lang w:bidi="ar-SA"/>
        </w:rPr>
        <w:t>e could not find the page range for the paper</w:t>
      </w:r>
      <w:r w:rsidR="000B40D0">
        <w:rPr>
          <w:rFonts w:ascii="Arial" w:eastAsiaTheme="minorHAnsi" w:hAnsi="Arial" w:cs="Arial"/>
          <w:color w:val="00B050"/>
          <w:sz w:val="20"/>
          <w:szCs w:val="20"/>
          <w:lang w:bidi="ar-SA"/>
        </w:rPr>
        <w:t xml:space="preserve"> </w:t>
      </w:r>
      <w:proofErr w:type="gramStart"/>
      <w:r w:rsidR="000B40D0">
        <w:rPr>
          <w:rFonts w:ascii="Arial" w:eastAsiaTheme="minorHAnsi" w:hAnsi="Arial" w:cs="Arial"/>
          <w:color w:val="00B050"/>
          <w:sz w:val="20"/>
          <w:szCs w:val="20"/>
          <w:lang w:bidi="ar-SA"/>
        </w:rPr>
        <w:t>ref[</w:t>
      </w:r>
      <w:proofErr w:type="gramEnd"/>
      <w:r w:rsidR="000B40D0">
        <w:rPr>
          <w:rFonts w:ascii="Arial" w:eastAsiaTheme="minorHAnsi" w:hAnsi="Arial" w:cs="Arial"/>
          <w:color w:val="00B050"/>
          <w:sz w:val="20"/>
          <w:szCs w:val="20"/>
          <w:lang w:bidi="ar-SA"/>
        </w:rPr>
        <w:t>76]</w:t>
      </w:r>
      <w:r>
        <w:rPr>
          <w:rFonts w:ascii="Arial" w:eastAsiaTheme="minorHAnsi" w:hAnsi="Arial" w:cs="Arial"/>
          <w:color w:val="00B050"/>
          <w:sz w:val="20"/>
          <w:szCs w:val="20"/>
          <w:lang w:bidi="ar-SA"/>
        </w:rPr>
        <w:t>.</w:t>
      </w:r>
      <w:r w:rsidR="009C3CCC">
        <w:rPr>
          <w:rFonts w:ascii="Arial" w:eastAsiaTheme="minorHAnsi" w:hAnsi="Arial" w:cs="Arial"/>
          <w:color w:val="00B050"/>
          <w:sz w:val="20"/>
          <w:szCs w:val="20"/>
          <w:lang w:bidi="ar-SA"/>
        </w:rPr>
        <w:t xml:space="preserve"> Can it be omitted?</w:t>
      </w:r>
      <w:r>
        <w:rPr>
          <w:rFonts w:ascii="Arial" w:eastAsiaTheme="minorHAnsi" w:hAnsi="Arial" w:cs="Arial"/>
          <w:color w:val="00B050"/>
          <w:sz w:val="20"/>
          <w:szCs w:val="20"/>
          <w:lang w:bidi="ar-SA"/>
        </w:rPr>
        <w:t xml:space="preserve"> Moreover, </w:t>
      </w:r>
      <w:r>
        <w:rPr>
          <w:rFonts w:ascii="Arial" w:hAnsi="Arial" w:cs="Arial"/>
          <w:color w:val="00B050"/>
          <w:sz w:val="20"/>
          <w:szCs w:val="20"/>
        </w:rPr>
        <w:t>t</w:t>
      </w:r>
      <w:r w:rsidR="00D66309" w:rsidRPr="00A230AB">
        <w:rPr>
          <w:rFonts w:ascii="Arial" w:hAnsi="Arial" w:cs="Arial"/>
          <w:color w:val="00B050"/>
          <w:sz w:val="20"/>
          <w:szCs w:val="20"/>
        </w:rPr>
        <w:t xml:space="preserve">here is a mistake in </w:t>
      </w:r>
      <w:r w:rsidR="00803DF2">
        <w:rPr>
          <w:rFonts w:ascii="Arial" w:hAnsi="Arial" w:cs="Arial"/>
          <w:color w:val="00B050"/>
          <w:sz w:val="20"/>
          <w:szCs w:val="20"/>
        </w:rPr>
        <w:t xml:space="preserve">the </w:t>
      </w:r>
      <w:r w:rsidR="00261C1E">
        <w:rPr>
          <w:rFonts w:ascii="Arial" w:hAnsi="Arial" w:cs="Arial"/>
          <w:color w:val="00B050"/>
          <w:sz w:val="20"/>
          <w:szCs w:val="20"/>
        </w:rPr>
        <w:t>proceedings</w:t>
      </w:r>
      <w:bookmarkStart w:id="0" w:name="_GoBack"/>
      <w:bookmarkEnd w:id="0"/>
      <w:r w:rsidR="00803DF2">
        <w:rPr>
          <w:rFonts w:ascii="Arial" w:hAnsi="Arial" w:cs="Arial"/>
          <w:color w:val="00B050"/>
          <w:sz w:val="20"/>
          <w:szCs w:val="20"/>
        </w:rPr>
        <w:t xml:space="preserve"> name.</w:t>
      </w:r>
      <w:r w:rsidR="00D66309" w:rsidRPr="00A230AB">
        <w:rPr>
          <w:rFonts w:ascii="Arial" w:hAnsi="Arial" w:cs="Arial"/>
          <w:color w:val="00B050"/>
          <w:sz w:val="20"/>
          <w:szCs w:val="20"/>
        </w:rPr>
        <w:t xml:space="preserve"> The paper is actually published at </w:t>
      </w:r>
      <w:r w:rsidR="00D66309" w:rsidRPr="00A230AB">
        <w:rPr>
          <w:rFonts w:ascii="Arial" w:eastAsiaTheme="minorHAnsi" w:hAnsi="Arial" w:cs="Arial"/>
          <w:i/>
          <w:iCs/>
          <w:color w:val="00B050"/>
          <w:sz w:val="20"/>
          <w:szCs w:val="20"/>
          <w:lang w:bidi="ar-SA"/>
        </w:rPr>
        <w:t>the</w:t>
      </w:r>
      <w:r w:rsidR="00D66309" w:rsidRPr="00A230AB">
        <w:rPr>
          <w:rFonts w:ascii="Arial" w:eastAsiaTheme="minorHAnsi" w:hAnsi="Arial" w:cs="Arial"/>
          <w:color w:val="00B050"/>
          <w:sz w:val="20"/>
          <w:szCs w:val="20"/>
          <w:lang w:bidi="ar-SA"/>
        </w:rPr>
        <w:t> </w:t>
      </w:r>
      <w:r w:rsidR="00D66309" w:rsidRPr="00A230AB">
        <w:rPr>
          <w:rFonts w:ascii="Arial" w:eastAsiaTheme="minorHAnsi" w:hAnsi="Arial" w:cs="Arial"/>
          <w:i/>
          <w:iCs/>
          <w:color w:val="00B050"/>
          <w:sz w:val="20"/>
          <w:szCs w:val="20"/>
          <w:lang w:bidi="ar-SA"/>
        </w:rPr>
        <w:t xml:space="preserve">Third International Workshop on Detection of Software Clones (IWSC </w:t>
      </w:r>
      <w:r w:rsidR="00D66309" w:rsidRPr="00A230AB">
        <w:rPr>
          <w:rFonts w:ascii="Arial" w:eastAsiaTheme="minorHAnsi" w:hAnsi="Arial" w:cs="Arial"/>
          <w:i/>
          <w:iCs/>
          <w:color w:val="00B050"/>
          <w:sz w:val="20"/>
          <w:szCs w:val="20"/>
          <w:lang w:bidi="ar-SA"/>
        </w:rPr>
        <w:t>‘</w:t>
      </w:r>
      <w:r w:rsidR="00D66309" w:rsidRPr="00A230AB">
        <w:rPr>
          <w:rFonts w:ascii="Arial" w:eastAsiaTheme="minorHAnsi" w:hAnsi="Arial" w:cs="Arial"/>
          <w:i/>
          <w:iCs/>
          <w:color w:val="00B050"/>
          <w:sz w:val="20"/>
          <w:szCs w:val="20"/>
          <w:lang w:bidi="ar-SA"/>
        </w:rPr>
        <w:t>09)</w:t>
      </w:r>
      <w:r w:rsidR="00D66309" w:rsidRPr="00A230AB">
        <w:rPr>
          <w:rFonts w:ascii="Arial" w:eastAsiaTheme="minorHAnsi" w:hAnsi="Arial" w:cs="Arial"/>
          <w:color w:val="00B050"/>
          <w:sz w:val="20"/>
          <w:szCs w:val="20"/>
          <w:lang w:bidi="ar-SA"/>
        </w:rPr>
        <w:t>,</w:t>
      </w:r>
      <w:r w:rsidR="00D66309" w:rsidRPr="00A230AB">
        <w:rPr>
          <w:rFonts w:ascii="Arial" w:eastAsiaTheme="minorHAnsi" w:hAnsi="Arial" w:cs="Arial"/>
          <w:color w:val="00B050"/>
          <w:sz w:val="20"/>
          <w:szCs w:val="20"/>
          <w:lang w:bidi="ar-SA"/>
        </w:rPr>
        <w:t xml:space="preserve"> 2009</w:t>
      </w:r>
      <w:r w:rsidR="00A230AB">
        <w:rPr>
          <w:rFonts w:ascii="Arial" w:eastAsiaTheme="minorHAnsi" w:hAnsi="Arial" w:cs="Arial"/>
          <w:color w:val="00B050"/>
          <w:sz w:val="20"/>
          <w:szCs w:val="20"/>
          <w:lang w:bidi="ar-SA"/>
        </w:rPr>
        <w:t>.</w:t>
      </w:r>
      <w:r w:rsidR="00E3338B">
        <w:rPr>
          <w:rFonts w:ascii="Arial" w:eastAsiaTheme="minorHAnsi" w:hAnsi="Arial" w:cs="Arial"/>
          <w:color w:val="00B050"/>
          <w:sz w:val="20"/>
          <w:szCs w:val="20"/>
          <w:lang w:bidi="ar-SA"/>
        </w:rPr>
        <w:t xml:space="preserve"> </w:t>
      </w:r>
    </w:p>
    <w:p w:rsidR="00D66309" w:rsidRPr="003A268F" w:rsidRDefault="00D66309" w:rsidP="003A268F">
      <w:pPr>
        <w:rPr>
          <w:rFonts w:ascii="Arial" w:hAnsi="Arial" w:cs="Arial"/>
          <w:sz w:val="20"/>
          <w:szCs w:val="20"/>
        </w:rPr>
      </w:pPr>
    </w:p>
    <w:p w:rsidR="00F410BD" w:rsidRDefault="00502894" w:rsidP="003A268F">
      <w:pPr>
        <w:rPr>
          <w:rFonts w:ascii="Arial" w:hAnsi="Arial" w:cs="Arial"/>
          <w:b/>
          <w:bCs/>
          <w:sz w:val="20"/>
          <w:szCs w:val="20"/>
        </w:rPr>
      </w:pPr>
      <w:r w:rsidRPr="00502894">
        <w:rPr>
          <w:rFonts w:ascii="Arial" w:hAnsi="Arial" w:cs="Arial"/>
          <w:b/>
          <w:bCs/>
          <w:sz w:val="20"/>
          <w:szCs w:val="20"/>
        </w:rPr>
        <w:t>Additional issue:</w:t>
      </w:r>
    </w:p>
    <w:p w:rsidR="00502894" w:rsidRDefault="00502894" w:rsidP="003A268F">
      <w:pPr>
        <w:rPr>
          <w:rFonts w:ascii="Arial" w:hAnsi="Arial" w:cs="Arial"/>
          <w:b/>
          <w:bCs/>
          <w:sz w:val="20"/>
          <w:szCs w:val="20"/>
        </w:rPr>
      </w:pPr>
    </w:p>
    <w:p w:rsidR="00502894" w:rsidRPr="005316E6" w:rsidRDefault="00502894" w:rsidP="003A268F">
      <w:pPr>
        <w:rPr>
          <w:rFonts w:ascii="Arial" w:hAnsi="Arial" w:cs="Arial"/>
          <w:color w:val="00B050"/>
          <w:sz w:val="20"/>
          <w:szCs w:val="20"/>
        </w:rPr>
      </w:pPr>
      <w:r w:rsidRPr="005316E6">
        <w:rPr>
          <w:rFonts w:ascii="Arial" w:hAnsi="Arial" w:cs="Arial"/>
          <w:color w:val="00B050"/>
          <w:sz w:val="20"/>
          <w:szCs w:val="20"/>
        </w:rPr>
        <w:t>We have found that our biographies are also modified. However, we prefer the original version that we provided. Could you please revert it back?</w:t>
      </w:r>
    </w:p>
    <w:sectPr w:rsidR="00502894" w:rsidRPr="005316E6" w:rsidSect="00C856B1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68F"/>
    <w:rsid w:val="000826BD"/>
    <w:rsid w:val="00096D9B"/>
    <w:rsid w:val="000B40D0"/>
    <w:rsid w:val="00261C1E"/>
    <w:rsid w:val="00351114"/>
    <w:rsid w:val="003A268F"/>
    <w:rsid w:val="00422987"/>
    <w:rsid w:val="00502894"/>
    <w:rsid w:val="005316E6"/>
    <w:rsid w:val="0055767F"/>
    <w:rsid w:val="00564C33"/>
    <w:rsid w:val="00567DB6"/>
    <w:rsid w:val="0066511E"/>
    <w:rsid w:val="00671E4B"/>
    <w:rsid w:val="00791CE0"/>
    <w:rsid w:val="00803DF2"/>
    <w:rsid w:val="00822253"/>
    <w:rsid w:val="009C3CCC"/>
    <w:rsid w:val="009D28AD"/>
    <w:rsid w:val="009E0BBA"/>
    <w:rsid w:val="00A230AB"/>
    <w:rsid w:val="00C856B1"/>
    <w:rsid w:val="00D019E9"/>
    <w:rsid w:val="00D66309"/>
    <w:rsid w:val="00DB485E"/>
    <w:rsid w:val="00E3338B"/>
    <w:rsid w:val="00EB5758"/>
    <w:rsid w:val="00F4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8CA80"/>
  <w15:chartTrackingRefBased/>
  <w15:docId w15:val="{5975FDED-3D54-A44B-95CB-7B1DD7615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66309"/>
    <w:rPr>
      <w:rFonts w:ascii="Times New Roman" w:eastAsia="Times New Roman" w:hAnsi="Times New Roman" w:cs="Times New Roman"/>
      <w:lang w:bidi="th-TH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268F"/>
    <w:rPr>
      <w:rFonts w:eastAsiaTheme="minorHAnsi"/>
      <w:sz w:val="18"/>
      <w:szCs w:val="18"/>
      <w:lang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68F"/>
    <w:rPr>
      <w:rFonts w:ascii="Times New Roman" w:hAnsi="Times New Roman" w:cs="Times New Roman"/>
      <w:sz w:val="18"/>
      <w:szCs w:val="18"/>
    </w:rPr>
  </w:style>
  <w:style w:type="paragraph" w:styleId="NoSpacing">
    <w:name w:val="No Spacing"/>
    <w:uiPriority w:val="1"/>
    <w:qFormat/>
    <w:rsid w:val="003A26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9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9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8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71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54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68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5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32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92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72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63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Chaiyong Ragkhitwetsagul</dc:creator>
  <cp:keywords/>
  <dc:description/>
  <cp:lastModifiedBy>Chaiyong Ragkhitwetsagul</cp:lastModifiedBy>
  <cp:revision>20</cp:revision>
  <dcterms:created xsi:type="dcterms:W3CDTF">2019-02-28T15:31:00Z</dcterms:created>
  <dcterms:modified xsi:type="dcterms:W3CDTF">2019-02-28T16:46:00Z</dcterms:modified>
</cp:coreProperties>
</file>