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Proposal</w:t>
      </w:r>
      <w:r>
        <w:t xml:space="preserve"> </w:t>
      </w:r>
      <w:r>
        <w:t xml:space="preserve">for</w:t>
      </w:r>
      <w:r>
        <w:t xml:space="preserve"> </w:t>
      </w:r>
      <w:r>
        <w:t xml:space="preserve">Important</w:t>
      </w:r>
      <w:r>
        <w:t xml:space="preserve"> </w:t>
      </w:r>
      <w:r>
        <w:t xml:space="preserve">Work</w:t>
      </w:r>
    </w:p>
    <w:p>
      <w:pPr>
        <w:pStyle w:val="Authors"/>
      </w:pPr>
      <w:r>
        <w:t xml:space="preserve">A</w:t>
      </w:r>
      <w:r>
        <w:t xml:space="preserve"> </w:t>
      </w:r>
      <w:r>
        <w:t xml:space="preserve">Scientist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Scholar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2013</w:t>
      </w:r>
    </w:p>
    <w:p>
      <w:r>
        <w:t xml:space="preserve">This proposal should be funded.</w:t>
      </w:r>
    </w:p>
    <w:bookmarkStart w:id="21" w:name="a-section"/>
    <w:p>
      <w:pPr>
        <w:pStyle w:val="Heading1"/>
      </w:pPr>
      <w:r>
        <w:t xml:space="preserve">A Section</w:t>
      </w:r>
    </w:p>
    <w:bookmarkEnd w:id="21"/>
    <w:bookmarkStart w:id="22" w:name="a-subsection"/>
    <w:p>
      <w:pPr>
        <w:pStyle w:val="Heading2"/>
      </w:pPr>
      <w:r>
        <w:t xml:space="preserve">A Subsection</w:t>
      </w:r>
    </w:p>
    <w:bookmarkEnd w:id="22"/>
    <w:p>
      <w:r>
        <w:t xml:space="preserve">It was agreed</w:t>
      </w:r>
      <w:r>
        <w:rPr>
          <w:rStyle w:val="FootnoteRef"/>
        </w:rPr>
        <w:footnoteReference w:id="23"/>
      </w:r>
      <w:r>
        <w:t xml:space="preserve"> </w:t>
      </w:r>
      <w:r>
        <w:t xml:space="preserve">that this is a great proposal.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p>
      <w:pPr>
        <w:pStyle w:val="Compact"/>
        <w:numPr>
          <w:numId w:val="2"/>
          <w:ilvl w:val="0"/>
        </w:numPr>
      </w:pPr>
      <w:r>
        <w:t xml:space="preserve">A List</w:t>
      </w:r>
    </w:p>
    <w:bookmarkStart w:id="24" w:name="another-subsection"/>
    <w:p>
      <w:pPr>
        <w:pStyle w:val="Heading2"/>
      </w:pPr>
      <w:r>
        <w:t xml:space="preserve">Another subsection</w:t>
      </w:r>
    </w:p>
    <w:bookmarkEnd w:id="24"/>
    <w:p>
      <w:r>
        <w:t xml:space="preserve">Somebody said</w:t>
      </w:r>
    </w:p>
    <w:p>
      <w:pPr>
        <w:pStyle w:val="BlockQuote"/>
      </w:pPr>
      <w:r>
        <w:t xml:space="preserve">A quote A quote A quote A quote A quote A quote A quote A quote A quote A quote A quote A quote A quote A quote</w:t>
      </w:r>
    </w:p>
    <w:bookmarkStart w:id="25" w:name="projects"/>
    <w:p>
      <w:pPr>
        <w:pStyle w:val="Heading1"/>
      </w:pPr>
      <w:r>
        <w:t xml:space="preserve">Projects</w:t>
      </w:r>
    </w:p>
    <w:bookmarkEnd w:id="25"/>
    <w:bookmarkStart w:id="26" w:name="project-summary"/>
    <w:p>
      <w:pPr>
        <w:pStyle w:val="Heading2"/>
      </w:pPr>
      <w:r>
        <w:t xml:space="preserve">Project Summary</w:t>
      </w:r>
    </w:p>
    <w:bookmarkEnd w:id="26"/>
    <w:bookmarkStart w:id="27" w:name="a-subsubsection"/>
    <w:p>
      <w:pPr>
        <w:pStyle w:val="Heading3"/>
      </w:pPr>
      <w:r>
        <w:t xml:space="preserve">A Subsubsection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Some bullets</w:t>
      </w:r>
    </w:p>
    <w:p>
      <w:pPr>
        <w:pStyle w:val="Compact"/>
        <w:numPr>
          <w:numId w:val="3"/>
          <w:ilvl w:val="0"/>
        </w:numPr>
      </w:pPr>
      <w:r>
        <w:t xml:space="preserve">Some bullets</w:t>
      </w:r>
    </w:p>
    <w:p>
      <w:pPr>
        <w:pStyle w:val="Compact"/>
        <w:numPr>
          <w:numId w:val="3"/>
          <w:ilvl w:val="0"/>
        </w:numPr>
      </w:pPr>
      <w:r>
        <w:t xml:space="preserve">Some bullets</w:t>
      </w:r>
    </w:p>
    <w:bookmarkStart w:id="28" w:name="more-content"/>
    <w:p>
      <w:pPr>
        <w:pStyle w:val="Heading2"/>
      </w:pPr>
      <w:r>
        <w:t xml:space="preserve">More content</w:t>
      </w:r>
    </w:p>
    <w:bookmarkEnd w:id="28"/>
    <w:p>
      <w:r>
        <w:t xml:space="preserve">You can include</w:t>
      </w:r>
      <w:r>
        <w:t xml:space="preserve"> </w:t>
      </w:r>
      <w:hyperlink r:id="rId29">
        <w:r>
          <w:rPr>
            <w:rStyle w:val="Link"/>
          </w:rPr>
          <w:t xml:space="preserve">hyperlinks</w:t>
        </w:r>
      </w:hyperlink>
    </w:p>
    <w:bookmarkStart w:id="30" w:name="tables"/>
    <w:p>
      <w:pPr>
        <w:pStyle w:val="Heading2"/>
      </w:pPr>
      <w:r>
        <w:t xml:space="preserve">Tables</w:t>
      </w:r>
    </w:p>
    <w:bookmarkEnd w:id="30"/>
    <w:tbl>
      <w:tblPr>
        <w:tblStyle w:val="TableNormal"/>
        <w:tblCaption w:val=" A Table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</w:tr>
    </w:tbl>
    <w:p>
      <w:pPr>
        <w:pStyle w:val="TableCaption"/>
      </w:pPr>
      <w:r>
        <w:t xml:space="preserve"> </w:t>
      </w:r>
      <w:r>
        <w:t xml:space="preserve">A Table</w:t>
      </w:r>
    </w:p>
    <w:p>
      <w:r>
        <w:drawing>
          <wp:inline>
            <wp:extent cx="1016000" cy="101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A figure</w:t>
      </w:r>
    </w:p>
    <w:bookmarkStart w:id="32" w:name="some-more-content"/>
    <w:p>
      <w:pPr>
        <w:pStyle w:val="Heading2"/>
      </w:pPr>
      <w:r>
        <w:t xml:space="preserve">Some more content</w:t>
      </w:r>
    </w:p>
    <w:bookmarkEnd w:id="32"/>
    <w:p>
      <w:r>
        <w:t xml:space="preserve">You can cite papers</w:t>
      </w:r>
      <w:r>
        <w:t xml:space="preserve"> </w:t>
      </w:r>
      <w:r>
        <w:t xml:space="preserve">[1]</w:t>
      </w:r>
      <w:r>
        <w:t xml:space="preserve">.</w:t>
      </w:r>
    </w:p>
    <w:bookmarkStart w:id="33" w:name="references"/>
    <w:p>
      <w:pPr>
        <w:pStyle w:val="Heading1"/>
      </w:pPr>
      <w:r>
        <w:t xml:space="preserve">References</w:t>
      </w:r>
    </w:p>
    <w:bookmarkEnd w:id="33"/>
    <w:p>
      <w:r>
        <w:t xml:space="preserve">1. Scientist A, Scholar T (2013) An example paper. The Journal of Interesting Work 134: 1–2. Available:</w:t>
      </w:r>
      <w:r>
        <w:t xml:space="preserve"> </w:t>
      </w:r>
      <w:hyperlink r:id="rId34">
        <w:r>
          <w:rPr>
            <w:rStyle w:val="Link"/>
          </w:rPr>
          <w:t xml:space="preserve">http://example.com/paper</w:t>
        </w:r>
      </w:hyperlink>
      <w:r>
        <w:t xml:space="preserve">. Accessed 01 January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An inline footnote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970675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8ad625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79d5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29" Target="http://example.com" TargetMode="External" /><Relationship Type="http://schemas.openxmlformats.org/officeDocument/2006/relationships/hyperlink" Id="rId34" Target="http://example.com/pa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example.com" TargetMode="External" /><Relationship Type="http://schemas.openxmlformats.org/officeDocument/2006/relationships/hyperlink" Id="rId34" Target="http://example.com/pa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Important Work</dc:title>
  <dcterms:created xsi:type="dcterms:W3CDTF"/>
  <dcterms:modified xsi:type="dcterms:W3CDTF"/>
  <dc:creator>A Scientist and A Scholar</dc:creator>
</cp:coreProperties>
</file>