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 xml:space="preserve">Working Title: </w:t>
      </w:r>
    </w:p>
    <w:p>
      <w:pPr>
        <w:pStyle w:val="Normal"/>
        <w:rPr>
          <w:b/>
          <w:b/>
          <w:bCs/>
        </w:rPr>
      </w:pPr>
      <w:r>
        <w:rPr>
          <w:b/>
          <w:bCs/>
        </w:rPr>
      </w:r>
    </w:p>
    <w:p>
      <w:pPr>
        <w:pStyle w:val="Normal"/>
        <w:rPr>
          <w:b/>
          <w:b/>
          <w:bCs/>
        </w:rPr>
      </w:pPr>
      <w:r>
        <w:rPr>
          <w:b/>
          <w:bCs/>
        </w:rPr>
        <w:t xml:space="preserve">Integrated omics analysis in Parkinson’s disease: genome-wide analysis of epigenetics and metabolomics provides links to Parkinson’ disease </w:t>
      </w:r>
    </w:p>
    <w:p>
      <w:pPr>
        <w:pStyle w:val="Normal"/>
        <w:rPr/>
      </w:pPr>
      <w:r>
        <w:rPr/>
      </w:r>
    </w:p>
    <w:p>
      <w:pPr>
        <w:pStyle w:val="Normal"/>
        <w:rPr/>
      </w:pPr>
      <w:r>
        <w:rPr/>
        <w:t>Kimberly C Paul*, Gary Chen*, Cynthia Kusters, Janet Sinsheimer, Jeff Bronstein, Beate Ritz</w:t>
      </w:r>
    </w:p>
    <w:p>
      <w:pPr>
        <w:pStyle w:val="Normal"/>
        <w:rPr/>
      </w:pPr>
      <w:r>
        <w:rPr/>
      </w:r>
    </w:p>
    <w:p>
      <w:pPr>
        <w:pStyle w:val="Normal"/>
        <w:rPr/>
      </w:pPr>
      <w:r>
        <w:rPr/>
        <w:t>*Co-First Author</w:t>
      </w:r>
    </w:p>
    <w:p>
      <w:pPr>
        <w:pStyle w:val="Normal"/>
        <w:rPr/>
      </w:pPr>
      <w:r>
        <w:rPr/>
      </w:r>
    </w:p>
    <w:p>
      <w:pPr>
        <w:pStyle w:val="Normal"/>
        <w:rPr/>
      </w:pPr>
      <w:r>
        <w:rPr/>
      </w:r>
    </w:p>
    <w:p>
      <w:pPr>
        <w:pStyle w:val="Normal"/>
        <w:rPr>
          <w:b/>
          <w:b/>
          <w:bCs/>
        </w:rPr>
      </w:pPr>
      <w:r>
        <w:rPr>
          <w:b/>
          <w:bCs/>
        </w:rPr>
        <w:t xml:space="preserve">Objective: </w:t>
      </w:r>
    </w:p>
    <w:p>
      <w:pPr>
        <w:pStyle w:val="ListParagraph"/>
        <w:numPr>
          <w:ilvl w:val="0"/>
          <w:numId w:val="1"/>
        </w:numPr>
        <w:rPr/>
      </w:pPr>
      <w:r>
        <w:rPr/>
        <w:t xml:space="preserve">Identify blood-based methylation and metabolomic quantitative trait loci (meQTLs and metQTLs) and integrate them with PD-related genetic variants, epigenetic variants, and metabolites discovered in GWAS, EWAS, and MWAS. </w:t>
      </w:r>
    </w:p>
    <w:p>
      <w:pPr>
        <w:pStyle w:val="ListParagraph"/>
        <w:numPr>
          <w:ilvl w:val="0"/>
          <w:numId w:val="1"/>
        </w:numPr>
        <w:rPr/>
      </w:pPr>
      <w:r>
        <w:rPr/>
        <w:t>Assess enrichment of QTLs observed in PD patients: (a) did PD patients have more QTLs than expected; (b) are QTLs enriched for known biologic pathways (KEGG/GO/etc GSEA)</w:t>
      </w:r>
    </w:p>
    <w:p>
      <w:pPr>
        <w:pStyle w:val="Normal"/>
        <w:rPr/>
      </w:pPr>
      <w:r>
        <w:rPr/>
      </w:r>
    </w:p>
    <w:p>
      <w:pPr>
        <w:pStyle w:val="Normal"/>
        <w:rPr/>
      </w:pPr>
      <w:r>
        <w:rPr/>
      </w:r>
    </w:p>
    <w:p>
      <w:pPr>
        <w:pStyle w:val="Normal"/>
        <w:rPr/>
      </w:pPr>
      <w:r>
        <w:rPr/>
        <w:t>“</w:t>
      </w:r>
      <w:r>
        <w:rPr/>
        <w:t>Identifying meQTL variants and linking them to disease-associated genetic variants from GWAS would pinpoint molecular mechanisms underlying genetic susceptibility to human diseases that are due, at least in part, to altered epigenetic regulation. Additionally, it could help explain the molecular consequences of non-protein-coding, disease-associated genetic variants from GWAS.”</w:t>
      </w:r>
    </w:p>
    <w:p>
      <w:pPr>
        <w:pStyle w:val="Normal"/>
        <w:rPr/>
      </w:pPr>
      <w:r>
        <w:rPr/>
      </w:r>
    </w:p>
    <w:p>
      <w:pPr>
        <w:pStyle w:val="Normal"/>
        <w:rPr/>
      </w:pPr>
      <w:hyperlink r:id="rId2">
        <w:r>
          <w:rPr>
            <w:rStyle w:val="InternetLink"/>
          </w:rPr>
          <w:t>https://www.nature.com/articles/s41467-019-12228-z</w:t>
        </w:r>
      </w:hyperlink>
    </w:p>
    <w:p>
      <w:pPr>
        <w:pStyle w:val="Normal"/>
        <w:rPr/>
      </w:pPr>
      <w:r>
        <w:rPr/>
      </w:r>
    </w:p>
    <w:p>
      <w:pPr>
        <w:pStyle w:val="Normal"/>
        <w:rPr>
          <w:b/>
          <w:b/>
          <w:bCs/>
        </w:rPr>
      </w:pPr>
      <w:r>
        <w:rPr>
          <w:b/>
          <w:bCs/>
        </w:rPr>
        <w:t>Analysis Outline:</w:t>
      </w:r>
    </w:p>
    <w:p>
      <w:pPr>
        <w:pStyle w:val="ListParagraph"/>
        <w:numPr>
          <w:ilvl w:val="0"/>
          <w:numId w:val="2"/>
        </w:numPr>
        <w:rPr/>
      </w:pPr>
      <w:r>
        <w:rPr/>
        <w:t>Perform genome-wide association testing of genetic variants with whole blood DNA methylation and untargeted serum-based metabolites from 750 participants of the PEG Parkinson’s Study (541 discovery cohort, 209 replication cohort) to identify cis-meQTLs (methylation QTLs), trans-meQTLs, and metQTLs (metabolite QTLs).</w:t>
      </w:r>
    </w:p>
    <w:p>
      <w:pPr>
        <w:pStyle w:val="ListParagraph"/>
        <w:numPr>
          <w:ilvl w:val="1"/>
          <w:numId w:val="2"/>
        </w:numPr>
        <w:rPr/>
      </w:pPr>
      <w:r>
        <w:rPr/>
        <w:t xml:space="preserve">QTL hotspots (regions of the genome that have more QTLs than expected/others) </w:t>
      </w:r>
      <w:r>
        <w:rPr>
          <w:i/>
          <w:iCs/>
        </w:rPr>
        <w:t>Using nature paper above for defining hotspots as regulatory centers for trans assoc, I generated Table 6</w:t>
      </w:r>
    </w:p>
    <w:p>
      <w:pPr>
        <w:pStyle w:val="ListParagraph"/>
        <w:numPr>
          <w:ilvl w:val="1"/>
          <w:numId w:val="2"/>
        </w:numPr>
        <w:rPr/>
      </w:pPr>
      <w:r>
        <w:rPr/>
        <w:t xml:space="preserve">Colocalization of QTLs (meQTLs, metQTLs, and eQTLs from GTeX), what proportion of QTLs influence a single omic layer versus influencing multiple (ie most meQTLs are also eQTLs, metQTLs?) </w:t>
      </w:r>
      <w:r>
        <w:rPr>
          <w:i/>
          <w:iCs/>
        </w:rPr>
        <w:t>Table 7 gets at this at least partially (i.e. overlap between meQTL and metQTL).  Not sure which subset of the data from GTEx we want exactly.</w:t>
      </w:r>
    </w:p>
    <w:p>
      <w:pPr>
        <w:pStyle w:val="ListParagraph"/>
        <w:ind w:left="1440" w:hanging="0"/>
        <w:rPr/>
      </w:pPr>
      <w:r>
        <w:rPr/>
      </w:r>
    </w:p>
    <w:p>
      <w:pPr>
        <w:pStyle w:val="ListParagraph"/>
        <w:numPr>
          <w:ilvl w:val="0"/>
          <w:numId w:val="2"/>
        </w:numPr>
        <w:rPr/>
      </w:pPr>
      <w:r>
        <w:rPr/>
        <w:t xml:space="preserve">Link the QTLs to GWAS summary statistics for Parkinson’s disease from the meta-GWAS </w:t>
      </w:r>
    </w:p>
    <w:p>
      <w:pPr>
        <w:pStyle w:val="ListParagraph"/>
        <w:numPr>
          <w:ilvl w:val="1"/>
          <w:numId w:val="2"/>
        </w:numPr>
        <w:rPr/>
      </w:pPr>
      <w:r>
        <w:rPr/>
        <w:t xml:space="preserve">Assess whether there are more QTLs among GWAS SNPs than expected (ie x% of all SNPs are QTLs, y% of GWAS SNPs (p&lt;0.05) are QTLs, overrepresented?) </w:t>
      </w:r>
      <w:r>
        <w:rPr>
          <w:i/>
          <w:iCs/>
        </w:rPr>
        <w:t>See Table 4</w:t>
      </w:r>
    </w:p>
    <w:p>
      <w:pPr>
        <w:pStyle w:val="ListParagraph"/>
        <w:numPr>
          <w:ilvl w:val="1"/>
          <w:numId w:val="2"/>
        </w:numPr>
        <w:rPr/>
      </w:pPr>
      <w:r>
        <w:rPr/>
        <w:t>Do PD genes have more QTLs among patients than expected</w:t>
      </w:r>
    </w:p>
    <w:p>
      <w:pPr>
        <w:pStyle w:val="ListParagraph"/>
        <w:numPr>
          <w:ilvl w:val="1"/>
          <w:numId w:val="2"/>
        </w:numPr>
        <w:rPr/>
      </w:pPr>
      <w:r>
        <w:rPr/>
        <w:t>Colocalization? which GWAS SNPs colocalize with a QTL</w:t>
      </w:r>
    </w:p>
    <w:p>
      <w:pPr>
        <w:pStyle w:val="ListParagraph"/>
        <w:numPr>
          <w:ilvl w:val="1"/>
          <w:numId w:val="2"/>
        </w:numPr>
        <w:rPr/>
      </w:pPr>
      <w:r>
        <w:rPr/>
        <w:t>Mendelian randomization (MR) to identify putatively causal CpGs for PD? (https://www.nature.com/articles/s41467-019-12228-z)</w:t>
      </w:r>
    </w:p>
    <w:p>
      <w:pPr>
        <w:pStyle w:val="ListParagraph"/>
        <w:rPr/>
      </w:pPr>
      <w:r>
        <w:rPr/>
      </w:r>
    </w:p>
    <w:p>
      <w:pPr>
        <w:pStyle w:val="ListParagraph"/>
        <w:numPr>
          <w:ilvl w:val="0"/>
          <w:numId w:val="2"/>
        </w:numPr>
        <w:rPr/>
      </w:pPr>
      <w:r>
        <w:rPr/>
        <w:t xml:space="preserve">Enrichment of QTLs for pathways, etc (KEGG/GO/etc): meQTLs only, metQTLs only, and combined? </w:t>
      </w:r>
      <w:r>
        <w:rPr>
          <w:i/>
          <w:iCs/>
        </w:rPr>
        <w:t>(Figure 1 has a DAG for GO enrichment among our significant meQTLs in PEG1)</w:t>
      </w:r>
    </w:p>
    <w:p>
      <w:pPr>
        <w:pStyle w:val="Normal"/>
        <w:rPr/>
      </w:pPr>
      <w:r>
        <w:rPr/>
      </w:r>
    </w:p>
    <w:p>
      <w:pPr>
        <w:pStyle w:val="Normal"/>
        <w:rPr/>
      </w:pPr>
      <w:r>
        <w:rPr/>
      </w:r>
    </w:p>
    <w:p>
      <w:pPr>
        <w:pStyle w:val="Normal"/>
        <w:rPr/>
      </w:pPr>
      <w:r>
        <w:rPr/>
        <w:t>PPMI as replication cohort now? Or leave out as they don’t have the metabolomics?</w:t>
      </w:r>
    </w:p>
    <w:p>
      <w:pPr>
        <w:sectPr>
          <w:type w:val="nextPage"/>
          <w:pgSz w:w="12240" w:h="15840"/>
          <w:pgMar w:left="720" w:right="720" w:header="0" w:top="720" w:footer="0" w:bottom="720" w:gutter="0"/>
          <w:pgNumType w:fmt="decimal"/>
          <w:formProt w:val="false"/>
          <w:textDirection w:val="lrTb"/>
          <w:docGrid w:type="default" w:linePitch="360" w:charSpace="0"/>
        </w:sectPr>
        <w:pStyle w:val="Normal"/>
        <w:rPr/>
      </w:pPr>
      <w:r>
        <w:rPr/>
        <w:t>Results so far showing a lot of immune pathways, should we add a small section of how QTLs are related to immunoplex panel (measured levels of 38 immune factors: cytokines, chemokines, growth factors, etc.)?</w:t>
      </w:r>
    </w:p>
    <w:p>
      <w:pPr>
        <w:pStyle w:val="Normal"/>
        <w:rPr>
          <w:b/>
          <w:b/>
          <w:bCs/>
        </w:rPr>
      </w:pPr>
      <w:r>
        <w:rPr>
          <w:b/>
          <w:bCs/>
        </w:rPr>
        <w:t>Results:</w:t>
      </w:r>
    </w:p>
    <w:p>
      <w:pPr>
        <w:pStyle w:val="Normal"/>
        <w:rPr/>
      </w:pPr>
      <w:r>
        <w:rPr/>
      </w:r>
    </w:p>
    <w:p>
      <w:pPr>
        <w:pStyle w:val="Normal"/>
        <w:rPr>
          <w:rFonts w:ascii="Arial" w:hAnsi="Arial" w:eastAsia="Times New Roman" w:cs="Arial"/>
          <w:color w:val="222222"/>
        </w:rPr>
      </w:pPr>
      <w:r>
        <w:rPr>
          <w:rFonts w:eastAsia="Times New Roman" w:cs="Arial" w:ascii="Arial" w:hAnsi="Arial"/>
          <w:color w:val="222222"/>
        </w:rPr>
        <w:t>(Sup?) Table 1: Study Information N (age, sex, AIMs ancestry (though we are limiting to Euro, still can show fractional ancestry), etc)</w: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color w:val="222222"/>
        </w:rPr>
        <w:t>Table 2: meQTL output (large table of all SNP~CpG results, FDR&lt;0.05 or maybe even p&lt;0.05 for supplement)</w:t>
      </w:r>
    </w:p>
    <w:p>
      <w:pPr>
        <w:pStyle w:val="Normal"/>
        <w:rPr>
          <w:rFonts w:ascii="Arial" w:hAnsi="Arial" w:eastAsia="Times New Roman" w:cs="Arial"/>
          <w:color w:val="222222"/>
        </w:rPr>
      </w:pPr>
      <w:r>
        <w:rPr>
          <w:rFonts w:eastAsia="Times New Roman" w:cs="Arial" w:ascii="Arial" w:hAnsi="Arial"/>
          <w:color w:val="222222"/>
        </w:rPr>
        <w:t>PEG1 discovery, PEG2 test</w:t>
      </w:r>
    </w:p>
    <w:p>
      <w:pPr>
        <w:pStyle w:val="Normal"/>
        <w:rPr>
          <w:rFonts w:ascii="Arial" w:hAnsi="Arial" w:eastAsia="Times New Roman" w:cs="Arial"/>
          <w:color w:val="222222"/>
        </w:rPr>
      </w:pPr>
      <w:r>
        <w:rPr>
          <w:rFonts w:eastAsia="Times New Roman" w:cs="Arial" w:ascii="Arial" w:hAnsi="Arial"/>
          <w:color w:val="222222"/>
        </w:rPr>
        <w:t>Include indicator for cis or trans</w: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color w:val="222222"/>
        </w:rPr>
        <w:t>Table 3: meQTL annotations, including PD GWAS SNP/p-value if so, gene meQTL located in, and gene region (TSS, UTR, etc)</w: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color w:val="222222"/>
        </w:rPr>
        <w:t xml:space="preserve">Table 4: meQTL enrichment, including PD GWAS SNPs, </w:t>
      </w:r>
    </w:p>
    <w:p>
      <w:pPr>
        <w:pStyle w:val="Normal"/>
        <w:rPr>
          <w:rFonts w:ascii="Arial" w:hAnsi="Arial" w:eastAsia="Times New Roman" w:cs="Arial"/>
          <w:color w:val="222222"/>
        </w:rPr>
      </w:pPr>
      <w:r>
        <w:rPr/>
      </w:r>
    </w:p>
    <w:p>
      <w:pPr>
        <w:pStyle w:val="Normal"/>
        <w:rPr>
          <w:i/>
          <w:i/>
          <w:iCs/>
        </w:rPr>
      </w:pPr>
      <w:r>
        <w:rPr>
          <w:rFonts w:eastAsia="Times New Roman" w:cs="Arial" w:ascii="Arial" w:hAnsi="Arial"/>
          <w:i/>
          <w:iCs/>
          <w:color w:val="222222"/>
        </w:rPr>
        <w:t xml:space="preserve">meQTL enrichment </w:t>
      </w:r>
      <w:r>
        <w:rPr>
          <w:rFonts w:eastAsia="Times New Roman" w:cs="Arial" w:ascii="Arial" w:hAnsi="Arial"/>
          <w:i/>
          <w:iCs/>
          <w:color w:val="222222"/>
        </w:rPr>
        <w:t xml:space="preserve">for </w:t>
      </w:r>
      <w:r>
        <w:rPr>
          <w:rFonts w:eastAsia="Times New Roman" w:cs="Arial" w:ascii="Arial" w:hAnsi="Arial"/>
          <w:i/>
          <w:iCs/>
          <w:color w:val="222222"/>
        </w:rPr>
        <w:t>gene / genome region, PD pathways, ?</w:t>
      </w:r>
    </w:p>
    <w:p>
      <w:pPr>
        <w:pStyle w:val="Normal"/>
        <w:rPr>
          <w:rFonts w:ascii="Arial" w:hAnsi="Arial" w:eastAsia="Times New Roman" w:cs="Arial"/>
          <w:color w:val="222222"/>
        </w:rPr>
      </w:pPr>
      <w:r>
        <w:rPr/>
      </w:r>
    </w:p>
    <w:p>
      <w:pPr>
        <w:pStyle w:val="Normal"/>
        <w:rPr>
          <w:rFonts w:ascii="Arial" w:hAnsi="Arial" w:eastAsia="Times New Roman" w:cs="Arial"/>
          <w:color w:val="222222"/>
        </w:rPr>
      </w:pPr>
      <w:r>
        <w:rPr>
          <w:rFonts w:eastAsia="Times New Roman" w:cs="Arial" w:ascii="Arial" w:hAnsi="Arial"/>
          <w:color w:val="222222"/>
        </w:rPr>
        <w:t xml:space="preserve">Figure 1: meQTL enrichment for </w:t>
      </w:r>
      <w:r>
        <w:rPr>
          <w:rFonts w:eastAsia="Times New Roman" w:cs="Arial" w:ascii="Arial" w:hAnsi="Arial"/>
          <w:color w:val="222222"/>
        </w:rPr>
        <w:t>GO terms (GREAT analysis)</w: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color w:val="222222"/>
        </w:rPr>
        <w:t>Table 5: known meQTL: Link to BIOS meQTLs</w:t>
      </w:r>
    </w:p>
    <w:p>
      <w:pPr>
        <w:pStyle w:val="Normal"/>
        <w:rPr>
          <w:i/>
          <w:i/>
          <w:iCs/>
        </w:rPr>
      </w:pPr>
      <w:r>
        <w:rPr>
          <w:rFonts w:eastAsia="Times New Roman" w:cs="Arial" w:ascii="Arial" w:hAnsi="Arial"/>
          <w:i/>
          <w:iCs/>
          <w:color w:val="222222"/>
        </w:rPr>
        <w:t>known meQTL:known eQTL (Gtex) do we have any unique meQTLs?</w:t>
      </w:r>
    </w:p>
    <w:p>
      <w:pPr>
        <w:pStyle w:val="Normal"/>
        <w:rPr>
          <w:rFonts w:ascii="Arial" w:hAnsi="Arial" w:eastAsia="Times New Roman" w:cs="Arial"/>
          <w:color w:val="222222"/>
        </w:rPr>
      </w:pPr>
      <w:r>
        <w:rPr>
          <w:b w:val="false"/>
          <w:bCs w:val="false"/>
          <w:i w:val="false"/>
          <w:iCs w:val="false"/>
        </w:rPr>
      </w:r>
    </w:p>
    <w:p>
      <w:pPr>
        <w:pStyle w:val="Normal"/>
        <w:rPr>
          <w:b w:val="false"/>
          <w:b w:val="false"/>
          <w:bCs w:val="false"/>
          <w:i w:val="false"/>
          <w:i w:val="false"/>
          <w:iCs w:val="false"/>
        </w:rPr>
      </w:pPr>
      <w:r>
        <w:rPr>
          <w:rFonts w:eastAsia="Times New Roman" w:cs="Arial" w:ascii="Arial" w:hAnsi="Arial"/>
          <w:b w:val="false"/>
          <w:bCs w:val="false"/>
          <w:i w:val="false"/>
          <w:iCs w:val="false"/>
          <w:color w:val="222222"/>
        </w:rPr>
        <w:t xml:space="preserve">Table </w:t>
      </w:r>
      <w:r>
        <w:rPr>
          <w:rFonts w:eastAsia="Times New Roman" w:cs="Arial" w:ascii="Arial" w:hAnsi="Arial"/>
          <w:b w:val="false"/>
          <w:bCs w:val="false"/>
          <w:i w:val="false"/>
          <w:iCs w:val="false"/>
          <w:color w:val="222222"/>
        </w:rPr>
        <w:t>6</w:t>
      </w:r>
      <w:r>
        <w:rPr>
          <w:rFonts w:eastAsia="Times New Roman" w:cs="Arial" w:ascii="Arial" w:hAnsi="Arial"/>
          <w:b w:val="false"/>
          <w:bCs w:val="false"/>
          <w:i w:val="false"/>
          <w:iCs w:val="false"/>
          <w:color w:val="222222"/>
        </w:rPr>
        <w:t xml:space="preserve">: </w:t>
      </w:r>
      <w:r>
        <w:rPr>
          <w:rFonts w:eastAsia="Times New Roman" w:cs="Arial" w:ascii="Arial" w:hAnsi="Arial"/>
          <w:b w:val="false"/>
          <w:bCs w:val="false"/>
          <w:i w:val="false"/>
          <w:iCs w:val="false"/>
          <w:color w:val="222222"/>
        </w:rPr>
        <w:t xml:space="preserve">Top 20 </w:t>
      </w:r>
      <w:r>
        <w:rPr>
          <w:rFonts w:eastAsia="Times New Roman" w:cs="Arial" w:ascii="Arial" w:hAnsi="Arial"/>
          <w:b w:val="false"/>
          <w:bCs w:val="false"/>
          <w:i w:val="false"/>
          <w:iCs w:val="false"/>
          <w:color w:val="222222"/>
        </w:rPr>
        <w:t xml:space="preserve">hotspots </w:t>
      </w:r>
      <w:r>
        <w:rPr>
          <w:rFonts w:eastAsia="Times New Roman" w:cs="Arial" w:ascii="Arial" w:hAnsi="Arial"/>
          <w:b w:val="false"/>
          <w:bCs w:val="false"/>
          <w:i w:val="false"/>
          <w:iCs w:val="false"/>
          <w:color w:val="222222"/>
        </w:rPr>
        <w:t>for trans meQTL associations.</w:t>
      </w:r>
    </w:p>
    <w:p>
      <w:pPr>
        <w:pStyle w:val="Normal"/>
        <w:rPr>
          <w:rFonts w:ascii="Arial" w:hAnsi="Arial" w:eastAsia="Times New Roman" w:cs="Arial"/>
          <w:color w:val="222222"/>
        </w:rPr>
      </w:pPr>
      <w:r>
        <w:rPr>
          <w:b w:val="false"/>
          <w:bCs w:val="false"/>
          <w:i w:val="false"/>
          <w:iCs w:val="false"/>
        </w:rPr>
      </w:r>
    </w:p>
    <w:p>
      <w:pPr>
        <w:pStyle w:val="Normal"/>
        <w:rPr>
          <w:b w:val="false"/>
          <w:b w:val="false"/>
          <w:bCs w:val="false"/>
          <w:i w:val="false"/>
          <w:i w:val="false"/>
          <w:iCs w:val="false"/>
        </w:rPr>
      </w:pPr>
      <w:r>
        <w:rPr>
          <w:rFonts w:eastAsia="Times New Roman" w:cs="Arial" w:ascii="Arial" w:hAnsi="Arial"/>
          <w:b w:val="false"/>
          <w:bCs w:val="false"/>
          <w:i w:val="false"/>
          <w:iCs w:val="false"/>
          <w:color w:val="222222"/>
        </w:rPr>
        <w:t xml:space="preserve">Table </w:t>
      </w:r>
      <w:r>
        <w:rPr>
          <w:rFonts w:eastAsia="Times New Roman" w:cs="Arial" w:ascii="Arial" w:hAnsi="Arial"/>
          <w:b w:val="false"/>
          <w:bCs w:val="false"/>
          <w:i w:val="false"/>
          <w:iCs w:val="false"/>
          <w:color w:val="222222"/>
        </w:rPr>
        <w:t>7a</w:t>
      </w:r>
      <w:r>
        <w:rPr>
          <w:rFonts w:eastAsia="Times New Roman" w:cs="Arial" w:ascii="Arial" w:hAnsi="Arial"/>
          <w:b w:val="false"/>
          <w:bCs w:val="false"/>
          <w:i w:val="false"/>
          <w:iCs w:val="false"/>
          <w:color w:val="222222"/>
        </w:rPr>
        <w:t xml:space="preserve"> metQTLs </w:t>
      </w:r>
      <w:r>
        <w:rPr>
          <w:rFonts w:eastAsia="Times New Roman" w:cs="Arial" w:ascii="Arial" w:hAnsi="Arial"/>
          <w:b w:val="false"/>
          <w:bCs w:val="false"/>
          <w:i w:val="false"/>
          <w:iCs w:val="false"/>
          <w:color w:val="222222"/>
        </w:rPr>
        <w:t xml:space="preserve">that are also cis </w:t>
      </w:r>
      <w:r>
        <w:rPr>
          <w:rFonts w:eastAsia="Times New Roman" w:cs="Arial" w:ascii="Arial" w:hAnsi="Arial"/>
          <w:b w:val="false"/>
          <w:bCs w:val="false"/>
          <w:i w:val="false"/>
          <w:iCs w:val="false"/>
          <w:color w:val="222222"/>
        </w:rPr>
        <w:t>meQTLs</w:t>
      </w:r>
    </w:p>
    <w:p>
      <w:pPr>
        <w:pStyle w:val="Normal"/>
        <w:rPr/>
      </w:pPr>
      <w:r>
        <w:rPr/>
      </w:r>
      <w:r>
        <w:br w:type="page"/>
      </w:r>
    </w:p>
    <w:p>
      <w:pPr>
        <w:pStyle w:val="Normal"/>
        <w:rPr>
          <w:b/>
          <w:b/>
          <w:bCs/>
        </w:rPr>
      </w:pPr>
      <w:r>
        <w:rPr>
          <w:b/>
        </w:rPr>
        <w:t>Table 1 Study Information</w:t>
      </w:r>
      <w:r>
        <w:rPr/>
        <w:t xml:space="preserve"> </w:t>
      </w:r>
    </w:p>
    <w:p>
      <w:pPr>
        <w:pStyle w:val="Normal"/>
        <w:rPr/>
      </w:pPr>
      <w:r>
        <w:rPr/>
      </w:r>
    </w:p>
    <w:tbl>
      <w:tblPr>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3120"/>
        <w:gridCol w:w="3120"/>
        <w:gridCol w:w="3120"/>
      </w:tblGrid>
      <w:tr>
        <w:trPr/>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b/>
                <w:b/>
              </w:rPr>
            </w:pPr>
            <w:r>
              <w:rPr>
                <w:b/>
              </w:rPr>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b/>
                <w:b/>
              </w:rPr>
            </w:pPr>
            <w:r>
              <w:rPr>
                <w:b/>
              </w:rPr>
              <w:t>PEG 1</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b/>
                <w:b/>
              </w:rPr>
            </w:pPr>
            <w:r>
              <w:rPr>
                <w:b/>
              </w:rPr>
              <w:t>PEG 2</w:t>
            </w:r>
          </w:p>
        </w:tc>
      </w:tr>
      <w:tr>
        <w:trPr/>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pPr>
            <w:r>
              <w:rPr/>
              <w:t>Sample size (female/male)</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pPr>
            <w:r>
              <w:rPr/>
              <w:t>231/310</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pPr>
            <w:r>
              <w:rPr/>
              <w:t>64/145</w:t>
            </w:r>
          </w:p>
        </w:tc>
      </w:tr>
      <w:tr>
        <w:trPr/>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pPr>
            <w:r>
              <w:rPr/>
              <w:t>Age (mean, range)</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pPr>
            <w:r>
              <w:rPr/>
              <w:t>69 (35-92)</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pPr>
            <w:r>
              <w:rPr/>
              <w:t>71 (46-92)</w:t>
            </w:r>
          </w:p>
        </w:tc>
      </w:tr>
    </w:tbl>
    <w:p>
      <w:pPr>
        <w:pStyle w:val="Normal"/>
        <w:rPr/>
      </w:pPr>
      <w:r>
        <w:rPr/>
      </w:r>
    </w:p>
    <w:p>
      <w:pPr>
        <w:pStyle w:val="Normal"/>
        <w:rPr>
          <w:vertAlign w:val="superscript"/>
        </w:rPr>
      </w:pPr>
      <w:r>
        <w:rPr>
          <w:b/>
        </w:rPr>
        <w:t xml:space="preserve">Supplementary Table 1 </w:t>
      </w:r>
      <w:r>
        <w:rPr/>
        <w:t>Fractional Ancestry Information among four clusters</w:t>
      </w:r>
      <w:r>
        <w:rPr>
          <w:vertAlign w:val="superscript"/>
        </w:rPr>
        <w:t>1</w:t>
      </w:r>
    </w:p>
    <w:p>
      <w:pPr>
        <w:pStyle w:val="Normal"/>
        <w:rPr/>
      </w:pPr>
      <w:r>
        <w:rPr/>
      </w:r>
    </w:p>
    <w:tbl>
      <w:tblPr>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1039"/>
        <w:gridCol w:w="1040"/>
        <w:gridCol w:w="1040"/>
        <w:gridCol w:w="1040"/>
        <w:gridCol w:w="1041"/>
        <w:gridCol w:w="1040"/>
        <w:gridCol w:w="1040"/>
        <w:gridCol w:w="1040"/>
        <w:gridCol w:w="1039"/>
      </w:tblGrid>
      <w:tr>
        <w:trPr>
          <w:trHeight w:val="420" w:hRule="atLeast"/>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pPr>
            <w:r>
              <w:rPr/>
            </w:r>
          </w:p>
        </w:tc>
        <w:tc>
          <w:tcPr>
            <w:tcW w:w="4161" w:type="dxa"/>
            <w:gridSpan w:val="4"/>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b/>
                <w:b/>
              </w:rPr>
            </w:pPr>
            <w:r>
              <w:rPr>
                <w:b/>
              </w:rPr>
              <w:t>PEG 1 clusters</w:t>
            </w:r>
          </w:p>
        </w:tc>
        <w:tc>
          <w:tcPr>
            <w:tcW w:w="4159" w:type="dxa"/>
            <w:gridSpan w:val="4"/>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b/>
                <w:b/>
              </w:rPr>
            </w:pPr>
            <w:r>
              <w:rPr>
                <w:b/>
              </w:rPr>
              <w:t>PEG 2 clusters</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pPr>
            <w:r>
              <w:rPr/>
              <w:t>Self-reported ethnicity</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pPr>
            <w:r>
              <w:rPr/>
              <w:t>1</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pPr>
            <w:r>
              <w:rPr/>
              <w:t>2</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pPr>
            <w:r>
              <w:rPr/>
              <w:t>3</w:t>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pPr>
            <w:r>
              <w:rPr/>
              <w:t>4</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pPr>
            <w:r>
              <w:rPr/>
              <w:t>1</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pPr>
            <w:r>
              <w:rPr/>
              <w:t>2</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pPr>
            <w:r>
              <w:rPr/>
              <w:t>3</w:t>
            </w:r>
          </w:p>
        </w:tc>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pPr>
            <w:r>
              <w:rPr/>
              <w:t>4</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pPr>
            <w:r>
              <w:rPr/>
              <w:t>Latino</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pPr>
            <w:r>
              <w:rPr/>
              <w:t>0.038</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pPr>
            <w:r>
              <w:rPr/>
              <w:t>0.490</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pPr>
            <w:r>
              <w:rPr/>
              <w:t>0.470</w:t>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pPr>
            <w:r>
              <w:rPr/>
              <w:t>0.002</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pPr>
            <w:r>
              <w:rPr/>
              <w:t>0.034</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pPr>
            <w:r>
              <w:rPr/>
              <w:t>0.492</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pPr>
            <w:r>
              <w:rPr/>
              <w:t>0.472</w:t>
            </w:r>
          </w:p>
        </w:tc>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pPr>
            <w:r>
              <w:rPr/>
              <w:t>0.001</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pPr>
            <w:r>
              <w:rPr/>
              <w:t>White</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pPr>
            <w:r>
              <w:rPr/>
              <w:t>0.011</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pPr>
            <w:r>
              <w:rPr/>
              <w:t>0.007</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pPr>
            <w:r>
              <w:rPr/>
              <w:t>0.976</w:t>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pPr>
            <w:r>
              <w:rPr/>
              <w:t>0.006</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pPr>
            <w:r>
              <w:rPr/>
              <w:t>0.009</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pPr>
            <w:r>
              <w:rPr/>
              <w:t>0.017</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pPr>
            <w:r>
              <w:rPr/>
              <w:t>0.970</w:t>
            </w:r>
          </w:p>
        </w:tc>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pPr>
            <w:r>
              <w:rPr/>
              <w:t>0.004</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pPr>
            <w:r>
              <w:rPr/>
              <w:t>Asian</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pPr>
            <w:r>
              <w:rPr/>
              <w:t>0.280</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pPr>
            <w:r>
              <w:rPr/>
              <w:t>0.717</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pPr>
            <w:r>
              <w:rPr/>
              <w:t>0.002</w:t>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pPr>
            <w:r>
              <w:rPr/>
              <w:t>0.001</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pPr>
            <w:r>
              <w:rPr/>
              <w:t>0.279</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pPr>
            <w:r>
              <w:rPr/>
              <w:t>0.718</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pPr>
            <w:r>
              <w:rPr/>
              <w:t>0.002</w:t>
            </w:r>
          </w:p>
        </w:tc>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pPr>
            <w:r>
              <w:rPr/>
              <w:t>0.001</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pPr>
            <w:r>
              <w:rPr/>
              <w:t>Native American</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pPr>
            <w:r>
              <w:rPr/>
              <w:t>0.024</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pPr>
            <w:r>
              <w:rPr/>
              <w:t>0.008</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pPr>
            <w:r>
              <w:rPr/>
              <w:t>0.965</w:t>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pPr>
            <w:r>
              <w:rPr/>
              <w:t>0.003</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pPr>
            <w:r>
              <w:rPr/>
              <w:t>0.005</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pPr>
            <w:r>
              <w:rPr/>
              <w:t>0.003</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pPr>
            <w:r>
              <w:rPr/>
              <w:t>0.985</w:t>
            </w:r>
          </w:p>
        </w:tc>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pPr>
            <w:r>
              <w:rPr/>
              <w:t>0.008</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pPr>
            <w:r>
              <w:rPr/>
              <w:t>Other</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pPr>
            <w:r>
              <w:rPr/>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pPr>
            <w:r>
              <w:rPr/>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pPr>
            <w:r>
              <w:rPr/>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pPr>
            <w:r>
              <w:rPr/>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pPr>
            <w:r>
              <w:rPr/>
              <w:t>0.003</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pPr>
            <w:r>
              <w:rPr/>
              <w:t>0.002</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pPr>
            <w:r>
              <w:rPr/>
              <w:t>0.991</w:t>
            </w:r>
          </w:p>
        </w:tc>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pPr>
            <w:r>
              <w:rPr/>
              <w:t>0.004</w:t>
            </w:r>
          </w:p>
        </w:tc>
      </w:tr>
    </w:tbl>
    <w:p>
      <w:pPr>
        <w:pStyle w:val="Normal"/>
        <w:rPr/>
      </w:pPr>
      <w:r>
        <w:rPr>
          <w:vertAlign w:val="superscript"/>
        </w:rPr>
        <w:t>1</w:t>
      </w:r>
      <w:r>
        <w:rPr/>
        <w:t xml:space="preserve"> ethnicity clusters defined in STRUCTURE software program</w:t>
      </w:r>
    </w:p>
    <w:p>
      <w:pPr>
        <w:sectPr>
          <w:type w:val="nextPage"/>
          <w:pgSz w:w="12240" w:h="15840"/>
          <w:pgMar w:left="720" w:right="720" w:header="0" w:top="720" w:footer="0" w:bottom="720" w:gutter="0"/>
          <w:pgNumType w:fmt="decimal"/>
          <w:formProt w:val="false"/>
          <w:textDirection w:val="lrTb"/>
          <w:docGrid w:type="default" w:linePitch="360" w:charSpace="0"/>
        </w:sectPr>
        <w:pStyle w:val="Normal"/>
        <w:rPr>
          <w:b/>
          <w:b/>
        </w:rPr>
      </w:pPr>
      <w:r>
        <w:rPr>
          <w:b/>
        </w:rPr>
      </w:r>
    </w:p>
    <w:p>
      <w:pPr>
        <w:pStyle w:val="Normal"/>
        <w:rPr>
          <w:b/>
          <w:b/>
        </w:rPr>
      </w:pPr>
      <w:r>
        <w:rPr>
          <w:b/>
        </w:rPr>
        <w:t>Table 2: List of ten meQTLs ranked by statistical evidence, discovered in PEG1 and replicated in PEG2</w:t>
      </w:r>
    </w:p>
    <w:p>
      <w:pPr>
        <w:pStyle w:val="Normal"/>
        <w:rPr>
          <w:b/>
          <w:b/>
        </w:rPr>
      </w:pPr>
      <w:r>
        <w:rPr/>
        <w:t>(Supplementary table lists all results at FDR&lt;0.05)</w:t>
      </w:r>
    </w:p>
    <w:p>
      <w:pPr>
        <w:pStyle w:val="Normal"/>
        <w:rPr>
          <w:b/>
          <w:b/>
        </w:rPr>
      </w:pPr>
      <w:r>
        <w:rPr/>
      </w:r>
    </w:p>
    <w:tbl>
      <w:tblPr>
        <w:tblW w:w="13305" w:type="dxa"/>
        <w:jc w:val="left"/>
        <w:tblInd w:w="0" w:type="dxa"/>
        <w:tblCellMar>
          <w:top w:w="40" w:type="dxa"/>
          <w:left w:w="40" w:type="dxa"/>
          <w:bottom w:w="40" w:type="dxa"/>
          <w:right w:w="40" w:type="dxa"/>
        </w:tblCellMar>
        <w:tblLook w:val="0600" w:noHBand="1" w:noVBand="1" w:firstColumn="0" w:lastRow="0" w:lastColumn="0" w:firstRow="0"/>
      </w:tblPr>
      <w:tblGrid>
        <w:gridCol w:w="884"/>
        <w:gridCol w:w="1815"/>
        <w:gridCol w:w="735"/>
        <w:gridCol w:w="1335"/>
        <w:gridCol w:w="811"/>
        <w:gridCol w:w="1109"/>
        <w:gridCol w:w="1260"/>
        <w:gridCol w:w="1110"/>
        <w:gridCol w:w="960"/>
        <w:gridCol w:w="1050"/>
        <w:gridCol w:w="1005"/>
        <w:gridCol w:w="1230"/>
      </w:tblGrid>
      <w:tr>
        <w:trPr>
          <w:trHeight w:val="513" w:hRule="atLeast"/>
        </w:trPr>
        <w:tc>
          <w:tcPr>
            <w:tcW w:w="88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pBdr/>
              <w:rPr>
                <w:b/>
                <w:b/>
                <w:sz w:val="20"/>
                <w:szCs w:val="20"/>
              </w:rPr>
            </w:pPr>
            <w:r>
              <w:rPr>
                <w:b/>
                <w:sz w:val="20"/>
                <w:szCs w:val="20"/>
              </w:rPr>
              <w:t>type</w:t>
            </w:r>
          </w:p>
        </w:tc>
        <w:tc>
          <w:tcPr>
            <w:tcW w:w="181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snp</w:t>
            </w:r>
          </w:p>
        </w:tc>
        <w:tc>
          <w:tcPr>
            <w:tcW w:w="7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allele</w:t>
            </w:r>
          </w:p>
        </w:tc>
        <w:tc>
          <w:tcPr>
            <w:tcW w:w="13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gene</w:t>
            </w:r>
          </w:p>
        </w:tc>
        <w:tc>
          <w:tcPr>
            <w:tcW w:w="8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cohort</w:t>
            </w:r>
          </w:p>
        </w:tc>
        <w:tc>
          <w:tcPr>
            <w:tcW w:w="11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p-value</w:t>
            </w:r>
          </w:p>
        </w:tc>
        <w:tc>
          <w:tcPr>
            <w:tcW w:w="12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FDR</w:t>
            </w:r>
          </w:p>
        </w:tc>
        <w:tc>
          <w:tcPr>
            <w:tcW w:w="111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beta</w:t>
            </w:r>
          </w:p>
        </w:tc>
        <w:tc>
          <w:tcPr>
            <w:tcW w:w="9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cohort</w:t>
            </w:r>
          </w:p>
        </w:tc>
        <w:tc>
          <w:tcPr>
            <w:tcW w:w="105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p-value</w:t>
            </w:r>
          </w:p>
        </w:tc>
        <w:tc>
          <w:tcPr>
            <w:tcW w:w="100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FDR</w:t>
            </w:r>
          </w:p>
        </w:tc>
        <w:tc>
          <w:tcPr>
            <w:tcW w:w="123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beta</w:t>
            </w:r>
          </w:p>
        </w:tc>
      </w:tr>
      <w:tr>
        <w:trPr>
          <w:trHeight w:val="513" w:hRule="atLeast"/>
        </w:trPr>
        <w:tc>
          <w:tcPr>
            <w:tcW w:w="88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81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GSA-rs1040961</w:t>
            </w:r>
          </w:p>
        </w:tc>
        <w:tc>
          <w:tcPr>
            <w:tcW w:w="7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G</w:t>
            </w:r>
          </w:p>
        </w:tc>
        <w:tc>
          <w:tcPr>
            <w:tcW w:w="13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cg17707870</w:t>
            </w:r>
          </w:p>
        </w:tc>
        <w:tc>
          <w:tcPr>
            <w:tcW w:w="8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1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2.65E-242</w:t>
            </w:r>
          </w:p>
        </w:tc>
        <w:tc>
          <w:tcPr>
            <w:tcW w:w="12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2.50E-234</w:t>
            </w:r>
          </w:p>
        </w:tc>
        <w:tc>
          <w:tcPr>
            <w:tcW w:w="111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0.463637</w:t>
            </w:r>
          </w:p>
        </w:tc>
        <w:tc>
          <w:tcPr>
            <w:tcW w:w="9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peg2</w:t>
            </w:r>
          </w:p>
        </w:tc>
        <w:tc>
          <w:tcPr>
            <w:tcW w:w="105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1.25E-83</w:t>
            </w:r>
          </w:p>
        </w:tc>
        <w:tc>
          <w:tcPr>
            <w:tcW w:w="100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1.23E-76</w:t>
            </w:r>
          </w:p>
        </w:tc>
        <w:tc>
          <w:tcPr>
            <w:tcW w:w="123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0.48246</w:t>
            </w:r>
          </w:p>
        </w:tc>
      </w:tr>
      <w:tr>
        <w:trPr>
          <w:trHeight w:val="513" w:hRule="atLeast"/>
        </w:trPr>
        <w:tc>
          <w:tcPr>
            <w:tcW w:w="88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81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rs10010994</w:t>
            </w:r>
          </w:p>
        </w:tc>
        <w:tc>
          <w:tcPr>
            <w:tcW w:w="7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w:t>
            </w:r>
          </w:p>
        </w:tc>
        <w:tc>
          <w:tcPr>
            <w:tcW w:w="13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cg17858192</w:t>
            </w:r>
          </w:p>
        </w:tc>
        <w:tc>
          <w:tcPr>
            <w:tcW w:w="8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1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9.19E-232</w:t>
            </w:r>
          </w:p>
        </w:tc>
        <w:tc>
          <w:tcPr>
            <w:tcW w:w="12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4.35E-224</w:t>
            </w:r>
          </w:p>
        </w:tc>
        <w:tc>
          <w:tcPr>
            <w:tcW w:w="111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0.384347</w:t>
            </w:r>
          </w:p>
        </w:tc>
        <w:tc>
          <w:tcPr>
            <w:tcW w:w="9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peg2</w:t>
            </w:r>
          </w:p>
        </w:tc>
        <w:tc>
          <w:tcPr>
            <w:tcW w:w="105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9.10E-75</w:t>
            </w:r>
          </w:p>
        </w:tc>
        <w:tc>
          <w:tcPr>
            <w:tcW w:w="100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2.70E-68</w:t>
            </w:r>
          </w:p>
        </w:tc>
        <w:tc>
          <w:tcPr>
            <w:tcW w:w="123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0.38966</w:t>
            </w:r>
          </w:p>
        </w:tc>
      </w:tr>
      <w:tr>
        <w:trPr>
          <w:trHeight w:val="513" w:hRule="atLeast"/>
        </w:trPr>
        <w:tc>
          <w:tcPr>
            <w:tcW w:w="88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81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exm2267473</w:t>
            </w:r>
          </w:p>
        </w:tc>
        <w:tc>
          <w:tcPr>
            <w:tcW w:w="7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G</w:t>
            </w:r>
          </w:p>
        </w:tc>
        <w:tc>
          <w:tcPr>
            <w:tcW w:w="13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cg09084244</w:t>
            </w:r>
          </w:p>
        </w:tc>
        <w:tc>
          <w:tcPr>
            <w:tcW w:w="8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1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1.33E-217</w:t>
            </w:r>
          </w:p>
        </w:tc>
        <w:tc>
          <w:tcPr>
            <w:tcW w:w="12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4.20E-210</w:t>
            </w:r>
          </w:p>
        </w:tc>
        <w:tc>
          <w:tcPr>
            <w:tcW w:w="111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0.425392</w:t>
            </w:r>
          </w:p>
        </w:tc>
        <w:tc>
          <w:tcPr>
            <w:tcW w:w="9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peg2</w:t>
            </w:r>
          </w:p>
        </w:tc>
        <w:tc>
          <w:tcPr>
            <w:tcW w:w="105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2.73E-72</w:t>
            </w:r>
          </w:p>
        </w:tc>
        <w:tc>
          <w:tcPr>
            <w:tcW w:w="100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5.70E-66</w:t>
            </w:r>
          </w:p>
        </w:tc>
        <w:tc>
          <w:tcPr>
            <w:tcW w:w="123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0.415686</w:t>
            </w:r>
          </w:p>
        </w:tc>
      </w:tr>
      <w:tr>
        <w:trPr>
          <w:trHeight w:val="513" w:hRule="atLeast"/>
        </w:trPr>
        <w:tc>
          <w:tcPr>
            <w:tcW w:w="88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81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rs10184015</w:t>
            </w:r>
          </w:p>
        </w:tc>
        <w:tc>
          <w:tcPr>
            <w:tcW w:w="7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3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cg02502145</w:t>
            </w:r>
          </w:p>
        </w:tc>
        <w:tc>
          <w:tcPr>
            <w:tcW w:w="8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1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6.88E-215</w:t>
            </w:r>
          </w:p>
        </w:tc>
        <w:tc>
          <w:tcPr>
            <w:tcW w:w="12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1.63E-207</w:t>
            </w:r>
          </w:p>
        </w:tc>
        <w:tc>
          <w:tcPr>
            <w:tcW w:w="111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0.458718</w:t>
            </w:r>
          </w:p>
        </w:tc>
        <w:tc>
          <w:tcPr>
            <w:tcW w:w="9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peg2</w:t>
            </w:r>
          </w:p>
        </w:tc>
        <w:tc>
          <w:tcPr>
            <w:tcW w:w="105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9.63E-80</w:t>
            </w:r>
          </w:p>
        </w:tc>
        <w:tc>
          <w:tcPr>
            <w:tcW w:w="100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4.72E-73</w:t>
            </w:r>
          </w:p>
        </w:tc>
        <w:tc>
          <w:tcPr>
            <w:tcW w:w="123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0.483753</w:t>
            </w:r>
          </w:p>
        </w:tc>
      </w:tr>
      <w:tr>
        <w:trPr>
          <w:trHeight w:val="513" w:hRule="atLeast"/>
        </w:trPr>
        <w:tc>
          <w:tcPr>
            <w:tcW w:w="88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81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rs2532925</w:t>
            </w:r>
          </w:p>
        </w:tc>
        <w:tc>
          <w:tcPr>
            <w:tcW w:w="7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G</w:t>
            </w:r>
          </w:p>
        </w:tc>
        <w:tc>
          <w:tcPr>
            <w:tcW w:w="13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cg04145681</w:t>
            </w:r>
          </w:p>
        </w:tc>
        <w:tc>
          <w:tcPr>
            <w:tcW w:w="8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1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9.34E-215</w:t>
            </w:r>
          </w:p>
        </w:tc>
        <w:tc>
          <w:tcPr>
            <w:tcW w:w="12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1.77E-207</w:t>
            </w:r>
          </w:p>
        </w:tc>
        <w:tc>
          <w:tcPr>
            <w:tcW w:w="111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0.473452</w:t>
            </w:r>
          </w:p>
        </w:tc>
        <w:tc>
          <w:tcPr>
            <w:tcW w:w="9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peg2</w:t>
            </w:r>
          </w:p>
        </w:tc>
        <w:tc>
          <w:tcPr>
            <w:tcW w:w="105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2.21E-76</w:t>
            </w:r>
          </w:p>
        </w:tc>
        <w:tc>
          <w:tcPr>
            <w:tcW w:w="100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7.74E-70</w:t>
            </w:r>
          </w:p>
        </w:tc>
        <w:tc>
          <w:tcPr>
            <w:tcW w:w="123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0.458496</w:t>
            </w:r>
          </w:p>
        </w:tc>
      </w:tr>
      <w:tr>
        <w:trPr>
          <w:trHeight w:val="513" w:hRule="atLeast"/>
        </w:trPr>
        <w:tc>
          <w:tcPr>
            <w:tcW w:w="88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81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GSA-rs1035142</w:t>
            </w:r>
          </w:p>
        </w:tc>
        <w:tc>
          <w:tcPr>
            <w:tcW w:w="7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T</w:t>
            </w:r>
          </w:p>
        </w:tc>
        <w:tc>
          <w:tcPr>
            <w:tcW w:w="13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cg07227024</w:t>
            </w:r>
          </w:p>
        </w:tc>
        <w:tc>
          <w:tcPr>
            <w:tcW w:w="8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1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1.79E-205</w:t>
            </w:r>
          </w:p>
        </w:tc>
        <w:tc>
          <w:tcPr>
            <w:tcW w:w="12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2.83E-198</w:t>
            </w:r>
          </w:p>
        </w:tc>
        <w:tc>
          <w:tcPr>
            <w:tcW w:w="111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0.429669</w:t>
            </w:r>
          </w:p>
        </w:tc>
        <w:tc>
          <w:tcPr>
            <w:tcW w:w="9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peg2</w:t>
            </w:r>
          </w:p>
        </w:tc>
        <w:tc>
          <w:tcPr>
            <w:tcW w:w="105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1.97E-75</w:t>
            </w:r>
          </w:p>
        </w:tc>
        <w:tc>
          <w:tcPr>
            <w:tcW w:w="100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6.23E-69</w:t>
            </w:r>
          </w:p>
        </w:tc>
        <w:tc>
          <w:tcPr>
            <w:tcW w:w="123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0.438633</w:t>
            </w:r>
          </w:p>
        </w:tc>
      </w:tr>
      <w:tr>
        <w:trPr>
          <w:trHeight w:val="513" w:hRule="atLeast"/>
        </w:trPr>
        <w:tc>
          <w:tcPr>
            <w:tcW w:w="88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81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GSA-rs10750097</w:t>
            </w:r>
          </w:p>
        </w:tc>
        <w:tc>
          <w:tcPr>
            <w:tcW w:w="7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G</w:t>
            </w:r>
          </w:p>
        </w:tc>
        <w:tc>
          <w:tcPr>
            <w:tcW w:w="13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cg12556569</w:t>
            </w:r>
          </w:p>
        </w:tc>
        <w:tc>
          <w:tcPr>
            <w:tcW w:w="8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1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1.30E-203</w:t>
            </w:r>
          </w:p>
        </w:tc>
        <w:tc>
          <w:tcPr>
            <w:tcW w:w="12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1.75E-196</w:t>
            </w:r>
          </w:p>
        </w:tc>
        <w:tc>
          <w:tcPr>
            <w:tcW w:w="111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0.384724</w:t>
            </w:r>
          </w:p>
        </w:tc>
        <w:tc>
          <w:tcPr>
            <w:tcW w:w="9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peg2</w:t>
            </w:r>
          </w:p>
        </w:tc>
        <w:tc>
          <w:tcPr>
            <w:tcW w:w="105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3.05E-80</w:t>
            </w:r>
          </w:p>
        </w:tc>
        <w:tc>
          <w:tcPr>
            <w:tcW w:w="100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1.57E-73</w:t>
            </w:r>
          </w:p>
        </w:tc>
        <w:tc>
          <w:tcPr>
            <w:tcW w:w="123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0.408519</w:t>
            </w:r>
          </w:p>
        </w:tc>
      </w:tr>
      <w:tr>
        <w:trPr>
          <w:trHeight w:val="513" w:hRule="atLeast"/>
        </w:trPr>
        <w:tc>
          <w:tcPr>
            <w:tcW w:w="88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81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rs2883456</w:t>
            </w:r>
          </w:p>
        </w:tc>
        <w:tc>
          <w:tcPr>
            <w:tcW w:w="7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w:t>
            </w:r>
          </w:p>
        </w:tc>
        <w:tc>
          <w:tcPr>
            <w:tcW w:w="13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cg11144103</w:t>
            </w:r>
          </w:p>
        </w:tc>
        <w:tc>
          <w:tcPr>
            <w:tcW w:w="8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1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2.55E-203</w:t>
            </w:r>
          </w:p>
        </w:tc>
        <w:tc>
          <w:tcPr>
            <w:tcW w:w="12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3.01E-196</w:t>
            </w:r>
          </w:p>
        </w:tc>
        <w:tc>
          <w:tcPr>
            <w:tcW w:w="111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0.437497</w:t>
            </w:r>
          </w:p>
        </w:tc>
        <w:tc>
          <w:tcPr>
            <w:tcW w:w="9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peg2</w:t>
            </w:r>
          </w:p>
        </w:tc>
        <w:tc>
          <w:tcPr>
            <w:tcW w:w="105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1.28E-93</w:t>
            </w:r>
          </w:p>
        </w:tc>
        <w:tc>
          <w:tcPr>
            <w:tcW w:w="100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4.18E-86</w:t>
            </w:r>
          </w:p>
        </w:tc>
        <w:tc>
          <w:tcPr>
            <w:tcW w:w="123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0.46732</w:t>
            </w:r>
          </w:p>
        </w:tc>
      </w:tr>
      <w:tr>
        <w:trPr>
          <w:trHeight w:val="513" w:hRule="atLeast"/>
        </w:trPr>
        <w:tc>
          <w:tcPr>
            <w:tcW w:w="88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81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rs1939015</w:t>
            </w:r>
          </w:p>
        </w:tc>
        <w:tc>
          <w:tcPr>
            <w:tcW w:w="7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G</w:t>
            </w:r>
          </w:p>
        </w:tc>
        <w:tc>
          <w:tcPr>
            <w:tcW w:w="13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cg10306192</w:t>
            </w:r>
          </w:p>
        </w:tc>
        <w:tc>
          <w:tcPr>
            <w:tcW w:w="8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1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7.31E-200</w:t>
            </w:r>
          </w:p>
        </w:tc>
        <w:tc>
          <w:tcPr>
            <w:tcW w:w="12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7.68E-193</w:t>
            </w:r>
          </w:p>
        </w:tc>
        <w:tc>
          <w:tcPr>
            <w:tcW w:w="111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0.493061</w:t>
            </w:r>
          </w:p>
        </w:tc>
        <w:tc>
          <w:tcPr>
            <w:tcW w:w="9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peg2</w:t>
            </w:r>
          </w:p>
        </w:tc>
        <w:tc>
          <w:tcPr>
            <w:tcW w:w="105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3.28E-93</w:t>
            </w:r>
          </w:p>
        </w:tc>
        <w:tc>
          <w:tcPr>
            <w:tcW w:w="100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8.04E-86</w:t>
            </w:r>
          </w:p>
        </w:tc>
        <w:tc>
          <w:tcPr>
            <w:tcW w:w="123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0.539282</w:t>
            </w:r>
          </w:p>
        </w:tc>
      </w:tr>
      <w:tr>
        <w:trPr>
          <w:trHeight w:val="513" w:hRule="atLeast"/>
        </w:trPr>
        <w:tc>
          <w:tcPr>
            <w:tcW w:w="88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81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rs1043793</w:t>
            </w:r>
          </w:p>
        </w:tc>
        <w:tc>
          <w:tcPr>
            <w:tcW w:w="7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3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cg02502145</w:t>
            </w:r>
          </w:p>
        </w:tc>
        <w:tc>
          <w:tcPr>
            <w:tcW w:w="8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1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2.07E-198</w:t>
            </w:r>
          </w:p>
        </w:tc>
        <w:tc>
          <w:tcPr>
            <w:tcW w:w="12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1.95E-191</w:t>
            </w:r>
          </w:p>
        </w:tc>
        <w:tc>
          <w:tcPr>
            <w:tcW w:w="111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0.452547</w:t>
            </w:r>
          </w:p>
        </w:tc>
        <w:tc>
          <w:tcPr>
            <w:tcW w:w="9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peg2</w:t>
            </w:r>
          </w:p>
        </w:tc>
        <w:tc>
          <w:tcPr>
            <w:tcW w:w="105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1.71E-47</w:t>
            </w:r>
          </w:p>
        </w:tc>
        <w:tc>
          <w:tcPr>
            <w:tcW w:w="100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3.06E-42</w:t>
            </w:r>
          </w:p>
        </w:tc>
        <w:tc>
          <w:tcPr>
            <w:tcW w:w="123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0.439154</w:t>
            </w:r>
          </w:p>
        </w:tc>
      </w:tr>
    </w:tbl>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sectPr>
          <w:type w:val="nextPage"/>
          <w:pgSz w:orient="landscape" w:w="15840" w:h="12240"/>
          <w:pgMar w:left="1440" w:right="1440" w:header="0" w:top="1440" w:footer="0" w:bottom="1440" w:gutter="0"/>
          <w:pgNumType w:fmt="decimal"/>
          <w:formProt w:val="false"/>
          <w:textDirection w:val="lrTb"/>
          <w:docGrid w:type="default" w:linePitch="100" w:charSpace="0"/>
        </w:sectPr>
        <w:pStyle w:val="Normal"/>
        <w:rPr>
          <w:b/>
          <w:b/>
        </w:rPr>
      </w:pPr>
      <w:r>
        <w:rPr>
          <w:b/>
        </w:rPr>
      </w:r>
    </w:p>
    <w:p>
      <w:pPr>
        <w:pStyle w:val="Normal"/>
        <w:rPr>
          <w:b/>
          <w:b/>
        </w:rPr>
      </w:pPr>
      <w:r>
        <w:rPr>
          <w:b/>
        </w:rPr>
        <w:t xml:space="preserve"> </w:t>
      </w:r>
      <w:r>
        <w:rPr>
          <w:b/>
        </w:rPr>
        <w:t>Table 3: List of ten meQTLs ranked by statistical evidence, discovered in PEG1 and replicated by Nall GWAS</w:t>
      </w:r>
    </w:p>
    <w:p>
      <w:pPr>
        <w:pStyle w:val="Normal"/>
        <w:rPr>
          <w:b/>
          <w:b/>
        </w:rPr>
      </w:pPr>
      <w:r>
        <w:rPr/>
      </w:r>
    </w:p>
    <w:tbl>
      <w:tblPr>
        <w:tblW w:w="12330" w:type="dxa"/>
        <w:jc w:val="left"/>
        <w:tblInd w:w="0" w:type="dxa"/>
        <w:tblCellMar>
          <w:top w:w="40" w:type="dxa"/>
          <w:left w:w="40" w:type="dxa"/>
          <w:bottom w:w="40" w:type="dxa"/>
          <w:right w:w="40" w:type="dxa"/>
        </w:tblCellMar>
        <w:tblLook w:val="0600" w:noHBand="1" w:noVBand="1" w:firstColumn="0" w:lastRow="0" w:lastColumn="0" w:firstRow="0"/>
      </w:tblPr>
      <w:tblGrid>
        <w:gridCol w:w="780"/>
        <w:gridCol w:w="1170"/>
        <w:gridCol w:w="720"/>
        <w:gridCol w:w="1244"/>
        <w:gridCol w:w="796"/>
        <w:gridCol w:w="1049"/>
        <w:gridCol w:w="1170"/>
        <w:gridCol w:w="1155"/>
        <w:gridCol w:w="781"/>
        <w:gridCol w:w="779"/>
        <w:gridCol w:w="946"/>
        <w:gridCol w:w="1739"/>
      </w:tblGrid>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c>
          <w:tcPr>
            <w:tcW w:w="3374" w:type="dxa"/>
            <w:gridSpan w:val="3"/>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b/>
                <w:b/>
                <w:sz w:val="20"/>
                <w:szCs w:val="20"/>
              </w:rPr>
            </w:pPr>
            <w:r>
              <w:rPr>
                <w:b/>
                <w:sz w:val="20"/>
                <w:szCs w:val="20"/>
              </w:rPr>
              <w:t>meQTL evidence</w:t>
            </w:r>
          </w:p>
        </w:tc>
        <w:tc>
          <w:tcPr>
            <w:tcW w:w="4245" w:type="dxa"/>
            <w:gridSpan w:val="4"/>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b/>
                <w:b/>
                <w:sz w:val="20"/>
                <w:szCs w:val="20"/>
              </w:rPr>
            </w:pPr>
            <w:r>
              <w:rPr>
                <w:b/>
                <w:sz w:val="20"/>
                <w:szCs w:val="20"/>
              </w:rPr>
              <w:t>GWAS evidence</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type</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snp</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allele</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probe</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cohort</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pvalue</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FDR</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beta</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beta</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se</w:t>
            </w:r>
          </w:p>
        </w:tc>
        <w:tc>
          <w:tcPr>
            <w:tcW w:w="94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pvalue</w:t>
            </w:r>
          </w:p>
        </w:tc>
        <w:tc>
          <w:tcPr>
            <w:tcW w:w="173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gene</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rs72660967</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T</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cg06961873</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1.79E-158</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2.92E-152</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0.408418</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0.0439</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0.019</w:t>
            </w:r>
          </w:p>
        </w:tc>
        <w:tc>
          <w:tcPr>
            <w:tcW w:w="94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0.0206</w:t>
            </w:r>
          </w:p>
        </w:tc>
        <w:tc>
          <w:tcPr>
            <w:tcW w:w="173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missing</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rs10903129</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cg06961873</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7.88E-158</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1.22E-151</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-0.409488</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-0.0435</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0.0168</w:t>
            </w:r>
          </w:p>
        </w:tc>
        <w:tc>
          <w:tcPr>
            <w:tcW w:w="94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0.009549</w:t>
            </w:r>
          </w:p>
        </w:tc>
        <w:tc>
          <w:tcPr>
            <w:tcW w:w="173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missing</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rs3087801</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G</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cg10776061</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3.55E-157</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5.42E-151</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0.37696</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-0.0401</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0.0185</w:t>
            </w:r>
          </w:p>
        </w:tc>
        <w:tc>
          <w:tcPr>
            <w:tcW w:w="94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0.03017</w:t>
            </w:r>
          </w:p>
        </w:tc>
        <w:tc>
          <w:tcPr>
            <w:tcW w:w="173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missing</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rs9276490</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cg18572898</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1.70E-153</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1.78E-147</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0.41004</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-0.0448</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0.0224</w:t>
            </w:r>
          </w:p>
        </w:tc>
        <w:tc>
          <w:tcPr>
            <w:tcW w:w="94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0.04595</w:t>
            </w:r>
          </w:p>
        </w:tc>
        <w:tc>
          <w:tcPr>
            <w:tcW w:w="173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missing</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rs9649865</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cg25543264</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4.91E-152</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4.65E-146</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0.385467</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0.0505</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0.0223</w:t>
            </w:r>
          </w:p>
        </w:tc>
        <w:tc>
          <w:tcPr>
            <w:tcW w:w="94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0.02349</w:t>
            </w:r>
          </w:p>
        </w:tc>
        <w:tc>
          <w:tcPr>
            <w:tcW w:w="173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missing</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rs166849</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G</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cg13143872</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5.40E-150</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4.65E-144</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0.312391</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-0.0391</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0.0192</w:t>
            </w:r>
          </w:p>
        </w:tc>
        <w:tc>
          <w:tcPr>
            <w:tcW w:w="94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0.04131</w:t>
            </w:r>
          </w:p>
        </w:tc>
        <w:tc>
          <w:tcPr>
            <w:tcW w:w="173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missing</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rs10191694</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cg15147113</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2.74E-148</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2.23E-142</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0.108973</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0.0717</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0.0235</w:t>
            </w:r>
          </w:p>
        </w:tc>
        <w:tc>
          <w:tcPr>
            <w:tcW w:w="94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0.002248</w:t>
            </w:r>
          </w:p>
        </w:tc>
        <w:tc>
          <w:tcPr>
            <w:tcW w:w="173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missing</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rs7799245</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G</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cg11957130</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7.39E-146</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4.95E-140</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0.440158</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0.0685</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0.0246</w:t>
            </w:r>
          </w:p>
        </w:tc>
        <w:tc>
          <w:tcPr>
            <w:tcW w:w="94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0.005368</w:t>
            </w:r>
          </w:p>
        </w:tc>
        <w:tc>
          <w:tcPr>
            <w:tcW w:w="173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missing</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rs9276490</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cg07389699</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1.04E-145</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6.40E-140</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0.342294</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-0.0448</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0.0224</w:t>
            </w:r>
          </w:p>
        </w:tc>
        <w:tc>
          <w:tcPr>
            <w:tcW w:w="94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0.04595</w:t>
            </w:r>
          </w:p>
        </w:tc>
        <w:tc>
          <w:tcPr>
            <w:tcW w:w="173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missing</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rs9689</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cg06961873</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2.71E-135</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1.34E-129</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-0.392911</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-0.0392</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0.0175</w:t>
            </w:r>
          </w:p>
        </w:tc>
        <w:tc>
          <w:tcPr>
            <w:tcW w:w="94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0.02491</w:t>
            </w:r>
          </w:p>
        </w:tc>
        <w:tc>
          <w:tcPr>
            <w:tcW w:w="173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missing</w:t>
            </w:r>
          </w:p>
        </w:tc>
      </w:tr>
    </w:tbl>
    <w:p>
      <w:pPr>
        <w:pStyle w:val="Normal"/>
        <w:rPr>
          <w:b/>
          <w:b/>
          <w:bCs/>
        </w:rPr>
      </w:pPr>
      <w:r>
        <w:rPr/>
      </w:r>
      <w:r>
        <w:br w:type="page"/>
      </w:r>
    </w:p>
    <w:p>
      <w:pPr>
        <w:pStyle w:val="Normal"/>
        <w:rPr>
          <w:b/>
          <w:b/>
          <w:bCs/>
        </w:rPr>
      </w:pPr>
      <w:r>
        <w:rPr>
          <w:b/>
          <w:bCs/>
        </w:rPr>
        <w:t>Table 4: Enrichment for cis meQTLs among PD SNPs based on hypergeometric test</w:t>
      </w:r>
    </w:p>
    <w:p>
      <w:pPr>
        <w:pStyle w:val="Normal"/>
        <w:rPr>
          <w:b/>
          <w:b/>
          <w:bCs/>
        </w:rPr>
      </w:pPr>
      <w:r>
        <w:rPr/>
      </w:r>
    </w:p>
    <w:tbl>
      <w:tblPr>
        <w:tblW w:w="12960" w:type="dxa"/>
        <w:jc w:val="left"/>
        <w:tblInd w:w="0" w:type="dxa"/>
        <w:tblCellMar>
          <w:top w:w="0" w:type="dxa"/>
          <w:left w:w="0" w:type="dxa"/>
          <w:bottom w:w="0" w:type="dxa"/>
          <w:right w:w="0" w:type="dxa"/>
        </w:tblCellMar>
      </w:tblPr>
      <w:tblGrid>
        <w:gridCol w:w="2160"/>
        <w:gridCol w:w="2160"/>
        <w:gridCol w:w="2160"/>
        <w:gridCol w:w="2160"/>
        <w:gridCol w:w="2160"/>
        <w:gridCol w:w="2160"/>
      </w:tblGrid>
      <w:tr>
        <w:trPr/>
        <w:tc>
          <w:tcPr>
            <w:tcW w:w="2160" w:type="dxa"/>
            <w:tcBorders/>
          </w:tcPr>
          <w:p>
            <w:pPr>
              <w:pStyle w:val="TableContents"/>
              <w:rPr>
                <w:b/>
                <w:b/>
                <w:bCs/>
              </w:rPr>
            </w:pPr>
            <w:r>
              <w:rPr>
                <w:b/>
                <w:bCs/>
              </w:rPr>
              <w:t>Cohort</w:t>
            </w:r>
          </w:p>
        </w:tc>
        <w:tc>
          <w:tcPr>
            <w:tcW w:w="2160" w:type="dxa"/>
            <w:tcBorders/>
          </w:tcPr>
          <w:p>
            <w:pPr>
              <w:pStyle w:val="TableContents"/>
              <w:rPr>
                <w:b/>
                <w:b/>
                <w:bCs/>
              </w:rPr>
            </w:pPr>
            <w:r>
              <w:rPr>
                <w:b/>
                <w:bCs/>
              </w:rPr>
              <w:t>Total SNPs</w:t>
            </w:r>
          </w:p>
        </w:tc>
        <w:tc>
          <w:tcPr>
            <w:tcW w:w="2160" w:type="dxa"/>
            <w:tcBorders/>
          </w:tcPr>
          <w:p>
            <w:pPr>
              <w:pStyle w:val="TableContents"/>
              <w:rPr>
                <w:b/>
                <w:b/>
                <w:bCs/>
              </w:rPr>
            </w:pPr>
            <w:r>
              <w:rPr>
                <w:b/>
                <w:bCs/>
              </w:rPr>
              <w:t>Total meQTLs</w:t>
            </w:r>
          </w:p>
        </w:tc>
        <w:tc>
          <w:tcPr>
            <w:tcW w:w="2160" w:type="dxa"/>
            <w:tcBorders/>
          </w:tcPr>
          <w:p>
            <w:pPr>
              <w:pStyle w:val="TableContents"/>
              <w:rPr>
                <w:b/>
                <w:b/>
                <w:bCs/>
              </w:rPr>
            </w:pPr>
            <w:r>
              <w:rPr>
                <w:b/>
                <w:bCs/>
              </w:rPr>
              <w:t>PD risk SNPs</w:t>
            </w:r>
          </w:p>
        </w:tc>
        <w:tc>
          <w:tcPr>
            <w:tcW w:w="2160" w:type="dxa"/>
            <w:tcBorders/>
          </w:tcPr>
          <w:p>
            <w:pPr>
              <w:pStyle w:val="TableContents"/>
              <w:rPr>
                <w:b/>
                <w:b/>
                <w:bCs/>
              </w:rPr>
            </w:pPr>
            <w:r>
              <w:rPr>
                <w:b/>
                <w:bCs/>
              </w:rPr>
              <w:t>MeQTLs among PD SNPs</w:t>
            </w:r>
          </w:p>
        </w:tc>
        <w:tc>
          <w:tcPr>
            <w:tcW w:w="2160" w:type="dxa"/>
            <w:tcBorders/>
          </w:tcPr>
          <w:p>
            <w:pPr>
              <w:pStyle w:val="TableContents"/>
              <w:rPr>
                <w:b/>
                <w:b/>
                <w:bCs/>
              </w:rPr>
            </w:pPr>
            <w:r>
              <w:rPr>
                <w:b/>
                <w:bCs/>
              </w:rPr>
              <w:t>p-value</w:t>
            </w:r>
          </w:p>
        </w:tc>
      </w:tr>
      <w:tr>
        <w:trPr/>
        <w:tc>
          <w:tcPr>
            <w:tcW w:w="2160" w:type="dxa"/>
            <w:tcBorders/>
          </w:tcPr>
          <w:p>
            <w:pPr>
              <w:pStyle w:val="TableContents"/>
              <w:rPr/>
            </w:pPr>
            <w:r>
              <w:rPr/>
              <w:t>PEG1</w:t>
            </w:r>
          </w:p>
        </w:tc>
        <w:tc>
          <w:tcPr>
            <w:tcW w:w="2160" w:type="dxa"/>
            <w:tcBorders/>
          </w:tcPr>
          <w:p>
            <w:pPr>
              <w:pStyle w:val="TableContents"/>
              <w:rPr/>
            </w:pPr>
            <w:r>
              <w:rPr/>
              <w:t>263704</w:t>
            </w:r>
          </w:p>
        </w:tc>
        <w:tc>
          <w:tcPr>
            <w:tcW w:w="2160" w:type="dxa"/>
            <w:tcBorders/>
          </w:tcPr>
          <w:p>
            <w:pPr>
              <w:pStyle w:val="TableContents"/>
              <w:rPr/>
            </w:pPr>
            <w:r>
              <w:rPr/>
              <w:t>33430</w:t>
            </w:r>
          </w:p>
        </w:tc>
        <w:tc>
          <w:tcPr>
            <w:tcW w:w="2160" w:type="dxa"/>
            <w:tcBorders/>
          </w:tcPr>
          <w:p>
            <w:pPr>
              <w:pStyle w:val="TableContents"/>
              <w:rPr/>
            </w:pPr>
            <w:r>
              <w:rPr/>
              <w:t>11920</w:t>
            </w:r>
          </w:p>
        </w:tc>
        <w:tc>
          <w:tcPr>
            <w:tcW w:w="2160" w:type="dxa"/>
            <w:tcBorders/>
          </w:tcPr>
          <w:p>
            <w:pPr>
              <w:pStyle w:val="TableContents"/>
              <w:rPr/>
            </w:pPr>
            <w:r>
              <w:rPr/>
              <w:t>1966</w:t>
            </w:r>
          </w:p>
        </w:tc>
        <w:tc>
          <w:tcPr>
            <w:tcW w:w="2160" w:type="dxa"/>
            <w:tcBorders/>
          </w:tcPr>
          <w:p>
            <w:pPr>
              <w:pStyle w:val="TableContents"/>
              <w:rPr/>
            </w:pPr>
            <w:r>
              <w:rPr/>
              <w:t>2.6e-35</w:t>
            </w:r>
          </w:p>
        </w:tc>
      </w:tr>
      <w:tr>
        <w:trPr/>
        <w:tc>
          <w:tcPr>
            <w:tcW w:w="2160" w:type="dxa"/>
            <w:tcBorders/>
          </w:tcPr>
          <w:p>
            <w:pPr>
              <w:pStyle w:val="TableContents"/>
              <w:rPr/>
            </w:pPr>
            <w:r>
              <w:rPr/>
              <w:t>PEG2</w:t>
            </w:r>
          </w:p>
        </w:tc>
        <w:tc>
          <w:tcPr>
            <w:tcW w:w="2160" w:type="dxa"/>
            <w:tcBorders/>
          </w:tcPr>
          <w:p>
            <w:pPr>
              <w:pStyle w:val="TableContents"/>
              <w:rPr/>
            </w:pPr>
            <w:r>
              <w:rPr/>
              <w:t>272674</w:t>
            </w:r>
          </w:p>
        </w:tc>
        <w:tc>
          <w:tcPr>
            <w:tcW w:w="2160" w:type="dxa"/>
            <w:tcBorders/>
          </w:tcPr>
          <w:p>
            <w:pPr>
              <w:pStyle w:val="TableContents"/>
              <w:rPr/>
            </w:pPr>
            <w:r>
              <w:rPr/>
              <w:t>19037</w:t>
            </w:r>
          </w:p>
        </w:tc>
        <w:tc>
          <w:tcPr>
            <w:tcW w:w="2160" w:type="dxa"/>
            <w:tcBorders/>
          </w:tcPr>
          <w:p>
            <w:pPr>
              <w:pStyle w:val="TableContents"/>
              <w:rPr/>
            </w:pPr>
            <w:r>
              <w:rPr/>
              <w:t>12120</w:t>
            </w:r>
          </w:p>
        </w:tc>
        <w:tc>
          <w:tcPr>
            <w:tcW w:w="2160" w:type="dxa"/>
            <w:tcBorders/>
          </w:tcPr>
          <w:p>
            <w:pPr>
              <w:pStyle w:val="TableContents"/>
              <w:rPr/>
            </w:pPr>
            <w:r>
              <w:rPr/>
              <w:t>1208</w:t>
            </w:r>
          </w:p>
        </w:tc>
        <w:tc>
          <w:tcPr>
            <w:tcW w:w="2160" w:type="dxa"/>
            <w:tcBorders/>
          </w:tcPr>
          <w:p>
            <w:pPr>
              <w:pStyle w:val="TableContents"/>
              <w:rPr/>
            </w:pPr>
            <w:r>
              <w:rPr/>
              <w:t>5.0e-36</w:t>
            </w:r>
          </w:p>
        </w:tc>
      </w:tr>
    </w:tbl>
    <w:p>
      <w:pPr>
        <w:pStyle w:val="Normal"/>
        <w:rPr>
          <w:b/>
          <w:b/>
          <w:bCs/>
        </w:rPr>
      </w:pPr>
      <w:r>
        <w:rPr/>
      </w:r>
    </w:p>
    <w:p>
      <w:pPr>
        <w:pStyle w:val="Normal"/>
        <w:rPr>
          <w:b/>
          <w:b/>
          <w:bCs/>
        </w:rPr>
      </w:pPr>
      <w:r>
        <w:rPr/>
      </w:r>
      <w:r>
        <w:br w:type="page"/>
      </w:r>
    </w:p>
    <w:p>
      <w:pPr>
        <w:pStyle w:val="Normal"/>
        <w:rPr>
          <w:b/>
          <w:b/>
        </w:rPr>
      </w:pPr>
      <w:r>
        <w:rPr>
          <w:b/>
        </w:rPr>
        <w:t xml:space="preserve">Table </w:t>
      </w:r>
      <w:r>
        <w:rPr>
          <w:b/>
        </w:rPr>
        <w:t>5</w:t>
      </w:r>
      <w:r>
        <w:rPr>
          <w:b/>
        </w:rPr>
        <w:t>: List of ten meQTLs ranked by statistical evidence, also found in BIOS repository</w:t>
      </w:r>
    </w:p>
    <w:p>
      <w:pPr>
        <w:pStyle w:val="Normal"/>
        <w:rPr>
          <w:b/>
          <w:b/>
        </w:rPr>
      </w:pPr>
      <w:r>
        <w:rPr/>
      </w:r>
    </w:p>
    <w:p>
      <w:pPr>
        <w:pStyle w:val="Normal"/>
        <w:rPr>
          <w:b/>
          <w:b/>
        </w:rPr>
      </w:pPr>
      <w:r>
        <w:rPr/>
      </w:r>
    </w:p>
    <w:tbl>
      <w:tblPr>
        <w:tblW w:w="12327" w:type="dxa"/>
        <w:jc w:val="left"/>
        <w:tblInd w:w="0" w:type="dxa"/>
        <w:tblCellMar>
          <w:top w:w="40" w:type="dxa"/>
          <w:left w:w="40" w:type="dxa"/>
          <w:bottom w:w="40" w:type="dxa"/>
          <w:right w:w="40" w:type="dxa"/>
        </w:tblCellMar>
        <w:tblLook w:val="0600" w:noHBand="1" w:noVBand="1" w:firstColumn="0" w:lastRow="0" w:lastColumn="0" w:firstRow="0"/>
      </w:tblPr>
      <w:tblGrid>
        <w:gridCol w:w="1209"/>
        <w:gridCol w:w="1208"/>
        <w:gridCol w:w="1221"/>
        <w:gridCol w:w="1310"/>
        <w:gridCol w:w="1179"/>
        <w:gridCol w:w="891"/>
        <w:gridCol w:w="834"/>
        <w:gridCol w:w="1251"/>
        <w:gridCol w:w="1626"/>
        <w:gridCol w:w="1597"/>
      </w:tblGrid>
      <w:tr>
        <w:trPr>
          <w:trHeight w:val="31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c>
          <w:tcPr>
            <w:tcW w:w="2429" w:type="dxa"/>
            <w:gridSpan w:val="2"/>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b/>
                <w:b/>
                <w:sz w:val="20"/>
                <w:szCs w:val="20"/>
              </w:rPr>
            </w:pPr>
            <w:r>
              <w:rPr>
                <w:b/>
                <w:sz w:val="20"/>
                <w:szCs w:val="20"/>
              </w:rPr>
              <w:t>SNP</w:t>
            </w:r>
          </w:p>
        </w:tc>
        <w:tc>
          <w:tcPr>
            <w:tcW w:w="2489" w:type="dxa"/>
            <w:gridSpan w:val="2"/>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b/>
                <w:b/>
                <w:sz w:val="20"/>
                <w:szCs w:val="20"/>
              </w:rPr>
            </w:pPr>
            <w:r>
              <w:rPr>
                <w:b/>
                <w:sz w:val="20"/>
                <w:szCs w:val="20"/>
              </w:rPr>
              <w:t>Probe</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r>
      <w:tr>
        <w:trPr>
          <w:trHeight w:val="31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Chr</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ID</w:t>
            </w:r>
          </w:p>
        </w:tc>
        <w:tc>
          <w:tcPr>
            <w:tcW w:w="122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Position</w:t>
            </w:r>
          </w:p>
        </w:tc>
        <w:tc>
          <w:tcPr>
            <w:tcW w:w="131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ID</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Position</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Alleles</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Tested Allele</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Z-score</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p-value</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HGNCName</w:t>
            </w:r>
          </w:p>
        </w:tc>
      </w:tr>
      <w:tr>
        <w:trPr>
          <w:trHeight w:val="31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13</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rs11616903</w:t>
            </w:r>
          </w:p>
        </w:tc>
        <w:tc>
          <w:tcPr>
            <w:tcW w:w="122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50424677</w:t>
            </w:r>
          </w:p>
        </w:tc>
        <w:tc>
          <w:tcPr>
            <w:tcW w:w="131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cg04520693</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50425377</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C/T</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T</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72.6668802</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3.27167E-310</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RNY4P30</w:t>
            </w:r>
          </w:p>
        </w:tc>
      </w:tr>
      <w:tr>
        <w:trPr>
          <w:trHeight w:val="31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4</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rs4406078</w:t>
            </w:r>
          </w:p>
        </w:tc>
        <w:tc>
          <w:tcPr>
            <w:tcW w:w="122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57521325</w:t>
            </w:r>
          </w:p>
        </w:tc>
        <w:tc>
          <w:tcPr>
            <w:tcW w:w="131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cg19978674</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57523802</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T/C</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T</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72.1343579</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3.27167E-310</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HOPX</w:t>
            </w:r>
          </w:p>
        </w:tc>
      </w:tr>
      <w:tr>
        <w:trPr>
          <w:trHeight w:val="31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2</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rs12475055</w:t>
            </w:r>
          </w:p>
        </w:tc>
        <w:tc>
          <w:tcPr>
            <w:tcW w:w="122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102878891</w:t>
            </w:r>
          </w:p>
        </w:tc>
        <w:tc>
          <w:tcPr>
            <w:tcW w:w="131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cg23719516</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102870432</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A/C</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-71.8785276</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3.27167E-310</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AC007248.6</w:t>
            </w:r>
          </w:p>
        </w:tc>
      </w:tr>
      <w:tr>
        <w:trPr>
          <w:trHeight w:val="31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11</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rs515449</w:t>
            </w:r>
          </w:p>
        </w:tc>
        <w:tc>
          <w:tcPr>
            <w:tcW w:w="122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122047290</w:t>
            </w:r>
          </w:p>
        </w:tc>
        <w:tc>
          <w:tcPr>
            <w:tcW w:w="131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cg13160852</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122047052</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G/A</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-71.3891567</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3.27167E-310</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RP11-820L6.1</w:t>
            </w:r>
          </w:p>
        </w:tc>
      </w:tr>
      <w:tr>
        <w:trPr>
          <w:trHeight w:val="52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8</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rs10086636</w:t>
            </w:r>
          </w:p>
        </w:tc>
        <w:tc>
          <w:tcPr>
            <w:tcW w:w="122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126604637</w:t>
            </w:r>
          </w:p>
        </w:tc>
        <w:tc>
          <w:tcPr>
            <w:tcW w:w="131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cg08775595</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126608666</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C/T</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T</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-71.3193873</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3.27167E-310</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RP11-136O12.2</w:t>
            </w:r>
          </w:p>
        </w:tc>
      </w:tr>
      <w:tr>
        <w:trPr>
          <w:trHeight w:val="31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4</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rs11730732</w:t>
            </w:r>
          </w:p>
        </w:tc>
        <w:tc>
          <w:tcPr>
            <w:tcW w:w="122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119761678</w:t>
            </w:r>
          </w:p>
        </w:tc>
        <w:tc>
          <w:tcPr>
            <w:tcW w:w="131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cg11663691</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119759924</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A/G</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71.2074002</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3.27167E-310</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SEC24D</w:t>
            </w:r>
          </w:p>
        </w:tc>
      </w:tr>
      <w:tr>
        <w:trPr>
          <w:trHeight w:val="31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8</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rs10090179</w:t>
            </w:r>
          </w:p>
        </w:tc>
        <w:tc>
          <w:tcPr>
            <w:tcW w:w="122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144339053</w:t>
            </w:r>
          </w:p>
        </w:tc>
        <w:tc>
          <w:tcPr>
            <w:tcW w:w="131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cg19504605</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144339082</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G/A</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-71.1133419</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3.27167E-310</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ZFP41</w:t>
            </w:r>
          </w:p>
        </w:tc>
      </w:tr>
      <w:tr>
        <w:trPr>
          <w:trHeight w:val="52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8</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rs1454616</w:t>
            </w:r>
          </w:p>
        </w:tc>
        <w:tc>
          <w:tcPr>
            <w:tcW w:w="122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126611214</w:t>
            </w:r>
          </w:p>
        </w:tc>
        <w:tc>
          <w:tcPr>
            <w:tcW w:w="131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cg08775595</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126608666</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T/C</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-71.0101274</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3.27167E-310</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RP11-136O12.2</w:t>
            </w:r>
          </w:p>
        </w:tc>
      </w:tr>
      <w:tr>
        <w:trPr>
          <w:trHeight w:val="31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14</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rs10483261</w:t>
            </w:r>
          </w:p>
        </w:tc>
        <w:tc>
          <w:tcPr>
            <w:tcW w:w="122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22356551</w:t>
            </w:r>
          </w:p>
        </w:tc>
        <w:tc>
          <w:tcPr>
            <w:tcW w:w="131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cg16702660</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22361306</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T/C</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-70.9943176</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3.27167E-310</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TRAV8-4</w:t>
            </w:r>
          </w:p>
        </w:tc>
      </w:tr>
      <w:tr>
        <w:trPr>
          <w:trHeight w:val="31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17</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rs9894429</w:t>
            </w:r>
          </w:p>
        </w:tc>
        <w:tc>
          <w:tcPr>
            <w:tcW w:w="122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79596811</w:t>
            </w:r>
          </w:p>
        </w:tc>
        <w:tc>
          <w:tcPr>
            <w:tcW w:w="131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cg21028142</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79581735</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C/T</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T</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70.9090052</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3.27167E-310</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NPLOC4</w:t>
            </w:r>
          </w:p>
        </w:tc>
      </w:tr>
    </w:tbl>
    <w:p>
      <w:pPr>
        <w:pStyle w:val="Normal"/>
        <w:rPr>
          <w:b/>
          <w:b/>
          <w:bCs/>
        </w:rPr>
      </w:pPr>
      <w:r>
        <w:rPr/>
      </w:r>
    </w:p>
    <w:p>
      <w:pPr>
        <w:pStyle w:val="Normal"/>
        <w:rPr>
          <w:b/>
          <w:b/>
          <w:bCs/>
        </w:rPr>
      </w:pPr>
      <w:r>
        <w:rPr>
          <w:b/>
          <w:bCs/>
        </w:rPr>
        <w:t xml:space="preserve">Table </w:t>
      </w:r>
      <w:r>
        <w:rPr>
          <w:b/>
          <w:bCs/>
        </w:rPr>
        <w:t>6</w:t>
      </w:r>
      <w:r>
        <w:rPr>
          <w:b/>
          <w:bCs/>
        </w:rPr>
        <w:t xml:space="preserve">: </w:t>
      </w:r>
      <w:r>
        <w:rPr>
          <w:b/>
          <w:bCs/>
        </w:rPr>
        <w:t xml:space="preserve">Top 20 </w:t>
      </w:r>
      <w:r>
        <w:rPr>
          <w:b/>
          <w:bCs/>
        </w:rPr>
        <w:t xml:space="preserve">hotspots </w:t>
      </w:r>
      <w:r>
        <w:rPr>
          <w:b/>
          <w:bCs/>
        </w:rPr>
        <w:t>for trans meQTL associations.</w:t>
      </w:r>
    </w:p>
    <w:p>
      <w:pPr>
        <w:pStyle w:val="Normal"/>
        <w:rPr>
          <w:b/>
          <w:b/>
        </w:rPr>
      </w:pPr>
      <w:r>
        <w:rPr/>
      </w:r>
    </w:p>
    <w:tbl>
      <w:tblPr>
        <w:tblStyle w:val="TableGrid"/>
        <w:tblW w:w="7105" w:type="dxa"/>
        <w:jc w:val="left"/>
        <w:tblInd w:w="0" w:type="dxa"/>
        <w:tblCellMar>
          <w:top w:w="0" w:type="dxa"/>
          <w:left w:w="108" w:type="dxa"/>
          <w:bottom w:w="0" w:type="dxa"/>
          <w:right w:w="108" w:type="dxa"/>
        </w:tblCellMar>
        <w:tblLook w:val="04a0" w:noHBand="0" w:noVBand="1" w:firstColumn="1" w:lastRow="0" w:lastColumn="0" w:firstRow="1"/>
      </w:tblPr>
      <w:tblGrid>
        <w:gridCol w:w="3040"/>
        <w:gridCol w:w="1891"/>
        <w:gridCol w:w="2174"/>
      </w:tblGrid>
      <w:tr>
        <w:trPr>
          <w:trHeight w:val="320" w:hRule="atLeast"/>
        </w:trPr>
        <w:tc>
          <w:tcPr>
            <w:tcW w:w="3040" w:type="dxa"/>
            <w:tcBorders/>
          </w:tcPr>
          <w:p>
            <w:pPr>
              <w:pStyle w:val="Normal"/>
              <w:rPr>
                <w:rFonts w:ascii="Calibri" w:hAnsi="Calibri" w:eastAsia="Times New Roman" w:cs="Calibri"/>
                <w:b/>
                <w:b/>
                <w:bCs/>
                <w:color w:val="000000"/>
              </w:rPr>
            </w:pPr>
            <w:r>
              <w:rPr>
                <w:rFonts w:eastAsia="Times New Roman" w:cs="Calibri"/>
                <w:b/>
                <w:bCs/>
                <w:color w:val="000000"/>
              </w:rPr>
              <w:t>SNP ID</w:t>
            </w:r>
          </w:p>
        </w:tc>
        <w:tc>
          <w:tcPr>
            <w:tcW w:w="1891" w:type="dxa"/>
            <w:tcBorders/>
          </w:tcPr>
          <w:p>
            <w:pPr>
              <w:pStyle w:val="Normal"/>
              <w:rPr>
                <w:rFonts w:ascii="Calibri" w:hAnsi="Calibri" w:eastAsia="Times New Roman" w:cs="Calibri"/>
                <w:b/>
                <w:b/>
                <w:bCs/>
                <w:color w:val="000000"/>
              </w:rPr>
            </w:pPr>
            <w:r>
              <w:rPr>
                <w:rFonts w:eastAsia="Times New Roman" w:cs="Calibri"/>
                <w:b/>
                <w:bCs/>
                <w:color w:val="000000"/>
              </w:rPr>
              <w:t>Associated probes in PEG1</w:t>
            </w:r>
          </w:p>
        </w:tc>
        <w:tc>
          <w:tcPr>
            <w:tcW w:w="2174" w:type="dxa"/>
            <w:tcBorders/>
          </w:tcPr>
          <w:p>
            <w:pPr>
              <w:pStyle w:val="Normal"/>
              <w:rPr>
                <w:rFonts w:ascii="Calibri" w:hAnsi="Calibri" w:eastAsia="Times New Roman" w:cs="Calibri"/>
                <w:b/>
                <w:b/>
                <w:bCs/>
                <w:color w:val="000000"/>
              </w:rPr>
            </w:pPr>
            <w:r>
              <w:rPr>
                <w:rFonts w:eastAsia="Times New Roman" w:cs="Calibri"/>
                <w:b/>
                <w:bCs/>
                <w:color w:val="000000"/>
              </w:rPr>
              <w:t>Associated probes in PEG2</w:t>
            </w:r>
          </w:p>
        </w:tc>
      </w:tr>
      <w:tr>
        <w:trPr>
          <w:trHeight w:val="320" w:hRule="atLeast"/>
        </w:trPr>
        <w:tc>
          <w:tcPr>
            <w:tcW w:w="3040" w:type="dxa"/>
            <w:tcBorders/>
          </w:tcPr>
          <w:p>
            <w:pPr>
              <w:pStyle w:val="Normal"/>
              <w:rPr>
                <w:rFonts w:ascii="Calibri" w:hAnsi="Calibri" w:eastAsia="Times New Roman" w:cs="Calibri"/>
                <w:color w:val="000000"/>
              </w:rPr>
            </w:pPr>
            <w:r>
              <w:rPr>
                <w:rFonts w:eastAsia="Times New Roman" w:cs="Calibri"/>
                <w:color w:val="000000"/>
              </w:rPr>
              <w:t>rs4870921_T</w:t>
            </w:r>
          </w:p>
        </w:tc>
        <w:tc>
          <w:tcPr>
            <w:tcW w:w="1891" w:type="dxa"/>
            <w:tcBorders/>
          </w:tcPr>
          <w:p>
            <w:pPr>
              <w:pStyle w:val="Normal"/>
              <w:jc w:val="right"/>
              <w:rPr>
                <w:rFonts w:ascii="Calibri" w:hAnsi="Calibri" w:eastAsia="Times New Roman" w:cs="Calibri"/>
                <w:color w:val="000000"/>
              </w:rPr>
            </w:pPr>
            <w:r>
              <w:rPr>
                <w:rFonts w:eastAsia="Times New Roman" w:cs="Calibri"/>
                <w:color w:val="000000"/>
              </w:rPr>
              <w:t>1</w:t>
            </w:r>
          </w:p>
        </w:tc>
        <w:tc>
          <w:tcPr>
            <w:tcW w:w="2174" w:type="dxa"/>
            <w:tcBorders/>
          </w:tcPr>
          <w:p>
            <w:pPr>
              <w:pStyle w:val="Normal"/>
              <w:jc w:val="right"/>
              <w:rPr>
                <w:rFonts w:ascii="Calibri" w:hAnsi="Calibri" w:eastAsia="Times New Roman" w:cs="Calibri"/>
                <w:color w:val="000000"/>
              </w:rPr>
            </w:pPr>
            <w:r>
              <w:rPr>
                <w:rFonts w:eastAsia="Times New Roman" w:cs="Calibri"/>
                <w:color w:val="000000"/>
              </w:rPr>
              <w:t>11497</w:t>
            </w:r>
          </w:p>
        </w:tc>
      </w:tr>
      <w:tr>
        <w:trPr>
          <w:trHeight w:val="320" w:hRule="atLeast"/>
        </w:trPr>
        <w:tc>
          <w:tcPr>
            <w:tcW w:w="3040" w:type="dxa"/>
            <w:tcBorders/>
          </w:tcPr>
          <w:p>
            <w:pPr>
              <w:pStyle w:val="Normal"/>
              <w:rPr>
                <w:rFonts w:ascii="Calibri" w:hAnsi="Calibri" w:eastAsia="Times New Roman" w:cs="Calibri"/>
                <w:color w:val="000000"/>
              </w:rPr>
            </w:pPr>
            <w:r>
              <w:rPr>
                <w:rFonts w:eastAsia="Times New Roman" w:cs="Calibri"/>
                <w:color w:val="000000"/>
              </w:rPr>
              <w:t>rs1430849_T</w:t>
            </w:r>
          </w:p>
        </w:tc>
        <w:tc>
          <w:tcPr>
            <w:tcW w:w="1891" w:type="dxa"/>
            <w:tcBorders/>
          </w:tcPr>
          <w:p>
            <w:pPr>
              <w:pStyle w:val="Normal"/>
              <w:jc w:val="right"/>
              <w:rPr>
                <w:rFonts w:ascii="Calibri" w:hAnsi="Calibri" w:eastAsia="Times New Roman" w:cs="Calibri"/>
                <w:color w:val="000000"/>
              </w:rPr>
            </w:pPr>
            <w:r>
              <w:rPr>
                <w:rFonts w:eastAsia="Times New Roman" w:cs="Calibri"/>
                <w:color w:val="000000"/>
              </w:rPr>
              <w:t>1</w:t>
            </w:r>
          </w:p>
        </w:tc>
        <w:tc>
          <w:tcPr>
            <w:tcW w:w="2174" w:type="dxa"/>
            <w:tcBorders/>
          </w:tcPr>
          <w:p>
            <w:pPr>
              <w:pStyle w:val="Normal"/>
              <w:jc w:val="right"/>
              <w:rPr>
                <w:rFonts w:ascii="Calibri" w:hAnsi="Calibri" w:eastAsia="Times New Roman" w:cs="Calibri"/>
                <w:color w:val="000000"/>
              </w:rPr>
            </w:pPr>
            <w:r>
              <w:rPr>
                <w:rFonts w:eastAsia="Times New Roman" w:cs="Calibri"/>
                <w:color w:val="000000"/>
              </w:rPr>
              <w:t>4215</w:t>
            </w:r>
          </w:p>
        </w:tc>
      </w:tr>
      <w:tr>
        <w:trPr>
          <w:trHeight w:val="320" w:hRule="atLeast"/>
        </w:trPr>
        <w:tc>
          <w:tcPr>
            <w:tcW w:w="3040" w:type="dxa"/>
            <w:tcBorders/>
          </w:tcPr>
          <w:p>
            <w:pPr>
              <w:pStyle w:val="Normal"/>
              <w:rPr>
                <w:rFonts w:ascii="Calibri" w:hAnsi="Calibri" w:eastAsia="Times New Roman" w:cs="Calibri"/>
                <w:color w:val="000000"/>
              </w:rPr>
            </w:pPr>
            <w:r>
              <w:rPr>
                <w:rFonts w:eastAsia="Times New Roman" w:cs="Calibri"/>
                <w:color w:val="000000"/>
              </w:rPr>
              <w:t>rs4058295_C</w:t>
            </w:r>
          </w:p>
        </w:tc>
        <w:tc>
          <w:tcPr>
            <w:tcW w:w="1891" w:type="dxa"/>
            <w:tcBorders/>
          </w:tcPr>
          <w:p>
            <w:pPr>
              <w:pStyle w:val="Normal"/>
              <w:jc w:val="right"/>
              <w:rPr>
                <w:rFonts w:ascii="Calibri" w:hAnsi="Calibri" w:eastAsia="Times New Roman" w:cs="Calibri"/>
                <w:color w:val="000000"/>
              </w:rPr>
            </w:pPr>
            <w:r>
              <w:rPr>
                <w:rFonts w:eastAsia="Times New Roman" w:cs="Calibri"/>
                <w:color w:val="000000"/>
              </w:rPr>
              <w:t>1</w:t>
            </w:r>
          </w:p>
        </w:tc>
        <w:tc>
          <w:tcPr>
            <w:tcW w:w="2174" w:type="dxa"/>
            <w:tcBorders/>
          </w:tcPr>
          <w:p>
            <w:pPr>
              <w:pStyle w:val="Normal"/>
              <w:jc w:val="right"/>
              <w:rPr>
                <w:rFonts w:ascii="Calibri" w:hAnsi="Calibri" w:eastAsia="Times New Roman" w:cs="Calibri"/>
                <w:color w:val="000000"/>
              </w:rPr>
            </w:pPr>
            <w:r>
              <w:rPr>
                <w:rFonts w:eastAsia="Times New Roman" w:cs="Calibri"/>
                <w:color w:val="000000"/>
              </w:rPr>
              <w:t>637</w:t>
            </w:r>
          </w:p>
        </w:tc>
      </w:tr>
      <w:tr>
        <w:trPr>
          <w:trHeight w:val="320" w:hRule="atLeast"/>
        </w:trPr>
        <w:tc>
          <w:tcPr>
            <w:tcW w:w="3040" w:type="dxa"/>
            <w:tcBorders/>
          </w:tcPr>
          <w:p>
            <w:pPr>
              <w:pStyle w:val="Normal"/>
              <w:rPr>
                <w:rFonts w:ascii="Calibri" w:hAnsi="Calibri" w:eastAsia="Times New Roman" w:cs="Calibri"/>
                <w:color w:val="000000"/>
              </w:rPr>
            </w:pPr>
            <w:r>
              <w:rPr>
                <w:rFonts w:eastAsia="Times New Roman" w:cs="Calibri"/>
                <w:color w:val="000000"/>
              </w:rPr>
              <w:t>GSA-rs115731818_G</w:t>
            </w:r>
          </w:p>
        </w:tc>
        <w:tc>
          <w:tcPr>
            <w:tcW w:w="1891" w:type="dxa"/>
            <w:tcBorders/>
          </w:tcPr>
          <w:p>
            <w:pPr>
              <w:pStyle w:val="Normal"/>
              <w:jc w:val="right"/>
              <w:rPr>
                <w:rFonts w:ascii="Calibri" w:hAnsi="Calibri" w:eastAsia="Times New Roman" w:cs="Calibri"/>
                <w:color w:val="000000"/>
              </w:rPr>
            </w:pPr>
            <w:r>
              <w:rPr>
                <w:rFonts w:eastAsia="Times New Roman" w:cs="Calibri"/>
                <w:color w:val="000000"/>
              </w:rPr>
              <w:t>2</w:t>
            </w:r>
          </w:p>
        </w:tc>
        <w:tc>
          <w:tcPr>
            <w:tcW w:w="2174" w:type="dxa"/>
            <w:tcBorders/>
          </w:tcPr>
          <w:p>
            <w:pPr>
              <w:pStyle w:val="Normal"/>
              <w:jc w:val="right"/>
              <w:rPr>
                <w:rFonts w:ascii="Calibri" w:hAnsi="Calibri" w:eastAsia="Times New Roman" w:cs="Calibri"/>
                <w:color w:val="000000"/>
              </w:rPr>
            </w:pPr>
            <w:r>
              <w:rPr>
                <w:rFonts w:eastAsia="Times New Roman" w:cs="Calibri"/>
                <w:color w:val="000000"/>
              </w:rPr>
              <w:t>510</w:t>
            </w:r>
          </w:p>
        </w:tc>
      </w:tr>
      <w:tr>
        <w:trPr>
          <w:trHeight w:val="320" w:hRule="atLeast"/>
        </w:trPr>
        <w:tc>
          <w:tcPr>
            <w:tcW w:w="3040" w:type="dxa"/>
            <w:tcBorders/>
          </w:tcPr>
          <w:p>
            <w:pPr>
              <w:pStyle w:val="Normal"/>
              <w:rPr>
                <w:rFonts w:ascii="Calibri" w:hAnsi="Calibri" w:eastAsia="Times New Roman" w:cs="Calibri"/>
                <w:color w:val="000000"/>
              </w:rPr>
            </w:pPr>
            <w:r>
              <w:rPr>
                <w:rFonts w:eastAsia="Times New Roman" w:cs="Calibri"/>
                <w:color w:val="000000"/>
              </w:rPr>
              <w:t>rs12657428_T</w:t>
            </w:r>
          </w:p>
        </w:tc>
        <w:tc>
          <w:tcPr>
            <w:tcW w:w="1891" w:type="dxa"/>
            <w:tcBorders/>
          </w:tcPr>
          <w:p>
            <w:pPr>
              <w:pStyle w:val="Normal"/>
              <w:jc w:val="right"/>
              <w:rPr>
                <w:rFonts w:ascii="Calibri" w:hAnsi="Calibri" w:eastAsia="Times New Roman" w:cs="Calibri"/>
                <w:color w:val="000000"/>
              </w:rPr>
            </w:pPr>
            <w:r>
              <w:rPr>
                <w:rFonts w:eastAsia="Times New Roman" w:cs="Calibri"/>
                <w:color w:val="000000"/>
              </w:rPr>
              <w:t>1</w:t>
            </w:r>
          </w:p>
        </w:tc>
        <w:tc>
          <w:tcPr>
            <w:tcW w:w="2174" w:type="dxa"/>
            <w:tcBorders/>
          </w:tcPr>
          <w:p>
            <w:pPr>
              <w:pStyle w:val="Normal"/>
              <w:jc w:val="right"/>
              <w:rPr>
                <w:rFonts w:ascii="Calibri" w:hAnsi="Calibri" w:eastAsia="Times New Roman" w:cs="Calibri"/>
                <w:color w:val="000000"/>
              </w:rPr>
            </w:pPr>
            <w:r>
              <w:rPr>
                <w:rFonts w:eastAsia="Times New Roman" w:cs="Calibri"/>
                <w:color w:val="000000"/>
              </w:rPr>
              <w:t>350</w:t>
            </w:r>
          </w:p>
        </w:tc>
      </w:tr>
      <w:tr>
        <w:trPr>
          <w:trHeight w:val="320" w:hRule="atLeast"/>
        </w:trPr>
        <w:tc>
          <w:tcPr>
            <w:tcW w:w="3040" w:type="dxa"/>
            <w:tcBorders/>
          </w:tcPr>
          <w:p>
            <w:pPr>
              <w:pStyle w:val="Normal"/>
              <w:rPr>
                <w:rFonts w:ascii="Calibri" w:hAnsi="Calibri" w:eastAsia="Times New Roman" w:cs="Calibri"/>
                <w:color w:val="000000"/>
              </w:rPr>
            </w:pPr>
            <w:r>
              <w:rPr>
                <w:rFonts w:eastAsia="Times New Roman" w:cs="Calibri"/>
                <w:color w:val="000000"/>
              </w:rPr>
              <w:t>rs3803354_C</w:t>
            </w:r>
          </w:p>
        </w:tc>
        <w:tc>
          <w:tcPr>
            <w:tcW w:w="1891" w:type="dxa"/>
            <w:tcBorders/>
          </w:tcPr>
          <w:p>
            <w:pPr>
              <w:pStyle w:val="Normal"/>
              <w:jc w:val="right"/>
              <w:rPr>
                <w:rFonts w:ascii="Calibri" w:hAnsi="Calibri" w:eastAsia="Times New Roman" w:cs="Calibri"/>
                <w:color w:val="000000"/>
              </w:rPr>
            </w:pPr>
            <w:r>
              <w:rPr>
                <w:rFonts w:eastAsia="Times New Roman" w:cs="Calibri"/>
                <w:color w:val="000000"/>
              </w:rPr>
              <w:t>346</w:t>
            </w:r>
          </w:p>
        </w:tc>
        <w:tc>
          <w:tcPr>
            <w:tcW w:w="2174" w:type="dxa"/>
            <w:tcBorders/>
          </w:tcPr>
          <w:p>
            <w:pPr>
              <w:pStyle w:val="Normal"/>
              <w:jc w:val="right"/>
              <w:rPr>
                <w:rFonts w:ascii="Calibri" w:hAnsi="Calibri" w:eastAsia="Times New Roman" w:cs="Calibri"/>
                <w:color w:val="000000"/>
              </w:rPr>
            </w:pPr>
            <w:r>
              <w:rPr>
                <w:rFonts w:eastAsia="Times New Roman" w:cs="Calibri"/>
                <w:color w:val="000000"/>
              </w:rPr>
              <w:t>1</w:t>
            </w:r>
          </w:p>
        </w:tc>
      </w:tr>
      <w:tr>
        <w:trPr>
          <w:trHeight w:val="320" w:hRule="atLeast"/>
        </w:trPr>
        <w:tc>
          <w:tcPr>
            <w:tcW w:w="3040" w:type="dxa"/>
            <w:tcBorders/>
          </w:tcPr>
          <w:p>
            <w:pPr>
              <w:pStyle w:val="Normal"/>
              <w:rPr>
                <w:rFonts w:ascii="Calibri" w:hAnsi="Calibri" w:eastAsia="Times New Roman" w:cs="Calibri"/>
                <w:color w:val="000000"/>
              </w:rPr>
            </w:pPr>
            <w:r>
              <w:rPr>
                <w:rFonts w:eastAsia="Times New Roman" w:cs="Calibri"/>
                <w:color w:val="000000"/>
              </w:rPr>
              <w:t>rs1530942_A</w:t>
            </w:r>
          </w:p>
        </w:tc>
        <w:tc>
          <w:tcPr>
            <w:tcW w:w="1891" w:type="dxa"/>
            <w:tcBorders/>
          </w:tcPr>
          <w:p>
            <w:pPr>
              <w:pStyle w:val="Normal"/>
              <w:jc w:val="right"/>
              <w:rPr>
                <w:rFonts w:ascii="Calibri" w:hAnsi="Calibri" w:eastAsia="Times New Roman" w:cs="Calibri"/>
                <w:color w:val="000000"/>
              </w:rPr>
            </w:pPr>
            <w:r>
              <w:rPr>
                <w:rFonts w:eastAsia="Times New Roman" w:cs="Calibri"/>
                <w:color w:val="000000"/>
              </w:rPr>
              <w:t>335</w:t>
            </w:r>
          </w:p>
        </w:tc>
        <w:tc>
          <w:tcPr>
            <w:tcW w:w="2174" w:type="dxa"/>
            <w:tcBorders/>
          </w:tcPr>
          <w:p>
            <w:pPr>
              <w:pStyle w:val="Normal"/>
              <w:jc w:val="right"/>
              <w:rPr>
                <w:rFonts w:ascii="Calibri" w:hAnsi="Calibri" w:eastAsia="Times New Roman" w:cs="Calibri"/>
                <w:color w:val="000000"/>
              </w:rPr>
            </w:pPr>
            <w:r>
              <w:rPr>
                <w:rFonts w:eastAsia="Times New Roman" w:cs="Calibri"/>
                <w:color w:val="000000"/>
              </w:rPr>
              <w:t>1</w:t>
            </w:r>
          </w:p>
        </w:tc>
      </w:tr>
      <w:tr>
        <w:trPr>
          <w:trHeight w:val="320" w:hRule="atLeast"/>
        </w:trPr>
        <w:tc>
          <w:tcPr>
            <w:tcW w:w="3040" w:type="dxa"/>
            <w:tcBorders/>
          </w:tcPr>
          <w:p>
            <w:pPr>
              <w:pStyle w:val="Normal"/>
              <w:rPr>
                <w:rFonts w:ascii="Calibri" w:hAnsi="Calibri" w:eastAsia="Times New Roman" w:cs="Calibri"/>
                <w:color w:val="000000"/>
              </w:rPr>
            </w:pPr>
            <w:r>
              <w:rPr>
                <w:rFonts w:eastAsia="Times New Roman" w:cs="Calibri"/>
                <w:color w:val="000000"/>
              </w:rPr>
              <w:t>rs6446023_A</w:t>
            </w:r>
          </w:p>
        </w:tc>
        <w:tc>
          <w:tcPr>
            <w:tcW w:w="1891" w:type="dxa"/>
            <w:tcBorders/>
          </w:tcPr>
          <w:p>
            <w:pPr>
              <w:pStyle w:val="Normal"/>
              <w:jc w:val="right"/>
              <w:rPr>
                <w:rFonts w:ascii="Calibri" w:hAnsi="Calibri" w:eastAsia="Times New Roman" w:cs="Calibri"/>
                <w:color w:val="000000"/>
              </w:rPr>
            </w:pPr>
            <w:r>
              <w:rPr>
                <w:rFonts w:eastAsia="Times New Roman" w:cs="Calibri"/>
                <w:color w:val="000000"/>
              </w:rPr>
              <w:t>7</w:t>
            </w:r>
          </w:p>
        </w:tc>
        <w:tc>
          <w:tcPr>
            <w:tcW w:w="2174" w:type="dxa"/>
            <w:tcBorders/>
          </w:tcPr>
          <w:p>
            <w:pPr>
              <w:pStyle w:val="Normal"/>
              <w:jc w:val="right"/>
              <w:rPr>
                <w:rFonts w:ascii="Calibri" w:hAnsi="Calibri" w:eastAsia="Times New Roman" w:cs="Calibri"/>
                <w:color w:val="000000"/>
              </w:rPr>
            </w:pPr>
            <w:r>
              <w:rPr>
                <w:rFonts w:eastAsia="Times New Roman" w:cs="Calibri"/>
                <w:color w:val="000000"/>
              </w:rPr>
              <w:t>145</w:t>
            </w:r>
          </w:p>
        </w:tc>
      </w:tr>
      <w:tr>
        <w:trPr>
          <w:trHeight w:val="320" w:hRule="atLeast"/>
        </w:trPr>
        <w:tc>
          <w:tcPr>
            <w:tcW w:w="3040" w:type="dxa"/>
            <w:tcBorders/>
          </w:tcPr>
          <w:p>
            <w:pPr>
              <w:pStyle w:val="Normal"/>
              <w:rPr>
                <w:rFonts w:ascii="Calibri" w:hAnsi="Calibri" w:eastAsia="Times New Roman" w:cs="Calibri"/>
                <w:color w:val="000000"/>
              </w:rPr>
            </w:pPr>
            <w:r>
              <w:rPr>
                <w:rFonts w:eastAsia="Times New Roman" w:cs="Calibri"/>
                <w:color w:val="000000"/>
              </w:rPr>
              <w:t>rs864072_A</w:t>
            </w:r>
          </w:p>
        </w:tc>
        <w:tc>
          <w:tcPr>
            <w:tcW w:w="1891" w:type="dxa"/>
            <w:tcBorders/>
          </w:tcPr>
          <w:p>
            <w:pPr>
              <w:pStyle w:val="Normal"/>
              <w:jc w:val="right"/>
              <w:rPr>
                <w:rFonts w:ascii="Calibri" w:hAnsi="Calibri" w:eastAsia="Times New Roman" w:cs="Calibri"/>
                <w:color w:val="000000"/>
              </w:rPr>
            </w:pPr>
            <w:r>
              <w:rPr>
                <w:rFonts w:eastAsia="Times New Roman" w:cs="Calibri"/>
                <w:color w:val="000000"/>
              </w:rPr>
              <w:t>1</w:t>
            </w:r>
          </w:p>
        </w:tc>
        <w:tc>
          <w:tcPr>
            <w:tcW w:w="2174" w:type="dxa"/>
            <w:tcBorders/>
          </w:tcPr>
          <w:p>
            <w:pPr>
              <w:pStyle w:val="Normal"/>
              <w:jc w:val="right"/>
              <w:rPr>
                <w:rFonts w:ascii="Calibri" w:hAnsi="Calibri" w:eastAsia="Times New Roman" w:cs="Calibri"/>
                <w:color w:val="000000"/>
              </w:rPr>
            </w:pPr>
            <w:r>
              <w:rPr>
                <w:rFonts w:eastAsia="Times New Roman" w:cs="Calibri"/>
                <w:color w:val="000000"/>
              </w:rPr>
              <w:t>123</w:t>
            </w:r>
          </w:p>
        </w:tc>
      </w:tr>
      <w:tr>
        <w:trPr>
          <w:trHeight w:val="320" w:hRule="atLeast"/>
        </w:trPr>
        <w:tc>
          <w:tcPr>
            <w:tcW w:w="3040" w:type="dxa"/>
            <w:tcBorders/>
          </w:tcPr>
          <w:p>
            <w:pPr>
              <w:pStyle w:val="Normal"/>
              <w:rPr>
                <w:rFonts w:ascii="Calibri" w:hAnsi="Calibri" w:eastAsia="Times New Roman" w:cs="Calibri"/>
                <w:color w:val="000000"/>
              </w:rPr>
            </w:pPr>
            <w:r>
              <w:rPr>
                <w:rFonts w:eastAsia="Times New Roman" w:cs="Calibri"/>
                <w:color w:val="000000"/>
              </w:rPr>
              <w:t>rs2603158_G</w:t>
            </w:r>
          </w:p>
        </w:tc>
        <w:tc>
          <w:tcPr>
            <w:tcW w:w="1891" w:type="dxa"/>
            <w:tcBorders/>
          </w:tcPr>
          <w:p>
            <w:pPr>
              <w:pStyle w:val="Normal"/>
              <w:jc w:val="right"/>
              <w:rPr>
                <w:rFonts w:ascii="Calibri" w:hAnsi="Calibri" w:eastAsia="Times New Roman" w:cs="Calibri"/>
                <w:color w:val="000000"/>
              </w:rPr>
            </w:pPr>
            <w:r>
              <w:rPr>
                <w:rFonts w:eastAsia="Times New Roman" w:cs="Calibri"/>
                <w:color w:val="000000"/>
              </w:rPr>
              <w:t>111</w:t>
            </w:r>
          </w:p>
        </w:tc>
        <w:tc>
          <w:tcPr>
            <w:tcW w:w="2174" w:type="dxa"/>
            <w:tcBorders/>
          </w:tcPr>
          <w:p>
            <w:pPr>
              <w:pStyle w:val="Normal"/>
              <w:jc w:val="right"/>
              <w:rPr>
                <w:rFonts w:ascii="Calibri" w:hAnsi="Calibri" w:eastAsia="Times New Roman" w:cs="Calibri"/>
                <w:color w:val="000000"/>
              </w:rPr>
            </w:pPr>
            <w:r>
              <w:rPr>
                <w:rFonts w:eastAsia="Times New Roman" w:cs="Calibri"/>
                <w:color w:val="000000"/>
              </w:rPr>
              <w:t>9</w:t>
            </w:r>
          </w:p>
        </w:tc>
      </w:tr>
      <w:tr>
        <w:trPr>
          <w:trHeight w:val="320" w:hRule="atLeast"/>
        </w:trPr>
        <w:tc>
          <w:tcPr>
            <w:tcW w:w="3040" w:type="dxa"/>
            <w:tcBorders/>
          </w:tcPr>
          <w:p>
            <w:pPr>
              <w:pStyle w:val="Normal"/>
              <w:rPr>
                <w:rFonts w:ascii="Calibri" w:hAnsi="Calibri" w:eastAsia="Times New Roman" w:cs="Calibri"/>
                <w:color w:val="000000"/>
              </w:rPr>
            </w:pPr>
            <w:r>
              <w:rPr>
                <w:rFonts w:eastAsia="Times New Roman" w:cs="Calibri"/>
                <w:color w:val="000000"/>
              </w:rPr>
              <w:t>rs341081_T</w:t>
            </w:r>
          </w:p>
        </w:tc>
        <w:tc>
          <w:tcPr>
            <w:tcW w:w="1891" w:type="dxa"/>
            <w:tcBorders/>
          </w:tcPr>
          <w:p>
            <w:pPr>
              <w:pStyle w:val="Normal"/>
              <w:jc w:val="right"/>
              <w:rPr>
                <w:rFonts w:ascii="Calibri" w:hAnsi="Calibri" w:eastAsia="Times New Roman" w:cs="Calibri"/>
                <w:color w:val="000000"/>
              </w:rPr>
            </w:pPr>
            <w:r>
              <w:rPr>
                <w:rFonts w:eastAsia="Times New Roman" w:cs="Calibri"/>
                <w:color w:val="000000"/>
              </w:rPr>
              <w:t>1</w:t>
            </w:r>
          </w:p>
        </w:tc>
        <w:tc>
          <w:tcPr>
            <w:tcW w:w="2174" w:type="dxa"/>
            <w:tcBorders/>
          </w:tcPr>
          <w:p>
            <w:pPr>
              <w:pStyle w:val="Normal"/>
              <w:jc w:val="right"/>
              <w:rPr>
                <w:rFonts w:ascii="Calibri" w:hAnsi="Calibri" w:eastAsia="Times New Roman" w:cs="Calibri"/>
                <w:color w:val="000000"/>
              </w:rPr>
            </w:pPr>
            <w:r>
              <w:rPr>
                <w:rFonts w:eastAsia="Times New Roman" w:cs="Calibri"/>
                <w:color w:val="000000"/>
              </w:rPr>
              <w:t>117</w:t>
            </w:r>
          </w:p>
        </w:tc>
      </w:tr>
      <w:tr>
        <w:trPr>
          <w:trHeight w:val="320" w:hRule="atLeast"/>
        </w:trPr>
        <w:tc>
          <w:tcPr>
            <w:tcW w:w="3040" w:type="dxa"/>
            <w:tcBorders/>
          </w:tcPr>
          <w:p>
            <w:pPr>
              <w:pStyle w:val="Normal"/>
              <w:rPr>
                <w:rFonts w:ascii="Calibri" w:hAnsi="Calibri" w:eastAsia="Times New Roman" w:cs="Calibri"/>
                <w:color w:val="000000"/>
              </w:rPr>
            </w:pPr>
            <w:r>
              <w:rPr>
                <w:rFonts w:eastAsia="Times New Roman" w:cs="Calibri"/>
                <w:color w:val="000000"/>
              </w:rPr>
              <w:t>rs79067366_C</w:t>
            </w:r>
          </w:p>
        </w:tc>
        <w:tc>
          <w:tcPr>
            <w:tcW w:w="1891" w:type="dxa"/>
            <w:tcBorders/>
          </w:tcPr>
          <w:p>
            <w:pPr>
              <w:pStyle w:val="Normal"/>
              <w:jc w:val="right"/>
              <w:rPr>
                <w:rFonts w:ascii="Calibri" w:hAnsi="Calibri" w:eastAsia="Times New Roman" w:cs="Calibri"/>
                <w:color w:val="000000"/>
              </w:rPr>
            </w:pPr>
            <w:r>
              <w:rPr>
                <w:rFonts w:eastAsia="Times New Roman" w:cs="Calibri"/>
                <w:color w:val="000000"/>
              </w:rPr>
              <w:t>1</w:t>
            </w:r>
          </w:p>
        </w:tc>
        <w:tc>
          <w:tcPr>
            <w:tcW w:w="2174" w:type="dxa"/>
            <w:tcBorders/>
          </w:tcPr>
          <w:p>
            <w:pPr>
              <w:pStyle w:val="Normal"/>
              <w:jc w:val="right"/>
              <w:rPr>
                <w:rFonts w:ascii="Calibri" w:hAnsi="Calibri" w:eastAsia="Times New Roman" w:cs="Calibri"/>
                <w:color w:val="000000"/>
              </w:rPr>
            </w:pPr>
            <w:r>
              <w:rPr>
                <w:rFonts w:eastAsia="Times New Roman" w:cs="Calibri"/>
                <w:color w:val="000000"/>
              </w:rPr>
              <w:t>110</w:t>
            </w:r>
          </w:p>
        </w:tc>
      </w:tr>
      <w:tr>
        <w:trPr>
          <w:trHeight w:val="320" w:hRule="atLeast"/>
        </w:trPr>
        <w:tc>
          <w:tcPr>
            <w:tcW w:w="3040" w:type="dxa"/>
            <w:tcBorders/>
          </w:tcPr>
          <w:p>
            <w:pPr>
              <w:pStyle w:val="Normal"/>
              <w:rPr>
                <w:rFonts w:ascii="Calibri" w:hAnsi="Calibri" w:eastAsia="Times New Roman" w:cs="Calibri"/>
                <w:color w:val="000000"/>
              </w:rPr>
            </w:pPr>
            <w:r>
              <w:rPr>
                <w:rFonts w:eastAsia="Times New Roman" w:cs="Calibri"/>
                <w:color w:val="000000"/>
              </w:rPr>
              <w:t>rs4774314_C</w:t>
            </w:r>
          </w:p>
        </w:tc>
        <w:tc>
          <w:tcPr>
            <w:tcW w:w="1891" w:type="dxa"/>
            <w:tcBorders/>
          </w:tcPr>
          <w:p>
            <w:pPr>
              <w:pStyle w:val="Normal"/>
              <w:jc w:val="right"/>
              <w:rPr>
                <w:rFonts w:ascii="Calibri" w:hAnsi="Calibri" w:eastAsia="Times New Roman" w:cs="Calibri"/>
                <w:color w:val="000000"/>
              </w:rPr>
            </w:pPr>
            <w:r>
              <w:rPr>
                <w:rFonts w:eastAsia="Times New Roman" w:cs="Calibri"/>
                <w:color w:val="000000"/>
              </w:rPr>
              <w:t>38</w:t>
            </w:r>
          </w:p>
        </w:tc>
        <w:tc>
          <w:tcPr>
            <w:tcW w:w="2174" w:type="dxa"/>
            <w:tcBorders/>
          </w:tcPr>
          <w:p>
            <w:pPr>
              <w:pStyle w:val="Normal"/>
              <w:jc w:val="right"/>
              <w:rPr>
                <w:rFonts w:ascii="Calibri" w:hAnsi="Calibri" w:eastAsia="Times New Roman" w:cs="Calibri"/>
                <w:color w:val="000000"/>
              </w:rPr>
            </w:pPr>
            <w:r>
              <w:rPr>
                <w:rFonts w:eastAsia="Times New Roman" w:cs="Calibri"/>
                <w:color w:val="000000"/>
              </w:rPr>
              <w:t>67</w:t>
            </w:r>
          </w:p>
        </w:tc>
      </w:tr>
      <w:tr>
        <w:trPr>
          <w:trHeight w:val="320" w:hRule="atLeast"/>
        </w:trPr>
        <w:tc>
          <w:tcPr>
            <w:tcW w:w="3040" w:type="dxa"/>
            <w:tcBorders/>
          </w:tcPr>
          <w:p>
            <w:pPr>
              <w:pStyle w:val="Normal"/>
              <w:rPr>
                <w:rFonts w:ascii="Calibri" w:hAnsi="Calibri" w:eastAsia="Times New Roman" w:cs="Calibri"/>
                <w:color w:val="000000"/>
              </w:rPr>
            </w:pPr>
            <w:r>
              <w:rPr>
                <w:rFonts w:eastAsia="Times New Roman" w:cs="Calibri"/>
                <w:color w:val="000000"/>
              </w:rPr>
              <w:t>rs6808554_C</w:t>
            </w:r>
          </w:p>
        </w:tc>
        <w:tc>
          <w:tcPr>
            <w:tcW w:w="1891" w:type="dxa"/>
            <w:tcBorders/>
          </w:tcPr>
          <w:p>
            <w:pPr>
              <w:pStyle w:val="Normal"/>
              <w:jc w:val="right"/>
              <w:rPr>
                <w:rFonts w:ascii="Calibri" w:hAnsi="Calibri" w:eastAsia="Times New Roman" w:cs="Calibri"/>
                <w:color w:val="000000"/>
              </w:rPr>
            </w:pPr>
            <w:r>
              <w:rPr>
                <w:rFonts w:eastAsia="Times New Roman" w:cs="Calibri"/>
                <w:color w:val="000000"/>
              </w:rPr>
              <w:t>93</w:t>
            </w:r>
          </w:p>
        </w:tc>
        <w:tc>
          <w:tcPr>
            <w:tcW w:w="2174" w:type="dxa"/>
            <w:tcBorders/>
          </w:tcPr>
          <w:p>
            <w:pPr>
              <w:pStyle w:val="Normal"/>
              <w:jc w:val="right"/>
              <w:rPr>
                <w:rFonts w:ascii="Calibri" w:hAnsi="Calibri" w:eastAsia="Times New Roman" w:cs="Calibri"/>
                <w:color w:val="000000"/>
              </w:rPr>
            </w:pPr>
            <w:r>
              <w:rPr>
                <w:rFonts w:eastAsia="Times New Roman" w:cs="Calibri"/>
                <w:color w:val="000000"/>
              </w:rPr>
              <w:t>1</w:t>
            </w:r>
          </w:p>
        </w:tc>
      </w:tr>
      <w:tr>
        <w:trPr>
          <w:trHeight w:val="320" w:hRule="atLeast"/>
        </w:trPr>
        <w:tc>
          <w:tcPr>
            <w:tcW w:w="3040" w:type="dxa"/>
            <w:tcBorders/>
          </w:tcPr>
          <w:p>
            <w:pPr>
              <w:pStyle w:val="Normal"/>
              <w:rPr>
                <w:rFonts w:ascii="Calibri" w:hAnsi="Calibri" w:eastAsia="Times New Roman" w:cs="Calibri"/>
                <w:color w:val="000000"/>
              </w:rPr>
            </w:pPr>
            <w:r>
              <w:rPr>
                <w:rFonts w:eastAsia="Times New Roman" w:cs="Calibri"/>
                <w:color w:val="000000"/>
              </w:rPr>
              <w:t>rs7809957_T</w:t>
            </w:r>
          </w:p>
        </w:tc>
        <w:tc>
          <w:tcPr>
            <w:tcW w:w="1891" w:type="dxa"/>
            <w:tcBorders/>
          </w:tcPr>
          <w:p>
            <w:pPr>
              <w:pStyle w:val="Normal"/>
              <w:jc w:val="right"/>
              <w:rPr>
                <w:rFonts w:ascii="Calibri" w:hAnsi="Calibri" w:eastAsia="Times New Roman" w:cs="Calibri"/>
                <w:color w:val="000000"/>
              </w:rPr>
            </w:pPr>
            <w:r>
              <w:rPr>
                <w:rFonts w:eastAsia="Times New Roman" w:cs="Calibri"/>
                <w:color w:val="000000"/>
              </w:rPr>
              <w:t>1</w:t>
            </w:r>
          </w:p>
        </w:tc>
        <w:tc>
          <w:tcPr>
            <w:tcW w:w="2174" w:type="dxa"/>
            <w:tcBorders/>
          </w:tcPr>
          <w:p>
            <w:pPr>
              <w:pStyle w:val="Normal"/>
              <w:jc w:val="right"/>
              <w:rPr>
                <w:rFonts w:ascii="Calibri" w:hAnsi="Calibri" w:eastAsia="Times New Roman" w:cs="Calibri"/>
                <w:color w:val="000000"/>
              </w:rPr>
            </w:pPr>
            <w:r>
              <w:rPr>
                <w:rFonts w:eastAsia="Times New Roman" w:cs="Calibri"/>
                <w:color w:val="000000"/>
              </w:rPr>
              <w:t>91</w:t>
            </w:r>
          </w:p>
        </w:tc>
      </w:tr>
      <w:tr>
        <w:trPr>
          <w:trHeight w:val="320" w:hRule="atLeast"/>
        </w:trPr>
        <w:tc>
          <w:tcPr>
            <w:tcW w:w="3040" w:type="dxa"/>
            <w:tcBorders/>
          </w:tcPr>
          <w:p>
            <w:pPr>
              <w:pStyle w:val="Normal"/>
              <w:rPr>
                <w:rFonts w:ascii="Calibri" w:hAnsi="Calibri" w:eastAsia="Times New Roman" w:cs="Calibri"/>
                <w:color w:val="000000"/>
              </w:rPr>
            </w:pPr>
            <w:r>
              <w:rPr>
                <w:rFonts w:eastAsia="Times New Roman" w:cs="Calibri"/>
                <w:color w:val="000000"/>
              </w:rPr>
              <w:t>rs12657183_G</w:t>
            </w:r>
          </w:p>
        </w:tc>
        <w:tc>
          <w:tcPr>
            <w:tcW w:w="1891" w:type="dxa"/>
            <w:tcBorders/>
          </w:tcPr>
          <w:p>
            <w:pPr>
              <w:pStyle w:val="Normal"/>
              <w:jc w:val="right"/>
              <w:rPr>
                <w:rFonts w:ascii="Calibri" w:hAnsi="Calibri" w:eastAsia="Times New Roman" w:cs="Calibri"/>
                <w:color w:val="000000"/>
              </w:rPr>
            </w:pPr>
            <w:r>
              <w:rPr>
                <w:rFonts w:eastAsia="Times New Roman" w:cs="Calibri"/>
                <w:color w:val="000000"/>
              </w:rPr>
              <w:t>1</w:t>
            </w:r>
          </w:p>
        </w:tc>
        <w:tc>
          <w:tcPr>
            <w:tcW w:w="2174" w:type="dxa"/>
            <w:tcBorders/>
          </w:tcPr>
          <w:p>
            <w:pPr>
              <w:pStyle w:val="Normal"/>
              <w:jc w:val="right"/>
              <w:rPr>
                <w:rFonts w:ascii="Calibri" w:hAnsi="Calibri" w:eastAsia="Times New Roman" w:cs="Calibri"/>
                <w:color w:val="000000"/>
              </w:rPr>
            </w:pPr>
            <w:r>
              <w:rPr>
                <w:rFonts w:eastAsia="Times New Roman" w:cs="Calibri"/>
                <w:color w:val="000000"/>
              </w:rPr>
              <w:t>91</w:t>
            </w:r>
          </w:p>
        </w:tc>
      </w:tr>
      <w:tr>
        <w:trPr>
          <w:trHeight w:val="320" w:hRule="atLeast"/>
        </w:trPr>
        <w:tc>
          <w:tcPr>
            <w:tcW w:w="3040" w:type="dxa"/>
            <w:tcBorders/>
          </w:tcPr>
          <w:p>
            <w:pPr>
              <w:pStyle w:val="Normal"/>
              <w:rPr>
                <w:rFonts w:ascii="Calibri" w:hAnsi="Calibri" w:eastAsia="Times New Roman" w:cs="Calibri"/>
                <w:color w:val="000000"/>
              </w:rPr>
            </w:pPr>
            <w:r>
              <w:rPr>
                <w:rFonts w:eastAsia="Times New Roman" w:cs="Calibri"/>
                <w:color w:val="000000"/>
              </w:rPr>
              <w:t>rs17079652_A</w:t>
            </w:r>
          </w:p>
        </w:tc>
        <w:tc>
          <w:tcPr>
            <w:tcW w:w="1891" w:type="dxa"/>
            <w:tcBorders/>
          </w:tcPr>
          <w:p>
            <w:pPr>
              <w:pStyle w:val="Normal"/>
              <w:jc w:val="right"/>
              <w:rPr>
                <w:rFonts w:ascii="Calibri" w:hAnsi="Calibri" w:eastAsia="Times New Roman" w:cs="Calibri"/>
                <w:color w:val="000000"/>
              </w:rPr>
            </w:pPr>
            <w:r>
              <w:rPr>
                <w:rFonts w:eastAsia="Times New Roman" w:cs="Calibri"/>
                <w:color w:val="000000"/>
              </w:rPr>
              <w:t>1</w:t>
            </w:r>
          </w:p>
        </w:tc>
        <w:tc>
          <w:tcPr>
            <w:tcW w:w="2174" w:type="dxa"/>
            <w:tcBorders/>
          </w:tcPr>
          <w:p>
            <w:pPr>
              <w:pStyle w:val="Normal"/>
              <w:jc w:val="right"/>
              <w:rPr>
                <w:rFonts w:ascii="Calibri" w:hAnsi="Calibri" w:eastAsia="Times New Roman" w:cs="Calibri"/>
                <w:color w:val="000000"/>
              </w:rPr>
            </w:pPr>
            <w:r>
              <w:rPr>
                <w:rFonts w:eastAsia="Times New Roman" w:cs="Calibri"/>
                <w:color w:val="000000"/>
              </w:rPr>
              <w:t>89</w:t>
            </w:r>
          </w:p>
        </w:tc>
      </w:tr>
      <w:tr>
        <w:trPr>
          <w:trHeight w:val="320" w:hRule="atLeast"/>
        </w:trPr>
        <w:tc>
          <w:tcPr>
            <w:tcW w:w="3040" w:type="dxa"/>
            <w:tcBorders/>
          </w:tcPr>
          <w:p>
            <w:pPr>
              <w:pStyle w:val="Normal"/>
              <w:rPr>
                <w:rFonts w:ascii="Calibri" w:hAnsi="Calibri" w:eastAsia="Times New Roman" w:cs="Calibri"/>
                <w:color w:val="000000"/>
              </w:rPr>
            </w:pPr>
            <w:r>
              <w:rPr>
                <w:rFonts w:eastAsia="Times New Roman" w:cs="Calibri"/>
                <w:color w:val="000000"/>
              </w:rPr>
              <w:t>GSA-rs5764394_A</w:t>
            </w:r>
          </w:p>
        </w:tc>
        <w:tc>
          <w:tcPr>
            <w:tcW w:w="1891" w:type="dxa"/>
            <w:tcBorders/>
          </w:tcPr>
          <w:p>
            <w:pPr>
              <w:pStyle w:val="Normal"/>
              <w:jc w:val="right"/>
              <w:rPr>
                <w:rFonts w:ascii="Calibri" w:hAnsi="Calibri" w:eastAsia="Times New Roman" w:cs="Calibri"/>
                <w:color w:val="000000"/>
              </w:rPr>
            </w:pPr>
            <w:r>
              <w:rPr>
                <w:rFonts w:eastAsia="Times New Roman" w:cs="Calibri"/>
                <w:color w:val="000000"/>
              </w:rPr>
              <w:t>79</w:t>
            </w:r>
          </w:p>
        </w:tc>
        <w:tc>
          <w:tcPr>
            <w:tcW w:w="2174" w:type="dxa"/>
            <w:tcBorders/>
          </w:tcPr>
          <w:p>
            <w:pPr>
              <w:pStyle w:val="Normal"/>
              <w:jc w:val="right"/>
              <w:rPr>
                <w:rFonts w:ascii="Calibri" w:hAnsi="Calibri" w:eastAsia="Times New Roman" w:cs="Calibri"/>
                <w:color w:val="000000"/>
              </w:rPr>
            </w:pPr>
            <w:r>
              <w:rPr>
                <w:rFonts w:eastAsia="Times New Roman" w:cs="Calibri"/>
                <w:color w:val="000000"/>
              </w:rPr>
              <w:t>1</w:t>
            </w:r>
          </w:p>
        </w:tc>
      </w:tr>
      <w:tr>
        <w:trPr>
          <w:trHeight w:val="320" w:hRule="atLeast"/>
        </w:trPr>
        <w:tc>
          <w:tcPr>
            <w:tcW w:w="3040" w:type="dxa"/>
            <w:tcBorders/>
          </w:tcPr>
          <w:p>
            <w:pPr>
              <w:pStyle w:val="Normal"/>
              <w:rPr>
                <w:rFonts w:ascii="Calibri" w:hAnsi="Calibri" w:eastAsia="Times New Roman" w:cs="Calibri"/>
                <w:color w:val="000000"/>
              </w:rPr>
            </w:pPr>
            <w:r>
              <w:rPr>
                <w:rFonts w:eastAsia="Times New Roman" w:cs="Calibri"/>
                <w:color w:val="000000"/>
              </w:rPr>
              <w:t>rs1978619_T</w:t>
            </w:r>
          </w:p>
        </w:tc>
        <w:tc>
          <w:tcPr>
            <w:tcW w:w="1891" w:type="dxa"/>
            <w:tcBorders/>
          </w:tcPr>
          <w:p>
            <w:pPr>
              <w:pStyle w:val="Normal"/>
              <w:jc w:val="right"/>
              <w:rPr>
                <w:rFonts w:ascii="Calibri" w:hAnsi="Calibri" w:eastAsia="Times New Roman" w:cs="Calibri"/>
                <w:color w:val="000000"/>
              </w:rPr>
            </w:pPr>
            <w:r>
              <w:rPr>
                <w:rFonts w:eastAsia="Times New Roman" w:cs="Calibri"/>
                <w:color w:val="000000"/>
              </w:rPr>
              <w:t>71</w:t>
            </w:r>
          </w:p>
        </w:tc>
        <w:tc>
          <w:tcPr>
            <w:tcW w:w="2174" w:type="dxa"/>
            <w:tcBorders/>
          </w:tcPr>
          <w:p>
            <w:pPr>
              <w:pStyle w:val="Normal"/>
              <w:jc w:val="right"/>
              <w:rPr>
                <w:rFonts w:ascii="Calibri" w:hAnsi="Calibri" w:eastAsia="Times New Roman" w:cs="Calibri"/>
                <w:color w:val="000000"/>
              </w:rPr>
            </w:pPr>
            <w:r>
              <w:rPr>
                <w:rFonts w:eastAsia="Times New Roman" w:cs="Calibri"/>
                <w:color w:val="000000"/>
              </w:rPr>
              <w:t>4</w:t>
            </w:r>
          </w:p>
        </w:tc>
      </w:tr>
      <w:tr>
        <w:trPr>
          <w:trHeight w:val="320" w:hRule="atLeast"/>
        </w:trPr>
        <w:tc>
          <w:tcPr>
            <w:tcW w:w="3040" w:type="dxa"/>
            <w:tcBorders/>
          </w:tcPr>
          <w:p>
            <w:pPr>
              <w:pStyle w:val="Normal"/>
              <w:rPr>
                <w:rFonts w:ascii="Calibri" w:hAnsi="Calibri" w:eastAsia="Times New Roman" w:cs="Calibri"/>
                <w:color w:val="000000"/>
              </w:rPr>
            </w:pPr>
            <w:r>
              <w:rPr>
                <w:rFonts w:eastAsia="Times New Roman" w:cs="Calibri"/>
                <w:color w:val="000000"/>
              </w:rPr>
              <w:t>rs73156693_C</w:t>
            </w:r>
          </w:p>
        </w:tc>
        <w:tc>
          <w:tcPr>
            <w:tcW w:w="1891" w:type="dxa"/>
            <w:tcBorders/>
          </w:tcPr>
          <w:p>
            <w:pPr>
              <w:pStyle w:val="Normal"/>
              <w:jc w:val="right"/>
              <w:rPr>
                <w:rFonts w:ascii="Calibri" w:hAnsi="Calibri" w:eastAsia="Times New Roman" w:cs="Calibri"/>
                <w:color w:val="000000"/>
              </w:rPr>
            </w:pPr>
            <w:r>
              <w:rPr>
                <w:rFonts w:eastAsia="Times New Roman" w:cs="Calibri"/>
                <w:color w:val="000000"/>
              </w:rPr>
              <w:t>1</w:t>
            </w:r>
          </w:p>
        </w:tc>
        <w:tc>
          <w:tcPr>
            <w:tcW w:w="2174" w:type="dxa"/>
            <w:tcBorders/>
          </w:tcPr>
          <w:p>
            <w:pPr>
              <w:pStyle w:val="Normal"/>
              <w:jc w:val="right"/>
              <w:rPr>
                <w:rFonts w:ascii="Calibri" w:hAnsi="Calibri" w:eastAsia="Times New Roman" w:cs="Calibri"/>
                <w:color w:val="000000"/>
              </w:rPr>
            </w:pPr>
            <w:r>
              <w:rPr>
                <w:rFonts w:eastAsia="Times New Roman" w:cs="Calibri"/>
                <w:color w:val="000000"/>
              </w:rPr>
              <w:t>70</w:t>
            </w:r>
          </w:p>
        </w:tc>
      </w:tr>
    </w:tbl>
    <w:p>
      <w:pPr>
        <w:pStyle w:val="Normal"/>
        <w:rPr>
          <w:b/>
          <w:b/>
        </w:rPr>
      </w:pPr>
      <w:r>
        <w:rPr/>
      </w:r>
      <w:r>
        <w:br w:type="page"/>
      </w:r>
    </w:p>
    <w:p>
      <w:pPr>
        <w:pStyle w:val="Normal"/>
        <w:rPr>
          <w:b/>
          <w:b/>
          <w:bCs/>
        </w:rPr>
      </w:pPr>
      <w:r>
        <w:rPr>
          <w:b/>
          <w:bCs/>
        </w:rPr>
        <w:t xml:space="preserve">Table </w:t>
      </w:r>
      <w:r>
        <w:rPr>
          <w:b/>
          <w:bCs/>
        </w:rPr>
        <w:t>7a</w:t>
      </w:r>
      <w:r>
        <w:rPr>
          <w:b/>
          <w:bCs/>
        </w:rPr>
        <w:t xml:space="preserve"> metQTLs </w:t>
      </w:r>
      <w:r>
        <w:rPr>
          <w:b/>
          <w:bCs/>
        </w:rPr>
        <w:t xml:space="preserve">that are also cis </w:t>
      </w:r>
      <w:r>
        <w:rPr>
          <w:b/>
          <w:bCs/>
        </w:rPr>
        <w:t>meQTLs in PEG1</w:t>
      </w:r>
    </w:p>
    <w:tbl>
      <w:tblPr>
        <w:tblStyle w:val="TableGrid"/>
        <w:tblW w:w="10170" w:type="dxa"/>
        <w:jc w:val="left"/>
        <w:tblInd w:w="0" w:type="dxa"/>
        <w:tblCellMar>
          <w:top w:w="0" w:type="dxa"/>
          <w:left w:w="108" w:type="dxa"/>
          <w:bottom w:w="0" w:type="dxa"/>
          <w:right w:w="108" w:type="dxa"/>
        </w:tblCellMar>
        <w:tblLook w:val="04a0" w:noHBand="0" w:noVBand="1" w:firstColumn="1" w:lastRow="0" w:lastColumn="0" w:firstRow="1"/>
      </w:tblPr>
      <w:tblGrid>
        <w:gridCol w:w="2970"/>
        <w:gridCol w:w="1530"/>
        <w:gridCol w:w="5670"/>
      </w:tblGrid>
      <w:tr>
        <w:trPr>
          <w:trHeight w:val="320" w:hRule="atLeast"/>
        </w:trPr>
        <w:tc>
          <w:tcPr>
            <w:tcW w:w="2970" w:type="dxa"/>
            <w:tcBorders>
              <w:top w:val="nil"/>
            </w:tcBorders>
          </w:tcPr>
          <w:p>
            <w:pPr>
              <w:pStyle w:val="Normal"/>
              <w:rPr>
                <w:rFonts w:ascii="Calibri" w:hAnsi="Calibri" w:eastAsia="Times New Roman" w:cs="Calibri"/>
                <w:color w:val="000000"/>
              </w:rPr>
            </w:pPr>
            <w:bookmarkStart w:id="0" w:name="RANGE!A1%3AC50"/>
            <w:r>
              <w:rPr>
                <w:rFonts w:eastAsia="Times New Roman" w:cs="Calibri"/>
                <w:color w:val="000000"/>
              </w:rPr>
              <w:t>S</w:t>
            </w:r>
            <w:bookmarkEnd w:id="0"/>
            <w:r>
              <w:rPr>
                <w:rFonts w:eastAsia="Times New Roman" w:cs="Calibri"/>
                <w:color w:val="000000"/>
              </w:rPr>
              <w:t>NP ID</w:t>
            </w:r>
          </w:p>
        </w:tc>
        <w:tc>
          <w:tcPr>
            <w:tcW w:w="1530" w:type="dxa"/>
            <w:tcBorders>
              <w:top w:val="nil"/>
            </w:tcBorders>
          </w:tcPr>
          <w:p>
            <w:pPr>
              <w:pStyle w:val="Normal"/>
              <w:rPr>
                <w:rFonts w:ascii="Calibri" w:hAnsi="Calibri" w:eastAsia="Times New Roman" w:cs="Calibri"/>
                <w:color w:val="000000"/>
              </w:rPr>
            </w:pPr>
            <w:r>
              <w:rPr>
                <w:rFonts w:eastAsia="Times New Roman" w:cs="Calibri"/>
                <w:color w:val="000000"/>
              </w:rPr>
              <w:t xml:space="preserve">Risk </w:t>
            </w:r>
            <w:r>
              <w:rPr>
                <w:rFonts w:eastAsia="Times New Roman" w:cs="Calibri"/>
                <w:color w:val="000000"/>
              </w:rPr>
              <w:t>allele</w:t>
            </w:r>
          </w:p>
        </w:tc>
        <w:tc>
          <w:tcPr>
            <w:tcW w:w="5670" w:type="dxa"/>
            <w:tcBorders>
              <w:top w:val="nil"/>
            </w:tcBorders>
          </w:tcPr>
          <w:p>
            <w:pPr>
              <w:pStyle w:val="Normal"/>
              <w:rPr>
                <w:rFonts w:ascii="Calibri" w:hAnsi="Calibri" w:eastAsia="Times New Roman" w:cs="Calibri"/>
                <w:color w:val="000000"/>
              </w:rPr>
            </w:pPr>
            <w:r>
              <w:rPr>
                <w:rFonts w:eastAsia="Times New Roman" w:cs="Calibri"/>
                <w:color w:val="000000"/>
              </w:rPr>
              <w:t xml:space="preserve">Number of </w:t>
            </w:r>
            <w:r>
              <w:rPr>
                <w:rFonts w:eastAsia="Times New Roman" w:cs="Calibri"/>
                <w:color w:val="000000"/>
              </w:rPr>
              <w:t xml:space="preserve">associated </w:t>
            </w:r>
            <w:r>
              <w:rPr>
                <w:rFonts w:eastAsia="Times New Roman" w:cs="Calibri"/>
                <w:color w:val="000000"/>
              </w:rPr>
              <w:t>methyl. probes</w:t>
            </w:r>
          </w:p>
        </w:tc>
      </w:tr>
      <w:tr>
        <w:trPr>
          <w:trHeight w:val="320" w:hRule="atLeast"/>
        </w:trPr>
        <w:tc>
          <w:tcPr>
            <w:tcW w:w="2970" w:type="dxa"/>
            <w:tcBorders/>
          </w:tcPr>
          <w:p>
            <w:pPr>
              <w:pStyle w:val="Normal"/>
              <w:rPr>
                <w:rFonts w:ascii="Calibri" w:hAnsi="Calibri" w:eastAsia="Times New Roman" w:cs="Calibri"/>
                <w:color w:val="000000"/>
              </w:rPr>
            </w:pPr>
            <w:r>
              <w:rPr>
                <w:rFonts w:eastAsia="Times New Roman" w:cs="Calibri"/>
                <w:color w:val="000000"/>
              </w:rPr>
              <w:t>rs4246215</w:t>
            </w:r>
          </w:p>
        </w:tc>
        <w:tc>
          <w:tcPr>
            <w:tcW w:w="1530" w:type="dxa"/>
            <w:tcBorders/>
          </w:tcPr>
          <w:p>
            <w:pPr>
              <w:pStyle w:val="Normal"/>
              <w:rPr>
                <w:rFonts w:ascii="Calibri" w:hAnsi="Calibri" w:eastAsia="Times New Roman" w:cs="Calibri"/>
                <w:color w:val="000000"/>
              </w:rPr>
            </w:pPr>
            <w:r>
              <w:rPr>
                <w:rFonts w:eastAsia="Times New Roman" w:cs="Calibri"/>
                <w:color w:val="000000"/>
              </w:rPr>
              <w:t>G</w:t>
            </w:r>
          </w:p>
        </w:tc>
        <w:tc>
          <w:tcPr>
            <w:tcW w:w="5670" w:type="dxa"/>
            <w:tcBorders/>
          </w:tcPr>
          <w:p>
            <w:pPr>
              <w:pStyle w:val="Normal"/>
              <w:jc w:val="right"/>
              <w:rPr>
                <w:rFonts w:ascii="Calibri" w:hAnsi="Calibri" w:eastAsia="Times New Roman" w:cs="Calibri"/>
                <w:color w:val="000000"/>
              </w:rPr>
            </w:pPr>
            <w:r>
              <w:rPr>
                <w:rFonts w:eastAsia="Times New Roman" w:cs="Calibri"/>
                <w:color w:val="000000"/>
              </w:rPr>
              <w:t>30</w:t>
            </w:r>
          </w:p>
        </w:tc>
      </w:tr>
      <w:tr>
        <w:trPr>
          <w:trHeight w:val="320" w:hRule="atLeast"/>
        </w:trPr>
        <w:tc>
          <w:tcPr>
            <w:tcW w:w="2970" w:type="dxa"/>
            <w:tcBorders/>
          </w:tcPr>
          <w:p>
            <w:pPr>
              <w:pStyle w:val="Normal"/>
              <w:rPr>
                <w:rFonts w:ascii="Calibri" w:hAnsi="Calibri" w:eastAsia="Times New Roman" w:cs="Calibri"/>
                <w:color w:val="000000"/>
              </w:rPr>
            </w:pPr>
            <w:r>
              <w:rPr>
                <w:rFonts w:eastAsia="Times New Roman" w:cs="Calibri"/>
                <w:color w:val="000000"/>
              </w:rPr>
              <w:t>rs174550</w:t>
            </w:r>
          </w:p>
        </w:tc>
        <w:tc>
          <w:tcPr>
            <w:tcW w:w="1530" w:type="dxa"/>
            <w:tcBorders/>
          </w:tcPr>
          <w:p>
            <w:pPr>
              <w:pStyle w:val="Normal"/>
              <w:rPr>
                <w:rFonts w:ascii="Calibri" w:hAnsi="Calibri" w:eastAsia="Times New Roman" w:cs="Calibri"/>
                <w:color w:val="000000"/>
              </w:rPr>
            </w:pPr>
            <w:r>
              <w:rPr>
                <w:rFonts w:eastAsia="Times New Roman" w:cs="Calibri"/>
                <w:color w:val="000000"/>
              </w:rPr>
              <w:t>T</w:t>
            </w:r>
          </w:p>
        </w:tc>
        <w:tc>
          <w:tcPr>
            <w:tcW w:w="5670" w:type="dxa"/>
            <w:tcBorders/>
          </w:tcPr>
          <w:p>
            <w:pPr>
              <w:pStyle w:val="Normal"/>
              <w:jc w:val="right"/>
              <w:rPr>
                <w:rFonts w:ascii="Calibri" w:hAnsi="Calibri" w:eastAsia="Times New Roman" w:cs="Calibri"/>
                <w:color w:val="000000"/>
              </w:rPr>
            </w:pPr>
            <w:r>
              <w:rPr>
                <w:rFonts w:eastAsia="Times New Roman" w:cs="Calibri"/>
                <w:color w:val="000000"/>
              </w:rPr>
              <w:t>25</w:t>
            </w:r>
          </w:p>
        </w:tc>
      </w:tr>
      <w:tr>
        <w:trPr>
          <w:trHeight w:val="320" w:hRule="atLeast"/>
        </w:trPr>
        <w:tc>
          <w:tcPr>
            <w:tcW w:w="2970" w:type="dxa"/>
            <w:tcBorders/>
          </w:tcPr>
          <w:p>
            <w:pPr>
              <w:pStyle w:val="Normal"/>
              <w:rPr>
                <w:rFonts w:ascii="Calibri" w:hAnsi="Calibri" w:eastAsia="Times New Roman" w:cs="Calibri"/>
                <w:color w:val="000000"/>
              </w:rPr>
            </w:pPr>
            <w:r>
              <w:rPr>
                <w:rFonts w:eastAsia="Times New Roman" w:cs="Calibri"/>
                <w:color w:val="000000"/>
              </w:rPr>
              <w:t>rs174537</w:t>
            </w:r>
          </w:p>
        </w:tc>
        <w:tc>
          <w:tcPr>
            <w:tcW w:w="1530" w:type="dxa"/>
            <w:tcBorders/>
          </w:tcPr>
          <w:p>
            <w:pPr>
              <w:pStyle w:val="Normal"/>
              <w:rPr>
                <w:rFonts w:ascii="Calibri" w:hAnsi="Calibri" w:eastAsia="Times New Roman" w:cs="Calibri"/>
                <w:color w:val="000000"/>
              </w:rPr>
            </w:pPr>
            <w:r>
              <w:rPr>
                <w:rFonts w:eastAsia="Times New Roman" w:cs="Calibri"/>
                <w:color w:val="000000"/>
              </w:rPr>
              <w:t>G</w:t>
            </w:r>
          </w:p>
        </w:tc>
        <w:tc>
          <w:tcPr>
            <w:tcW w:w="5670" w:type="dxa"/>
            <w:tcBorders/>
          </w:tcPr>
          <w:p>
            <w:pPr>
              <w:pStyle w:val="Normal"/>
              <w:jc w:val="right"/>
              <w:rPr>
                <w:rFonts w:ascii="Calibri" w:hAnsi="Calibri" w:eastAsia="Times New Roman" w:cs="Calibri"/>
                <w:color w:val="000000"/>
              </w:rPr>
            </w:pPr>
            <w:r>
              <w:rPr>
                <w:rFonts w:eastAsia="Times New Roman" w:cs="Calibri"/>
                <w:color w:val="000000"/>
              </w:rPr>
              <w:t>25</w:t>
            </w:r>
          </w:p>
        </w:tc>
      </w:tr>
      <w:tr>
        <w:trPr>
          <w:trHeight w:val="320" w:hRule="atLeast"/>
        </w:trPr>
        <w:tc>
          <w:tcPr>
            <w:tcW w:w="2970" w:type="dxa"/>
            <w:tcBorders/>
          </w:tcPr>
          <w:p>
            <w:pPr>
              <w:pStyle w:val="Normal"/>
              <w:rPr>
                <w:rFonts w:ascii="Calibri" w:hAnsi="Calibri" w:eastAsia="Times New Roman" w:cs="Calibri"/>
                <w:color w:val="000000"/>
              </w:rPr>
            </w:pPr>
            <w:r>
              <w:rPr>
                <w:rFonts w:eastAsia="Times New Roman" w:cs="Calibri"/>
                <w:color w:val="000000"/>
              </w:rPr>
              <w:t>rs174536</w:t>
            </w:r>
          </w:p>
        </w:tc>
        <w:tc>
          <w:tcPr>
            <w:tcW w:w="1530" w:type="dxa"/>
            <w:tcBorders/>
          </w:tcPr>
          <w:p>
            <w:pPr>
              <w:pStyle w:val="Normal"/>
              <w:rPr>
                <w:rFonts w:ascii="Calibri" w:hAnsi="Calibri" w:eastAsia="Times New Roman" w:cs="Calibri"/>
                <w:color w:val="000000"/>
              </w:rPr>
            </w:pPr>
            <w:r>
              <w:rPr>
                <w:rFonts w:eastAsia="Times New Roman" w:cs="Calibri"/>
                <w:color w:val="000000"/>
              </w:rPr>
              <w:t>A</w:t>
            </w:r>
          </w:p>
        </w:tc>
        <w:tc>
          <w:tcPr>
            <w:tcW w:w="5670" w:type="dxa"/>
            <w:tcBorders/>
          </w:tcPr>
          <w:p>
            <w:pPr>
              <w:pStyle w:val="Normal"/>
              <w:jc w:val="right"/>
              <w:rPr>
                <w:rFonts w:ascii="Calibri" w:hAnsi="Calibri" w:eastAsia="Times New Roman" w:cs="Calibri"/>
                <w:color w:val="000000"/>
              </w:rPr>
            </w:pPr>
            <w:r>
              <w:rPr>
                <w:rFonts w:eastAsia="Times New Roman" w:cs="Calibri"/>
                <w:color w:val="000000"/>
              </w:rPr>
              <w:t>25</w:t>
            </w:r>
          </w:p>
        </w:tc>
      </w:tr>
      <w:tr>
        <w:trPr>
          <w:trHeight w:val="320" w:hRule="atLeast"/>
        </w:trPr>
        <w:tc>
          <w:tcPr>
            <w:tcW w:w="2970" w:type="dxa"/>
            <w:tcBorders/>
          </w:tcPr>
          <w:p>
            <w:pPr>
              <w:pStyle w:val="Normal"/>
              <w:rPr>
                <w:rFonts w:ascii="Calibri" w:hAnsi="Calibri" w:eastAsia="Times New Roman" w:cs="Calibri"/>
                <w:color w:val="000000"/>
              </w:rPr>
            </w:pPr>
            <w:r>
              <w:rPr>
                <w:rFonts w:eastAsia="Times New Roman" w:cs="Calibri"/>
                <w:color w:val="000000"/>
              </w:rPr>
              <w:t>rs174528</w:t>
            </w:r>
          </w:p>
        </w:tc>
        <w:tc>
          <w:tcPr>
            <w:tcW w:w="1530" w:type="dxa"/>
            <w:tcBorders/>
          </w:tcPr>
          <w:p>
            <w:pPr>
              <w:pStyle w:val="Normal"/>
              <w:rPr>
                <w:rFonts w:ascii="Calibri" w:hAnsi="Calibri" w:eastAsia="Times New Roman" w:cs="Calibri"/>
                <w:color w:val="000000"/>
              </w:rPr>
            </w:pPr>
            <w:r>
              <w:rPr>
                <w:rFonts w:eastAsia="Times New Roman" w:cs="Calibri"/>
                <w:color w:val="000000"/>
              </w:rPr>
              <w:t>T</w:t>
            </w:r>
          </w:p>
        </w:tc>
        <w:tc>
          <w:tcPr>
            <w:tcW w:w="5670" w:type="dxa"/>
            <w:tcBorders/>
          </w:tcPr>
          <w:p>
            <w:pPr>
              <w:pStyle w:val="Normal"/>
              <w:jc w:val="right"/>
              <w:rPr>
                <w:rFonts w:ascii="Calibri" w:hAnsi="Calibri" w:eastAsia="Times New Roman" w:cs="Calibri"/>
                <w:color w:val="000000"/>
              </w:rPr>
            </w:pPr>
            <w:r>
              <w:rPr>
                <w:rFonts w:eastAsia="Times New Roman" w:cs="Calibri"/>
                <w:color w:val="000000"/>
              </w:rPr>
              <w:t>25</w:t>
            </w:r>
          </w:p>
        </w:tc>
      </w:tr>
      <w:tr>
        <w:trPr>
          <w:trHeight w:val="320" w:hRule="atLeast"/>
        </w:trPr>
        <w:tc>
          <w:tcPr>
            <w:tcW w:w="2970" w:type="dxa"/>
            <w:tcBorders/>
          </w:tcPr>
          <w:p>
            <w:pPr>
              <w:pStyle w:val="Normal"/>
              <w:rPr>
                <w:rFonts w:ascii="Calibri" w:hAnsi="Calibri" w:eastAsia="Times New Roman" w:cs="Calibri"/>
                <w:color w:val="000000"/>
              </w:rPr>
            </w:pPr>
            <w:r>
              <w:rPr>
                <w:rFonts w:eastAsia="Times New Roman" w:cs="Calibri"/>
                <w:color w:val="000000"/>
              </w:rPr>
              <w:t>rs174546</w:t>
            </w:r>
          </w:p>
        </w:tc>
        <w:tc>
          <w:tcPr>
            <w:tcW w:w="1530" w:type="dxa"/>
            <w:tcBorders/>
          </w:tcPr>
          <w:p>
            <w:pPr>
              <w:pStyle w:val="Normal"/>
              <w:rPr>
                <w:rFonts w:ascii="Calibri" w:hAnsi="Calibri" w:eastAsia="Times New Roman" w:cs="Calibri"/>
                <w:color w:val="000000"/>
              </w:rPr>
            </w:pPr>
            <w:r>
              <w:rPr>
                <w:rFonts w:eastAsia="Times New Roman" w:cs="Calibri"/>
                <w:color w:val="000000"/>
              </w:rPr>
              <w:t>C</w:t>
            </w:r>
          </w:p>
        </w:tc>
        <w:tc>
          <w:tcPr>
            <w:tcW w:w="5670" w:type="dxa"/>
            <w:tcBorders/>
          </w:tcPr>
          <w:p>
            <w:pPr>
              <w:pStyle w:val="Normal"/>
              <w:jc w:val="right"/>
              <w:rPr>
                <w:rFonts w:ascii="Calibri" w:hAnsi="Calibri" w:eastAsia="Times New Roman" w:cs="Calibri"/>
                <w:color w:val="000000"/>
              </w:rPr>
            </w:pPr>
            <w:r>
              <w:rPr>
                <w:rFonts w:eastAsia="Times New Roman" w:cs="Calibri"/>
                <w:color w:val="000000"/>
              </w:rPr>
              <w:t>25</w:t>
            </w:r>
          </w:p>
        </w:tc>
      </w:tr>
      <w:tr>
        <w:trPr>
          <w:trHeight w:val="320" w:hRule="atLeast"/>
        </w:trPr>
        <w:tc>
          <w:tcPr>
            <w:tcW w:w="2970" w:type="dxa"/>
            <w:tcBorders/>
          </w:tcPr>
          <w:p>
            <w:pPr>
              <w:pStyle w:val="Normal"/>
              <w:rPr>
                <w:rFonts w:ascii="Calibri" w:hAnsi="Calibri" w:eastAsia="Times New Roman" w:cs="Calibri"/>
                <w:color w:val="000000"/>
              </w:rPr>
            </w:pPr>
            <w:r>
              <w:rPr>
                <w:rFonts w:eastAsia="Times New Roman" w:cs="Calibri"/>
                <w:color w:val="000000"/>
              </w:rPr>
              <w:t>rs174547</w:t>
            </w:r>
          </w:p>
        </w:tc>
        <w:tc>
          <w:tcPr>
            <w:tcW w:w="1530" w:type="dxa"/>
            <w:tcBorders/>
          </w:tcPr>
          <w:p>
            <w:pPr>
              <w:pStyle w:val="Normal"/>
              <w:rPr>
                <w:rFonts w:ascii="Calibri" w:hAnsi="Calibri" w:eastAsia="Times New Roman" w:cs="Calibri"/>
                <w:color w:val="000000"/>
              </w:rPr>
            </w:pPr>
            <w:r>
              <w:rPr>
                <w:rFonts w:eastAsia="Times New Roman" w:cs="Calibri"/>
                <w:color w:val="000000"/>
              </w:rPr>
              <w:t>T</w:t>
            </w:r>
          </w:p>
        </w:tc>
        <w:tc>
          <w:tcPr>
            <w:tcW w:w="5670" w:type="dxa"/>
            <w:tcBorders/>
          </w:tcPr>
          <w:p>
            <w:pPr>
              <w:pStyle w:val="Normal"/>
              <w:jc w:val="right"/>
              <w:rPr>
                <w:rFonts w:ascii="Calibri" w:hAnsi="Calibri" w:eastAsia="Times New Roman" w:cs="Calibri"/>
                <w:color w:val="000000"/>
              </w:rPr>
            </w:pPr>
            <w:r>
              <w:rPr>
                <w:rFonts w:eastAsia="Times New Roman" w:cs="Calibri"/>
                <w:color w:val="000000"/>
              </w:rPr>
              <w:t>25</w:t>
            </w:r>
          </w:p>
        </w:tc>
      </w:tr>
      <w:tr>
        <w:trPr>
          <w:trHeight w:val="320" w:hRule="atLeast"/>
        </w:trPr>
        <w:tc>
          <w:tcPr>
            <w:tcW w:w="2970" w:type="dxa"/>
            <w:tcBorders/>
          </w:tcPr>
          <w:p>
            <w:pPr>
              <w:pStyle w:val="Normal"/>
              <w:rPr>
                <w:rFonts w:ascii="Calibri" w:hAnsi="Calibri" w:eastAsia="Times New Roman" w:cs="Calibri"/>
                <w:color w:val="000000"/>
              </w:rPr>
            </w:pPr>
            <w:r>
              <w:rPr>
                <w:rFonts w:eastAsia="Times New Roman" w:cs="Calibri"/>
                <w:color w:val="000000"/>
              </w:rPr>
              <w:t>rs174576</w:t>
            </w:r>
          </w:p>
        </w:tc>
        <w:tc>
          <w:tcPr>
            <w:tcW w:w="1530" w:type="dxa"/>
            <w:tcBorders/>
          </w:tcPr>
          <w:p>
            <w:pPr>
              <w:pStyle w:val="Normal"/>
              <w:rPr>
                <w:rFonts w:ascii="Calibri" w:hAnsi="Calibri" w:eastAsia="Times New Roman" w:cs="Calibri"/>
                <w:color w:val="000000"/>
              </w:rPr>
            </w:pPr>
            <w:r>
              <w:rPr>
                <w:rFonts w:eastAsia="Times New Roman" w:cs="Calibri"/>
                <w:color w:val="000000"/>
              </w:rPr>
              <w:t>C</w:t>
            </w:r>
          </w:p>
        </w:tc>
        <w:tc>
          <w:tcPr>
            <w:tcW w:w="5670" w:type="dxa"/>
            <w:tcBorders/>
          </w:tcPr>
          <w:p>
            <w:pPr>
              <w:pStyle w:val="Normal"/>
              <w:jc w:val="right"/>
              <w:rPr>
                <w:rFonts w:ascii="Calibri" w:hAnsi="Calibri" w:eastAsia="Times New Roman" w:cs="Calibri"/>
                <w:color w:val="000000"/>
              </w:rPr>
            </w:pPr>
            <w:r>
              <w:rPr>
                <w:rFonts w:eastAsia="Times New Roman" w:cs="Calibri"/>
                <w:color w:val="000000"/>
              </w:rPr>
              <w:t>25</w:t>
            </w:r>
          </w:p>
        </w:tc>
      </w:tr>
      <w:tr>
        <w:trPr>
          <w:trHeight w:val="320" w:hRule="atLeast"/>
        </w:trPr>
        <w:tc>
          <w:tcPr>
            <w:tcW w:w="2970" w:type="dxa"/>
            <w:tcBorders/>
          </w:tcPr>
          <w:p>
            <w:pPr>
              <w:pStyle w:val="Normal"/>
              <w:rPr>
                <w:rFonts w:ascii="Calibri" w:hAnsi="Calibri" w:eastAsia="Times New Roman" w:cs="Calibri"/>
                <w:color w:val="000000"/>
              </w:rPr>
            </w:pPr>
            <w:r>
              <w:rPr>
                <w:rFonts w:eastAsia="Times New Roman" w:cs="Calibri"/>
                <w:color w:val="000000"/>
              </w:rPr>
              <w:t>rs1535</w:t>
            </w:r>
          </w:p>
        </w:tc>
        <w:tc>
          <w:tcPr>
            <w:tcW w:w="1530" w:type="dxa"/>
            <w:tcBorders/>
          </w:tcPr>
          <w:p>
            <w:pPr>
              <w:pStyle w:val="Normal"/>
              <w:rPr>
                <w:rFonts w:ascii="Calibri" w:hAnsi="Calibri" w:eastAsia="Times New Roman" w:cs="Calibri"/>
                <w:color w:val="000000"/>
              </w:rPr>
            </w:pPr>
            <w:r>
              <w:rPr>
                <w:rFonts w:eastAsia="Times New Roman" w:cs="Calibri"/>
                <w:color w:val="000000"/>
              </w:rPr>
              <w:t>A</w:t>
            </w:r>
          </w:p>
        </w:tc>
        <w:tc>
          <w:tcPr>
            <w:tcW w:w="5670" w:type="dxa"/>
            <w:tcBorders/>
          </w:tcPr>
          <w:p>
            <w:pPr>
              <w:pStyle w:val="Normal"/>
              <w:jc w:val="right"/>
              <w:rPr>
                <w:rFonts w:ascii="Calibri" w:hAnsi="Calibri" w:eastAsia="Times New Roman" w:cs="Calibri"/>
                <w:color w:val="000000"/>
              </w:rPr>
            </w:pPr>
            <w:r>
              <w:rPr>
                <w:rFonts w:eastAsia="Times New Roman" w:cs="Calibri"/>
                <w:color w:val="000000"/>
              </w:rPr>
              <w:t>20</w:t>
            </w:r>
          </w:p>
        </w:tc>
      </w:tr>
      <w:tr>
        <w:trPr>
          <w:trHeight w:val="320" w:hRule="atLeast"/>
        </w:trPr>
        <w:tc>
          <w:tcPr>
            <w:tcW w:w="2970" w:type="dxa"/>
            <w:tcBorders/>
          </w:tcPr>
          <w:p>
            <w:pPr>
              <w:pStyle w:val="Normal"/>
              <w:rPr>
                <w:rFonts w:ascii="Calibri" w:hAnsi="Calibri" w:eastAsia="Times New Roman" w:cs="Calibri"/>
                <w:color w:val="000000"/>
              </w:rPr>
            </w:pPr>
            <w:r>
              <w:rPr>
                <w:rFonts w:eastAsia="Times New Roman" w:cs="Calibri"/>
                <w:color w:val="000000"/>
              </w:rPr>
              <w:t>rs174583</w:t>
            </w:r>
          </w:p>
        </w:tc>
        <w:tc>
          <w:tcPr>
            <w:tcW w:w="1530" w:type="dxa"/>
            <w:tcBorders/>
          </w:tcPr>
          <w:p>
            <w:pPr>
              <w:pStyle w:val="Normal"/>
              <w:rPr>
                <w:rFonts w:ascii="Calibri" w:hAnsi="Calibri" w:eastAsia="Times New Roman" w:cs="Calibri"/>
                <w:color w:val="000000"/>
              </w:rPr>
            </w:pPr>
            <w:r>
              <w:rPr>
                <w:rFonts w:eastAsia="Times New Roman" w:cs="Calibri"/>
                <w:color w:val="000000"/>
              </w:rPr>
              <w:t>C</w:t>
            </w:r>
          </w:p>
        </w:tc>
        <w:tc>
          <w:tcPr>
            <w:tcW w:w="5670" w:type="dxa"/>
            <w:tcBorders/>
          </w:tcPr>
          <w:p>
            <w:pPr>
              <w:pStyle w:val="Normal"/>
              <w:jc w:val="right"/>
              <w:rPr>
                <w:rFonts w:ascii="Calibri" w:hAnsi="Calibri" w:eastAsia="Times New Roman" w:cs="Calibri"/>
                <w:color w:val="000000"/>
              </w:rPr>
            </w:pPr>
            <w:r>
              <w:rPr>
                <w:rFonts w:eastAsia="Times New Roman" w:cs="Calibri"/>
                <w:color w:val="000000"/>
              </w:rPr>
              <w:t>20</w:t>
            </w:r>
          </w:p>
        </w:tc>
      </w:tr>
      <w:tr>
        <w:trPr>
          <w:trHeight w:val="320" w:hRule="atLeast"/>
        </w:trPr>
        <w:tc>
          <w:tcPr>
            <w:tcW w:w="2970" w:type="dxa"/>
            <w:tcBorders/>
          </w:tcPr>
          <w:p>
            <w:pPr>
              <w:pStyle w:val="Normal"/>
              <w:rPr>
                <w:rFonts w:ascii="Calibri" w:hAnsi="Calibri" w:eastAsia="Times New Roman" w:cs="Calibri"/>
                <w:color w:val="000000"/>
              </w:rPr>
            </w:pPr>
            <w:r>
              <w:rPr>
                <w:rFonts w:eastAsia="Times New Roman" w:cs="Calibri"/>
                <w:color w:val="000000"/>
              </w:rPr>
              <w:t>rs174529</w:t>
            </w:r>
          </w:p>
        </w:tc>
        <w:tc>
          <w:tcPr>
            <w:tcW w:w="1530" w:type="dxa"/>
            <w:tcBorders/>
          </w:tcPr>
          <w:p>
            <w:pPr>
              <w:pStyle w:val="Normal"/>
              <w:rPr>
                <w:rFonts w:ascii="Calibri" w:hAnsi="Calibri" w:eastAsia="Times New Roman" w:cs="Calibri"/>
                <w:color w:val="000000"/>
              </w:rPr>
            </w:pPr>
            <w:r>
              <w:rPr>
                <w:rFonts w:eastAsia="Times New Roman" w:cs="Calibri"/>
                <w:color w:val="000000"/>
              </w:rPr>
              <w:t>T</w:t>
            </w:r>
          </w:p>
        </w:tc>
        <w:tc>
          <w:tcPr>
            <w:tcW w:w="5670" w:type="dxa"/>
            <w:tcBorders/>
          </w:tcPr>
          <w:p>
            <w:pPr>
              <w:pStyle w:val="Normal"/>
              <w:jc w:val="right"/>
              <w:rPr>
                <w:rFonts w:ascii="Calibri" w:hAnsi="Calibri" w:eastAsia="Times New Roman" w:cs="Calibri"/>
                <w:color w:val="000000"/>
              </w:rPr>
            </w:pPr>
            <w:r>
              <w:rPr>
                <w:rFonts w:eastAsia="Times New Roman" w:cs="Calibri"/>
                <w:color w:val="000000"/>
              </w:rPr>
              <w:t>20</w:t>
            </w:r>
          </w:p>
        </w:tc>
      </w:tr>
      <w:tr>
        <w:trPr>
          <w:trHeight w:val="320" w:hRule="atLeast"/>
        </w:trPr>
        <w:tc>
          <w:tcPr>
            <w:tcW w:w="2970" w:type="dxa"/>
            <w:tcBorders/>
          </w:tcPr>
          <w:p>
            <w:pPr>
              <w:pStyle w:val="Normal"/>
              <w:rPr>
                <w:rFonts w:ascii="Calibri" w:hAnsi="Calibri" w:eastAsia="Times New Roman" w:cs="Calibri"/>
                <w:color w:val="000000"/>
              </w:rPr>
            </w:pPr>
            <w:r>
              <w:rPr>
                <w:rFonts w:eastAsia="Times New Roman" w:cs="Calibri"/>
                <w:color w:val="000000"/>
              </w:rPr>
              <w:t>rs174535</w:t>
            </w:r>
          </w:p>
        </w:tc>
        <w:tc>
          <w:tcPr>
            <w:tcW w:w="1530" w:type="dxa"/>
            <w:tcBorders/>
          </w:tcPr>
          <w:p>
            <w:pPr>
              <w:pStyle w:val="Normal"/>
              <w:rPr>
                <w:rFonts w:ascii="Calibri" w:hAnsi="Calibri" w:eastAsia="Times New Roman" w:cs="Calibri"/>
                <w:color w:val="000000"/>
              </w:rPr>
            </w:pPr>
            <w:r>
              <w:rPr>
                <w:rFonts w:eastAsia="Times New Roman" w:cs="Calibri"/>
                <w:color w:val="000000"/>
              </w:rPr>
              <w:t>T</w:t>
            </w:r>
          </w:p>
        </w:tc>
        <w:tc>
          <w:tcPr>
            <w:tcW w:w="5670" w:type="dxa"/>
            <w:tcBorders/>
          </w:tcPr>
          <w:p>
            <w:pPr>
              <w:pStyle w:val="Normal"/>
              <w:jc w:val="right"/>
              <w:rPr>
                <w:rFonts w:ascii="Calibri" w:hAnsi="Calibri" w:eastAsia="Times New Roman" w:cs="Calibri"/>
                <w:color w:val="000000"/>
              </w:rPr>
            </w:pPr>
            <w:r>
              <w:rPr>
                <w:rFonts w:eastAsia="Times New Roman" w:cs="Calibri"/>
                <w:color w:val="000000"/>
              </w:rPr>
              <w:t>20</w:t>
            </w:r>
          </w:p>
        </w:tc>
      </w:tr>
      <w:tr>
        <w:trPr>
          <w:trHeight w:val="320" w:hRule="atLeast"/>
        </w:trPr>
        <w:tc>
          <w:tcPr>
            <w:tcW w:w="2970" w:type="dxa"/>
            <w:tcBorders/>
          </w:tcPr>
          <w:p>
            <w:pPr>
              <w:pStyle w:val="Normal"/>
              <w:rPr>
                <w:rFonts w:ascii="Calibri" w:hAnsi="Calibri" w:eastAsia="Times New Roman" w:cs="Calibri"/>
                <w:color w:val="000000"/>
              </w:rPr>
            </w:pPr>
            <w:r>
              <w:rPr>
                <w:rFonts w:eastAsia="Times New Roman" w:cs="Calibri"/>
                <w:color w:val="000000"/>
              </w:rPr>
              <w:t>rs174538</w:t>
            </w:r>
          </w:p>
        </w:tc>
        <w:tc>
          <w:tcPr>
            <w:tcW w:w="1530" w:type="dxa"/>
            <w:tcBorders/>
          </w:tcPr>
          <w:p>
            <w:pPr>
              <w:pStyle w:val="Normal"/>
              <w:rPr>
                <w:rFonts w:ascii="Calibri" w:hAnsi="Calibri" w:eastAsia="Times New Roman" w:cs="Calibri"/>
                <w:color w:val="000000"/>
              </w:rPr>
            </w:pPr>
            <w:r>
              <w:rPr>
                <w:rFonts w:eastAsia="Times New Roman" w:cs="Calibri"/>
                <w:color w:val="000000"/>
              </w:rPr>
              <w:t>G</w:t>
            </w:r>
          </w:p>
        </w:tc>
        <w:tc>
          <w:tcPr>
            <w:tcW w:w="5670" w:type="dxa"/>
            <w:tcBorders/>
          </w:tcPr>
          <w:p>
            <w:pPr>
              <w:pStyle w:val="Normal"/>
              <w:jc w:val="right"/>
              <w:rPr>
                <w:rFonts w:ascii="Calibri" w:hAnsi="Calibri" w:eastAsia="Times New Roman" w:cs="Calibri"/>
                <w:color w:val="000000"/>
              </w:rPr>
            </w:pPr>
            <w:r>
              <w:rPr>
                <w:rFonts w:eastAsia="Times New Roman" w:cs="Calibri"/>
                <w:color w:val="000000"/>
              </w:rPr>
              <w:t>20</w:t>
            </w:r>
          </w:p>
        </w:tc>
      </w:tr>
      <w:tr>
        <w:trPr>
          <w:trHeight w:val="320" w:hRule="atLeast"/>
        </w:trPr>
        <w:tc>
          <w:tcPr>
            <w:tcW w:w="2970" w:type="dxa"/>
            <w:tcBorders/>
          </w:tcPr>
          <w:p>
            <w:pPr>
              <w:pStyle w:val="Normal"/>
              <w:rPr>
                <w:rFonts w:ascii="Calibri" w:hAnsi="Calibri" w:eastAsia="Times New Roman" w:cs="Calibri"/>
                <w:color w:val="000000"/>
              </w:rPr>
            </w:pPr>
            <w:r>
              <w:rPr>
                <w:rFonts w:eastAsia="Times New Roman" w:cs="Calibri"/>
                <w:color w:val="000000"/>
              </w:rPr>
              <w:t>rs174574</w:t>
            </w:r>
          </w:p>
        </w:tc>
        <w:tc>
          <w:tcPr>
            <w:tcW w:w="1530" w:type="dxa"/>
            <w:tcBorders/>
          </w:tcPr>
          <w:p>
            <w:pPr>
              <w:pStyle w:val="Normal"/>
              <w:rPr>
                <w:rFonts w:ascii="Calibri" w:hAnsi="Calibri" w:eastAsia="Times New Roman" w:cs="Calibri"/>
                <w:color w:val="000000"/>
              </w:rPr>
            </w:pPr>
            <w:r>
              <w:rPr>
                <w:rFonts w:eastAsia="Times New Roman" w:cs="Calibri"/>
                <w:color w:val="000000"/>
              </w:rPr>
              <w:t>A</w:t>
            </w:r>
          </w:p>
        </w:tc>
        <w:tc>
          <w:tcPr>
            <w:tcW w:w="5670" w:type="dxa"/>
            <w:tcBorders/>
          </w:tcPr>
          <w:p>
            <w:pPr>
              <w:pStyle w:val="Normal"/>
              <w:jc w:val="right"/>
              <w:rPr>
                <w:rFonts w:ascii="Calibri" w:hAnsi="Calibri" w:eastAsia="Times New Roman" w:cs="Calibri"/>
                <w:color w:val="000000"/>
              </w:rPr>
            </w:pPr>
            <w:r>
              <w:rPr>
                <w:rFonts w:eastAsia="Times New Roman" w:cs="Calibri"/>
                <w:color w:val="000000"/>
              </w:rPr>
              <w:t>15</w:t>
            </w:r>
          </w:p>
        </w:tc>
      </w:tr>
      <w:tr>
        <w:trPr>
          <w:trHeight w:val="320" w:hRule="atLeast"/>
        </w:trPr>
        <w:tc>
          <w:tcPr>
            <w:tcW w:w="2970" w:type="dxa"/>
            <w:tcBorders/>
          </w:tcPr>
          <w:p>
            <w:pPr>
              <w:pStyle w:val="Normal"/>
              <w:rPr>
                <w:rFonts w:ascii="Calibri" w:hAnsi="Calibri" w:eastAsia="Times New Roman" w:cs="Calibri"/>
                <w:color w:val="000000"/>
              </w:rPr>
            </w:pPr>
            <w:r>
              <w:rPr>
                <w:rFonts w:eastAsia="Times New Roman" w:cs="Calibri"/>
                <w:color w:val="000000"/>
              </w:rPr>
              <w:t>rs102275</w:t>
            </w:r>
          </w:p>
        </w:tc>
        <w:tc>
          <w:tcPr>
            <w:tcW w:w="1530" w:type="dxa"/>
            <w:tcBorders/>
          </w:tcPr>
          <w:p>
            <w:pPr>
              <w:pStyle w:val="Normal"/>
              <w:rPr>
                <w:rFonts w:ascii="Calibri" w:hAnsi="Calibri" w:eastAsia="Times New Roman" w:cs="Calibri"/>
                <w:color w:val="000000"/>
              </w:rPr>
            </w:pPr>
            <w:r>
              <w:rPr>
                <w:rFonts w:eastAsia="Times New Roman" w:cs="Calibri"/>
                <w:color w:val="000000"/>
              </w:rPr>
              <w:t>T</w:t>
            </w:r>
          </w:p>
        </w:tc>
        <w:tc>
          <w:tcPr>
            <w:tcW w:w="5670" w:type="dxa"/>
            <w:tcBorders/>
          </w:tcPr>
          <w:p>
            <w:pPr>
              <w:pStyle w:val="Normal"/>
              <w:jc w:val="right"/>
              <w:rPr>
                <w:rFonts w:ascii="Calibri" w:hAnsi="Calibri" w:eastAsia="Times New Roman" w:cs="Calibri"/>
                <w:color w:val="000000"/>
              </w:rPr>
            </w:pPr>
            <w:r>
              <w:rPr>
                <w:rFonts w:eastAsia="Times New Roman" w:cs="Calibri"/>
                <w:color w:val="000000"/>
              </w:rPr>
              <w:t>15</w:t>
            </w:r>
          </w:p>
        </w:tc>
      </w:tr>
      <w:tr>
        <w:trPr>
          <w:trHeight w:val="320" w:hRule="atLeast"/>
        </w:trPr>
        <w:tc>
          <w:tcPr>
            <w:tcW w:w="2970" w:type="dxa"/>
            <w:tcBorders/>
          </w:tcPr>
          <w:p>
            <w:pPr>
              <w:pStyle w:val="Normal"/>
              <w:rPr>
                <w:rFonts w:ascii="Calibri" w:hAnsi="Calibri" w:eastAsia="Times New Roman" w:cs="Calibri"/>
                <w:color w:val="000000"/>
              </w:rPr>
            </w:pPr>
            <w:r>
              <w:rPr>
                <w:rFonts w:eastAsia="Times New Roman" w:cs="Calibri"/>
                <w:color w:val="000000"/>
              </w:rPr>
              <w:t>rs108499</w:t>
            </w:r>
          </w:p>
        </w:tc>
        <w:tc>
          <w:tcPr>
            <w:tcW w:w="1530" w:type="dxa"/>
            <w:tcBorders/>
          </w:tcPr>
          <w:p>
            <w:pPr>
              <w:pStyle w:val="Normal"/>
              <w:rPr>
                <w:rFonts w:ascii="Calibri" w:hAnsi="Calibri" w:eastAsia="Times New Roman" w:cs="Calibri"/>
                <w:color w:val="000000"/>
              </w:rPr>
            </w:pPr>
            <w:r>
              <w:rPr>
                <w:rFonts w:eastAsia="Times New Roman" w:cs="Calibri"/>
                <w:color w:val="000000"/>
              </w:rPr>
              <w:t>C</w:t>
            </w:r>
          </w:p>
        </w:tc>
        <w:tc>
          <w:tcPr>
            <w:tcW w:w="5670" w:type="dxa"/>
            <w:tcBorders/>
          </w:tcPr>
          <w:p>
            <w:pPr>
              <w:pStyle w:val="Normal"/>
              <w:jc w:val="right"/>
              <w:rPr>
                <w:rFonts w:ascii="Calibri" w:hAnsi="Calibri" w:eastAsia="Times New Roman" w:cs="Calibri"/>
                <w:color w:val="000000"/>
              </w:rPr>
            </w:pPr>
            <w:r>
              <w:rPr>
                <w:rFonts w:eastAsia="Times New Roman" w:cs="Calibri"/>
                <w:color w:val="000000"/>
              </w:rPr>
              <w:t>15</w:t>
            </w:r>
          </w:p>
        </w:tc>
      </w:tr>
      <w:tr>
        <w:trPr>
          <w:trHeight w:val="320" w:hRule="atLeast"/>
        </w:trPr>
        <w:tc>
          <w:tcPr>
            <w:tcW w:w="2970" w:type="dxa"/>
            <w:tcBorders/>
          </w:tcPr>
          <w:p>
            <w:pPr>
              <w:pStyle w:val="Normal"/>
              <w:rPr>
                <w:rFonts w:ascii="Calibri" w:hAnsi="Calibri" w:eastAsia="Times New Roman" w:cs="Calibri"/>
                <w:color w:val="000000"/>
              </w:rPr>
            </w:pPr>
            <w:r>
              <w:rPr>
                <w:rFonts w:eastAsia="Times New Roman" w:cs="Calibri"/>
                <w:color w:val="000000"/>
              </w:rPr>
              <w:t>rs174577</w:t>
            </w:r>
          </w:p>
        </w:tc>
        <w:tc>
          <w:tcPr>
            <w:tcW w:w="1530" w:type="dxa"/>
            <w:tcBorders/>
          </w:tcPr>
          <w:p>
            <w:pPr>
              <w:pStyle w:val="Normal"/>
              <w:rPr>
                <w:rFonts w:ascii="Calibri" w:hAnsi="Calibri" w:eastAsia="Times New Roman" w:cs="Calibri"/>
                <w:color w:val="000000"/>
              </w:rPr>
            </w:pPr>
            <w:r>
              <w:rPr>
                <w:rFonts w:eastAsia="Times New Roman" w:cs="Calibri"/>
                <w:color w:val="000000"/>
              </w:rPr>
              <w:t>C</w:t>
            </w:r>
          </w:p>
        </w:tc>
        <w:tc>
          <w:tcPr>
            <w:tcW w:w="5670" w:type="dxa"/>
            <w:tcBorders/>
          </w:tcPr>
          <w:p>
            <w:pPr>
              <w:pStyle w:val="Normal"/>
              <w:jc w:val="right"/>
              <w:rPr>
                <w:rFonts w:ascii="Calibri" w:hAnsi="Calibri" w:eastAsia="Times New Roman" w:cs="Calibri"/>
                <w:color w:val="000000"/>
              </w:rPr>
            </w:pPr>
            <w:r>
              <w:rPr>
                <w:rFonts w:eastAsia="Times New Roman" w:cs="Calibri"/>
                <w:color w:val="000000"/>
              </w:rPr>
              <w:t>15</w:t>
            </w:r>
          </w:p>
        </w:tc>
      </w:tr>
      <w:tr>
        <w:trPr>
          <w:trHeight w:val="320" w:hRule="atLeast"/>
        </w:trPr>
        <w:tc>
          <w:tcPr>
            <w:tcW w:w="2970" w:type="dxa"/>
            <w:tcBorders/>
          </w:tcPr>
          <w:p>
            <w:pPr>
              <w:pStyle w:val="Normal"/>
              <w:rPr>
                <w:rFonts w:ascii="Calibri" w:hAnsi="Calibri" w:eastAsia="Times New Roman" w:cs="Calibri"/>
                <w:color w:val="000000"/>
              </w:rPr>
            </w:pPr>
            <w:r>
              <w:rPr>
                <w:rFonts w:eastAsia="Times New Roman" w:cs="Calibri"/>
                <w:color w:val="000000"/>
              </w:rPr>
              <w:t>rs174534</w:t>
            </w:r>
          </w:p>
        </w:tc>
        <w:tc>
          <w:tcPr>
            <w:tcW w:w="1530" w:type="dxa"/>
            <w:tcBorders/>
          </w:tcPr>
          <w:p>
            <w:pPr>
              <w:pStyle w:val="Normal"/>
              <w:rPr>
                <w:rFonts w:ascii="Calibri" w:hAnsi="Calibri" w:eastAsia="Times New Roman" w:cs="Calibri"/>
                <w:color w:val="000000"/>
              </w:rPr>
            </w:pPr>
            <w:r>
              <w:rPr>
                <w:rFonts w:eastAsia="Times New Roman" w:cs="Calibri"/>
                <w:color w:val="000000"/>
              </w:rPr>
              <w:t>A</w:t>
            </w:r>
          </w:p>
        </w:tc>
        <w:tc>
          <w:tcPr>
            <w:tcW w:w="5670" w:type="dxa"/>
            <w:tcBorders/>
          </w:tcPr>
          <w:p>
            <w:pPr>
              <w:pStyle w:val="Normal"/>
              <w:jc w:val="right"/>
              <w:rPr>
                <w:rFonts w:ascii="Calibri" w:hAnsi="Calibri" w:eastAsia="Times New Roman" w:cs="Calibri"/>
                <w:color w:val="000000"/>
              </w:rPr>
            </w:pPr>
            <w:r>
              <w:rPr>
                <w:rFonts w:eastAsia="Times New Roman" w:cs="Calibri"/>
                <w:color w:val="000000"/>
              </w:rPr>
              <w:t>12</w:t>
            </w:r>
          </w:p>
        </w:tc>
      </w:tr>
      <w:tr>
        <w:trPr>
          <w:trHeight w:val="320" w:hRule="atLeast"/>
        </w:trPr>
        <w:tc>
          <w:tcPr>
            <w:tcW w:w="2970" w:type="dxa"/>
            <w:tcBorders/>
          </w:tcPr>
          <w:p>
            <w:pPr>
              <w:pStyle w:val="Normal"/>
              <w:rPr>
                <w:rFonts w:ascii="Calibri" w:hAnsi="Calibri" w:eastAsia="Times New Roman" w:cs="Calibri"/>
                <w:color w:val="000000"/>
              </w:rPr>
            </w:pPr>
            <w:r>
              <w:rPr>
                <w:rFonts w:eastAsia="Times New Roman" w:cs="Calibri"/>
                <w:color w:val="000000"/>
              </w:rPr>
              <w:t>rs174601</w:t>
            </w:r>
          </w:p>
        </w:tc>
        <w:tc>
          <w:tcPr>
            <w:tcW w:w="1530" w:type="dxa"/>
            <w:tcBorders/>
          </w:tcPr>
          <w:p>
            <w:pPr>
              <w:pStyle w:val="Normal"/>
              <w:rPr>
                <w:rFonts w:ascii="Calibri" w:hAnsi="Calibri" w:eastAsia="Times New Roman" w:cs="Calibri"/>
                <w:color w:val="000000"/>
              </w:rPr>
            </w:pPr>
            <w:r>
              <w:rPr>
                <w:rFonts w:eastAsia="Times New Roman" w:cs="Calibri"/>
                <w:color w:val="000000"/>
              </w:rPr>
              <w:t>C</w:t>
            </w:r>
          </w:p>
        </w:tc>
        <w:tc>
          <w:tcPr>
            <w:tcW w:w="5670" w:type="dxa"/>
            <w:tcBorders/>
          </w:tcPr>
          <w:p>
            <w:pPr>
              <w:pStyle w:val="Normal"/>
              <w:jc w:val="right"/>
              <w:rPr>
                <w:rFonts w:ascii="Calibri" w:hAnsi="Calibri" w:eastAsia="Times New Roman" w:cs="Calibri"/>
                <w:color w:val="000000"/>
              </w:rPr>
            </w:pPr>
            <w:r>
              <w:rPr>
                <w:rFonts w:eastAsia="Times New Roman" w:cs="Calibri"/>
                <w:color w:val="000000"/>
              </w:rPr>
              <w:t>12</w:t>
            </w:r>
          </w:p>
        </w:tc>
      </w:tr>
      <w:tr>
        <w:trPr>
          <w:trHeight w:val="320" w:hRule="atLeast"/>
        </w:trPr>
        <w:tc>
          <w:tcPr>
            <w:tcW w:w="2970" w:type="dxa"/>
            <w:tcBorders/>
          </w:tcPr>
          <w:p>
            <w:pPr>
              <w:pStyle w:val="Normal"/>
              <w:rPr>
                <w:rFonts w:ascii="Calibri" w:hAnsi="Calibri" w:eastAsia="Times New Roman" w:cs="Calibri"/>
                <w:color w:val="000000"/>
              </w:rPr>
            </w:pPr>
            <w:r>
              <w:rPr>
                <w:rFonts w:eastAsia="Times New Roman" w:cs="Calibri"/>
                <w:color w:val="000000"/>
              </w:rPr>
              <w:t>rs2147896</w:t>
            </w:r>
          </w:p>
        </w:tc>
        <w:tc>
          <w:tcPr>
            <w:tcW w:w="1530" w:type="dxa"/>
            <w:tcBorders/>
          </w:tcPr>
          <w:p>
            <w:pPr>
              <w:pStyle w:val="Normal"/>
              <w:rPr>
                <w:rFonts w:ascii="Calibri" w:hAnsi="Calibri" w:eastAsia="Times New Roman" w:cs="Calibri"/>
                <w:color w:val="000000"/>
              </w:rPr>
            </w:pPr>
            <w:r>
              <w:rPr>
                <w:rFonts w:eastAsia="Times New Roman" w:cs="Calibri"/>
                <w:color w:val="000000"/>
              </w:rPr>
              <w:t>A</w:t>
            </w:r>
          </w:p>
        </w:tc>
        <w:tc>
          <w:tcPr>
            <w:tcW w:w="5670" w:type="dxa"/>
            <w:tcBorders/>
          </w:tcPr>
          <w:p>
            <w:pPr>
              <w:pStyle w:val="Normal"/>
              <w:jc w:val="right"/>
              <w:rPr>
                <w:rFonts w:ascii="Calibri" w:hAnsi="Calibri" w:eastAsia="Times New Roman" w:cs="Calibri"/>
                <w:color w:val="000000"/>
              </w:rPr>
            </w:pPr>
            <w:r>
              <w:rPr>
                <w:rFonts w:eastAsia="Times New Roman" w:cs="Calibri"/>
                <w:color w:val="000000"/>
              </w:rPr>
              <w:t>10</w:t>
            </w:r>
          </w:p>
        </w:tc>
      </w:tr>
      <w:tr>
        <w:trPr>
          <w:trHeight w:val="320" w:hRule="atLeast"/>
        </w:trPr>
        <w:tc>
          <w:tcPr>
            <w:tcW w:w="2970" w:type="dxa"/>
            <w:tcBorders/>
          </w:tcPr>
          <w:p>
            <w:pPr>
              <w:pStyle w:val="Normal"/>
              <w:rPr>
                <w:rFonts w:ascii="Calibri" w:hAnsi="Calibri" w:eastAsia="Times New Roman" w:cs="Calibri"/>
                <w:color w:val="000000"/>
              </w:rPr>
            </w:pPr>
            <w:r>
              <w:rPr>
                <w:rFonts w:eastAsia="Times New Roman" w:cs="Calibri"/>
                <w:color w:val="000000"/>
              </w:rPr>
              <w:t>rs4345897</w:t>
            </w:r>
          </w:p>
        </w:tc>
        <w:tc>
          <w:tcPr>
            <w:tcW w:w="1530" w:type="dxa"/>
            <w:tcBorders/>
          </w:tcPr>
          <w:p>
            <w:pPr>
              <w:pStyle w:val="Normal"/>
              <w:rPr>
                <w:rFonts w:ascii="Calibri" w:hAnsi="Calibri" w:eastAsia="Times New Roman" w:cs="Calibri"/>
                <w:color w:val="000000"/>
              </w:rPr>
            </w:pPr>
            <w:r>
              <w:rPr>
                <w:rFonts w:eastAsia="Times New Roman" w:cs="Calibri"/>
                <w:color w:val="000000"/>
              </w:rPr>
              <w:t>A</w:t>
            </w:r>
          </w:p>
        </w:tc>
        <w:tc>
          <w:tcPr>
            <w:tcW w:w="5670" w:type="dxa"/>
            <w:tcBorders/>
          </w:tcPr>
          <w:p>
            <w:pPr>
              <w:pStyle w:val="Normal"/>
              <w:jc w:val="right"/>
              <w:rPr>
                <w:rFonts w:ascii="Calibri" w:hAnsi="Calibri" w:eastAsia="Times New Roman" w:cs="Calibri"/>
                <w:color w:val="000000"/>
              </w:rPr>
            </w:pPr>
            <w:r>
              <w:rPr>
                <w:rFonts w:eastAsia="Times New Roman" w:cs="Calibri"/>
                <w:color w:val="000000"/>
              </w:rPr>
              <w:t>10</w:t>
            </w:r>
          </w:p>
        </w:tc>
      </w:tr>
      <w:tr>
        <w:trPr>
          <w:trHeight w:val="320" w:hRule="atLeast"/>
        </w:trPr>
        <w:tc>
          <w:tcPr>
            <w:tcW w:w="2970" w:type="dxa"/>
            <w:tcBorders/>
          </w:tcPr>
          <w:p>
            <w:pPr>
              <w:pStyle w:val="Normal"/>
              <w:rPr>
                <w:rFonts w:ascii="Calibri" w:hAnsi="Calibri" w:eastAsia="Times New Roman" w:cs="Calibri"/>
                <w:color w:val="000000"/>
              </w:rPr>
            </w:pPr>
            <w:r>
              <w:rPr>
                <w:rFonts w:eastAsia="Times New Roman" w:cs="Calibri"/>
                <w:color w:val="000000"/>
              </w:rPr>
              <w:t>rs4539242</w:t>
            </w:r>
          </w:p>
        </w:tc>
        <w:tc>
          <w:tcPr>
            <w:tcW w:w="1530" w:type="dxa"/>
            <w:tcBorders/>
          </w:tcPr>
          <w:p>
            <w:pPr>
              <w:pStyle w:val="Normal"/>
              <w:rPr>
                <w:rFonts w:ascii="Calibri" w:hAnsi="Calibri" w:eastAsia="Times New Roman" w:cs="Calibri"/>
                <w:color w:val="000000"/>
              </w:rPr>
            </w:pPr>
            <w:r>
              <w:rPr>
                <w:rFonts w:eastAsia="Times New Roman" w:cs="Calibri"/>
                <w:color w:val="000000"/>
              </w:rPr>
              <w:t>T</w:t>
            </w:r>
          </w:p>
        </w:tc>
        <w:tc>
          <w:tcPr>
            <w:tcW w:w="5670" w:type="dxa"/>
            <w:tcBorders/>
          </w:tcPr>
          <w:p>
            <w:pPr>
              <w:pStyle w:val="Normal"/>
              <w:jc w:val="right"/>
              <w:rPr>
                <w:rFonts w:ascii="Calibri" w:hAnsi="Calibri" w:eastAsia="Times New Roman" w:cs="Calibri"/>
                <w:color w:val="000000"/>
              </w:rPr>
            </w:pPr>
            <w:r>
              <w:rPr>
                <w:rFonts w:eastAsia="Times New Roman" w:cs="Calibri"/>
                <w:color w:val="000000"/>
              </w:rPr>
              <w:t>10</w:t>
            </w:r>
          </w:p>
        </w:tc>
      </w:tr>
      <w:tr>
        <w:trPr>
          <w:trHeight w:val="320" w:hRule="atLeast"/>
        </w:trPr>
        <w:tc>
          <w:tcPr>
            <w:tcW w:w="2970" w:type="dxa"/>
            <w:tcBorders/>
          </w:tcPr>
          <w:p>
            <w:pPr>
              <w:pStyle w:val="Normal"/>
              <w:rPr>
                <w:rFonts w:ascii="Calibri" w:hAnsi="Calibri" w:eastAsia="Times New Roman" w:cs="Calibri"/>
                <w:color w:val="000000"/>
              </w:rPr>
            </w:pPr>
            <w:r>
              <w:rPr>
                <w:rFonts w:eastAsia="Times New Roman" w:cs="Calibri"/>
                <w:color w:val="000000"/>
              </w:rPr>
              <w:t>GSA-rs11189581</w:t>
            </w:r>
          </w:p>
        </w:tc>
        <w:tc>
          <w:tcPr>
            <w:tcW w:w="1530" w:type="dxa"/>
            <w:tcBorders/>
          </w:tcPr>
          <w:p>
            <w:pPr>
              <w:pStyle w:val="Normal"/>
              <w:rPr>
                <w:rFonts w:ascii="Calibri" w:hAnsi="Calibri" w:eastAsia="Times New Roman" w:cs="Calibri"/>
                <w:color w:val="000000"/>
              </w:rPr>
            </w:pPr>
            <w:r>
              <w:rPr>
                <w:rFonts w:eastAsia="Times New Roman" w:cs="Calibri"/>
                <w:color w:val="000000"/>
              </w:rPr>
              <w:t>T</w:t>
            </w:r>
          </w:p>
        </w:tc>
        <w:tc>
          <w:tcPr>
            <w:tcW w:w="5670" w:type="dxa"/>
            <w:tcBorders/>
          </w:tcPr>
          <w:p>
            <w:pPr>
              <w:pStyle w:val="Normal"/>
              <w:jc w:val="right"/>
              <w:rPr>
                <w:rFonts w:ascii="Calibri" w:hAnsi="Calibri" w:eastAsia="Times New Roman" w:cs="Calibri"/>
                <w:color w:val="000000"/>
              </w:rPr>
            </w:pPr>
            <w:r>
              <w:rPr>
                <w:rFonts w:eastAsia="Times New Roman" w:cs="Calibri"/>
                <w:color w:val="000000"/>
              </w:rPr>
              <w:t>10</w:t>
            </w:r>
          </w:p>
        </w:tc>
      </w:tr>
      <w:tr>
        <w:trPr>
          <w:trHeight w:val="320" w:hRule="atLeast"/>
        </w:trPr>
        <w:tc>
          <w:tcPr>
            <w:tcW w:w="2970" w:type="dxa"/>
            <w:tcBorders/>
          </w:tcPr>
          <w:p>
            <w:pPr>
              <w:pStyle w:val="Normal"/>
              <w:rPr>
                <w:rFonts w:ascii="Calibri" w:hAnsi="Calibri" w:eastAsia="Times New Roman" w:cs="Calibri"/>
                <w:color w:val="000000"/>
              </w:rPr>
            </w:pPr>
            <w:r>
              <w:rPr>
                <w:rFonts w:eastAsia="Times New Roman" w:cs="Calibri"/>
                <w:color w:val="000000"/>
              </w:rPr>
              <w:t>rs7072216</w:t>
            </w:r>
          </w:p>
        </w:tc>
        <w:tc>
          <w:tcPr>
            <w:tcW w:w="1530" w:type="dxa"/>
            <w:tcBorders/>
          </w:tcPr>
          <w:p>
            <w:pPr>
              <w:pStyle w:val="Normal"/>
              <w:rPr>
                <w:rFonts w:ascii="Calibri" w:hAnsi="Calibri" w:eastAsia="Times New Roman" w:cs="Calibri"/>
                <w:color w:val="000000"/>
              </w:rPr>
            </w:pPr>
            <w:r>
              <w:rPr>
                <w:rFonts w:eastAsia="Times New Roman" w:cs="Calibri"/>
                <w:color w:val="000000"/>
              </w:rPr>
              <w:t>T</w:t>
            </w:r>
          </w:p>
        </w:tc>
        <w:tc>
          <w:tcPr>
            <w:tcW w:w="5670" w:type="dxa"/>
            <w:tcBorders/>
          </w:tcPr>
          <w:p>
            <w:pPr>
              <w:pStyle w:val="Normal"/>
              <w:jc w:val="right"/>
              <w:rPr>
                <w:rFonts w:ascii="Calibri" w:hAnsi="Calibri" w:eastAsia="Times New Roman" w:cs="Calibri"/>
                <w:color w:val="000000"/>
              </w:rPr>
            </w:pPr>
            <w:r>
              <w:rPr>
                <w:rFonts w:eastAsia="Times New Roman" w:cs="Calibri"/>
                <w:color w:val="000000"/>
              </w:rPr>
              <w:t>10</w:t>
            </w:r>
          </w:p>
        </w:tc>
      </w:tr>
      <w:tr>
        <w:trPr>
          <w:trHeight w:val="320" w:hRule="atLeast"/>
        </w:trPr>
        <w:tc>
          <w:tcPr>
            <w:tcW w:w="2970" w:type="dxa"/>
            <w:tcBorders/>
          </w:tcPr>
          <w:p>
            <w:pPr>
              <w:pStyle w:val="Normal"/>
              <w:rPr>
                <w:rFonts w:ascii="Calibri" w:hAnsi="Calibri" w:eastAsia="Times New Roman" w:cs="Calibri"/>
                <w:color w:val="000000"/>
              </w:rPr>
            </w:pPr>
            <w:r>
              <w:rPr>
                <w:rFonts w:eastAsia="Times New Roman" w:cs="Calibri"/>
                <w:color w:val="000000"/>
              </w:rPr>
              <w:t>GSA-rs174600</w:t>
            </w:r>
          </w:p>
        </w:tc>
        <w:tc>
          <w:tcPr>
            <w:tcW w:w="1530" w:type="dxa"/>
            <w:tcBorders/>
          </w:tcPr>
          <w:p>
            <w:pPr>
              <w:pStyle w:val="Normal"/>
              <w:rPr>
                <w:rFonts w:ascii="Calibri" w:hAnsi="Calibri" w:eastAsia="Times New Roman" w:cs="Calibri"/>
                <w:color w:val="000000"/>
              </w:rPr>
            </w:pPr>
            <w:r>
              <w:rPr>
                <w:rFonts w:eastAsia="Times New Roman" w:cs="Calibri"/>
                <w:color w:val="000000"/>
              </w:rPr>
              <w:t>T</w:t>
            </w:r>
          </w:p>
        </w:tc>
        <w:tc>
          <w:tcPr>
            <w:tcW w:w="5670" w:type="dxa"/>
            <w:tcBorders/>
          </w:tcPr>
          <w:p>
            <w:pPr>
              <w:pStyle w:val="Normal"/>
              <w:jc w:val="right"/>
              <w:rPr>
                <w:rFonts w:ascii="Calibri" w:hAnsi="Calibri" w:eastAsia="Times New Roman" w:cs="Calibri"/>
                <w:color w:val="000000"/>
              </w:rPr>
            </w:pPr>
            <w:r>
              <w:rPr>
                <w:rFonts w:eastAsia="Times New Roman" w:cs="Calibri"/>
                <w:color w:val="000000"/>
              </w:rPr>
              <w:t>8</w:t>
            </w:r>
          </w:p>
        </w:tc>
      </w:tr>
      <w:tr>
        <w:trPr>
          <w:trHeight w:val="320" w:hRule="atLeast"/>
        </w:trPr>
        <w:tc>
          <w:tcPr>
            <w:tcW w:w="2970" w:type="dxa"/>
            <w:tcBorders/>
          </w:tcPr>
          <w:p>
            <w:pPr>
              <w:pStyle w:val="Normal"/>
              <w:rPr>
                <w:rFonts w:ascii="Calibri" w:hAnsi="Calibri" w:eastAsia="Times New Roman" w:cs="Calibri"/>
                <w:color w:val="000000"/>
              </w:rPr>
            </w:pPr>
            <w:r>
              <w:rPr>
                <w:rFonts w:eastAsia="Times New Roman" w:cs="Calibri"/>
                <w:color w:val="000000"/>
              </w:rPr>
              <w:t>GSA-rs17201602</w:t>
            </w:r>
          </w:p>
        </w:tc>
        <w:tc>
          <w:tcPr>
            <w:tcW w:w="1530" w:type="dxa"/>
            <w:tcBorders/>
          </w:tcPr>
          <w:p>
            <w:pPr>
              <w:pStyle w:val="Normal"/>
              <w:rPr>
                <w:rFonts w:ascii="Calibri" w:hAnsi="Calibri" w:eastAsia="Times New Roman" w:cs="Calibri"/>
                <w:color w:val="000000"/>
              </w:rPr>
            </w:pPr>
            <w:r>
              <w:rPr>
                <w:rFonts w:eastAsia="Times New Roman" w:cs="Calibri"/>
                <w:color w:val="000000"/>
              </w:rPr>
              <w:t>C</w:t>
            </w:r>
          </w:p>
        </w:tc>
        <w:tc>
          <w:tcPr>
            <w:tcW w:w="5670" w:type="dxa"/>
            <w:tcBorders/>
          </w:tcPr>
          <w:p>
            <w:pPr>
              <w:pStyle w:val="Normal"/>
              <w:jc w:val="right"/>
              <w:rPr>
                <w:rFonts w:ascii="Calibri" w:hAnsi="Calibri" w:eastAsia="Times New Roman" w:cs="Calibri"/>
                <w:color w:val="000000"/>
              </w:rPr>
            </w:pPr>
            <w:r>
              <w:rPr>
                <w:rFonts w:eastAsia="Times New Roman" w:cs="Calibri"/>
                <w:color w:val="000000"/>
              </w:rPr>
              <w:t>7</w:t>
            </w:r>
          </w:p>
        </w:tc>
      </w:tr>
      <w:tr>
        <w:trPr>
          <w:trHeight w:val="320" w:hRule="atLeast"/>
        </w:trPr>
        <w:tc>
          <w:tcPr>
            <w:tcW w:w="2970" w:type="dxa"/>
            <w:tcBorders/>
          </w:tcPr>
          <w:p>
            <w:pPr>
              <w:pStyle w:val="Normal"/>
              <w:rPr>
                <w:rFonts w:ascii="Calibri" w:hAnsi="Calibri" w:eastAsia="Times New Roman" w:cs="Calibri"/>
                <w:color w:val="000000"/>
              </w:rPr>
            </w:pPr>
            <w:r>
              <w:rPr>
                <w:rFonts w:eastAsia="Times New Roman" w:cs="Calibri"/>
                <w:color w:val="000000"/>
              </w:rPr>
              <w:t>rs34878747</w:t>
            </w:r>
          </w:p>
        </w:tc>
        <w:tc>
          <w:tcPr>
            <w:tcW w:w="1530" w:type="dxa"/>
            <w:tcBorders/>
          </w:tcPr>
          <w:p>
            <w:pPr>
              <w:pStyle w:val="Normal"/>
              <w:rPr>
                <w:rFonts w:ascii="Calibri" w:hAnsi="Calibri" w:eastAsia="Times New Roman" w:cs="Calibri"/>
                <w:color w:val="000000"/>
              </w:rPr>
            </w:pPr>
            <w:r>
              <w:rPr>
                <w:rFonts w:eastAsia="Times New Roman" w:cs="Calibri"/>
                <w:color w:val="000000"/>
              </w:rPr>
              <w:t>C</w:t>
            </w:r>
          </w:p>
        </w:tc>
        <w:tc>
          <w:tcPr>
            <w:tcW w:w="5670" w:type="dxa"/>
            <w:tcBorders/>
          </w:tcPr>
          <w:p>
            <w:pPr>
              <w:pStyle w:val="Normal"/>
              <w:jc w:val="right"/>
              <w:rPr>
                <w:rFonts w:ascii="Calibri" w:hAnsi="Calibri" w:eastAsia="Times New Roman" w:cs="Calibri"/>
                <w:color w:val="000000"/>
              </w:rPr>
            </w:pPr>
            <w:r>
              <w:rPr>
                <w:rFonts w:eastAsia="Times New Roman" w:cs="Calibri"/>
                <w:color w:val="000000"/>
              </w:rPr>
              <w:t>7</w:t>
            </w:r>
          </w:p>
        </w:tc>
      </w:tr>
      <w:tr>
        <w:trPr>
          <w:trHeight w:val="320" w:hRule="atLeast"/>
        </w:trPr>
        <w:tc>
          <w:tcPr>
            <w:tcW w:w="2970" w:type="dxa"/>
            <w:tcBorders/>
          </w:tcPr>
          <w:p>
            <w:pPr>
              <w:pStyle w:val="Normal"/>
              <w:rPr>
                <w:rFonts w:ascii="Calibri" w:hAnsi="Calibri" w:eastAsia="Times New Roman" w:cs="Calibri"/>
                <w:color w:val="000000"/>
              </w:rPr>
            </w:pPr>
            <w:r>
              <w:rPr>
                <w:rFonts w:eastAsia="Times New Roman" w:cs="Calibri"/>
                <w:color w:val="000000"/>
              </w:rPr>
              <w:t>rs7915108</w:t>
            </w:r>
          </w:p>
        </w:tc>
        <w:tc>
          <w:tcPr>
            <w:tcW w:w="1530" w:type="dxa"/>
            <w:tcBorders/>
          </w:tcPr>
          <w:p>
            <w:pPr>
              <w:pStyle w:val="Normal"/>
              <w:rPr>
                <w:rFonts w:ascii="Calibri" w:hAnsi="Calibri" w:eastAsia="Times New Roman" w:cs="Calibri"/>
                <w:color w:val="000000"/>
              </w:rPr>
            </w:pPr>
            <w:r>
              <w:rPr>
                <w:rFonts w:eastAsia="Times New Roman" w:cs="Calibri"/>
                <w:color w:val="000000"/>
              </w:rPr>
              <w:t>T</w:t>
            </w:r>
          </w:p>
        </w:tc>
        <w:tc>
          <w:tcPr>
            <w:tcW w:w="5670" w:type="dxa"/>
            <w:tcBorders/>
          </w:tcPr>
          <w:p>
            <w:pPr>
              <w:pStyle w:val="Normal"/>
              <w:jc w:val="right"/>
              <w:rPr>
                <w:rFonts w:ascii="Calibri" w:hAnsi="Calibri" w:eastAsia="Times New Roman" w:cs="Calibri"/>
                <w:color w:val="000000"/>
              </w:rPr>
            </w:pPr>
            <w:r>
              <w:rPr>
                <w:rFonts w:eastAsia="Times New Roman" w:cs="Calibri"/>
                <w:color w:val="000000"/>
              </w:rPr>
              <w:t>6</w:t>
            </w:r>
          </w:p>
        </w:tc>
      </w:tr>
      <w:tr>
        <w:trPr>
          <w:trHeight w:val="320" w:hRule="atLeast"/>
        </w:trPr>
        <w:tc>
          <w:tcPr>
            <w:tcW w:w="2970" w:type="dxa"/>
            <w:tcBorders/>
          </w:tcPr>
          <w:p>
            <w:pPr>
              <w:pStyle w:val="Normal"/>
              <w:rPr>
                <w:rFonts w:ascii="Calibri" w:hAnsi="Calibri" w:eastAsia="Times New Roman" w:cs="Calibri"/>
                <w:color w:val="000000"/>
              </w:rPr>
            </w:pPr>
            <w:r>
              <w:rPr>
                <w:rFonts w:eastAsia="Times New Roman" w:cs="Calibri"/>
                <w:color w:val="000000"/>
              </w:rPr>
              <w:t>rs174549</w:t>
            </w:r>
          </w:p>
        </w:tc>
        <w:tc>
          <w:tcPr>
            <w:tcW w:w="1530" w:type="dxa"/>
            <w:tcBorders/>
          </w:tcPr>
          <w:p>
            <w:pPr>
              <w:pStyle w:val="Normal"/>
              <w:rPr>
                <w:rFonts w:ascii="Calibri" w:hAnsi="Calibri" w:eastAsia="Times New Roman" w:cs="Calibri"/>
                <w:color w:val="000000"/>
              </w:rPr>
            </w:pPr>
            <w:r>
              <w:rPr>
                <w:rFonts w:eastAsia="Times New Roman" w:cs="Calibri"/>
                <w:color w:val="000000"/>
              </w:rPr>
              <w:t>G</w:t>
            </w:r>
          </w:p>
        </w:tc>
        <w:tc>
          <w:tcPr>
            <w:tcW w:w="5670" w:type="dxa"/>
            <w:tcBorders/>
          </w:tcPr>
          <w:p>
            <w:pPr>
              <w:pStyle w:val="Normal"/>
              <w:jc w:val="right"/>
              <w:rPr>
                <w:rFonts w:ascii="Calibri" w:hAnsi="Calibri" w:eastAsia="Times New Roman" w:cs="Calibri"/>
                <w:color w:val="000000"/>
              </w:rPr>
            </w:pPr>
            <w:r>
              <w:rPr>
                <w:rFonts w:eastAsia="Times New Roman" w:cs="Calibri"/>
                <w:color w:val="000000"/>
              </w:rPr>
              <w:t>5</w:t>
            </w:r>
          </w:p>
        </w:tc>
      </w:tr>
      <w:tr>
        <w:trPr>
          <w:trHeight w:val="320" w:hRule="atLeast"/>
        </w:trPr>
        <w:tc>
          <w:tcPr>
            <w:tcW w:w="2970" w:type="dxa"/>
            <w:tcBorders/>
          </w:tcPr>
          <w:p>
            <w:pPr>
              <w:pStyle w:val="Normal"/>
              <w:rPr>
                <w:rFonts w:ascii="Calibri" w:hAnsi="Calibri" w:eastAsia="Times New Roman" w:cs="Calibri"/>
                <w:color w:val="000000"/>
              </w:rPr>
            </w:pPr>
            <w:r>
              <w:rPr>
                <w:rFonts w:eastAsia="Times New Roman" w:cs="Calibri"/>
                <w:color w:val="000000"/>
              </w:rPr>
              <w:t>rs174555</w:t>
            </w:r>
          </w:p>
        </w:tc>
        <w:tc>
          <w:tcPr>
            <w:tcW w:w="1530" w:type="dxa"/>
            <w:tcBorders/>
          </w:tcPr>
          <w:p>
            <w:pPr>
              <w:pStyle w:val="Normal"/>
              <w:rPr>
                <w:rFonts w:ascii="Calibri" w:hAnsi="Calibri" w:eastAsia="Times New Roman" w:cs="Calibri"/>
                <w:color w:val="000000"/>
              </w:rPr>
            </w:pPr>
            <w:r>
              <w:rPr>
                <w:rFonts w:eastAsia="Times New Roman" w:cs="Calibri"/>
                <w:color w:val="000000"/>
              </w:rPr>
              <w:t>T</w:t>
            </w:r>
          </w:p>
        </w:tc>
        <w:tc>
          <w:tcPr>
            <w:tcW w:w="5670" w:type="dxa"/>
            <w:tcBorders/>
          </w:tcPr>
          <w:p>
            <w:pPr>
              <w:pStyle w:val="Normal"/>
              <w:jc w:val="right"/>
              <w:rPr>
                <w:rFonts w:ascii="Calibri" w:hAnsi="Calibri" w:eastAsia="Times New Roman" w:cs="Calibri"/>
                <w:color w:val="000000"/>
              </w:rPr>
            </w:pPr>
            <w:r>
              <w:rPr>
                <w:rFonts w:eastAsia="Times New Roman" w:cs="Calibri"/>
                <w:color w:val="000000"/>
              </w:rPr>
              <w:t>5</w:t>
            </w:r>
          </w:p>
        </w:tc>
      </w:tr>
      <w:tr>
        <w:trPr>
          <w:trHeight w:val="320" w:hRule="atLeast"/>
        </w:trPr>
        <w:tc>
          <w:tcPr>
            <w:tcW w:w="2970" w:type="dxa"/>
            <w:tcBorders/>
          </w:tcPr>
          <w:p>
            <w:pPr>
              <w:pStyle w:val="Normal"/>
              <w:rPr>
                <w:rFonts w:ascii="Calibri" w:hAnsi="Calibri" w:eastAsia="Times New Roman" w:cs="Calibri"/>
                <w:color w:val="000000"/>
              </w:rPr>
            </w:pPr>
            <w:r>
              <w:rPr>
                <w:rFonts w:eastAsia="Times New Roman" w:cs="Calibri"/>
                <w:color w:val="000000"/>
              </w:rPr>
              <w:t>rs174556</w:t>
            </w:r>
          </w:p>
        </w:tc>
        <w:tc>
          <w:tcPr>
            <w:tcW w:w="1530" w:type="dxa"/>
            <w:tcBorders/>
          </w:tcPr>
          <w:p>
            <w:pPr>
              <w:pStyle w:val="Normal"/>
              <w:rPr>
                <w:rFonts w:ascii="Calibri" w:hAnsi="Calibri" w:eastAsia="Times New Roman" w:cs="Calibri"/>
                <w:color w:val="000000"/>
              </w:rPr>
            </w:pPr>
            <w:r>
              <w:rPr>
                <w:rFonts w:eastAsia="Times New Roman" w:cs="Calibri"/>
                <w:color w:val="000000"/>
              </w:rPr>
              <w:t>C</w:t>
            </w:r>
          </w:p>
        </w:tc>
        <w:tc>
          <w:tcPr>
            <w:tcW w:w="5670" w:type="dxa"/>
            <w:tcBorders/>
          </w:tcPr>
          <w:p>
            <w:pPr>
              <w:pStyle w:val="Normal"/>
              <w:jc w:val="right"/>
              <w:rPr>
                <w:rFonts w:ascii="Calibri" w:hAnsi="Calibri" w:eastAsia="Times New Roman" w:cs="Calibri"/>
                <w:color w:val="000000"/>
              </w:rPr>
            </w:pPr>
            <w:r>
              <w:rPr>
                <w:rFonts w:eastAsia="Times New Roman" w:cs="Calibri"/>
                <w:color w:val="000000"/>
              </w:rPr>
              <w:t>5</w:t>
            </w:r>
          </w:p>
        </w:tc>
      </w:tr>
      <w:tr>
        <w:trPr>
          <w:trHeight w:val="320" w:hRule="atLeast"/>
        </w:trPr>
        <w:tc>
          <w:tcPr>
            <w:tcW w:w="2970" w:type="dxa"/>
            <w:tcBorders/>
          </w:tcPr>
          <w:p>
            <w:pPr>
              <w:pStyle w:val="Normal"/>
              <w:rPr>
                <w:rFonts w:ascii="Calibri" w:hAnsi="Calibri" w:eastAsia="Times New Roman" w:cs="Calibri"/>
                <w:color w:val="000000"/>
              </w:rPr>
            </w:pPr>
            <w:r>
              <w:rPr>
                <w:rFonts w:eastAsia="Times New Roman" w:cs="Calibri"/>
                <w:color w:val="000000"/>
              </w:rPr>
              <w:t>rs495828</w:t>
            </w:r>
          </w:p>
        </w:tc>
        <w:tc>
          <w:tcPr>
            <w:tcW w:w="1530" w:type="dxa"/>
            <w:tcBorders/>
          </w:tcPr>
          <w:p>
            <w:pPr>
              <w:pStyle w:val="Normal"/>
              <w:rPr>
                <w:rFonts w:ascii="Calibri" w:hAnsi="Calibri" w:eastAsia="Times New Roman" w:cs="Calibri"/>
                <w:color w:val="000000"/>
              </w:rPr>
            </w:pPr>
            <w:r>
              <w:rPr>
                <w:rFonts w:eastAsia="Times New Roman" w:cs="Calibri"/>
                <w:color w:val="000000"/>
              </w:rPr>
              <w:t>G</w:t>
            </w:r>
          </w:p>
        </w:tc>
        <w:tc>
          <w:tcPr>
            <w:tcW w:w="5670" w:type="dxa"/>
            <w:tcBorders/>
          </w:tcPr>
          <w:p>
            <w:pPr>
              <w:pStyle w:val="Normal"/>
              <w:jc w:val="right"/>
              <w:rPr>
                <w:rFonts w:ascii="Calibri" w:hAnsi="Calibri" w:eastAsia="Times New Roman" w:cs="Calibri"/>
                <w:color w:val="000000"/>
              </w:rPr>
            </w:pPr>
            <w:r>
              <w:rPr>
                <w:rFonts w:eastAsia="Times New Roman" w:cs="Calibri"/>
                <w:color w:val="000000"/>
              </w:rPr>
              <w:t>3</w:t>
            </w:r>
          </w:p>
        </w:tc>
      </w:tr>
      <w:tr>
        <w:trPr>
          <w:trHeight w:val="320" w:hRule="atLeast"/>
        </w:trPr>
        <w:tc>
          <w:tcPr>
            <w:tcW w:w="2970" w:type="dxa"/>
            <w:tcBorders/>
          </w:tcPr>
          <w:p>
            <w:pPr>
              <w:pStyle w:val="Normal"/>
              <w:rPr>
                <w:rFonts w:ascii="Calibri" w:hAnsi="Calibri" w:eastAsia="Times New Roman" w:cs="Calibri"/>
                <w:color w:val="000000"/>
              </w:rPr>
            </w:pPr>
            <w:r>
              <w:rPr>
                <w:rFonts w:eastAsia="Times New Roman" w:cs="Calibri"/>
                <w:color w:val="000000"/>
              </w:rPr>
              <w:t>rs579459</w:t>
            </w:r>
          </w:p>
        </w:tc>
        <w:tc>
          <w:tcPr>
            <w:tcW w:w="1530" w:type="dxa"/>
            <w:tcBorders/>
          </w:tcPr>
          <w:p>
            <w:pPr>
              <w:pStyle w:val="Normal"/>
              <w:rPr>
                <w:rFonts w:ascii="Calibri" w:hAnsi="Calibri" w:eastAsia="Times New Roman" w:cs="Calibri"/>
                <w:color w:val="000000"/>
              </w:rPr>
            </w:pPr>
            <w:r>
              <w:rPr>
                <w:rFonts w:eastAsia="Times New Roman" w:cs="Calibri"/>
                <w:color w:val="000000"/>
              </w:rPr>
              <w:t>T</w:t>
            </w:r>
          </w:p>
        </w:tc>
        <w:tc>
          <w:tcPr>
            <w:tcW w:w="5670" w:type="dxa"/>
            <w:tcBorders/>
          </w:tcPr>
          <w:p>
            <w:pPr>
              <w:pStyle w:val="Normal"/>
              <w:jc w:val="right"/>
              <w:rPr>
                <w:rFonts w:ascii="Calibri" w:hAnsi="Calibri" w:eastAsia="Times New Roman" w:cs="Calibri"/>
                <w:color w:val="000000"/>
              </w:rPr>
            </w:pPr>
            <w:r>
              <w:rPr>
                <w:rFonts w:eastAsia="Times New Roman" w:cs="Calibri"/>
                <w:color w:val="000000"/>
              </w:rPr>
              <w:t>3</w:t>
            </w:r>
          </w:p>
        </w:tc>
      </w:tr>
      <w:tr>
        <w:trPr>
          <w:trHeight w:val="320" w:hRule="atLeast"/>
        </w:trPr>
        <w:tc>
          <w:tcPr>
            <w:tcW w:w="2970" w:type="dxa"/>
            <w:tcBorders/>
          </w:tcPr>
          <w:p>
            <w:pPr>
              <w:pStyle w:val="Normal"/>
              <w:rPr>
                <w:rFonts w:ascii="Calibri" w:hAnsi="Calibri" w:eastAsia="Times New Roman" w:cs="Calibri"/>
                <w:color w:val="000000"/>
              </w:rPr>
            </w:pPr>
            <w:r>
              <w:rPr>
                <w:rFonts w:eastAsia="Times New Roman" w:cs="Calibri"/>
                <w:color w:val="000000"/>
              </w:rPr>
              <w:t>rs635634</w:t>
            </w:r>
          </w:p>
        </w:tc>
        <w:tc>
          <w:tcPr>
            <w:tcW w:w="1530" w:type="dxa"/>
            <w:tcBorders/>
          </w:tcPr>
          <w:p>
            <w:pPr>
              <w:pStyle w:val="Normal"/>
              <w:rPr>
                <w:rFonts w:ascii="Calibri" w:hAnsi="Calibri" w:eastAsia="Times New Roman" w:cs="Calibri"/>
                <w:color w:val="000000"/>
              </w:rPr>
            </w:pPr>
            <w:r>
              <w:rPr>
                <w:rFonts w:eastAsia="Times New Roman" w:cs="Calibri"/>
                <w:color w:val="000000"/>
              </w:rPr>
              <w:t>C</w:t>
            </w:r>
          </w:p>
        </w:tc>
        <w:tc>
          <w:tcPr>
            <w:tcW w:w="5670" w:type="dxa"/>
            <w:tcBorders/>
          </w:tcPr>
          <w:p>
            <w:pPr>
              <w:pStyle w:val="Normal"/>
              <w:jc w:val="right"/>
              <w:rPr>
                <w:rFonts w:ascii="Calibri" w:hAnsi="Calibri" w:eastAsia="Times New Roman" w:cs="Calibri"/>
                <w:color w:val="000000"/>
              </w:rPr>
            </w:pPr>
            <w:r>
              <w:rPr>
                <w:rFonts w:eastAsia="Times New Roman" w:cs="Calibri"/>
                <w:color w:val="000000"/>
              </w:rPr>
              <w:t>3</w:t>
            </w:r>
          </w:p>
        </w:tc>
      </w:tr>
      <w:tr>
        <w:trPr>
          <w:trHeight w:val="320" w:hRule="atLeast"/>
        </w:trPr>
        <w:tc>
          <w:tcPr>
            <w:tcW w:w="2970" w:type="dxa"/>
            <w:tcBorders/>
          </w:tcPr>
          <w:p>
            <w:pPr>
              <w:pStyle w:val="Normal"/>
              <w:rPr>
                <w:rFonts w:ascii="Calibri" w:hAnsi="Calibri" w:eastAsia="Times New Roman" w:cs="Calibri"/>
                <w:color w:val="000000"/>
              </w:rPr>
            </w:pPr>
            <w:r>
              <w:rPr>
                <w:rFonts w:eastAsia="Times New Roman" w:cs="Calibri"/>
                <w:color w:val="000000"/>
              </w:rPr>
              <w:t>rs651007</w:t>
            </w:r>
          </w:p>
        </w:tc>
        <w:tc>
          <w:tcPr>
            <w:tcW w:w="1530" w:type="dxa"/>
            <w:tcBorders/>
          </w:tcPr>
          <w:p>
            <w:pPr>
              <w:pStyle w:val="Normal"/>
              <w:rPr>
                <w:rFonts w:ascii="Calibri" w:hAnsi="Calibri" w:eastAsia="Times New Roman" w:cs="Calibri"/>
                <w:color w:val="000000"/>
              </w:rPr>
            </w:pPr>
            <w:r>
              <w:rPr>
                <w:rFonts w:eastAsia="Times New Roman" w:cs="Calibri"/>
                <w:color w:val="000000"/>
              </w:rPr>
              <w:t>C</w:t>
            </w:r>
          </w:p>
        </w:tc>
        <w:tc>
          <w:tcPr>
            <w:tcW w:w="5670" w:type="dxa"/>
            <w:tcBorders/>
          </w:tcPr>
          <w:p>
            <w:pPr>
              <w:pStyle w:val="Normal"/>
              <w:jc w:val="right"/>
              <w:rPr>
                <w:rFonts w:ascii="Calibri" w:hAnsi="Calibri" w:eastAsia="Times New Roman" w:cs="Calibri"/>
                <w:color w:val="000000"/>
              </w:rPr>
            </w:pPr>
            <w:r>
              <w:rPr>
                <w:rFonts w:eastAsia="Times New Roman" w:cs="Calibri"/>
                <w:color w:val="000000"/>
              </w:rPr>
              <w:t>3</w:t>
            </w:r>
          </w:p>
        </w:tc>
      </w:tr>
      <w:tr>
        <w:trPr>
          <w:trHeight w:val="320" w:hRule="atLeast"/>
        </w:trPr>
        <w:tc>
          <w:tcPr>
            <w:tcW w:w="2970" w:type="dxa"/>
            <w:tcBorders/>
          </w:tcPr>
          <w:p>
            <w:pPr>
              <w:pStyle w:val="Normal"/>
              <w:rPr>
                <w:rFonts w:ascii="Calibri" w:hAnsi="Calibri" w:eastAsia="Times New Roman" w:cs="Calibri"/>
                <w:color w:val="000000"/>
              </w:rPr>
            </w:pPr>
            <w:r>
              <w:rPr>
                <w:rFonts w:eastAsia="Times New Roman" w:cs="Calibri"/>
                <w:color w:val="000000"/>
              </w:rPr>
              <w:t>9:136146597-C-T</w:t>
            </w:r>
          </w:p>
        </w:tc>
        <w:tc>
          <w:tcPr>
            <w:tcW w:w="1530" w:type="dxa"/>
            <w:tcBorders/>
          </w:tcPr>
          <w:p>
            <w:pPr>
              <w:pStyle w:val="Normal"/>
              <w:rPr>
                <w:rFonts w:ascii="Calibri" w:hAnsi="Calibri" w:eastAsia="Times New Roman" w:cs="Calibri"/>
                <w:color w:val="000000"/>
              </w:rPr>
            </w:pPr>
            <w:r>
              <w:rPr>
                <w:rFonts w:eastAsia="Times New Roman" w:cs="Calibri"/>
                <w:color w:val="000000"/>
              </w:rPr>
              <w:t>C</w:t>
            </w:r>
          </w:p>
        </w:tc>
        <w:tc>
          <w:tcPr>
            <w:tcW w:w="5670" w:type="dxa"/>
            <w:tcBorders/>
          </w:tcPr>
          <w:p>
            <w:pPr>
              <w:pStyle w:val="Normal"/>
              <w:jc w:val="right"/>
              <w:rPr>
                <w:rFonts w:ascii="Calibri" w:hAnsi="Calibri" w:eastAsia="Times New Roman" w:cs="Calibri"/>
                <w:color w:val="000000"/>
              </w:rPr>
            </w:pPr>
            <w:r>
              <w:rPr>
                <w:rFonts w:eastAsia="Times New Roman" w:cs="Calibri"/>
                <w:color w:val="000000"/>
              </w:rPr>
              <w:t>3</w:t>
            </w:r>
          </w:p>
        </w:tc>
      </w:tr>
      <w:tr>
        <w:trPr>
          <w:trHeight w:val="320" w:hRule="atLeast"/>
        </w:trPr>
        <w:tc>
          <w:tcPr>
            <w:tcW w:w="2970" w:type="dxa"/>
            <w:tcBorders/>
          </w:tcPr>
          <w:p>
            <w:pPr>
              <w:pStyle w:val="Normal"/>
              <w:rPr>
                <w:rFonts w:ascii="Calibri" w:hAnsi="Calibri" w:eastAsia="Times New Roman" w:cs="Calibri"/>
                <w:color w:val="000000"/>
              </w:rPr>
            </w:pPr>
            <w:r>
              <w:rPr>
                <w:rFonts w:eastAsia="Times New Roman" w:cs="Calibri"/>
                <w:color w:val="000000"/>
              </w:rPr>
              <w:t>rs2066938</w:t>
            </w:r>
          </w:p>
        </w:tc>
        <w:tc>
          <w:tcPr>
            <w:tcW w:w="1530" w:type="dxa"/>
            <w:tcBorders/>
          </w:tcPr>
          <w:p>
            <w:pPr>
              <w:pStyle w:val="Normal"/>
              <w:rPr>
                <w:rFonts w:ascii="Calibri" w:hAnsi="Calibri" w:eastAsia="Times New Roman" w:cs="Calibri"/>
                <w:color w:val="000000"/>
              </w:rPr>
            </w:pPr>
            <w:r>
              <w:rPr>
                <w:rFonts w:eastAsia="Times New Roman" w:cs="Calibri"/>
                <w:color w:val="000000"/>
              </w:rPr>
              <w:t>A</w:t>
            </w:r>
          </w:p>
        </w:tc>
        <w:tc>
          <w:tcPr>
            <w:tcW w:w="5670" w:type="dxa"/>
            <w:tcBorders/>
          </w:tcPr>
          <w:p>
            <w:pPr>
              <w:pStyle w:val="Normal"/>
              <w:jc w:val="right"/>
              <w:rPr>
                <w:rFonts w:ascii="Calibri" w:hAnsi="Calibri" w:eastAsia="Times New Roman" w:cs="Calibri"/>
                <w:color w:val="000000"/>
              </w:rPr>
            </w:pPr>
            <w:r>
              <w:rPr>
                <w:rFonts w:eastAsia="Times New Roman" w:cs="Calibri"/>
                <w:color w:val="000000"/>
              </w:rPr>
              <w:t>3</w:t>
            </w:r>
          </w:p>
        </w:tc>
      </w:tr>
      <w:tr>
        <w:trPr>
          <w:trHeight w:val="320" w:hRule="atLeast"/>
        </w:trPr>
        <w:tc>
          <w:tcPr>
            <w:tcW w:w="2970" w:type="dxa"/>
            <w:tcBorders/>
          </w:tcPr>
          <w:p>
            <w:pPr>
              <w:pStyle w:val="Normal"/>
              <w:rPr>
                <w:rFonts w:ascii="Calibri" w:hAnsi="Calibri" w:eastAsia="Times New Roman" w:cs="Calibri"/>
                <w:color w:val="000000"/>
              </w:rPr>
            </w:pPr>
            <w:r>
              <w:rPr>
                <w:rFonts w:eastAsia="Times New Roman" w:cs="Calibri"/>
                <w:color w:val="000000"/>
              </w:rPr>
              <w:t>rs2014355</w:t>
            </w:r>
          </w:p>
        </w:tc>
        <w:tc>
          <w:tcPr>
            <w:tcW w:w="1530" w:type="dxa"/>
            <w:tcBorders/>
          </w:tcPr>
          <w:p>
            <w:pPr>
              <w:pStyle w:val="Normal"/>
              <w:rPr>
                <w:rFonts w:ascii="Calibri" w:hAnsi="Calibri" w:eastAsia="Times New Roman" w:cs="Calibri"/>
                <w:color w:val="000000"/>
              </w:rPr>
            </w:pPr>
            <w:r>
              <w:rPr>
                <w:rFonts w:eastAsia="Times New Roman" w:cs="Calibri"/>
                <w:color w:val="000000"/>
              </w:rPr>
              <w:t>T</w:t>
            </w:r>
          </w:p>
        </w:tc>
        <w:tc>
          <w:tcPr>
            <w:tcW w:w="5670" w:type="dxa"/>
            <w:tcBorders/>
          </w:tcPr>
          <w:p>
            <w:pPr>
              <w:pStyle w:val="Normal"/>
              <w:jc w:val="right"/>
              <w:rPr>
                <w:rFonts w:ascii="Calibri" w:hAnsi="Calibri" w:eastAsia="Times New Roman" w:cs="Calibri"/>
                <w:color w:val="000000"/>
              </w:rPr>
            </w:pPr>
            <w:r>
              <w:rPr>
                <w:rFonts w:eastAsia="Times New Roman" w:cs="Calibri"/>
                <w:color w:val="000000"/>
              </w:rPr>
              <w:t>3</w:t>
            </w:r>
          </w:p>
        </w:tc>
      </w:tr>
      <w:tr>
        <w:trPr>
          <w:trHeight w:val="320" w:hRule="atLeast"/>
        </w:trPr>
        <w:tc>
          <w:tcPr>
            <w:tcW w:w="2970" w:type="dxa"/>
            <w:tcBorders/>
          </w:tcPr>
          <w:p>
            <w:pPr>
              <w:pStyle w:val="Normal"/>
              <w:rPr>
                <w:rFonts w:ascii="Calibri" w:hAnsi="Calibri" w:eastAsia="Times New Roman" w:cs="Calibri"/>
                <w:color w:val="000000"/>
              </w:rPr>
            </w:pPr>
            <w:r>
              <w:rPr>
                <w:rFonts w:eastAsia="Times New Roman" w:cs="Calibri"/>
                <w:color w:val="000000"/>
              </w:rPr>
              <w:t>rs17109597</w:t>
            </w:r>
          </w:p>
        </w:tc>
        <w:tc>
          <w:tcPr>
            <w:tcW w:w="1530" w:type="dxa"/>
            <w:tcBorders/>
          </w:tcPr>
          <w:p>
            <w:pPr>
              <w:pStyle w:val="Normal"/>
              <w:rPr>
                <w:rFonts w:ascii="Calibri" w:hAnsi="Calibri" w:eastAsia="Times New Roman" w:cs="Calibri"/>
                <w:color w:val="000000"/>
              </w:rPr>
            </w:pPr>
            <w:r>
              <w:rPr>
                <w:rFonts w:eastAsia="Times New Roman" w:cs="Calibri"/>
                <w:color w:val="000000"/>
              </w:rPr>
              <w:t>G</w:t>
            </w:r>
          </w:p>
        </w:tc>
        <w:tc>
          <w:tcPr>
            <w:tcW w:w="5670" w:type="dxa"/>
            <w:tcBorders/>
          </w:tcPr>
          <w:p>
            <w:pPr>
              <w:pStyle w:val="Normal"/>
              <w:jc w:val="right"/>
              <w:rPr>
                <w:rFonts w:ascii="Calibri" w:hAnsi="Calibri" w:eastAsia="Times New Roman" w:cs="Calibri"/>
                <w:color w:val="000000"/>
              </w:rPr>
            </w:pPr>
            <w:r>
              <w:rPr>
                <w:rFonts w:eastAsia="Times New Roman" w:cs="Calibri"/>
                <w:color w:val="000000"/>
              </w:rPr>
              <w:t>3</w:t>
            </w:r>
          </w:p>
        </w:tc>
      </w:tr>
      <w:tr>
        <w:trPr>
          <w:trHeight w:val="320" w:hRule="atLeast"/>
        </w:trPr>
        <w:tc>
          <w:tcPr>
            <w:tcW w:w="2970" w:type="dxa"/>
            <w:tcBorders/>
          </w:tcPr>
          <w:p>
            <w:pPr>
              <w:pStyle w:val="Normal"/>
              <w:rPr>
                <w:rFonts w:ascii="Calibri" w:hAnsi="Calibri" w:eastAsia="Times New Roman" w:cs="Calibri"/>
                <w:color w:val="000000"/>
              </w:rPr>
            </w:pPr>
            <w:r>
              <w:rPr>
                <w:rFonts w:eastAsia="Times New Roman" w:cs="Calibri"/>
                <w:color w:val="000000"/>
              </w:rPr>
              <w:t>rs10883094</w:t>
            </w:r>
          </w:p>
        </w:tc>
        <w:tc>
          <w:tcPr>
            <w:tcW w:w="1530" w:type="dxa"/>
            <w:tcBorders/>
          </w:tcPr>
          <w:p>
            <w:pPr>
              <w:pStyle w:val="Normal"/>
              <w:rPr>
                <w:rFonts w:ascii="Calibri" w:hAnsi="Calibri" w:eastAsia="Times New Roman" w:cs="Calibri"/>
                <w:color w:val="000000"/>
              </w:rPr>
            </w:pPr>
            <w:r>
              <w:rPr>
                <w:rFonts w:eastAsia="Times New Roman" w:cs="Calibri"/>
                <w:color w:val="000000"/>
              </w:rPr>
              <w:t>G</w:t>
            </w:r>
          </w:p>
        </w:tc>
        <w:tc>
          <w:tcPr>
            <w:tcW w:w="5670" w:type="dxa"/>
            <w:tcBorders/>
          </w:tcPr>
          <w:p>
            <w:pPr>
              <w:pStyle w:val="Normal"/>
              <w:jc w:val="right"/>
              <w:rPr>
                <w:rFonts w:ascii="Calibri" w:hAnsi="Calibri" w:eastAsia="Times New Roman" w:cs="Calibri"/>
                <w:color w:val="000000"/>
              </w:rPr>
            </w:pPr>
            <w:r>
              <w:rPr>
                <w:rFonts w:eastAsia="Times New Roman" w:cs="Calibri"/>
                <w:color w:val="000000"/>
              </w:rPr>
              <w:t>3</w:t>
            </w:r>
          </w:p>
        </w:tc>
      </w:tr>
      <w:tr>
        <w:trPr>
          <w:trHeight w:val="320" w:hRule="atLeast"/>
        </w:trPr>
        <w:tc>
          <w:tcPr>
            <w:tcW w:w="2970" w:type="dxa"/>
            <w:tcBorders/>
          </w:tcPr>
          <w:p>
            <w:pPr>
              <w:pStyle w:val="Normal"/>
              <w:rPr>
                <w:rFonts w:ascii="Calibri" w:hAnsi="Calibri" w:eastAsia="Times New Roman" w:cs="Calibri"/>
                <w:color w:val="000000"/>
              </w:rPr>
            </w:pPr>
            <w:r>
              <w:rPr>
                <w:rFonts w:eastAsia="Times New Roman" w:cs="Calibri"/>
                <w:color w:val="000000"/>
              </w:rPr>
              <w:t>exm-rs507666</w:t>
            </w:r>
          </w:p>
        </w:tc>
        <w:tc>
          <w:tcPr>
            <w:tcW w:w="1530" w:type="dxa"/>
            <w:tcBorders/>
          </w:tcPr>
          <w:p>
            <w:pPr>
              <w:pStyle w:val="Normal"/>
              <w:rPr>
                <w:rFonts w:ascii="Calibri" w:hAnsi="Calibri" w:eastAsia="Times New Roman" w:cs="Calibri"/>
                <w:color w:val="000000"/>
              </w:rPr>
            </w:pPr>
            <w:r>
              <w:rPr>
                <w:rFonts w:eastAsia="Times New Roman" w:cs="Calibri"/>
                <w:color w:val="000000"/>
              </w:rPr>
              <w:t>G</w:t>
            </w:r>
          </w:p>
        </w:tc>
        <w:tc>
          <w:tcPr>
            <w:tcW w:w="5670" w:type="dxa"/>
            <w:tcBorders/>
          </w:tcPr>
          <w:p>
            <w:pPr>
              <w:pStyle w:val="Normal"/>
              <w:jc w:val="right"/>
              <w:rPr>
                <w:rFonts w:ascii="Calibri" w:hAnsi="Calibri" w:eastAsia="Times New Roman" w:cs="Calibri"/>
                <w:color w:val="000000"/>
              </w:rPr>
            </w:pPr>
            <w:r>
              <w:rPr>
                <w:rFonts w:eastAsia="Times New Roman" w:cs="Calibri"/>
                <w:color w:val="000000"/>
              </w:rPr>
              <w:t>3</w:t>
            </w:r>
          </w:p>
        </w:tc>
      </w:tr>
      <w:tr>
        <w:trPr>
          <w:trHeight w:val="320" w:hRule="atLeast"/>
        </w:trPr>
        <w:tc>
          <w:tcPr>
            <w:tcW w:w="2970" w:type="dxa"/>
            <w:tcBorders/>
          </w:tcPr>
          <w:p>
            <w:pPr>
              <w:pStyle w:val="Normal"/>
              <w:rPr>
                <w:rFonts w:ascii="Calibri" w:hAnsi="Calibri" w:eastAsia="Times New Roman" w:cs="Calibri"/>
                <w:color w:val="000000"/>
              </w:rPr>
            </w:pPr>
            <w:r>
              <w:rPr>
                <w:rFonts w:eastAsia="Times New Roman" w:cs="Calibri"/>
                <w:color w:val="000000"/>
              </w:rPr>
              <w:t>9:136145425-C-A</w:t>
            </w:r>
          </w:p>
        </w:tc>
        <w:tc>
          <w:tcPr>
            <w:tcW w:w="1530" w:type="dxa"/>
            <w:tcBorders/>
          </w:tcPr>
          <w:p>
            <w:pPr>
              <w:pStyle w:val="Normal"/>
              <w:rPr>
                <w:rFonts w:ascii="Calibri" w:hAnsi="Calibri" w:eastAsia="Times New Roman" w:cs="Calibri"/>
                <w:color w:val="000000"/>
              </w:rPr>
            </w:pPr>
            <w:r>
              <w:rPr>
                <w:rFonts w:eastAsia="Times New Roman" w:cs="Calibri"/>
                <w:color w:val="000000"/>
              </w:rPr>
              <w:t>C</w:t>
            </w:r>
          </w:p>
        </w:tc>
        <w:tc>
          <w:tcPr>
            <w:tcW w:w="5670" w:type="dxa"/>
            <w:tcBorders/>
          </w:tcPr>
          <w:p>
            <w:pPr>
              <w:pStyle w:val="Normal"/>
              <w:jc w:val="right"/>
              <w:rPr>
                <w:rFonts w:ascii="Calibri" w:hAnsi="Calibri" w:eastAsia="Times New Roman" w:cs="Calibri"/>
                <w:color w:val="000000"/>
              </w:rPr>
            </w:pPr>
            <w:r>
              <w:rPr>
                <w:rFonts w:eastAsia="Times New Roman" w:cs="Calibri"/>
                <w:color w:val="000000"/>
              </w:rPr>
              <w:t>3</w:t>
            </w:r>
          </w:p>
        </w:tc>
      </w:tr>
      <w:tr>
        <w:trPr>
          <w:trHeight w:val="320" w:hRule="atLeast"/>
        </w:trPr>
        <w:tc>
          <w:tcPr>
            <w:tcW w:w="2970" w:type="dxa"/>
            <w:tcBorders/>
          </w:tcPr>
          <w:p>
            <w:pPr>
              <w:pStyle w:val="Normal"/>
              <w:rPr>
                <w:rFonts w:ascii="Calibri" w:hAnsi="Calibri" w:eastAsia="Times New Roman" w:cs="Calibri"/>
                <w:color w:val="000000"/>
              </w:rPr>
            </w:pPr>
            <w:r>
              <w:rPr>
                <w:rFonts w:eastAsia="Times New Roman" w:cs="Calibri"/>
                <w:color w:val="000000"/>
              </w:rPr>
              <w:t>rs1951033</w:t>
            </w:r>
          </w:p>
        </w:tc>
        <w:tc>
          <w:tcPr>
            <w:tcW w:w="1530" w:type="dxa"/>
            <w:tcBorders/>
          </w:tcPr>
          <w:p>
            <w:pPr>
              <w:pStyle w:val="Normal"/>
              <w:rPr>
                <w:rFonts w:ascii="Calibri" w:hAnsi="Calibri" w:eastAsia="Times New Roman" w:cs="Calibri"/>
                <w:color w:val="000000"/>
              </w:rPr>
            </w:pPr>
            <w:r>
              <w:rPr>
                <w:rFonts w:eastAsia="Times New Roman" w:cs="Calibri"/>
                <w:color w:val="000000"/>
              </w:rPr>
              <w:t>T</w:t>
            </w:r>
          </w:p>
        </w:tc>
        <w:tc>
          <w:tcPr>
            <w:tcW w:w="5670" w:type="dxa"/>
            <w:tcBorders/>
          </w:tcPr>
          <w:p>
            <w:pPr>
              <w:pStyle w:val="Normal"/>
              <w:jc w:val="right"/>
              <w:rPr>
                <w:rFonts w:ascii="Calibri" w:hAnsi="Calibri" w:eastAsia="Times New Roman" w:cs="Calibri"/>
                <w:color w:val="000000"/>
              </w:rPr>
            </w:pPr>
            <w:r>
              <w:rPr>
                <w:rFonts w:eastAsia="Times New Roman" w:cs="Calibri"/>
                <w:color w:val="000000"/>
              </w:rPr>
              <w:t>2</w:t>
            </w:r>
          </w:p>
        </w:tc>
      </w:tr>
      <w:tr>
        <w:trPr>
          <w:trHeight w:val="320" w:hRule="atLeast"/>
        </w:trPr>
        <w:tc>
          <w:tcPr>
            <w:tcW w:w="2970" w:type="dxa"/>
            <w:tcBorders/>
          </w:tcPr>
          <w:p>
            <w:pPr>
              <w:pStyle w:val="Normal"/>
              <w:rPr>
                <w:rFonts w:ascii="Calibri" w:hAnsi="Calibri" w:eastAsia="Times New Roman" w:cs="Calibri"/>
                <w:color w:val="000000"/>
              </w:rPr>
            </w:pPr>
            <w:r>
              <w:rPr>
                <w:rFonts w:eastAsia="Times New Roman" w:cs="Calibri"/>
                <w:color w:val="000000"/>
              </w:rPr>
              <w:t>rs10138605</w:t>
            </w:r>
          </w:p>
        </w:tc>
        <w:tc>
          <w:tcPr>
            <w:tcW w:w="1530" w:type="dxa"/>
            <w:tcBorders/>
          </w:tcPr>
          <w:p>
            <w:pPr>
              <w:pStyle w:val="Normal"/>
              <w:rPr>
                <w:rFonts w:ascii="Calibri" w:hAnsi="Calibri" w:eastAsia="Times New Roman" w:cs="Calibri"/>
                <w:color w:val="000000"/>
              </w:rPr>
            </w:pPr>
            <w:r>
              <w:rPr>
                <w:rFonts w:eastAsia="Times New Roman" w:cs="Calibri"/>
                <w:color w:val="000000"/>
              </w:rPr>
              <w:t>C</w:t>
            </w:r>
          </w:p>
        </w:tc>
        <w:tc>
          <w:tcPr>
            <w:tcW w:w="5670" w:type="dxa"/>
            <w:tcBorders/>
          </w:tcPr>
          <w:p>
            <w:pPr>
              <w:pStyle w:val="Normal"/>
              <w:jc w:val="right"/>
              <w:rPr>
                <w:rFonts w:ascii="Calibri" w:hAnsi="Calibri" w:eastAsia="Times New Roman" w:cs="Calibri"/>
                <w:color w:val="000000"/>
              </w:rPr>
            </w:pPr>
            <w:r>
              <w:rPr>
                <w:rFonts w:eastAsia="Times New Roman" w:cs="Calibri"/>
                <w:color w:val="000000"/>
              </w:rPr>
              <w:t>2</w:t>
            </w:r>
          </w:p>
        </w:tc>
      </w:tr>
      <w:tr>
        <w:trPr>
          <w:trHeight w:val="320" w:hRule="atLeast"/>
        </w:trPr>
        <w:tc>
          <w:tcPr>
            <w:tcW w:w="2970" w:type="dxa"/>
            <w:tcBorders/>
          </w:tcPr>
          <w:p>
            <w:pPr>
              <w:pStyle w:val="Normal"/>
              <w:rPr>
                <w:rFonts w:ascii="Calibri" w:hAnsi="Calibri" w:eastAsia="Times New Roman" w:cs="Calibri"/>
                <w:color w:val="000000"/>
              </w:rPr>
            </w:pPr>
            <w:r>
              <w:rPr>
                <w:rFonts w:eastAsia="Times New Roman" w:cs="Calibri"/>
                <w:color w:val="000000"/>
              </w:rPr>
              <w:t>rs4320932</w:t>
            </w:r>
          </w:p>
        </w:tc>
        <w:tc>
          <w:tcPr>
            <w:tcW w:w="1530" w:type="dxa"/>
            <w:tcBorders/>
          </w:tcPr>
          <w:p>
            <w:pPr>
              <w:pStyle w:val="Normal"/>
              <w:rPr>
                <w:rFonts w:ascii="Calibri" w:hAnsi="Calibri" w:eastAsia="Times New Roman" w:cs="Calibri"/>
                <w:color w:val="000000"/>
              </w:rPr>
            </w:pPr>
            <w:r>
              <w:rPr>
                <w:rFonts w:eastAsia="Times New Roman" w:cs="Calibri"/>
                <w:color w:val="000000"/>
              </w:rPr>
              <w:t>T</w:t>
            </w:r>
          </w:p>
        </w:tc>
        <w:tc>
          <w:tcPr>
            <w:tcW w:w="5670" w:type="dxa"/>
            <w:tcBorders/>
          </w:tcPr>
          <w:p>
            <w:pPr>
              <w:pStyle w:val="Normal"/>
              <w:jc w:val="right"/>
              <w:rPr>
                <w:rFonts w:ascii="Calibri" w:hAnsi="Calibri" w:eastAsia="Times New Roman" w:cs="Calibri"/>
                <w:color w:val="000000"/>
              </w:rPr>
            </w:pPr>
            <w:r>
              <w:rPr>
                <w:rFonts w:eastAsia="Times New Roman" w:cs="Calibri"/>
                <w:color w:val="000000"/>
              </w:rPr>
              <w:t>1</w:t>
            </w:r>
          </w:p>
        </w:tc>
      </w:tr>
      <w:tr>
        <w:trPr>
          <w:trHeight w:val="320" w:hRule="atLeast"/>
        </w:trPr>
        <w:tc>
          <w:tcPr>
            <w:tcW w:w="2970" w:type="dxa"/>
            <w:tcBorders/>
          </w:tcPr>
          <w:p>
            <w:pPr>
              <w:pStyle w:val="Normal"/>
              <w:rPr>
                <w:rFonts w:ascii="Calibri" w:hAnsi="Calibri" w:eastAsia="Times New Roman" w:cs="Calibri"/>
                <w:color w:val="000000"/>
              </w:rPr>
            </w:pPr>
            <w:r>
              <w:rPr>
                <w:rFonts w:eastAsia="Times New Roman" w:cs="Calibri"/>
                <w:color w:val="000000"/>
              </w:rPr>
              <w:t>rs12682122</w:t>
            </w:r>
          </w:p>
        </w:tc>
        <w:tc>
          <w:tcPr>
            <w:tcW w:w="1530" w:type="dxa"/>
            <w:tcBorders/>
          </w:tcPr>
          <w:p>
            <w:pPr>
              <w:pStyle w:val="Normal"/>
              <w:rPr>
                <w:rFonts w:ascii="Calibri" w:hAnsi="Calibri" w:eastAsia="Times New Roman" w:cs="Calibri"/>
                <w:color w:val="000000"/>
              </w:rPr>
            </w:pPr>
            <w:r>
              <w:rPr>
                <w:rFonts w:eastAsia="Times New Roman" w:cs="Calibri"/>
                <w:color w:val="000000"/>
              </w:rPr>
              <w:t>A</w:t>
            </w:r>
          </w:p>
        </w:tc>
        <w:tc>
          <w:tcPr>
            <w:tcW w:w="5670" w:type="dxa"/>
            <w:tcBorders/>
          </w:tcPr>
          <w:p>
            <w:pPr>
              <w:pStyle w:val="Normal"/>
              <w:jc w:val="right"/>
              <w:rPr>
                <w:rFonts w:ascii="Calibri" w:hAnsi="Calibri" w:eastAsia="Times New Roman" w:cs="Calibri"/>
                <w:color w:val="000000"/>
              </w:rPr>
            </w:pPr>
            <w:r>
              <w:rPr>
                <w:rFonts w:eastAsia="Times New Roman" w:cs="Calibri"/>
                <w:color w:val="000000"/>
              </w:rPr>
              <w:t>1</w:t>
            </w:r>
          </w:p>
        </w:tc>
      </w:tr>
      <w:tr>
        <w:trPr>
          <w:trHeight w:val="320" w:hRule="atLeast"/>
        </w:trPr>
        <w:tc>
          <w:tcPr>
            <w:tcW w:w="2970" w:type="dxa"/>
            <w:tcBorders/>
          </w:tcPr>
          <w:p>
            <w:pPr>
              <w:pStyle w:val="Normal"/>
              <w:rPr>
                <w:rFonts w:ascii="Calibri" w:hAnsi="Calibri" w:eastAsia="Times New Roman" w:cs="Calibri"/>
                <w:color w:val="000000"/>
              </w:rPr>
            </w:pPr>
            <w:r>
              <w:rPr>
                <w:rFonts w:eastAsia="Times New Roman" w:cs="Calibri"/>
                <w:color w:val="000000"/>
              </w:rPr>
              <w:t>rs632111</w:t>
            </w:r>
          </w:p>
        </w:tc>
        <w:tc>
          <w:tcPr>
            <w:tcW w:w="1530" w:type="dxa"/>
            <w:tcBorders/>
          </w:tcPr>
          <w:p>
            <w:pPr>
              <w:pStyle w:val="Normal"/>
              <w:rPr>
                <w:rFonts w:ascii="Calibri" w:hAnsi="Calibri" w:eastAsia="Times New Roman" w:cs="Calibri"/>
                <w:color w:val="000000"/>
              </w:rPr>
            </w:pPr>
            <w:r>
              <w:rPr>
                <w:rFonts w:eastAsia="Times New Roman" w:cs="Calibri"/>
                <w:color w:val="000000"/>
              </w:rPr>
              <w:t>A</w:t>
            </w:r>
          </w:p>
        </w:tc>
        <w:tc>
          <w:tcPr>
            <w:tcW w:w="5670" w:type="dxa"/>
            <w:tcBorders/>
          </w:tcPr>
          <w:p>
            <w:pPr>
              <w:pStyle w:val="Normal"/>
              <w:jc w:val="right"/>
              <w:rPr>
                <w:rFonts w:ascii="Calibri" w:hAnsi="Calibri" w:eastAsia="Times New Roman" w:cs="Calibri"/>
                <w:color w:val="000000"/>
              </w:rPr>
            </w:pPr>
            <w:r>
              <w:rPr>
                <w:rFonts w:eastAsia="Times New Roman" w:cs="Calibri"/>
                <w:color w:val="000000"/>
              </w:rPr>
              <w:t>1</w:t>
            </w:r>
          </w:p>
        </w:tc>
      </w:tr>
      <w:tr>
        <w:trPr>
          <w:trHeight w:val="320" w:hRule="atLeast"/>
        </w:trPr>
        <w:tc>
          <w:tcPr>
            <w:tcW w:w="2970" w:type="dxa"/>
            <w:tcBorders/>
          </w:tcPr>
          <w:p>
            <w:pPr>
              <w:pStyle w:val="Normal"/>
              <w:rPr>
                <w:rFonts w:ascii="Calibri" w:hAnsi="Calibri" w:eastAsia="Times New Roman" w:cs="Calibri"/>
                <w:color w:val="000000"/>
              </w:rPr>
            </w:pPr>
            <w:r>
              <w:rPr>
                <w:rFonts w:eastAsia="Times New Roman" w:cs="Calibri"/>
                <w:color w:val="000000"/>
              </w:rPr>
              <w:t>exm1487912</w:t>
            </w:r>
          </w:p>
        </w:tc>
        <w:tc>
          <w:tcPr>
            <w:tcW w:w="1530" w:type="dxa"/>
            <w:tcBorders/>
          </w:tcPr>
          <w:p>
            <w:pPr>
              <w:pStyle w:val="Normal"/>
              <w:rPr>
                <w:rFonts w:ascii="Calibri" w:hAnsi="Calibri" w:eastAsia="Times New Roman" w:cs="Calibri"/>
                <w:color w:val="000000"/>
              </w:rPr>
            </w:pPr>
            <w:r>
              <w:rPr>
                <w:rFonts w:eastAsia="Times New Roman" w:cs="Calibri"/>
                <w:color w:val="000000"/>
              </w:rPr>
              <w:t>G</w:t>
            </w:r>
          </w:p>
        </w:tc>
        <w:tc>
          <w:tcPr>
            <w:tcW w:w="5670" w:type="dxa"/>
            <w:tcBorders/>
          </w:tcPr>
          <w:p>
            <w:pPr>
              <w:pStyle w:val="Normal"/>
              <w:jc w:val="right"/>
              <w:rPr>
                <w:rFonts w:ascii="Calibri" w:hAnsi="Calibri" w:eastAsia="Times New Roman" w:cs="Calibri"/>
                <w:color w:val="000000"/>
              </w:rPr>
            </w:pPr>
            <w:r>
              <w:rPr>
                <w:rFonts w:eastAsia="Times New Roman" w:cs="Calibri"/>
                <w:color w:val="000000"/>
              </w:rPr>
              <w:t>1</w:t>
            </w:r>
          </w:p>
        </w:tc>
      </w:tr>
      <w:tr>
        <w:trPr>
          <w:trHeight w:val="320" w:hRule="atLeast"/>
        </w:trPr>
        <w:tc>
          <w:tcPr>
            <w:tcW w:w="2970" w:type="dxa"/>
            <w:tcBorders/>
          </w:tcPr>
          <w:p>
            <w:pPr>
              <w:pStyle w:val="Normal"/>
              <w:rPr>
                <w:rFonts w:ascii="Calibri" w:hAnsi="Calibri" w:eastAsia="Times New Roman" w:cs="Calibri"/>
                <w:color w:val="000000"/>
              </w:rPr>
            </w:pPr>
            <w:r>
              <w:rPr>
                <w:rFonts w:eastAsia="Times New Roman" w:cs="Calibri"/>
                <w:color w:val="000000"/>
              </w:rPr>
              <w:t>rs8050881</w:t>
            </w:r>
          </w:p>
        </w:tc>
        <w:tc>
          <w:tcPr>
            <w:tcW w:w="1530" w:type="dxa"/>
            <w:tcBorders/>
          </w:tcPr>
          <w:p>
            <w:pPr>
              <w:pStyle w:val="Normal"/>
              <w:rPr>
                <w:rFonts w:ascii="Calibri" w:hAnsi="Calibri" w:eastAsia="Times New Roman" w:cs="Calibri"/>
                <w:color w:val="000000"/>
              </w:rPr>
            </w:pPr>
            <w:r>
              <w:rPr>
                <w:rFonts w:eastAsia="Times New Roman" w:cs="Calibri"/>
                <w:color w:val="000000"/>
              </w:rPr>
              <w:t>A</w:t>
            </w:r>
          </w:p>
        </w:tc>
        <w:tc>
          <w:tcPr>
            <w:tcW w:w="5670" w:type="dxa"/>
            <w:tcBorders/>
          </w:tcPr>
          <w:p>
            <w:pPr>
              <w:pStyle w:val="Normal"/>
              <w:jc w:val="right"/>
              <w:rPr>
                <w:rFonts w:ascii="Calibri" w:hAnsi="Calibri" w:eastAsia="Times New Roman" w:cs="Calibri"/>
                <w:color w:val="000000"/>
              </w:rPr>
            </w:pPr>
            <w:r>
              <w:rPr>
                <w:rFonts w:eastAsia="Times New Roman" w:cs="Calibri"/>
                <w:color w:val="000000"/>
              </w:rPr>
              <w:t>1</w:t>
            </w:r>
          </w:p>
        </w:tc>
      </w:tr>
    </w:tbl>
    <w:p>
      <w:pPr>
        <w:pStyle w:val="Normal"/>
        <w:rPr>
          <w:b/>
          <w:b/>
        </w:rPr>
      </w:pPr>
      <w:r>
        <w:rPr/>
      </w:r>
    </w:p>
    <w:p>
      <w:pPr>
        <w:pStyle w:val="Normal"/>
        <w:rPr>
          <w:b/>
          <w:b/>
        </w:rPr>
      </w:pPr>
      <w:r>
        <w:rPr/>
      </w:r>
      <w:r>
        <w:br w:type="page"/>
      </w:r>
    </w:p>
    <w:p>
      <w:pPr>
        <w:pStyle w:val="Normal"/>
        <w:rPr>
          <w:b/>
          <w:b/>
          <w:bCs/>
        </w:rPr>
      </w:pPr>
      <w:r>
        <w:rPr>
          <w:b/>
          <w:bCs/>
        </w:rPr>
        <w:t xml:space="preserve">Table </w:t>
      </w:r>
      <w:r>
        <w:rPr>
          <w:b/>
          <w:bCs/>
        </w:rPr>
        <w:t>7b</w:t>
      </w:r>
      <w:r>
        <w:rPr>
          <w:b/>
          <w:bCs/>
        </w:rPr>
        <w:t xml:space="preserve"> metQTLs </w:t>
      </w:r>
      <w:r>
        <w:rPr>
          <w:b/>
          <w:bCs/>
        </w:rPr>
        <w:t xml:space="preserve">that are also cis </w:t>
      </w:r>
      <w:r>
        <w:rPr>
          <w:b/>
          <w:bCs/>
        </w:rPr>
        <w:t>meQTLs in PEG</w:t>
      </w:r>
      <w:r>
        <w:rPr>
          <w:b/>
          <w:bCs/>
        </w:rPr>
        <w:t>2</w:t>
      </w:r>
    </w:p>
    <w:tbl>
      <w:tblPr>
        <w:tblStyle w:val="TableGrid"/>
        <w:tblW w:w="10170" w:type="dxa"/>
        <w:jc w:val="left"/>
        <w:tblInd w:w="0" w:type="dxa"/>
        <w:tblCellMar>
          <w:top w:w="0" w:type="dxa"/>
          <w:left w:w="108" w:type="dxa"/>
          <w:bottom w:w="0" w:type="dxa"/>
          <w:right w:w="108" w:type="dxa"/>
        </w:tblCellMar>
        <w:tblLook w:val="04a0" w:noHBand="0" w:noVBand="1" w:firstColumn="1" w:lastRow="0" w:lastColumn="0" w:firstRow="1"/>
      </w:tblPr>
      <w:tblGrid>
        <w:gridCol w:w="2970"/>
        <w:gridCol w:w="1530"/>
        <w:gridCol w:w="5670"/>
      </w:tblGrid>
      <w:tr>
        <w:trPr>
          <w:trHeight w:val="320" w:hRule="atLeast"/>
        </w:trPr>
        <w:tc>
          <w:tcPr>
            <w:tcW w:w="2970" w:type="dxa"/>
            <w:tcBorders/>
          </w:tcPr>
          <w:p>
            <w:pPr>
              <w:pStyle w:val="Normal"/>
              <w:rPr>
                <w:rFonts w:ascii="Calibri" w:hAnsi="Calibri" w:eastAsia="Times New Roman" w:cs="Calibri"/>
                <w:color w:val="000000"/>
              </w:rPr>
            </w:pPr>
            <w:bookmarkStart w:id="1" w:name="RANGE!A1%3AC502"/>
            <w:r>
              <w:rPr>
                <w:rFonts w:eastAsia="Times New Roman" w:cs="Calibri"/>
                <w:color w:val="000000"/>
              </w:rPr>
              <w:t>S</w:t>
            </w:r>
            <w:bookmarkEnd w:id="1"/>
            <w:r>
              <w:rPr>
                <w:rFonts w:eastAsia="Times New Roman" w:cs="Calibri"/>
                <w:color w:val="000000"/>
              </w:rPr>
              <w:t>NP ID</w:t>
            </w:r>
          </w:p>
        </w:tc>
        <w:tc>
          <w:tcPr>
            <w:tcW w:w="1530" w:type="dxa"/>
            <w:tcBorders/>
          </w:tcPr>
          <w:p>
            <w:pPr>
              <w:pStyle w:val="Normal"/>
              <w:rPr>
                <w:rFonts w:ascii="Calibri" w:hAnsi="Calibri" w:eastAsia="Times New Roman" w:cs="Calibri"/>
                <w:color w:val="000000"/>
              </w:rPr>
            </w:pPr>
            <w:r>
              <w:rPr>
                <w:rFonts w:eastAsia="Times New Roman" w:cs="Calibri"/>
                <w:color w:val="000000"/>
              </w:rPr>
              <w:t xml:space="preserve">Risk </w:t>
            </w:r>
            <w:r>
              <w:rPr>
                <w:rFonts w:eastAsia="Times New Roman" w:cs="Calibri"/>
                <w:color w:val="000000"/>
              </w:rPr>
              <w:t>allele</w:t>
            </w:r>
          </w:p>
        </w:tc>
        <w:tc>
          <w:tcPr>
            <w:tcW w:w="5670" w:type="dxa"/>
            <w:tcBorders/>
          </w:tcPr>
          <w:p>
            <w:pPr>
              <w:pStyle w:val="Normal"/>
              <w:rPr>
                <w:rFonts w:ascii="Calibri" w:hAnsi="Calibri" w:eastAsia="Times New Roman" w:cs="Calibri"/>
                <w:color w:val="000000"/>
              </w:rPr>
            </w:pPr>
            <w:r>
              <w:rPr>
                <w:rFonts w:eastAsia="Times New Roman" w:cs="Calibri"/>
                <w:color w:val="000000"/>
              </w:rPr>
              <w:t xml:space="preserve">Number of </w:t>
            </w:r>
            <w:r>
              <w:rPr>
                <w:rFonts w:eastAsia="Times New Roman" w:cs="Calibri"/>
                <w:color w:val="000000"/>
              </w:rPr>
              <w:t xml:space="preserve">associated </w:t>
            </w:r>
            <w:r>
              <w:rPr>
                <w:rFonts w:eastAsia="Times New Roman" w:cs="Calibri"/>
                <w:color w:val="000000"/>
              </w:rPr>
              <w:t>methyl. probes</w:t>
            </w:r>
          </w:p>
        </w:tc>
      </w:tr>
      <w:tr>
        <w:trPr>
          <w:trHeight w:val="320" w:hRule="atLeast"/>
        </w:trPr>
        <w:tc>
          <w:tcPr>
            <w:tcW w:w="2970" w:type="dxa"/>
            <w:tcBorders/>
          </w:tcPr>
          <w:p>
            <w:pPr>
              <w:pStyle w:val="Normal"/>
              <w:rPr>
                <w:rFonts w:ascii="Calibri" w:hAnsi="Calibri" w:eastAsia="Times New Roman" w:cs="Calibri"/>
                <w:color w:val="000000"/>
              </w:rPr>
            </w:pPr>
            <w:r>
              <w:rPr>
                <w:rFonts w:eastAsia="Times New Roman" w:cs="Calibri"/>
                <w:color w:val="000000"/>
              </w:rPr>
              <w:t>rs58314476</w:t>
            </w:r>
          </w:p>
        </w:tc>
        <w:tc>
          <w:tcPr>
            <w:tcW w:w="1530" w:type="dxa"/>
            <w:tcBorders/>
          </w:tcPr>
          <w:p>
            <w:pPr>
              <w:pStyle w:val="Normal"/>
              <w:rPr>
                <w:rFonts w:ascii="Calibri" w:hAnsi="Calibri" w:eastAsia="Times New Roman" w:cs="Calibri"/>
                <w:color w:val="000000"/>
              </w:rPr>
            </w:pPr>
            <w:r>
              <w:rPr>
                <w:rFonts w:eastAsia="Times New Roman" w:cs="Calibri"/>
                <w:color w:val="000000"/>
              </w:rPr>
              <w:t>A</w:t>
            </w:r>
          </w:p>
        </w:tc>
        <w:tc>
          <w:tcPr>
            <w:tcW w:w="5670" w:type="dxa"/>
            <w:tcBorders/>
          </w:tcPr>
          <w:p>
            <w:pPr>
              <w:pStyle w:val="Normal"/>
              <w:jc w:val="right"/>
              <w:rPr>
                <w:rFonts w:ascii="Calibri" w:hAnsi="Calibri" w:eastAsia="Times New Roman" w:cs="Calibri"/>
                <w:color w:val="000000"/>
              </w:rPr>
            </w:pPr>
            <w:r>
              <w:rPr>
                <w:rFonts w:eastAsia="Times New Roman" w:cs="Calibri"/>
                <w:color w:val="000000"/>
              </w:rPr>
              <w:t>16</w:t>
            </w:r>
          </w:p>
        </w:tc>
      </w:tr>
      <w:tr>
        <w:trPr>
          <w:trHeight w:val="320" w:hRule="atLeast"/>
        </w:trPr>
        <w:tc>
          <w:tcPr>
            <w:tcW w:w="2970" w:type="dxa"/>
            <w:tcBorders/>
          </w:tcPr>
          <w:p>
            <w:pPr>
              <w:pStyle w:val="Normal"/>
              <w:rPr>
                <w:rFonts w:ascii="Calibri" w:hAnsi="Calibri" w:eastAsia="Times New Roman" w:cs="Calibri"/>
                <w:color w:val="000000"/>
              </w:rPr>
            </w:pPr>
            <w:r>
              <w:rPr>
                <w:rFonts w:eastAsia="Times New Roman" w:cs="Calibri"/>
                <w:color w:val="000000"/>
              </w:rPr>
              <w:t>GSA-rs4734295</w:t>
            </w:r>
          </w:p>
        </w:tc>
        <w:tc>
          <w:tcPr>
            <w:tcW w:w="1530" w:type="dxa"/>
            <w:tcBorders/>
          </w:tcPr>
          <w:p>
            <w:pPr>
              <w:pStyle w:val="Normal"/>
              <w:rPr>
                <w:rFonts w:ascii="Calibri" w:hAnsi="Calibri" w:eastAsia="Times New Roman" w:cs="Calibri"/>
                <w:color w:val="000000"/>
              </w:rPr>
            </w:pPr>
            <w:r>
              <w:rPr>
                <w:rFonts w:eastAsia="Times New Roman" w:cs="Calibri"/>
                <w:color w:val="000000"/>
              </w:rPr>
              <w:t>A</w:t>
            </w:r>
          </w:p>
        </w:tc>
        <w:tc>
          <w:tcPr>
            <w:tcW w:w="5670" w:type="dxa"/>
            <w:tcBorders/>
          </w:tcPr>
          <w:p>
            <w:pPr>
              <w:pStyle w:val="Normal"/>
              <w:jc w:val="right"/>
              <w:rPr>
                <w:rFonts w:ascii="Calibri" w:hAnsi="Calibri" w:eastAsia="Times New Roman" w:cs="Calibri"/>
                <w:color w:val="000000"/>
              </w:rPr>
            </w:pPr>
            <w:r>
              <w:rPr>
                <w:rFonts w:eastAsia="Times New Roman" w:cs="Calibri"/>
                <w:color w:val="000000"/>
              </w:rPr>
              <w:t>2</w:t>
            </w:r>
          </w:p>
        </w:tc>
      </w:tr>
      <w:tr>
        <w:trPr>
          <w:trHeight w:val="320" w:hRule="atLeast"/>
        </w:trPr>
        <w:tc>
          <w:tcPr>
            <w:tcW w:w="2970" w:type="dxa"/>
            <w:tcBorders/>
          </w:tcPr>
          <w:p>
            <w:pPr>
              <w:pStyle w:val="Normal"/>
              <w:rPr>
                <w:rFonts w:ascii="Calibri" w:hAnsi="Calibri" w:eastAsia="Times New Roman" w:cs="Calibri"/>
                <w:color w:val="000000"/>
              </w:rPr>
            </w:pPr>
            <w:r>
              <w:rPr>
                <w:rFonts w:eastAsia="Times New Roman" w:cs="Calibri"/>
                <w:color w:val="000000"/>
              </w:rPr>
              <w:t>rs7743761</w:t>
            </w:r>
          </w:p>
        </w:tc>
        <w:tc>
          <w:tcPr>
            <w:tcW w:w="1530" w:type="dxa"/>
            <w:tcBorders/>
          </w:tcPr>
          <w:p>
            <w:pPr>
              <w:pStyle w:val="Normal"/>
              <w:rPr>
                <w:rFonts w:ascii="Calibri" w:hAnsi="Calibri" w:eastAsia="Times New Roman" w:cs="Calibri"/>
                <w:color w:val="000000"/>
              </w:rPr>
            </w:pPr>
            <w:r>
              <w:rPr>
                <w:rFonts w:eastAsia="Times New Roman" w:cs="Calibri"/>
                <w:color w:val="000000"/>
              </w:rPr>
              <w:t>C</w:t>
            </w:r>
          </w:p>
        </w:tc>
        <w:tc>
          <w:tcPr>
            <w:tcW w:w="5670" w:type="dxa"/>
            <w:tcBorders/>
          </w:tcPr>
          <w:p>
            <w:pPr>
              <w:pStyle w:val="Normal"/>
              <w:jc w:val="right"/>
              <w:rPr>
                <w:rFonts w:ascii="Calibri" w:hAnsi="Calibri" w:eastAsia="Times New Roman" w:cs="Calibri"/>
                <w:color w:val="000000"/>
              </w:rPr>
            </w:pPr>
            <w:r>
              <w:rPr>
                <w:rFonts w:eastAsia="Times New Roman" w:cs="Calibri"/>
                <w:color w:val="000000"/>
              </w:rPr>
              <w:t>2</w:t>
            </w:r>
          </w:p>
        </w:tc>
      </w:tr>
      <w:tr>
        <w:trPr>
          <w:trHeight w:val="320" w:hRule="atLeast"/>
        </w:trPr>
        <w:tc>
          <w:tcPr>
            <w:tcW w:w="2970" w:type="dxa"/>
            <w:tcBorders/>
          </w:tcPr>
          <w:p>
            <w:pPr>
              <w:pStyle w:val="Normal"/>
              <w:rPr>
                <w:rFonts w:ascii="Calibri" w:hAnsi="Calibri" w:eastAsia="Times New Roman" w:cs="Calibri"/>
                <w:color w:val="000000"/>
              </w:rPr>
            </w:pPr>
            <w:r>
              <w:rPr>
                <w:rFonts w:eastAsia="Times New Roman" w:cs="Calibri"/>
                <w:color w:val="000000"/>
              </w:rPr>
              <w:t>rs1240707</w:t>
            </w:r>
          </w:p>
        </w:tc>
        <w:tc>
          <w:tcPr>
            <w:tcW w:w="1530" w:type="dxa"/>
            <w:tcBorders/>
          </w:tcPr>
          <w:p>
            <w:pPr>
              <w:pStyle w:val="Normal"/>
              <w:rPr>
                <w:rFonts w:ascii="Calibri" w:hAnsi="Calibri" w:eastAsia="Times New Roman" w:cs="Calibri"/>
                <w:color w:val="000000"/>
              </w:rPr>
            </w:pPr>
            <w:r>
              <w:rPr>
                <w:rFonts w:eastAsia="Times New Roman" w:cs="Calibri"/>
                <w:color w:val="000000"/>
              </w:rPr>
              <w:t>C</w:t>
            </w:r>
          </w:p>
        </w:tc>
        <w:tc>
          <w:tcPr>
            <w:tcW w:w="5670" w:type="dxa"/>
            <w:tcBorders/>
          </w:tcPr>
          <w:p>
            <w:pPr>
              <w:pStyle w:val="Normal"/>
              <w:jc w:val="right"/>
              <w:rPr>
                <w:rFonts w:ascii="Calibri" w:hAnsi="Calibri" w:eastAsia="Times New Roman" w:cs="Calibri"/>
                <w:color w:val="000000"/>
              </w:rPr>
            </w:pPr>
            <w:r>
              <w:rPr>
                <w:rFonts w:eastAsia="Times New Roman" w:cs="Calibri"/>
                <w:color w:val="000000"/>
              </w:rPr>
              <w:t>1</w:t>
            </w:r>
          </w:p>
        </w:tc>
      </w:tr>
      <w:tr>
        <w:trPr>
          <w:trHeight w:val="320" w:hRule="atLeast"/>
        </w:trPr>
        <w:tc>
          <w:tcPr>
            <w:tcW w:w="2970" w:type="dxa"/>
            <w:tcBorders/>
          </w:tcPr>
          <w:p>
            <w:pPr>
              <w:pStyle w:val="Normal"/>
              <w:rPr>
                <w:rFonts w:ascii="Calibri" w:hAnsi="Calibri" w:eastAsia="Times New Roman" w:cs="Calibri"/>
                <w:color w:val="000000"/>
              </w:rPr>
            </w:pPr>
            <w:r>
              <w:rPr>
                <w:rFonts w:eastAsia="Times New Roman" w:cs="Calibri"/>
                <w:color w:val="000000"/>
              </w:rPr>
              <w:t>rs2075516</w:t>
            </w:r>
          </w:p>
        </w:tc>
        <w:tc>
          <w:tcPr>
            <w:tcW w:w="1530" w:type="dxa"/>
            <w:tcBorders/>
          </w:tcPr>
          <w:p>
            <w:pPr>
              <w:pStyle w:val="Normal"/>
              <w:rPr>
                <w:rFonts w:ascii="Calibri" w:hAnsi="Calibri" w:eastAsia="Times New Roman" w:cs="Calibri"/>
                <w:color w:val="000000"/>
              </w:rPr>
            </w:pPr>
            <w:r>
              <w:rPr>
                <w:rFonts w:eastAsia="Times New Roman" w:cs="Calibri"/>
                <w:color w:val="000000"/>
              </w:rPr>
              <w:t>T</w:t>
            </w:r>
          </w:p>
        </w:tc>
        <w:tc>
          <w:tcPr>
            <w:tcW w:w="5670" w:type="dxa"/>
            <w:tcBorders/>
          </w:tcPr>
          <w:p>
            <w:pPr>
              <w:pStyle w:val="Normal"/>
              <w:jc w:val="right"/>
              <w:rPr>
                <w:rFonts w:ascii="Calibri" w:hAnsi="Calibri" w:eastAsia="Times New Roman" w:cs="Calibri"/>
                <w:color w:val="000000"/>
              </w:rPr>
            </w:pPr>
            <w:r>
              <w:rPr>
                <w:rFonts w:eastAsia="Times New Roman" w:cs="Calibri"/>
                <w:color w:val="000000"/>
              </w:rPr>
              <w:t>1</w:t>
            </w:r>
          </w:p>
        </w:tc>
      </w:tr>
      <w:tr>
        <w:trPr>
          <w:trHeight w:val="320" w:hRule="atLeast"/>
        </w:trPr>
        <w:tc>
          <w:tcPr>
            <w:tcW w:w="2970" w:type="dxa"/>
            <w:tcBorders/>
          </w:tcPr>
          <w:p>
            <w:pPr>
              <w:pStyle w:val="Normal"/>
              <w:rPr>
                <w:rFonts w:ascii="Calibri" w:hAnsi="Calibri" w:eastAsia="Times New Roman" w:cs="Calibri"/>
                <w:color w:val="000000"/>
              </w:rPr>
            </w:pPr>
            <w:r>
              <w:rPr>
                <w:rFonts w:eastAsia="Times New Roman" w:cs="Calibri"/>
                <w:color w:val="000000"/>
              </w:rPr>
              <w:t>rs4712969</w:t>
            </w:r>
          </w:p>
        </w:tc>
        <w:tc>
          <w:tcPr>
            <w:tcW w:w="1530" w:type="dxa"/>
            <w:tcBorders/>
          </w:tcPr>
          <w:p>
            <w:pPr>
              <w:pStyle w:val="Normal"/>
              <w:rPr>
                <w:rFonts w:ascii="Calibri" w:hAnsi="Calibri" w:eastAsia="Times New Roman" w:cs="Calibri"/>
                <w:color w:val="000000"/>
              </w:rPr>
            </w:pPr>
            <w:r>
              <w:rPr>
                <w:rFonts w:eastAsia="Times New Roman" w:cs="Calibri"/>
                <w:color w:val="000000"/>
              </w:rPr>
              <w:t>A</w:t>
            </w:r>
          </w:p>
        </w:tc>
        <w:tc>
          <w:tcPr>
            <w:tcW w:w="5670" w:type="dxa"/>
            <w:tcBorders/>
          </w:tcPr>
          <w:p>
            <w:pPr>
              <w:pStyle w:val="Normal"/>
              <w:jc w:val="right"/>
              <w:rPr>
                <w:rFonts w:ascii="Calibri" w:hAnsi="Calibri" w:eastAsia="Times New Roman" w:cs="Calibri"/>
                <w:color w:val="000000"/>
              </w:rPr>
            </w:pPr>
            <w:r>
              <w:rPr>
                <w:rFonts w:eastAsia="Times New Roman" w:cs="Calibri"/>
                <w:color w:val="000000"/>
              </w:rPr>
              <w:t>1</w:t>
            </w:r>
          </w:p>
        </w:tc>
      </w:tr>
      <w:tr>
        <w:trPr>
          <w:trHeight w:val="320" w:hRule="atLeast"/>
        </w:trPr>
        <w:tc>
          <w:tcPr>
            <w:tcW w:w="2970" w:type="dxa"/>
            <w:tcBorders/>
          </w:tcPr>
          <w:p>
            <w:pPr>
              <w:pStyle w:val="Normal"/>
              <w:rPr>
                <w:rFonts w:ascii="Calibri" w:hAnsi="Calibri" w:eastAsia="Times New Roman" w:cs="Calibri"/>
                <w:color w:val="000000"/>
              </w:rPr>
            </w:pPr>
            <w:r>
              <w:rPr>
                <w:rFonts w:eastAsia="Times New Roman" w:cs="Calibri"/>
                <w:color w:val="000000"/>
              </w:rPr>
              <w:t>rs9820731</w:t>
            </w:r>
          </w:p>
        </w:tc>
        <w:tc>
          <w:tcPr>
            <w:tcW w:w="1530" w:type="dxa"/>
            <w:tcBorders/>
          </w:tcPr>
          <w:p>
            <w:pPr>
              <w:pStyle w:val="Normal"/>
              <w:rPr>
                <w:rFonts w:ascii="Calibri" w:hAnsi="Calibri" w:eastAsia="Times New Roman" w:cs="Calibri"/>
                <w:color w:val="000000"/>
              </w:rPr>
            </w:pPr>
            <w:r>
              <w:rPr>
                <w:rFonts w:eastAsia="Times New Roman" w:cs="Calibri"/>
                <w:color w:val="000000"/>
              </w:rPr>
              <w:t>A</w:t>
            </w:r>
          </w:p>
        </w:tc>
        <w:tc>
          <w:tcPr>
            <w:tcW w:w="5670" w:type="dxa"/>
            <w:tcBorders/>
          </w:tcPr>
          <w:p>
            <w:pPr>
              <w:pStyle w:val="Normal"/>
              <w:jc w:val="right"/>
              <w:rPr>
                <w:rFonts w:ascii="Calibri" w:hAnsi="Calibri" w:eastAsia="Times New Roman" w:cs="Calibri"/>
                <w:color w:val="000000"/>
              </w:rPr>
            </w:pPr>
            <w:r>
              <w:rPr>
                <w:rFonts w:eastAsia="Times New Roman" w:cs="Calibri"/>
                <w:color w:val="000000"/>
              </w:rPr>
              <w:t>1</w:t>
            </w:r>
          </w:p>
        </w:tc>
      </w:tr>
    </w:tbl>
    <w:p>
      <w:pPr>
        <w:pStyle w:val="Normal"/>
        <w:rPr>
          <w:b/>
          <w:b/>
        </w:rPr>
      </w:pPr>
      <w:r>
        <w:rPr/>
      </w:r>
    </w:p>
    <w:p>
      <w:pPr>
        <w:pStyle w:val="Normal"/>
        <w:rPr>
          <w:b/>
          <w:b/>
        </w:rPr>
      </w:pPr>
      <w:r>
        <w:rPr/>
      </w:r>
      <w:r>
        <w:br w:type="page"/>
      </w:r>
    </w:p>
    <w:p>
      <w:pPr>
        <w:pStyle w:val="Normal"/>
        <w:rPr>
          <w:b/>
          <w:b/>
        </w:rPr>
      </w:pPr>
      <w:r>
        <w:rPr/>
      </w:r>
    </w:p>
    <w:p>
      <w:pPr>
        <w:pStyle w:val="Normal"/>
        <w:rPr>
          <w:b/>
          <w:b/>
        </w:rPr>
      </w:pPr>
      <w:r>
        <w:rPr>
          <w:b/>
        </w:rPr>
        <w:t>Figure 1: meQTL enrichment in GO Biological Process (GREAT analysis)</w:t>
      </w:r>
    </w:p>
    <w:p>
      <w:pPr>
        <w:pStyle w:val="Normal"/>
        <w:rPr>
          <w:b/>
          <w:b/>
        </w:rPr>
      </w:pPr>
      <w:r>
        <w:rPr/>
        <w:drawing>
          <wp:inline distT="0" distB="0" distL="0" distR="0">
            <wp:extent cx="7149465" cy="5445125"/>
            <wp:effectExtent l="0" t="0" r="0" b="0"/>
            <wp:docPr id="1" name="image1.png"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Chart, diagram&#10;&#10;Description automatically generated"/>
                    <pic:cNvPicPr>
                      <a:picLocks noChangeAspect="1" noChangeArrowheads="1"/>
                    </pic:cNvPicPr>
                  </pic:nvPicPr>
                  <pic:blipFill>
                    <a:blip r:embed="rId3"/>
                    <a:stretch>
                      <a:fillRect/>
                    </a:stretch>
                  </pic:blipFill>
                  <pic:spPr bwMode="auto">
                    <a:xfrm>
                      <a:off x="0" y="0"/>
                      <a:ext cx="7149465" cy="5445125"/>
                    </a:xfrm>
                    <a:prstGeom prst="rect">
                      <a:avLst/>
                    </a:prstGeom>
                  </pic:spPr>
                </pic:pic>
              </a:graphicData>
            </a:graphic>
          </wp:inline>
        </w:drawing>
      </w:r>
    </w:p>
    <w:p>
      <w:pPr>
        <w:pStyle w:val="Normal"/>
        <w:rPr>
          <w:b/>
          <w:b/>
        </w:rPr>
      </w:pPr>
      <w:r>
        <w:rPr/>
      </w:r>
    </w:p>
    <w:sectPr>
      <w:type w:val="nextPage"/>
      <w:pgSz w:orient="landscape" w:w="15840" w:h="122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de7fcc"/>
    <w:rPr>
      <w:color w:val="0563C1" w:themeColor="hyperlink"/>
      <w:u w:val="single"/>
    </w:rPr>
  </w:style>
  <w:style w:type="character" w:styleId="UnresolvedMention">
    <w:name w:val="Unresolved Mention"/>
    <w:basedOn w:val="DefaultParagraphFont"/>
    <w:uiPriority w:val="99"/>
    <w:semiHidden/>
    <w:unhideWhenUsed/>
    <w:qFormat/>
    <w:rsid w:val="00de7fcc"/>
    <w:rPr>
      <w:color w:val="605E5C"/>
      <w:shd w:fill="E1DFDD" w:val="clear"/>
    </w:rPr>
  </w:style>
  <w:style w:type="character" w:styleId="HeaderChar" w:customStyle="1">
    <w:name w:val="Header Char"/>
    <w:basedOn w:val="DefaultParagraphFont"/>
    <w:link w:val="Header"/>
    <w:uiPriority w:val="99"/>
    <w:qFormat/>
    <w:rsid w:val="008a4396"/>
    <w:rPr/>
  </w:style>
  <w:style w:type="character" w:styleId="FooterChar" w:customStyle="1">
    <w:name w:val="Footer Char"/>
    <w:basedOn w:val="DefaultParagraphFont"/>
    <w:link w:val="Footer"/>
    <w:uiPriority w:val="99"/>
    <w:qFormat/>
    <w:rsid w:val="008a439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d1a46"/>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8a4396"/>
    <w:pPr>
      <w:tabs>
        <w:tab w:val="clear" w:pos="720"/>
        <w:tab w:val="center" w:pos="4680" w:leader="none"/>
        <w:tab w:val="right" w:pos="9360" w:leader="none"/>
      </w:tabs>
    </w:pPr>
    <w:rPr/>
  </w:style>
  <w:style w:type="paragraph" w:styleId="Footer">
    <w:name w:val="Footer"/>
    <w:basedOn w:val="Normal"/>
    <w:link w:val="FooterChar"/>
    <w:uiPriority w:val="99"/>
    <w:unhideWhenUsed/>
    <w:rsid w:val="008a4396"/>
    <w:pPr>
      <w:tabs>
        <w:tab w:val="clear" w:pos="720"/>
        <w:tab w:val="center" w:pos="4680" w:leader="none"/>
        <w:tab w:val="right" w:pos="936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9262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ature.com/articles/s41467-019-12228-z"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Application>LibreOffice/6.4.7.2$Linux_X86_64 LibreOffice_project/40$Build-2</Application>
  <Pages>14</Pages>
  <Words>1419</Words>
  <Characters>7969</Characters>
  <CharactersWithSpaces>8647</CharactersWithSpaces>
  <Paragraphs>740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2022-08-25T16:18:00Z</dcterms:created>
  <dc:creator>Paul, Kimberly C.</dc:creator>
  <dc:description/>
  <dc:language>en-US</dc:language>
  <cp:lastModifiedBy/>
  <dcterms:modified xsi:type="dcterms:W3CDTF">2022-09-08T11:10:16Z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