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68F8" w:rsidRPr="00714A86" w:rsidRDefault="00714A86" w:rsidP="00714A86">
      <w:pPr>
        <w:jc w:val="center"/>
        <w:rPr>
          <w:rFonts w:ascii="Times New Roman" w:hAnsi="Times New Roman" w:cs="Times New Roman"/>
          <w:b/>
        </w:rPr>
      </w:pPr>
      <w:r w:rsidRPr="00714A86">
        <w:rPr>
          <w:rFonts w:ascii="Times New Roman" w:hAnsi="Times New Roman" w:cs="Times New Roman"/>
          <w:b/>
        </w:rPr>
        <w:t>Program for Cooperative Cataloging</w:t>
      </w:r>
    </w:p>
    <w:p w:rsidR="00714A86" w:rsidRPr="00714A86" w:rsidRDefault="00714A86" w:rsidP="00714A86">
      <w:pPr>
        <w:jc w:val="center"/>
        <w:rPr>
          <w:rFonts w:ascii="Times New Roman" w:hAnsi="Times New Roman" w:cs="Times New Roman"/>
          <w:b/>
        </w:rPr>
      </w:pPr>
      <w:r w:rsidRPr="00714A86">
        <w:rPr>
          <w:rFonts w:ascii="Times New Roman" w:hAnsi="Times New Roman" w:cs="Times New Roman"/>
          <w:b/>
        </w:rPr>
        <w:t>BIBCO Standard Record Training</w:t>
      </w:r>
    </w:p>
    <w:p w:rsidR="00714A86" w:rsidRDefault="00714A86" w:rsidP="00714A86">
      <w:pPr>
        <w:jc w:val="center"/>
        <w:rPr>
          <w:rFonts w:ascii="Times New Roman" w:hAnsi="Times New Roman" w:cs="Times New Roman"/>
          <w:b/>
        </w:rPr>
      </w:pPr>
      <w:r w:rsidRPr="00714A86">
        <w:rPr>
          <w:rFonts w:ascii="Times New Roman" w:hAnsi="Times New Roman" w:cs="Times New Roman"/>
          <w:b/>
        </w:rPr>
        <w:t>Workshop Agenda</w:t>
      </w:r>
    </w:p>
    <w:p w:rsidR="00714A86" w:rsidRDefault="00714A86" w:rsidP="00714A86">
      <w:pPr>
        <w:jc w:val="center"/>
        <w:rPr>
          <w:rFonts w:ascii="Times New Roman" w:hAnsi="Times New Roman" w:cs="Times New Roman"/>
          <w:b/>
        </w:rPr>
      </w:pPr>
    </w:p>
    <w:p w:rsidR="00714A86" w:rsidRPr="00714A86" w:rsidRDefault="00714A86" w:rsidP="00B843E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714A86">
        <w:rPr>
          <w:rFonts w:ascii="Times New Roman" w:hAnsi="Times New Roman" w:cs="Times New Roman"/>
          <w:sz w:val="20"/>
          <w:szCs w:val="20"/>
        </w:rPr>
        <w:t>Welcome/Introduction</w:t>
      </w:r>
      <w:r w:rsidR="00B843EF">
        <w:rPr>
          <w:rFonts w:ascii="Times New Roman" w:hAnsi="Times New Roman" w:cs="Times New Roman"/>
          <w:sz w:val="20"/>
          <w:szCs w:val="20"/>
        </w:rPr>
        <w:t xml:space="preserve">  </w:t>
      </w:r>
      <w:r w:rsidR="008B3CDF">
        <w:rPr>
          <w:rFonts w:ascii="Times New Roman" w:hAnsi="Times New Roman" w:cs="Times New Roman"/>
          <w:sz w:val="20"/>
          <w:szCs w:val="20"/>
        </w:rPr>
        <w:t>(10 minutes)</w:t>
      </w:r>
    </w:p>
    <w:p w:rsidR="00714A86" w:rsidRPr="00714A86" w:rsidRDefault="00714A86" w:rsidP="002E528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714A86">
        <w:rPr>
          <w:rFonts w:ascii="Times New Roman" w:hAnsi="Times New Roman" w:cs="Times New Roman"/>
          <w:sz w:val="20"/>
          <w:szCs w:val="20"/>
        </w:rPr>
        <w:t>Trainer</w:t>
      </w:r>
    </w:p>
    <w:p w:rsidR="00714A86" w:rsidRPr="00714A86" w:rsidRDefault="00714A86" w:rsidP="002E528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714A86">
        <w:rPr>
          <w:rFonts w:ascii="Times New Roman" w:hAnsi="Times New Roman" w:cs="Times New Roman"/>
          <w:sz w:val="20"/>
          <w:szCs w:val="20"/>
        </w:rPr>
        <w:t>Cataloger trainees</w:t>
      </w:r>
    </w:p>
    <w:p w:rsidR="00714A86" w:rsidRDefault="00714A86" w:rsidP="002E528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714A86">
        <w:rPr>
          <w:rFonts w:ascii="Times New Roman" w:hAnsi="Times New Roman" w:cs="Times New Roman"/>
          <w:sz w:val="20"/>
          <w:szCs w:val="20"/>
        </w:rPr>
        <w:t>Workshop packets</w:t>
      </w:r>
    </w:p>
    <w:p w:rsidR="00714A86" w:rsidRPr="00714A86" w:rsidRDefault="00714A86" w:rsidP="00714A86">
      <w:pPr>
        <w:pStyle w:val="ListParagraph"/>
        <w:ind w:left="1008"/>
        <w:rPr>
          <w:rFonts w:ascii="Times New Roman" w:hAnsi="Times New Roman" w:cs="Times New Roman"/>
          <w:sz w:val="20"/>
          <w:szCs w:val="20"/>
        </w:rPr>
      </w:pPr>
    </w:p>
    <w:p w:rsidR="00714A86" w:rsidRPr="00714A86" w:rsidRDefault="00714A86" w:rsidP="00B843E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714A86">
        <w:rPr>
          <w:rFonts w:ascii="Times New Roman" w:hAnsi="Times New Roman" w:cs="Times New Roman"/>
          <w:sz w:val="20"/>
          <w:szCs w:val="20"/>
        </w:rPr>
        <w:t>Training workshop</w:t>
      </w:r>
      <w:r w:rsidR="00B843EF">
        <w:rPr>
          <w:rFonts w:ascii="Times New Roman" w:hAnsi="Times New Roman" w:cs="Times New Roman"/>
          <w:sz w:val="20"/>
          <w:szCs w:val="20"/>
        </w:rPr>
        <w:t xml:space="preserve">  </w:t>
      </w:r>
      <w:r w:rsidR="008B3CDF">
        <w:rPr>
          <w:rFonts w:ascii="Times New Roman" w:hAnsi="Times New Roman" w:cs="Times New Roman"/>
          <w:sz w:val="20"/>
          <w:szCs w:val="20"/>
        </w:rPr>
        <w:t>(10 minutes)</w:t>
      </w:r>
    </w:p>
    <w:p w:rsidR="00714A86" w:rsidRPr="00714A86" w:rsidRDefault="00714A86" w:rsidP="002E52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714A86">
        <w:rPr>
          <w:rFonts w:ascii="Times New Roman" w:hAnsi="Times New Roman" w:cs="Times New Roman"/>
          <w:sz w:val="20"/>
          <w:szCs w:val="20"/>
        </w:rPr>
        <w:t>Assumptions</w:t>
      </w:r>
    </w:p>
    <w:p w:rsidR="00714A86" w:rsidRPr="00714A86" w:rsidRDefault="00714A86" w:rsidP="002E52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714A86">
        <w:rPr>
          <w:rFonts w:ascii="Times New Roman" w:hAnsi="Times New Roman" w:cs="Times New Roman"/>
          <w:sz w:val="20"/>
          <w:szCs w:val="20"/>
        </w:rPr>
        <w:t>Scope</w:t>
      </w:r>
    </w:p>
    <w:p w:rsidR="00714A86" w:rsidRDefault="00714A86" w:rsidP="002E52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714A86">
        <w:rPr>
          <w:rFonts w:ascii="Times New Roman" w:hAnsi="Times New Roman" w:cs="Times New Roman"/>
          <w:sz w:val="20"/>
          <w:szCs w:val="20"/>
        </w:rPr>
        <w:t>Training objectives</w:t>
      </w:r>
    </w:p>
    <w:p w:rsidR="00714A86" w:rsidRPr="00714A86" w:rsidRDefault="00714A86" w:rsidP="00714A86">
      <w:pPr>
        <w:pStyle w:val="ListParagraph"/>
        <w:ind w:left="1008"/>
        <w:rPr>
          <w:rFonts w:ascii="Times New Roman" w:hAnsi="Times New Roman" w:cs="Times New Roman"/>
          <w:sz w:val="20"/>
          <w:szCs w:val="20"/>
        </w:rPr>
      </w:pPr>
    </w:p>
    <w:p w:rsidR="00714A86" w:rsidRDefault="00714A86" w:rsidP="00B843E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714A86">
        <w:rPr>
          <w:rFonts w:ascii="Times New Roman" w:hAnsi="Times New Roman" w:cs="Times New Roman"/>
          <w:sz w:val="20"/>
          <w:szCs w:val="20"/>
        </w:rPr>
        <w:t>Program for Cooperative Cataloging</w:t>
      </w:r>
      <w:r w:rsidR="00B843EF">
        <w:rPr>
          <w:rFonts w:ascii="Times New Roman" w:hAnsi="Times New Roman" w:cs="Times New Roman"/>
          <w:sz w:val="20"/>
          <w:szCs w:val="20"/>
        </w:rPr>
        <w:t xml:space="preserve"> </w:t>
      </w:r>
      <w:r w:rsidR="008B3CDF">
        <w:rPr>
          <w:rFonts w:ascii="Times New Roman" w:hAnsi="Times New Roman" w:cs="Times New Roman"/>
          <w:sz w:val="20"/>
          <w:szCs w:val="20"/>
        </w:rPr>
        <w:t xml:space="preserve"> (10 minutes)</w:t>
      </w:r>
    </w:p>
    <w:p w:rsidR="006D03C0" w:rsidRDefault="006D03C0" w:rsidP="00D03D0C">
      <w:pPr>
        <w:pStyle w:val="ListParagraph"/>
        <w:rPr>
          <w:rFonts w:ascii="Times New Roman" w:hAnsi="Times New Roman" w:cs="Times New Roman"/>
          <w:sz w:val="20"/>
          <w:szCs w:val="20"/>
        </w:rPr>
      </w:pPr>
      <w:hyperlink r:id="rId7" w:history="1">
        <w:r w:rsidRPr="006D03C0">
          <w:rPr>
            <w:rStyle w:val="Hyperlink"/>
            <w:rFonts w:ascii="Times New Roman" w:hAnsi="Times New Roman" w:cs="Times New Roman"/>
            <w:bCs/>
          </w:rPr>
          <w:t>http://www.loc.gov/catdir/pcc/200</w:t>
        </w:r>
        <w:r w:rsidRPr="006D03C0">
          <w:rPr>
            <w:rStyle w:val="Hyperlink"/>
            <w:rFonts w:ascii="Times New Roman" w:hAnsi="Times New Roman" w:cs="Times New Roman"/>
            <w:bCs/>
          </w:rPr>
          <w:t>1</w:t>
        </w:r>
        <w:r w:rsidRPr="006D03C0">
          <w:rPr>
            <w:rStyle w:val="Hyperlink"/>
            <w:rFonts w:ascii="Times New Roman" w:hAnsi="Times New Roman" w:cs="Times New Roman"/>
            <w:bCs/>
          </w:rPr>
          <w:t>pcc.html</w:t>
        </w:r>
      </w:hyperlink>
    </w:p>
    <w:p w:rsidR="000000D7" w:rsidRPr="00714A86" w:rsidRDefault="000000D7" w:rsidP="000000D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PCC: history and governance</w:t>
      </w:r>
    </w:p>
    <w:p w:rsidR="00714A86" w:rsidRPr="000000D7" w:rsidRDefault="00714A86" w:rsidP="000000D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0000D7">
        <w:rPr>
          <w:rFonts w:ascii="Times New Roman" w:hAnsi="Times New Roman" w:cs="Times New Roman"/>
          <w:sz w:val="20"/>
          <w:szCs w:val="20"/>
        </w:rPr>
        <w:t>BIBCO</w:t>
      </w:r>
    </w:p>
    <w:p w:rsidR="00714A86" w:rsidRPr="000000D7" w:rsidRDefault="00714A86" w:rsidP="000000D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0000D7">
        <w:rPr>
          <w:rFonts w:ascii="Times New Roman" w:hAnsi="Times New Roman" w:cs="Times New Roman"/>
          <w:sz w:val="20"/>
          <w:szCs w:val="20"/>
        </w:rPr>
        <w:t>CONSER</w:t>
      </w:r>
    </w:p>
    <w:p w:rsidR="00714A86" w:rsidRPr="000000D7" w:rsidRDefault="00714A86" w:rsidP="000000D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0000D7">
        <w:rPr>
          <w:rFonts w:ascii="Times New Roman" w:hAnsi="Times New Roman" w:cs="Times New Roman"/>
          <w:sz w:val="20"/>
          <w:szCs w:val="20"/>
        </w:rPr>
        <w:t>NACO</w:t>
      </w:r>
    </w:p>
    <w:p w:rsidR="00714A86" w:rsidRPr="000000D7" w:rsidRDefault="00714A86" w:rsidP="000000D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0000D7">
        <w:rPr>
          <w:rFonts w:ascii="Times New Roman" w:hAnsi="Times New Roman" w:cs="Times New Roman"/>
          <w:sz w:val="20"/>
          <w:szCs w:val="20"/>
        </w:rPr>
        <w:t>SACO</w:t>
      </w:r>
    </w:p>
    <w:p w:rsidR="00714A86" w:rsidRPr="00714A86" w:rsidRDefault="00714A86" w:rsidP="00714A86">
      <w:pPr>
        <w:pStyle w:val="ListParagraph"/>
        <w:ind w:left="1008"/>
        <w:rPr>
          <w:rFonts w:ascii="Times New Roman" w:hAnsi="Times New Roman" w:cs="Times New Roman"/>
          <w:sz w:val="20"/>
          <w:szCs w:val="20"/>
        </w:rPr>
      </w:pPr>
    </w:p>
    <w:p w:rsidR="00714A86" w:rsidRDefault="00714A86" w:rsidP="00B843E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714A86">
        <w:rPr>
          <w:rFonts w:ascii="Times New Roman" w:hAnsi="Times New Roman" w:cs="Times New Roman"/>
          <w:sz w:val="20"/>
          <w:szCs w:val="20"/>
        </w:rPr>
        <w:t>BIBCO program</w:t>
      </w:r>
      <w:r w:rsidR="00B843EF">
        <w:rPr>
          <w:rFonts w:ascii="Times New Roman" w:hAnsi="Times New Roman" w:cs="Times New Roman"/>
          <w:sz w:val="20"/>
          <w:szCs w:val="20"/>
        </w:rPr>
        <w:t xml:space="preserve"> </w:t>
      </w:r>
      <w:r w:rsidR="008B3CDF">
        <w:rPr>
          <w:rFonts w:ascii="Times New Roman" w:hAnsi="Times New Roman" w:cs="Times New Roman"/>
          <w:sz w:val="20"/>
          <w:szCs w:val="20"/>
        </w:rPr>
        <w:t xml:space="preserve"> (10 minutes-15 minutes)</w:t>
      </w:r>
    </w:p>
    <w:p w:rsidR="001F29D1" w:rsidRPr="001F29D1" w:rsidRDefault="001F29D1" w:rsidP="00D03D0C">
      <w:pPr>
        <w:pStyle w:val="ListParagraph"/>
        <w:rPr>
          <w:rFonts w:ascii="Times New Roman" w:hAnsi="Times New Roman" w:cs="Times New Roman"/>
          <w:sz w:val="20"/>
          <w:szCs w:val="20"/>
        </w:rPr>
      </w:pPr>
      <w:hyperlink r:id="rId8" w:history="1">
        <w:r w:rsidRPr="001F29D1">
          <w:rPr>
            <w:rStyle w:val="Hyperlink"/>
            <w:rFonts w:ascii="Times New Roman" w:hAnsi="Times New Roman" w:cs="Times New Roman"/>
          </w:rPr>
          <w:t>http://www.loc.gov/catdir/pcc/bibco/bibcopara.html</w:t>
        </w:r>
      </w:hyperlink>
    </w:p>
    <w:p w:rsidR="00714A86" w:rsidRDefault="00714A86" w:rsidP="002E528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BIBCO records</w:t>
      </w:r>
    </w:p>
    <w:p w:rsidR="008B3CDF" w:rsidRDefault="008B3CDF" w:rsidP="002E528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National Enhance Level status</w:t>
      </w:r>
    </w:p>
    <w:p w:rsidR="00714A86" w:rsidRDefault="00714A86" w:rsidP="002E528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NACO and SACO</w:t>
      </w:r>
    </w:p>
    <w:p w:rsidR="000000D7" w:rsidRDefault="000000D7" w:rsidP="000000D7">
      <w:pPr>
        <w:rPr>
          <w:rFonts w:ascii="Times New Roman" w:hAnsi="Times New Roman" w:cs="Times New Roman"/>
          <w:sz w:val="20"/>
          <w:szCs w:val="20"/>
        </w:rPr>
      </w:pPr>
    </w:p>
    <w:p w:rsidR="00714A86" w:rsidRDefault="00714A86" w:rsidP="00B843E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714A86">
        <w:rPr>
          <w:rFonts w:ascii="Times New Roman" w:hAnsi="Times New Roman" w:cs="Times New Roman"/>
          <w:sz w:val="20"/>
          <w:szCs w:val="20"/>
        </w:rPr>
        <w:t>BIBCO standard record</w:t>
      </w:r>
      <w:r w:rsidR="00B843EF">
        <w:rPr>
          <w:rFonts w:ascii="Times New Roman" w:hAnsi="Times New Roman" w:cs="Times New Roman"/>
          <w:sz w:val="20"/>
          <w:szCs w:val="20"/>
        </w:rPr>
        <w:t xml:space="preserve"> </w:t>
      </w:r>
      <w:r w:rsidR="008B3CDF">
        <w:rPr>
          <w:rFonts w:ascii="Times New Roman" w:hAnsi="Times New Roman" w:cs="Times New Roman"/>
          <w:sz w:val="20"/>
          <w:szCs w:val="20"/>
        </w:rPr>
        <w:t xml:space="preserve"> (30 minutes)</w:t>
      </w:r>
    </w:p>
    <w:p w:rsidR="00714A86" w:rsidRPr="00714A86" w:rsidRDefault="00714A86" w:rsidP="002E528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714A86">
        <w:rPr>
          <w:rFonts w:ascii="Times New Roman" w:hAnsi="Times New Roman" w:cs="Times New Roman"/>
          <w:sz w:val="20"/>
          <w:szCs w:val="20"/>
        </w:rPr>
        <w:t>Characteristics of the BSR</w:t>
      </w:r>
    </w:p>
    <w:p w:rsidR="00714A86" w:rsidRPr="00714A86" w:rsidRDefault="00714A86" w:rsidP="002E528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714A86">
        <w:rPr>
          <w:rFonts w:ascii="Times New Roman" w:hAnsi="Times New Roman" w:cs="Times New Roman"/>
          <w:sz w:val="20"/>
          <w:szCs w:val="20"/>
        </w:rPr>
        <w:t>Terminology</w:t>
      </w:r>
    </w:p>
    <w:p w:rsidR="00714A86" w:rsidRPr="00714A86" w:rsidRDefault="00714A86" w:rsidP="002E528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714A86">
        <w:rPr>
          <w:rFonts w:ascii="Times New Roman" w:hAnsi="Times New Roman" w:cs="Times New Roman"/>
          <w:sz w:val="20"/>
          <w:szCs w:val="20"/>
        </w:rPr>
        <w:t>Cataloger judgment</w:t>
      </w:r>
    </w:p>
    <w:p w:rsidR="00714A86" w:rsidRDefault="00714A86" w:rsidP="002E528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714A86">
        <w:rPr>
          <w:rFonts w:ascii="Times New Roman" w:hAnsi="Times New Roman" w:cs="Times New Roman"/>
          <w:sz w:val="20"/>
          <w:szCs w:val="20"/>
        </w:rPr>
        <w:t>Local policy</w:t>
      </w:r>
    </w:p>
    <w:p w:rsidR="00714A86" w:rsidRPr="00714A86" w:rsidRDefault="00714A86" w:rsidP="00714A86">
      <w:pPr>
        <w:pStyle w:val="ListParagraph"/>
        <w:ind w:left="1008"/>
        <w:rPr>
          <w:rFonts w:ascii="Times New Roman" w:hAnsi="Times New Roman" w:cs="Times New Roman"/>
          <w:sz w:val="20"/>
          <w:szCs w:val="20"/>
        </w:rPr>
      </w:pPr>
    </w:p>
    <w:p w:rsidR="00F33064" w:rsidRDefault="00714A86" w:rsidP="00B843E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714A86">
        <w:rPr>
          <w:rFonts w:ascii="Times New Roman" w:hAnsi="Times New Roman" w:cs="Times New Roman"/>
          <w:sz w:val="20"/>
          <w:szCs w:val="20"/>
        </w:rPr>
        <w:t>Metadata application profiles</w:t>
      </w:r>
      <w:r w:rsidR="00B843EF">
        <w:rPr>
          <w:rFonts w:ascii="Times New Roman" w:hAnsi="Times New Roman" w:cs="Times New Roman"/>
          <w:sz w:val="20"/>
          <w:szCs w:val="20"/>
        </w:rPr>
        <w:t xml:space="preserve"> </w:t>
      </w:r>
      <w:r w:rsidR="008B3CDF">
        <w:rPr>
          <w:rFonts w:ascii="Times New Roman" w:hAnsi="Times New Roman" w:cs="Times New Roman"/>
          <w:sz w:val="20"/>
          <w:szCs w:val="20"/>
        </w:rPr>
        <w:t xml:space="preserve"> (</w:t>
      </w:r>
      <w:r w:rsidR="008A0434">
        <w:rPr>
          <w:rFonts w:ascii="Times New Roman" w:hAnsi="Times New Roman" w:cs="Times New Roman"/>
          <w:sz w:val="20"/>
          <w:szCs w:val="20"/>
        </w:rPr>
        <w:t xml:space="preserve">30 </w:t>
      </w:r>
      <w:r w:rsidR="008B3CDF">
        <w:rPr>
          <w:rFonts w:ascii="Times New Roman" w:hAnsi="Times New Roman" w:cs="Times New Roman"/>
          <w:sz w:val="20"/>
          <w:szCs w:val="20"/>
        </w:rPr>
        <w:t>minutes)</w:t>
      </w:r>
      <w:r w:rsidR="000000D7">
        <w:rPr>
          <w:rFonts w:ascii="Times New Roman" w:hAnsi="Times New Roman" w:cs="Times New Roman"/>
          <w:sz w:val="20"/>
          <w:szCs w:val="20"/>
        </w:rPr>
        <w:t xml:space="preserve"> </w:t>
      </w:r>
    </w:p>
    <w:p w:rsidR="00F33064" w:rsidRPr="00714A86" w:rsidRDefault="00F33064" w:rsidP="00D03D0C">
      <w:pPr>
        <w:pStyle w:val="ListParagraph"/>
        <w:rPr>
          <w:rFonts w:ascii="Times New Roman" w:hAnsi="Times New Roman" w:cs="Times New Roman"/>
          <w:sz w:val="20"/>
          <w:szCs w:val="20"/>
        </w:rPr>
      </w:pPr>
      <w:hyperlink r:id="rId9" w:history="1">
        <w:r w:rsidRPr="00D10E10">
          <w:rPr>
            <w:rStyle w:val="Hyperlink"/>
            <w:rFonts w:ascii="Times New Roman" w:hAnsi="Times New Roman" w:cs="Times New Roman"/>
          </w:rPr>
          <w:t>http://www.loc.gov/catdir/pcc/bibco/BSR-MAPS.html</w:t>
        </w:r>
      </w:hyperlink>
    </w:p>
    <w:p w:rsidR="00714A86" w:rsidRPr="00714A86" w:rsidRDefault="00714A86" w:rsidP="002E528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714A86">
        <w:rPr>
          <w:rFonts w:ascii="Times New Roman" w:hAnsi="Times New Roman" w:cs="Times New Roman"/>
          <w:sz w:val="20"/>
          <w:szCs w:val="20"/>
        </w:rPr>
        <w:t>Definition</w:t>
      </w:r>
    </w:p>
    <w:p w:rsidR="00714A86" w:rsidRPr="00714A86" w:rsidRDefault="00714A86" w:rsidP="002E528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714A86">
        <w:rPr>
          <w:rFonts w:ascii="Times New Roman" w:hAnsi="Times New Roman" w:cs="Times New Roman"/>
          <w:sz w:val="20"/>
          <w:szCs w:val="20"/>
        </w:rPr>
        <w:t>Characteristics</w:t>
      </w:r>
    </w:p>
    <w:p w:rsidR="00714A86" w:rsidRDefault="00714A86" w:rsidP="002E528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714A86">
        <w:rPr>
          <w:rFonts w:ascii="Times New Roman" w:hAnsi="Times New Roman" w:cs="Times New Roman"/>
          <w:sz w:val="20"/>
          <w:szCs w:val="20"/>
        </w:rPr>
        <w:t>Formats</w:t>
      </w:r>
    </w:p>
    <w:p w:rsidR="00714A86" w:rsidRPr="00714A86" w:rsidRDefault="00714A86" w:rsidP="00714A86">
      <w:pPr>
        <w:pStyle w:val="ListParagraph"/>
        <w:ind w:left="1008"/>
        <w:rPr>
          <w:rFonts w:ascii="Times New Roman" w:hAnsi="Times New Roman" w:cs="Times New Roman"/>
          <w:sz w:val="20"/>
          <w:szCs w:val="20"/>
        </w:rPr>
      </w:pPr>
    </w:p>
    <w:p w:rsidR="00714A86" w:rsidRDefault="00714A86" w:rsidP="002E52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714A86">
        <w:rPr>
          <w:rFonts w:ascii="Times New Roman" w:hAnsi="Times New Roman" w:cs="Times New Roman"/>
          <w:sz w:val="20"/>
          <w:szCs w:val="20"/>
        </w:rPr>
        <w:t>BSR/Metadata application profile for textual monographs</w:t>
      </w:r>
      <w:r w:rsidR="000000D7">
        <w:rPr>
          <w:rFonts w:ascii="Times New Roman" w:hAnsi="Times New Roman" w:cs="Times New Roman"/>
          <w:sz w:val="20"/>
          <w:szCs w:val="20"/>
        </w:rPr>
        <w:t xml:space="preserve"> </w:t>
      </w:r>
      <w:r w:rsidR="008B3CDF">
        <w:rPr>
          <w:rFonts w:ascii="Times New Roman" w:hAnsi="Times New Roman" w:cs="Times New Roman"/>
          <w:sz w:val="20"/>
          <w:szCs w:val="20"/>
        </w:rPr>
        <w:t xml:space="preserve"> </w:t>
      </w:r>
      <w:r w:rsidR="008A0434">
        <w:rPr>
          <w:rFonts w:ascii="Times New Roman" w:hAnsi="Times New Roman" w:cs="Times New Roman"/>
          <w:sz w:val="20"/>
          <w:szCs w:val="20"/>
        </w:rPr>
        <w:t>(up to 2 hours)</w:t>
      </w:r>
    </w:p>
    <w:p w:rsidR="00714A86" w:rsidRDefault="00714A86" w:rsidP="002E528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Scope of the format</w:t>
      </w:r>
    </w:p>
    <w:p w:rsidR="00714A86" w:rsidRDefault="00714A86" w:rsidP="002E528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Use values</w:t>
      </w:r>
    </w:p>
    <w:p w:rsidR="00714A86" w:rsidRDefault="00714A86" w:rsidP="002E528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Elements/Fields</w:t>
      </w:r>
    </w:p>
    <w:p w:rsidR="00714A86" w:rsidRDefault="00714A86" w:rsidP="002E528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 elements</w:t>
      </w:r>
    </w:p>
    <w:p w:rsidR="00714A86" w:rsidRDefault="00714A86" w:rsidP="002E528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Specific elements</w:t>
      </w:r>
    </w:p>
    <w:p w:rsidR="00714A86" w:rsidRDefault="00521215" w:rsidP="008F05C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  <w:r w:rsidRPr="00521215">
        <w:rPr>
          <w:rFonts w:ascii="Times New Roman" w:hAnsi="Times New Roman" w:cs="Times New Roman"/>
          <w:sz w:val="20"/>
          <w:szCs w:val="20"/>
        </w:rPr>
        <w:t>Examples</w:t>
      </w:r>
    </w:p>
    <w:p w:rsidR="00521215" w:rsidRPr="00521215" w:rsidRDefault="00521215" w:rsidP="00521215">
      <w:pPr>
        <w:pStyle w:val="ListParagraph"/>
        <w:ind w:left="1008"/>
        <w:rPr>
          <w:rFonts w:ascii="Times New Roman" w:hAnsi="Times New Roman" w:cs="Times New Roman"/>
          <w:sz w:val="20"/>
          <w:szCs w:val="20"/>
        </w:rPr>
      </w:pPr>
    </w:p>
    <w:p w:rsidR="00714A86" w:rsidRDefault="00714A86" w:rsidP="00B843E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714A86">
        <w:rPr>
          <w:rFonts w:ascii="Times New Roman" w:hAnsi="Times New Roman" w:cs="Times New Roman"/>
          <w:sz w:val="20"/>
          <w:szCs w:val="20"/>
        </w:rPr>
        <w:t>BIBCO implementation</w:t>
      </w:r>
      <w:r w:rsidR="00B843EF">
        <w:rPr>
          <w:rFonts w:ascii="Times New Roman" w:hAnsi="Times New Roman" w:cs="Times New Roman"/>
          <w:sz w:val="20"/>
          <w:szCs w:val="20"/>
        </w:rPr>
        <w:t xml:space="preserve"> </w:t>
      </w:r>
      <w:r w:rsidR="000000D7">
        <w:rPr>
          <w:rFonts w:ascii="Times New Roman" w:hAnsi="Times New Roman" w:cs="Times New Roman"/>
          <w:sz w:val="20"/>
          <w:szCs w:val="20"/>
        </w:rPr>
        <w:t>trainee handout</w:t>
      </w:r>
      <w:r w:rsidR="00521215">
        <w:rPr>
          <w:rFonts w:ascii="Times New Roman" w:hAnsi="Times New Roman" w:cs="Times New Roman"/>
          <w:sz w:val="20"/>
          <w:szCs w:val="20"/>
        </w:rPr>
        <w:t xml:space="preserve">  (10 minutes)</w:t>
      </w:r>
    </w:p>
    <w:p w:rsidR="00714A86" w:rsidRPr="00714A86" w:rsidRDefault="00714A86" w:rsidP="00714A86">
      <w:pPr>
        <w:pStyle w:val="ListParagraph"/>
        <w:ind w:left="648"/>
        <w:rPr>
          <w:rFonts w:ascii="Times New Roman" w:hAnsi="Times New Roman" w:cs="Times New Roman"/>
          <w:sz w:val="20"/>
          <w:szCs w:val="20"/>
        </w:rPr>
      </w:pPr>
    </w:p>
    <w:p w:rsidR="00714A86" w:rsidRDefault="00714A86" w:rsidP="00B843E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714A86">
        <w:rPr>
          <w:rFonts w:ascii="Times New Roman" w:hAnsi="Times New Roman" w:cs="Times New Roman"/>
          <w:sz w:val="20"/>
          <w:szCs w:val="20"/>
        </w:rPr>
        <w:t>BIBCO review</w:t>
      </w:r>
      <w:r w:rsidR="000000D7">
        <w:rPr>
          <w:rFonts w:ascii="Times New Roman" w:hAnsi="Times New Roman" w:cs="Times New Roman"/>
          <w:sz w:val="20"/>
          <w:szCs w:val="20"/>
        </w:rPr>
        <w:t xml:space="preserve"> [prepare based on talk with Getty BIBCO liaison]  no handout</w:t>
      </w:r>
      <w:r w:rsidR="00521215">
        <w:rPr>
          <w:rFonts w:ascii="Times New Roman" w:hAnsi="Times New Roman" w:cs="Times New Roman"/>
          <w:sz w:val="20"/>
          <w:szCs w:val="20"/>
        </w:rPr>
        <w:t xml:space="preserve"> (10 minutes)</w:t>
      </w:r>
    </w:p>
    <w:p w:rsidR="00714A86" w:rsidRPr="00714A86" w:rsidRDefault="00714A86" w:rsidP="00714A8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:rsidR="00714A86" w:rsidRDefault="00714A86" w:rsidP="002E52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714A86">
        <w:rPr>
          <w:rFonts w:ascii="Times New Roman" w:hAnsi="Times New Roman" w:cs="Times New Roman"/>
          <w:sz w:val="20"/>
          <w:szCs w:val="20"/>
        </w:rPr>
        <w:t>Test of the BIBCO standard record: University of Washington</w:t>
      </w:r>
      <w:r w:rsidR="000000D7">
        <w:rPr>
          <w:rFonts w:ascii="Times New Roman" w:hAnsi="Times New Roman" w:cs="Times New Roman"/>
          <w:sz w:val="20"/>
          <w:szCs w:val="20"/>
        </w:rPr>
        <w:t xml:space="preserve"> [optional</w:t>
      </w:r>
      <w:r w:rsidR="003A0965">
        <w:rPr>
          <w:rFonts w:ascii="Times New Roman" w:hAnsi="Times New Roman" w:cs="Times New Roman"/>
          <w:sz w:val="20"/>
          <w:szCs w:val="20"/>
        </w:rPr>
        <w:t xml:space="preserve"> </w:t>
      </w:r>
      <w:r w:rsidR="00521215">
        <w:rPr>
          <w:rFonts w:ascii="Times New Roman" w:hAnsi="Times New Roman" w:cs="Times New Roman"/>
          <w:sz w:val="20"/>
          <w:szCs w:val="20"/>
        </w:rPr>
        <w:t>for trainees]   (10 minutes)</w:t>
      </w:r>
    </w:p>
    <w:p w:rsidR="00714A86" w:rsidRPr="00714A86" w:rsidRDefault="00714A86" w:rsidP="00714A86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:rsidR="00714A86" w:rsidRDefault="00714A86" w:rsidP="00714A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0000D7">
        <w:rPr>
          <w:rFonts w:ascii="Times New Roman" w:hAnsi="Times New Roman" w:cs="Times New Roman"/>
          <w:sz w:val="20"/>
          <w:szCs w:val="20"/>
        </w:rPr>
        <w:t>Questions</w:t>
      </w:r>
    </w:p>
    <w:p w:rsidR="00EC2B93" w:rsidRPr="00EC2B93" w:rsidRDefault="00EC2B93" w:rsidP="00EC2B93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:rsidR="00EC2B93" w:rsidRDefault="00EC2B93" w:rsidP="00EC2B93">
      <w:pPr>
        <w:rPr>
          <w:rFonts w:ascii="Times New Roman" w:hAnsi="Times New Roman" w:cs="Times New Roman"/>
          <w:sz w:val="20"/>
          <w:szCs w:val="20"/>
        </w:rPr>
      </w:pPr>
    </w:p>
    <w:p w:rsidR="00EC2B93" w:rsidRDefault="00EC2B93" w:rsidP="00EC2B93">
      <w:pPr>
        <w:rPr>
          <w:rFonts w:ascii="Times New Roman" w:hAnsi="Times New Roman" w:cs="Times New Roman"/>
          <w:sz w:val="20"/>
          <w:szCs w:val="20"/>
        </w:rPr>
      </w:pPr>
    </w:p>
    <w:p w:rsidR="00EC2B93" w:rsidRDefault="00EC2B93" w:rsidP="00EC2B93">
      <w:pPr>
        <w:rPr>
          <w:rFonts w:ascii="Times New Roman" w:hAnsi="Times New Roman" w:cs="Times New Roman"/>
          <w:sz w:val="20"/>
          <w:szCs w:val="20"/>
        </w:rPr>
      </w:pPr>
    </w:p>
    <w:p w:rsidR="00EC2B93" w:rsidRDefault="00EC2B93" w:rsidP="00EC2B93">
      <w:pPr>
        <w:rPr>
          <w:rFonts w:ascii="Times New Roman" w:hAnsi="Times New Roman" w:cs="Times New Roman"/>
          <w:sz w:val="20"/>
          <w:szCs w:val="20"/>
        </w:rPr>
      </w:pPr>
    </w:p>
    <w:p w:rsidR="00EC2B93" w:rsidRPr="00EC2B93" w:rsidRDefault="00EC2B93" w:rsidP="00EC2B93">
      <w:pPr>
        <w:rPr>
          <w:rFonts w:ascii="Times New Roman" w:hAnsi="Times New Roman" w:cs="Times New Roman"/>
          <w:sz w:val="20"/>
          <w:szCs w:val="20"/>
        </w:rPr>
      </w:pPr>
    </w:p>
    <w:p w:rsidR="00EC2B93" w:rsidRPr="00EC2B93" w:rsidRDefault="00EC2B93" w:rsidP="00EC2B93">
      <w:pPr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Draft list of handouts.</w:t>
      </w:r>
    </w:p>
    <w:p w:rsidR="00EC2B93" w:rsidRPr="00EC2B93" w:rsidRDefault="00EC2B93" w:rsidP="00EC2B93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:rsidR="00EC2B93" w:rsidRPr="00EC2B93" w:rsidRDefault="00EC2B93" w:rsidP="00EC2B9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EC2B93">
        <w:rPr>
          <w:rFonts w:ascii="Times New Roman" w:hAnsi="Times New Roman" w:cs="Times New Roman"/>
          <w:sz w:val="20"/>
          <w:szCs w:val="20"/>
        </w:rPr>
        <w:t>Workshop agenda</w:t>
      </w:r>
    </w:p>
    <w:p w:rsidR="00EC2B93" w:rsidRPr="00EC2B93" w:rsidRDefault="00EC2B93" w:rsidP="00EC2B9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EC2B93">
        <w:rPr>
          <w:rFonts w:ascii="Times New Roman" w:hAnsi="Times New Roman" w:cs="Times New Roman"/>
          <w:sz w:val="20"/>
          <w:szCs w:val="20"/>
        </w:rPr>
        <w:t xml:space="preserve">Copy </w:t>
      </w:r>
      <w:proofErr w:type="gramStart"/>
      <w:r w:rsidRPr="00EC2B93">
        <w:rPr>
          <w:rFonts w:ascii="Times New Roman" w:hAnsi="Times New Roman" w:cs="Times New Roman"/>
          <w:sz w:val="20"/>
          <w:szCs w:val="20"/>
        </w:rPr>
        <w:t>of  “</w:t>
      </w:r>
      <w:proofErr w:type="gramEnd"/>
      <w:r w:rsidRPr="00EC2B93">
        <w:rPr>
          <w:rFonts w:ascii="Times New Roman" w:hAnsi="Times New Roman" w:cs="Times New Roman"/>
          <w:sz w:val="20"/>
          <w:szCs w:val="20"/>
        </w:rPr>
        <w:t>Program for Cooperative Cataloging: BIBCO Standard Record Documentation.</w:t>
      </w:r>
      <w:r>
        <w:rPr>
          <w:rFonts w:ascii="Times New Roman" w:hAnsi="Times New Roman" w:cs="Times New Roman"/>
          <w:sz w:val="20"/>
          <w:szCs w:val="20"/>
        </w:rPr>
        <w:t>”</w:t>
      </w:r>
    </w:p>
    <w:p w:rsidR="00EC2B93" w:rsidRPr="00EC2B93" w:rsidRDefault="00EC2B93" w:rsidP="00EC2B9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EC2B93">
        <w:rPr>
          <w:rFonts w:ascii="Times New Roman" w:hAnsi="Times New Roman" w:cs="Times New Roman"/>
          <w:sz w:val="20"/>
          <w:szCs w:val="20"/>
        </w:rPr>
        <w:t>Copy of  “BIBCO Standard Record Implementation”</w:t>
      </w:r>
    </w:p>
    <w:p w:rsidR="00EC2B93" w:rsidRPr="00EC2B93" w:rsidRDefault="00EC2B93" w:rsidP="00EC2B9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EC2B93">
        <w:rPr>
          <w:rFonts w:ascii="Times New Roman" w:hAnsi="Times New Roman" w:cs="Times New Roman"/>
          <w:sz w:val="20"/>
          <w:szCs w:val="20"/>
        </w:rPr>
        <w:t>Printouts of BIBCO records from OCLC and LC cataloging database.</w:t>
      </w:r>
    </w:p>
    <w:p w:rsidR="00EC2B93" w:rsidRPr="00EC2B93" w:rsidRDefault="00EC2B93" w:rsidP="00D04BB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EC2B93">
        <w:rPr>
          <w:rFonts w:ascii="Times New Roman" w:hAnsi="Times New Roman" w:cs="Times New Roman"/>
          <w:sz w:val="20"/>
          <w:szCs w:val="20"/>
        </w:rPr>
        <w:t xml:space="preserve">Evaluation form.  </w:t>
      </w:r>
    </w:p>
    <w:p w:rsidR="00EC2B93" w:rsidRPr="00EC2B93" w:rsidRDefault="00EC2B93" w:rsidP="00EC2B93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:rsidR="00EC2B93" w:rsidRPr="00EC2B93" w:rsidRDefault="00EC2B93" w:rsidP="00EC2B93">
      <w:pPr>
        <w:ind w:left="0"/>
        <w:rPr>
          <w:rFonts w:ascii="Times New Roman" w:hAnsi="Times New Roman" w:cs="Times New Roman"/>
          <w:sz w:val="20"/>
          <w:szCs w:val="20"/>
        </w:rPr>
      </w:pPr>
    </w:p>
    <w:p w:rsidR="00714A86" w:rsidRPr="00714A86" w:rsidRDefault="00714A86">
      <w:pPr>
        <w:jc w:val="center"/>
        <w:rPr>
          <w:rFonts w:ascii="Times New Roman" w:hAnsi="Times New Roman" w:cs="Times New Roman"/>
          <w:sz w:val="20"/>
          <w:szCs w:val="20"/>
        </w:rPr>
      </w:pPr>
    </w:p>
    <w:sectPr w:rsidR="00714A86" w:rsidRPr="00714A86" w:rsidSect="00EF650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04BBC" w:rsidRDefault="00D04BBC" w:rsidP="00A904B6">
      <w:r>
        <w:separator/>
      </w:r>
    </w:p>
  </w:endnote>
  <w:endnote w:type="continuationSeparator" w:id="0">
    <w:p w:rsidR="00D04BBC" w:rsidRDefault="00D04BBC" w:rsidP="00A904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4BBC" w:rsidRDefault="00D04BB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4BBC" w:rsidRPr="00A904B6" w:rsidRDefault="00D04BBC">
    <w:pPr>
      <w:pStyle w:val="Footer"/>
      <w:rPr>
        <w:rFonts w:ascii="Times New Roman" w:hAnsi="Times New Roman" w:cs="Times New Roman"/>
        <w:sz w:val="16"/>
        <w:szCs w:val="16"/>
      </w:rPr>
    </w:pPr>
    <w:r>
      <w:ptab w:relativeTo="margin" w:alignment="center" w:leader="none"/>
    </w:r>
    <w:r w:rsidRPr="00A904B6">
      <w:rPr>
        <w:rFonts w:ascii="Times New Roman" w:hAnsi="Times New Roman" w:cs="Times New Roman"/>
        <w:sz w:val="16"/>
        <w:szCs w:val="16"/>
      </w:rPr>
      <w:ptab w:relativeTo="margin" w:alignment="right" w:leader="none"/>
    </w:r>
    <w:r w:rsidRPr="00A904B6">
      <w:rPr>
        <w:rFonts w:ascii="Times New Roman" w:hAnsi="Times New Roman" w:cs="Times New Roman"/>
        <w:sz w:val="16"/>
        <w:szCs w:val="16"/>
      </w:rPr>
      <w:t>BSR training agenda</w:t>
    </w:r>
  </w:p>
  <w:p w:rsidR="00D04BBC" w:rsidRPr="00A904B6" w:rsidRDefault="00D04BBC" w:rsidP="00677818">
    <w:pPr>
      <w:pStyle w:val="Footer"/>
      <w:rPr>
        <w:rFonts w:ascii="Times New Roman" w:hAnsi="Times New Roman" w:cs="Times New Roman"/>
        <w:sz w:val="16"/>
        <w:szCs w:val="16"/>
      </w:rPr>
    </w:pPr>
    <w:r w:rsidRPr="00A904B6">
      <w:rPr>
        <w:rFonts w:ascii="Times New Roman" w:hAnsi="Times New Roman" w:cs="Times New Roman"/>
        <w:sz w:val="16"/>
        <w:szCs w:val="16"/>
      </w:rPr>
      <w:tab/>
    </w:r>
    <w:r w:rsidRPr="00A904B6">
      <w:rPr>
        <w:rFonts w:ascii="Times New Roman" w:hAnsi="Times New Roman" w:cs="Times New Roman"/>
        <w:sz w:val="16"/>
        <w:szCs w:val="16"/>
      </w:rPr>
      <w:tab/>
    </w:r>
    <w:r>
      <w:rPr>
        <w:rFonts w:ascii="Times New Roman" w:hAnsi="Times New Roman" w:cs="Times New Roman"/>
        <w:sz w:val="16"/>
        <w:szCs w:val="16"/>
      </w:rPr>
      <w:t>Getty December 2011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4BBC" w:rsidRDefault="00D04BB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04BBC" w:rsidRDefault="00D04BBC" w:rsidP="00A904B6">
      <w:r>
        <w:separator/>
      </w:r>
    </w:p>
  </w:footnote>
  <w:footnote w:type="continuationSeparator" w:id="0">
    <w:p w:rsidR="00D04BBC" w:rsidRDefault="00D04BBC" w:rsidP="00A904B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4BBC" w:rsidRDefault="00D04BB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4BBC" w:rsidRDefault="00D04BB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4BBC" w:rsidRDefault="00D04BB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A786C"/>
    <w:multiLevelType w:val="hybridMultilevel"/>
    <w:tmpl w:val="356CD894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">
    <w:nsid w:val="0CB24648"/>
    <w:multiLevelType w:val="hybridMultilevel"/>
    <w:tmpl w:val="E03CFBC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0D609F9"/>
    <w:multiLevelType w:val="hybridMultilevel"/>
    <w:tmpl w:val="7988E6E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4181A26"/>
    <w:multiLevelType w:val="hybridMultilevel"/>
    <w:tmpl w:val="B2D643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FD30AE6"/>
    <w:multiLevelType w:val="hybridMultilevel"/>
    <w:tmpl w:val="769CC4E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3D426F3"/>
    <w:multiLevelType w:val="hybridMultilevel"/>
    <w:tmpl w:val="0A92EE58"/>
    <w:lvl w:ilvl="0" w:tplc="4306A0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8439D0"/>
    <w:multiLevelType w:val="hybridMultilevel"/>
    <w:tmpl w:val="1BDE70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394561"/>
    <w:multiLevelType w:val="hybridMultilevel"/>
    <w:tmpl w:val="C28ACA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5F77AE"/>
    <w:multiLevelType w:val="hybridMultilevel"/>
    <w:tmpl w:val="576AF290"/>
    <w:lvl w:ilvl="0" w:tplc="04090015">
      <w:start w:val="1"/>
      <w:numFmt w:val="upperLetter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9">
    <w:nsid w:val="30197D5F"/>
    <w:multiLevelType w:val="hybridMultilevel"/>
    <w:tmpl w:val="168C5E98"/>
    <w:lvl w:ilvl="0" w:tplc="04090015">
      <w:start w:val="1"/>
      <w:numFmt w:val="upperLetter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0">
    <w:nsid w:val="32FE7B30"/>
    <w:multiLevelType w:val="hybridMultilevel"/>
    <w:tmpl w:val="64CC518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4695206"/>
    <w:multiLevelType w:val="hybridMultilevel"/>
    <w:tmpl w:val="E018845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6406FB8"/>
    <w:multiLevelType w:val="hybridMultilevel"/>
    <w:tmpl w:val="78D4D698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3">
    <w:nsid w:val="3CAF5331"/>
    <w:multiLevelType w:val="hybridMultilevel"/>
    <w:tmpl w:val="6CA0D1B6"/>
    <w:lvl w:ilvl="0" w:tplc="04090015">
      <w:start w:val="1"/>
      <w:numFmt w:val="upperLetter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4">
    <w:nsid w:val="3E697D4D"/>
    <w:multiLevelType w:val="hybridMultilevel"/>
    <w:tmpl w:val="788648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F335323"/>
    <w:multiLevelType w:val="hybridMultilevel"/>
    <w:tmpl w:val="3C34E58C"/>
    <w:lvl w:ilvl="0" w:tplc="04090015">
      <w:start w:val="1"/>
      <w:numFmt w:val="upperLetter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6">
    <w:nsid w:val="49B97309"/>
    <w:multiLevelType w:val="hybridMultilevel"/>
    <w:tmpl w:val="CDA02A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E240ADB"/>
    <w:multiLevelType w:val="hybridMultilevel"/>
    <w:tmpl w:val="317485AE"/>
    <w:lvl w:ilvl="0" w:tplc="04090015">
      <w:start w:val="1"/>
      <w:numFmt w:val="upperLetter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8">
    <w:nsid w:val="4EAF4691"/>
    <w:multiLevelType w:val="hybridMultilevel"/>
    <w:tmpl w:val="E0FCDA7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01F01AC"/>
    <w:multiLevelType w:val="hybridMultilevel"/>
    <w:tmpl w:val="8BE6813A"/>
    <w:lvl w:ilvl="0" w:tplc="04090015">
      <w:start w:val="1"/>
      <w:numFmt w:val="upperLetter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20">
    <w:nsid w:val="6A3008D1"/>
    <w:multiLevelType w:val="hybridMultilevel"/>
    <w:tmpl w:val="ED7A03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A7C57D5"/>
    <w:multiLevelType w:val="hybridMultilevel"/>
    <w:tmpl w:val="7826D066"/>
    <w:lvl w:ilvl="0" w:tplc="3B06A732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D162BFA"/>
    <w:multiLevelType w:val="hybridMultilevel"/>
    <w:tmpl w:val="83D054E0"/>
    <w:lvl w:ilvl="0" w:tplc="0409000F">
      <w:start w:val="1"/>
      <w:numFmt w:val="decimal"/>
      <w:lvlText w:val="%1."/>
      <w:lvlJc w:val="left"/>
      <w:pPr>
        <w:ind w:left="648" w:hanging="360"/>
      </w:p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3">
    <w:nsid w:val="74176F39"/>
    <w:multiLevelType w:val="hybridMultilevel"/>
    <w:tmpl w:val="7ECA8920"/>
    <w:lvl w:ilvl="0" w:tplc="04090015">
      <w:start w:val="1"/>
      <w:numFmt w:val="upperLetter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num w:numId="1">
    <w:abstractNumId w:val="22"/>
  </w:num>
  <w:num w:numId="2">
    <w:abstractNumId w:val="19"/>
  </w:num>
  <w:num w:numId="3">
    <w:abstractNumId w:val="23"/>
  </w:num>
  <w:num w:numId="4">
    <w:abstractNumId w:val="9"/>
  </w:num>
  <w:num w:numId="5">
    <w:abstractNumId w:val="15"/>
  </w:num>
  <w:num w:numId="6">
    <w:abstractNumId w:val="17"/>
  </w:num>
  <w:num w:numId="7">
    <w:abstractNumId w:val="13"/>
  </w:num>
  <w:num w:numId="8">
    <w:abstractNumId w:val="8"/>
  </w:num>
  <w:num w:numId="9">
    <w:abstractNumId w:val="6"/>
  </w:num>
  <w:num w:numId="10">
    <w:abstractNumId w:val="7"/>
  </w:num>
  <w:num w:numId="11">
    <w:abstractNumId w:val="14"/>
  </w:num>
  <w:num w:numId="12">
    <w:abstractNumId w:val="2"/>
  </w:num>
  <w:num w:numId="13">
    <w:abstractNumId w:val="18"/>
  </w:num>
  <w:num w:numId="14">
    <w:abstractNumId w:val="16"/>
  </w:num>
  <w:num w:numId="15">
    <w:abstractNumId w:val="20"/>
  </w:num>
  <w:num w:numId="16">
    <w:abstractNumId w:val="3"/>
  </w:num>
  <w:num w:numId="17">
    <w:abstractNumId w:val="1"/>
  </w:num>
  <w:num w:numId="18">
    <w:abstractNumId w:val="10"/>
  </w:num>
  <w:num w:numId="19">
    <w:abstractNumId w:val="5"/>
  </w:num>
  <w:num w:numId="20">
    <w:abstractNumId w:val="11"/>
  </w:num>
  <w:num w:numId="21">
    <w:abstractNumId w:val="4"/>
  </w:num>
  <w:num w:numId="22">
    <w:abstractNumId w:val="21"/>
  </w:num>
  <w:num w:numId="23">
    <w:abstractNumId w:val="0"/>
  </w:num>
  <w:num w:numId="2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14A86"/>
    <w:rsid w:val="000000D7"/>
    <w:rsid w:val="00145482"/>
    <w:rsid w:val="001F29D1"/>
    <w:rsid w:val="00220DA8"/>
    <w:rsid w:val="00253B43"/>
    <w:rsid w:val="002E528E"/>
    <w:rsid w:val="0038759F"/>
    <w:rsid w:val="003A0965"/>
    <w:rsid w:val="00521215"/>
    <w:rsid w:val="0059044B"/>
    <w:rsid w:val="00653C95"/>
    <w:rsid w:val="00677818"/>
    <w:rsid w:val="006D03C0"/>
    <w:rsid w:val="00714A86"/>
    <w:rsid w:val="00794879"/>
    <w:rsid w:val="008A0434"/>
    <w:rsid w:val="008B3CDF"/>
    <w:rsid w:val="008F05C3"/>
    <w:rsid w:val="009B1610"/>
    <w:rsid w:val="009D3467"/>
    <w:rsid w:val="00A904B6"/>
    <w:rsid w:val="00B843EF"/>
    <w:rsid w:val="00B86486"/>
    <w:rsid w:val="00BD712B"/>
    <w:rsid w:val="00C02DE8"/>
    <w:rsid w:val="00C81F59"/>
    <w:rsid w:val="00CF628A"/>
    <w:rsid w:val="00D03D0C"/>
    <w:rsid w:val="00D04BBC"/>
    <w:rsid w:val="00EC2B93"/>
    <w:rsid w:val="00EC68F8"/>
    <w:rsid w:val="00EF650B"/>
    <w:rsid w:val="00F33064"/>
    <w:rsid w:val="00FB6FE7"/>
    <w:rsid w:val="00FF7B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288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3B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4A8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04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04B6"/>
  </w:style>
  <w:style w:type="paragraph" w:styleId="Footer">
    <w:name w:val="footer"/>
    <w:basedOn w:val="Normal"/>
    <w:link w:val="FooterChar"/>
    <w:uiPriority w:val="99"/>
    <w:unhideWhenUsed/>
    <w:rsid w:val="00A904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04B6"/>
  </w:style>
  <w:style w:type="paragraph" w:styleId="BalloonText">
    <w:name w:val="Balloon Text"/>
    <w:basedOn w:val="Normal"/>
    <w:link w:val="BalloonTextChar"/>
    <w:uiPriority w:val="99"/>
    <w:semiHidden/>
    <w:unhideWhenUsed/>
    <w:rsid w:val="00A904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4B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D03C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D03C0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288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4A8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04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04B6"/>
  </w:style>
  <w:style w:type="paragraph" w:styleId="Footer">
    <w:name w:val="footer"/>
    <w:basedOn w:val="Normal"/>
    <w:link w:val="FooterChar"/>
    <w:uiPriority w:val="99"/>
    <w:unhideWhenUsed/>
    <w:rsid w:val="00A904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04B6"/>
  </w:style>
  <w:style w:type="paragraph" w:styleId="BalloonText">
    <w:name w:val="Balloon Text"/>
    <w:basedOn w:val="Normal"/>
    <w:link w:val="BalloonTextChar"/>
    <w:uiPriority w:val="99"/>
    <w:semiHidden/>
    <w:unhideWhenUsed/>
    <w:rsid w:val="00A904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4B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oc.gov/catdir/pcc/bibco/bibcopara.html" TargetMode="External"/><Relationship Id="rId13" Type="http://schemas.openxmlformats.org/officeDocument/2006/relationships/footer" Target="footer2.xml"/><Relationship Id="rId1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hyperlink" Target="http://www.loc.gov/catdir/pcc/2001pcc.html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loc.gov/catdir/pcc/bibco/BSR-MAPS.html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LITO</Company>
  <LinksUpToDate>false</LinksUpToDate>
  <CharactersWithSpaces>1633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iw2117</dc:creator>
  <cp:lastModifiedBy>lratliff</cp:lastModifiedBy>
  <cp:revision>14</cp:revision>
  <cp:lastPrinted>2011-09-26T12:14:00Z</cp:lastPrinted>
  <dcterms:created xsi:type="dcterms:W3CDTF">2011-11-14T17:17:00Z</dcterms:created>
  <dcterms:modified xsi:type="dcterms:W3CDTF">2011-12-06T00:36:00Z</dcterms:modified>
</cp:coreProperties>
</file>