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34A7" w:rsidRDefault="000734A7" w:rsidP="00AF498A">
      <w:pPr>
        <w:pStyle w:val="NoSpacing"/>
        <w:jc w:val="center"/>
        <w:rPr>
          <w:rFonts w:asciiTheme="majorHAnsi" w:hAnsiTheme="majorHAnsi"/>
          <w:b/>
          <w:bCs/>
          <w:sz w:val="24"/>
          <w:szCs w:val="24"/>
        </w:rPr>
      </w:pPr>
      <w:r w:rsidRPr="000734A7">
        <w:rPr>
          <w:rFonts w:asciiTheme="majorHAnsi" w:hAnsiTheme="majorHAnsi"/>
          <w:b/>
          <w:bCs/>
          <w:noProof/>
          <w:sz w:val="24"/>
          <w:szCs w:val="24"/>
        </w:rPr>
        <w:drawing>
          <wp:inline distT="0" distB="0" distL="0" distR="0">
            <wp:extent cx="1723905" cy="210502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1724456" cy="2105698"/>
                    </a:xfrm>
                    <a:prstGeom prst="rect">
                      <a:avLst/>
                    </a:prstGeom>
                    <a:noFill/>
                    <a:ln w="9525">
                      <a:noFill/>
                      <a:miter lim="800000"/>
                      <a:headEnd/>
                      <a:tailEnd/>
                    </a:ln>
                  </pic:spPr>
                </pic:pic>
              </a:graphicData>
            </a:graphic>
          </wp:inline>
        </w:drawing>
      </w:r>
    </w:p>
    <w:p w:rsidR="000734A7" w:rsidRDefault="000734A7" w:rsidP="00AF498A">
      <w:pPr>
        <w:pStyle w:val="NoSpacing"/>
        <w:jc w:val="center"/>
        <w:rPr>
          <w:rFonts w:asciiTheme="majorHAnsi" w:hAnsiTheme="majorHAnsi"/>
          <w:b/>
          <w:bCs/>
          <w:sz w:val="24"/>
          <w:szCs w:val="24"/>
        </w:rPr>
      </w:pPr>
    </w:p>
    <w:p w:rsidR="00F72788" w:rsidRPr="00AF498A" w:rsidRDefault="00F72788" w:rsidP="00AF498A">
      <w:pPr>
        <w:pStyle w:val="NoSpacing"/>
        <w:jc w:val="center"/>
        <w:rPr>
          <w:rFonts w:asciiTheme="majorHAnsi" w:hAnsiTheme="majorHAnsi"/>
          <w:b/>
          <w:bCs/>
          <w:sz w:val="24"/>
          <w:szCs w:val="24"/>
        </w:rPr>
      </w:pPr>
      <w:proofErr w:type="spellStart"/>
      <w:r w:rsidRPr="00AF498A">
        <w:rPr>
          <w:rFonts w:asciiTheme="majorHAnsi" w:hAnsiTheme="majorHAnsi"/>
          <w:b/>
          <w:bCs/>
          <w:sz w:val="24"/>
          <w:szCs w:val="24"/>
        </w:rPr>
        <w:t>Cashin</w:t>
      </w:r>
      <w:proofErr w:type="spellEnd"/>
      <w:r w:rsidRPr="00AF498A">
        <w:rPr>
          <w:rFonts w:asciiTheme="majorHAnsi" w:hAnsiTheme="majorHAnsi"/>
          <w:b/>
          <w:bCs/>
          <w:sz w:val="24"/>
          <w:szCs w:val="24"/>
        </w:rPr>
        <w:t xml:space="preserve"> (Bonnie) Collection of Theater, Film and Costume Design</w:t>
      </w:r>
    </w:p>
    <w:p w:rsidR="00AF498A" w:rsidRPr="00AF498A" w:rsidRDefault="00AF498A" w:rsidP="00AF498A">
      <w:pPr>
        <w:pStyle w:val="NoSpacing"/>
        <w:jc w:val="center"/>
        <w:rPr>
          <w:rFonts w:asciiTheme="majorHAnsi" w:hAnsiTheme="majorHAnsi"/>
          <w:b/>
          <w:bCs/>
          <w:sz w:val="24"/>
          <w:szCs w:val="24"/>
        </w:rPr>
      </w:pPr>
    </w:p>
    <w:p w:rsidR="00C526DC" w:rsidRPr="00AF498A" w:rsidRDefault="00C526DC" w:rsidP="00C526DC">
      <w:pPr>
        <w:pStyle w:val="NoSpacing"/>
        <w:rPr>
          <w:rFonts w:asciiTheme="majorHAnsi" w:hAnsiTheme="majorHAnsi"/>
          <w:b/>
          <w:bCs/>
          <w:sz w:val="24"/>
          <w:szCs w:val="24"/>
        </w:rPr>
      </w:pPr>
    </w:p>
    <w:p w:rsidR="00F72788" w:rsidRPr="00AF498A" w:rsidRDefault="0039460F" w:rsidP="00C526DC">
      <w:pPr>
        <w:pStyle w:val="NoSpacing"/>
        <w:rPr>
          <w:rFonts w:asciiTheme="majorHAnsi" w:hAnsiTheme="majorHAnsi"/>
          <w:sz w:val="24"/>
          <w:szCs w:val="24"/>
        </w:rPr>
      </w:pPr>
      <w:r w:rsidRPr="00AF498A">
        <w:rPr>
          <w:rFonts w:asciiTheme="majorHAnsi" w:hAnsiTheme="majorHAnsi"/>
          <w:sz w:val="24"/>
          <w:szCs w:val="24"/>
        </w:rPr>
        <w:t xml:space="preserve">Bonnie </w:t>
      </w:r>
      <w:proofErr w:type="spellStart"/>
      <w:r w:rsidRPr="00AF498A">
        <w:rPr>
          <w:rFonts w:asciiTheme="majorHAnsi" w:hAnsiTheme="majorHAnsi"/>
          <w:sz w:val="24"/>
          <w:szCs w:val="24"/>
        </w:rPr>
        <w:t>Cashin</w:t>
      </w:r>
      <w:proofErr w:type="spellEnd"/>
      <w:r w:rsidRPr="00AF498A">
        <w:rPr>
          <w:rFonts w:asciiTheme="majorHAnsi" w:hAnsiTheme="majorHAnsi"/>
          <w:sz w:val="24"/>
          <w:szCs w:val="24"/>
        </w:rPr>
        <w:t xml:space="preserve"> was a well-known American fashion designer. </w:t>
      </w:r>
      <w:r w:rsidR="004F527F" w:rsidRPr="00AF498A">
        <w:rPr>
          <w:rFonts w:asciiTheme="majorHAnsi" w:hAnsiTheme="majorHAnsi"/>
          <w:sz w:val="24"/>
          <w:szCs w:val="24"/>
        </w:rPr>
        <w:t xml:space="preserve">Her personal archive, documenting her career in design, was donated to the UCLA Library in 2003. </w:t>
      </w:r>
      <w:r w:rsidRPr="00AF498A">
        <w:rPr>
          <w:rFonts w:asciiTheme="majorHAnsi" w:hAnsiTheme="majorHAnsi"/>
          <w:sz w:val="24"/>
          <w:szCs w:val="24"/>
        </w:rPr>
        <w:t xml:space="preserve">The collection includes </w:t>
      </w:r>
      <w:proofErr w:type="spellStart"/>
      <w:r w:rsidRPr="00AF498A">
        <w:rPr>
          <w:rFonts w:asciiTheme="majorHAnsi" w:hAnsiTheme="majorHAnsi"/>
          <w:sz w:val="24"/>
          <w:szCs w:val="24"/>
        </w:rPr>
        <w:t>Cashin's</w:t>
      </w:r>
      <w:proofErr w:type="spellEnd"/>
      <w:r w:rsidRPr="00AF498A">
        <w:rPr>
          <w:rFonts w:asciiTheme="majorHAnsi" w:hAnsiTheme="majorHAnsi"/>
          <w:sz w:val="24"/>
          <w:szCs w:val="24"/>
        </w:rPr>
        <w:t xml:space="preserve"> design illustrations, writings on design, contractual paperwork, photographs of her clothing designs, and press materials including press releases and </w:t>
      </w:r>
      <w:r w:rsidR="004F527F" w:rsidRPr="00AF498A">
        <w:rPr>
          <w:rFonts w:asciiTheme="majorHAnsi" w:hAnsiTheme="majorHAnsi"/>
          <w:sz w:val="24"/>
          <w:szCs w:val="24"/>
        </w:rPr>
        <w:t xml:space="preserve">clippings of </w:t>
      </w:r>
      <w:r w:rsidRPr="00AF498A">
        <w:rPr>
          <w:rFonts w:asciiTheme="majorHAnsi" w:hAnsiTheme="majorHAnsi"/>
          <w:sz w:val="24"/>
          <w:szCs w:val="24"/>
        </w:rPr>
        <w:t xml:space="preserve">editorial coverage of her work. </w:t>
      </w:r>
      <w:r w:rsidR="004F527F" w:rsidRPr="00AF498A">
        <w:rPr>
          <w:rFonts w:asciiTheme="majorHAnsi" w:hAnsiTheme="majorHAnsi"/>
          <w:sz w:val="24"/>
          <w:szCs w:val="24"/>
        </w:rPr>
        <w:t>Some p</w:t>
      </w:r>
      <w:r w:rsidRPr="00AF498A">
        <w:rPr>
          <w:rFonts w:asciiTheme="majorHAnsi" w:hAnsiTheme="majorHAnsi"/>
          <w:sz w:val="24"/>
          <w:szCs w:val="24"/>
        </w:rPr>
        <w:t xml:space="preserve">ersonal photographs and letters to </w:t>
      </w:r>
      <w:proofErr w:type="spellStart"/>
      <w:r w:rsidRPr="00AF498A">
        <w:rPr>
          <w:rFonts w:asciiTheme="majorHAnsi" w:hAnsiTheme="majorHAnsi"/>
          <w:sz w:val="24"/>
          <w:szCs w:val="24"/>
        </w:rPr>
        <w:t>Cashin</w:t>
      </w:r>
      <w:proofErr w:type="spellEnd"/>
      <w:r w:rsidRPr="00AF498A">
        <w:rPr>
          <w:rFonts w:asciiTheme="majorHAnsi" w:hAnsiTheme="majorHAnsi"/>
          <w:sz w:val="24"/>
          <w:szCs w:val="24"/>
        </w:rPr>
        <w:t xml:space="preserve"> are also included. </w:t>
      </w:r>
    </w:p>
    <w:p w:rsidR="00C526DC" w:rsidRPr="00AF498A" w:rsidRDefault="00C526DC" w:rsidP="00C526DC">
      <w:pPr>
        <w:pStyle w:val="NoSpacing"/>
        <w:rPr>
          <w:rFonts w:asciiTheme="majorHAnsi" w:hAnsiTheme="majorHAnsi"/>
          <w:sz w:val="24"/>
          <w:szCs w:val="24"/>
        </w:rPr>
      </w:pPr>
    </w:p>
    <w:p w:rsidR="0039460F" w:rsidRPr="00AF498A" w:rsidRDefault="0039460F" w:rsidP="00C526DC">
      <w:pPr>
        <w:pStyle w:val="NoSpacing"/>
        <w:rPr>
          <w:rFonts w:asciiTheme="majorHAnsi" w:hAnsiTheme="majorHAnsi"/>
          <w:sz w:val="24"/>
          <w:szCs w:val="24"/>
        </w:rPr>
      </w:pPr>
      <w:r w:rsidRPr="00AF498A">
        <w:rPr>
          <w:rFonts w:asciiTheme="majorHAnsi" w:hAnsiTheme="majorHAnsi"/>
          <w:sz w:val="24"/>
          <w:szCs w:val="24"/>
        </w:rPr>
        <w:t>This is one of the largest collections in the UCLA Digital Library, and is already visible to the public in the Digital Library portal (</w:t>
      </w:r>
      <w:hyperlink r:id="rId7" w:history="1">
        <w:r w:rsidRPr="00AF498A">
          <w:rPr>
            <w:rStyle w:val="Hyperlink"/>
            <w:rFonts w:asciiTheme="majorHAnsi" w:hAnsiTheme="majorHAnsi"/>
            <w:sz w:val="24"/>
            <w:szCs w:val="24"/>
          </w:rPr>
          <w:t>http://digital2.library.ucla.edu</w:t>
        </w:r>
      </w:hyperlink>
      <w:r w:rsidRPr="00AF498A">
        <w:rPr>
          <w:rFonts w:asciiTheme="majorHAnsi" w:hAnsiTheme="majorHAnsi"/>
          <w:sz w:val="24"/>
          <w:szCs w:val="24"/>
        </w:rPr>
        <w:t xml:space="preserve">). In the first phase of this project, we will be enhancing the existing metadata for over 5000 images, primarily by adding additional titles, providing more accurate dates, and by indexing important elements of the images (e.g. types of garments, materials depicted, etc.). This phase will last approximately 1 year. </w:t>
      </w:r>
    </w:p>
    <w:p w:rsidR="0039460F" w:rsidRPr="00AF498A" w:rsidRDefault="0039460F" w:rsidP="00C526DC">
      <w:pPr>
        <w:pStyle w:val="NoSpacing"/>
        <w:rPr>
          <w:rFonts w:asciiTheme="majorHAnsi" w:hAnsiTheme="majorHAnsi"/>
          <w:sz w:val="24"/>
          <w:szCs w:val="24"/>
        </w:rPr>
      </w:pPr>
    </w:p>
    <w:p w:rsidR="00F74EA5" w:rsidRDefault="004F527F" w:rsidP="00F74EA5">
      <w:pPr>
        <w:rPr>
          <w:rFonts w:asciiTheme="majorHAnsi" w:hAnsiTheme="majorHAnsi"/>
          <w:sz w:val="24"/>
          <w:szCs w:val="24"/>
        </w:rPr>
      </w:pPr>
      <w:r w:rsidRPr="00AF498A">
        <w:rPr>
          <w:rFonts w:asciiTheme="majorHAnsi" w:hAnsiTheme="majorHAnsi"/>
          <w:sz w:val="24"/>
          <w:szCs w:val="24"/>
        </w:rPr>
        <w:t xml:space="preserve">For most of the records in phase 1, the metadata is taken from the folder containing the item in the archived collection, with little or no attempt to provide specific item-level description. The organization of the physical archive can be seen reflected in the collection’s finding aid: </w:t>
      </w:r>
      <w:hyperlink r:id="rId8" w:history="1">
        <w:r w:rsidR="00F72788" w:rsidRPr="00AF498A">
          <w:rPr>
            <w:rStyle w:val="Hyperlink"/>
            <w:rFonts w:asciiTheme="majorHAnsi" w:hAnsiTheme="majorHAnsi"/>
            <w:sz w:val="24"/>
            <w:szCs w:val="24"/>
          </w:rPr>
          <w:t>http://www.oac.cdlib.org/findaid/ark:/13030/kt9z09q97x/</w:t>
        </w:r>
      </w:hyperlink>
      <w:r w:rsidR="00F72788" w:rsidRPr="00AF498A">
        <w:rPr>
          <w:rFonts w:asciiTheme="majorHAnsi" w:hAnsiTheme="majorHAnsi"/>
          <w:sz w:val="24"/>
          <w:szCs w:val="24"/>
        </w:rPr>
        <w:t xml:space="preserve"> </w:t>
      </w:r>
      <w:r w:rsidR="00C526DC" w:rsidRPr="00AF498A">
        <w:rPr>
          <w:rFonts w:asciiTheme="majorHAnsi" w:hAnsiTheme="majorHAnsi"/>
          <w:sz w:val="24"/>
          <w:szCs w:val="24"/>
        </w:rPr>
        <w:t xml:space="preserve"> </w:t>
      </w:r>
      <w:proofErr w:type="gramStart"/>
      <w:r w:rsidR="00C526DC" w:rsidRPr="00AF498A">
        <w:rPr>
          <w:rFonts w:asciiTheme="majorHAnsi" w:hAnsiTheme="majorHAnsi"/>
          <w:sz w:val="24"/>
          <w:szCs w:val="24"/>
        </w:rPr>
        <w:t>The</w:t>
      </w:r>
      <w:proofErr w:type="gramEnd"/>
      <w:r w:rsidR="00C526DC" w:rsidRPr="00AF498A">
        <w:rPr>
          <w:rFonts w:asciiTheme="majorHAnsi" w:hAnsiTheme="majorHAnsi"/>
          <w:sz w:val="24"/>
          <w:szCs w:val="24"/>
        </w:rPr>
        <w:t xml:space="preserve"> finding aid also occasionally provides additional information about the contents of a folder, and should be consulted </w:t>
      </w:r>
      <w:r w:rsidR="000734A7">
        <w:rPr>
          <w:rFonts w:asciiTheme="majorHAnsi" w:hAnsiTheme="majorHAnsi"/>
          <w:sz w:val="24"/>
          <w:szCs w:val="24"/>
        </w:rPr>
        <w:t xml:space="preserve">as a resource </w:t>
      </w:r>
      <w:r w:rsidR="00C526DC" w:rsidRPr="00AF498A">
        <w:rPr>
          <w:rFonts w:asciiTheme="majorHAnsi" w:hAnsiTheme="majorHAnsi"/>
          <w:sz w:val="24"/>
          <w:szCs w:val="24"/>
        </w:rPr>
        <w:t xml:space="preserve">while working on this project. </w:t>
      </w:r>
      <w:r w:rsidR="00745E44">
        <w:rPr>
          <w:rFonts w:asciiTheme="majorHAnsi" w:hAnsiTheme="majorHAnsi"/>
          <w:sz w:val="24"/>
          <w:szCs w:val="24"/>
        </w:rPr>
        <w:t xml:space="preserve">  </w:t>
      </w:r>
      <w:r w:rsidR="00F74EA5">
        <w:rPr>
          <w:rFonts w:asciiTheme="majorHAnsi" w:hAnsiTheme="majorHAnsi"/>
          <w:sz w:val="24"/>
          <w:szCs w:val="24"/>
        </w:rPr>
        <w:t>One way t</w:t>
      </w:r>
      <w:r w:rsidR="00745E44">
        <w:rPr>
          <w:rFonts w:asciiTheme="majorHAnsi" w:hAnsiTheme="majorHAnsi"/>
          <w:sz w:val="24"/>
          <w:szCs w:val="24"/>
        </w:rPr>
        <w:t>o find background information on the contents of a folder within the finding aid</w:t>
      </w:r>
      <w:r w:rsidR="00F74EA5">
        <w:rPr>
          <w:rFonts w:asciiTheme="majorHAnsi" w:hAnsiTheme="majorHAnsi"/>
          <w:sz w:val="24"/>
          <w:szCs w:val="24"/>
        </w:rPr>
        <w:t xml:space="preserve"> is to</w:t>
      </w:r>
      <w:r w:rsidR="00745E44">
        <w:rPr>
          <w:rFonts w:asciiTheme="majorHAnsi" w:hAnsiTheme="majorHAnsi"/>
          <w:sz w:val="24"/>
          <w:szCs w:val="24"/>
        </w:rPr>
        <w:t xml:space="preserve"> </w:t>
      </w:r>
      <w:r w:rsidR="00D84713">
        <w:rPr>
          <w:rFonts w:asciiTheme="majorHAnsi" w:hAnsiTheme="majorHAnsi"/>
          <w:sz w:val="24"/>
          <w:szCs w:val="24"/>
        </w:rPr>
        <w:t>look at</w:t>
      </w:r>
      <w:r w:rsidR="00745E44">
        <w:rPr>
          <w:rFonts w:asciiTheme="majorHAnsi" w:hAnsiTheme="majorHAnsi"/>
          <w:sz w:val="24"/>
          <w:szCs w:val="24"/>
        </w:rPr>
        <w:t xml:space="preserve"> the </w:t>
      </w:r>
      <w:proofErr w:type="spellStart"/>
      <w:r w:rsidR="00745E44">
        <w:rPr>
          <w:rFonts w:asciiTheme="majorHAnsi" w:hAnsiTheme="majorHAnsi"/>
          <w:sz w:val="24"/>
          <w:szCs w:val="24"/>
        </w:rPr>
        <w:t>AltIdentifier</w:t>
      </w:r>
      <w:proofErr w:type="spellEnd"/>
      <w:r w:rsidR="00745E44">
        <w:rPr>
          <w:rFonts w:asciiTheme="majorHAnsi" w:hAnsiTheme="majorHAnsi"/>
          <w:sz w:val="24"/>
          <w:szCs w:val="24"/>
        </w:rPr>
        <w:t xml:space="preserve"> for the item, e.g. </w:t>
      </w:r>
      <w:r w:rsidR="00D84713">
        <w:rPr>
          <w:rFonts w:asciiTheme="majorHAnsi" w:hAnsiTheme="majorHAnsi"/>
          <w:sz w:val="24"/>
          <w:szCs w:val="24"/>
        </w:rPr>
        <w:t>‘</w:t>
      </w:r>
      <w:r w:rsidR="00745E44" w:rsidRPr="00745E44">
        <w:rPr>
          <w:rFonts w:asciiTheme="majorHAnsi" w:hAnsiTheme="majorHAnsi"/>
          <w:sz w:val="24"/>
          <w:szCs w:val="24"/>
        </w:rPr>
        <w:t>uclamss_440_b32_f07_04t</w:t>
      </w:r>
      <w:r w:rsidR="00D84713">
        <w:rPr>
          <w:rFonts w:asciiTheme="majorHAnsi" w:hAnsiTheme="majorHAnsi"/>
          <w:sz w:val="24"/>
          <w:szCs w:val="24"/>
        </w:rPr>
        <w:t>’</w:t>
      </w:r>
      <w:r w:rsidR="00F74EA5">
        <w:rPr>
          <w:rFonts w:asciiTheme="majorHAnsi" w:hAnsiTheme="majorHAnsi"/>
          <w:sz w:val="24"/>
          <w:szCs w:val="24"/>
        </w:rPr>
        <w:t>. The number following the lower case “b” is the box number, and the number following the “f” is the folder number. In the finding aid, navigate to the appropriate box/folder (e.g.</w:t>
      </w:r>
      <w:r w:rsidR="00D84713">
        <w:rPr>
          <w:rFonts w:asciiTheme="majorHAnsi" w:hAnsiTheme="majorHAnsi"/>
          <w:sz w:val="24"/>
          <w:szCs w:val="24"/>
        </w:rPr>
        <w:t xml:space="preserve"> ‘box 32, folder 7’</w:t>
      </w:r>
      <w:r w:rsidR="00F74EA5">
        <w:rPr>
          <w:rFonts w:asciiTheme="majorHAnsi" w:hAnsiTheme="majorHAnsi"/>
          <w:sz w:val="24"/>
          <w:szCs w:val="24"/>
        </w:rPr>
        <w:t>)</w:t>
      </w:r>
      <w:r w:rsidR="00D84713">
        <w:rPr>
          <w:rFonts w:asciiTheme="majorHAnsi" w:hAnsiTheme="majorHAnsi"/>
          <w:sz w:val="24"/>
          <w:szCs w:val="24"/>
        </w:rPr>
        <w:t xml:space="preserve"> in the finding aid’s “entire collection guide” view (then scroll up to beginning of the box to see the description).</w:t>
      </w:r>
    </w:p>
    <w:p w:rsidR="00F74EA5" w:rsidRDefault="00F74EA5">
      <w:pPr>
        <w:rPr>
          <w:rFonts w:asciiTheme="majorHAnsi" w:hAnsiTheme="majorHAnsi"/>
          <w:sz w:val="24"/>
          <w:szCs w:val="24"/>
        </w:rPr>
      </w:pPr>
      <w:r>
        <w:rPr>
          <w:rFonts w:asciiTheme="majorHAnsi" w:hAnsiTheme="majorHAnsi"/>
          <w:sz w:val="24"/>
          <w:szCs w:val="24"/>
        </w:rPr>
        <w:br w:type="page"/>
      </w:r>
    </w:p>
    <w:p w:rsidR="00AF498A" w:rsidRPr="00743549" w:rsidRDefault="00AF498A" w:rsidP="00F74EA5">
      <w:pPr>
        <w:rPr>
          <w:rFonts w:asciiTheme="majorHAnsi" w:hAnsiTheme="majorHAnsi"/>
          <w:b/>
          <w:bCs/>
          <w:sz w:val="24"/>
          <w:szCs w:val="24"/>
          <w:u w:val="single"/>
        </w:rPr>
      </w:pPr>
      <w:r w:rsidRPr="00743549">
        <w:rPr>
          <w:rFonts w:asciiTheme="majorHAnsi" w:hAnsiTheme="majorHAnsi"/>
          <w:b/>
          <w:bCs/>
          <w:sz w:val="24"/>
          <w:szCs w:val="24"/>
          <w:u w:val="single"/>
        </w:rPr>
        <w:lastRenderedPageBreak/>
        <w:t>Metadata Application Profile</w:t>
      </w:r>
    </w:p>
    <w:tbl>
      <w:tblPr>
        <w:tblW w:w="0" w:type="auto"/>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tblPr>
      <w:tblGrid>
        <w:gridCol w:w="1995"/>
        <w:gridCol w:w="7455"/>
      </w:tblGrid>
      <w:tr w:rsidR="00F72788" w:rsidRPr="00AF498A" w:rsidTr="00F72788">
        <w:trPr>
          <w:tblCellSpacing w:w="0" w:type="dxa"/>
        </w:trPr>
        <w:tc>
          <w:tcPr>
            <w:tcW w:w="1995" w:type="dxa"/>
            <w:tcBorders>
              <w:top w:val="outset" w:sz="6" w:space="0" w:color="auto"/>
              <w:left w:val="outset" w:sz="6" w:space="0" w:color="auto"/>
              <w:bottom w:val="outset" w:sz="6" w:space="0" w:color="auto"/>
              <w:right w:val="outset" w:sz="6" w:space="0" w:color="auto"/>
            </w:tcBorders>
            <w:hideMark/>
          </w:tcPr>
          <w:p w:rsidR="00F72788" w:rsidRPr="00AF498A" w:rsidRDefault="00F72788" w:rsidP="00C526DC">
            <w:pPr>
              <w:pStyle w:val="NoSpacing"/>
              <w:rPr>
                <w:rFonts w:asciiTheme="majorHAnsi" w:hAnsiTheme="majorHAnsi"/>
                <w:b/>
                <w:bCs/>
                <w:sz w:val="24"/>
                <w:szCs w:val="24"/>
              </w:rPr>
            </w:pPr>
            <w:r w:rsidRPr="00AF498A">
              <w:rPr>
                <w:rFonts w:asciiTheme="majorHAnsi" w:hAnsiTheme="majorHAnsi"/>
                <w:b/>
                <w:bCs/>
                <w:sz w:val="24"/>
                <w:szCs w:val="24"/>
              </w:rPr>
              <w:t>Project element</w:t>
            </w:r>
          </w:p>
        </w:tc>
        <w:tc>
          <w:tcPr>
            <w:tcW w:w="7455" w:type="dxa"/>
            <w:tcBorders>
              <w:top w:val="outset" w:sz="6" w:space="0" w:color="auto"/>
              <w:left w:val="outset" w:sz="6" w:space="0" w:color="auto"/>
              <w:bottom w:val="outset" w:sz="6" w:space="0" w:color="auto"/>
              <w:right w:val="outset" w:sz="6" w:space="0" w:color="auto"/>
            </w:tcBorders>
            <w:hideMark/>
          </w:tcPr>
          <w:p w:rsidR="00F72788" w:rsidRPr="00AF498A" w:rsidRDefault="00F72788" w:rsidP="00C526DC">
            <w:pPr>
              <w:pStyle w:val="NoSpacing"/>
              <w:rPr>
                <w:rFonts w:asciiTheme="majorHAnsi" w:hAnsiTheme="majorHAnsi"/>
                <w:b/>
                <w:bCs/>
                <w:sz w:val="24"/>
                <w:szCs w:val="24"/>
              </w:rPr>
            </w:pPr>
            <w:r w:rsidRPr="00AF498A">
              <w:rPr>
                <w:rFonts w:asciiTheme="majorHAnsi" w:hAnsiTheme="majorHAnsi"/>
                <w:b/>
                <w:bCs/>
                <w:sz w:val="24"/>
                <w:szCs w:val="24"/>
              </w:rPr>
              <w:t>Comments</w:t>
            </w:r>
          </w:p>
        </w:tc>
      </w:tr>
      <w:tr w:rsidR="00F72788" w:rsidRPr="00AF498A" w:rsidTr="00F72788">
        <w:trPr>
          <w:tblCellSpacing w:w="0" w:type="dxa"/>
        </w:trPr>
        <w:tc>
          <w:tcPr>
            <w:tcW w:w="1995" w:type="dxa"/>
            <w:tcBorders>
              <w:top w:val="outset" w:sz="6" w:space="0" w:color="auto"/>
              <w:left w:val="outset" w:sz="6" w:space="0" w:color="auto"/>
              <w:bottom w:val="outset" w:sz="6" w:space="0" w:color="auto"/>
              <w:right w:val="outset" w:sz="6" w:space="0" w:color="auto"/>
            </w:tcBorders>
            <w:hideMark/>
          </w:tcPr>
          <w:p w:rsidR="00F72788" w:rsidRPr="00AF498A" w:rsidRDefault="00F72788" w:rsidP="00C526DC">
            <w:pPr>
              <w:pStyle w:val="NoSpacing"/>
              <w:rPr>
                <w:rFonts w:asciiTheme="majorHAnsi" w:hAnsiTheme="majorHAnsi"/>
                <w:sz w:val="24"/>
                <w:szCs w:val="24"/>
              </w:rPr>
            </w:pPr>
            <w:r w:rsidRPr="00AF498A">
              <w:rPr>
                <w:rFonts w:asciiTheme="majorHAnsi" w:hAnsiTheme="majorHAnsi"/>
                <w:sz w:val="24"/>
                <w:szCs w:val="24"/>
              </w:rPr>
              <w:t>Title</w:t>
            </w:r>
          </w:p>
        </w:tc>
        <w:tc>
          <w:tcPr>
            <w:tcW w:w="7455" w:type="dxa"/>
            <w:tcBorders>
              <w:top w:val="outset" w:sz="6" w:space="0" w:color="auto"/>
              <w:left w:val="outset" w:sz="6" w:space="0" w:color="auto"/>
              <w:bottom w:val="outset" w:sz="6" w:space="0" w:color="auto"/>
              <w:right w:val="outset" w:sz="6" w:space="0" w:color="auto"/>
            </w:tcBorders>
            <w:hideMark/>
          </w:tcPr>
          <w:p w:rsidR="00F72788" w:rsidRDefault="00C526DC" w:rsidP="00C526DC">
            <w:pPr>
              <w:pStyle w:val="NoSpacing"/>
              <w:rPr>
                <w:rFonts w:asciiTheme="majorHAnsi" w:hAnsiTheme="majorHAnsi"/>
                <w:sz w:val="24"/>
                <w:szCs w:val="24"/>
              </w:rPr>
            </w:pPr>
            <w:r w:rsidRPr="00AF498A">
              <w:rPr>
                <w:rFonts w:asciiTheme="majorHAnsi" w:hAnsiTheme="majorHAnsi"/>
                <w:sz w:val="24"/>
                <w:szCs w:val="24"/>
              </w:rPr>
              <w:t xml:space="preserve">For this collection, we are preserving the folder title as the main title for the item-level records. Do not change the title, except to correct spelling errors. </w:t>
            </w:r>
            <w:r w:rsidR="00851C24">
              <w:rPr>
                <w:rFonts w:asciiTheme="majorHAnsi" w:hAnsiTheme="majorHAnsi"/>
                <w:sz w:val="24"/>
                <w:szCs w:val="24"/>
              </w:rPr>
              <w:t xml:space="preserve">  The title for each item will therefore not be unique.</w:t>
            </w:r>
          </w:p>
          <w:p w:rsidR="00F74EA5" w:rsidRDefault="00F74EA5" w:rsidP="00C526DC">
            <w:pPr>
              <w:pStyle w:val="NoSpacing"/>
              <w:rPr>
                <w:rFonts w:asciiTheme="majorHAnsi" w:hAnsiTheme="majorHAnsi"/>
                <w:sz w:val="24"/>
                <w:szCs w:val="24"/>
              </w:rPr>
            </w:pPr>
          </w:p>
          <w:p w:rsidR="00F74EA5" w:rsidRPr="00AF498A" w:rsidRDefault="00F74EA5" w:rsidP="00C526DC">
            <w:pPr>
              <w:pStyle w:val="NoSpacing"/>
              <w:rPr>
                <w:rFonts w:asciiTheme="majorHAnsi" w:hAnsiTheme="majorHAnsi"/>
                <w:sz w:val="24"/>
                <w:szCs w:val="24"/>
              </w:rPr>
            </w:pPr>
            <w:r>
              <w:rPr>
                <w:rFonts w:asciiTheme="majorHAnsi" w:hAnsiTheme="majorHAnsi"/>
                <w:sz w:val="24"/>
                <w:szCs w:val="24"/>
              </w:rPr>
              <w:t xml:space="preserve">Exception: Some titles contain information (e.g. “See also boxes 168, 169 and 171”) that may be more appropriately moved to </w:t>
            </w:r>
            <w:proofErr w:type="spellStart"/>
            <w:r>
              <w:rPr>
                <w:rFonts w:asciiTheme="majorHAnsi" w:hAnsiTheme="majorHAnsi"/>
                <w:sz w:val="24"/>
                <w:szCs w:val="24"/>
              </w:rPr>
              <w:t>Description.note</w:t>
            </w:r>
            <w:proofErr w:type="spellEnd"/>
            <w:r>
              <w:rPr>
                <w:rFonts w:asciiTheme="majorHAnsi" w:hAnsiTheme="majorHAnsi"/>
                <w:sz w:val="24"/>
                <w:szCs w:val="24"/>
              </w:rPr>
              <w:t xml:space="preserve"> fields. Use your best judgment and consult as needed. </w:t>
            </w:r>
          </w:p>
        </w:tc>
      </w:tr>
      <w:tr w:rsidR="00AF5780" w:rsidRPr="00AF498A" w:rsidTr="00F72788">
        <w:trPr>
          <w:tblCellSpacing w:w="0" w:type="dxa"/>
        </w:trPr>
        <w:tc>
          <w:tcPr>
            <w:tcW w:w="1995" w:type="dxa"/>
            <w:tcBorders>
              <w:top w:val="outset" w:sz="6" w:space="0" w:color="auto"/>
              <w:left w:val="outset" w:sz="6" w:space="0" w:color="auto"/>
              <w:bottom w:val="outset" w:sz="6" w:space="0" w:color="auto"/>
              <w:right w:val="outset" w:sz="6" w:space="0" w:color="auto"/>
            </w:tcBorders>
            <w:hideMark/>
          </w:tcPr>
          <w:p w:rsidR="00AF5780" w:rsidRPr="00AF498A" w:rsidRDefault="00AF5780" w:rsidP="00C526DC">
            <w:pPr>
              <w:pStyle w:val="NoSpacing"/>
              <w:rPr>
                <w:rFonts w:asciiTheme="majorHAnsi" w:hAnsiTheme="majorHAnsi"/>
                <w:sz w:val="24"/>
                <w:szCs w:val="24"/>
              </w:rPr>
            </w:pPr>
            <w:proofErr w:type="spellStart"/>
            <w:r w:rsidRPr="00AF498A">
              <w:rPr>
                <w:rFonts w:asciiTheme="majorHAnsi" w:hAnsiTheme="majorHAnsi"/>
                <w:sz w:val="24"/>
                <w:szCs w:val="24"/>
              </w:rPr>
              <w:t>AltTitle</w:t>
            </w:r>
            <w:proofErr w:type="spellEnd"/>
          </w:p>
        </w:tc>
        <w:tc>
          <w:tcPr>
            <w:tcW w:w="7455" w:type="dxa"/>
            <w:tcBorders>
              <w:top w:val="outset" w:sz="6" w:space="0" w:color="auto"/>
              <w:left w:val="outset" w:sz="6" w:space="0" w:color="auto"/>
              <w:bottom w:val="outset" w:sz="6" w:space="0" w:color="auto"/>
              <w:right w:val="outset" w:sz="6" w:space="0" w:color="auto"/>
            </w:tcBorders>
            <w:hideMark/>
          </w:tcPr>
          <w:p w:rsidR="00AF5780" w:rsidRDefault="00AF5780" w:rsidP="00C526DC">
            <w:pPr>
              <w:pStyle w:val="NoSpacing"/>
              <w:rPr>
                <w:rFonts w:asciiTheme="majorHAnsi" w:hAnsiTheme="majorHAnsi"/>
                <w:sz w:val="24"/>
                <w:szCs w:val="24"/>
              </w:rPr>
            </w:pPr>
            <w:r w:rsidRPr="00AF498A">
              <w:rPr>
                <w:rFonts w:asciiTheme="majorHAnsi" w:hAnsiTheme="majorHAnsi"/>
                <w:sz w:val="24"/>
                <w:szCs w:val="24"/>
              </w:rPr>
              <w:t xml:space="preserve">Use to add additional “title-like” phrases taken from the item. This element is repeatable, so if there are multiple potential alternate titles, please add all of them in separate fields. </w:t>
            </w:r>
          </w:p>
          <w:p w:rsidR="00AF3F5C" w:rsidRDefault="00AF3F5C" w:rsidP="00C526DC">
            <w:pPr>
              <w:pStyle w:val="NoSpacing"/>
              <w:rPr>
                <w:rFonts w:asciiTheme="majorHAnsi" w:hAnsiTheme="majorHAnsi"/>
                <w:sz w:val="24"/>
                <w:szCs w:val="24"/>
              </w:rPr>
            </w:pPr>
          </w:p>
          <w:p w:rsidR="00AF498A" w:rsidRPr="00AF498A" w:rsidRDefault="00AF498A" w:rsidP="00C526DC">
            <w:pPr>
              <w:pStyle w:val="NoSpacing"/>
              <w:rPr>
                <w:rFonts w:asciiTheme="majorHAnsi" w:hAnsiTheme="majorHAnsi"/>
                <w:sz w:val="24"/>
                <w:szCs w:val="24"/>
              </w:rPr>
            </w:pPr>
            <w:r>
              <w:rPr>
                <w:rFonts w:asciiTheme="majorHAnsi" w:hAnsiTheme="majorHAnsi"/>
                <w:sz w:val="24"/>
                <w:szCs w:val="24"/>
              </w:rPr>
              <w:t xml:space="preserve">Example: </w:t>
            </w:r>
            <w:r w:rsidRPr="000734A7">
              <w:rPr>
                <w:rFonts w:asciiTheme="majorHAnsi" w:hAnsiTheme="majorHAnsi"/>
                <w:i/>
                <w:iCs/>
                <w:sz w:val="24"/>
                <w:szCs w:val="24"/>
              </w:rPr>
              <w:t>Bonnie believes in knits.</w:t>
            </w:r>
          </w:p>
        </w:tc>
      </w:tr>
      <w:tr w:rsidR="00AF5780" w:rsidRPr="00AF498A" w:rsidTr="00F72788">
        <w:trPr>
          <w:tblCellSpacing w:w="0" w:type="dxa"/>
        </w:trPr>
        <w:tc>
          <w:tcPr>
            <w:tcW w:w="1995" w:type="dxa"/>
            <w:tcBorders>
              <w:top w:val="outset" w:sz="6" w:space="0" w:color="auto"/>
              <w:left w:val="outset" w:sz="6" w:space="0" w:color="auto"/>
              <w:bottom w:val="outset" w:sz="6" w:space="0" w:color="auto"/>
              <w:right w:val="outset" w:sz="6" w:space="0" w:color="auto"/>
            </w:tcBorders>
            <w:hideMark/>
          </w:tcPr>
          <w:p w:rsidR="00AF5780" w:rsidRPr="00AF498A" w:rsidRDefault="00AF5780" w:rsidP="00C526DC">
            <w:pPr>
              <w:pStyle w:val="NoSpacing"/>
              <w:rPr>
                <w:rFonts w:asciiTheme="majorHAnsi" w:hAnsiTheme="majorHAnsi"/>
                <w:sz w:val="24"/>
                <w:szCs w:val="24"/>
              </w:rPr>
            </w:pPr>
            <w:proofErr w:type="spellStart"/>
            <w:r w:rsidRPr="00AF498A">
              <w:rPr>
                <w:rFonts w:asciiTheme="majorHAnsi" w:hAnsiTheme="majorHAnsi"/>
                <w:sz w:val="24"/>
                <w:szCs w:val="24"/>
              </w:rPr>
              <w:t>AltIdentifier</w:t>
            </w:r>
            <w:proofErr w:type="spellEnd"/>
          </w:p>
        </w:tc>
        <w:tc>
          <w:tcPr>
            <w:tcW w:w="7455" w:type="dxa"/>
            <w:tcBorders>
              <w:top w:val="outset" w:sz="6" w:space="0" w:color="auto"/>
              <w:left w:val="outset" w:sz="6" w:space="0" w:color="auto"/>
              <w:bottom w:val="outset" w:sz="6" w:space="0" w:color="auto"/>
              <w:right w:val="outset" w:sz="6" w:space="0" w:color="auto"/>
            </w:tcBorders>
            <w:hideMark/>
          </w:tcPr>
          <w:p w:rsidR="00AF5780" w:rsidRPr="00AF498A" w:rsidRDefault="00AF5780" w:rsidP="00C526DC">
            <w:pPr>
              <w:pStyle w:val="NoSpacing"/>
              <w:rPr>
                <w:rFonts w:asciiTheme="majorHAnsi" w:hAnsiTheme="majorHAnsi"/>
                <w:sz w:val="24"/>
                <w:szCs w:val="24"/>
              </w:rPr>
            </w:pPr>
            <w:r w:rsidRPr="00AF498A">
              <w:rPr>
                <w:rFonts w:asciiTheme="majorHAnsi" w:hAnsiTheme="majorHAnsi"/>
                <w:sz w:val="24"/>
                <w:szCs w:val="24"/>
              </w:rPr>
              <w:t xml:space="preserve">Do not edit or delete this field. </w:t>
            </w:r>
          </w:p>
        </w:tc>
      </w:tr>
      <w:tr w:rsidR="00AF5780" w:rsidRPr="00AF498A" w:rsidTr="00F72788">
        <w:trPr>
          <w:tblCellSpacing w:w="0" w:type="dxa"/>
        </w:trPr>
        <w:tc>
          <w:tcPr>
            <w:tcW w:w="1995" w:type="dxa"/>
            <w:tcBorders>
              <w:top w:val="outset" w:sz="6" w:space="0" w:color="auto"/>
              <w:left w:val="outset" w:sz="6" w:space="0" w:color="auto"/>
              <w:bottom w:val="outset" w:sz="6" w:space="0" w:color="auto"/>
              <w:right w:val="outset" w:sz="6" w:space="0" w:color="auto"/>
            </w:tcBorders>
            <w:hideMark/>
          </w:tcPr>
          <w:p w:rsidR="00AF5780" w:rsidRPr="00AF498A" w:rsidRDefault="00AF5780" w:rsidP="00C526DC">
            <w:pPr>
              <w:pStyle w:val="NoSpacing"/>
              <w:rPr>
                <w:rFonts w:asciiTheme="majorHAnsi" w:hAnsiTheme="majorHAnsi"/>
                <w:sz w:val="24"/>
                <w:szCs w:val="24"/>
              </w:rPr>
            </w:pPr>
            <w:r w:rsidRPr="00AF498A">
              <w:rPr>
                <w:rFonts w:asciiTheme="majorHAnsi" w:hAnsiTheme="majorHAnsi"/>
                <w:sz w:val="24"/>
                <w:szCs w:val="24"/>
              </w:rPr>
              <w:t>Subject</w:t>
            </w:r>
          </w:p>
        </w:tc>
        <w:tc>
          <w:tcPr>
            <w:tcW w:w="7455" w:type="dxa"/>
            <w:tcBorders>
              <w:top w:val="outset" w:sz="6" w:space="0" w:color="auto"/>
              <w:left w:val="outset" w:sz="6" w:space="0" w:color="auto"/>
              <w:bottom w:val="outset" w:sz="6" w:space="0" w:color="auto"/>
              <w:right w:val="outset" w:sz="6" w:space="0" w:color="auto"/>
            </w:tcBorders>
            <w:hideMark/>
          </w:tcPr>
          <w:p w:rsidR="00AF5780" w:rsidRDefault="00AF498A" w:rsidP="00743549">
            <w:pPr>
              <w:pStyle w:val="NoSpacing"/>
              <w:rPr>
                <w:rFonts w:asciiTheme="majorHAnsi" w:hAnsiTheme="majorHAnsi"/>
                <w:sz w:val="24"/>
                <w:szCs w:val="24"/>
              </w:rPr>
            </w:pPr>
            <w:r>
              <w:rPr>
                <w:rFonts w:asciiTheme="majorHAnsi" w:hAnsiTheme="majorHAnsi"/>
                <w:sz w:val="24"/>
                <w:szCs w:val="24"/>
              </w:rPr>
              <w:t xml:space="preserve">Use the Art and Architecture Thesaurus (AAT) to index the </w:t>
            </w:r>
            <w:r w:rsidR="00743549">
              <w:rPr>
                <w:rFonts w:asciiTheme="majorHAnsi" w:hAnsiTheme="majorHAnsi"/>
                <w:sz w:val="24"/>
                <w:szCs w:val="24"/>
              </w:rPr>
              <w:t xml:space="preserve">most significant </w:t>
            </w:r>
            <w:r>
              <w:rPr>
                <w:rFonts w:asciiTheme="majorHAnsi" w:hAnsiTheme="majorHAnsi"/>
                <w:sz w:val="24"/>
                <w:szCs w:val="24"/>
              </w:rPr>
              <w:t xml:space="preserve">garments that are </w:t>
            </w:r>
            <w:r w:rsidRPr="00743549">
              <w:rPr>
                <w:rFonts w:asciiTheme="majorHAnsi" w:hAnsiTheme="majorHAnsi"/>
                <w:i/>
                <w:iCs/>
                <w:sz w:val="24"/>
                <w:szCs w:val="24"/>
              </w:rPr>
              <w:t>clearly depicted</w:t>
            </w:r>
            <w:r>
              <w:rPr>
                <w:rFonts w:asciiTheme="majorHAnsi" w:hAnsiTheme="majorHAnsi"/>
                <w:sz w:val="24"/>
                <w:szCs w:val="24"/>
              </w:rPr>
              <w:t xml:space="preserve"> in the photograph</w:t>
            </w:r>
            <w:r w:rsidR="00E1299D">
              <w:rPr>
                <w:rFonts w:asciiTheme="majorHAnsi" w:hAnsiTheme="majorHAnsi"/>
                <w:sz w:val="24"/>
                <w:szCs w:val="24"/>
              </w:rPr>
              <w:t>s</w:t>
            </w:r>
            <w:r w:rsidR="00D36E95">
              <w:rPr>
                <w:rFonts w:asciiTheme="majorHAnsi" w:hAnsiTheme="majorHAnsi"/>
                <w:sz w:val="24"/>
                <w:szCs w:val="24"/>
              </w:rPr>
              <w:t>,</w:t>
            </w:r>
            <w:r>
              <w:rPr>
                <w:rFonts w:asciiTheme="majorHAnsi" w:hAnsiTheme="majorHAnsi"/>
                <w:sz w:val="24"/>
                <w:szCs w:val="24"/>
              </w:rPr>
              <w:t xml:space="preserve"> sketch</w:t>
            </w:r>
            <w:r w:rsidR="00E1299D">
              <w:rPr>
                <w:rFonts w:asciiTheme="majorHAnsi" w:hAnsiTheme="majorHAnsi"/>
                <w:sz w:val="24"/>
                <w:szCs w:val="24"/>
              </w:rPr>
              <w:t>es</w:t>
            </w:r>
            <w:r w:rsidR="00D36E95">
              <w:rPr>
                <w:rFonts w:asciiTheme="majorHAnsi" w:hAnsiTheme="majorHAnsi"/>
                <w:sz w:val="24"/>
                <w:szCs w:val="24"/>
              </w:rPr>
              <w:t xml:space="preserve"> or clippings</w:t>
            </w:r>
            <w:r>
              <w:rPr>
                <w:rFonts w:asciiTheme="majorHAnsi" w:hAnsiTheme="majorHAnsi"/>
                <w:sz w:val="24"/>
                <w:szCs w:val="24"/>
              </w:rPr>
              <w:t xml:space="preserve">. Be as specific as possible, but if there is no precise AAT term for the type of garment use a more general term. </w:t>
            </w:r>
          </w:p>
          <w:p w:rsidR="00565419" w:rsidRDefault="00565419" w:rsidP="00D36E95">
            <w:pPr>
              <w:pStyle w:val="NoSpacing"/>
              <w:rPr>
                <w:rFonts w:asciiTheme="majorHAnsi" w:hAnsiTheme="majorHAnsi"/>
                <w:sz w:val="24"/>
                <w:szCs w:val="24"/>
              </w:rPr>
            </w:pPr>
          </w:p>
          <w:p w:rsidR="00565419" w:rsidRDefault="00565419" w:rsidP="00D36E95">
            <w:pPr>
              <w:pStyle w:val="NoSpacing"/>
              <w:rPr>
                <w:rFonts w:asciiTheme="majorHAnsi" w:hAnsiTheme="majorHAnsi"/>
                <w:sz w:val="24"/>
                <w:szCs w:val="24"/>
              </w:rPr>
            </w:pPr>
            <w:r>
              <w:rPr>
                <w:rFonts w:asciiTheme="majorHAnsi" w:hAnsiTheme="majorHAnsi"/>
                <w:sz w:val="24"/>
                <w:szCs w:val="24"/>
              </w:rPr>
              <w:t xml:space="preserve">Also use AAT to index the material or fabric of the garment, if it seems significant. </w:t>
            </w:r>
          </w:p>
          <w:p w:rsidR="00AF3F5C" w:rsidRDefault="00AF3F5C" w:rsidP="00AF3F5C">
            <w:pPr>
              <w:pStyle w:val="NoSpacing"/>
              <w:rPr>
                <w:rFonts w:asciiTheme="majorHAnsi" w:hAnsiTheme="majorHAnsi"/>
                <w:sz w:val="24"/>
                <w:szCs w:val="24"/>
              </w:rPr>
            </w:pPr>
          </w:p>
          <w:p w:rsidR="00AF498A" w:rsidRDefault="00AF498A" w:rsidP="00AF3F5C">
            <w:pPr>
              <w:pStyle w:val="NoSpacing"/>
              <w:rPr>
                <w:rFonts w:asciiTheme="majorHAnsi" w:hAnsiTheme="majorHAnsi"/>
                <w:sz w:val="24"/>
                <w:szCs w:val="24"/>
              </w:rPr>
            </w:pPr>
            <w:r>
              <w:rPr>
                <w:rFonts w:asciiTheme="majorHAnsi" w:hAnsiTheme="majorHAnsi"/>
                <w:sz w:val="24"/>
                <w:szCs w:val="24"/>
              </w:rPr>
              <w:t xml:space="preserve">Example #1: </w:t>
            </w:r>
            <w:r w:rsidR="00AF3F5C">
              <w:rPr>
                <w:rFonts w:asciiTheme="majorHAnsi" w:hAnsiTheme="majorHAnsi"/>
                <w:sz w:val="24"/>
                <w:szCs w:val="24"/>
              </w:rPr>
              <w:t xml:space="preserve">Picture of a coatdress. AAT definition: </w:t>
            </w:r>
            <w:r w:rsidR="00AF3F5C" w:rsidRPr="00AF3F5C">
              <w:rPr>
                <w:rFonts w:asciiTheme="majorHAnsi" w:hAnsiTheme="majorHAnsi"/>
                <w:i/>
                <w:iCs/>
                <w:sz w:val="24"/>
                <w:szCs w:val="24"/>
              </w:rPr>
              <w:t>Tailored dresses styled like a coat and generally worn without an outer garment.</w:t>
            </w:r>
          </w:p>
          <w:p w:rsidR="00AF3F5C" w:rsidRDefault="00AF3F5C" w:rsidP="00AF3F5C">
            <w:pPr>
              <w:pStyle w:val="NoSpacing"/>
              <w:rPr>
                <w:rFonts w:asciiTheme="majorHAnsi" w:hAnsiTheme="majorHAnsi"/>
                <w:sz w:val="24"/>
                <w:szCs w:val="24"/>
              </w:rPr>
            </w:pPr>
            <w:r>
              <w:rPr>
                <w:rFonts w:asciiTheme="majorHAnsi" w:hAnsiTheme="majorHAnsi"/>
                <w:sz w:val="24"/>
                <w:szCs w:val="24"/>
              </w:rPr>
              <w:t xml:space="preserve">Subject: </w:t>
            </w:r>
            <w:r w:rsidRPr="00097F67">
              <w:rPr>
                <w:rFonts w:asciiTheme="majorHAnsi" w:hAnsiTheme="majorHAnsi"/>
                <w:i/>
                <w:iCs/>
                <w:sz w:val="24"/>
                <w:szCs w:val="24"/>
              </w:rPr>
              <w:t>coatdresses</w:t>
            </w:r>
          </w:p>
          <w:p w:rsidR="00AF3F5C" w:rsidRDefault="00AF3F5C" w:rsidP="00AF3F5C">
            <w:pPr>
              <w:pStyle w:val="NoSpacing"/>
              <w:rPr>
                <w:rFonts w:asciiTheme="majorHAnsi" w:hAnsiTheme="majorHAnsi"/>
                <w:sz w:val="24"/>
                <w:szCs w:val="24"/>
              </w:rPr>
            </w:pPr>
          </w:p>
          <w:p w:rsidR="00AF3F5C" w:rsidRDefault="00AF3F5C" w:rsidP="00AF3F5C">
            <w:pPr>
              <w:pStyle w:val="NoSpacing"/>
              <w:rPr>
                <w:rFonts w:asciiTheme="majorHAnsi" w:hAnsiTheme="majorHAnsi"/>
                <w:sz w:val="24"/>
                <w:szCs w:val="24"/>
              </w:rPr>
            </w:pPr>
            <w:r>
              <w:rPr>
                <w:rFonts w:asciiTheme="majorHAnsi" w:hAnsiTheme="majorHAnsi"/>
                <w:sz w:val="24"/>
                <w:szCs w:val="24"/>
              </w:rPr>
              <w:t xml:space="preserve">Example #2: Picture of a baby doll dress. </w:t>
            </w:r>
            <w:r w:rsidR="00097F67">
              <w:rPr>
                <w:rFonts w:asciiTheme="majorHAnsi" w:hAnsiTheme="majorHAnsi"/>
                <w:sz w:val="24"/>
                <w:szCs w:val="24"/>
              </w:rPr>
              <w:t xml:space="preserve"> AAT has a term for </w:t>
            </w:r>
            <w:r w:rsidR="00097F67">
              <w:rPr>
                <w:rFonts w:asciiTheme="majorHAnsi" w:hAnsiTheme="majorHAnsi"/>
                <w:i/>
                <w:iCs/>
                <w:sz w:val="24"/>
                <w:szCs w:val="24"/>
              </w:rPr>
              <w:t>baby doll pajamas</w:t>
            </w:r>
            <w:r w:rsidR="00097F67">
              <w:rPr>
                <w:rFonts w:asciiTheme="majorHAnsi" w:hAnsiTheme="majorHAnsi"/>
                <w:sz w:val="24"/>
                <w:szCs w:val="24"/>
              </w:rPr>
              <w:t xml:space="preserve"> but not for </w:t>
            </w:r>
            <w:r w:rsidR="00097F67">
              <w:rPr>
                <w:rFonts w:asciiTheme="majorHAnsi" w:hAnsiTheme="majorHAnsi"/>
                <w:i/>
                <w:iCs/>
                <w:sz w:val="24"/>
                <w:szCs w:val="24"/>
              </w:rPr>
              <w:t>baby doll dresses</w:t>
            </w:r>
            <w:r w:rsidR="00097F67">
              <w:rPr>
                <w:rFonts w:asciiTheme="majorHAnsi" w:hAnsiTheme="majorHAnsi"/>
                <w:sz w:val="24"/>
                <w:szCs w:val="24"/>
              </w:rPr>
              <w:t xml:space="preserve">. </w:t>
            </w:r>
          </w:p>
          <w:p w:rsidR="00097F67" w:rsidRDefault="00097F67" w:rsidP="00AF3F5C">
            <w:pPr>
              <w:pStyle w:val="NoSpacing"/>
              <w:rPr>
                <w:rFonts w:asciiTheme="majorHAnsi" w:hAnsiTheme="majorHAnsi"/>
                <w:i/>
                <w:iCs/>
                <w:sz w:val="24"/>
                <w:szCs w:val="24"/>
              </w:rPr>
            </w:pPr>
            <w:r>
              <w:rPr>
                <w:rFonts w:asciiTheme="majorHAnsi" w:hAnsiTheme="majorHAnsi"/>
                <w:sz w:val="24"/>
                <w:szCs w:val="24"/>
              </w:rPr>
              <w:t xml:space="preserve">Subject: </w:t>
            </w:r>
            <w:r w:rsidRPr="00097F67">
              <w:rPr>
                <w:rFonts w:asciiTheme="majorHAnsi" w:hAnsiTheme="majorHAnsi"/>
                <w:i/>
                <w:iCs/>
                <w:sz w:val="24"/>
                <w:szCs w:val="24"/>
              </w:rPr>
              <w:t>dresses (garments)</w:t>
            </w:r>
          </w:p>
          <w:p w:rsidR="00565419" w:rsidRDefault="00565419" w:rsidP="00AF3F5C">
            <w:pPr>
              <w:pStyle w:val="NoSpacing"/>
              <w:rPr>
                <w:rFonts w:asciiTheme="majorHAnsi" w:hAnsiTheme="majorHAnsi"/>
                <w:i/>
                <w:iCs/>
                <w:sz w:val="24"/>
                <w:szCs w:val="24"/>
              </w:rPr>
            </w:pPr>
          </w:p>
          <w:p w:rsidR="00565419" w:rsidRDefault="00565419" w:rsidP="00AF3F5C">
            <w:pPr>
              <w:pStyle w:val="NoSpacing"/>
              <w:rPr>
                <w:rFonts w:asciiTheme="majorHAnsi" w:hAnsiTheme="majorHAnsi"/>
                <w:sz w:val="24"/>
                <w:szCs w:val="24"/>
              </w:rPr>
            </w:pPr>
            <w:r>
              <w:rPr>
                <w:rFonts w:asciiTheme="majorHAnsi" w:hAnsiTheme="majorHAnsi"/>
                <w:sz w:val="24"/>
                <w:szCs w:val="24"/>
              </w:rPr>
              <w:t xml:space="preserve">Example #3: Two clippings discussing </w:t>
            </w:r>
            <w:proofErr w:type="spellStart"/>
            <w:r>
              <w:rPr>
                <w:rFonts w:asciiTheme="majorHAnsi" w:hAnsiTheme="majorHAnsi"/>
                <w:sz w:val="24"/>
                <w:szCs w:val="24"/>
              </w:rPr>
              <w:t>Cashin’s</w:t>
            </w:r>
            <w:proofErr w:type="spellEnd"/>
            <w:r>
              <w:rPr>
                <w:rFonts w:asciiTheme="majorHAnsi" w:hAnsiTheme="majorHAnsi"/>
                <w:sz w:val="24"/>
                <w:szCs w:val="24"/>
              </w:rPr>
              <w:t xml:space="preserve"> use of leather in her designs (with photographs of leather garments). </w:t>
            </w:r>
          </w:p>
          <w:p w:rsidR="00565419" w:rsidRPr="00565419" w:rsidRDefault="00565419" w:rsidP="00AF3F5C">
            <w:pPr>
              <w:pStyle w:val="NoSpacing"/>
              <w:rPr>
                <w:rFonts w:asciiTheme="majorHAnsi" w:hAnsiTheme="majorHAnsi"/>
                <w:sz w:val="24"/>
                <w:szCs w:val="24"/>
              </w:rPr>
            </w:pPr>
            <w:r>
              <w:rPr>
                <w:rFonts w:asciiTheme="majorHAnsi" w:hAnsiTheme="majorHAnsi"/>
                <w:sz w:val="24"/>
                <w:szCs w:val="24"/>
              </w:rPr>
              <w:t xml:space="preserve">Subject: </w:t>
            </w:r>
            <w:r>
              <w:rPr>
                <w:rFonts w:asciiTheme="majorHAnsi" w:hAnsiTheme="majorHAnsi"/>
                <w:i/>
                <w:iCs/>
                <w:sz w:val="24"/>
                <w:szCs w:val="24"/>
              </w:rPr>
              <w:t>leather</w:t>
            </w:r>
          </w:p>
          <w:p w:rsidR="00097F67" w:rsidRDefault="00097F67" w:rsidP="00AF3F5C">
            <w:pPr>
              <w:pStyle w:val="NoSpacing"/>
              <w:rPr>
                <w:rFonts w:asciiTheme="majorHAnsi" w:hAnsiTheme="majorHAnsi"/>
                <w:i/>
                <w:iCs/>
                <w:sz w:val="24"/>
                <w:szCs w:val="24"/>
              </w:rPr>
            </w:pPr>
          </w:p>
          <w:p w:rsidR="00097F67" w:rsidRDefault="00097F67" w:rsidP="00AF3F5C">
            <w:pPr>
              <w:pStyle w:val="NoSpacing"/>
              <w:rPr>
                <w:rFonts w:asciiTheme="majorHAnsi" w:hAnsiTheme="majorHAnsi"/>
                <w:sz w:val="24"/>
                <w:szCs w:val="24"/>
              </w:rPr>
            </w:pPr>
            <w:r>
              <w:rPr>
                <w:rFonts w:asciiTheme="majorHAnsi" w:hAnsiTheme="majorHAnsi"/>
                <w:sz w:val="24"/>
                <w:szCs w:val="24"/>
              </w:rPr>
              <w:t xml:space="preserve">AAT terms are not capitalized. If you </w:t>
            </w:r>
            <w:r w:rsidR="00D36E95">
              <w:rPr>
                <w:rFonts w:asciiTheme="majorHAnsi" w:hAnsiTheme="majorHAnsi"/>
                <w:sz w:val="24"/>
                <w:szCs w:val="24"/>
              </w:rPr>
              <w:t xml:space="preserve">are </w:t>
            </w:r>
            <w:r>
              <w:rPr>
                <w:rFonts w:asciiTheme="majorHAnsi" w:hAnsiTheme="majorHAnsi"/>
                <w:sz w:val="24"/>
                <w:szCs w:val="24"/>
              </w:rPr>
              <w:t xml:space="preserve">assigning terms from the existing pick list, do not worry if some are capitalized and others are not. Capitalization will be cleaned up. </w:t>
            </w:r>
          </w:p>
          <w:p w:rsidR="00097F67" w:rsidRDefault="00097F67" w:rsidP="00AF3F5C">
            <w:pPr>
              <w:pStyle w:val="NoSpacing"/>
              <w:rPr>
                <w:rFonts w:asciiTheme="majorHAnsi" w:hAnsiTheme="majorHAnsi"/>
                <w:sz w:val="24"/>
                <w:szCs w:val="24"/>
              </w:rPr>
            </w:pPr>
          </w:p>
          <w:p w:rsidR="00097F67" w:rsidRDefault="00097F67" w:rsidP="00AF3F5C">
            <w:pPr>
              <w:pStyle w:val="NoSpacing"/>
              <w:rPr>
                <w:rFonts w:asciiTheme="majorHAnsi" w:hAnsiTheme="majorHAnsi"/>
                <w:sz w:val="24"/>
                <w:szCs w:val="24"/>
              </w:rPr>
            </w:pPr>
            <w:r>
              <w:rPr>
                <w:rFonts w:asciiTheme="majorHAnsi" w:hAnsiTheme="majorHAnsi"/>
                <w:sz w:val="24"/>
                <w:szCs w:val="24"/>
              </w:rPr>
              <w:t xml:space="preserve">Some existing subjects in the pick list will be qualified by dates (e.g. </w:t>
            </w:r>
            <w:r>
              <w:rPr>
                <w:rFonts w:asciiTheme="majorHAnsi" w:hAnsiTheme="majorHAnsi"/>
                <w:i/>
                <w:iCs/>
                <w:sz w:val="24"/>
                <w:szCs w:val="24"/>
              </w:rPr>
              <w:t>blouses—1960-1970</w:t>
            </w:r>
            <w:r>
              <w:rPr>
                <w:rFonts w:asciiTheme="majorHAnsi" w:hAnsiTheme="majorHAnsi"/>
                <w:sz w:val="24"/>
                <w:szCs w:val="24"/>
              </w:rPr>
              <w:t xml:space="preserve">). When those exist, choose the heading with the </w:t>
            </w:r>
            <w:r>
              <w:rPr>
                <w:rFonts w:asciiTheme="majorHAnsi" w:hAnsiTheme="majorHAnsi"/>
                <w:sz w:val="24"/>
                <w:szCs w:val="24"/>
              </w:rPr>
              <w:lastRenderedPageBreak/>
              <w:t xml:space="preserve">date range that matches your resource. </w:t>
            </w:r>
          </w:p>
          <w:p w:rsidR="00097F67" w:rsidRDefault="00097F67" w:rsidP="00AF3F5C">
            <w:pPr>
              <w:pStyle w:val="NoSpacing"/>
              <w:rPr>
                <w:rFonts w:asciiTheme="majorHAnsi" w:hAnsiTheme="majorHAnsi"/>
                <w:sz w:val="24"/>
                <w:szCs w:val="24"/>
              </w:rPr>
            </w:pPr>
          </w:p>
          <w:p w:rsidR="00097F67" w:rsidRPr="00097F67" w:rsidRDefault="00097F67" w:rsidP="000C2C51">
            <w:pPr>
              <w:pStyle w:val="NoSpacing"/>
              <w:rPr>
                <w:rFonts w:asciiTheme="majorHAnsi" w:hAnsiTheme="majorHAnsi"/>
                <w:sz w:val="24"/>
                <w:szCs w:val="24"/>
              </w:rPr>
            </w:pPr>
            <w:r>
              <w:rPr>
                <w:rFonts w:asciiTheme="majorHAnsi" w:hAnsiTheme="majorHAnsi"/>
                <w:sz w:val="24"/>
                <w:szCs w:val="24"/>
              </w:rPr>
              <w:t xml:space="preserve">As a general rule, do not assign headings from LCSH. </w:t>
            </w:r>
          </w:p>
        </w:tc>
      </w:tr>
      <w:tr w:rsidR="00F72788" w:rsidRPr="00AF498A" w:rsidTr="00F72788">
        <w:trPr>
          <w:tblCellSpacing w:w="0" w:type="dxa"/>
        </w:trPr>
        <w:tc>
          <w:tcPr>
            <w:tcW w:w="1995" w:type="dxa"/>
            <w:tcBorders>
              <w:top w:val="outset" w:sz="6" w:space="0" w:color="auto"/>
              <w:left w:val="outset" w:sz="6" w:space="0" w:color="auto"/>
              <w:bottom w:val="outset" w:sz="6" w:space="0" w:color="auto"/>
              <w:right w:val="outset" w:sz="6" w:space="0" w:color="auto"/>
            </w:tcBorders>
            <w:hideMark/>
          </w:tcPr>
          <w:p w:rsidR="00F72788" w:rsidRPr="00AF498A" w:rsidRDefault="00AF5780" w:rsidP="00C526DC">
            <w:pPr>
              <w:pStyle w:val="NoSpacing"/>
              <w:rPr>
                <w:rFonts w:asciiTheme="majorHAnsi" w:hAnsiTheme="majorHAnsi"/>
                <w:sz w:val="24"/>
                <w:szCs w:val="24"/>
              </w:rPr>
            </w:pPr>
            <w:r w:rsidRPr="00AF498A">
              <w:rPr>
                <w:rFonts w:asciiTheme="majorHAnsi" w:hAnsiTheme="majorHAnsi"/>
                <w:sz w:val="24"/>
                <w:szCs w:val="24"/>
              </w:rPr>
              <w:lastRenderedPageBreak/>
              <w:t>Name</w:t>
            </w:r>
          </w:p>
        </w:tc>
        <w:tc>
          <w:tcPr>
            <w:tcW w:w="7455" w:type="dxa"/>
            <w:tcBorders>
              <w:top w:val="outset" w:sz="6" w:space="0" w:color="auto"/>
              <w:left w:val="outset" w:sz="6" w:space="0" w:color="auto"/>
              <w:bottom w:val="outset" w:sz="6" w:space="0" w:color="auto"/>
              <w:right w:val="outset" w:sz="6" w:space="0" w:color="auto"/>
            </w:tcBorders>
            <w:hideMark/>
          </w:tcPr>
          <w:p w:rsidR="00F72788" w:rsidRDefault="00EE28A9" w:rsidP="00C526DC">
            <w:pPr>
              <w:pStyle w:val="NoSpacing"/>
              <w:rPr>
                <w:rFonts w:asciiTheme="majorHAnsi" w:hAnsiTheme="majorHAnsi"/>
                <w:sz w:val="24"/>
                <w:szCs w:val="24"/>
              </w:rPr>
            </w:pPr>
            <w:r>
              <w:rPr>
                <w:rFonts w:asciiTheme="majorHAnsi" w:hAnsiTheme="majorHAnsi"/>
                <w:sz w:val="24"/>
                <w:szCs w:val="24"/>
              </w:rPr>
              <w:t xml:space="preserve">If the resource depicts a fashion item designed by </w:t>
            </w:r>
            <w:proofErr w:type="spellStart"/>
            <w:r>
              <w:rPr>
                <w:rFonts w:asciiTheme="majorHAnsi" w:hAnsiTheme="majorHAnsi"/>
                <w:sz w:val="24"/>
                <w:szCs w:val="24"/>
              </w:rPr>
              <w:t>Cashin</w:t>
            </w:r>
            <w:proofErr w:type="spellEnd"/>
            <w:r>
              <w:rPr>
                <w:rFonts w:asciiTheme="majorHAnsi" w:hAnsiTheme="majorHAnsi"/>
                <w:sz w:val="24"/>
                <w:szCs w:val="24"/>
              </w:rPr>
              <w:t>, please add</w:t>
            </w:r>
            <w:r w:rsidR="00565419">
              <w:rPr>
                <w:rFonts w:asciiTheme="majorHAnsi" w:hAnsiTheme="majorHAnsi"/>
                <w:sz w:val="24"/>
                <w:szCs w:val="24"/>
              </w:rPr>
              <w:t xml:space="preserve"> her as </w:t>
            </w:r>
            <w:proofErr w:type="spellStart"/>
            <w:r w:rsidR="00565419">
              <w:rPr>
                <w:rFonts w:asciiTheme="majorHAnsi" w:hAnsiTheme="majorHAnsi"/>
                <w:sz w:val="24"/>
                <w:szCs w:val="24"/>
              </w:rPr>
              <w:t>Name.fashionDesigner</w:t>
            </w:r>
            <w:proofErr w:type="spellEnd"/>
            <w:r w:rsidR="00565419">
              <w:rPr>
                <w:rFonts w:asciiTheme="majorHAnsi" w:hAnsiTheme="majorHAnsi"/>
                <w:sz w:val="24"/>
                <w:szCs w:val="24"/>
              </w:rPr>
              <w:t xml:space="preserve">. </w:t>
            </w:r>
          </w:p>
          <w:p w:rsidR="00F74EA5" w:rsidRDefault="00F74EA5" w:rsidP="00C526DC">
            <w:pPr>
              <w:pStyle w:val="NoSpacing"/>
              <w:rPr>
                <w:rFonts w:asciiTheme="majorHAnsi" w:hAnsiTheme="majorHAnsi"/>
                <w:sz w:val="24"/>
                <w:szCs w:val="24"/>
              </w:rPr>
            </w:pPr>
          </w:p>
          <w:p w:rsidR="00F74EA5" w:rsidRDefault="00F74EA5" w:rsidP="00C526DC">
            <w:pPr>
              <w:pStyle w:val="NoSpacing"/>
              <w:rPr>
                <w:rFonts w:asciiTheme="majorHAnsi" w:hAnsiTheme="majorHAnsi"/>
                <w:sz w:val="24"/>
                <w:szCs w:val="24"/>
              </w:rPr>
            </w:pPr>
            <w:r>
              <w:rPr>
                <w:rFonts w:asciiTheme="majorHAnsi" w:hAnsiTheme="majorHAnsi"/>
                <w:sz w:val="24"/>
                <w:szCs w:val="24"/>
              </w:rPr>
              <w:t xml:space="preserve">If there is evidence that a particular company commissioned </w:t>
            </w:r>
            <w:proofErr w:type="spellStart"/>
            <w:r>
              <w:rPr>
                <w:rFonts w:asciiTheme="majorHAnsi" w:hAnsiTheme="majorHAnsi"/>
                <w:sz w:val="24"/>
                <w:szCs w:val="24"/>
              </w:rPr>
              <w:t>Cashin</w:t>
            </w:r>
            <w:proofErr w:type="spellEnd"/>
            <w:r>
              <w:rPr>
                <w:rFonts w:asciiTheme="majorHAnsi" w:hAnsiTheme="majorHAnsi"/>
                <w:sz w:val="24"/>
                <w:szCs w:val="24"/>
              </w:rPr>
              <w:t xml:space="preserve"> to design clothing, and later manufactured that clothing, consider also adding the company name as a </w:t>
            </w:r>
            <w:proofErr w:type="spellStart"/>
            <w:r>
              <w:rPr>
                <w:rFonts w:asciiTheme="majorHAnsi" w:hAnsiTheme="majorHAnsi"/>
                <w:sz w:val="24"/>
                <w:szCs w:val="24"/>
              </w:rPr>
              <w:t>Name.manufacturer</w:t>
            </w:r>
            <w:proofErr w:type="spellEnd"/>
            <w:r>
              <w:rPr>
                <w:rFonts w:asciiTheme="majorHAnsi" w:hAnsiTheme="majorHAnsi"/>
                <w:sz w:val="24"/>
                <w:szCs w:val="24"/>
              </w:rPr>
              <w:t xml:space="preserve">. </w:t>
            </w:r>
          </w:p>
          <w:p w:rsidR="00851C24" w:rsidRDefault="00851C24" w:rsidP="00C526DC">
            <w:pPr>
              <w:pStyle w:val="NoSpacing"/>
              <w:rPr>
                <w:rFonts w:asciiTheme="majorHAnsi" w:hAnsiTheme="majorHAnsi"/>
                <w:sz w:val="24"/>
                <w:szCs w:val="24"/>
              </w:rPr>
            </w:pPr>
          </w:p>
          <w:p w:rsidR="00851C24" w:rsidRPr="00AF498A" w:rsidRDefault="00F74EA5" w:rsidP="00851C24">
            <w:pPr>
              <w:pStyle w:val="NoSpacing"/>
              <w:rPr>
                <w:rFonts w:asciiTheme="majorHAnsi" w:hAnsiTheme="majorHAnsi"/>
                <w:sz w:val="24"/>
                <w:szCs w:val="24"/>
              </w:rPr>
            </w:pPr>
            <w:r>
              <w:rPr>
                <w:rFonts w:asciiTheme="majorHAnsi" w:hAnsiTheme="majorHAnsi"/>
                <w:sz w:val="24"/>
                <w:szCs w:val="24"/>
              </w:rPr>
              <w:t>Each record should already</w:t>
            </w:r>
            <w:r w:rsidR="00851C24">
              <w:rPr>
                <w:rFonts w:asciiTheme="majorHAnsi" w:hAnsiTheme="majorHAnsi"/>
                <w:sz w:val="24"/>
                <w:szCs w:val="24"/>
              </w:rPr>
              <w:t xml:space="preserve"> </w:t>
            </w:r>
            <w:r w:rsidR="00664A62">
              <w:rPr>
                <w:rFonts w:asciiTheme="majorHAnsi" w:hAnsiTheme="majorHAnsi"/>
                <w:sz w:val="24"/>
                <w:szCs w:val="24"/>
              </w:rPr>
              <w:t>include:</w:t>
            </w:r>
            <w:r>
              <w:rPr>
                <w:rFonts w:asciiTheme="majorHAnsi" w:hAnsiTheme="majorHAnsi"/>
                <w:sz w:val="24"/>
                <w:szCs w:val="24"/>
              </w:rPr>
              <w:t xml:space="preserve"> </w:t>
            </w:r>
            <w:proofErr w:type="spellStart"/>
            <w:r w:rsidR="00851C24">
              <w:rPr>
                <w:rFonts w:asciiTheme="majorHAnsi" w:hAnsiTheme="majorHAnsi"/>
                <w:sz w:val="24"/>
                <w:szCs w:val="24"/>
              </w:rPr>
              <w:t>Name.repository</w:t>
            </w:r>
            <w:proofErr w:type="spellEnd"/>
            <w:r w:rsidR="00851C24">
              <w:rPr>
                <w:rFonts w:asciiTheme="majorHAnsi" w:hAnsiTheme="majorHAnsi"/>
                <w:sz w:val="24"/>
                <w:szCs w:val="24"/>
              </w:rPr>
              <w:t>:</w:t>
            </w:r>
            <w:r w:rsidR="00851C24">
              <w:t xml:space="preserve"> </w:t>
            </w:r>
            <w:r w:rsidR="00851C24" w:rsidRPr="00851C24">
              <w:rPr>
                <w:rFonts w:asciiTheme="majorHAnsi" w:hAnsiTheme="majorHAnsi"/>
                <w:sz w:val="24"/>
                <w:szCs w:val="24"/>
              </w:rPr>
              <w:t>University of California, Los Angeles. Library. Dept. of Special Collections</w:t>
            </w:r>
            <w:r w:rsidR="00851C24">
              <w:rPr>
                <w:rFonts w:asciiTheme="majorHAnsi" w:hAnsiTheme="majorHAnsi"/>
                <w:sz w:val="24"/>
                <w:szCs w:val="24"/>
              </w:rPr>
              <w:t>.</w:t>
            </w:r>
          </w:p>
        </w:tc>
      </w:tr>
      <w:tr w:rsidR="00BD638C" w:rsidRPr="00AF498A" w:rsidTr="00F72788">
        <w:trPr>
          <w:tblCellSpacing w:w="0" w:type="dxa"/>
        </w:trPr>
        <w:tc>
          <w:tcPr>
            <w:tcW w:w="1995" w:type="dxa"/>
            <w:tcBorders>
              <w:top w:val="outset" w:sz="6" w:space="0" w:color="auto"/>
              <w:left w:val="outset" w:sz="6" w:space="0" w:color="auto"/>
              <w:bottom w:val="outset" w:sz="6" w:space="0" w:color="auto"/>
              <w:right w:val="outset" w:sz="6" w:space="0" w:color="auto"/>
            </w:tcBorders>
            <w:hideMark/>
          </w:tcPr>
          <w:p w:rsidR="00BD638C" w:rsidRPr="00AF498A" w:rsidRDefault="00BD638C" w:rsidP="00C526DC">
            <w:pPr>
              <w:pStyle w:val="NoSpacing"/>
              <w:rPr>
                <w:rFonts w:asciiTheme="majorHAnsi" w:hAnsiTheme="majorHAnsi"/>
                <w:sz w:val="24"/>
                <w:szCs w:val="24"/>
              </w:rPr>
            </w:pPr>
            <w:r w:rsidRPr="00AF498A">
              <w:rPr>
                <w:rFonts w:asciiTheme="majorHAnsi" w:hAnsiTheme="majorHAnsi"/>
                <w:sz w:val="24"/>
                <w:szCs w:val="24"/>
              </w:rPr>
              <w:t>Description</w:t>
            </w:r>
          </w:p>
        </w:tc>
        <w:tc>
          <w:tcPr>
            <w:tcW w:w="7455" w:type="dxa"/>
            <w:tcBorders>
              <w:top w:val="outset" w:sz="6" w:space="0" w:color="auto"/>
              <w:left w:val="outset" w:sz="6" w:space="0" w:color="auto"/>
              <w:bottom w:val="outset" w:sz="6" w:space="0" w:color="auto"/>
              <w:right w:val="outset" w:sz="6" w:space="0" w:color="auto"/>
            </w:tcBorders>
            <w:hideMark/>
          </w:tcPr>
          <w:p w:rsidR="00565419" w:rsidRDefault="00565419" w:rsidP="00565419">
            <w:pPr>
              <w:pStyle w:val="NoSpacing"/>
              <w:rPr>
                <w:rFonts w:asciiTheme="majorHAnsi" w:hAnsiTheme="majorHAnsi"/>
                <w:sz w:val="24"/>
                <w:szCs w:val="24"/>
              </w:rPr>
            </w:pPr>
            <w:r w:rsidRPr="00565419">
              <w:rPr>
                <w:rFonts w:asciiTheme="majorHAnsi" w:hAnsiTheme="majorHAnsi"/>
                <w:sz w:val="24"/>
                <w:szCs w:val="24"/>
              </w:rPr>
              <w:t xml:space="preserve">Use </w:t>
            </w:r>
            <w:proofErr w:type="spellStart"/>
            <w:r w:rsidRPr="00565419">
              <w:rPr>
                <w:rFonts w:asciiTheme="majorHAnsi" w:hAnsiTheme="majorHAnsi"/>
                <w:sz w:val="24"/>
                <w:szCs w:val="24"/>
              </w:rPr>
              <w:t>Description.note</w:t>
            </w:r>
            <w:proofErr w:type="spellEnd"/>
            <w:r w:rsidRPr="00565419">
              <w:rPr>
                <w:rFonts w:asciiTheme="majorHAnsi" w:hAnsiTheme="majorHAnsi"/>
                <w:sz w:val="24"/>
                <w:szCs w:val="24"/>
              </w:rPr>
              <w:t xml:space="preserve"> to provide any other relevant </w:t>
            </w:r>
            <w:r>
              <w:rPr>
                <w:rFonts w:asciiTheme="majorHAnsi" w:hAnsiTheme="majorHAnsi"/>
                <w:sz w:val="24"/>
                <w:szCs w:val="24"/>
              </w:rPr>
              <w:t xml:space="preserve">and </w:t>
            </w:r>
            <w:r w:rsidRPr="00565419">
              <w:rPr>
                <w:rFonts w:asciiTheme="majorHAnsi" w:hAnsiTheme="majorHAnsi"/>
                <w:sz w:val="24"/>
                <w:szCs w:val="24"/>
              </w:rPr>
              <w:t>easily determined information about an item that isn’t indexed elsewhere</w:t>
            </w:r>
            <w:r w:rsidR="00BF5EC6">
              <w:rPr>
                <w:rFonts w:asciiTheme="majorHAnsi" w:hAnsiTheme="majorHAnsi"/>
                <w:sz w:val="24"/>
                <w:szCs w:val="24"/>
              </w:rPr>
              <w:t xml:space="preserve"> in the record</w:t>
            </w:r>
            <w:r w:rsidRPr="00565419">
              <w:rPr>
                <w:rFonts w:asciiTheme="majorHAnsi" w:hAnsiTheme="majorHAnsi"/>
                <w:sz w:val="24"/>
                <w:szCs w:val="24"/>
              </w:rPr>
              <w:t xml:space="preserve">. </w:t>
            </w:r>
          </w:p>
          <w:p w:rsidR="00DC2385" w:rsidRDefault="00DC2385" w:rsidP="00565419">
            <w:pPr>
              <w:pStyle w:val="NoSpacing"/>
              <w:rPr>
                <w:rFonts w:asciiTheme="majorHAnsi" w:hAnsiTheme="majorHAnsi"/>
                <w:sz w:val="24"/>
                <w:szCs w:val="24"/>
              </w:rPr>
            </w:pPr>
          </w:p>
          <w:p w:rsidR="00DC2385" w:rsidRDefault="00DC2385" w:rsidP="00565419">
            <w:pPr>
              <w:pStyle w:val="NoSpacing"/>
              <w:rPr>
                <w:rFonts w:asciiTheme="majorHAnsi" w:hAnsiTheme="majorHAnsi"/>
                <w:sz w:val="24"/>
                <w:szCs w:val="24"/>
              </w:rPr>
            </w:pPr>
            <w:r>
              <w:rPr>
                <w:rFonts w:asciiTheme="majorHAnsi" w:hAnsiTheme="majorHAnsi"/>
                <w:sz w:val="24"/>
                <w:szCs w:val="24"/>
              </w:rPr>
              <w:t xml:space="preserve">Consider also transcribing text from images, if it seems significant and would not be too burdensome. (Do not do this if that text has already been transcribed as an </w:t>
            </w:r>
            <w:proofErr w:type="spellStart"/>
            <w:r>
              <w:rPr>
                <w:rFonts w:asciiTheme="majorHAnsi" w:hAnsiTheme="majorHAnsi"/>
                <w:sz w:val="24"/>
                <w:szCs w:val="24"/>
              </w:rPr>
              <w:t>AltTitle</w:t>
            </w:r>
            <w:proofErr w:type="spellEnd"/>
            <w:r>
              <w:rPr>
                <w:rFonts w:asciiTheme="majorHAnsi" w:hAnsiTheme="majorHAnsi"/>
                <w:sz w:val="24"/>
                <w:szCs w:val="24"/>
              </w:rPr>
              <w:t xml:space="preserve">.) Enclose transcribed text in quotation marks, preceded by a short description of its source. </w:t>
            </w:r>
          </w:p>
          <w:p w:rsidR="00565419" w:rsidRPr="00565419" w:rsidRDefault="00565419" w:rsidP="00565419">
            <w:pPr>
              <w:pStyle w:val="NoSpacing"/>
              <w:rPr>
                <w:rFonts w:asciiTheme="majorHAnsi" w:hAnsiTheme="majorHAnsi"/>
                <w:sz w:val="24"/>
                <w:szCs w:val="24"/>
              </w:rPr>
            </w:pPr>
          </w:p>
          <w:p w:rsidR="00BD638C" w:rsidRDefault="00565419" w:rsidP="00565419">
            <w:pPr>
              <w:pStyle w:val="NoSpacing"/>
              <w:rPr>
                <w:rFonts w:asciiTheme="majorHAnsi" w:hAnsiTheme="majorHAnsi"/>
                <w:sz w:val="24"/>
                <w:szCs w:val="24"/>
              </w:rPr>
            </w:pPr>
            <w:r w:rsidRPr="00565419">
              <w:rPr>
                <w:rFonts w:asciiTheme="majorHAnsi" w:hAnsiTheme="majorHAnsi"/>
                <w:sz w:val="24"/>
                <w:szCs w:val="24"/>
              </w:rPr>
              <w:t xml:space="preserve">Example: </w:t>
            </w:r>
            <w:r w:rsidRPr="000734A7">
              <w:rPr>
                <w:rFonts w:asciiTheme="majorHAnsi" w:hAnsiTheme="majorHAnsi"/>
                <w:i/>
                <w:iCs/>
                <w:sz w:val="24"/>
                <w:szCs w:val="24"/>
              </w:rPr>
              <w:t>Sketch of a green dress with an empire waist</w:t>
            </w:r>
            <w:r w:rsidRPr="00565419">
              <w:rPr>
                <w:rFonts w:asciiTheme="majorHAnsi" w:hAnsiTheme="majorHAnsi"/>
                <w:sz w:val="24"/>
                <w:szCs w:val="24"/>
              </w:rPr>
              <w:t>.</w:t>
            </w:r>
          </w:p>
          <w:p w:rsidR="00743549" w:rsidRDefault="00743549" w:rsidP="00565419">
            <w:pPr>
              <w:pStyle w:val="NoSpacing"/>
              <w:rPr>
                <w:rFonts w:asciiTheme="majorHAnsi" w:hAnsiTheme="majorHAnsi"/>
                <w:sz w:val="24"/>
                <w:szCs w:val="24"/>
              </w:rPr>
            </w:pPr>
            <w:r>
              <w:rPr>
                <w:rFonts w:asciiTheme="majorHAnsi" w:hAnsiTheme="majorHAnsi"/>
                <w:sz w:val="24"/>
                <w:szCs w:val="24"/>
              </w:rPr>
              <w:t xml:space="preserve">Example: </w:t>
            </w:r>
            <w:r w:rsidRPr="00743549">
              <w:rPr>
                <w:rFonts w:asciiTheme="majorHAnsi" w:hAnsiTheme="majorHAnsi"/>
                <w:i/>
                <w:iCs/>
                <w:sz w:val="24"/>
                <w:szCs w:val="24"/>
              </w:rPr>
              <w:t>Style 7535.</w:t>
            </w:r>
            <w:r>
              <w:rPr>
                <w:rFonts w:asciiTheme="majorHAnsi" w:hAnsiTheme="majorHAnsi"/>
                <w:sz w:val="24"/>
                <w:szCs w:val="24"/>
              </w:rPr>
              <w:t xml:space="preserve"> </w:t>
            </w:r>
          </w:p>
          <w:p w:rsidR="00DC2385" w:rsidRDefault="00DC2385" w:rsidP="00743549">
            <w:pPr>
              <w:pStyle w:val="NoSpacing"/>
              <w:rPr>
                <w:rFonts w:asciiTheme="majorHAnsi" w:hAnsiTheme="majorHAnsi"/>
                <w:i/>
                <w:iCs/>
                <w:sz w:val="24"/>
                <w:szCs w:val="24"/>
              </w:rPr>
            </w:pPr>
            <w:r>
              <w:rPr>
                <w:rFonts w:asciiTheme="majorHAnsi" w:hAnsiTheme="majorHAnsi"/>
                <w:sz w:val="24"/>
                <w:szCs w:val="24"/>
              </w:rPr>
              <w:t xml:space="preserve">Example: </w:t>
            </w:r>
            <w:r w:rsidR="00743549">
              <w:rPr>
                <w:rFonts w:asciiTheme="majorHAnsi" w:hAnsiTheme="majorHAnsi"/>
                <w:i/>
                <w:iCs/>
                <w:sz w:val="24"/>
                <w:szCs w:val="24"/>
              </w:rPr>
              <w:t>New York City’s skyline</w:t>
            </w:r>
            <w:r>
              <w:rPr>
                <w:rFonts w:asciiTheme="majorHAnsi" w:hAnsiTheme="majorHAnsi"/>
                <w:i/>
                <w:iCs/>
                <w:sz w:val="24"/>
                <w:szCs w:val="24"/>
              </w:rPr>
              <w:t xml:space="preserve"> is the background. </w:t>
            </w:r>
          </w:p>
          <w:p w:rsidR="00DC2385" w:rsidRPr="00DC2385" w:rsidRDefault="00DC2385" w:rsidP="00565419">
            <w:pPr>
              <w:pStyle w:val="NoSpacing"/>
              <w:rPr>
                <w:rFonts w:asciiTheme="majorHAnsi" w:hAnsiTheme="majorHAnsi"/>
                <w:i/>
                <w:iCs/>
                <w:sz w:val="24"/>
                <w:szCs w:val="24"/>
              </w:rPr>
            </w:pPr>
            <w:r>
              <w:rPr>
                <w:rFonts w:asciiTheme="majorHAnsi" w:hAnsiTheme="majorHAnsi"/>
                <w:sz w:val="24"/>
                <w:szCs w:val="24"/>
              </w:rPr>
              <w:t xml:space="preserve">Example: </w:t>
            </w:r>
            <w:r w:rsidR="00743549" w:rsidRPr="00743549">
              <w:rPr>
                <w:rFonts w:asciiTheme="majorHAnsi" w:hAnsiTheme="majorHAnsi"/>
                <w:i/>
                <w:iCs/>
                <w:sz w:val="24"/>
                <w:szCs w:val="24"/>
              </w:rPr>
              <w:t>Illustration text: "Put yourself in a harmony of colors. Start with a beautifully tailored shirt, maybe in indigo</w:t>
            </w:r>
            <w:r w:rsidR="00743549">
              <w:rPr>
                <w:rFonts w:asciiTheme="majorHAnsi" w:hAnsiTheme="majorHAnsi"/>
                <w:i/>
                <w:iCs/>
                <w:sz w:val="24"/>
                <w:szCs w:val="24"/>
              </w:rPr>
              <w:t>…”</w:t>
            </w:r>
          </w:p>
        </w:tc>
      </w:tr>
      <w:tr w:rsidR="00F72788" w:rsidRPr="00AF498A" w:rsidTr="00F72788">
        <w:trPr>
          <w:tblCellSpacing w:w="0" w:type="dxa"/>
        </w:trPr>
        <w:tc>
          <w:tcPr>
            <w:tcW w:w="1995" w:type="dxa"/>
            <w:tcBorders>
              <w:top w:val="outset" w:sz="6" w:space="0" w:color="auto"/>
              <w:left w:val="outset" w:sz="6" w:space="0" w:color="auto"/>
              <w:bottom w:val="outset" w:sz="6" w:space="0" w:color="auto"/>
              <w:right w:val="outset" w:sz="6" w:space="0" w:color="auto"/>
            </w:tcBorders>
            <w:hideMark/>
          </w:tcPr>
          <w:p w:rsidR="00F72788" w:rsidRPr="00AF498A" w:rsidRDefault="00F72788" w:rsidP="00C526DC">
            <w:pPr>
              <w:pStyle w:val="NoSpacing"/>
              <w:rPr>
                <w:rFonts w:asciiTheme="majorHAnsi" w:hAnsiTheme="majorHAnsi"/>
                <w:sz w:val="24"/>
                <w:szCs w:val="24"/>
              </w:rPr>
            </w:pPr>
            <w:r w:rsidRPr="00AF498A">
              <w:rPr>
                <w:rFonts w:asciiTheme="majorHAnsi" w:hAnsiTheme="majorHAnsi"/>
                <w:sz w:val="24"/>
                <w:szCs w:val="24"/>
              </w:rPr>
              <w:t>Date</w:t>
            </w:r>
          </w:p>
        </w:tc>
        <w:tc>
          <w:tcPr>
            <w:tcW w:w="7455" w:type="dxa"/>
            <w:tcBorders>
              <w:top w:val="outset" w:sz="6" w:space="0" w:color="auto"/>
              <w:left w:val="outset" w:sz="6" w:space="0" w:color="auto"/>
              <w:bottom w:val="outset" w:sz="6" w:space="0" w:color="auto"/>
              <w:right w:val="outset" w:sz="6" w:space="0" w:color="auto"/>
            </w:tcBorders>
            <w:hideMark/>
          </w:tcPr>
          <w:p w:rsidR="00BF5EC6" w:rsidRDefault="00BF5EC6" w:rsidP="00BF5EC6">
            <w:pPr>
              <w:pStyle w:val="NoSpacing"/>
              <w:rPr>
                <w:rFonts w:asciiTheme="majorHAnsi" w:hAnsiTheme="majorHAnsi"/>
                <w:sz w:val="24"/>
                <w:szCs w:val="24"/>
              </w:rPr>
            </w:pPr>
            <w:r>
              <w:rPr>
                <w:rFonts w:asciiTheme="majorHAnsi" w:hAnsiTheme="majorHAnsi"/>
                <w:sz w:val="24"/>
                <w:szCs w:val="24"/>
              </w:rPr>
              <w:t xml:space="preserve">Dates in the records were taken directly from the Finding Aid, and usually apply to all of the items in a particular folder. It is often possible to determine a more specific date (or range of dates) when examining the resource itself. </w:t>
            </w:r>
          </w:p>
          <w:p w:rsidR="00BF5EC6" w:rsidRDefault="00BF5EC6" w:rsidP="00C526DC">
            <w:pPr>
              <w:pStyle w:val="NoSpacing"/>
              <w:rPr>
                <w:rFonts w:asciiTheme="majorHAnsi" w:hAnsiTheme="majorHAnsi"/>
                <w:sz w:val="24"/>
                <w:szCs w:val="24"/>
              </w:rPr>
            </w:pPr>
          </w:p>
          <w:p w:rsidR="00F72788" w:rsidRDefault="00BF5EC6" w:rsidP="00C526DC">
            <w:pPr>
              <w:pStyle w:val="NoSpacing"/>
              <w:rPr>
                <w:rFonts w:asciiTheme="majorHAnsi" w:hAnsiTheme="majorHAnsi"/>
                <w:sz w:val="24"/>
                <w:szCs w:val="24"/>
              </w:rPr>
            </w:pPr>
            <w:r>
              <w:rPr>
                <w:rFonts w:asciiTheme="majorHAnsi" w:hAnsiTheme="majorHAnsi"/>
                <w:sz w:val="24"/>
                <w:szCs w:val="24"/>
              </w:rPr>
              <w:t xml:space="preserve">Edit the </w:t>
            </w:r>
            <w:proofErr w:type="spellStart"/>
            <w:r>
              <w:rPr>
                <w:rFonts w:asciiTheme="majorHAnsi" w:hAnsiTheme="majorHAnsi"/>
                <w:sz w:val="24"/>
                <w:szCs w:val="24"/>
              </w:rPr>
              <w:t>Date.created</w:t>
            </w:r>
            <w:proofErr w:type="spellEnd"/>
            <w:r>
              <w:rPr>
                <w:rFonts w:asciiTheme="majorHAnsi" w:hAnsiTheme="majorHAnsi"/>
                <w:sz w:val="24"/>
                <w:szCs w:val="24"/>
              </w:rPr>
              <w:t xml:space="preserve"> field to describe the resource. If it is not possible to determine a more specific date, </w:t>
            </w:r>
            <w:r w:rsidR="000734A7">
              <w:rPr>
                <w:rFonts w:asciiTheme="majorHAnsi" w:hAnsiTheme="majorHAnsi"/>
                <w:sz w:val="24"/>
                <w:szCs w:val="24"/>
              </w:rPr>
              <w:t xml:space="preserve">clean up the existing </w:t>
            </w:r>
            <w:proofErr w:type="spellStart"/>
            <w:r w:rsidR="000734A7">
              <w:rPr>
                <w:rFonts w:asciiTheme="majorHAnsi" w:hAnsiTheme="majorHAnsi"/>
                <w:sz w:val="24"/>
                <w:szCs w:val="24"/>
              </w:rPr>
              <w:t>Date.created</w:t>
            </w:r>
            <w:proofErr w:type="spellEnd"/>
            <w:r w:rsidR="000734A7">
              <w:rPr>
                <w:rFonts w:asciiTheme="majorHAnsi" w:hAnsiTheme="majorHAnsi"/>
                <w:sz w:val="24"/>
                <w:szCs w:val="24"/>
              </w:rPr>
              <w:t xml:space="preserve"> field (e.g. by removing spaces around hyphens: </w:t>
            </w:r>
            <w:r w:rsidR="000734A7" w:rsidRPr="000734A7">
              <w:rPr>
                <w:rFonts w:asciiTheme="majorHAnsi" w:hAnsiTheme="majorHAnsi"/>
                <w:i/>
                <w:iCs/>
                <w:sz w:val="24"/>
                <w:szCs w:val="24"/>
              </w:rPr>
              <w:t>1952 – 1954</w:t>
            </w:r>
            <w:r w:rsidR="000734A7">
              <w:rPr>
                <w:rFonts w:asciiTheme="majorHAnsi" w:hAnsiTheme="majorHAnsi"/>
                <w:sz w:val="24"/>
                <w:szCs w:val="24"/>
              </w:rPr>
              <w:t xml:space="preserve"> should become </w:t>
            </w:r>
            <w:r w:rsidR="000734A7" w:rsidRPr="000734A7">
              <w:rPr>
                <w:rFonts w:asciiTheme="majorHAnsi" w:hAnsiTheme="majorHAnsi"/>
                <w:i/>
                <w:iCs/>
                <w:sz w:val="24"/>
                <w:szCs w:val="24"/>
              </w:rPr>
              <w:t>1952-1954</w:t>
            </w:r>
            <w:r w:rsidR="000734A7">
              <w:rPr>
                <w:rFonts w:asciiTheme="majorHAnsi" w:hAnsiTheme="majorHAnsi"/>
                <w:sz w:val="24"/>
                <w:szCs w:val="24"/>
              </w:rPr>
              <w:t xml:space="preserve">). </w:t>
            </w:r>
          </w:p>
          <w:p w:rsidR="00DC2385" w:rsidRDefault="00DC2385" w:rsidP="00C526DC">
            <w:pPr>
              <w:pStyle w:val="NoSpacing"/>
              <w:rPr>
                <w:rFonts w:asciiTheme="majorHAnsi" w:hAnsiTheme="majorHAnsi"/>
                <w:sz w:val="24"/>
                <w:szCs w:val="24"/>
              </w:rPr>
            </w:pPr>
          </w:p>
          <w:p w:rsidR="00DC2385" w:rsidRDefault="00DC2385" w:rsidP="00C526DC">
            <w:pPr>
              <w:pStyle w:val="NoSpacing"/>
              <w:rPr>
                <w:rFonts w:asciiTheme="majorHAnsi" w:hAnsiTheme="majorHAnsi"/>
                <w:sz w:val="24"/>
                <w:szCs w:val="24"/>
              </w:rPr>
            </w:pPr>
            <w:r>
              <w:rPr>
                <w:rFonts w:asciiTheme="majorHAnsi" w:hAnsiTheme="majorHAnsi"/>
                <w:sz w:val="24"/>
                <w:szCs w:val="24"/>
              </w:rPr>
              <w:t>If no date can be determined by examining the resource or the finding aid, use the beginning and ending dates for the collection as a whole: 1913-2000.</w:t>
            </w:r>
          </w:p>
          <w:p w:rsidR="000734A7" w:rsidRDefault="000734A7" w:rsidP="00C526DC">
            <w:pPr>
              <w:pStyle w:val="NoSpacing"/>
              <w:rPr>
                <w:rFonts w:asciiTheme="majorHAnsi" w:hAnsiTheme="majorHAnsi"/>
                <w:sz w:val="24"/>
                <w:szCs w:val="24"/>
              </w:rPr>
            </w:pPr>
          </w:p>
          <w:p w:rsidR="000734A7" w:rsidRDefault="000734A7" w:rsidP="000734A7">
            <w:pPr>
              <w:pStyle w:val="Default"/>
              <w:rPr>
                <w:rFonts w:asciiTheme="majorHAnsi" w:hAnsiTheme="majorHAnsi"/>
              </w:rPr>
            </w:pPr>
            <w:r w:rsidRPr="000734A7">
              <w:rPr>
                <w:rFonts w:asciiTheme="majorHAnsi" w:hAnsiTheme="majorHAnsi"/>
              </w:rPr>
              <w:t xml:space="preserve">Also supply the date information in the form of a normalized date. </w:t>
            </w:r>
            <w:proofErr w:type="spellStart"/>
            <w:r w:rsidRPr="000734A7">
              <w:rPr>
                <w:rFonts w:asciiTheme="majorHAnsi" w:hAnsiTheme="majorHAnsi"/>
              </w:rPr>
              <w:t>Date.normalized</w:t>
            </w:r>
            <w:proofErr w:type="spellEnd"/>
            <w:r w:rsidRPr="000734A7">
              <w:rPr>
                <w:rFonts w:asciiTheme="majorHAnsi" w:hAnsiTheme="majorHAnsi"/>
                <w:b/>
                <w:bCs/>
              </w:rPr>
              <w:t xml:space="preserve"> </w:t>
            </w:r>
            <w:r w:rsidRPr="000734A7">
              <w:rPr>
                <w:rFonts w:asciiTheme="majorHAnsi" w:hAnsiTheme="majorHAnsi"/>
              </w:rPr>
              <w:t xml:space="preserve">is based on the ISO 8601 standard, which provides dates in the format YYYY-MM-DD. The advantage of the latter is that </w:t>
            </w:r>
            <w:r w:rsidRPr="000734A7">
              <w:rPr>
                <w:rFonts w:asciiTheme="majorHAnsi" w:hAnsiTheme="majorHAnsi"/>
              </w:rPr>
              <w:lastRenderedPageBreak/>
              <w:t xml:space="preserve">dates in normalized format are more readily manipulated by machines for searching and limiting. Do </w:t>
            </w:r>
            <w:r w:rsidRPr="000734A7">
              <w:rPr>
                <w:rFonts w:asciiTheme="majorHAnsi" w:hAnsiTheme="majorHAnsi"/>
                <w:b/>
                <w:bCs/>
              </w:rPr>
              <w:t xml:space="preserve">not </w:t>
            </w:r>
            <w:r w:rsidRPr="000734A7">
              <w:rPr>
                <w:rFonts w:asciiTheme="majorHAnsi" w:hAnsiTheme="majorHAnsi"/>
              </w:rPr>
              <w:t xml:space="preserve">use square brackets or question marks in the </w:t>
            </w:r>
            <w:proofErr w:type="spellStart"/>
            <w:r w:rsidRPr="000734A7">
              <w:rPr>
                <w:rFonts w:asciiTheme="majorHAnsi" w:hAnsiTheme="majorHAnsi"/>
              </w:rPr>
              <w:t>Date.normalized</w:t>
            </w:r>
            <w:proofErr w:type="spellEnd"/>
            <w:r w:rsidRPr="000734A7">
              <w:rPr>
                <w:rFonts w:asciiTheme="majorHAnsi" w:hAnsiTheme="majorHAnsi"/>
                <w:b/>
                <w:bCs/>
              </w:rPr>
              <w:t xml:space="preserve"> </w:t>
            </w:r>
            <w:r w:rsidRPr="000734A7">
              <w:rPr>
                <w:rFonts w:asciiTheme="majorHAnsi" w:hAnsiTheme="majorHAnsi"/>
              </w:rPr>
              <w:t xml:space="preserve">field. A slash takes the place of the hyphen usually seen in a range of years. </w:t>
            </w:r>
          </w:p>
          <w:p w:rsidR="000734A7" w:rsidRDefault="000734A7" w:rsidP="000734A7">
            <w:pPr>
              <w:pStyle w:val="Default"/>
              <w:rPr>
                <w:rFonts w:asciiTheme="majorHAnsi" w:hAnsiTheme="majorHAnsi"/>
              </w:rPr>
            </w:pPr>
          </w:p>
          <w:p w:rsidR="000734A7" w:rsidRDefault="000734A7" w:rsidP="000734A7">
            <w:pPr>
              <w:pStyle w:val="Default"/>
              <w:rPr>
                <w:rFonts w:asciiTheme="majorHAnsi" w:hAnsiTheme="majorHAnsi"/>
              </w:rPr>
            </w:pPr>
            <w:r w:rsidRPr="000734A7">
              <w:rPr>
                <w:rFonts w:asciiTheme="majorHAnsi" w:hAnsiTheme="majorHAnsi"/>
              </w:rPr>
              <w:t>Example</w:t>
            </w:r>
            <w:r>
              <w:rPr>
                <w:rFonts w:asciiTheme="majorHAnsi" w:hAnsiTheme="majorHAnsi"/>
              </w:rPr>
              <w:t>s</w:t>
            </w:r>
            <w:r w:rsidRPr="000734A7">
              <w:rPr>
                <w:rFonts w:asciiTheme="majorHAnsi" w:hAnsiTheme="majorHAnsi"/>
              </w:rPr>
              <w:t xml:space="preserve">: </w:t>
            </w:r>
          </w:p>
          <w:p w:rsidR="000734A7" w:rsidRDefault="000734A7" w:rsidP="000734A7">
            <w:pPr>
              <w:pStyle w:val="Default"/>
              <w:rPr>
                <w:rFonts w:asciiTheme="majorHAnsi" w:hAnsiTheme="majorHAnsi"/>
              </w:rPr>
            </w:pPr>
            <w:proofErr w:type="spellStart"/>
            <w:r w:rsidRPr="000734A7">
              <w:rPr>
                <w:rFonts w:asciiTheme="majorHAnsi" w:hAnsiTheme="majorHAnsi"/>
              </w:rPr>
              <w:t>Date.creation</w:t>
            </w:r>
            <w:proofErr w:type="spellEnd"/>
            <w:r w:rsidRPr="000734A7">
              <w:rPr>
                <w:rFonts w:asciiTheme="majorHAnsi" w:hAnsiTheme="majorHAnsi"/>
              </w:rPr>
              <w:t xml:space="preserve">: Oct. 20, 1978. </w:t>
            </w:r>
          </w:p>
          <w:p w:rsidR="000734A7" w:rsidRDefault="000734A7" w:rsidP="000734A7">
            <w:pPr>
              <w:pStyle w:val="Default"/>
              <w:rPr>
                <w:rFonts w:asciiTheme="majorHAnsi" w:hAnsiTheme="majorHAnsi"/>
              </w:rPr>
            </w:pPr>
            <w:proofErr w:type="spellStart"/>
            <w:r w:rsidRPr="000734A7">
              <w:rPr>
                <w:rFonts w:asciiTheme="majorHAnsi" w:hAnsiTheme="majorHAnsi"/>
              </w:rPr>
              <w:t>Date.normalized</w:t>
            </w:r>
            <w:proofErr w:type="spellEnd"/>
            <w:r w:rsidRPr="000734A7">
              <w:rPr>
                <w:rFonts w:asciiTheme="majorHAnsi" w:hAnsiTheme="majorHAnsi"/>
              </w:rPr>
              <w:t xml:space="preserve">: 1978-10-20 </w:t>
            </w:r>
          </w:p>
          <w:p w:rsidR="000734A7" w:rsidRDefault="000734A7" w:rsidP="000734A7">
            <w:pPr>
              <w:pStyle w:val="Default"/>
              <w:rPr>
                <w:rFonts w:asciiTheme="majorHAnsi" w:hAnsiTheme="majorHAnsi"/>
              </w:rPr>
            </w:pPr>
          </w:p>
          <w:p w:rsidR="000734A7" w:rsidRDefault="000734A7" w:rsidP="000734A7">
            <w:pPr>
              <w:pStyle w:val="Default"/>
              <w:rPr>
                <w:rFonts w:asciiTheme="majorHAnsi" w:hAnsiTheme="majorHAnsi"/>
              </w:rPr>
            </w:pPr>
            <w:proofErr w:type="spellStart"/>
            <w:r w:rsidRPr="000734A7">
              <w:rPr>
                <w:rFonts w:asciiTheme="majorHAnsi" w:hAnsiTheme="majorHAnsi"/>
              </w:rPr>
              <w:t>Date.creation</w:t>
            </w:r>
            <w:proofErr w:type="spellEnd"/>
            <w:r w:rsidRPr="000734A7">
              <w:rPr>
                <w:rFonts w:asciiTheme="majorHAnsi" w:hAnsiTheme="majorHAnsi"/>
              </w:rPr>
              <w:t xml:space="preserve">: [1985?] </w:t>
            </w:r>
          </w:p>
          <w:p w:rsidR="000734A7" w:rsidRDefault="000734A7" w:rsidP="000734A7">
            <w:pPr>
              <w:pStyle w:val="Default"/>
              <w:rPr>
                <w:rFonts w:asciiTheme="majorHAnsi" w:hAnsiTheme="majorHAnsi"/>
              </w:rPr>
            </w:pPr>
            <w:proofErr w:type="spellStart"/>
            <w:r w:rsidRPr="000734A7">
              <w:rPr>
                <w:rFonts w:asciiTheme="majorHAnsi" w:hAnsiTheme="majorHAnsi"/>
              </w:rPr>
              <w:t>Date.normalized</w:t>
            </w:r>
            <w:proofErr w:type="spellEnd"/>
            <w:r w:rsidRPr="000734A7">
              <w:rPr>
                <w:rFonts w:asciiTheme="majorHAnsi" w:hAnsiTheme="majorHAnsi"/>
              </w:rPr>
              <w:t xml:space="preserve">: 1985 </w:t>
            </w:r>
          </w:p>
          <w:p w:rsidR="000734A7" w:rsidRDefault="000734A7" w:rsidP="000734A7">
            <w:pPr>
              <w:pStyle w:val="Default"/>
              <w:rPr>
                <w:rFonts w:asciiTheme="majorHAnsi" w:hAnsiTheme="majorHAnsi"/>
              </w:rPr>
            </w:pPr>
          </w:p>
          <w:p w:rsidR="000734A7" w:rsidRDefault="000734A7" w:rsidP="000734A7">
            <w:pPr>
              <w:pStyle w:val="Default"/>
              <w:rPr>
                <w:rFonts w:asciiTheme="majorHAnsi" w:hAnsiTheme="majorHAnsi"/>
              </w:rPr>
            </w:pPr>
            <w:proofErr w:type="spellStart"/>
            <w:r w:rsidRPr="000734A7">
              <w:rPr>
                <w:rFonts w:asciiTheme="majorHAnsi" w:hAnsiTheme="majorHAnsi"/>
              </w:rPr>
              <w:t>Date.creation</w:t>
            </w:r>
            <w:proofErr w:type="spellEnd"/>
            <w:r w:rsidRPr="000734A7">
              <w:rPr>
                <w:rFonts w:asciiTheme="majorHAnsi" w:hAnsiTheme="majorHAnsi"/>
              </w:rPr>
              <w:t>: [</w:t>
            </w:r>
            <w:r>
              <w:rPr>
                <w:rFonts w:asciiTheme="majorHAnsi" w:hAnsiTheme="majorHAnsi"/>
              </w:rPr>
              <w:t>circa</w:t>
            </w:r>
            <w:r w:rsidRPr="000734A7">
              <w:rPr>
                <w:rFonts w:asciiTheme="majorHAnsi" w:hAnsiTheme="majorHAnsi"/>
              </w:rPr>
              <w:t xml:space="preserve"> 196</w:t>
            </w:r>
            <w:r>
              <w:rPr>
                <w:rFonts w:asciiTheme="majorHAnsi" w:hAnsiTheme="majorHAnsi"/>
              </w:rPr>
              <w:t>5-1969</w:t>
            </w:r>
            <w:r w:rsidRPr="000734A7">
              <w:rPr>
                <w:rFonts w:asciiTheme="majorHAnsi" w:hAnsiTheme="majorHAnsi"/>
              </w:rPr>
              <w:t xml:space="preserve">] </w:t>
            </w:r>
          </w:p>
          <w:p w:rsidR="000734A7" w:rsidRDefault="000734A7" w:rsidP="00743549">
            <w:pPr>
              <w:pStyle w:val="Default"/>
              <w:rPr>
                <w:rFonts w:asciiTheme="majorHAnsi" w:hAnsiTheme="majorHAnsi"/>
              </w:rPr>
            </w:pPr>
            <w:proofErr w:type="spellStart"/>
            <w:r w:rsidRPr="000734A7">
              <w:rPr>
                <w:rFonts w:asciiTheme="majorHAnsi" w:hAnsiTheme="majorHAnsi"/>
              </w:rPr>
              <w:t>Date.normalized</w:t>
            </w:r>
            <w:proofErr w:type="spellEnd"/>
            <w:r w:rsidRPr="000734A7">
              <w:rPr>
                <w:rFonts w:asciiTheme="majorHAnsi" w:hAnsiTheme="majorHAnsi"/>
              </w:rPr>
              <w:t>: 19</w:t>
            </w:r>
            <w:r w:rsidR="00743549">
              <w:rPr>
                <w:rFonts w:asciiTheme="majorHAnsi" w:hAnsiTheme="majorHAnsi"/>
              </w:rPr>
              <w:t>65</w:t>
            </w:r>
            <w:r w:rsidRPr="000734A7">
              <w:rPr>
                <w:rFonts w:asciiTheme="majorHAnsi" w:hAnsiTheme="majorHAnsi"/>
              </w:rPr>
              <w:t>/19</w:t>
            </w:r>
            <w:r w:rsidR="00743549">
              <w:rPr>
                <w:rFonts w:asciiTheme="majorHAnsi" w:hAnsiTheme="majorHAnsi"/>
              </w:rPr>
              <w:t>6</w:t>
            </w:r>
            <w:r w:rsidRPr="000734A7">
              <w:rPr>
                <w:rFonts w:asciiTheme="majorHAnsi" w:hAnsiTheme="majorHAnsi"/>
              </w:rPr>
              <w:t xml:space="preserve">9 </w:t>
            </w:r>
          </w:p>
          <w:p w:rsidR="000734A7" w:rsidRDefault="000734A7" w:rsidP="000734A7">
            <w:pPr>
              <w:pStyle w:val="Default"/>
              <w:rPr>
                <w:rFonts w:asciiTheme="majorHAnsi" w:hAnsiTheme="majorHAnsi"/>
              </w:rPr>
            </w:pPr>
          </w:p>
          <w:p w:rsidR="000734A7" w:rsidRDefault="000734A7" w:rsidP="000734A7">
            <w:pPr>
              <w:pStyle w:val="Default"/>
              <w:rPr>
                <w:rFonts w:asciiTheme="majorHAnsi" w:hAnsiTheme="majorHAnsi"/>
              </w:rPr>
            </w:pPr>
            <w:proofErr w:type="spellStart"/>
            <w:r>
              <w:rPr>
                <w:rFonts w:asciiTheme="majorHAnsi" w:hAnsiTheme="majorHAnsi"/>
              </w:rPr>
              <w:t>Date.creation</w:t>
            </w:r>
            <w:proofErr w:type="spellEnd"/>
            <w:r>
              <w:rPr>
                <w:rFonts w:asciiTheme="majorHAnsi" w:hAnsiTheme="majorHAnsi"/>
              </w:rPr>
              <w:t>: April 12, 1978-April 30, 1978</w:t>
            </w:r>
          </w:p>
          <w:p w:rsidR="000734A7" w:rsidRPr="000734A7" w:rsidRDefault="000734A7" w:rsidP="000734A7">
            <w:pPr>
              <w:pStyle w:val="Default"/>
              <w:rPr>
                <w:rFonts w:asciiTheme="majorHAnsi" w:hAnsiTheme="majorHAnsi"/>
              </w:rPr>
            </w:pPr>
            <w:proofErr w:type="spellStart"/>
            <w:r>
              <w:rPr>
                <w:rFonts w:asciiTheme="majorHAnsi" w:hAnsiTheme="majorHAnsi"/>
              </w:rPr>
              <w:t>Date.normalized</w:t>
            </w:r>
            <w:proofErr w:type="spellEnd"/>
            <w:r>
              <w:rPr>
                <w:rFonts w:asciiTheme="majorHAnsi" w:hAnsiTheme="majorHAnsi"/>
              </w:rPr>
              <w:t>: 1978-04-12/1978-04-30</w:t>
            </w:r>
          </w:p>
          <w:p w:rsidR="000734A7" w:rsidRPr="00AF498A" w:rsidRDefault="000734A7" w:rsidP="00C526DC">
            <w:pPr>
              <w:pStyle w:val="NoSpacing"/>
              <w:rPr>
                <w:rFonts w:asciiTheme="majorHAnsi" w:hAnsiTheme="majorHAnsi"/>
                <w:sz w:val="24"/>
                <w:szCs w:val="24"/>
              </w:rPr>
            </w:pPr>
          </w:p>
        </w:tc>
      </w:tr>
      <w:tr w:rsidR="00F72788" w:rsidRPr="00AF498A" w:rsidTr="00F72788">
        <w:trPr>
          <w:tblCellSpacing w:w="0" w:type="dxa"/>
        </w:trPr>
        <w:tc>
          <w:tcPr>
            <w:tcW w:w="1995" w:type="dxa"/>
            <w:tcBorders>
              <w:top w:val="outset" w:sz="6" w:space="0" w:color="auto"/>
              <w:left w:val="outset" w:sz="6" w:space="0" w:color="auto"/>
              <w:bottom w:val="outset" w:sz="6" w:space="0" w:color="auto"/>
              <w:right w:val="outset" w:sz="6" w:space="0" w:color="auto"/>
            </w:tcBorders>
            <w:hideMark/>
          </w:tcPr>
          <w:p w:rsidR="00F72788" w:rsidRPr="00AF498A" w:rsidRDefault="00BF5EC6" w:rsidP="00C526DC">
            <w:pPr>
              <w:pStyle w:val="NoSpacing"/>
              <w:rPr>
                <w:rFonts w:asciiTheme="majorHAnsi" w:hAnsiTheme="majorHAnsi"/>
                <w:sz w:val="24"/>
                <w:szCs w:val="24"/>
              </w:rPr>
            </w:pPr>
            <w:r>
              <w:rPr>
                <w:rFonts w:asciiTheme="majorHAnsi" w:hAnsiTheme="majorHAnsi"/>
                <w:sz w:val="24"/>
                <w:szCs w:val="24"/>
              </w:rPr>
              <w:lastRenderedPageBreak/>
              <w:t>Type</w:t>
            </w:r>
          </w:p>
        </w:tc>
        <w:tc>
          <w:tcPr>
            <w:tcW w:w="7455" w:type="dxa"/>
            <w:tcBorders>
              <w:top w:val="outset" w:sz="6" w:space="0" w:color="auto"/>
              <w:left w:val="outset" w:sz="6" w:space="0" w:color="auto"/>
              <w:bottom w:val="outset" w:sz="6" w:space="0" w:color="auto"/>
              <w:right w:val="outset" w:sz="6" w:space="0" w:color="auto"/>
            </w:tcBorders>
            <w:hideMark/>
          </w:tcPr>
          <w:p w:rsidR="000734A7" w:rsidRDefault="004624FC" w:rsidP="004624FC">
            <w:pPr>
              <w:pStyle w:val="NoSpacing"/>
              <w:rPr>
                <w:rFonts w:asciiTheme="majorHAnsi" w:hAnsiTheme="majorHAnsi"/>
                <w:sz w:val="24"/>
                <w:szCs w:val="24"/>
              </w:rPr>
            </w:pPr>
            <w:r>
              <w:rPr>
                <w:rFonts w:asciiTheme="majorHAnsi" w:hAnsiTheme="majorHAnsi"/>
                <w:sz w:val="24"/>
                <w:szCs w:val="24"/>
              </w:rPr>
              <w:t>Supply</w:t>
            </w:r>
            <w:r w:rsidR="000734A7">
              <w:rPr>
                <w:rFonts w:asciiTheme="majorHAnsi" w:hAnsiTheme="majorHAnsi"/>
                <w:sz w:val="24"/>
                <w:szCs w:val="24"/>
              </w:rPr>
              <w:t xml:space="preserve"> the appropriate</w:t>
            </w:r>
            <w:r>
              <w:rPr>
                <w:rFonts w:asciiTheme="majorHAnsi" w:hAnsiTheme="majorHAnsi"/>
                <w:sz w:val="24"/>
                <w:szCs w:val="24"/>
              </w:rPr>
              <w:t xml:space="preserve"> </w:t>
            </w:r>
            <w:proofErr w:type="spellStart"/>
            <w:r>
              <w:rPr>
                <w:rFonts w:asciiTheme="majorHAnsi" w:hAnsiTheme="majorHAnsi"/>
                <w:sz w:val="24"/>
                <w:szCs w:val="24"/>
              </w:rPr>
              <w:t>Type.genre</w:t>
            </w:r>
            <w:proofErr w:type="spellEnd"/>
            <w:r>
              <w:rPr>
                <w:rFonts w:asciiTheme="majorHAnsi" w:hAnsiTheme="majorHAnsi"/>
                <w:sz w:val="24"/>
                <w:szCs w:val="24"/>
              </w:rPr>
              <w:t xml:space="preserve"> term from AAT to describe the original item. </w:t>
            </w:r>
            <w:r w:rsidRPr="004624FC">
              <w:rPr>
                <w:rFonts w:asciiTheme="majorHAnsi" w:hAnsiTheme="majorHAnsi"/>
                <w:sz w:val="24"/>
                <w:szCs w:val="24"/>
              </w:rPr>
              <w:t xml:space="preserve">This is a repeatable element; assign as many specific terms as you need to describe the </w:t>
            </w:r>
            <w:r>
              <w:rPr>
                <w:rFonts w:asciiTheme="majorHAnsi" w:hAnsiTheme="majorHAnsi"/>
                <w:sz w:val="24"/>
                <w:szCs w:val="24"/>
              </w:rPr>
              <w:t xml:space="preserve">original </w:t>
            </w:r>
            <w:r w:rsidRPr="004624FC">
              <w:rPr>
                <w:rFonts w:asciiTheme="majorHAnsi" w:hAnsiTheme="majorHAnsi"/>
                <w:sz w:val="24"/>
                <w:szCs w:val="24"/>
              </w:rPr>
              <w:t>resource.</w:t>
            </w:r>
            <w:r w:rsidR="00743549">
              <w:rPr>
                <w:rFonts w:asciiTheme="majorHAnsi" w:hAnsiTheme="majorHAnsi"/>
                <w:sz w:val="24"/>
                <w:szCs w:val="24"/>
              </w:rPr>
              <w:t xml:space="preserve"> </w:t>
            </w:r>
          </w:p>
          <w:p w:rsidR="004624FC" w:rsidRDefault="004624FC" w:rsidP="004624FC">
            <w:pPr>
              <w:pStyle w:val="NoSpacing"/>
              <w:rPr>
                <w:rFonts w:asciiTheme="majorHAnsi" w:hAnsiTheme="majorHAnsi"/>
                <w:sz w:val="24"/>
                <w:szCs w:val="24"/>
              </w:rPr>
            </w:pPr>
          </w:p>
          <w:p w:rsidR="004624FC" w:rsidRDefault="004624FC" w:rsidP="004624FC">
            <w:pPr>
              <w:pStyle w:val="NoSpacing"/>
              <w:rPr>
                <w:rFonts w:asciiTheme="majorHAnsi" w:hAnsiTheme="majorHAnsi"/>
                <w:sz w:val="24"/>
                <w:szCs w:val="24"/>
              </w:rPr>
            </w:pPr>
            <w:r>
              <w:rPr>
                <w:rFonts w:asciiTheme="majorHAnsi" w:hAnsiTheme="majorHAnsi"/>
                <w:sz w:val="24"/>
                <w:szCs w:val="24"/>
              </w:rPr>
              <w:t>Examples:</w:t>
            </w:r>
          </w:p>
          <w:p w:rsidR="004624FC" w:rsidRDefault="004624FC" w:rsidP="004624FC">
            <w:pPr>
              <w:pStyle w:val="NoSpacing"/>
              <w:rPr>
                <w:rFonts w:asciiTheme="majorHAnsi" w:hAnsiTheme="majorHAnsi"/>
                <w:i/>
                <w:iCs/>
                <w:sz w:val="24"/>
                <w:szCs w:val="24"/>
              </w:rPr>
            </w:pPr>
            <w:r>
              <w:rPr>
                <w:rFonts w:asciiTheme="majorHAnsi" w:hAnsiTheme="majorHAnsi"/>
                <w:i/>
                <w:iCs/>
                <w:sz w:val="24"/>
                <w:szCs w:val="24"/>
              </w:rPr>
              <w:t>sketches</w:t>
            </w:r>
          </w:p>
          <w:p w:rsidR="004624FC" w:rsidRDefault="004624FC" w:rsidP="004624FC">
            <w:pPr>
              <w:pStyle w:val="NoSpacing"/>
              <w:rPr>
                <w:rFonts w:asciiTheme="majorHAnsi" w:hAnsiTheme="majorHAnsi"/>
                <w:i/>
                <w:iCs/>
                <w:sz w:val="24"/>
                <w:szCs w:val="24"/>
              </w:rPr>
            </w:pPr>
            <w:r>
              <w:rPr>
                <w:rFonts w:asciiTheme="majorHAnsi" w:hAnsiTheme="majorHAnsi"/>
                <w:i/>
                <w:iCs/>
                <w:sz w:val="24"/>
                <w:szCs w:val="24"/>
              </w:rPr>
              <w:t>color photographs</w:t>
            </w:r>
          </w:p>
          <w:p w:rsidR="004624FC" w:rsidRPr="004624FC" w:rsidRDefault="004624FC" w:rsidP="004624FC">
            <w:pPr>
              <w:pStyle w:val="NoSpacing"/>
              <w:rPr>
                <w:rFonts w:asciiTheme="majorHAnsi" w:hAnsiTheme="majorHAnsi"/>
                <w:i/>
                <w:iCs/>
                <w:sz w:val="24"/>
                <w:szCs w:val="24"/>
              </w:rPr>
            </w:pPr>
            <w:r>
              <w:rPr>
                <w:rFonts w:asciiTheme="majorHAnsi" w:hAnsiTheme="majorHAnsi"/>
                <w:i/>
                <w:iCs/>
                <w:sz w:val="24"/>
                <w:szCs w:val="24"/>
              </w:rPr>
              <w:t>fashion photographs</w:t>
            </w:r>
          </w:p>
          <w:p w:rsidR="004624FC" w:rsidRDefault="004624FC" w:rsidP="00C526DC">
            <w:pPr>
              <w:pStyle w:val="NoSpacing"/>
              <w:rPr>
                <w:rFonts w:asciiTheme="majorHAnsi" w:hAnsiTheme="majorHAnsi"/>
                <w:sz w:val="24"/>
                <w:szCs w:val="24"/>
              </w:rPr>
            </w:pPr>
          </w:p>
          <w:p w:rsidR="00F72788" w:rsidRPr="000734A7" w:rsidRDefault="000734A7" w:rsidP="00C526DC">
            <w:pPr>
              <w:pStyle w:val="NoSpacing"/>
              <w:rPr>
                <w:rFonts w:asciiTheme="majorHAnsi" w:hAnsiTheme="majorHAnsi"/>
                <w:sz w:val="24"/>
                <w:szCs w:val="24"/>
              </w:rPr>
            </w:pPr>
            <w:proofErr w:type="spellStart"/>
            <w:r>
              <w:rPr>
                <w:rFonts w:asciiTheme="majorHAnsi" w:hAnsiTheme="majorHAnsi"/>
                <w:sz w:val="24"/>
                <w:szCs w:val="24"/>
              </w:rPr>
              <w:t>Type.typeOfResource</w:t>
            </w:r>
            <w:proofErr w:type="spellEnd"/>
            <w:r>
              <w:rPr>
                <w:rFonts w:asciiTheme="majorHAnsi" w:hAnsiTheme="majorHAnsi"/>
                <w:sz w:val="24"/>
                <w:szCs w:val="24"/>
              </w:rPr>
              <w:t xml:space="preserve"> should always be the MODS value </w:t>
            </w:r>
            <w:r>
              <w:rPr>
                <w:rFonts w:asciiTheme="majorHAnsi" w:hAnsiTheme="majorHAnsi"/>
                <w:i/>
                <w:iCs/>
                <w:sz w:val="24"/>
                <w:szCs w:val="24"/>
              </w:rPr>
              <w:t>still image</w:t>
            </w:r>
            <w:r>
              <w:rPr>
                <w:rFonts w:asciiTheme="majorHAnsi" w:hAnsiTheme="majorHAnsi"/>
                <w:sz w:val="24"/>
                <w:szCs w:val="24"/>
              </w:rPr>
              <w:t xml:space="preserve">. </w:t>
            </w:r>
          </w:p>
        </w:tc>
      </w:tr>
      <w:tr w:rsidR="00BF5EC6" w:rsidRPr="00AF498A" w:rsidTr="00F72788">
        <w:trPr>
          <w:tblCellSpacing w:w="0" w:type="dxa"/>
        </w:trPr>
        <w:tc>
          <w:tcPr>
            <w:tcW w:w="1995" w:type="dxa"/>
            <w:tcBorders>
              <w:top w:val="outset" w:sz="6" w:space="0" w:color="auto"/>
              <w:left w:val="outset" w:sz="6" w:space="0" w:color="auto"/>
              <w:bottom w:val="outset" w:sz="6" w:space="0" w:color="auto"/>
              <w:right w:val="outset" w:sz="6" w:space="0" w:color="auto"/>
            </w:tcBorders>
            <w:hideMark/>
          </w:tcPr>
          <w:p w:rsidR="00BF5EC6" w:rsidRDefault="00BF5EC6" w:rsidP="00C526DC">
            <w:pPr>
              <w:pStyle w:val="NoSpacing"/>
              <w:rPr>
                <w:rFonts w:asciiTheme="majorHAnsi" w:hAnsiTheme="majorHAnsi"/>
                <w:sz w:val="24"/>
                <w:szCs w:val="24"/>
              </w:rPr>
            </w:pPr>
            <w:r>
              <w:rPr>
                <w:rFonts w:asciiTheme="majorHAnsi" w:hAnsiTheme="majorHAnsi"/>
                <w:sz w:val="24"/>
                <w:szCs w:val="24"/>
              </w:rPr>
              <w:t>Format</w:t>
            </w:r>
          </w:p>
        </w:tc>
        <w:tc>
          <w:tcPr>
            <w:tcW w:w="7455" w:type="dxa"/>
            <w:tcBorders>
              <w:top w:val="outset" w:sz="6" w:space="0" w:color="auto"/>
              <w:left w:val="outset" w:sz="6" w:space="0" w:color="auto"/>
              <w:bottom w:val="outset" w:sz="6" w:space="0" w:color="auto"/>
              <w:right w:val="outset" w:sz="6" w:space="0" w:color="auto"/>
            </w:tcBorders>
            <w:hideMark/>
          </w:tcPr>
          <w:p w:rsidR="00BF5EC6" w:rsidRDefault="004624FC" w:rsidP="004624FC">
            <w:pPr>
              <w:pStyle w:val="NoSpacing"/>
              <w:rPr>
                <w:rFonts w:asciiTheme="majorHAnsi" w:hAnsiTheme="majorHAnsi"/>
                <w:sz w:val="24"/>
                <w:szCs w:val="24"/>
              </w:rPr>
            </w:pPr>
            <w:r>
              <w:rPr>
                <w:rFonts w:asciiTheme="majorHAnsi" w:hAnsiTheme="majorHAnsi"/>
                <w:sz w:val="24"/>
                <w:szCs w:val="24"/>
              </w:rPr>
              <w:t>Provide a physical description of the original resource</w:t>
            </w:r>
            <w:r w:rsidR="009F03BA">
              <w:rPr>
                <w:rFonts w:asciiTheme="majorHAnsi" w:hAnsiTheme="majorHAnsi"/>
                <w:sz w:val="24"/>
                <w:szCs w:val="24"/>
              </w:rPr>
              <w:t xml:space="preserve"> in </w:t>
            </w:r>
            <w:proofErr w:type="spellStart"/>
            <w:r w:rsidR="009F03BA">
              <w:rPr>
                <w:rFonts w:asciiTheme="majorHAnsi" w:hAnsiTheme="majorHAnsi"/>
                <w:sz w:val="24"/>
                <w:szCs w:val="24"/>
              </w:rPr>
              <w:t>Format.extent</w:t>
            </w:r>
            <w:proofErr w:type="spellEnd"/>
            <w:r>
              <w:rPr>
                <w:rFonts w:asciiTheme="majorHAnsi" w:hAnsiTheme="majorHAnsi"/>
                <w:sz w:val="24"/>
                <w:szCs w:val="24"/>
              </w:rPr>
              <w:t>. Be sure to include the number of items</w:t>
            </w:r>
            <w:r w:rsidRPr="004624FC">
              <w:rPr>
                <w:rFonts w:asciiTheme="majorHAnsi" w:hAnsiTheme="majorHAnsi"/>
                <w:sz w:val="24"/>
                <w:szCs w:val="24"/>
              </w:rPr>
              <w:t xml:space="preserve">, and whether </w:t>
            </w:r>
            <w:r>
              <w:rPr>
                <w:rFonts w:asciiTheme="majorHAnsi" w:hAnsiTheme="majorHAnsi"/>
                <w:sz w:val="24"/>
                <w:szCs w:val="24"/>
              </w:rPr>
              <w:t>they are</w:t>
            </w:r>
            <w:r w:rsidRPr="004624FC">
              <w:rPr>
                <w:rFonts w:asciiTheme="majorHAnsi" w:hAnsiTheme="majorHAnsi"/>
                <w:sz w:val="24"/>
                <w:szCs w:val="24"/>
              </w:rPr>
              <w:t xml:space="preserve"> black and white or colored.</w:t>
            </w:r>
          </w:p>
          <w:p w:rsidR="004624FC" w:rsidRDefault="004624FC" w:rsidP="004624FC">
            <w:pPr>
              <w:pStyle w:val="NoSpacing"/>
              <w:rPr>
                <w:rFonts w:asciiTheme="majorHAnsi" w:hAnsiTheme="majorHAnsi"/>
                <w:sz w:val="24"/>
                <w:szCs w:val="24"/>
              </w:rPr>
            </w:pPr>
            <w:r>
              <w:rPr>
                <w:rFonts w:asciiTheme="majorHAnsi" w:hAnsiTheme="majorHAnsi"/>
                <w:sz w:val="24"/>
                <w:szCs w:val="24"/>
              </w:rPr>
              <w:t>Examples:</w:t>
            </w:r>
          </w:p>
          <w:p w:rsidR="004624FC" w:rsidRPr="004624FC" w:rsidRDefault="004624FC" w:rsidP="004624FC">
            <w:pPr>
              <w:pStyle w:val="NoSpacing"/>
              <w:rPr>
                <w:rFonts w:asciiTheme="majorHAnsi" w:hAnsiTheme="majorHAnsi"/>
                <w:i/>
                <w:iCs/>
                <w:sz w:val="24"/>
                <w:szCs w:val="24"/>
              </w:rPr>
            </w:pPr>
            <w:r w:rsidRPr="004624FC">
              <w:rPr>
                <w:rFonts w:asciiTheme="majorHAnsi" w:hAnsiTheme="majorHAnsi"/>
                <w:i/>
                <w:iCs/>
                <w:sz w:val="24"/>
                <w:szCs w:val="24"/>
              </w:rPr>
              <w:t xml:space="preserve">1 photograph : </w:t>
            </w:r>
            <w:proofErr w:type="spellStart"/>
            <w:r w:rsidRPr="004624FC">
              <w:rPr>
                <w:rFonts w:asciiTheme="majorHAnsi" w:hAnsiTheme="majorHAnsi"/>
                <w:i/>
                <w:iCs/>
                <w:sz w:val="24"/>
                <w:szCs w:val="24"/>
              </w:rPr>
              <w:t>b&amp;w</w:t>
            </w:r>
            <w:proofErr w:type="spellEnd"/>
          </w:p>
          <w:p w:rsidR="004624FC" w:rsidRPr="00AF498A" w:rsidRDefault="004624FC" w:rsidP="004624FC">
            <w:pPr>
              <w:pStyle w:val="NoSpacing"/>
              <w:rPr>
                <w:rFonts w:asciiTheme="majorHAnsi" w:hAnsiTheme="majorHAnsi"/>
                <w:sz w:val="24"/>
                <w:szCs w:val="24"/>
              </w:rPr>
            </w:pPr>
            <w:r w:rsidRPr="004624FC">
              <w:rPr>
                <w:rFonts w:asciiTheme="majorHAnsi" w:hAnsiTheme="majorHAnsi"/>
                <w:i/>
                <w:iCs/>
                <w:sz w:val="24"/>
                <w:szCs w:val="24"/>
              </w:rPr>
              <w:t>2 clippings : color</w:t>
            </w:r>
          </w:p>
        </w:tc>
      </w:tr>
      <w:tr w:rsidR="005A4D00" w:rsidRPr="00AF498A" w:rsidTr="00F72788">
        <w:trPr>
          <w:tblCellSpacing w:w="0" w:type="dxa"/>
        </w:trPr>
        <w:tc>
          <w:tcPr>
            <w:tcW w:w="1995" w:type="dxa"/>
            <w:tcBorders>
              <w:top w:val="outset" w:sz="6" w:space="0" w:color="auto"/>
              <w:left w:val="outset" w:sz="6" w:space="0" w:color="auto"/>
              <w:bottom w:val="outset" w:sz="6" w:space="0" w:color="auto"/>
              <w:right w:val="outset" w:sz="6" w:space="0" w:color="auto"/>
            </w:tcBorders>
            <w:hideMark/>
          </w:tcPr>
          <w:p w:rsidR="005A4D00" w:rsidRDefault="005A4D00" w:rsidP="00C526DC">
            <w:pPr>
              <w:pStyle w:val="NoSpacing"/>
              <w:rPr>
                <w:rFonts w:asciiTheme="majorHAnsi" w:hAnsiTheme="majorHAnsi"/>
                <w:sz w:val="24"/>
                <w:szCs w:val="24"/>
              </w:rPr>
            </w:pPr>
            <w:r>
              <w:rPr>
                <w:rFonts w:asciiTheme="majorHAnsi" w:hAnsiTheme="majorHAnsi"/>
                <w:sz w:val="24"/>
                <w:szCs w:val="24"/>
              </w:rPr>
              <w:t>Source</w:t>
            </w:r>
          </w:p>
        </w:tc>
        <w:tc>
          <w:tcPr>
            <w:tcW w:w="7455" w:type="dxa"/>
            <w:tcBorders>
              <w:top w:val="outset" w:sz="6" w:space="0" w:color="auto"/>
              <w:left w:val="outset" w:sz="6" w:space="0" w:color="auto"/>
              <w:bottom w:val="outset" w:sz="6" w:space="0" w:color="auto"/>
              <w:right w:val="outset" w:sz="6" w:space="0" w:color="auto"/>
            </w:tcBorders>
            <w:hideMark/>
          </w:tcPr>
          <w:p w:rsidR="005A4D00" w:rsidRPr="004624FC" w:rsidRDefault="005A4D00" w:rsidP="00125814">
            <w:pPr>
              <w:pStyle w:val="NoSpacing"/>
              <w:rPr>
                <w:rFonts w:asciiTheme="majorHAnsi" w:hAnsiTheme="majorHAnsi"/>
                <w:sz w:val="24"/>
                <w:szCs w:val="24"/>
              </w:rPr>
            </w:pPr>
            <w:r>
              <w:rPr>
                <w:rFonts w:asciiTheme="majorHAnsi" w:hAnsiTheme="majorHAnsi"/>
                <w:sz w:val="24"/>
                <w:szCs w:val="24"/>
              </w:rPr>
              <w:t xml:space="preserve">Do not </w:t>
            </w:r>
            <w:r w:rsidR="00125814">
              <w:rPr>
                <w:rFonts w:asciiTheme="majorHAnsi" w:hAnsiTheme="majorHAnsi"/>
                <w:sz w:val="24"/>
                <w:szCs w:val="24"/>
              </w:rPr>
              <w:t>edit</w:t>
            </w:r>
            <w:r>
              <w:rPr>
                <w:rFonts w:asciiTheme="majorHAnsi" w:hAnsiTheme="majorHAnsi"/>
                <w:sz w:val="24"/>
                <w:szCs w:val="24"/>
              </w:rPr>
              <w:t xml:space="preserve"> this </w:t>
            </w:r>
            <w:r w:rsidR="00125814">
              <w:rPr>
                <w:rFonts w:asciiTheme="majorHAnsi" w:hAnsiTheme="majorHAnsi"/>
                <w:sz w:val="24"/>
                <w:szCs w:val="24"/>
              </w:rPr>
              <w:t>element</w:t>
            </w:r>
            <w:r>
              <w:rPr>
                <w:rFonts w:asciiTheme="majorHAnsi" w:hAnsiTheme="majorHAnsi"/>
                <w:sz w:val="24"/>
                <w:szCs w:val="24"/>
              </w:rPr>
              <w:t>.</w:t>
            </w:r>
          </w:p>
        </w:tc>
      </w:tr>
      <w:tr w:rsidR="00BF5EC6" w:rsidRPr="00AF498A" w:rsidTr="00F72788">
        <w:trPr>
          <w:tblCellSpacing w:w="0" w:type="dxa"/>
        </w:trPr>
        <w:tc>
          <w:tcPr>
            <w:tcW w:w="1995" w:type="dxa"/>
            <w:tcBorders>
              <w:top w:val="outset" w:sz="6" w:space="0" w:color="auto"/>
              <w:left w:val="outset" w:sz="6" w:space="0" w:color="auto"/>
              <w:bottom w:val="outset" w:sz="6" w:space="0" w:color="auto"/>
              <w:right w:val="outset" w:sz="6" w:space="0" w:color="auto"/>
            </w:tcBorders>
            <w:hideMark/>
          </w:tcPr>
          <w:p w:rsidR="00BF5EC6" w:rsidRDefault="00BF5EC6" w:rsidP="00C526DC">
            <w:pPr>
              <w:pStyle w:val="NoSpacing"/>
              <w:rPr>
                <w:rFonts w:asciiTheme="majorHAnsi" w:hAnsiTheme="majorHAnsi"/>
                <w:sz w:val="24"/>
                <w:szCs w:val="24"/>
              </w:rPr>
            </w:pPr>
            <w:r>
              <w:rPr>
                <w:rFonts w:asciiTheme="majorHAnsi" w:hAnsiTheme="majorHAnsi"/>
                <w:sz w:val="24"/>
                <w:szCs w:val="24"/>
              </w:rPr>
              <w:t>Language</w:t>
            </w:r>
          </w:p>
        </w:tc>
        <w:tc>
          <w:tcPr>
            <w:tcW w:w="7455" w:type="dxa"/>
            <w:tcBorders>
              <w:top w:val="outset" w:sz="6" w:space="0" w:color="auto"/>
              <w:left w:val="outset" w:sz="6" w:space="0" w:color="auto"/>
              <w:bottom w:val="outset" w:sz="6" w:space="0" w:color="auto"/>
              <w:right w:val="outset" w:sz="6" w:space="0" w:color="auto"/>
            </w:tcBorders>
            <w:hideMark/>
          </w:tcPr>
          <w:p w:rsidR="00BF5EC6" w:rsidRDefault="004624FC" w:rsidP="004624FC">
            <w:pPr>
              <w:pStyle w:val="NoSpacing"/>
              <w:rPr>
                <w:sz w:val="18"/>
                <w:szCs w:val="18"/>
              </w:rPr>
            </w:pPr>
            <w:r w:rsidRPr="004624FC">
              <w:rPr>
                <w:rFonts w:asciiTheme="majorHAnsi" w:hAnsiTheme="majorHAnsi"/>
                <w:sz w:val="24"/>
                <w:szCs w:val="24"/>
              </w:rPr>
              <w:t xml:space="preserve">If there is significant text (e.g. captions, etc.) in the </w:t>
            </w:r>
            <w:r>
              <w:rPr>
                <w:rFonts w:asciiTheme="majorHAnsi" w:hAnsiTheme="majorHAnsi"/>
                <w:sz w:val="24"/>
                <w:szCs w:val="24"/>
              </w:rPr>
              <w:t>resource</w:t>
            </w:r>
            <w:r w:rsidRPr="004624FC">
              <w:rPr>
                <w:rFonts w:asciiTheme="majorHAnsi" w:hAnsiTheme="majorHAnsi"/>
                <w:sz w:val="24"/>
                <w:szCs w:val="24"/>
              </w:rPr>
              <w:t xml:space="preserve">, provide the language code for all languages in the form of the 3-character abbreviation. Use the MARC Code List for Languages at </w:t>
            </w:r>
            <w:hyperlink r:id="rId9" w:history="1">
              <w:r w:rsidR="00851C24" w:rsidRPr="00E83C67">
                <w:rPr>
                  <w:rStyle w:val="Hyperlink"/>
                  <w:rFonts w:asciiTheme="majorHAnsi" w:hAnsiTheme="majorHAnsi"/>
                  <w:sz w:val="24"/>
                  <w:szCs w:val="24"/>
                </w:rPr>
                <w:t>http://www.loc.gov/marc/languages/langhome.html</w:t>
              </w:r>
            </w:hyperlink>
            <w:r w:rsidR="00851C24">
              <w:rPr>
                <w:rFonts w:asciiTheme="majorHAnsi" w:hAnsiTheme="majorHAnsi"/>
                <w:sz w:val="24"/>
                <w:szCs w:val="24"/>
              </w:rPr>
              <w:t xml:space="preserve"> </w:t>
            </w:r>
            <w:r>
              <w:rPr>
                <w:sz w:val="18"/>
                <w:szCs w:val="18"/>
              </w:rPr>
              <w:t xml:space="preserve"> </w:t>
            </w:r>
          </w:p>
          <w:p w:rsidR="004624FC" w:rsidRDefault="004624FC" w:rsidP="004624FC">
            <w:pPr>
              <w:pStyle w:val="NoSpacing"/>
              <w:rPr>
                <w:sz w:val="18"/>
                <w:szCs w:val="18"/>
              </w:rPr>
            </w:pPr>
          </w:p>
          <w:p w:rsidR="004624FC" w:rsidRPr="00AF498A" w:rsidRDefault="004624FC" w:rsidP="004624FC">
            <w:pPr>
              <w:pStyle w:val="Default"/>
              <w:rPr>
                <w:rFonts w:asciiTheme="majorHAnsi" w:hAnsiTheme="majorHAnsi"/>
              </w:rPr>
            </w:pPr>
            <w:r w:rsidRPr="004624FC">
              <w:rPr>
                <w:rFonts w:asciiTheme="majorHAnsi" w:hAnsiTheme="majorHAnsi"/>
              </w:rPr>
              <w:t xml:space="preserve">If there is no linguistic content on a photograph, use the code </w:t>
            </w:r>
            <w:proofErr w:type="spellStart"/>
            <w:r w:rsidRPr="004624FC">
              <w:rPr>
                <w:rFonts w:asciiTheme="majorHAnsi" w:hAnsiTheme="majorHAnsi"/>
                <w:i/>
                <w:iCs/>
              </w:rPr>
              <w:t>zxx</w:t>
            </w:r>
            <w:proofErr w:type="spellEnd"/>
            <w:r w:rsidRPr="004624FC">
              <w:rPr>
                <w:rFonts w:asciiTheme="majorHAnsi" w:hAnsiTheme="majorHAnsi"/>
                <w:i/>
                <w:iCs/>
              </w:rPr>
              <w:t xml:space="preserve">. </w:t>
            </w:r>
          </w:p>
        </w:tc>
      </w:tr>
      <w:tr w:rsidR="005A4D00" w:rsidRPr="00AF498A" w:rsidTr="00F72788">
        <w:trPr>
          <w:tblCellSpacing w:w="0" w:type="dxa"/>
        </w:trPr>
        <w:tc>
          <w:tcPr>
            <w:tcW w:w="1995" w:type="dxa"/>
            <w:tcBorders>
              <w:top w:val="outset" w:sz="6" w:space="0" w:color="auto"/>
              <w:left w:val="outset" w:sz="6" w:space="0" w:color="auto"/>
              <w:bottom w:val="outset" w:sz="6" w:space="0" w:color="auto"/>
              <w:right w:val="outset" w:sz="6" w:space="0" w:color="auto"/>
            </w:tcBorders>
            <w:hideMark/>
          </w:tcPr>
          <w:p w:rsidR="005A4D00" w:rsidRDefault="005A4D00" w:rsidP="00C526DC">
            <w:pPr>
              <w:pStyle w:val="NoSpacing"/>
              <w:rPr>
                <w:rFonts w:asciiTheme="majorHAnsi" w:hAnsiTheme="majorHAnsi"/>
                <w:sz w:val="24"/>
                <w:szCs w:val="24"/>
              </w:rPr>
            </w:pPr>
            <w:r>
              <w:rPr>
                <w:rFonts w:asciiTheme="majorHAnsi" w:hAnsiTheme="majorHAnsi"/>
                <w:sz w:val="24"/>
                <w:szCs w:val="24"/>
              </w:rPr>
              <w:t>Relation</w:t>
            </w:r>
          </w:p>
        </w:tc>
        <w:tc>
          <w:tcPr>
            <w:tcW w:w="7455" w:type="dxa"/>
            <w:tcBorders>
              <w:top w:val="outset" w:sz="6" w:space="0" w:color="auto"/>
              <w:left w:val="outset" w:sz="6" w:space="0" w:color="auto"/>
              <w:bottom w:val="outset" w:sz="6" w:space="0" w:color="auto"/>
              <w:right w:val="outset" w:sz="6" w:space="0" w:color="auto"/>
            </w:tcBorders>
            <w:hideMark/>
          </w:tcPr>
          <w:p w:rsidR="005A4D00" w:rsidRPr="004624FC" w:rsidRDefault="005A4D00" w:rsidP="00125814">
            <w:pPr>
              <w:pStyle w:val="NoSpacing"/>
              <w:rPr>
                <w:rFonts w:asciiTheme="majorHAnsi" w:hAnsiTheme="majorHAnsi"/>
                <w:sz w:val="24"/>
                <w:szCs w:val="24"/>
              </w:rPr>
            </w:pPr>
            <w:r>
              <w:rPr>
                <w:rFonts w:asciiTheme="majorHAnsi" w:hAnsiTheme="majorHAnsi"/>
                <w:sz w:val="24"/>
                <w:szCs w:val="24"/>
              </w:rPr>
              <w:t xml:space="preserve">As a general rule, do not use this field. </w:t>
            </w:r>
            <w:r w:rsidR="00125814">
              <w:rPr>
                <w:rFonts w:asciiTheme="majorHAnsi" w:hAnsiTheme="majorHAnsi"/>
                <w:sz w:val="24"/>
                <w:szCs w:val="24"/>
              </w:rPr>
              <w:t xml:space="preserve">Consult as appropriate if you </w:t>
            </w:r>
            <w:r w:rsidR="00125814">
              <w:rPr>
                <w:rFonts w:asciiTheme="majorHAnsi" w:hAnsiTheme="majorHAnsi"/>
                <w:sz w:val="24"/>
                <w:szCs w:val="24"/>
              </w:rPr>
              <w:lastRenderedPageBreak/>
              <w:t xml:space="preserve">believe its use is justified for a particular resource.  </w:t>
            </w:r>
          </w:p>
        </w:tc>
      </w:tr>
      <w:tr w:rsidR="00125814" w:rsidRPr="00AF498A" w:rsidTr="00F72788">
        <w:trPr>
          <w:tblCellSpacing w:w="0" w:type="dxa"/>
        </w:trPr>
        <w:tc>
          <w:tcPr>
            <w:tcW w:w="1995" w:type="dxa"/>
            <w:tcBorders>
              <w:top w:val="outset" w:sz="6" w:space="0" w:color="auto"/>
              <w:left w:val="outset" w:sz="6" w:space="0" w:color="auto"/>
              <w:bottom w:val="outset" w:sz="6" w:space="0" w:color="auto"/>
              <w:right w:val="outset" w:sz="6" w:space="0" w:color="auto"/>
            </w:tcBorders>
            <w:hideMark/>
          </w:tcPr>
          <w:p w:rsidR="00125814" w:rsidRDefault="00125814" w:rsidP="00C526DC">
            <w:pPr>
              <w:pStyle w:val="NoSpacing"/>
              <w:rPr>
                <w:rFonts w:asciiTheme="majorHAnsi" w:hAnsiTheme="majorHAnsi"/>
                <w:sz w:val="24"/>
                <w:szCs w:val="24"/>
              </w:rPr>
            </w:pPr>
            <w:r>
              <w:rPr>
                <w:rFonts w:asciiTheme="majorHAnsi" w:hAnsiTheme="majorHAnsi"/>
                <w:sz w:val="24"/>
                <w:szCs w:val="24"/>
              </w:rPr>
              <w:lastRenderedPageBreak/>
              <w:t>Rights</w:t>
            </w:r>
          </w:p>
        </w:tc>
        <w:tc>
          <w:tcPr>
            <w:tcW w:w="7455" w:type="dxa"/>
            <w:tcBorders>
              <w:top w:val="outset" w:sz="6" w:space="0" w:color="auto"/>
              <w:left w:val="outset" w:sz="6" w:space="0" w:color="auto"/>
              <w:bottom w:val="outset" w:sz="6" w:space="0" w:color="auto"/>
              <w:right w:val="outset" w:sz="6" w:space="0" w:color="auto"/>
            </w:tcBorders>
            <w:hideMark/>
          </w:tcPr>
          <w:p w:rsidR="00125814" w:rsidRDefault="00125814" w:rsidP="00125814">
            <w:pPr>
              <w:pStyle w:val="NoSpacing"/>
              <w:rPr>
                <w:rFonts w:asciiTheme="majorHAnsi" w:hAnsiTheme="majorHAnsi"/>
                <w:sz w:val="24"/>
                <w:szCs w:val="24"/>
              </w:rPr>
            </w:pPr>
            <w:r>
              <w:rPr>
                <w:rFonts w:asciiTheme="majorHAnsi" w:hAnsiTheme="majorHAnsi"/>
                <w:sz w:val="24"/>
                <w:szCs w:val="24"/>
              </w:rPr>
              <w:t xml:space="preserve">Do not edit this element. </w:t>
            </w:r>
          </w:p>
        </w:tc>
      </w:tr>
      <w:tr w:rsidR="00D640A0" w:rsidRPr="00AF498A" w:rsidTr="00F72788">
        <w:trPr>
          <w:tblCellSpacing w:w="0" w:type="dxa"/>
        </w:trPr>
        <w:tc>
          <w:tcPr>
            <w:tcW w:w="1995" w:type="dxa"/>
            <w:tcBorders>
              <w:top w:val="outset" w:sz="6" w:space="0" w:color="auto"/>
              <w:left w:val="outset" w:sz="6" w:space="0" w:color="auto"/>
              <w:bottom w:val="outset" w:sz="6" w:space="0" w:color="auto"/>
              <w:right w:val="outset" w:sz="6" w:space="0" w:color="auto"/>
            </w:tcBorders>
          </w:tcPr>
          <w:p w:rsidR="00D640A0" w:rsidRDefault="00D640A0" w:rsidP="00C526DC">
            <w:pPr>
              <w:pStyle w:val="NoSpacing"/>
              <w:rPr>
                <w:rFonts w:asciiTheme="majorHAnsi" w:hAnsiTheme="majorHAnsi"/>
                <w:sz w:val="24"/>
                <w:szCs w:val="24"/>
              </w:rPr>
            </w:pPr>
            <w:r>
              <w:rPr>
                <w:rFonts w:asciiTheme="majorHAnsi" w:hAnsiTheme="majorHAnsi"/>
                <w:sz w:val="24"/>
                <w:szCs w:val="24"/>
              </w:rPr>
              <w:t>Coverage</w:t>
            </w:r>
          </w:p>
        </w:tc>
        <w:tc>
          <w:tcPr>
            <w:tcW w:w="7455" w:type="dxa"/>
            <w:tcBorders>
              <w:top w:val="outset" w:sz="6" w:space="0" w:color="auto"/>
              <w:left w:val="outset" w:sz="6" w:space="0" w:color="auto"/>
              <w:bottom w:val="outset" w:sz="6" w:space="0" w:color="auto"/>
              <w:right w:val="outset" w:sz="6" w:space="0" w:color="auto"/>
            </w:tcBorders>
          </w:tcPr>
          <w:p w:rsidR="009F03BA" w:rsidRDefault="009F03BA" w:rsidP="00125814">
            <w:pPr>
              <w:pStyle w:val="NoSpacing"/>
              <w:rPr>
                <w:rFonts w:asciiTheme="majorHAnsi" w:hAnsiTheme="majorHAnsi"/>
                <w:sz w:val="24"/>
                <w:szCs w:val="24"/>
              </w:rPr>
            </w:pPr>
            <w:r>
              <w:rPr>
                <w:rFonts w:asciiTheme="majorHAnsi" w:hAnsiTheme="majorHAnsi"/>
                <w:sz w:val="24"/>
                <w:szCs w:val="24"/>
              </w:rPr>
              <w:t xml:space="preserve">Do not use this element. </w:t>
            </w:r>
          </w:p>
          <w:p w:rsidR="00000000" w:rsidRDefault="009F03BA">
            <w:pPr>
              <w:pStyle w:val="NoSpacing"/>
              <w:rPr>
                <w:rFonts w:asciiTheme="majorHAnsi" w:hAnsiTheme="majorHAnsi"/>
                <w:sz w:val="24"/>
                <w:szCs w:val="24"/>
              </w:rPr>
            </w:pPr>
            <w:r>
              <w:rPr>
                <w:rFonts w:asciiTheme="majorHAnsi" w:hAnsiTheme="majorHAnsi"/>
                <w:sz w:val="24"/>
                <w:szCs w:val="24"/>
              </w:rPr>
              <w:t xml:space="preserve">Additional information: </w:t>
            </w:r>
            <w:r w:rsidR="005C4825">
              <w:rPr>
                <w:rFonts w:asciiTheme="majorHAnsi" w:hAnsiTheme="majorHAnsi"/>
                <w:sz w:val="24"/>
                <w:szCs w:val="24"/>
              </w:rPr>
              <w:t>Since the entire collection represents 20</w:t>
            </w:r>
            <w:r w:rsidR="008B4C36" w:rsidRPr="008B4C36">
              <w:rPr>
                <w:rFonts w:asciiTheme="majorHAnsi" w:hAnsiTheme="majorHAnsi"/>
                <w:sz w:val="24"/>
                <w:szCs w:val="24"/>
                <w:vertAlign w:val="superscript"/>
              </w:rPr>
              <w:t>th</w:t>
            </w:r>
            <w:r w:rsidR="005C4825">
              <w:rPr>
                <w:rFonts w:asciiTheme="majorHAnsi" w:hAnsiTheme="majorHAnsi"/>
                <w:sz w:val="24"/>
                <w:szCs w:val="24"/>
              </w:rPr>
              <w:t xml:space="preserve"> century American fashion, </w:t>
            </w:r>
            <w:r>
              <w:rPr>
                <w:rFonts w:asciiTheme="majorHAnsi" w:hAnsiTheme="majorHAnsi"/>
                <w:sz w:val="24"/>
                <w:szCs w:val="24"/>
              </w:rPr>
              <w:t xml:space="preserve">we may </w:t>
            </w:r>
            <w:r w:rsidR="005C4825">
              <w:rPr>
                <w:rFonts w:asciiTheme="majorHAnsi" w:hAnsiTheme="majorHAnsi"/>
                <w:sz w:val="24"/>
                <w:szCs w:val="24"/>
              </w:rPr>
              <w:t>ask DLP’s programmers to batch add fields to all items</w:t>
            </w:r>
            <w:r>
              <w:rPr>
                <w:rFonts w:asciiTheme="majorHAnsi" w:hAnsiTheme="majorHAnsi"/>
                <w:sz w:val="24"/>
                <w:szCs w:val="24"/>
              </w:rPr>
              <w:t>:</w:t>
            </w:r>
          </w:p>
          <w:p w:rsidR="005C4825" w:rsidRDefault="005C4825" w:rsidP="00125814">
            <w:pPr>
              <w:pStyle w:val="NoSpacing"/>
              <w:rPr>
                <w:rFonts w:asciiTheme="majorHAnsi" w:hAnsiTheme="majorHAnsi"/>
                <w:sz w:val="24"/>
                <w:szCs w:val="24"/>
              </w:rPr>
            </w:pPr>
            <w:r>
              <w:rPr>
                <w:rFonts w:asciiTheme="majorHAnsi" w:hAnsiTheme="majorHAnsi"/>
                <w:sz w:val="24"/>
                <w:szCs w:val="24"/>
              </w:rPr>
              <w:t xml:space="preserve">      </w:t>
            </w:r>
            <w:proofErr w:type="spellStart"/>
            <w:r w:rsidR="005005EC">
              <w:rPr>
                <w:rFonts w:asciiTheme="majorHAnsi" w:hAnsiTheme="majorHAnsi"/>
                <w:sz w:val="24"/>
                <w:szCs w:val="24"/>
              </w:rPr>
              <w:t>Coverage.temporal</w:t>
            </w:r>
            <w:proofErr w:type="spellEnd"/>
            <w:r w:rsidR="005005EC">
              <w:rPr>
                <w:rFonts w:asciiTheme="majorHAnsi" w:hAnsiTheme="majorHAnsi"/>
                <w:sz w:val="24"/>
                <w:szCs w:val="24"/>
              </w:rPr>
              <w:t>: 20</w:t>
            </w:r>
            <w:r w:rsidR="008B4C36" w:rsidRPr="008B4C36">
              <w:rPr>
                <w:rFonts w:asciiTheme="majorHAnsi" w:hAnsiTheme="majorHAnsi"/>
                <w:sz w:val="24"/>
                <w:szCs w:val="24"/>
                <w:vertAlign w:val="superscript"/>
              </w:rPr>
              <w:t>th</w:t>
            </w:r>
            <w:r w:rsidR="005005EC">
              <w:rPr>
                <w:rFonts w:asciiTheme="majorHAnsi" w:hAnsiTheme="majorHAnsi"/>
                <w:sz w:val="24"/>
                <w:szCs w:val="24"/>
              </w:rPr>
              <w:t xml:space="preserve"> Century</w:t>
            </w:r>
          </w:p>
          <w:p w:rsidR="005005EC" w:rsidRDefault="005005EC" w:rsidP="002036D8">
            <w:pPr>
              <w:pStyle w:val="NoSpacing"/>
              <w:rPr>
                <w:rFonts w:asciiTheme="majorHAnsi" w:hAnsiTheme="majorHAnsi"/>
                <w:sz w:val="24"/>
                <w:szCs w:val="24"/>
              </w:rPr>
            </w:pPr>
            <w:r>
              <w:rPr>
                <w:rFonts w:asciiTheme="majorHAnsi" w:hAnsiTheme="majorHAnsi"/>
                <w:sz w:val="24"/>
                <w:szCs w:val="24"/>
              </w:rPr>
              <w:t xml:space="preserve">      </w:t>
            </w:r>
            <w:proofErr w:type="spellStart"/>
            <w:r>
              <w:rPr>
                <w:rFonts w:asciiTheme="majorHAnsi" w:hAnsiTheme="majorHAnsi"/>
                <w:sz w:val="24"/>
                <w:szCs w:val="24"/>
              </w:rPr>
              <w:t>Coverage.</w:t>
            </w:r>
            <w:r w:rsidR="002036D8">
              <w:rPr>
                <w:rFonts w:asciiTheme="majorHAnsi" w:hAnsiTheme="majorHAnsi"/>
                <w:sz w:val="24"/>
                <w:szCs w:val="24"/>
              </w:rPr>
              <w:t>geographic</w:t>
            </w:r>
            <w:proofErr w:type="spellEnd"/>
            <w:r>
              <w:rPr>
                <w:rFonts w:asciiTheme="majorHAnsi" w:hAnsiTheme="majorHAnsi"/>
                <w:sz w:val="24"/>
                <w:szCs w:val="24"/>
              </w:rPr>
              <w:t>: United States</w:t>
            </w:r>
          </w:p>
          <w:p w:rsidR="005005EC" w:rsidRDefault="005005EC" w:rsidP="002036D8">
            <w:pPr>
              <w:pStyle w:val="NoSpacing"/>
              <w:rPr>
                <w:rFonts w:asciiTheme="majorHAnsi" w:hAnsiTheme="majorHAnsi"/>
                <w:sz w:val="24"/>
                <w:szCs w:val="24"/>
              </w:rPr>
            </w:pPr>
          </w:p>
        </w:tc>
      </w:tr>
    </w:tbl>
    <w:p w:rsidR="006314B9" w:rsidRPr="00AF498A" w:rsidRDefault="006314B9" w:rsidP="00C526DC">
      <w:pPr>
        <w:pStyle w:val="NoSpacing"/>
        <w:rPr>
          <w:rFonts w:asciiTheme="majorHAnsi" w:hAnsiTheme="majorHAnsi"/>
          <w:sz w:val="24"/>
          <w:szCs w:val="24"/>
        </w:rPr>
      </w:pPr>
    </w:p>
    <w:sectPr w:rsidR="006314B9" w:rsidRPr="00AF498A" w:rsidSect="006314B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F03BA" w:rsidRDefault="009F03BA" w:rsidP="00AF498A">
      <w:pPr>
        <w:spacing w:after="0" w:line="240" w:lineRule="auto"/>
      </w:pPr>
      <w:r>
        <w:separator/>
      </w:r>
    </w:p>
  </w:endnote>
  <w:endnote w:type="continuationSeparator" w:id="0">
    <w:p w:rsidR="009F03BA" w:rsidRDefault="009F03BA" w:rsidP="00AF498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080E0000" w:usb2="00000010" w:usb3="00000000" w:csb0="00040001"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Palatino Linotype">
    <w:panose1 w:val="02040502050505030304"/>
    <w:charset w:val="00"/>
    <w:family w:val="roman"/>
    <w:pitch w:val="variable"/>
    <w:sig w:usb0="E0000387" w:usb1="40000013" w:usb2="00000000" w:usb3="00000000" w:csb0="000001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F03BA" w:rsidRDefault="009F03BA" w:rsidP="00AF498A">
      <w:pPr>
        <w:spacing w:after="0" w:line="240" w:lineRule="auto"/>
      </w:pPr>
      <w:r>
        <w:separator/>
      </w:r>
    </w:p>
  </w:footnote>
  <w:footnote w:type="continuationSeparator" w:id="0">
    <w:p w:rsidR="009F03BA" w:rsidRDefault="009F03BA" w:rsidP="00AF498A">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revisionView w:markup="0"/>
  <w:trackRevisions/>
  <w:defaultTabStop w:val="720"/>
  <w:characterSpacingControl w:val="doNotCompress"/>
  <w:footnotePr>
    <w:footnote w:id="-1"/>
    <w:footnote w:id="0"/>
  </w:footnotePr>
  <w:endnotePr>
    <w:endnote w:id="-1"/>
    <w:endnote w:id="0"/>
  </w:endnotePr>
  <w:compat>
    <w:useFELayout/>
  </w:compat>
  <w:rsids>
    <w:rsidRoot w:val="00F72788"/>
    <w:rsid w:val="00016A80"/>
    <w:rsid w:val="000323A9"/>
    <w:rsid w:val="00064158"/>
    <w:rsid w:val="000734A7"/>
    <w:rsid w:val="0008541E"/>
    <w:rsid w:val="00097F67"/>
    <w:rsid w:val="000C2C51"/>
    <w:rsid w:val="000E012F"/>
    <w:rsid w:val="00125814"/>
    <w:rsid w:val="00147C5C"/>
    <w:rsid w:val="001566EE"/>
    <w:rsid w:val="00196DFE"/>
    <w:rsid w:val="001B1C15"/>
    <w:rsid w:val="001C0683"/>
    <w:rsid w:val="001F1918"/>
    <w:rsid w:val="002036D8"/>
    <w:rsid w:val="00211905"/>
    <w:rsid w:val="0023029B"/>
    <w:rsid w:val="00233122"/>
    <w:rsid w:val="0024460B"/>
    <w:rsid w:val="00275925"/>
    <w:rsid w:val="00296973"/>
    <w:rsid w:val="002C5551"/>
    <w:rsid w:val="00300027"/>
    <w:rsid w:val="00306A76"/>
    <w:rsid w:val="0039460F"/>
    <w:rsid w:val="003D1854"/>
    <w:rsid w:val="004335A1"/>
    <w:rsid w:val="004624FC"/>
    <w:rsid w:val="00463C46"/>
    <w:rsid w:val="004B2CA3"/>
    <w:rsid w:val="004C20AA"/>
    <w:rsid w:val="004F527F"/>
    <w:rsid w:val="005005EC"/>
    <w:rsid w:val="00547ED1"/>
    <w:rsid w:val="00565419"/>
    <w:rsid w:val="00580242"/>
    <w:rsid w:val="005A4D00"/>
    <w:rsid w:val="005C4825"/>
    <w:rsid w:val="005E44CF"/>
    <w:rsid w:val="006314B9"/>
    <w:rsid w:val="00641BEB"/>
    <w:rsid w:val="006429F6"/>
    <w:rsid w:val="0065635D"/>
    <w:rsid w:val="00664A62"/>
    <w:rsid w:val="00685E26"/>
    <w:rsid w:val="00720C5C"/>
    <w:rsid w:val="0072568D"/>
    <w:rsid w:val="007325B6"/>
    <w:rsid w:val="00732938"/>
    <w:rsid w:val="00743549"/>
    <w:rsid w:val="00745E44"/>
    <w:rsid w:val="00777FDC"/>
    <w:rsid w:val="007A78A6"/>
    <w:rsid w:val="007B4D85"/>
    <w:rsid w:val="007E62A8"/>
    <w:rsid w:val="00851C24"/>
    <w:rsid w:val="008B4C36"/>
    <w:rsid w:val="0091175D"/>
    <w:rsid w:val="00914E23"/>
    <w:rsid w:val="00936D9E"/>
    <w:rsid w:val="00943F54"/>
    <w:rsid w:val="00953D89"/>
    <w:rsid w:val="00983D0D"/>
    <w:rsid w:val="00985B3A"/>
    <w:rsid w:val="00996961"/>
    <w:rsid w:val="00997A94"/>
    <w:rsid w:val="009C02C4"/>
    <w:rsid w:val="009E0C56"/>
    <w:rsid w:val="009F03BA"/>
    <w:rsid w:val="00A04865"/>
    <w:rsid w:val="00A2484C"/>
    <w:rsid w:val="00A94A7F"/>
    <w:rsid w:val="00AF3F5C"/>
    <w:rsid w:val="00AF498A"/>
    <w:rsid w:val="00AF5780"/>
    <w:rsid w:val="00B3643F"/>
    <w:rsid w:val="00B65B11"/>
    <w:rsid w:val="00B91601"/>
    <w:rsid w:val="00BB68AF"/>
    <w:rsid w:val="00BC19CA"/>
    <w:rsid w:val="00BD5C4A"/>
    <w:rsid w:val="00BD638C"/>
    <w:rsid w:val="00BF5EC6"/>
    <w:rsid w:val="00C526DC"/>
    <w:rsid w:val="00D0005E"/>
    <w:rsid w:val="00D36E95"/>
    <w:rsid w:val="00D52019"/>
    <w:rsid w:val="00D640A0"/>
    <w:rsid w:val="00D84713"/>
    <w:rsid w:val="00D92409"/>
    <w:rsid w:val="00DC2385"/>
    <w:rsid w:val="00E1299D"/>
    <w:rsid w:val="00E51B17"/>
    <w:rsid w:val="00E62CEB"/>
    <w:rsid w:val="00E63755"/>
    <w:rsid w:val="00EC7F93"/>
    <w:rsid w:val="00ED6BEC"/>
    <w:rsid w:val="00EE28A9"/>
    <w:rsid w:val="00F72788"/>
    <w:rsid w:val="00F74EA5"/>
    <w:rsid w:val="00F83D90"/>
    <w:rsid w:val="00FB0CF5"/>
    <w:rsid w:val="00FD4452"/>
  </w:rsids>
  <m:mathPr>
    <m:mathFont m:val="Cambria Math"/>
    <m:brkBin m:val="before"/>
    <m:brkBinSub m:val="--"/>
    <m:smallFrac m:val="off"/>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14B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72788"/>
    <w:rPr>
      <w:color w:val="0000FF" w:themeColor="hyperlink"/>
      <w:u w:val="single"/>
    </w:rPr>
  </w:style>
  <w:style w:type="paragraph" w:styleId="NoSpacing">
    <w:name w:val="No Spacing"/>
    <w:uiPriority w:val="1"/>
    <w:qFormat/>
    <w:rsid w:val="0039460F"/>
    <w:pPr>
      <w:spacing w:after="0" w:line="240" w:lineRule="auto"/>
    </w:pPr>
  </w:style>
  <w:style w:type="paragraph" w:styleId="BalloonText">
    <w:name w:val="Balloon Text"/>
    <w:basedOn w:val="Normal"/>
    <w:link w:val="BalloonTextChar"/>
    <w:uiPriority w:val="99"/>
    <w:semiHidden/>
    <w:unhideWhenUsed/>
    <w:rsid w:val="00AF49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498A"/>
    <w:rPr>
      <w:rFonts w:ascii="Tahoma" w:hAnsi="Tahoma" w:cs="Tahoma"/>
      <w:sz w:val="16"/>
      <w:szCs w:val="16"/>
    </w:rPr>
  </w:style>
  <w:style w:type="paragraph" w:styleId="Header">
    <w:name w:val="header"/>
    <w:basedOn w:val="Normal"/>
    <w:link w:val="HeaderChar"/>
    <w:uiPriority w:val="99"/>
    <w:semiHidden/>
    <w:unhideWhenUsed/>
    <w:rsid w:val="00AF498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F498A"/>
  </w:style>
  <w:style w:type="paragraph" w:styleId="Footer">
    <w:name w:val="footer"/>
    <w:basedOn w:val="Normal"/>
    <w:link w:val="FooterChar"/>
    <w:uiPriority w:val="99"/>
    <w:semiHidden/>
    <w:unhideWhenUsed/>
    <w:rsid w:val="00AF498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F498A"/>
  </w:style>
  <w:style w:type="paragraph" w:customStyle="1" w:styleId="Default">
    <w:name w:val="Default"/>
    <w:rsid w:val="000734A7"/>
    <w:pPr>
      <w:autoSpaceDE w:val="0"/>
      <w:autoSpaceDN w:val="0"/>
      <w:adjustRightInd w:val="0"/>
      <w:spacing w:after="0" w:line="240" w:lineRule="auto"/>
    </w:pPr>
    <w:rPr>
      <w:rFonts w:ascii="Palatino Linotype" w:hAnsi="Palatino Linotype" w:cs="Palatino Linotype"/>
      <w:color w:val="000000"/>
      <w:sz w:val="24"/>
      <w:szCs w:val="24"/>
    </w:rPr>
  </w:style>
  <w:style w:type="character" w:styleId="CommentReference">
    <w:name w:val="annotation reference"/>
    <w:basedOn w:val="DefaultParagraphFont"/>
    <w:uiPriority w:val="99"/>
    <w:semiHidden/>
    <w:unhideWhenUsed/>
    <w:rsid w:val="007325B6"/>
    <w:rPr>
      <w:sz w:val="16"/>
      <w:szCs w:val="16"/>
    </w:rPr>
  </w:style>
  <w:style w:type="paragraph" w:styleId="CommentText">
    <w:name w:val="annotation text"/>
    <w:basedOn w:val="Normal"/>
    <w:link w:val="CommentTextChar"/>
    <w:uiPriority w:val="99"/>
    <w:semiHidden/>
    <w:unhideWhenUsed/>
    <w:rsid w:val="007325B6"/>
    <w:pPr>
      <w:spacing w:line="240" w:lineRule="auto"/>
    </w:pPr>
    <w:rPr>
      <w:sz w:val="20"/>
      <w:szCs w:val="20"/>
    </w:rPr>
  </w:style>
  <w:style w:type="character" w:customStyle="1" w:styleId="CommentTextChar">
    <w:name w:val="Comment Text Char"/>
    <w:basedOn w:val="DefaultParagraphFont"/>
    <w:link w:val="CommentText"/>
    <w:uiPriority w:val="99"/>
    <w:semiHidden/>
    <w:rsid w:val="007325B6"/>
    <w:rPr>
      <w:sz w:val="20"/>
      <w:szCs w:val="20"/>
    </w:rPr>
  </w:style>
  <w:style w:type="paragraph" w:styleId="CommentSubject">
    <w:name w:val="annotation subject"/>
    <w:basedOn w:val="CommentText"/>
    <w:next w:val="CommentText"/>
    <w:link w:val="CommentSubjectChar"/>
    <w:uiPriority w:val="99"/>
    <w:semiHidden/>
    <w:unhideWhenUsed/>
    <w:rsid w:val="007325B6"/>
    <w:rPr>
      <w:b/>
      <w:bCs/>
    </w:rPr>
  </w:style>
  <w:style w:type="character" w:customStyle="1" w:styleId="CommentSubjectChar">
    <w:name w:val="Comment Subject Char"/>
    <w:basedOn w:val="CommentTextChar"/>
    <w:link w:val="CommentSubject"/>
    <w:uiPriority w:val="99"/>
    <w:semiHidden/>
    <w:rsid w:val="007325B6"/>
    <w:rPr>
      <w:b/>
      <w:bCs/>
    </w:rPr>
  </w:style>
  <w:style w:type="character" w:styleId="FollowedHyperlink">
    <w:name w:val="FollowedHyperlink"/>
    <w:basedOn w:val="DefaultParagraphFont"/>
    <w:uiPriority w:val="99"/>
    <w:semiHidden/>
    <w:unhideWhenUsed/>
    <w:rsid w:val="00745E44"/>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838348825">
      <w:bodyDiv w:val="1"/>
      <w:marLeft w:val="0"/>
      <w:marRight w:val="0"/>
      <w:marTop w:val="0"/>
      <w:marBottom w:val="0"/>
      <w:divBdr>
        <w:top w:val="none" w:sz="0" w:space="0" w:color="auto"/>
        <w:left w:val="none" w:sz="0" w:space="0" w:color="auto"/>
        <w:bottom w:val="none" w:sz="0" w:space="0" w:color="auto"/>
        <w:right w:val="none" w:sz="0" w:space="0" w:color="auto"/>
      </w:divBdr>
    </w:div>
    <w:div w:id="1064371014">
      <w:bodyDiv w:val="1"/>
      <w:marLeft w:val="0"/>
      <w:marRight w:val="0"/>
      <w:marTop w:val="0"/>
      <w:marBottom w:val="0"/>
      <w:divBdr>
        <w:top w:val="none" w:sz="0" w:space="0" w:color="auto"/>
        <w:left w:val="none" w:sz="0" w:space="0" w:color="auto"/>
        <w:bottom w:val="none" w:sz="0" w:space="0" w:color="auto"/>
        <w:right w:val="none" w:sz="0" w:space="0" w:color="auto"/>
      </w:divBdr>
    </w:div>
    <w:div w:id="1204635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oac.cdlib.org/findaid/ark:/13030/kt9z09q97x/" TargetMode="External"/><Relationship Id="rId3" Type="http://schemas.openxmlformats.org/officeDocument/2006/relationships/webSettings" Target="webSettings.xml"/><Relationship Id="rId7" Type="http://schemas.openxmlformats.org/officeDocument/2006/relationships/hyperlink" Target="http://digital2.library.ucla.edu"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www.loc.gov/marc/languages/langhom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1189</Words>
  <Characters>6778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UCLA Library</Company>
  <LinksUpToDate>false</LinksUpToDate>
  <CharactersWithSpaces>7952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Horning, Claudia</dc:creator>
  <cp:keywords/>
  <dc:description/>
  <cp:lastModifiedBy>Horning, Claudia</cp:lastModifiedBy>
  <cp:revision>2</cp:revision>
  <cp:lastPrinted>2010-03-10T22:51:00Z</cp:lastPrinted>
  <dcterms:created xsi:type="dcterms:W3CDTF">2010-03-16T00:19:00Z</dcterms:created>
  <dcterms:modified xsi:type="dcterms:W3CDTF">2010-03-16T00:19:00Z</dcterms:modified>
</cp:coreProperties>
</file>