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E62D" w14:textId="5803E140" w:rsidR="001128E0" w:rsidRPr="00C819C9" w:rsidRDefault="00720480" w:rsidP="007A5EAA">
      <w:pPr>
        <w:jc w:val="center"/>
        <w:rPr>
          <w:rFonts w:ascii="Avenir Next" w:hAnsi="Avenir Next"/>
          <w:b/>
          <w:bCs/>
        </w:rPr>
      </w:pPr>
      <w:r w:rsidRPr="00C819C9">
        <w:rPr>
          <w:rFonts w:ascii="Avenir Next" w:hAnsi="Avenir Next"/>
          <w:b/>
          <w:bCs/>
        </w:rPr>
        <w:t xml:space="preserve">Data Analysis Project – GIS Mapping </w:t>
      </w:r>
      <w:r w:rsidR="007A5EAA" w:rsidRPr="00C819C9">
        <w:rPr>
          <w:rFonts w:ascii="Avenir Next" w:hAnsi="Avenir Next"/>
          <w:b/>
          <w:bCs/>
        </w:rPr>
        <w:t>Guidance Sheet</w:t>
      </w:r>
      <w:r w:rsidR="00C20EB8" w:rsidRPr="00C819C9">
        <w:rPr>
          <w:rFonts w:ascii="Avenir Next" w:hAnsi="Avenir Next"/>
          <w:b/>
          <w:bCs/>
        </w:rPr>
        <w:t xml:space="preserve"> (2023/24)</w:t>
      </w:r>
    </w:p>
    <w:p w14:paraId="5C69568A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71EC8177" w14:textId="391A8AA5" w:rsidR="00720480" w:rsidRPr="005C3EE9" w:rsidRDefault="00720480">
      <w:p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You are tasked with creating an interactive Story Map using ArcGIS Map and Story Map applications. </w:t>
      </w:r>
      <w:r w:rsidR="00DD27E5" w:rsidRPr="005C3EE9">
        <w:rPr>
          <w:rFonts w:ascii="Avenir Next" w:hAnsi="Avenir Next"/>
          <w:sz w:val="20"/>
          <w:szCs w:val="20"/>
        </w:rPr>
        <w:t>The application will use the data collected from the field trips in Barcelona and London to explore the theme you have been allocated on (i.e., Work, Movement, Identity, or Infrastructure).</w:t>
      </w:r>
    </w:p>
    <w:p w14:paraId="6DB159ED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253B9109" w14:textId="55B5287A" w:rsidR="00720480" w:rsidRPr="005C3EE9" w:rsidRDefault="00720480">
      <w:p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Your </w:t>
      </w:r>
      <w:r w:rsidR="00813454" w:rsidRPr="005C3EE9">
        <w:rPr>
          <w:rFonts w:ascii="Avenir Next" w:hAnsi="Avenir Next"/>
          <w:sz w:val="20"/>
          <w:szCs w:val="20"/>
        </w:rPr>
        <w:t xml:space="preserve">Story Map </w:t>
      </w:r>
      <w:r w:rsidRPr="005C3EE9">
        <w:rPr>
          <w:rFonts w:ascii="Avenir Next" w:hAnsi="Avenir Next"/>
          <w:sz w:val="20"/>
          <w:szCs w:val="20"/>
        </w:rPr>
        <w:t>application should contain the following design elements:</w:t>
      </w:r>
    </w:p>
    <w:p w14:paraId="5853170F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070C31DC" w14:textId="799DF76D" w:rsidR="00720480" w:rsidRPr="005C3EE9" w:rsidRDefault="00720480" w:rsidP="0072048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</w:t>
      </w:r>
      <w:r w:rsidR="00813454" w:rsidRPr="005C3EE9">
        <w:rPr>
          <w:rFonts w:ascii="Avenir Next" w:hAnsi="Avenir Next"/>
          <w:b/>
          <w:bCs/>
          <w:sz w:val="20"/>
          <w:szCs w:val="20"/>
        </w:rPr>
        <w:t xml:space="preserve">Cover </w:t>
      </w:r>
      <w:r w:rsidR="00813454" w:rsidRPr="005C3EE9">
        <w:rPr>
          <w:rFonts w:ascii="Avenir Next" w:hAnsi="Avenir Next"/>
          <w:sz w:val="20"/>
          <w:szCs w:val="20"/>
        </w:rPr>
        <w:t>can use be either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Minimal</w:t>
      </w:r>
      <w:r w:rsidR="00813454" w:rsidRPr="005C3EE9">
        <w:rPr>
          <w:rFonts w:ascii="Avenir Next" w:hAnsi="Avenir Next"/>
          <w:sz w:val="20"/>
          <w:szCs w:val="20"/>
        </w:rPr>
        <w:t>” or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Side-by-side</w:t>
      </w:r>
      <w:r w:rsidR="00813454" w:rsidRPr="005C3EE9">
        <w:rPr>
          <w:rFonts w:ascii="Avenir Next" w:hAnsi="Avenir Next"/>
          <w:sz w:val="20"/>
          <w:szCs w:val="20"/>
        </w:rPr>
        <w:t>” or “</w:t>
      </w:r>
      <w:r w:rsidR="00813454" w:rsidRPr="005C3EE9">
        <w:rPr>
          <w:rFonts w:ascii="Avenir Next" w:hAnsi="Avenir Next"/>
          <w:i/>
          <w:iCs/>
          <w:sz w:val="20"/>
          <w:szCs w:val="20"/>
        </w:rPr>
        <w:t>Full</w:t>
      </w:r>
      <w:r w:rsidR="00813454" w:rsidRPr="005C3EE9">
        <w:rPr>
          <w:rFonts w:ascii="Avenir Next" w:hAnsi="Avenir Next"/>
          <w:sz w:val="20"/>
          <w:szCs w:val="20"/>
        </w:rPr>
        <w:t>” which ever design choice of your preference.</w:t>
      </w:r>
    </w:p>
    <w:p w14:paraId="3980A9CE" w14:textId="77777777" w:rsidR="005C3EE9" w:rsidRPr="005C3EE9" w:rsidRDefault="005C3EE9" w:rsidP="005C3EE9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3D81483D" w14:textId="0D6D73F7" w:rsidR="00212BF7" w:rsidRPr="005C3EE9" w:rsidRDefault="00813454" w:rsidP="00720480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header section </w:t>
      </w:r>
      <w:r w:rsidR="00DD27E5" w:rsidRPr="005C3EE9">
        <w:rPr>
          <w:rFonts w:ascii="Avenir Next" w:hAnsi="Avenir Next"/>
          <w:sz w:val="20"/>
          <w:szCs w:val="20"/>
        </w:rPr>
        <w:t xml:space="preserve">of your Story Map it </w:t>
      </w:r>
      <w:r w:rsidRPr="005C3EE9">
        <w:rPr>
          <w:rFonts w:ascii="Avenir Next" w:hAnsi="Avenir Next"/>
          <w:sz w:val="20"/>
          <w:szCs w:val="20"/>
        </w:rPr>
        <w:t xml:space="preserve">must contain a </w:t>
      </w:r>
      <w:r w:rsidR="00DD27E5" w:rsidRPr="005C3EE9">
        <w:rPr>
          <w:rFonts w:ascii="Avenir Next" w:hAnsi="Avenir Next"/>
          <w:b/>
          <w:bCs/>
          <w:sz w:val="20"/>
          <w:szCs w:val="20"/>
        </w:rPr>
        <w:t>main</w:t>
      </w:r>
      <w:r w:rsidRPr="005C3EE9">
        <w:rPr>
          <w:rFonts w:ascii="Avenir Next" w:hAnsi="Avenir Next"/>
          <w:b/>
          <w:bCs/>
          <w:sz w:val="20"/>
          <w:szCs w:val="20"/>
        </w:rPr>
        <w:t xml:space="preserve"> title</w:t>
      </w:r>
      <w:r w:rsidRPr="005C3EE9">
        <w:rPr>
          <w:rFonts w:ascii="Avenir Next" w:hAnsi="Avenir Next"/>
          <w:sz w:val="20"/>
          <w:szCs w:val="20"/>
        </w:rPr>
        <w:t xml:space="preserve">, your </w:t>
      </w:r>
      <w:r w:rsidRPr="005C3EE9">
        <w:rPr>
          <w:rFonts w:ascii="Avenir Next" w:hAnsi="Avenir Next"/>
          <w:b/>
          <w:bCs/>
          <w:sz w:val="20"/>
          <w:szCs w:val="20"/>
        </w:rPr>
        <w:t xml:space="preserve">candidate </w:t>
      </w:r>
      <w:r w:rsidR="00EA6C4A" w:rsidRPr="005C3EE9">
        <w:rPr>
          <w:rFonts w:ascii="Avenir Next" w:hAnsi="Avenir Next"/>
          <w:b/>
          <w:bCs/>
          <w:sz w:val="20"/>
          <w:szCs w:val="20"/>
        </w:rPr>
        <w:t>ID</w:t>
      </w:r>
      <w:r w:rsidR="00C721EF">
        <w:rPr>
          <w:rFonts w:ascii="Avenir Next" w:hAnsi="Avenir Next"/>
          <w:b/>
          <w:bCs/>
          <w:sz w:val="20"/>
          <w:szCs w:val="20"/>
        </w:rPr>
        <w:t xml:space="preserve"> (not your name)</w:t>
      </w:r>
      <w:r w:rsidR="00EA6C4A" w:rsidRPr="005C3EE9">
        <w:rPr>
          <w:rFonts w:ascii="Avenir Next" w:hAnsi="Avenir Next"/>
          <w:b/>
          <w:bCs/>
          <w:sz w:val="20"/>
          <w:szCs w:val="20"/>
        </w:rPr>
        <w:t>,</w:t>
      </w:r>
      <w:r w:rsidRPr="005C3EE9">
        <w:rPr>
          <w:rFonts w:ascii="Avenir Next" w:hAnsi="Avenir Next"/>
          <w:sz w:val="20"/>
          <w:szCs w:val="20"/>
        </w:rPr>
        <w:t xml:space="preserve"> and </w:t>
      </w:r>
      <w:r w:rsidR="00DD27E5" w:rsidRPr="005C3EE9">
        <w:rPr>
          <w:rFonts w:ascii="Avenir Next" w:hAnsi="Avenir Next"/>
          <w:sz w:val="20"/>
          <w:szCs w:val="20"/>
        </w:rPr>
        <w:t xml:space="preserve">your </w:t>
      </w:r>
      <w:r w:rsidRPr="005C3EE9">
        <w:rPr>
          <w:rFonts w:ascii="Avenir Next" w:hAnsi="Avenir Next"/>
          <w:b/>
          <w:bCs/>
          <w:sz w:val="20"/>
          <w:szCs w:val="20"/>
        </w:rPr>
        <w:t>group number</w:t>
      </w:r>
    </w:p>
    <w:p w14:paraId="275B5607" w14:textId="77777777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362F2A7F" w14:textId="427C15C5" w:rsidR="00813454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S</w:t>
      </w:r>
      <w:r w:rsidR="00813454" w:rsidRPr="005C3EE9">
        <w:rPr>
          <w:rFonts w:ascii="Avenir Next" w:hAnsi="Avenir Next"/>
          <w:sz w:val="20"/>
          <w:szCs w:val="20"/>
        </w:rPr>
        <w:t>ee example below</w:t>
      </w:r>
      <w:r w:rsidRPr="005C3EE9">
        <w:rPr>
          <w:rFonts w:ascii="Avenir Next" w:hAnsi="Avenir Next"/>
          <w:sz w:val="20"/>
          <w:szCs w:val="20"/>
        </w:rPr>
        <w:t>:</w:t>
      </w:r>
    </w:p>
    <w:p w14:paraId="2F0582CD" w14:textId="77777777" w:rsidR="00720480" w:rsidRPr="005C3EE9" w:rsidRDefault="00720480">
      <w:pPr>
        <w:rPr>
          <w:rFonts w:ascii="Avenir Next" w:hAnsi="Avenir Next"/>
          <w:sz w:val="20"/>
          <w:szCs w:val="20"/>
        </w:rPr>
      </w:pPr>
    </w:p>
    <w:p w14:paraId="67B89AD7" w14:textId="6C46A7EA" w:rsidR="00720480" w:rsidRPr="005C3EE9" w:rsidRDefault="00813454" w:rsidP="005C3EE9">
      <w:pPr>
        <w:jc w:val="center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6DA4BC82" wp14:editId="00265741">
            <wp:extent cx="5219622" cy="1490133"/>
            <wp:effectExtent l="12700" t="12700" r="13335" b="8890"/>
            <wp:docPr id="1361351066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51066" name="Picture 1" descr="A close-up of a ca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"/>
                    <a:stretch/>
                  </pic:blipFill>
                  <pic:spPr bwMode="auto">
                    <a:xfrm>
                      <a:off x="0" y="0"/>
                      <a:ext cx="5362033" cy="153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B3D54" w14:textId="77777777" w:rsidR="00813454" w:rsidRPr="005C3EE9" w:rsidRDefault="00813454">
      <w:pPr>
        <w:rPr>
          <w:rFonts w:ascii="Avenir Next" w:hAnsi="Avenir Next"/>
          <w:sz w:val="20"/>
          <w:szCs w:val="20"/>
        </w:rPr>
      </w:pPr>
    </w:p>
    <w:p w14:paraId="250C7995" w14:textId="4AB18211" w:rsidR="00813454" w:rsidRPr="005C3EE9" w:rsidRDefault="00813454" w:rsidP="00813454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It should be sectioned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 xml:space="preserve">at most </w:t>
      </w:r>
      <w:r w:rsidR="00212BF7" w:rsidRPr="005C3EE9">
        <w:rPr>
          <w:rFonts w:ascii="Avenir Next" w:hAnsi="Avenir Next"/>
          <w:sz w:val="20"/>
          <w:szCs w:val="20"/>
        </w:rPr>
        <w:t xml:space="preserve">to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>three major headings</w:t>
      </w:r>
      <w:r w:rsidR="00212BF7" w:rsidRPr="005C3EE9">
        <w:rPr>
          <w:rFonts w:ascii="Avenir Next" w:hAnsi="Avenir Next"/>
          <w:sz w:val="20"/>
          <w:szCs w:val="20"/>
        </w:rPr>
        <w:t xml:space="preserve"> or </w:t>
      </w:r>
      <w:r w:rsidR="00212BF7" w:rsidRPr="005C3EE9">
        <w:rPr>
          <w:rFonts w:ascii="Avenir Next" w:hAnsi="Avenir Next"/>
          <w:b/>
          <w:bCs/>
          <w:sz w:val="20"/>
          <w:szCs w:val="20"/>
        </w:rPr>
        <w:t>Content Blocks</w:t>
      </w:r>
      <w:r w:rsidR="00212BF7" w:rsidRPr="005C3EE9">
        <w:rPr>
          <w:rFonts w:ascii="Avenir Next" w:hAnsi="Avenir Next"/>
          <w:sz w:val="20"/>
          <w:szCs w:val="20"/>
        </w:rPr>
        <w:t>. If you are using references or other source materials (etc., images or audio) then include them when as section as well.</w:t>
      </w:r>
    </w:p>
    <w:p w14:paraId="7E11AB74" w14:textId="77777777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2AA4801F" w14:textId="5459B5DB" w:rsidR="00212BF7" w:rsidRPr="005C3EE9" w:rsidRDefault="00212BF7" w:rsidP="00212BF7">
      <w:pPr>
        <w:pStyle w:val="ListParagraph"/>
        <w:ind w:left="360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See example below (which contains 5 major content blocks):</w:t>
      </w:r>
    </w:p>
    <w:p w14:paraId="321770A5" w14:textId="77777777" w:rsidR="00212BF7" w:rsidRPr="005C3EE9" w:rsidRDefault="00212BF7" w:rsidP="00212BF7">
      <w:pPr>
        <w:rPr>
          <w:rFonts w:ascii="Avenir Next" w:hAnsi="Avenir Next"/>
          <w:sz w:val="20"/>
          <w:szCs w:val="20"/>
        </w:rPr>
      </w:pPr>
    </w:p>
    <w:p w14:paraId="07813081" w14:textId="05603FC0" w:rsidR="00212BF7" w:rsidRPr="005C3EE9" w:rsidRDefault="00212BF7" w:rsidP="005C3EE9">
      <w:pPr>
        <w:jc w:val="center"/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noProof/>
          <w:sz w:val="20"/>
          <w:szCs w:val="20"/>
        </w:rPr>
        <w:drawing>
          <wp:inline distT="0" distB="0" distL="0" distR="0" wp14:anchorId="5377D38E" wp14:editId="1B446C30">
            <wp:extent cx="5257800" cy="482907"/>
            <wp:effectExtent l="12700" t="12700" r="12700" b="12700"/>
            <wp:docPr id="1496247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7961" name="Picture 1496247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658" cy="501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E0EA3" w14:textId="77777777" w:rsidR="00212BF7" w:rsidRPr="005C3EE9" w:rsidRDefault="00212BF7" w:rsidP="00212BF7">
      <w:pPr>
        <w:rPr>
          <w:rFonts w:ascii="Avenir Next" w:hAnsi="Avenir Next"/>
          <w:sz w:val="20"/>
          <w:szCs w:val="20"/>
        </w:rPr>
      </w:pPr>
    </w:p>
    <w:p w14:paraId="3995B5A4" w14:textId="40A9F1C0" w:rsidR="000D1956" w:rsidRPr="005C3EE9" w:rsidRDefault="00DD27E5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It should contain o</w:t>
      </w:r>
      <w:r w:rsidR="00212BF7" w:rsidRPr="005C3EE9">
        <w:rPr>
          <w:rFonts w:ascii="Avenir Next" w:hAnsi="Avenir Next"/>
          <w:sz w:val="20"/>
          <w:szCs w:val="20"/>
        </w:rPr>
        <w:t xml:space="preserve">ne or </w:t>
      </w:r>
      <w:r w:rsidRPr="005C3EE9">
        <w:rPr>
          <w:rFonts w:ascii="Avenir Next" w:hAnsi="Avenir Next"/>
          <w:sz w:val="20"/>
          <w:szCs w:val="20"/>
        </w:rPr>
        <w:t xml:space="preserve">at most three short, embedded </w:t>
      </w:r>
      <w:r w:rsidR="00212BF7" w:rsidRPr="005C3EE9">
        <w:rPr>
          <w:rFonts w:ascii="Avenir Next" w:hAnsi="Avenir Next"/>
          <w:sz w:val="20"/>
          <w:szCs w:val="20"/>
        </w:rPr>
        <w:t>videos (&lt; 1 minute)</w:t>
      </w:r>
      <w:r w:rsidR="005C3EE9">
        <w:rPr>
          <w:rFonts w:ascii="Avenir Next" w:hAnsi="Avenir Next"/>
          <w:sz w:val="20"/>
          <w:szCs w:val="20"/>
        </w:rPr>
        <w:t xml:space="preserve"> recorded from the field</w:t>
      </w:r>
      <w:r w:rsidR="00520104" w:rsidRPr="005C3EE9">
        <w:rPr>
          <w:rFonts w:ascii="Avenir Next" w:hAnsi="Avenir Next"/>
          <w:sz w:val="20"/>
          <w:szCs w:val="20"/>
        </w:rPr>
        <w:t>.</w:t>
      </w:r>
      <w:r w:rsidR="005C3EE9">
        <w:rPr>
          <w:rFonts w:ascii="Avenir Next" w:hAnsi="Avenir Next"/>
          <w:sz w:val="20"/>
          <w:szCs w:val="20"/>
        </w:rPr>
        <w:t xml:space="preserve"> This could be a visual of the location, </w:t>
      </w:r>
      <w:r w:rsidR="00D105A6">
        <w:rPr>
          <w:rFonts w:ascii="Avenir Next" w:hAnsi="Avenir Next"/>
          <w:sz w:val="20"/>
          <w:szCs w:val="20"/>
        </w:rPr>
        <w:t xml:space="preserve">an interview with a friendly </w:t>
      </w:r>
      <w:r w:rsidR="005C3EE9">
        <w:rPr>
          <w:rFonts w:ascii="Avenir Next" w:hAnsi="Avenir Next"/>
          <w:sz w:val="20"/>
          <w:szCs w:val="20"/>
        </w:rPr>
        <w:t xml:space="preserve">or </w:t>
      </w:r>
      <w:r w:rsidR="00D105A6">
        <w:rPr>
          <w:rFonts w:ascii="Avenir Next" w:hAnsi="Avenir Next"/>
          <w:sz w:val="20"/>
          <w:szCs w:val="20"/>
        </w:rPr>
        <w:t xml:space="preserve">simply the </w:t>
      </w:r>
      <w:r w:rsidR="005C3EE9">
        <w:rPr>
          <w:rFonts w:ascii="Avenir Next" w:hAnsi="Avenir Next"/>
          <w:sz w:val="20"/>
          <w:szCs w:val="20"/>
        </w:rPr>
        <w:t>dynamics</w:t>
      </w:r>
      <w:r w:rsidR="00D105A6">
        <w:rPr>
          <w:rFonts w:ascii="Avenir Next" w:hAnsi="Avenir Next"/>
          <w:sz w:val="20"/>
          <w:szCs w:val="20"/>
        </w:rPr>
        <w:t>/atmosphere</w:t>
      </w:r>
      <w:r w:rsidR="005C3EE9">
        <w:rPr>
          <w:rFonts w:ascii="Avenir Next" w:hAnsi="Avenir Next"/>
          <w:sz w:val="20"/>
          <w:szCs w:val="20"/>
        </w:rPr>
        <w:t xml:space="preserve"> all within accordance of </w:t>
      </w:r>
      <w:r w:rsidR="00D105A6">
        <w:rPr>
          <w:rFonts w:ascii="Avenir Next" w:hAnsi="Avenir Next"/>
          <w:sz w:val="20"/>
          <w:szCs w:val="20"/>
        </w:rPr>
        <w:t>your</w:t>
      </w:r>
      <w:r w:rsidR="005C3EE9">
        <w:rPr>
          <w:rFonts w:ascii="Avenir Next" w:hAnsi="Avenir Next"/>
          <w:sz w:val="20"/>
          <w:szCs w:val="20"/>
        </w:rPr>
        <w:t xml:space="preserve"> theme. You are welcome to submit a </w:t>
      </w:r>
      <w:r w:rsidR="00D105A6">
        <w:rPr>
          <w:rFonts w:ascii="Avenir Next" w:hAnsi="Avenir Next"/>
          <w:sz w:val="20"/>
          <w:szCs w:val="20"/>
        </w:rPr>
        <w:t>‘</w:t>
      </w:r>
      <w:r w:rsidR="005C3EE9">
        <w:rPr>
          <w:rFonts w:ascii="Avenir Next" w:hAnsi="Avenir Next"/>
          <w:sz w:val="20"/>
          <w:szCs w:val="20"/>
        </w:rPr>
        <w:t>short</w:t>
      </w:r>
      <w:r w:rsidR="00D105A6">
        <w:rPr>
          <w:rFonts w:ascii="Avenir Next" w:hAnsi="Avenir Next"/>
          <w:sz w:val="20"/>
          <w:szCs w:val="20"/>
        </w:rPr>
        <w:t xml:space="preserve">s’ documentary of your group to support the narrative. Note: You don’t have to physically be in the video if you don’t want to! </w:t>
      </w:r>
    </w:p>
    <w:p w14:paraId="05B9EC00" w14:textId="77777777" w:rsidR="00520104" w:rsidRPr="005C3EE9" w:rsidRDefault="00520104" w:rsidP="00520104">
      <w:pPr>
        <w:pStyle w:val="ListParagraph"/>
        <w:ind w:left="360"/>
        <w:rPr>
          <w:rFonts w:ascii="Avenir Next" w:hAnsi="Avenir Next"/>
          <w:sz w:val="20"/>
          <w:szCs w:val="20"/>
        </w:rPr>
      </w:pPr>
    </w:p>
    <w:p w14:paraId="6A367EB5" w14:textId="4AC066AA" w:rsidR="00212BF7" w:rsidRPr="005C3EE9" w:rsidRDefault="00520104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 xml:space="preserve">The narrative of the theme for the main body throughout story map should contain maximum of 550 words. </w:t>
      </w:r>
      <w:r w:rsidR="008D1009">
        <w:rPr>
          <w:rFonts w:ascii="Avenir Next" w:hAnsi="Avenir Next"/>
          <w:sz w:val="20"/>
          <w:szCs w:val="20"/>
        </w:rPr>
        <w:t xml:space="preserve">It should include the aim of the field activity, description of study area, a brief reflection on research methods and experience. </w:t>
      </w:r>
    </w:p>
    <w:p w14:paraId="083335E5" w14:textId="77777777" w:rsidR="00520104" w:rsidRPr="005C3EE9" w:rsidRDefault="00520104" w:rsidP="00520104">
      <w:pPr>
        <w:pStyle w:val="ListParagraph"/>
        <w:rPr>
          <w:rFonts w:ascii="Avenir Next" w:hAnsi="Avenir Next"/>
          <w:sz w:val="20"/>
          <w:szCs w:val="20"/>
        </w:rPr>
      </w:pPr>
    </w:p>
    <w:p w14:paraId="2A5E8C25" w14:textId="3572B2C1" w:rsidR="00520104" w:rsidRDefault="00520104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 w:rsidRPr="005C3EE9">
        <w:rPr>
          <w:rFonts w:ascii="Avenir Next" w:hAnsi="Avenir Next"/>
          <w:sz w:val="20"/>
          <w:szCs w:val="20"/>
        </w:rPr>
        <w:t>It should con</w:t>
      </w:r>
      <w:r w:rsidR="005C3EE9">
        <w:rPr>
          <w:rFonts w:ascii="Avenir Next" w:hAnsi="Avenir Next"/>
          <w:sz w:val="20"/>
          <w:szCs w:val="20"/>
        </w:rPr>
        <w:t xml:space="preserve">tain at least five </w:t>
      </w:r>
      <w:r w:rsidR="00D105A6">
        <w:rPr>
          <w:rFonts w:ascii="Avenir Next" w:hAnsi="Avenir Next"/>
          <w:sz w:val="20"/>
          <w:szCs w:val="20"/>
        </w:rPr>
        <w:t xml:space="preserve">photos to support the narrative of your theme </w:t>
      </w:r>
      <w:r w:rsidR="005C3EE9">
        <w:rPr>
          <w:rFonts w:ascii="Avenir Next" w:hAnsi="Avenir Next"/>
          <w:sz w:val="20"/>
          <w:szCs w:val="20"/>
        </w:rPr>
        <w:t>with the appropriate caption or annotation.</w:t>
      </w:r>
    </w:p>
    <w:p w14:paraId="3486287B" w14:textId="77777777" w:rsidR="00D105A6" w:rsidRPr="00D105A6" w:rsidRDefault="00D105A6" w:rsidP="00D105A6">
      <w:pPr>
        <w:pStyle w:val="ListParagraph"/>
        <w:rPr>
          <w:rFonts w:ascii="Avenir Next" w:hAnsi="Avenir Next"/>
          <w:sz w:val="20"/>
          <w:szCs w:val="20"/>
        </w:rPr>
      </w:pPr>
    </w:p>
    <w:p w14:paraId="13DA3093" w14:textId="5D625A7B" w:rsidR="00D105A6" w:rsidRDefault="00D105A6" w:rsidP="00212BF7">
      <w:pPr>
        <w:pStyle w:val="ListParagraph"/>
        <w:numPr>
          <w:ilvl w:val="0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lastRenderedPageBreak/>
        <w:t xml:space="preserve">Interactive map should be embedded to your story map application. It must contain the following design features: </w:t>
      </w:r>
    </w:p>
    <w:p w14:paraId="79C37878" w14:textId="77777777" w:rsidR="00D105A6" w:rsidRPr="00D105A6" w:rsidRDefault="00D105A6" w:rsidP="00D105A6">
      <w:pPr>
        <w:pStyle w:val="ListParagraph"/>
        <w:rPr>
          <w:rFonts w:ascii="Avenir Next" w:hAnsi="Avenir Next"/>
          <w:sz w:val="20"/>
          <w:szCs w:val="20"/>
        </w:rPr>
      </w:pPr>
    </w:p>
    <w:p w14:paraId="32B58BDD" w14:textId="1C81A5E3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It must be full functionable with the following features: zoom-in, zoom-out and expand buttons</w:t>
      </w:r>
    </w:p>
    <w:p w14:paraId="1D427EFC" w14:textId="1E379162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It must contain a key/legends</w:t>
      </w:r>
    </w:p>
    <w:p w14:paraId="51551066" w14:textId="28A37647" w:rsidR="00D105A6" w:rsidRDefault="00D105A6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Point locations of interests (i.e., these correspond to the geotagged data collected in Barcelona or London)</w:t>
      </w:r>
    </w:p>
    <w:p w14:paraId="55516A03" w14:textId="77777777" w:rsidR="00EA6C4A" w:rsidRDefault="00EA6C4A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Point locations must be clickable bringing up a mini-window with lore information, and a picture photo of that point location.</w:t>
      </w:r>
    </w:p>
    <w:p w14:paraId="0C1F10A7" w14:textId="3AA6693B" w:rsidR="00D105A6" w:rsidRDefault="00EA6C4A" w:rsidP="00D105A6">
      <w:pPr>
        <w:pStyle w:val="ListParagraph"/>
        <w:numPr>
          <w:ilvl w:val="1"/>
          <w:numId w:val="2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Routine data must be shown on the map</w:t>
      </w:r>
    </w:p>
    <w:p w14:paraId="65B1B809" w14:textId="77777777" w:rsidR="00EA6C4A" w:rsidRDefault="00EA6C4A" w:rsidP="00EA6C4A">
      <w:pPr>
        <w:rPr>
          <w:rFonts w:ascii="Avenir Next" w:hAnsi="Avenir Next"/>
          <w:sz w:val="20"/>
          <w:szCs w:val="20"/>
        </w:rPr>
      </w:pPr>
    </w:p>
    <w:p w14:paraId="7BB79191" w14:textId="34FECFF2" w:rsidR="00EA6C4A" w:rsidRPr="00EA6C4A" w:rsidRDefault="00EA6C4A" w:rsidP="00EA6C4A">
      <w:pPr>
        <w:rPr>
          <w:rFonts w:ascii="Avenir Next" w:hAnsi="Avenir Next"/>
          <w:b/>
          <w:bCs/>
          <w:sz w:val="20"/>
          <w:szCs w:val="20"/>
        </w:rPr>
      </w:pPr>
      <w:r w:rsidRPr="00EA6C4A">
        <w:rPr>
          <w:rFonts w:ascii="Avenir Next" w:hAnsi="Avenir Next"/>
          <w:b/>
          <w:bCs/>
          <w:sz w:val="20"/>
          <w:szCs w:val="20"/>
        </w:rPr>
        <w:t xml:space="preserve">Motivating examples: </w:t>
      </w:r>
    </w:p>
    <w:p w14:paraId="710D9AF9" w14:textId="77777777" w:rsidR="00EA6C4A" w:rsidRDefault="00EA6C4A" w:rsidP="00EA6C4A">
      <w:pPr>
        <w:rPr>
          <w:rFonts w:ascii="Avenir Next" w:hAnsi="Avenir Next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656"/>
      </w:tblGrid>
      <w:tr w:rsidR="00EA6C4A" w14:paraId="721F451A" w14:textId="77777777" w:rsidTr="00EA6C4A">
        <w:tc>
          <w:tcPr>
            <w:tcW w:w="3114" w:type="dxa"/>
          </w:tcPr>
          <w:p w14:paraId="72C31D0D" w14:textId="13090E53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Work</w:t>
            </w:r>
          </w:p>
        </w:tc>
        <w:tc>
          <w:tcPr>
            <w:tcW w:w="5902" w:type="dxa"/>
          </w:tcPr>
          <w:p w14:paraId="423E7BC6" w14:textId="367BA0E5" w:rsidR="00EA6C4A" w:rsidRPr="007A5EAA" w:rsidRDefault="00000000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9" w:history="1">
              <w:r w:rsidR="007A5EAA"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https://storymaps.arcgis.com/stories/c626a5ec074e45899f695aa05ae171c2</w:t>
              </w:r>
            </w:hyperlink>
            <w:r w:rsidR="007A5EAA"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7B5E77A6" w14:textId="77777777" w:rsidTr="00EA6C4A">
        <w:tc>
          <w:tcPr>
            <w:tcW w:w="3114" w:type="dxa"/>
          </w:tcPr>
          <w:p w14:paraId="34AADF0C" w14:textId="10832F3B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Identify</w:t>
            </w:r>
          </w:p>
        </w:tc>
        <w:tc>
          <w:tcPr>
            <w:tcW w:w="5902" w:type="dxa"/>
          </w:tcPr>
          <w:p w14:paraId="1A3B98B8" w14:textId="67C7AB10" w:rsidR="00EA6C4A" w:rsidRPr="00EA6C4A" w:rsidRDefault="00000000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0" w:history="1">
              <w:r w:rsidR="007A5EAA"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https://storymaps.arcgis.com/stories/a8871ac74a41485ba9be0ab3da4c0ba9</w:t>
              </w:r>
            </w:hyperlink>
            <w:r w:rsidR="007A5EAA"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61C6C119" w14:textId="77777777" w:rsidTr="00EA6C4A">
        <w:tc>
          <w:tcPr>
            <w:tcW w:w="3114" w:type="dxa"/>
          </w:tcPr>
          <w:p w14:paraId="72210CF8" w14:textId="32FCB9C2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Movement</w:t>
            </w:r>
          </w:p>
        </w:tc>
        <w:tc>
          <w:tcPr>
            <w:tcW w:w="5902" w:type="dxa"/>
          </w:tcPr>
          <w:p w14:paraId="78FB750F" w14:textId="47E6BDD4" w:rsidR="00EA6C4A" w:rsidRPr="00EA6C4A" w:rsidRDefault="00000000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1" w:history="1">
              <w:r w:rsidR="00EA6C4A" w:rsidRPr="00EA6C4A">
                <w:rPr>
                  <w:rStyle w:val="Hyperlink"/>
                  <w:rFonts w:ascii="Avenir Next" w:hAnsi="Avenir Next" w:cs="Arial"/>
                  <w:position w:val="1"/>
                  <w:sz w:val="18"/>
                  <w:szCs w:val="18"/>
                  <w:lang w:val="en-US"/>
                </w:rPr>
                <w:t>https://storymaps.arcgis.com/stories/b109c5401a6340f2be1db20335509d11</w:t>
              </w:r>
            </w:hyperlink>
          </w:p>
        </w:tc>
      </w:tr>
      <w:tr w:rsidR="00EA6C4A" w14:paraId="2546C1F9" w14:textId="77777777" w:rsidTr="00EA6C4A">
        <w:tc>
          <w:tcPr>
            <w:tcW w:w="3114" w:type="dxa"/>
          </w:tcPr>
          <w:p w14:paraId="20EAD7A4" w14:textId="0A83F1EB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Infrastructure</w:t>
            </w:r>
          </w:p>
        </w:tc>
        <w:tc>
          <w:tcPr>
            <w:tcW w:w="5902" w:type="dxa"/>
          </w:tcPr>
          <w:p w14:paraId="6C5F7635" w14:textId="1E995330" w:rsidR="00EA6C4A" w:rsidRPr="00EA6C4A" w:rsidRDefault="00000000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2" w:history="1">
              <w:r w:rsidR="007A5EAA"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https://storymaps.arcgis.com/stories/0b0b338f9a6f47f7b856034c4d97a869</w:t>
              </w:r>
            </w:hyperlink>
            <w:r w:rsidR="007A5EAA"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  <w:tr w:rsidR="00EA6C4A" w14:paraId="42B19385" w14:textId="77777777" w:rsidTr="00EA6C4A">
        <w:tc>
          <w:tcPr>
            <w:tcW w:w="3114" w:type="dxa"/>
          </w:tcPr>
          <w:p w14:paraId="3FBD6DA5" w14:textId="6E56D387" w:rsidR="00EA6C4A" w:rsidRDefault="00EA6C4A" w:rsidP="00EA6C4A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Cholera</w:t>
            </w:r>
          </w:p>
        </w:tc>
        <w:tc>
          <w:tcPr>
            <w:tcW w:w="5902" w:type="dxa"/>
          </w:tcPr>
          <w:p w14:paraId="61242523" w14:textId="5E41AE33" w:rsidR="00EA6C4A" w:rsidRPr="00EA6C4A" w:rsidRDefault="00000000" w:rsidP="00EA6C4A">
            <w:pPr>
              <w:rPr>
                <w:rFonts w:ascii="Avenir Next" w:hAnsi="Avenir Next"/>
                <w:sz w:val="18"/>
                <w:szCs w:val="18"/>
              </w:rPr>
            </w:pPr>
            <w:hyperlink r:id="rId13" w:history="1">
              <w:r w:rsidR="00EA6C4A" w:rsidRPr="00A52470">
                <w:rPr>
                  <w:rStyle w:val="Hyperlink"/>
                  <w:rFonts w:ascii="Avenir Next" w:hAnsi="Avenir Next"/>
                  <w:sz w:val="18"/>
                  <w:szCs w:val="18"/>
                </w:rPr>
                <w:t>https://storymaps.arcgis.com/stories/d56637a2dea048adbb520082eddea076</w:t>
              </w:r>
            </w:hyperlink>
            <w:r w:rsidR="00EA6C4A">
              <w:rPr>
                <w:rFonts w:ascii="Avenir Next" w:hAnsi="Avenir Next"/>
                <w:sz w:val="18"/>
                <w:szCs w:val="18"/>
              </w:rPr>
              <w:t xml:space="preserve"> </w:t>
            </w:r>
          </w:p>
        </w:tc>
      </w:tr>
    </w:tbl>
    <w:p w14:paraId="7AE3F387" w14:textId="39AC5F45" w:rsidR="00212BF7" w:rsidRDefault="00212BF7" w:rsidP="00212BF7"/>
    <w:p w14:paraId="228892A8" w14:textId="66334ACD" w:rsidR="007A5EAA" w:rsidRDefault="00EA6C4A" w:rsidP="00212BF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The above are good examples</w:t>
      </w:r>
      <w:r w:rsidR="007A5EAA">
        <w:rPr>
          <w:rFonts w:ascii="Avenir Next" w:hAnsi="Avenir Next"/>
          <w:sz w:val="20"/>
          <w:szCs w:val="20"/>
        </w:rPr>
        <w:t>. You are allowed a lot of creative freedom to build your own story map with the group field data.</w:t>
      </w:r>
      <w:r w:rsidR="00C20EB8">
        <w:rPr>
          <w:rFonts w:ascii="Avenir Next" w:hAnsi="Avenir Next"/>
          <w:sz w:val="20"/>
          <w:szCs w:val="20"/>
        </w:rPr>
        <w:t xml:space="preserve"> </w:t>
      </w:r>
      <w:r w:rsidR="00C20EB8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Please do not copy any of the text from the above examples or it’s </w:t>
      </w:r>
      <w:r w:rsidR="00255213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will be </w:t>
      </w:r>
      <w:r w:rsidR="00C20EB8" w:rsidRPr="00255213">
        <w:rPr>
          <w:rFonts w:ascii="Avenir Next" w:hAnsi="Avenir Next"/>
          <w:b/>
          <w:bCs/>
          <w:sz w:val="20"/>
          <w:szCs w:val="20"/>
          <w:u w:val="single"/>
        </w:rPr>
        <w:t>an immediate failure</w:t>
      </w:r>
      <w:r w:rsidR="00255213" w:rsidRPr="00255213">
        <w:rPr>
          <w:rFonts w:ascii="Avenir Next" w:hAnsi="Avenir Next"/>
          <w:b/>
          <w:bCs/>
          <w:sz w:val="20"/>
          <w:szCs w:val="20"/>
          <w:u w:val="single"/>
        </w:rPr>
        <w:t xml:space="preserve"> if you’re caught</w:t>
      </w:r>
      <w:r w:rsidR="00C20EB8">
        <w:rPr>
          <w:rFonts w:ascii="Avenir Next" w:hAnsi="Avenir Next"/>
          <w:sz w:val="20"/>
          <w:szCs w:val="20"/>
        </w:rPr>
        <w:t xml:space="preserve">. </w:t>
      </w:r>
    </w:p>
    <w:p w14:paraId="786ED4A4" w14:textId="77777777" w:rsidR="007A5EAA" w:rsidRDefault="007A5EAA" w:rsidP="00212BF7">
      <w:pPr>
        <w:rPr>
          <w:rFonts w:ascii="Avenir Next" w:hAnsi="Avenir Next"/>
          <w:sz w:val="20"/>
          <w:szCs w:val="20"/>
        </w:rPr>
      </w:pPr>
    </w:p>
    <w:p w14:paraId="17FE8112" w14:textId="573D1246" w:rsidR="007B6CD9" w:rsidRDefault="007A5EAA" w:rsidP="00212BF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Once you have finished your work</w:t>
      </w:r>
      <w:r w:rsidR="007B6CD9">
        <w:rPr>
          <w:rFonts w:ascii="Avenir Next" w:hAnsi="Avenir Next"/>
          <w:sz w:val="20"/>
          <w:szCs w:val="20"/>
        </w:rPr>
        <w:t xml:space="preserve">, you must copy and paste the URL of your Story Map on the </w:t>
      </w:r>
      <w:r w:rsidR="007B6CD9" w:rsidRPr="00C20EB8">
        <w:rPr>
          <w:rFonts w:ascii="Avenir Next" w:hAnsi="Avenir Next"/>
          <w:b/>
          <w:bCs/>
          <w:sz w:val="20"/>
          <w:szCs w:val="20"/>
        </w:rPr>
        <w:t>GEO</w:t>
      </w:r>
      <w:r w:rsidR="00E92904" w:rsidRPr="00C20EB8">
        <w:rPr>
          <w:rFonts w:ascii="Avenir Next" w:hAnsi="Avenir Next"/>
          <w:b/>
          <w:bCs/>
          <w:sz w:val="20"/>
          <w:szCs w:val="20"/>
        </w:rPr>
        <w:t>G0013</w:t>
      </w:r>
      <w:r w:rsidR="007B6CD9" w:rsidRPr="00C20EB8">
        <w:rPr>
          <w:rFonts w:ascii="Avenir Next" w:hAnsi="Avenir Next"/>
          <w:b/>
          <w:bCs/>
          <w:sz w:val="20"/>
          <w:szCs w:val="20"/>
        </w:rPr>
        <w:t xml:space="preserve"> </w:t>
      </w:r>
      <w:r w:rsidR="00C20EB8">
        <w:rPr>
          <w:rFonts w:ascii="Avenir Next" w:hAnsi="Avenir Next"/>
          <w:b/>
          <w:bCs/>
          <w:sz w:val="20"/>
          <w:szCs w:val="20"/>
        </w:rPr>
        <w:t>S</w:t>
      </w:r>
      <w:r w:rsidR="00E92904" w:rsidRPr="00C20EB8">
        <w:rPr>
          <w:rFonts w:ascii="Avenir Next" w:hAnsi="Avenir Next"/>
          <w:b/>
          <w:bCs/>
          <w:sz w:val="20"/>
          <w:szCs w:val="20"/>
        </w:rPr>
        <w:t xml:space="preserve">ubmission </w:t>
      </w:r>
      <w:r w:rsidR="00C20EB8">
        <w:rPr>
          <w:rFonts w:ascii="Avenir Next" w:hAnsi="Avenir Next"/>
          <w:b/>
          <w:bCs/>
          <w:sz w:val="20"/>
          <w:szCs w:val="20"/>
        </w:rPr>
        <w:t>C</w:t>
      </w:r>
      <w:r w:rsidR="00E92904" w:rsidRPr="00C20EB8">
        <w:rPr>
          <w:rFonts w:ascii="Avenir Next" w:hAnsi="Avenir Next"/>
          <w:b/>
          <w:bCs/>
          <w:sz w:val="20"/>
          <w:szCs w:val="20"/>
        </w:rPr>
        <w:t xml:space="preserve">over </w:t>
      </w:r>
      <w:r w:rsidR="00C20EB8">
        <w:rPr>
          <w:rFonts w:ascii="Avenir Next" w:hAnsi="Avenir Next"/>
          <w:b/>
          <w:bCs/>
          <w:sz w:val="20"/>
          <w:szCs w:val="20"/>
        </w:rPr>
        <w:t>S</w:t>
      </w:r>
      <w:r w:rsidR="007B6CD9" w:rsidRPr="00C20EB8">
        <w:rPr>
          <w:rFonts w:ascii="Avenir Next" w:hAnsi="Avenir Next"/>
          <w:b/>
          <w:bCs/>
          <w:sz w:val="20"/>
          <w:szCs w:val="20"/>
        </w:rPr>
        <w:t>heet</w:t>
      </w:r>
      <w:r w:rsidR="007B6CD9">
        <w:rPr>
          <w:rFonts w:ascii="Avenir Next" w:hAnsi="Avenir Next"/>
          <w:sz w:val="20"/>
          <w:szCs w:val="20"/>
        </w:rPr>
        <w:t>. Please include the following details:</w:t>
      </w:r>
    </w:p>
    <w:p w14:paraId="3560B08A" w14:textId="77777777" w:rsidR="007B6CD9" w:rsidRDefault="007B6CD9" w:rsidP="00212BF7">
      <w:pPr>
        <w:rPr>
          <w:rFonts w:ascii="Avenir Next" w:hAnsi="Avenir Next"/>
          <w:sz w:val="20"/>
          <w:szCs w:val="20"/>
        </w:rPr>
      </w:pPr>
    </w:p>
    <w:p w14:paraId="4B980698" w14:textId="710F049B" w:rsidR="00EA6C4A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Exam candidate ID</w:t>
      </w:r>
    </w:p>
    <w:p w14:paraId="2F41C24D" w14:textId="211FAA68" w:rsidR="007B6CD9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URL to Story Map</w:t>
      </w:r>
    </w:p>
    <w:p w14:paraId="60B6E775" w14:textId="3D62A080" w:rsidR="007B6CD9" w:rsidRDefault="007B6CD9" w:rsidP="007B6CD9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Group number</w:t>
      </w:r>
    </w:p>
    <w:p w14:paraId="4BFDA3F9" w14:textId="77777777" w:rsidR="00C20EB8" w:rsidRDefault="00C20EB8" w:rsidP="00C20EB8">
      <w:pPr>
        <w:rPr>
          <w:rFonts w:ascii="Avenir Next" w:hAnsi="Avenir Next"/>
          <w:sz w:val="20"/>
          <w:szCs w:val="20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C20EB8" w14:paraId="77EC504B" w14:textId="77777777" w:rsidTr="00C20EB8">
        <w:tc>
          <w:tcPr>
            <w:tcW w:w="9016" w:type="dxa"/>
            <w:shd w:val="clear" w:color="auto" w:fill="D9E2F3" w:themeFill="accent1" w:themeFillTint="33"/>
          </w:tcPr>
          <w:p w14:paraId="0D359760" w14:textId="5C660C71" w:rsidR="00C20EB8" w:rsidRPr="00C20EB8" w:rsidRDefault="00C20EB8" w:rsidP="00C20EB8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IMPORTANT NOTE:</w:t>
            </w:r>
          </w:p>
          <w:p w14:paraId="0FB0134C" w14:textId="77777777" w:rsid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3246DE6B" w14:textId="74BFA636" w:rsidR="00C20EB8" w:rsidRP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  <w:r w:rsidRPr="00C20EB8">
              <w:rPr>
                <w:rFonts w:ascii="Avenir Next" w:hAnsi="Avenir Next"/>
                <w:sz w:val="20"/>
                <w:szCs w:val="20"/>
              </w:rPr>
              <w:t>The deadline for submi</w:t>
            </w:r>
            <w:r>
              <w:rPr>
                <w:rFonts w:ascii="Avenir Next" w:hAnsi="Avenir Next"/>
                <w:sz w:val="20"/>
                <w:szCs w:val="20"/>
              </w:rPr>
              <w:t>tting this assignment is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12:00pm on the </w:t>
            </w:r>
            <w:r w:rsidR="00255213" w:rsidRPr="00C20EB8">
              <w:rPr>
                <w:rFonts w:ascii="Avenir Next" w:hAnsi="Avenir Next"/>
                <w:b/>
                <w:bCs/>
                <w:sz w:val="20"/>
                <w:szCs w:val="20"/>
              </w:rPr>
              <w:t>8</w:t>
            </w:r>
            <w:r w:rsidR="00255213" w:rsidRPr="00C20EB8">
              <w:rPr>
                <w:rFonts w:ascii="Avenir Next" w:hAnsi="Avenir Next"/>
                <w:b/>
                <w:bCs/>
                <w:sz w:val="20"/>
                <w:szCs w:val="20"/>
                <w:vertAlign w:val="superscript"/>
              </w:rPr>
              <w:t xml:space="preserve">th </w:t>
            </w:r>
            <w:r w:rsidR="00255213">
              <w:rPr>
                <w:rFonts w:ascii="Avenir Next" w:hAnsi="Avenir Next"/>
                <w:b/>
                <w:bCs/>
                <w:sz w:val="20"/>
                <w:szCs w:val="20"/>
              </w:rPr>
              <w:t>of D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ecember 2023</w:t>
            </w:r>
            <w:r w:rsidRPr="00C20EB8">
              <w:rPr>
                <w:rFonts w:ascii="Avenir Next" w:hAnsi="Avenir Next"/>
                <w:sz w:val="20"/>
                <w:szCs w:val="20"/>
              </w:rPr>
              <w:t>.</w:t>
            </w:r>
          </w:p>
          <w:p w14:paraId="63CF6A70" w14:textId="77777777" w:rsidR="00C20EB8" w:rsidRPr="00C20EB8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13AECD67" w14:textId="6A8498E3" w:rsidR="00255213" w:rsidRDefault="00C20EB8" w:rsidP="00C20EB8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 xml:space="preserve">The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GEOG0013 Submission Cover Sheet Coursework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should only be submitted via the </w:t>
            </w:r>
            <w:r>
              <w:rPr>
                <w:rFonts w:ascii="Avenir Next" w:hAnsi="Avenir Next"/>
                <w:sz w:val="20"/>
                <w:szCs w:val="20"/>
              </w:rPr>
              <w:t xml:space="preserve">Moodle’s 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Turnitin link.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We appreciate the fact that each individual will be using </w:t>
            </w:r>
            <w:r w:rsidR="00255213">
              <w:rPr>
                <w:rFonts w:ascii="Avenir Next" w:hAnsi="Avenir Next"/>
                <w:sz w:val="20"/>
                <w:szCs w:val="20"/>
              </w:rPr>
              <w:t xml:space="preserve">their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group data, shared text, images etc., and so maps and content will be somewhat similar, which is okay. Just make sure you create your own Story Map and submit that – you are allowed to work together with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your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group, but you are also allowed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to exercise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creative freedom so please vary it up </w:t>
            </w:r>
            <w:r w:rsidR="00D62750">
              <w:rPr>
                <w:rFonts w:ascii="Avenir Next" w:hAnsi="Avenir Next"/>
                <w:sz w:val="20"/>
                <w:szCs w:val="20"/>
              </w:rPr>
              <w:t xml:space="preserve">a </w:t>
            </w:r>
            <w:r w:rsidR="00C721EF">
              <w:rPr>
                <w:rFonts w:ascii="Avenir Next" w:hAnsi="Avenir Next"/>
                <w:sz w:val="20"/>
                <w:szCs w:val="20"/>
              </w:rPr>
              <w:t xml:space="preserve">little. </w:t>
            </w:r>
          </w:p>
          <w:p w14:paraId="187E15AC" w14:textId="77777777" w:rsidR="00255213" w:rsidRDefault="00255213" w:rsidP="00C20EB8">
            <w:pPr>
              <w:rPr>
                <w:rFonts w:ascii="Avenir Next" w:hAnsi="Avenir Next"/>
                <w:sz w:val="20"/>
                <w:szCs w:val="20"/>
              </w:rPr>
            </w:pPr>
          </w:p>
          <w:p w14:paraId="2311AB7B" w14:textId="340AAC3B" w:rsidR="00C20EB8" w:rsidRDefault="00C721EF" w:rsidP="00C20EB8">
            <w:pPr>
              <w:rPr>
                <w:rFonts w:ascii="Avenir Next" w:hAnsi="Avenir Next"/>
                <w:sz w:val="20"/>
                <w:szCs w:val="20"/>
              </w:rPr>
            </w:pPr>
            <w:r>
              <w:rPr>
                <w:rFonts w:ascii="Avenir Next" w:hAnsi="Avenir Next"/>
                <w:sz w:val="20"/>
                <w:szCs w:val="20"/>
              </w:rPr>
              <w:t>With that being said, a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ll coursework must be submitted anonymously. The submission title of the </w:t>
            </w:r>
            <w:r w:rsidRPr="00C20EB8">
              <w:rPr>
                <w:rFonts w:ascii="Avenir Next" w:hAnsi="Avenir Next"/>
                <w:b/>
                <w:bCs/>
                <w:sz w:val="20"/>
                <w:szCs w:val="20"/>
              </w:rPr>
              <w:t>GEOG0013 Submission Cover Sheet Coursework</w:t>
            </w:r>
            <w:r w:rsidRPr="00C20EB8">
              <w:rPr>
                <w:rFonts w:ascii="Avenir Next" w:hAnsi="Avenir Next"/>
                <w:sz w:val="20"/>
                <w:szCs w:val="20"/>
              </w:rPr>
              <w:t xml:space="preserve"> </w:t>
            </w:r>
            <w:r>
              <w:rPr>
                <w:rFonts w:ascii="Avenir Next" w:hAnsi="Avenir Next"/>
                <w:sz w:val="20"/>
                <w:szCs w:val="20"/>
              </w:rPr>
              <w:t xml:space="preserve">word 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file </w:t>
            </w:r>
            <w:r>
              <w:rPr>
                <w:rFonts w:ascii="Avenir Next" w:hAnsi="Avenir Next"/>
                <w:sz w:val="20"/>
                <w:szCs w:val="20"/>
              </w:rPr>
              <w:t xml:space="preserve">(.doc or .docx) 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should be your </w:t>
            </w:r>
            <w:r w:rsidR="00C20EB8" w:rsidRPr="00C721EF">
              <w:rPr>
                <w:rFonts w:ascii="Avenir Next" w:hAnsi="Avenir Next"/>
                <w:b/>
                <w:bCs/>
                <w:sz w:val="20"/>
                <w:szCs w:val="20"/>
              </w:rPr>
              <w:t>Exam Candidate ID</w:t>
            </w:r>
            <w:r w:rsidR="00C20EB8" w:rsidRPr="00C20EB8">
              <w:rPr>
                <w:rFonts w:ascii="Avenir Next" w:hAnsi="Avenir Next"/>
                <w:sz w:val="20"/>
                <w:szCs w:val="20"/>
              </w:rPr>
              <w:t xml:space="preserve"> only.</w:t>
            </w:r>
          </w:p>
        </w:tc>
      </w:tr>
    </w:tbl>
    <w:p w14:paraId="2E91B4AD" w14:textId="77777777" w:rsidR="00C20EB8" w:rsidRPr="00C20EB8" w:rsidRDefault="00C20EB8" w:rsidP="00C20EB8">
      <w:pPr>
        <w:rPr>
          <w:rFonts w:ascii="Avenir Next" w:hAnsi="Avenir Next"/>
          <w:sz w:val="20"/>
          <w:szCs w:val="20"/>
        </w:rPr>
      </w:pPr>
    </w:p>
    <w:sectPr w:rsidR="00C20EB8" w:rsidRPr="00C20EB8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6FA3" w14:textId="77777777" w:rsidR="005C5FBA" w:rsidRDefault="005C5FBA" w:rsidP="000D0DB1">
      <w:r>
        <w:separator/>
      </w:r>
    </w:p>
  </w:endnote>
  <w:endnote w:type="continuationSeparator" w:id="0">
    <w:p w14:paraId="6C2FBE95" w14:textId="77777777" w:rsidR="005C5FBA" w:rsidRDefault="005C5FBA" w:rsidP="000D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3691803"/>
      <w:docPartObj>
        <w:docPartGallery w:val="Page Numbers (Bottom of Page)"/>
        <w:docPartUnique/>
      </w:docPartObj>
    </w:sdtPr>
    <w:sdtContent>
      <w:p w14:paraId="5F6D8B5E" w14:textId="7797B4BD" w:rsidR="000D0DB1" w:rsidRDefault="000D0DB1" w:rsidP="00A524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D6E720" w14:textId="77777777" w:rsidR="000D0DB1" w:rsidRDefault="000D0DB1" w:rsidP="000D0D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79827254"/>
      <w:docPartObj>
        <w:docPartGallery w:val="Page Numbers (Bottom of Page)"/>
        <w:docPartUnique/>
      </w:docPartObj>
    </w:sdtPr>
    <w:sdtContent>
      <w:p w14:paraId="57D7D165" w14:textId="3AE7FB96" w:rsidR="000D0DB1" w:rsidRDefault="000D0DB1" w:rsidP="000D0DB1">
        <w:pPr>
          <w:pStyle w:val="Footer"/>
          <w:framePr w:wrap="none" w:vAnchor="text" w:hAnchor="page" w:x="10388" w:y="17"/>
          <w:rPr>
            <w:rStyle w:val="PageNumber"/>
          </w:rPr>
        </w:pP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begin"/>
        </w:r>
        <w:r w:rsidRPr="000D0DB1">
          <w:rPr>
            <w:rStyle w:val="PageNumber"/>
            <w:rFonts w:ascii="Avenir Next" w:hAnsi="Avenir Next"/>
            <w:sz w:val="20"/>
            <w:szCs w:val="20"/>
          </w:rPr>
          <w:instrText xml:space="preserve"> PAGE </w:instrText>
        </w: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separate"/>
        </w:r>
        <w:r w:rsidRPr="000D0DB1">
          <w:rPr>
            <w:rStyle w:val="PageNumber"/>
            <w:rFonts w:ascii="Avenir Next" w:hAnsi="Avenir Next"/>
            <w:noProof/>
            <w:sz w:val="20"/>
            <w:szCs w:val="20"/>
          </w:rPr>
          <w:t>1</w:t>
        </w:r>
        <w:r w:rsidRPr="000D0DB1">
          <w:rPr>
            <w:rStyle w:val="PageNumber"/>
            <w:rFonts w:ascii="Avenir Next" w:hAnsi="Avenir Next"/>
            <w:sz w:val="20"/>
            <w:szCs w:val="20"/>
          </w:rPr>
          <w:fldChar w:fldCharType="end"/>
        </w:r>
      </w:p>
    </w:sdtContent>
  </w:sdt>
  <w:p w14:paraId="3336C95D" w14:textId="77777777" w:rsidR="000D0DB1" w:rsidRDefault="000D0DB1" w:rsidP="000D0D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A6CC" w14:textId="77777777" w:rsidR="005C5FBA" w:rsidRDefault="005C5FBA" w:rsidP="000D0DB1">
      <w:r>
        <w:separator/>
      </w:r>
    </w:p>
  </w:footnote>
  <w:footnote w:type="continuationSeparator" w:id="0">
    <w:p w14:paraId="0197C902" w14:textId="77777777" w:rsidR="005C5FBA" w:rsidRDefault="005C5FBA" w:rsidP="000D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178A3"/>
    <w:multiLevelType w:val="hybridMultilevel"/>
    <w:tmpl w:val="964EB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762FB"/>
    <w:multiLevelType w:val="hybridMultilevel"/>
    <w:tmpl w:val="F5767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557AD6"/>
    <w:multiLevelType w:val="hybridMultilevel"/>
    <w:tmpl w:val="AE8A54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4746773">
    <w:abstractNumId w:val="0"/>
  </w:num>
  <w:num w:numId="2" w16cid:durableId="1661032289">
    <w:abstractNumId w:val="2"/>
  </w:num>
  <w:num w:numId="3" w16cid:durableId="174483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0"/>
    <w:rsid w:val="00013A4E"/>
    <w:rsid w:val="00021902"/>
    <w:rsid w:val="00021F9B"/>
    <w:rsid w:val="000250C6"/>
    <w:rsid w:val="00032F2F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81777"/>
    <w:rsid w:val="00087679"/>
    <w:rsid w:val="000909F8"/>
    <w:rsid w:val="000A6C9F"/>
    <w:rsid w:val="000B2228"/>
    <w:rsid w:val="000B488E"/>
    <w:rsid w:val="000B542D"/>
    <w:rsid w:val="000C45D6"/>
    <w:rsid w:val="000D0DB1"/>
    <w:rsid w:val="000D1956"/>
    <w:rsid w:val="000D308B"/>
    <w:rsid w:val="000D7601"/>
    <w:rsid w:val="000E06ED"/>
    <w:rsid w:val="000E7230"/>
    <w:rsid w:val="000E7ADF"/>
    <w:rsid w:val="001017C7"/>
    <w:rsid w:val="001040F9"/>
    <w:rsid w:val="001122B9"/>
    <w:rsid w:val="001128E0"/>
    <w:rsid w:val="00120428"/>
    <w:rsid w:val="00126D71"/>
    <w:rsid w:val="0013008B"/>
    <w:rsid w:val="00130C2C"/>
    <w:rsid w:val="0013235F"/>
    <w:rsid w:val="001328C0"/>
    <w:rsid w:val="0013367C"/>
    <w:rsid w:val="00141606"/>
    <w:rsid w:val="001539C3"/>
    <w:rsid w:val="0015598E"/>
    <w:rsid w:val="001778DB"/>
    <w:rsid w:val="001852A2"/>
    <w:rsid w:val="00185427"/>
    <w:rsid w:val="00190EB3"/>
    <w:rsid w:val="00195579"/>
    <w:rsid w:val="0019623B"/>
    <w:rsid w:val="001B3D47"/>
    <w:rsid w:val="001B6D52"/>
    <w:rsid w:val="001D789A"/>
    <w:rsid w:val="001E41F6"/>
    <w:rsid w:val="001E6330"/>
    <w:rsid w:val="001E7EAD"/>
    <w:rsid w:val="001F1807"/>
    <w:rsid w:val="001F2D2D"/>
    <w:rsid w:val="001F52F5"/>
    <w:rsid w:val="001F7FA6"/>
    <w:rsid w:val="00200E4D"/>
    <w:rsid w:val="002015E7"/>
    <w:rsid w:val="00202B79"/>
    <w:rsid w:val="00205272"/>
    <w:rsid w:val="002121A2"/>
    <w:rsid w:val="00212BF7"/>
    <w:rsid w:val="00217EE2"/>
    <w:rsid w:val="0022410F"/>
    <w:rsid w:val="00225A2D"/>
    <w:rsid w:val="00226510"/>
    <w:rsid w:val="00234FE6"/>
    <w:rsid w:val="00255213"/>
    <w:rsid w:val="00257416"/>
    <w:rsid w:val="002622C5"/>
    <w:rsid w:val="00264EC5"/>
    <w:rsid w:val="0026748A"/>
    <w:rsid w:val="002810E0"/>
    <w:rsid w:val="002812D3"/>
    <w:rsid w:val="002830C2"/>
    <w:rsid w:val="00283681"/>
    <w:rsid w:val="00293D1D"/>
    <w:rsid w:val="00297B01"/>
    <w:rsid w:val="002B6236"/>
    <w:rsid w:val="002C7283"/>
    <w:rsid w:val="002D0906"/>
    <w:rsid w:val="002D0FD2"/>
    <w:rsid w:val="002D1603"/>
    <w:rsid w:val="002D566E"/>
    <w:rsid w:val="002D7877"/>
    <w:rsid w:val="002E7A77"/>
    <w:rsid w:val="002E7CC5"/>
    <w:rsid w:val="00302268"/>
    <w:rsid w:val="00305577"/>
    <w:rsid w:val="0030729D"/>
    <w:rsid w:val="003102F6"/>
    <w:rsid w:val="003144FB"/>
    <w:rsid w:val="00324AFD"/>
    <w:rsid w:val="00332098"/>
    <w:rsid w:val="00333867"/>
    <w:rsid w:val="00354E80"/>
    <w:rsid w:val="00370B97"/>
    <w:rsid w:val="00372F3A"/>
    <w:rsid w:val="00374B10"/>
    <w:rsid w:val="00380021"/>
    <w:rsid w:val="0038546B"/>
    <w:rsid w:val="00385BA3"/>
    <w:rsid w:val="003A1F2F"/>
    <w:rsid w:val="003C3CFE"/>
    <w:rsid w:val="003C52DF"/>
    <w:rsid w:val="003D38CF"/>
    <w:rsid w:val="003E0B6E"/>
    <w:rsid w:val="003E0D92"/>
    <w:rsid w:val="003E1844"/>
    <w:rsid w:val="003E3E74"/>
    <w:rsid w:val="003E7594"/>
    <w:rsid w:val="003F4C10"/>
    <w:rsid w:val="00401D36"/>
    <w:rsid w:val="00406CBB"/>
    <w:rsid w:val="004100E0"/>
    <w:rsid w:val="00412972"/>
    <w:rsid w:val="00415658"/>
    <w:rsid w:val="00416B16"/>
    <w:rsid w:val="004262E4"/>
    <w:rsid w:val="004340C9"/>
    <w:rsid w:val="004340E5"/>
    <w:rsid w:val="00436AA8"/>
    <w:rsid w:val="0044004F"/>
    <w:rsid w:val="00443A84"/>
    <w:rsid w:val="00444F4F"/>
    <w:rsid w:val="004455EC"/>
    <w:rsid w:val="00445C7C"/>
    <w:rsid w:val="00447237"/>
    <w:rsid w:val="004510FE"/>
    <w:rsid w:val="00464F3B"/>
    <w:rsid w:val="004657CA"/>
    <w:rsid w:val="004774B2"/>
    <w:rsid w:val="0048627E"/>
    <w:rsid w:val="00486297"/>
    <w:rsid w:val="0048752D"/>
    <w:rsid w:val="00490611"/>
    <w:rsid w:val="00495E93"/>
    <w:rsid w:val="00497CB4"/>
    <w:rsid w:val="004A0E00"/>
    <w:rsid w:val="004B1240"/>
    <w:rsid w:val="004B4224"/>
    <w:rsid w:val="004C2FD7"/>
    <w:rsid w:val="004D26D0"/>
    <w:rsid w:val="004F0ABB"/>
    <w:rsid w:val="004F7F1F"/>
    <w:rsid w:val="00520104"/>
    <w:rsid w:val="00522AF5"/>
    <w:rsid w:val="00527DC9"/>
    <w:rsid w:val="0053262B"/>
    <w:rsid w:val="00551CE4"/>
    <w:rsid w:val="00553386"/>
    <w:rsid w:val="00555A40"/>
    <w:rsid w:val="00557678"/>
    <w:rsid w:val="00557823"/>
    <w:rsid w:val="00560292"/>
    <w:rsid w:val="00560CF6"/>
    <w:rsid w:val="00567248"/>
    <w:rsid w:val="005700EE"/>
    <w:rsid w:val="00575507"/>
    <w:rsid w:val="00576A70"/>
    <w:rsid w:val="00581E26"/>
    <w:rsid w:val="00582324"/>
    <w:rsid w:val="00590DC2"/>
    <w:rsid w:val="00593269"/>
    <w:rsid w:val="005A1E3D"/>
    <w:rsid w:val="005A245F"/>
    <w:rsid w:val="005B2AF6"/>
    <w:rsid w:val="005B352C"/>
    <w:rsid w:val="005B6C2C"/>
    <w:rsid w:val="005B7E3B"/>
    <w:rsid w:val="005C3EE9"/>
    <w:rsid w:val="005C41D7"/>
    <w:rsid w:val="005C5FBA"/>
    <w:rsid w:val="005E7CFF"/>
    <w:rsid w:val="00602A21"/>
    <w:rsid w:val="0060420D"/>
    <w:rsid w:val="006112D5"/>
    <w:rsid w:val="00612272"/>
    <w:rsid w:val="00616ABE"/>
    <w:rsid w:val="006207F9"/>
    <w:rsid w:val="006267F9"/>
    <w:rsid w:val="006302BE"/>
    <w:rsid w:val="0063478E"/>
    <w:rsid w:val="006432ED"/>
    <w:rsid w:val="006452E1"/>
    <w:rsid w:val="00650686"/>
    <w:rsid w:val="0065151F"/>
    <w:rsid w:val="00654FAE"/>
    <w:rsid w:val="006575D8"/>
    <w:rsid w:val="006610BA"/>
    <w:rsid w:val="00673D7F"/>
    <w:rsid w:val="00675BF1"/>
    <w:rsid w:val="006817A1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B63F4"/>
    <w:rsid w:val="006B7CD4"/>
    <w:rsid w:val="006C0B67"/>
    <w:rsid w:val="006C47E1"/>
    <w:rsid w:val="006D00D9"/>
    <w:rsid w:val="006D4367"/>
    <w:rsid w:val="006E1D5E"/>
    <w:rsid w:val="006E40EA"/>
    <w:rsid w:val="00703A75"/>
    <w:rsid w:val="00703B7C"/>
    <w:rsid w:val="0071092B"/>
    <w:rsid w:val="00720480"/>
    <w:rsid w:val="00722485"/>
    <w:rsid w:val="00730F5E"/>
    <w:rsid w:val="00731195"/>
    <w:rsid w:val="0073531B"/>
    <w:rsid w:val="00735D6F"/>
    <w:rsid w:val="0073617E"/>
    <w:rsid w:val="007510AB"/>
    <w:rsid w:val="0075164B"/>
    <w:rsid w:val="00760DBB"/>
    <w:rsid w:val="00767098"/>
    <w:rsid w:val="00771B20"/>
    <w:rsid w:val="00774437"/>
    <w:rsid w:val="007745BE"/>
    <w:rsid w:val="007766E1"/>
    <w:rsid w:val="00776BE2"/>
    <w:rsid w:val="007862AF"/>
    <w:rsid w:val="007A0917"/>
    <w:rsid w:val="007A42FD"/>
    <w:rsid w:val="007A5EAA"/>
    <w:rsid w:val="007A60CE"/>
    <w:rsid w:val="007B309A"/>
    <w:rsid w:val="007B3A85"/>
    <w:rsid w:val="007B5E80"/>
    <w:rsid w:val="007B6CD9"/>
    <w:rsid w:val="007C626C"/>
    <w:rsid w:val="007C7392"/>
    <w:rsid w:val="007D4E5C"/>
    <w:rsid w:val="007E3BF9"/>
    <w:rsid w:val="007E3C03"/>
    <w:rsid w:val="007F6C10"/>
    <w:rsid w:val="008016E6"/>
    <w:rsid w:val="00807710"/>
    <w:rsid w:val="0081089F"/>
    <w:rsid w:val="00813454"/>
    <w:rsid w:val="0081564B"/>
    <w:rsid w:val="008166B1"/>
    <w:rsid w:val="00832D17"/>
    <w:rsid w:val="00841A9D"/>
    <w:rsid w:val="00855187"/>
    <w:rsid w:val="008571B0"/>
    <w:rsid w:val="00864325"/>
    <w:rsid w:val="00865CF7"/>
    <w:rsid w:val="0086782F"/>
    <w:rsid w:val="0087019A"/>
    <w:rsid w:val="00875223"/>
    <w:rsid w:val="008832BD"/>
    <w:rsid w:val="008A0622"/>
    <w:rsid w:val="008A2561"/>
    <w:rsid w:val="008A6F82"/>
    <w:rsid w:val="008B4365"/>
    <w:rsid w:val="008D1009"/>
    <w:rsid w:val="008D39B4"/>
    <w:rsid w:val="008E719F"/>
    <w:rsid w:val="008F3327"/>
    <w:rsid w:val="00900248"/>
    <w:rsid w:val="00906064"/>
    <w:rsid w:val="00907FAF"/>
    <w:rsid w:val="00911B2F"/>
    <w:rsid w:val="00911C74"/>
    <w:rsid w:val="009236CF"/>
    <w:rsid w:val="00943F97"/>
    <w:rsid w:val="00956821"/>
    <w:rsid w:val="00961046"/>
    <w:rsid w:val="00962ED7"/>
    <w:rsid w:val="00971419"/>
    <w:rsid w:val="00975058"/>
    <w:rsid w:val="009811F9"/>
    <w:rsid w:val="009819ED"/>
    <w:rsid w:val="00983790"/>
    <w:rsid w:val="009844B1"/>
    <w:rsid w:val="00987D41"/>
    <w:rsid w:val="00997897"/>
    <w:rsid w:val="009A088D"/>
    <w:rsid w:val="009B301C"/>
    <w:rsid w:val="009C200C"/>
    <w:rsid w:val="009C2782"/>
    <w:rsid w:val="009C344A"/>
    <w:rsid w:val="009C6452"/>
    <w:rsid w:val="009C7513"/>
    <w:rsid w:val="009D3370"/>
    <w:rsid w:val="009D5FA5"/>
    <w:rsid w:val="009E0B02"/>
    <w:rsid w:val="009E4099"/>
    <w:rsid w:val="009E7609"/>
    <w:rsid w:val="00A0530D"/>
    <w:rsid w:val="00A13E35"/>
    <w:rsid w:val="00A16BA1"/>
    <w:rsid w:val="00A207AD"/>
    <w:rsid w:val="00A22FBA"/>
    <w:rsid w:val="00A23124"/>
    <w:rsid w:val="00A441D8"/>
    <w:rsid w:val="00A525F1"/>
    <w:rsid w:val="00A53F0C"/>
    <w:rsid w:val="00A6062F"/>
    <w:rsid w:val="00A660EE"/>
    <w:rsid w:val="00A717EE"/>
    <w:rsid w:val="00A73E6C"/>
    <w:rsid w:val="00A85C39"/>
    <w:rsid w:val="00A860A8"/>
    <w:rsid w:val="00A95B7E"/>
    <w:rsid w:val="00AA3CDD"/>
    <w:rsid w:val="00AB23FB"/>
    <w:rsid w:val="00AB5707"/>
    <w:rsid w:val="00AC07DF"/>
    <w:rsid w:val="00AC2CB4"/>
    <w:rsid w:val="00AC59B6"/>
    <w:rsid w:val="00AD01EE"/>
    <w:rsid w:val="00AD1DB9"/>
    <w:rsid w:val="00AD5B44"/>
    <w:rsid w:val="00AE19ED"/>
    <w:rsid w:val="00AE65F5"/>
    <w:rsid w:val="00AF0E6C"/>
    <w:rsid w:val="00AF27A8"/>
    <w:rsid w:val="00AF3C06"/>
    <w:rsid w:val="00AF4AE1"/>
    <w:rsid w:val="00B02317"/>
    <w:rsid w:val="00B027AE"/>
    <w:rsid w:val="00B056CD"/>
    <w:rsid w:val="00B14B3F"/>
    <w:rsid w:val="00B16DB3"/>
    <w:rsid w:val="00B234A5"/>
    <w:rsid w:val="00B33F42"/>
    <w:rsid w:val="00B3585A"/>
    <w:rsid w:val="00B3656A"/>
    <w:rsid w:val="00B4216A"/>
    <w:rsid w:val="00B443F0"/>
    <w:rsid w:val="00B46978"/>
    <w:rsid w:val="00B47925"/>
    <w:rsid w:val="00B514A1"/>
    <w:rsid w:val="00B57E46"/>
    <w:rsid w:val="00B61347"/>
    <w:rsid w:val="00B61D64"/>
    <w:rsid w:val="00B7031E"/>
    <w:rsid w:val="00B81CE8"/>
    <w:rsid w:val="00B829BA"/>
    <w:rsid w:val="00B84890"/>
    <w:rsid w:val="00B84923"/>
    <w:rsid w:val="00B9497D"/>
    <w:rsid w:val="00B97993"/>
    <w:rsid w:val="00BA43A1"/>
    <w:rsid w:val="00BA4D6E"/>
    <w:rsid w:val="00BB5F9C"/>
    <w:rsid w:val="00BC064B"/>
    <w:rsid w:val="00BD1A53"/>
    <w:rsid w:val="00BD1F1B"/>
    <w:rsid w:val="00BD2772"/>
    <w:rsid w:val="00BD2B97"/>
    <w:rsid w:val="00BD70C4"/>
    <w:rsid w:val="00BF0025"/>
    <w:rsid w:val="00BF475F"/>
    <w:rsid w:val="00BF58DA"/>
    <w:rsid w:val="00BF65C8"/>
    <w:rsid w:val="00BF7DB4"/>
    <w:rsid w:val="00C02A2F"/>
    <w:rsid w:val="00C06563"/>
    <w:rsid w:val="00C20EB8"/>
    <w:rsid w:val="00C27604"/>
    <w:rsid w:val="00C34F3C"/>
    <w:rsid w:val="00C41FDB"/>
    <w:rsid w:val="00C52A0E"/>
    <w:rsid w:val="00C57928"/>
    <w:rsid w:val="00C62D5F"/>
    <w:rsid w:val="00C671EF"/>
    <w:rsid w:val="00C721EF"/>
    <w:rsid w:val="00C807B4"/>
    <w:rsid w:val="00C819C9"/>
    <w:rsid w:val="00C81F6F"/>
    <w:rsid w:val="00C845DB"/>
    <w:rsid w:val="00C869AC"/>
    <w:rsid w:val="00C97B98"/>
    <w:rsid w:val="00CA0683"/>
    <w:rsid w:val="00CA1098"/>
    <w:rsid w:val="00CA667B"/>
    <w:rsid w:val="00CC015B"/>
    <w:rsid w:val="00CC3D9E"/>
    <w:rsid w:val="00CF3D8E"/>
    <w:rsid w:val="00CF3ECC"/>
    <w:rsid w:val="00CF500C"/>
    <w:rsid w:val="00D040C8"/>
    <w:rsid w:val="00D073B8"/>
    <w:rsid w:val="00D105A6"/>
    <w:rsid w:val="00D169D6"/>
    <w:rsid w:val="00D24191"/>
    <w:rsid w:val="00D307CE"/>
    <w:rsid w:val="00D40539"/>
    <w:rsid w:val="00D429C8"/>
    <w:rsid w:val="00D512A1"/>
    <w:rsid w:val="00D51BC5"/>
    <w:rsid w:val="00D52B4C"/>
    <w:rsid w:val="00D541F2"/>
    <w:rsid w:val="00D609FA"/>
    <w:rsid w:val="00D62750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47D4"/>
    <w:rsid w:val="00DB582E"/>
    <w:rsid w:val="00DB76FF"/>
    <w:rsid w:val="00DB7E4A"/>
    <w:rsid w:val="00DC0161"/>
    <w:rsid w:val="00DC3012"/>
    <w:rsid w:val="00DC4118"/>
    <w:rsid w:val="00DD27E5"/>
    <w:rsid w:val="00DD2E7D"/>
    <w:rsid w:val="00DD5196"/>
    <w:rsid w:val="00DE1105"/>
    <w:rsid w:val="00DE6747"/>
    <w:rsid w:val="00DE7301"/>
    <w:rsid w:val="00E030F0"/>
    <w:rsid w:val="00E068CE"/>
    <w:rsid w:val="00E06A16"/>
    <w:rsid w:val="00E10788"/>
    <w:rsid w:val="00E2043C"/>
    <w:rsid w:val="00E21753"/>
    <w:rsid w:val="00E34DDC"/>
    <w:rsid w:val="00E36314"/>
    <w:rsid w:val="00E50672"/>
    <w:rsid w:val="00E51172"/>
    <w:rsid w:val="00E51D1D"/>
    <w:rsid w:val="00E54397"/>
    <w:rsid w:val="00E60833"/>
    <w:rsid w:val="00E62A96"/>
    <w:rsid w:val="00E67298"/>
    <w:rsid w:val="00E71988"/>
    <w:rsid w:val="00E83772"/>
    <w:rsid w:val="00E87984"/>
    <w:rsid w:val="00E90F33"/>
    <w:rsid w:val="00E92904"/>
    <w:rsid w:val="00E93C86"/>
    <w:rsid w:val="00E94CAF"/>
    <w:rsid w:val="00E971C7"/>
    <w:rsid w:val="00EA6C4A"/>
    <w:rsid w:val="00EA7036"/>
    <w:rsid w:val="00EB288E"/>
    <w:rsid w:val="00EB4034"/>
    <w:rsid w:val="00EB4A24"/>
    <w:rsid w:val="00EC53E7"/>
    <w:rsid w:val="00ED0CAD"/>
    <w:rsid w:val="00EE11D2"/>
    <w:rsid w:val="00EF092C"/>
    <w:rsid w:val="00EF12C7"/>
    <w:rsid w:val="00EF3A51"/>
    <w:rsid w:val="00EF3A56"/>
    <w:rsid w:val="00EF5E68"/>
    <w:rsid w:val="00F03127"/>
    <w:rsid w:val="00F13E95"/>
    <w:rsid w:val="00F25DF4"/>
    <w:rsid w:val="00F31107"/>
    <w:rsid w:val="00F34C2F"/>
    <w:rsid w:val="00F423AA"/>
    <w:rsid w:val="00F465D0"/>
    <w:rsid w:val="00F46CEA"/>
    <w:rsid w:val="00F47610"/>
    <w:rsid w:val="00F50C74"/>
    <w:rsid w:val="00F57623"/>
    <w:rsid w:val="00F61562"/>
    <w:rsid w:val="00F8044D"/>
    <w:rsid w:val="00F80F65"/>
    <w:rsid w:val="00F8167C"/>
    <w:rsid w:val="00F842B4"/>
    <w:rsid w:val="00F8755B"/>
    <w:rsid w:val="00F91C2C"/>
    <w:rsid w:val="00F9338A"/>
    <w:rsid w:val="00F93B78"/>
    <w:rsid w:val="00FA1A83"/>
    <w:rsid w:val="00FB118A"/>
    <w:rsid w:val="00FB1195"/>
    <w:rsid w:val="00FB405F"/>
    <w:rsid w:val="00FC557D"/>
    <w:rsid w:val="00FC65D6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F4CA8"/>
  <w15:chartTrackingRefBased/>
  <w15:docId w15:val="{A1240930-B534-C34F-93E1-84D73E16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720480"/>
    <w:pPr>
      <w:ind w:left="720"/>
      <w:contextualSpacing/>
    </w:pPr>
  </w:style>
  <w:style w:type="table" w:styleId="TableGrid">
    <w:name w:val="Table Grid"/>
    <w:basedOn w:val="TableNormal"/>
    <w:uiPriority w:val="39"/>
    <w:rsid w:val="00EA6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A6C4A"/>
  </w:style>
  <w:style w:type="character" w:styleId="Hyperlink">
    <w:name w:val="Hyperlink"/>
    <w:basedOn w:val="DefaultParagraphFont"/>
    <w:uiPriority w:val="99"/>
    <w:unhideWhenUsed/>
    <w:rsid w:val="00EA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C4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D0D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DB1"/>
  </w:style>
  <w:style w:type="character" w:styleId="PageNumber">
    <w:name w:val="page number"/>
    <w:basedOn w:val="DefaultParagraphFont"/>
    <w:uiPriority w:val="99"/>
    <w:semiHidden/>
    <w:unhideWhenUsed/>
    <w:rsid w:val="000D0DB1"/>
  </w:style>
  <w:style w:type="paragraph" w:styleId="Header">
    <w:name w:val="header"/>
    <w:basedOn w:val="Normal"/>
    <w:link w:val="HeaderChar"/>
    <w:uiPriority w:val="99"/>
    <w:unhideWhenUsed/>
    <w:rsid w:val="000D0D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orymaps.arcgis.com/stories/d56637a2dea048adbb520082eddea07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orymaps.arcgis.com/stories/0b0b338f9a6f47f7b856034c4d97a86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orymaps.arcgis.com/stories/b109c5401a6340f2be1db20335509d1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orymaps.arcgis.com/stories/a8871ac74a41485ba9be0ab3da4c0b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ymaps.arcgis.com/stories/c626a5ec074e45899f695aa05ae171c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2</cp:revision>
  <dcterms:created xsi:type="dcterms:W3CDTF">2023-11-06T17:45:00Z</dcterms:created>
  <dcterms:modified xsi:type="dcterms:W3CDTF">2023-11-06T17:45:00Z</dcterms:modified>
</cp:coreProperties>
</file>