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393E" w14:textId="61CC14E2" w:rsidR="00FA2DEE" w:rsidRDefault="00B20D0A">
      <w:r>
        <w:t>Para lanzar la aplicación hay que ejecutar el main que se encuentra en DiceCounterfactuals.</w:t>
      </w:r>
    </w:p>
    <w:sectPr w:rsidR="00FA2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95"/>
    <w:rsid w:val="00232ECA"/>
    <w:rsid w:val="00987C09"/>
    <w:rsid w:val="00B07995"/>
    <w:rsid w:val="00B20D0A"/>
    <w:rsid w:val="00FA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588B"/>
  <w15:chartTrackingRefBased/>
  <w15:docId w15:val="{C74F2DB1-E0BC-4C40-A8D8-DB6406FA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CORPAS CALVO</dc:creator>
  <cp:keywords/>
  <dc:description/>
  <cp:lastModifiedBy>ALEJANDRO CORPAS CALVO</cp:lastModifiedBy>
  <cp:revision>2</cp:revision>
  <dcterms:created xsi:type="dcterms:W3CDTF">2021-09-27T18:03:00Z</dcterms:created>
  <dcterms:modified xsi:type="dcterms:W3CDTF">2021-09-27T18:05:00Z</dcterms:modified>
</cp:coreProperties>
</file>