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1BC8" w14:textId="519AB4CD" w:rsidR="00611F84" w:rsidRPr="00982198" w:rsidRDefault="006A6C5F" w:rsidP="00611F84">
      <w:pPr>
        <w:pStyle w:val="Title"/>
      </w:pPr>
      <w:r>
        <w:t>Point of Sale Application</w:t>
      </w:r>
    </w:p>
    <w:p w14:paraId="2A10B641" w14:textId="1B09983A" w:rsidR="00C31360" w:rsidRDefault="00EA6909" w:rsidP="00611F84">
      <w:pPr>
        <w:pStyle w:val="Subtitle"/>
      </w:pPr>
      <w:r>
        <w:t xml:space="preserve">Café Sanchez </w:t>
      </w:r>
      <w:r w:rsidR="007E6699">
        <w:t>v</w:t>
      </w:r>
      <w:r w:rsidR="006A6C5F">
        <w:t>1</w:t>
      </w:r>
      <w:r w:rsidR="0018477C">
        <w:t xml:space="preserve"> (.NET 6)</w:t>
      </w:r>
    </w:p>
    <w:p w14:paraId="1F0BD60E" w14:textId="71036398" w:rsidR="00EF5CE9" w:rsidRDefault="00611F84" w:rsidP="00611F84">
      <w:pPr>
        <w:pStyle w:val="Subtitle"/>
      </w:pPr>
      <w:r w:rsidRPr="00982198">
        <w:t>Case Study</w:t>
      </w:r>
    </w:p>
    <w:p w14:paraId="0137AC06" w14:textId="0EDE48EF" w:rsidR="00611F84" w:rsidRDefault="00611F84" w:rsidP="00DF6070">
      <w:pPr>
        <w:spacing w:before="1920"/>
        <w:jc w:val="center"/>
      </w:pPr>
    </w:p>
    <w:p w14:paraId="30512EE6" w14:textId="2A8169CC" w:rsidR="004A76A3" w:rsidRDefault="004A76A3" w:rsidP="004A76A3">
      <w:pPr>
        <w:jc w:val="center"/>
      </w:pPr>
    </w:p>
    <w:p w14:paraId="2871C242" w14:textId="2F361F17" w:rsidR="005F676A" w:rsidRDefault="005F676A" w:rsidP="004A76A3">
      <w:pPr>
        <w:jc w:val="center"/>
      </w:pPr>
    </w:p>
    <w:p w14:paraId="4A538946" w14:textId="53945B24" w:rsidR="005F676A" w:rsidRDefault="005F676A" w:rsidP="004A76A3">
      <w:pPr>
        <w:jc w:val="center"/>
      </w:pPr>
      <w:r>
        <w:t>Lars Nysom</w:t>
      </w:r>
    </w:p>
    <w:p w14:paraId="7D7952DC" w14:textId="704523B2" w:rsidR="00A839A6" w:rsidRDefault="00A64210" w:rsidP="004A76A3">
      <w:pPr>
        <w:jc w:val="center"/>
      </w:pPr>
      <w:hyperlink r:id="rId8" w:history="1">
        <w:r w:rsidR="00A839A6" w:rsidRPr="00345075">
          <w:rPr>
            <w:rStyle w:val="Hyperlink"/>
          </w:rPr>
          <w:t>lany@ucn.dk</w:t>
        </w:r>
      </w:hyperlink>
    </w:p>
    <w:p w14:paraId="3DBFE816" w14:textId="7611CFEB" w:rsidR="00DC29C9" w:rsidRDefault="00201F5D" w:rsidP="00664B54">
      <w:pPr>
        <w:jc w:val="center"/>
        <w:rPr>
          <w:rFonts w:asciiTheme="majorHAnsi" w:eastAsiaTheme="majorEastAsia" w:hAnsiTheme="majorHAnsi" w:cstheme="majorBidi"/>
          <w:b/>
          <w:color w:val="003481" w:themeColor="accent4" w:themeShade="BF"/>
          <w:sz w:val="32"/>
          <w:szCs w:val="32"/>
          <w:lang w:val="en-US"/>
        </w:rPr>
      </w:pPr>
      <w:r>
        <w:t>UCN 202</w:t>
      </w:r>
      <w:r w:rsidR="00664B54">
        <w:t>2</w:t>
      </w:r>
      <w:r w:rsidR="00DC29C9">
        <w:rPr>
          <w:lang w:val="en-US"/>
        </w:rPr>
        <w:br w:type="page"/>
      </w:r>
    </w:p>
    <w:p w14:paraId="6CDA01DA" w14:textId="1D4A12CC" w:rsidR="00EB2BB0" w:rsidRDefault="00A75822" w:rsidP="00A75822">
      <w:pPr>
        <w:pStyle w:val="Heading1"/>
        <w:rPr>
          <w:lang w:val="en-US"/>
        </w:rPr>
      </w:pPr>
      <w:r w:rsidRPr="00982198">
        <w:rPr>
          <w:lang w:val="en-US"/>
        </w:rPr>
        <w:lastRenderedPageBreak/>
        <w:t>Introduction</w:t>
      </w:r>
    </w:p>
    <w:p w14:paraId="62835BC5" w14:textId="395D2A3F" w:rsidR="003F3962" w:rsidRDefault="003F3962" w:rsidP="0049243A">
      <w:pPr>
        <w:rPr>
          <w:lang w:val="en-US"/>
        </w:rPr>
      </w:pPr>
    </w:p>
    <w:p w14:paraId="2E84A675" w14:textId="5FA90CEA" w:rsidR="000E723A" w:rsidRPr="000E723A" w:rsidRDefault="000E723A" w:rsidP="008A59AF">
      <w:pPr>
        <w:pStyle w:val="Heading2"/>
        <w:rPr>
          <w:lang w:val="en-US"/>
        </w:rPr>
      </w:pPr>
      <w:r w:rsidRPr="008A59AF">
        <w:t>Scenario</w:t>
      </w:r>
    </w:p>
    <w:p w14:paraId="44B827C1" w14:textId="1B4B939C" w:rsidR="00982198" w:rsidRDefault="006248E1" w:rsidP="00982198">
      <w:pPr>
        <w:rPr>
          <w:lang w:val="en-US"/>
        </w:rPr>
      </w:pPr>
      <w:r>
        <w:rPr>
          <w:lang w:val="en-US"/>
        </w:rPr>
        <w:t>The purpose of th</w:t>
      </w:r>
      <w:r w:rsidR="00AE62D2">
        <w:rPr>
          <w:lang w:val="en-US"/>
        </w:rPr>
        <w:t>is</w:t>
      </w:r>
      <w:r>
        <w:rPr>
          <w:lang w:val="en-US"/>
        </w:rPr>
        <w:t xml:space="preserve"> </w:t>
      </w:r>
      <w:r w:rsidR="0096119F">
        <w:rPr>
          <w:lang w:val="en-US"/>
        </w:rPr>
        <w:t xml:space="preserve">application </w:t>
      </w:r>
      <w:r>
        <w:rPr>
          <w:lang w:val="en-US"/>
        </w:rPr>
        <w:t xml:space="preserve">is to keep track of customer </w:t>
      </w:r>
      <w:r w:rsidR="00B304EA">
        <w:rPr>
          <w:lang w:val="en-US"/>
        </w:rPr>
        <w:t>orders and</w:t>
      </w:r>
      <w:r w:rsidR="00C84BC2">
        <w:rPr>
          <w:lang w:val="en-US"/>
        </w:rPr>
        <w:t xml:space="preserve"> is designed in a way that supports </w:t>
      </w:r>
      <w:r w:rsidR="00B304EA">
        <w:rPr>
          <w:lang w:val="en-US"/>
        </w:rPr>
        <w:t>the workflow in the café.</w:t>
      </w:r>
    </w:p>
    <w:p w14:paraId="54922D46" w14:textId="63EC92E8" w:rsidR="00B304EA" w:rsidRDefault="00A3670D" w:rsidP="00982198">
      <w:pPr>
        <w:rPr>
          <w:lang w:val="en-US"/>
        </w:rPr>
      </w:pPr>
      <w:r>
        <w:rPr>
          <w:lang w:val="en-US"/>
        </w:rPr>
        <w:t>When a customer comes into the shop, she places an order for one or more beverages</w:t>
      </w:r>
      <w:r w:rsidR="00387779">
        <w:rPr>
          <w:lang w:val="en-US"/>
        </w:rPr>
        <w:t xml:space="preserve">. The order is entered into the system with the </w:t>
      </w:r>
      <w:r w:rsidR="0002314E">
        <w:rPr>
          <w:lang w:val="en-US"/>
        </w:rPr>
        <w:t>customer’s</w:t>
      </w:r>
      <w:r w:rsidR="00387779">
        <w:rPr>
          <w:lang w:val="en-US"/>
        </w:rPr>
        <w:t xml:space="preserve"> name</w:t>
      </w:r>
      <w:r w:rsidR="004531FB">
        <w:rPr>
          <w:lang w:val="en-US"/>
        </w:rPr>
        <w:t xml:space="preserve"> and is processed </w:t>
      </w:r>
      <w:r w:rsidR="00121045">
        <w:rPr>
          <w:lang w:val="en-US"/>
        </w:rPr>
        <w:t>by the barista. When it is ready</w:t>
      </w:r>
      <w:r w:rsidR="0002314E">
        <w:rPr>
          <w:lang w:val="en-US"/>
        </w:rPr>
        <w:t xml:space="preserve">, the </w:t>
      </w:r>
      <w:r w:rsidR="00C56AEB">
        <w:rPr>
          <w:lang w:val="en-US"/>
        </w:rPr>
        <w:t>customer’s</w:t>
      </w:r>
      <w:r w:rsidR="0002314E">
        <w:rPr>
          <w:lang w:val="en-US"/>
        </w:rPr>
        <w:t xml:space="preserve"> name is called </w:t>
      </w:r>
      <w:r w:rsidR="00C92F9A">
        <w:rPr>
          <w:lang w:val="en-US"/>
        </w:rPr>
        <w:t xml:space="preserve">and she steps up to the counter, pays, and </w:t>
      </w:r>
      <w:r w:rsidR="00BB5A6C">
        <w:rPr>
          <w:lang w:val="en-US"/>
        </w:rPr>
        <w:t xml:space="preserve">get the beverages. </w:t>
      </w:r>
    </w:p>
    <w:p w14:paraId="412955F4" w14:textId="4BD12239" w:rsidR="00BB5A6C" w:rsidRDefault="00294D5F" w:rsidP="00982198">
      <w:pPr>
        <w:rPr>
          <w:lang w:val="en-US"/>
        </w:rPr>
      </w:pPr>
      <w:r>
        <w:rPr>
          <w:lang w:val="en-US"/>
        </w:rPr>
        <w:t>The system can keep track of several orders simultaneously</w:t>
      </w:r>
      <w:r w:rsidR="00B86BD4">
        <w:rPr>
          <w:lang w:val="en-US"/>
        </w:rPr>
        <w:t xml:space="preserve">, but do not keep records of the sales. </w:t>
      </w:r>
      <w:r w:rsidR="00113C74">
        <w:rPr>
          <w:lang w:val="en-US"/>
        </w:rPr>
        <w:t>When an order is finished and paid for, it is deleted from the system.</w:t>
      </w:r>
      <w:r w:rsidR="00564A3F">
        <w:rPr>
          <w:lang w:val="en-US"/>
        </w:rPr>
        <w:t xml:space="preserve"> </w:t>
      </w:r>
    </w:p>
    <w:p w14:paraId="14C1AD03" w14:textId="773E6DD7" w:rsidR="00A05351" w:rsidRDefault="001E5E07" w:rsidP="00A05351">
      <w:pPr>
        <w:pStyle w:val="Heading2"/>
        <w:rPr>
          <w:lang w:val="en-US"/>
        </w:rPr>
      </w:pPr>
      <w:r>
        <w:rPr>
          <w:lang w:val="en-US"/>
        </w:rPr>
        <w:t>The Application</w:t>
      </w:r>
    </w:p>
    <w:p w14:paraId="74105337" w14:textId="3108C000" w:rsidR="00F62D85" w:rsidRDefault="008A5237" w:rsidP="00F62D85">
      <w:pPr>
        <w:rPr>
          <w:lang w:val="en-US"/>
        </w:rPr>
      </w:pPr>
      <w:r>
        <w:rPr>
          <w:lang w:val="en-US"/>
        </w:rPr>
        <w:t>The</w:t>
      </w:r>
      <w:r w:rsidR="00F7052D">
        <w:rPr>
          <w:lang w:val="en-US"/>
        </w:rPr>
        <w:t xml:space="preserve"> application </w:t>
      </w:r>
      <w:r>
        <w:rPr>
          <w:lang w:val="en-US"/>
        </w:rPr>
        <w:t xml:space="preserve">is a </w:t>
      </w:r>
      <w:r w:rsidRPr="008E638A">
        <w:rPr>
          <w:i/>
          <w:iCs/>
          <w:lang w:val="en-US"/>
        </w:rPr>
        <w:t>desktop a</w:t>
      </w:r>
      <w:r w:rsidR="00E87F8F" w:rsidRPr="008E638A">
        <w:rPr>
          <w:i/>
          <w:iCs/>
          <w:lang w:val="en-US"/>
        </w:rPr>
        <w:t>pplication</w:t>
      </w:r>
      <w:r w:rsidR="00E87F8F">
        <w:rPr>
          <w:lang w:val="en-US"/>
        </w:rPr>
        <w:t xml:space="preserve"> </w:t>
      </w:r>
      <w:r w:rsidR="005115B8">
        <w:rPr>
          <w:lang w:val="en-US"/>
        </w:rPr>
        <w:t>that</w:t>
      </w:r>
      <w:r w:rsidR="00896E13">
        <w:rPr>
          <w:lang w:val="en-US"/>
        </w:rPr>
        <w:t xml:space="preserve"> </w:t>
      </w:r>
      <w:r w:rsidR="00F7052D">
        <w:rPr>
          <w:lang w:val="en-US"/>
        </w:rPr>
        <w:t>is implemented with the three</w:t>
      </w:r>
      <w:r w:rsidR="00500AE0">
        <w:rPr>
          <w:lang w:val="en-US"/>
        </w:rPr>
        <w:t xml:space="preserve">-tier architecture.  </w:t>
      </w:r>
    </w:p>
    <w:p w14:paraId="481FE709" w14:textId="77777777" w:rsidR="00B01243" w:rsidRDefault="00A207EA" w:rsidP="00B0124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5D7DC83" wp14:editId="42198286">
            <wp:extent cx="2145341" cy="2035175"/>
            <wp:effectExtent l="0" t="0" r="0" b="317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760" cy="204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A8E4" w14:textId="4AA39959" w:rsidR="00933D82" w:rsidRPr="00F62D85" w:rsidRDefault="00B01243" w:rsidP="00B01243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Three-tier open architecture</w:t>
      </w:r>
    </w:p>
    <w:p w14:paraId="2F3CDAD7" w14:textId="14E5CB3B" w:rsidR="007354D6" w:rsidRDefault="002C1106" w:rsidP="00A05351">
      <w:pPr>
        <w:pStyle w:val="Heading3"/>
        <w:rPr>
          <w:lang w:val="en-US"/>
        </w:rPr>
      </w:pPr>
      <w:r>
        <w:rPr>
          <w:lang w:val="en-US"/>
        </w:rPr>
        <w:t>UI</w:t>
      </w:r>
    </w:p>
    <w:p w14:paraId="52123EF8" w14:textId="406C2249" w:rsidR="007354D6" w:rsidRDefault="007354D6" w:rsidP="007354D6">
      <w:pPr>
        <w:rPr>
          <w:lang w:val="en-US"/>
        </w:rPr>
      </w:pPr>
      <w:r>
        <w:rPr>
          <w:lang w:val="en-US"/>
        </w:rPr>
        <w:t>Th</w:t>
      </w:r>
      <w:r w:rsidR="002C1106">
        <w:rPr>
          <w:lang w:val="en-US"/>
        </w:rPr>
        <w:t xml:space="preserve">is layer is implemented </w:t>
      </w:r>
      <w:r w:rsidR="000141F3">
        <w:rPr>
          <w:lang w:val="en-US"/>
        </w:rPr>
        <w:t>as a</w:t>
      </w:r>
      <w:r>
        <w:rPr>
          <w:lang w:val="en-US"/>
        </w:rPr>
        <w:t xml:space="preserve"> desktop application </w:t>
      </w:r>
      <w:r w:rsidR="000141F3">
        <w:rPr>
          <w:lang w:val="en-US"/>
        </w:rPr>
        <w:t xml:space="preserve">that </w:t>
      </w:r>
      <w:r>
        <w:rPr>
          <w:lang w:val="en-US"/>
        </w:rPr>
        <w:t>serves as a point</w:t>
      </w:r>
      <w:r w:rsidR="00AD0C3E">
        <w:rPr>
          <w:lang w:val="en-US"/>
        </w:rPr>
        <w:t>-</w:t>
      </w:r>
      <w:r>
        <w:rPr>
          <w:lang w:val="en-US"/>
        </w:rPr>
        <w:t>of</w:t>
      </w:r>
      <w:r w:rsidR="00AD0C3E">
        <w:rPr>
          <w:lang w:val="en-US"/>
        </w:rPr>
        <w:t>-</w:t>
      </w:r>
      <w:r>
        <w:rPr>
          <w:lang w:val="en-US"/>
        </w:rPr>
        <w:t>sale (POS) application</w:t>
      </w:r>
      <w:r w:rsidR="005C2773">
        <w:rPr>
          <w:lang w:val="en-US"/>
        </w:rPr>
        <w:t xml:space="preserve">. </w:t>
      </w:r>
      <w:r w:rsidR="00FA6407">
        <w:rPr>
          <w:lang w:val="en-US"/>
        </w:rPr>
        <w:t xml:space="preserve">It is designed </w:t>
      </w:r>
      <w:r w:rsidR="008057B3">
        <w:rPr>
          <w:lang w:val="en-US"/>
        </w:rPr>
        <w:t xml:space="preserve">to satisfy the </w:t>
      </w:r>
      <w:r w:rsidR="008057B3" w:rsidRPr="00300ACC">
        <w:rPr>
          <w:i/>
          <w:iCs/>
          <w:lang w:val="en-US"/>
        </w:rPr>
        <w:t>OrderHandling</w:t>
      </w:r>
      <w:r w:rsidR="008057B3">
        <w:rPr>
          <w:lang w:val="en-US"/>
        </w:rPr>
        <w:t xml:space="preserve"> </w:t>
      </w:r>
      <w:r w:rsidR="00FA6407">
        <w:rPr>
          <w:lang w:val="en-US"/>
        </w:rPr>
        <w:t xml:space="preserve">Use Case </w:t>
      </w:r>
      <w:r w:rsidR="00DC0392">
        <w:rPr>
          <w:lang w:val="en-US"/>
        </w:rPr>
        <w:t>shown</w:t>
      </w:r>
      <w:r w:rsidR="008057B3">
        <w:rPr>
          <w:lang w:val="en-US"/>
        </w:rPr>
        <w:t xml:space="preserve"> in </w:t>
      </w:r>
      <w:r w:rsidR="007A6A6B">
        <w:rPr>
          <w:lang w:val="en-US"/>
        </w:rPr>
        <w:fldChar w:fldCharType="begin"/>
      </w:r>
      <w:r w:rsidR="007A6A6B">
        <w:rPr>
          <w:lang w:val="en-US"/>
        </w:rPr>
        <w:instrText xml:space="preserve"> REF _Ref116297046 \h </w:instrText>
      </w:r>
      <w:r w:rsidR="007A6A6B">
        <w:rPr>
          <w:lang w:val="en-US"/>
        </w:rPr>
      </w:r>
      <w:r w:rsidR="007A6A6B">
        <w:rPr>
          <w:lang w:val="en-US"/>
        </w:rPr>
        <w:fldChar w:fldCharType="separate"/>
      </w:r>
      <w:r w:rsidR="005514D2">
        <w:rPr>
          <w:lang w:val="en-US"/>
        </w:rPr>
        <w:t>Appendix A</w:t>
      </w:r>
      <w:r w:rsidR="007A6A6B">
        <w:rPr>
          <w:lang w:val="en-US"/>
        </w:rPr>
        <w:fldChar w:fldCharType="end"/>
      </w:r>
      <w:r w:rsidR="00EF5B7E">
        <w:rPr>
          <w:lang w:val="en-US"/>
        </w:rPr>
        <w:t xml:space="preserve"> and consists of </w:t>
      </w:r>
      <w:r w:rsidR="00320DBC">
        <w:rPr>
          <w:lang w:val="en-US"/>
        </w:rPr>
        <w:t xml:space="preserve">the </w:t>
      </w:r>
      <w:r w:rsidR="00EF5B7E">
        <w:rPr>
          <w:lang w:val="en-US"/>
        </w:rPr>
        <w:t xml:space="preserve">two </w:t>
      </w:r>
      <w:r w:rsidR="00320DBC">
        <w:rPr>
          <w:lang w:val="en-US"/>
        </w:rPr>
        <w:t xml:space="preserve">following </w:t>
      </w:r>
      <w:r w:rsidR="00EF5B7E">
        <w:rPr>
          <w:lang w:val="en-US"/>
        </w:rPr>
        <w:t>screens</w:t>
      </w:r>
      <w:r w:rsidR="00300ACC">
        <w:rPr>
          <w:lang w:val="en-US"/>
        </w:rPr>
        <w:t>.</w:t>
      </w:r>
    </w:p>
    <w:p w14:paraId="47DCA164" w14:textId="77777777" w:rsidR="00A91452" w:rsidRDefault="00D6391A" w:rsidP="00A91452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3257D1F" wp14:editId="303DEDDF">
            <wp:extent cx="4678680" cy="3051810"/>
            <wp:effectExtent l="19050" t="19050" r="2667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051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ED4DE" w14:textId="018E9126" w:rsidR="00D6391A" w:rsidRDefault="00A91452" w:rsidP="00A91452">
      <w:pPr>
        <w:pStyle w:val="Caption"/>
        <w:jc w:val="center"/>
        <w:rPr>
          <w:lang w:val="en-US"/>
        </w:rPr>
      </w:pPr>
      <w:r w:rsidRPr="00F55FDC">
        <w:rPr>
          <w:lang w:val="en-US"/>
        </w:rPr>
        <w:t xml:space="preserve">Figure </w:t>
      </w:r>
      <w:r w:rsidRPr="00F55FDC">
        <w:rPr>
          <w:lang w:val="en-US"/>
        </w:rPr>
        <w:fldChar w:fldCharType="begin"/>
      </w:r>
      <w:r w:rsidRPr="00F55FDC">
        <w:rPr>
          <w:lang w:val="en-US"/>
        </w:rPr>
        <w:instrText xml:space="preserve"> SEQ Figure \* ARABIC </w:instrText>
      </w:r>
      <w:r w:rsidRPr="00F55FDC">
        <w:rPr>
          <w:lang w:val="en-US"/>
        </w:rPr>
        <w:fldChar w:fldCharType="separate"/>
      </w:r>
      <w:r w:rsidR="00B01243">
        <w:rPr>
          <w:noProof/>
          <w:lang w:val="en-US"/>
        </w:rPr>
        <w:t>2</w:t>
      </w:r>
      <w:r w:rsidRPr="00F55FDC">
        <w:rPr>
          <w:lang w:val="en-US"/>
        </w:rPr>
        <w:fldChar w:fldCharType="end"/>
      </w:r>
      <w:r w:rsidRPr="00F55FDC">
        <w:rPr>
          <w:lang w:val="en-US"/>
        </w:rPr>
        <w:t>: Main screen</w:t>
      </w:r>
    </w:p>
    <w:p w14:paraId="40DBEBD6" w14:textId="77777777" w:rsidR="00F55FDC" w:rsidRPr="00F55FDC" w:rsidRDefault="00F55FDC" w:rsidP="00F55FDC">
      <w:pPr>
        <w:rPr>
          <w:lang w:val="en-US"/>
        </w:rPr>
      </w:pPr>
    </w:p>
    <w:p w14:paraId="70EF75CE" w14:textId="15294284" w:rsidR="00A91452" w:rsidRDefault="0064410A" w:rsidP="00A91452">
      <w:pPr>
        <w:keepNext/>
        <w:jc w:val="center"/>
      </w:pPr>
      <w:r>
        <w:rPr>
          <w:noProof/>
        </w:rPr>
        <w:drawing>
          <wp:inline distT="0" distB="0" distL="0" distR="0" wp14:anchorId="6AE98CBB" wp14:editId="563DC906">
            <wp:extent cx="2406349" cy="2101932"/>
            <wp:effectExtent l="19050" t="19050" r="13335" b="1270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318" cy="2115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AFE6B7" w14:textId="61AD7B88" w:rsidR="00B86F0F" w:rsidRDefault="00A91452" w:rsidP="00A91452">
      <w:pPr>
        <w:pStyle w:val="Caption"/>
        <w:jc w:val="center"/>
        <w:rPr>
          <w:lang w:val="en-US"/>
        </w:rPr>
      </w:pPr>
      <w:r w:rsidRPr="00F55FDC">
        <w:rPr>
          <w:lang w:val="en-US"/>
        </w:rPr>
        <w:t xml:space="preserve">Figure </w:t>
      </w:r>
      <w:r w:rsidRPr="00F55FDC">
        <w:rPr>
          <w:lang w:val="en-US"/>
        </w:rPr>
        <w:fldChar w:fldCharType="begin"/>
      </w:r>
      <w:r w:rsidRPr="00F55FDC">
        <w:rPr>
          <w:lang w:val="en-US"/>
        </w:rPr>
        <w:instrText xml:space="preserve"> SEQ Figure \* ARABIC </w:instrText>
      </w:r>
      <w:r w:rsidRPr="00F55FDC">
        <w:rPr>
          <w:lang w:val="en-US"/>
        </w:rPr>
        <w:fldChar w:fldCharType="separate"/>
      </w:r>
      <w:r w:rsidR="00B01243">
        <w:rPr>
          <w:noProof/>
          <w:lang w:val="en-US"/>
        </w:rPr>
        <w:t>3</w:t>
      </w:r>
      <w:r w:rsidRPr="00F55FDC">
        <w:rPr>
          <w:lang w:val="en-US"/>
        </w:rPr>
        <w:fldChar w:fldCharType="end"/>
      </w:r>
      <w:r w:rsidRPr="00F55FDC">
        <w:rPr>
          <w:lang w:val="en-US"/>
        </w:rPr>
        <w:t>: Dialog for creating new orders</w:t>
      </w:r>
    </w:p>
    <w:p w14:paraId="31A15947" w14:textId="0B1427CF" w:rsidR="00A816A5" w:rsidRDefault="00B01579" w:rsidP="00DC6713">
      <w:pPr>
        <w:pStyle w:val="Heading3"/>
        <w:rPr>
          <w:lang w:val="en-US"/>
        </w:rPr>
      </w:pPr>
      <w:r>
        <w:rPr>
          <w:lang w:val="en-US"/>
        </w:rPr>
        <w:t>Business Logic</w:t>
      </w:r>
    </w:p>
    <w:p w14:paraId="1F47DE48" w14:textId="77777777" w:rsidR="00B01579" w:rsidRPr="00B01579" w:rsidRDefault="00B01579" w:rsidP="00B01579">
      <w:pPr>
        <w:rPr>
          <w:lang w:val="en-US"/>
        </w:rPr>
      </w:pPr>
    </w:p>
    <w:p w14:paraId="0DBD2B15" w14:textId="6F1EC90F" w:rsidR="00B01579" w:rsidRPr="00B01579" w:rsidRDefault="00B01579" w:rsidP="00B01579">
      <w:pPr>
        <w:pStyle w:val="Heading3"/>
        <w:rPr>
          <w:lang w:val="en-US"/>
        </w:rPr>
      </w:pPr>
      <w:r>
        <w:rPr>
          <w:lang w:val="en-US"/>
        </w:rPr>
        <w:t>Model</w:t>
      </w:r>
    </w:p>
    <w:p w14:paraId="7658691F" w14:textId="50072842" w:rsidR="00603CCF" w:rsidRDefault="00603CCF" w:rsidP="00B16E50">
      <w:pPr>
        <w:rPr>
          <w:lang w:val="en-US"/>
        </w:rPr>
      </w:pPr>
    </w:p>
    <w:p w14:paraId="18B81309" w14:textId="77777777" w:rsidR="00465B54" w:rsidRPr="00465B54" w:rsidRDefault="00465B54" w:rsidP="00465B54">
      <w:pPr>
        <w:pStyle w:val="Heading2"/>
        <w:rPr>
          <w:lang w:val="en-US"/>
        </w:rPr>
      </w:pPr>
      <w:r w:rsidRPr="00465B54">
        <w:rPr>
          <w:lang w:val="en-US"/>
        </w:rPr>
        <w:t>Technology Stack</w:t>
      </w:r>
    </w:p>
    <w:p w14:paraId="4C0995E1" w14:textId="2F15B8C1" w:rsidR="005062A1" w:rsidRDefault="005062A1" w:rsidP="008A59AF">
      <w:pPr>
        <w:rPr>
          <w:lang w:val="en-US"/>
        </w:rPr>
      </w:pPr>
      <w:r>
        <w:rPr>
          <w:lang w:val="en-US"/>
        </w:rPr>
        <w:br w:type="page"/>
      </w:r>
    </w:p>
    <w:p w14:paraId="0CCE4BBB" w14:textId="15CBF1D8" w:rsidR="005D6142" w:rsidRDefault="005D6142" w:rsidP="005D6142">
      <w:pPr>
        <w:pStyle w:val="Heading1"/>
        <w:rPr>
          <w:lang w:val="en-US"/>
        </w:rPr>
      </w:pPr>
      <w:r>
        <w:rPr>
          <w:lang w:val="en-US"/>
        </w:rPr>
        <w:lastRenderedPageBreak/>
        <w:t>References</w:t>
      </w:r>
    </w:p>
    <w:p w14:paraId="4EEB05DC" w14:textId="77777777" w:rsidR="00BA32E5" w:rsidRDefault="005D6142" w:rsidP="00BA32E5">
      <w:pPr>
        <w:pStyle w:val="Bibliography"/>
        <w:rPr>
          <w:noProof/>
          <w:szCs w:val="24"/>
        </w:rPr>
      </w:pPr>
      <w:r>
        <w:rPr>
          <w:lang w:val="en-US"/>
        </w:rPr>
        <w:fldChar w:fldCharType="begin"/>
      </w:r>
      <w:r>
        <w:instrText xml:space="preserve"> BIBLIOGRAPHY  \l 1030 </w:instrText>
      </w:r>
      <w:r>
        <w:rPr>
          <w:lang w:val="en-US"/>
        </w:rPr>
        <w:fldChar w:fldCharType="separate"/>
      </w:r>
      <w:r w:rsidR="00BA32E5">
        <w:rPr>
          <w:noProof/>
        </w:rPr>
        <w:t xml:space="preserve">Coulouris, G., Dollimore, J., Kindberg, T. &amp; Blair , G., 2012. </w:t>
      </w:r>
      <w:r w:rsidR="00BA32E5">
        <w:rPr>
          <w:i/>
          <w:iCs/>
          <w:noProof/>
        </w:rPr>
        <w:t xml:space="preserve">Distributed Systems. </w:t>
      </w:r>
      <w:r w:rsidR="00BA32E5">
        <w:rPr>
          <w:noProof/>
        </w:rPr>
        <w:t>5th red. s.l.:Addison-Wesley.</w:t>
      </w:r>
    </w:p>
    <w:p w14:paraId="294CAD54" w14:textId="77777777" w:rsidR="00BA32E5" w:rsidRDefault="00BA32E5" w:rsidP="00BA32E5">
      <w:pPr>
        <w:pStyle w:val="Bibliography"/>
        <w:rPr>
          <w:noProof/>
        </w:rPr>
      </w:pPr>
      <w:r>
        <w:rPr>
          <w:noProof/>
        </w:rPr>
        <w:t xml:space="preserve">Fielding, R. T., 2000. </w:t>
      </w:r>
      <w:r>
        <w:rPr>
          <w:i/>
          <w:iCs/>
          <w:noProof/>
        </w:rPr>
        <w:t xml:space="preserve">Architectural Styles and the Design of Network-based Software Architectures, </w:t>
      </w:r>
      <w:r>
        <w:rPr>
          <w:noProof/>
        </w:rPr>
        <w:t>Irvine: University of California.</w:t>
      </w:r>
    </w:p>
    <w:p w14:paraId="7DA23246" w14:textId="77777777" w:rsidR="00BA32E5" w:rsidRDefault="00BA32E5" w:rsidP="00BA32E5">
      <w:pPr>
        <w:pStyle w:val="Bibliography"/>
        <w:rPr>
          <w:noProof/>
        </w:rPr>
      </w:pPr>
      <w:r>
        <w:rPr>
          <w:noProof/>
        </w:rPr>
        <w:t xml:space="preserve">Gupta, L., 2022. </w:t>
      </w:r>
      <w:r>
        <w:rPr>
          <w:i/>
          <w:iCs/>
          <w:noProof/>
        </w:rPr>
        <w:t xml:space="preserve">What is Rest. </w:t>
      </w:r>
      <w:r>
        <w:rPr>
          <w:noProof/>
        </w:rPr>
        <w:t xml:space="preserve">[Online] </w:t>
      </w:r>
      <w:r>
        <w:rPr>
          <w:noProof/>
        </w:rPr>
        <w:br/>
        <w:t xml:space="preserve">Available at: </w:t>
      </w:r>
      <w:r>
        <w:rPr>
          <w:noProof/>
          <w:u w:val="single"/>
        </w:rPr>
        <w:t>https://restfulapi.net/</w:t>
      </w:r>
      <w:r>
        <w:rPr>
          <w:noProof/>
        </w:rPr>
        <w:br/>
        <w:t>[Senest hentet eller vist den 18 05 2022].</w:t>
      </w:r>
    </w:p>
    <w:p w14:paraId="7121EBDF" w14:textId="77777777" w:rsidR="00760549" w:rsidRDefault="005D6142" w:rsidP="00A945D1">
      <w:pPr>
        <w:pStyle w:val="Heading2"/>
        <w:rPr>
          <w:lang w:val="en-US"/>
        </w:rPr>
      </w:pPr>
      <w:r>
        <w:rPr>
          <w:lang w:val="en-US"/>
        </w:rPr>
        <w:fldChar w:fldCharType="end"/>
      </w:r>
      <w:bookmarkStart w:id="0" w:name="_Ref103761434"/>
    </w:p>
    <w:p w14:paraId="0F50F00C" w14:textId="77777777" w:rsidR="00760549" w:rsidRDefault="00760549">
      <w:pPr>
        <w:spacing w:after="160" w:line="259" w:lineRule="auto"/>
        <w:rPr>
          <w:rFonts w:ascii="Abadi" w:eastAsiaTheme="majorEastAsia" w:hAnsi="Abadi" w:cstheme="majorBidi"/>
          <w:b/>
          <w:color w:val="003481" w:themeColor="accent4" w:themeShade="BF"/>
          <w:sz w:val="32"/>
          <w:szCs w:val="26"/>
          <w:lang w:val="en-US"/>
        </w:rPr>
      </w:pPr>
      <w:r>
        <w:rPr>
          <w:lang w:val="en-US"/>
        </w:rPr>
        <w:br w:type="page"/>
      </w:r>
    </w:p>
    <w:p w14:paraId="0A0C4ADD" w14:textId="535CC75C" w:rsidR="00A945D1" w:rsidRDefault="00A945D1" w:rsidP="00A945D1">
      <w:pPr>
        <w:pStyle w:val="Heading2"/>
        <w:rPr>
          <w:lang w:val="en-US"/>
        </w:rPr>
      </w:pPr>
      <w:bookmarkStart w:id="1" w:name="_Ref116297046"/>
      <w:r>
        <w:rPr>
          <w:lang w:val="en-US"/>
        </w:rPr>
        <w:lastRenderedPageBreak/>
        <w:t>Appendix A</w:t>
      </w:r>
      <w:bookmarkEnd w:id="1"/>
    </w:p>
    <w:p w14:paraId="08360C8A" w14:textId="633F2F73" w:rsidR="00A945D1" w:rsidRPr="00F471CF" w:rsidRDefault="00A945D1" w:rsidP="00F471CF">
      <w:pPr>
        <w:rPr>
          <w:rStyle w:val="Strong"/>
          <w:b w:val="0"/>
          <w:bCs w:val="0"/>
        </w:rPr>
      </w:pPr>
      <w:r w:rsidRPr="00F471CF">
        <w:rPr>
          <w:rStyle w:val="Strong"/>
          <w:b w:val="0"/>
          <w:bCs w:val="0"/>
        </w:rPr>
        <w:t>Use Case 1 – Order Handling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38"/>
      </w:tblGrid>
      <w:tr w:rsidR="00A945D1" w14:paraId="15AA0123" w14:textId="77777777" w:rsidTr="007A4E32">
        <w:tc>
          <w:tcPr>
            <w:tcW w:w="2122" w:type="dxa"/>
          </w:tcPr>
          <w:p w14:paraId="1C8BAF60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5238" w:type="dxa"/>
          </w:tcPr>
          <w:p w14:paraId="35D3B3EB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The Coffee Break POS</w:t>
            </w:r>
          </w:p>
        </w:tc>
      </w:tr>
      <w:tr w:rsidR="00A945D1" w14:paraId="2A1B6634" w14:textId="77777777" w:rsidTr="007A4E32">
        <w:tc>
          <w:tcPr>
            <w:tcW w:w="2122" w:type="dxa"/>
          </w:tcPr>
          <w:p w14:paraId="35FA491F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5238" w:type="dxa"/>
          </w:tcPr>
          <w:p w14:paraId="5DD406F2" w14:textId="77777777" w:rsidR="00A945D1" w:rsidRDefault="00A945D1" w:rsidP="007A4E32">
            <w:pPr>
              <w:pStyle w:val="Table"/>
              <w:rPr>
                <w:lang w:val="en-US"/>
              </w:rPr>
            </w:pPr>
          </w:p>
        </w:tc>
      </w:tr>
      <w:tr w:rsidR="00A945D1" w14:paraId="0432161A" w14:textId="77777777" w:rsidTr="007A4E32">
        <w:tc>
          <w:tcPr>
            <w:tcW w:w="2122" w:type="dxa"/>
          </w:tcPr>
          <w:p w14:paraId="782CAF21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5238" w:type="dxa"/>
          </w:tcPr>
          <w:p w14:paraId="654787D0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Barista</w:t>
            </w:r>
          </w:p>
        </w:tc>
      </w:tr>
      <w:tr w:rsidR="00A945D1" w14:paraId="65B65E0A" w14:textId="77777777" w:rsidTr="007A4E32">
        <w:tc>
          <w:tcPr>
            <w:tcW w:w="2122" w:type="dxa"/>
          </w:tcPr>
          <w:p w14:paraId="10868744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Stakeholders and Interests</w:t>
            </w:r>
          </w:p>
        </w:tc>
        <w:tc>
          <w:tcPr>
            <w:tcW w:w="5238" w:type="dxa"/>
          </w:tcPr>
          <w:p w14:paraId="13FFE870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Cashier:</w:t>
            </w:r>
          </w:p>
          <w:p w14:paraId="5B84D505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 xml:space="preserve">Barista: </w:t>
            </w:r>
          </w:p>
          <w:p w14:paraId="11ED13D6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F1EA540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Shop Owner:</w:t>
            </w:r>
          </w:p>
        </w:tc>
      </w:tr>
      <w:tr w:rsidR="00A945D1" w14:paraId="0A3B331B" w14:textId="77777777" w:rsidTr="007A4E32">
        <w:tc>
          <w:tcPr>
            <w:tcW w:w="2122" w:type="dxa"/>
          </w:tcPr>
          <w:p w14:paraId="2042A503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5238" w:type="dxa"/>
          </w:tcPr>
          <w:p w14:paraId="37C135D6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Products are registered in the system</w:t>
            </w:r>
          </w:p>
        </w:tc>
      </w:tr>
      <w:tr w:rsidR="00A945D1" w14:paraId="1DE7C427" w14:textId="77777777" w:rsidTr="007A4E32">
        <w:tc>
          <w:tcPr>
            <w:tcW w:w="2122" w:type="dxa"/>
          </w:tcPr>
          <w:p w14:paraId="1C24368D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Success Guarantee</w:t>
            </w:r>
          </w:p>
        </w:tc>
        <w:tc>
          <w:tcPr>
            <w:tcW w:w="5238" w:type="dxa"/>
          </w:tcPr>
          <w:p w14:paraId="344D8B5A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Customer order is processed and the correct price for the total order is calculated and settled.</w:t>
            </w:r>
          </w:p>
        </w:tc>
      </w:tr>
      <w:tr w:rsidR="00A945D1" w14:paraId="4B2D79A5" w14:textId="77777777" w:rsidTr="007A4E32">
        <w:tc>
          <w:tcPr>
            <w:tcW w:w="2122" w:type="dxa"/>
          </w:tcPr>
          <w:p w14:paraId="5F5CD872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Main Success Scenario</w:t>
            </w:r>
          </w:p>
        </w:tc>
        <w:tc>
          <w:tcPr>
            <w:tcW w:w="5238" w:type="dxa"/>
          </w:tcPr>
          <w:p w14:paraId="07E863CF" w14:textId="77777777" w:rsidR="00A945D1" w:rsidRDefault="00A945D1" w:rsidP="007A4E32">
            <w:pPr>
              <w:pStyle w:val="Table-NumberedList"/>
            </w:pPr>
            <w:r>
              <w:t>Customer arrives at POS</w:t>
            </w:r>
          </w:p>
          <w:p w14:paraId="7949C03B" w14:textId="77777777" w:rsidR="00A945D1" w:rsidRDefault="00A945D1" w:rsidP="007A4E32">
            <w:pPr>
              <w:pStyle w:val="Table-NumberedList"/>
            </w:pPr>
            <w:r>
              <w:t>Cashier starts a new sale by entering the customer’s name</w:t>
            </w:r>
          </w:p>
          <w:p w14:paraId="1D6094F1" w14:textId="77777777" w:rsidR="00A945D1" w:rsidRDefault="00A945D1" w:rsidP="007A4E32">
            <w:pPr>
              <w:pStyle w:val="Table-NumberedList"/>
            </w:pPr>
            <w:r>
              <w:t xml:space="preserve">Cashier selects the beverage and quantity the customer orders </w:t>
            </w:r>
          </w:p>
          <w:p w14:paraId="1D3E9E9F" w14:textId="77777777" w:rsidR="00A945D1" w:rsidRDefault="00A945D1" w:rsidP="007A4E32">
            <w:pPr>
              <w:pStyle w:val="Table-NumberedList"/>
            </w:pPr>
            <w:r>
              <w:t>System records beverage and quantity, calculates total price, and presents information on screen</w:t>
            </w:r>
          </w:p>
          <w:p w14:paraId="0657EEAA" w14:textId="77777777" w:rsidR="00A945D1" w:rsidRDefault="00A945D1" w:rsidP="007A4E32">
            <w:pPr>
              <w:pStyle w:val="Table-NumberedList"/>
            </w:pPr>
            <w:r>
              <w:t>Cashier repeats step 3-4 for every type of beverage the customer orders.</w:t>
            </w:r>
          </w:p>
          <w:p w14:paraId="766BAC5F" w14:textId="77777777" w:rsidR="00A945D1" w:rsidRDefault="00A945D1" w:rsidP="007A4E32">
            <w:pPr>
              <w:pStyle w:val="Table-NumberedList"/>
            </w:pPr>
            <w:r>
              <w:t>Customer pays and Barista produces order</w:t>
            </w:r>
          </w:p>
          <w:p w14:paraId="1BC0B6B2" w14:textId="77777777" w:rsidR="00A945D1" w:rsidRDefault="00A945D1" w:rsidP="007A4E32">
            <w:pPr>
              <w:pStyle w:val="Table-NumberedList"/>
            </w:pPr>
            <w:r>
              <w:t>Customer leaves with products</w:t>
            </w:r>
          </w:p>
        </w:tc>
      </w:tr>
      <w:tr w:rsidR="00A945D1" w14:paraId="77064BF2" w14:textId="77777777" w:rsidTr="007A4E32">
        <w:tc>
          <w:tcPr>
            <w:tcW w:w="2122" w:type="dxa"/>
          </w:tcPr>
          <w:p w14:paraId="2AA08483" w14:textId="77777777" w:rsidR="00A945D1" w:rsidRDefault="00A945D1" w:rsidP="007A4E3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Extensions</w:t>
            </w:r>
          </w:p>
        </w:tc>
        <w:tc>
          <w:tcPr>
            <w:tcW w:w="5238" w:type="dxa"/>
          </w:tcPr>
          <w:p w14:paraId="6B0859B3" w14:textId="77777777" w:rsidR="00A945D1" w:rsidRDefault="00A945D1" w:rsidP="007A4E32">
            <w:pPr>
              <w:pStyle w:val="Table-MultilevelList"/>
              <w:ind w:left="319" w:hanging="319"/>
            </w:pPr>
            <w:r>
              <w:t>Power outage</w:t>
            </w:r>
          </w:p>
          <w:p w14:paraId="3A660623" w14:textId="77777777" w:rsidR="00A945D1" w:rsidRDefault="00A945D1" w:rsidP="00A945D1">
            <w:pPr>
              <w:pStyle w:val="Table-MultilevelList"/>
              <w:numPr>
                <w:ilvl w:val="1"/>
                <w:numId w:val="3"/>
              </w:numPr>
              <w:ind w:left="602" w:hanging="283"/>
            </w:pPr>
            <w:r>
              <w:t>Cashier restarts system</w:t>
            </w:r>
          </w:p>
        </w:tc>
      </w:tr>
    </w:tbl>
    <w:p w14:paraId="6C6AB961" w14:textId="479C7DF2" w:rsidR="005D6142" w:rsidRPr="005D6142" w:rsidRDefault="005D6142" w:rsidP="00BA32E5">
      <w:pPr>
        <w:rPr>
          <w:lang w:val="en-US"/>
        </w:rPr>
      </w:pPr>
    </w:p>
    <w:sectPr w:rsidR="005D6142" w:rsidRPr="005D6142" w:rsidSect="00664B54">
      <w:headerReference w:type="default" r:id="rId13"/>
      <w:footerReference w:type="default" r:id="rId14"/>
      <w:pgSz w:w="11906" w:h="16838"/>
      <w:pgMar w:top="1701" w:right="2268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B2363" w14:textId="77777777" w:rsidR="00A64210" w:rsidRDefault="00A64210" w:rsidP="00723DD5">
      <w:pPr>
        <w:spacing w:after="0" w:line="240" w:lineRule="auto"/>
      </w:pPr>
      <w:r>
        <w:separator/>
      </w:r>
    </w:p>
  </w:endnote>
  <w:endnote w:type="continuationSeparator" w:id="0">
    <w:p w14:paraId="15EE091E" w14:textId="77777777" w:rsidR="00A64210" w:rsidRDefault="00A64210" w:rsidP="00723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7223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10B624" w14:textId="3A05DA9B" w:rsidR="00E84CB7" w:rsidRDefault="00E84C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1257D6" w14:textId="77777777" w:rsidR="00723DD5" w:rsidRDefault="00723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E9086" w14:textId="77777777" w:rsidR="00A64210" w:rsidRDefault="00A64210" w:rsidP="00723DD5">
      <w:pPr>
        <w:spacing w:after="0" w:line="240" w:lineRule="auto"/>
      </w:pPr>
      <w:r>
        <w:separator/>
      </w:r>
    </w:p>
  </w:footnote>
  <w:footnote w:type="continuationSeparator" w:id="0">
    <w:p w14:paraId="144F3EA3" w14:textId="77777777" w:rsidR="00A64210" w:rsidRDefault="00A64210" w:rsidP="00723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BF35C" w14:textId="1BE4BC1E" w:rsidR="00723DD5" w:rsidRPr="00723DD5" w:rsidRDefault="00723DD5">
    <w:pPr>
      <w:pStyle w:val="Header"/>
      <w:rPr>
        <w:lang w:val="en-US"/>
      </w:rPr>
    </w:pPr>
    <w:r>
      <w:rPr>
        <w:lang w:val="en-US"/>
      </w:rPr>
      <w:t>Computer Science 3</w:t>
    </w:r>
    <w:r w:rsidRPr="00723DD5">
      <w:rPr>
        <w:vertAlign w:val="superscript"/>
        <w:lang w:val="en-US"/>
      </w:rPr>
      <w:t>rd</w:t>
    </w:r>
    <w:r>
      <w:rPr>
        <w:lang w:val="en-US"/>
      </w:rPr>
      <w:t xml:space="preserve"> Semester</w:t>
    </w:r>
    <w:r w:rsidR="008002DA">
      <w:rPr>
        <w:lang w:val="en-US"/>
      </w:rPr>
      <w:tab/>
    </w:r>
    <w:r w:rsidR="008002DA">
      <w:rPr>
        <w:lang w:val="en-US"/>
      </w:rPr>
      <w:tab/>
      <w:t>Programming/Technology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4FF0"/>
    <w:multiLevelType w:val="multilevel"/>
    <w:tmpl w:val="B0509D88"/>
    <w:lvl w:ilvl="0">
      <w:start w:val="1"/>
      <w:numFmt w:val="lowerLetter"/>
      <w:pStyle w:val="Table-MultilevelList"/>
      <w:lvlText w:val="%1)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3."/>
      <w:lvlJc w:val="right"/>
      <w:pPr>
        <w:ind w:left="2268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D1B658F"/>
    <w:multiLevelType w:val="hybridMultilevel"/>
    <w:tmpl w:val="F334A5C2"/>
    <w:lvl w:ilvl="0" w:tplc="3508BA2A">
      <w:start w:val="1"/>
      <w:numFmt w:val="decimal"/>
      <w:pStyle w:val="Table-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11A15"/>
    <w:multiLevelType w:val="hybridMultilevel"/>
    <w:tmpl w:val="88B03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E8"/>
    <w:rsid w:val="000004DE"/>
    <w:rsid w:val="00001C8C"/>
    <w:rsid w:val="00005B99"/>
    <w:rsid w:val="00005E62"/>
    <w:rsid w:val="000141F3"/>
    <w:rsid w:val="00020C8E"/>
    <w:rsid w:val="0002314E"/>
    <w:rsid w:val="00043D27"/>
    <w:rsid w:val="00050F93"/>
    <w:rsid w:val="000559E2"/>
    <w:rsid w:val="00055D0B"/>
    <w:rsid w:val="00066101"/>
    <w:rsid w:val="00070EE7"/>
    <w:rsid w:val="000832C4"/>
    <w:rsid w:val="00084C72"/>
    <w:rsid w:val="00097DA4"/>
    <w:rsid w:val="000A31CE"/>
    <w:rsid w:val="000A60D3"/>
    <w:rsid w:val="000B2AFD"/>
    <w:rsid w:val="000B3960"/>
    <w:rsid w:val="000C1AA0"/>
    <w:rsid w:val="000D2958"/>
    <w:rsid w:val="000D7588"/>
    <w:rsid w:val="000E5CC6"/>
    <w:rsid w:val="000E723A"/>
    <w:rsid w:val="000F441F"/>
    <w:rsid w:val="00102D92"/>
    <w:rsid w:val="00113C74"/>
    <w:rsid w:val="00114503"/>
    <w:rsid w:val="001162FD"/>
    <w:rsid w:val="00116BD3"/>
    <w:rsid w:val="00121045"/>
    <w:rsid w:val="00121D7C"/>
    <w:rsid w:val="001254B5"/>
    <w:rsid w:val="00134CAB"/>
    <w:rsid w:val="00142B1E"/>
    <w:rsid w:val="001442F8"/>
    <w:rsid w:val="00154019"/>
    <w:rsid w:val="00154127"/>
    <w:rsid w:val="001554A2"/>
    <w:rsid w:val="00161504"/>
    <w:rsid w:val="00162071"/>
    <w:rsid w:val="00165D81"/>
    <w:rsid w:val="00174416"/>
    <w:rsid w:val="00177749"/>
    <w:rsid w:val="00182C78"/>
    <w:rsid w:val="0018477C"/>
    <w:rsid w:val="00187982"/>
    <w:rsid w:val="00196201"/>
    <w:rsid w:val="001A1116"/>
    <w:rsid w:val="001A502B"/>
    <w:rsid w:val="001B7702"/>
    <w:rsid w:val="001E373E"/>
    <w:rsid w:val="001E5E07"/>
    <w:rsid w:val="001E749C"/>
    <w:rsid w:val="001E7C2B"/>
    <w:rsid w:val="001F60EF"/>
    <w:rsid w:val="001F7F46"/>
    <w:rsid w:val="00201F5D"/>
    <w:rsid w:val="00207BA8"/>
    <w:rsid w:val="0021506A"/>
    <w:rsid w:val="0022258D"/>
    <w:rsid w:val="002279DA"/>
    <w:rsid w:val="00231366"/>
    <w:rsid w:val="00242383"/>
    <w:rsid w:val="002540E1"/>
    <w:rsid w:val="00270390"/>
    <w:rsid w:val="00271CD9"/>
    <w:rsid w:val="002764E7"/>
    <w:rsid w:val="0028073D"/>
    <w:rsid w:val="00292150"/>
    <w:rsid w:val="00294D5F"/>
    <w:rsid w:val="002A0823"/>
    <w:rsid w:val="002C1106"/>
    <w:rsid w:val="002C6E24"/>
    <w:rsid w:val="002D1C88"/>
    <w:rsid w:val="002D1CBF"/>
    <w:rsid w:val="002E0047"/>
    <w:rsid w:val="002F67E4"/>
    <w:rsid w:val="00300ACC"/>
    <w:rsid w:val="00304A88"/>
    <w:rsid w:val="00311108"/>
    <w:rsid w:val="00313831"/>
    <w:rsid w:val="00320DBC"/>
    <w:rsid w:val="00323ACB"/>
    <w:rsid w:val="003254B8"/>
    <w:rsid w:val="003304A3"/>
    <w:rsid w:val="0033230C"/>
    <w:rsid w:val="003509A9"/>
    <w:rsid w:val="003579B1"/>
    <w:rsid w:val="0036301C"/>
    <w:rsid w:val="003631F0"/>
    <w:rsid w:val="00367129"/>
    <w:rsid w:val="003728FE"/>
    <w:rsid w:val="003856FB"/>
    <w:rsid w:val="0038717E"/>
    <w:rsid w:val="00387639"/>
    <w:rsid w:val="00387779"/>
    <w:rsid w:val="0038797E"/>
    <w:rsid w:val="003A1FFB"/>
    <w:rsid w:val="003A3E8B"/>
    <w:rsid w:val="003C1FC5"/>
    <w:rsid w:val="003C23AE"/>
    <w:rsid w:val="003C7940"/>
    <w:rsid w:val="003E6D91"/>
    <w:rsid w:val="003F3962"/>
    <w:rsid w:val="003F6EF4"/>
    <w:rsid w:val="00417665"/>
    <w:rsid w:val="004243EA"/>
    <w:rsid w:val="004427EE"/>
    <w:rsid w:val="00445C16"/>
    <w:rsid w:val="004513BD"/>
    <w:rsid w:val="004531FB"/>
    <w:rsid w:val="0046293A"/>
    <w:rsid w:val="00462E77"/>
    <w:rsid w:val="00465B54"/>
    <w:rsid w:val="004810BE"/>
    <w:rsid w:val="00481C0A"/>
    <w:rsid w:val="00481FBA"/>
    <w:rsid w:val="0049243A"/>
    <w:rsid w:val="004A22BF"/>
    <w:rsid w:val="004A6817"/>
    <w:rsid w:val="004A76A3"/>
    <w:rsid w:val="004B460E"/>
    <w:rsid w:val="004B659D"/>
    <w:rsid w:val="004C06D7"/>
    <w:rsid w:val="004C33A5"/>
    <w:rsid w:val="004C3BAD"/>
    <w:rsid w:val="004C5066"/>
    <w:rsid w:val="004C6561"/>
    <w:rsid w:val="004D2EEB"/>
    <w:rsid w:val="004E064A"/>
    <w:rsid w:val="004E2AF9"/>
    <w:rsid w:val="004E2FE9"/>
    <w:rsid w:val="004E4CC8"/>
    <w:rsid w:val="004F227F"/>
    <w:rsid w:val="00500A01"/>
    <w:rsid w:val="00500AE0"/>
    <w:rsid w:val="00503A21"/>
    <w:rsid w:val="005062A1"/>
    <w:rsid w:val="005115B8"/>
    <w:rsid w:val="00522A2A"/>
    <w:rsid w:val="005378F4"/>
    <w:rsid w:val="005514D2"/>
    <w:rsid w:val="00552AF7"/>
    <w:rsid w:val="00561A4C"/>
    <w:rsid w:val="00562831"/>
    <w:rsid w:val="00563003"/>
    <w:rsid w:val="00564A3F"/>
    <w:rsid w:val="00583422"/>
    <w:rsid w:val="00585E47"/>
    <w:rsid w:val="00587178"/>
    <w:rsid w:val="00590813"/>
    <w:rsid w:val="005A286F"/>
    <w:rsid w:val="005C2773"/>
    <w:rsid w:val="005D6142"/>
    <w:rsid w:val="005E694E"/>
    <w:rsid w:val="005E699A"/>
    <w:rsid w:val="005F4393"/>
    <w:rsid w:val="005F676A"/>
    <w:rsid w:val="006001DB"/>
    <w:rsid w:val="006020FF"/>
    <w:rsid w:val="00603CCF"/>
    <w:rsid w:val="00604265"/>
    <w:rsid w:val="0061000B"/>
    <w:rsid w:val="00611F84"/>
    <w:rsid w:val="00617F70"/>
    <w:rsid w:val="0062345A"/>
    <w:rsid w:val="006248E1"/>
    <w:rsid w:val="006257E6"/>
    <w:rsid w:val="00625A7B"/>
    <w:rsid w:val="00626BE9"/>
    <w:rsid w:val="00630434"/>
    <w:rsid w:val="00633684"/>
    <w:rsid w:val="0064410A"/>
    <w:rsid w:val="006513C0"/>
    <w:rsid w:val="00655120"/>
    <w:rsid w:val="00664B54"/>
    <w:rsid w:val="00665D14"/>
    <w:rsid w:val="00673746"/>
    <w:rsid w:val="00690C8D"/>
    <w:rsid w:val="0069127E"/>
    <w:rsid w:val="00693D92"/>
    <w:rsid w:val="006971FC"/>
    <w:rsid w:val="006A1869"/>
    <w:rsid w:val="006A5674"/>
    <w:rsid w:val="006A6C5F"/>
    <w:rsid w:val="006B3A50"/>
    <w:rsid w:val="006B65F1"/>
    <w:rsid w:val="006C5B17"/>
    <w:rsid w:val="00705854"/>
    <w:rsid w:val="00714DD6"/>
    <w:rsid w:val="0071693B"/>
    <w:rsid w:val="00722274"/>
    <w:rsid w:val="00723DD5"/>
    <w:rsid w:val="007354D6"/>
    <w:rsid w:val="00736128"/>
    <w:rsid w:val="00745F77"/>
    <w:rsid w:val="00756C01"/>
    <w:rsid w:val="00760549"/>
    <w:rsid w:val="00787054"/>
    <w:rsid w:val="00791237"/>
    <w:rsid w:val="007A0A85"/>
    <w:rsid w:val="007A1319"/>
    <w:rsid w:val="007A6A6B"/>
    <w:rsid w:val="007C78F5"/>
    <w:rsid w:val="007D0CA8"/>
    <w:rsid w:val="007D2E6A"/>
    <w:rsid w:val="007E59E9"/>
    <w:rsid w:val="007E6699"/>
    <w:rsid w:val="007F2BCF"/>
    <w:rsid w:val="007F6C5A"/>
    <w:rsid w:val="008002DA"/>
    <w:rsid w:val="00801938"/>
    <w:rsid w:val="00805093"/>
    <w:rsid w:val="008057B3"/>
    <w:rsid w:val="00807BD9"/>
    <w:rsid w:val="00822ACB"/>
    <w:rsid w:val="0082754E"/>
    <w:rsid w:val="0085769C"/>
    <w:rsid w:val="008749F9"/>
    <w:rsid w:val="008910AE"/>
    <w:rsid w:val="0089289E"/>
    <w:rsid w:val="00896E13"/>
    <w:rsid w:val="008A3419"/>
    <w:rsid w:val="008A5237"/>
    <w:rsid w:val="008A59AF"/>
    <w:rsid w:val="008C1DD7"/>
    <w:rsid w:val="008C3149"/>
    <w:rsid w:val="008D517D"/>
    <w:rsid w:val="008E4CBF"/>
    <w:rsid w:val="008E638A"/>
    <w:rsid w:val="008F7635"/>
    <w:rsid w:val="0091093B"/>
    <w:rsid w:val="0091172E"/>
    <w:rsid w:val="0092343E"/>
    <w:rsid w:val="00927353"/>
    <w:rsid w:val="00933D82"/>
    <w:rsid w:val="00936090"/>
    <w:rsid w:val="0094113A"/>
    <w:rsid w:val="009460B7"/>
    <w:rsid w:val="009467AE"/>
    <w:rsid w:val="00956B06"/>
    <w:rsid w:val="00960D4B"/>
    <w:rsid w:val="0096119F"/>
    <w:rsid w:val="009714E9"/>
    <w:rsid w:val="00973BB8"/>
    <w:rsid w:val="00974C4B"/>
    <w:rsid w:val="00982198"/>
    <w:rsid w:val="009843D7"/>
    <w:rsid w:val="00984B82"/>
    <w:rsid w:val="00994115"/>
    <w:rsid w:val="0099661F"/>
    <w:rsid w:val="009A0477"/>
    <w:rsid w:val="009A28E2"/>
    <w:rsid w:val="009A4C1C"/>
    <w:rsid w:val="009B118B"/>
    <w:rsid w:val="009B1600"/>
    <w:rsid w:val="009C55D0"/>
    <w:rsid w:val="009D07D7"/>
    <w:rsid w:val="009E09F0"/>
    <w:rsid w:val="009E298B"/>
    <w:rsid w:val="009E5DA6"/>
    <w:rsid w:val="009F0BD2"/>
    <w:rsid w:val="009F740F"/>
    <w:rsid w:val="00A02C98"/>
    <w:rsid w:val="00A05351"/>
    <w:rsid w:val="00A207EA"/>
    <w:rsid w:val="00A322C1"/>
    <w:rsid w:val="00A3670D"/>
    <w:rsid w:val="00A42854"/>
    <w:rsid w:val="00A45F75"/>
    <w:rsid w:val="00A5267C"/>
    <w:rsid w:val="00A54F1F"/>
    <w:rsid w:val="00A56476"/>
    <w:rsid w:val="00A611B1"/>
    <w:rsid w:val="00A64210"/>
    <w:rsid w:val="00A6438A"/>
    <w:rsid w:val="00A75822"/>
    <w:rsid w:val="00A816A5"/>
    <w:rsid w:val="00A839A6"/>
    <w:rsid w:val="00A91452"/>
    <w:rsid w:val="00A94101"/>
    <w:rsid w:val="00A945D1"/>
    <w:rsid w:val="00A96C35"/>
    <w:rsid w:val="00A97323"/>
    <w:rsid w:val="00AA08F0"/>
    <w:rsid w:val="00AA5ABA"/>
    <w:rsid w:val="00AB3AE1"/>
    <w:rsid w:val="00AB3EFB"/>
    <w:rsid w:val="00AD07FB"/>
    <w:rsid w:val="00AD0C3E"/>
    <w:rsid w:val="00AE0FCE"/>
    <w:rsid w:val="00AE1982"/>
    <w:rsid w:val="00AE2E7F"/>
    <w:rsid w:val="00AE3E7C"/>
    <w:rsid w:val="00AE62D2"/>
    <w:rsid w:val="00AF58E5"/>
    <w:rsid w:val="00B01243"/>
    <w:rsid w:val="00B01579"/>
    <w:rsid w:val="00B10661"/>
    <w:rsid w:val="00B115D0"/>
    <w:rsid w:val="00B13DBF"/>
    <w:rsid w:val="00B16E50"/>
    <w:rsid w:val="00B2238B"/>
    <w:rsid w:val="00B304EA"/>
    <w:rsid w:val="00B35B9F"/>
    <w:rsid w:val="00B50600"/>
    <w:rsid w:val="00B5306C"/>
    <w:rsid w:val="00B62E24"/>
    <w:rsid w:val="00B749A5"/>
    <w:rsid w:val="00B75485"/>
    <w:rsid w:val="00B84078"/>
    <w:rsid w:val="00B86BD4"/>
    <w:rsid w:val="00B86F0F"/>
    <w:rsid w:val="00BA287A"/>
    <w:rsid w:val="00BA2AB2"/>
    <w:rsid w:val="00BA32E5"/>
    <w:rsid w:val="00BA4CCE"/>
    <w:rsid w:val="00BB5A6C"/>
    <w:rsid w:val="00BB73C8"/>
    <w:rsid w:val="00BC3CC8"/>
    <w:rsid w:val="00BC66F6"/>
    <w:rsid w:val="00BD3A92"/>
    <w:rsid w:val="00BD6D6A"/>
    <w:rsid w:val="00BE23AB"/>
    <w:rsid w:val="00BE3FEE"/>
    <w:rsid w:val="00BE6900"/>
    <w:rsid w:val="00BF427E"/>
    <w:rsid w:val="00C04C58"/>
    <w:rsid w:val="00C06D70"/>
    <w:rsid w:val="00C31360"/>
    <w:rsid w:val="00C56AEB"/>
    <w:rsid w:val="00C57973"/>
    <w:rsid w:val="00C8344F"/>
    <w:rsid w:val="00C84BC2"/>
    <w:rsid w:val="00C84CB2"/>
    <w:rsid w:val="00C9054D"/>
    <w:rsid w:val="00C92F9A"/>
    <w:rsid w:val="00CA323C"/>
    <w:rsid w:val="00CB636F"/>
    <w:rsid w:val="00CC44A5"/>
    <w:rsid w:val="00CC713D"/>
    <w:rsid w:val="00CE1E9E"/>
    <w:rsid w:val="00CE1F60"/>
    <w:rsid w:val="00CE6F55"/>
    <w:rsid w:val="00D005FB"/>
    <w:rsid w:val="00D24BDF"/>
    <w:rsid w:val="00D24CF6"/>
    <w:rsid w:val="00D2568E"/>
    <w:rsid w:val="00D27633"/>
    <w:rsid w:val="00D303BF"/>
    <w:rsid w:val="00D42F56"/>
    <w:rsid w:val="00D468BB"/>
    <w:rsid w:val="00D50911"/>
    <w:rsid w:val="00D54D31"/>
    <w:rsid w:val="00D6075C"/>
    <w:rsid w:val="00D6391A"/>
    <w:rsid w:val="00D64C52"/>
    <w:rsid w:val="00D725A6"/>
    <w:rsid w:val="00D90A4B"/>
    <w:rsid w:val="00DB6DC7"/>
    <w:rsid w:val="00DB71C2"/>
    <w:rsid w:val="00DC0392"/>
    <w:rsid w:val="00DC29C9"/>
    <w:rsid w:val="00DC6713"/>
    <w:rsid w:val="00DF0B6B"/>
    <w:rsid w:val="00DF6070"/>
    <w:rsid w:val="00E01B27"/>
    <w:rsid w:val="00E054B1"/>
    <w:rsid w:val="00E158ED"/>
    <w:rsid w:val="00E21D2E"/>
    <w:rsid w:val="00E25054"/>
    <w:rsid w:val="00E31DE2"/>
    <w:rsid w:val="00E35123"/>
    <w:rsid w:val="00E35190"/>
    <w:rsid w:val="00E42E5E"/>
    <w:rsid w:val="00E5270A"/>
    <w:rsid w:val="00E541C1"/>
    <w:rsid w:val="00E54AE8"/>
    <w:rsid w:val="00E54FFF"/>
    <w:rsid w:val="00E56F22"/>
    <w:rsid w:val="00E77A64"/>
    <w:rsid w:val="00E84CB7"/>
    <w:rsid w:val="00E853EB"/>
    <w:rsid w:val="00E870DE"/>
    <w:rsid w:val="00E87F8F"/>
    <w:rsid w:val="00EA4294"/>
    <w:rsid w:val="00EA6909"/>
    <w:rsid w:val="00EB24CF"/>
    <w:rsid w:val="00EB2BB0"/>
    <w:rsid w:val="00EB530C"/>
    <w:rsid w:val="00EB716C"/>
    <w:rsid w:val="00EB7C45"/>
    <w:rsid w:val="00ED1E1B"/>
    <w:rsid w:val="00ED47C7"/>
    <w:rsid w:val="00EE4E98"/>
    <w:rsid w:val="00EF5B7E"/>
    <w:rsid w:val="00EF5CE9"/>
    <w:rsid w:val="00EF7403"/>
    <w:rsid w:val="00F023A0"/>
    <w:rsid w:val="00F026B0"/>
    <w:rsid w:val="00F1655D"/>
    <w:rsid w:val="00F16815"/>
    <w:rsid w:val="00F20D62"/>
    <w:rsid w:val="00F24246"/>
    <w:rsid w:val="00F2553E"/>
    <w:rsid w:val="00F26E60"/>
    <w:rsid w:val="00F27CAD"/>
    <w:rsid w:val="00F3628B"/>
    <w:rsid w:val="00F407E4"/>
    <w:rsid w:val="00F43B12"/>
    <w:rsid w:val="00F43CC3"/>
    <w:rsid w:val="00F471CF"/>
    <w:rsid w:val="00F47A9D"/>
    <w:rsid w:val="00F52592"/>
    <w:rsid w:val="00F55FDC"/>
    <w:rsid w:val="00F62D85"/>
    <w:rsid w:val="00F643C9"/>
    <w:rsid w:val="00F7052D"/>
    <w:rsid w:val="00F71259"/>
    <w:rsid w:val="00F76DC1"/>
    <w:rsid w:val="00F853A8"/>
    <w:rsid w:val="00F92E1D"/>
    <w:rsid w:val="00F93F4C"/>
    <w:rsid w:val="00F96DFD"/>
    <w:rsid w:val="00FA6407"/>
    <w:rsid w:val="00FB35DC"/>
    <w:rsid w:val="00FD3097"/>
    <w:rsid w:val="00FE13DC"/>
    <w:rsid w:val="00FF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6ADB4"/>
  <w15:chartTrackingRefBased/>
  <w15:docId w15:val="{3FC9C39D-FB21-455E-A9EA-DEB5EE93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54"/>
    <w:pPr>
      <w:spacing w:after="120" w:line="360" w:lineRule="auto"/>
    </w:pPr>
    <w:rPr>
      <w:rFonts w:ascii="Garamond" w:hAnsi="Garamond" w:cs="Verdana"/>
      <w:sz w:val="24"/>
      <w:szCs w:val="20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D14"/>
    <w:pPr>
      <w:keepNext/>
      <w:keepLines/>
      <w:outlineLvl w:val="0"/>
    </w:pPr>
    <w:rPr>
      <w:rFonts w:ascii="Abadi" w:eastAsiaTheme="majorEastAsia" w:hAnsi="Abadi" w:cstheme="majorBidi"/>
      <w:b/>
      <w:color w:val="003481" w:themeColor="accent4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D14"/>
    <w:pPr>
      <w:keepNext/>
      <w:keepLines/>
      <w:spacing w:before="40"/>
      <w:outlineLvl w:val="1"/>
    </w:pPr>
    <w:rPr>
      <w:rFonts w:ascii="Abadi" w:eastAsiaTheme="majorEastAsia" w:hAnsi="Abadi" w:cstheme="majorBidi"/>
      <w:b/>
      <w:color w:val="003481" w:themeColor="accent4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D14"/>
    <w:pPr>
      <w:keepNext/>
      <w:keepLines/>
      <w:outlineLvl w:val="2"/>
    </w:pPr>
    <w:rPr>
      <w:rFonts w:ascii="Abadi" w:eastAsiaTheme="majorEastAsia" w:hAnsi="Abadi" w:cstheme="majorBidi"/>
      <w:b/>
      <w:color w:val="003481" w:themeColor="accent4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B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313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ple">
    <w:name w:val="Sample"/>
    <w:basedOn w:val="Normal"/>
    <w:qFormat/>
    <w:rsid w:val="00B35B9F"/>
    <w:pPr>
      <w:shd w:val="clear" w:color="auto" w:fill="E7E6E6" w:themeFill="background2"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autoSpaceDE w:val="0"/>
      <w:autoSpaceDN w:val="0"/>
      <w:adjustRightInd w:val="0"/>
      <w:spacing w:before="240" w:after="240" w:line="240" w:lineRule="auto"/>
      <w:ind w:left="567" w:right="567"/>
      <w:contextualSpacing/>
    </w:pPr>
    <w:rPr>
      <w:rFonts w:ascii="Consolas" w:hAnsi="Consolas" w:cs="Consolas"/>
      <w:noProof/>
      <w:szCs w:val="1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D14"/>
    <w:rPr>
      <w:rFonts w:ascii="Abadi" w:eastAsiaTheme="majorEastAsia" w:hAnsi="Abadi" w:cstheme="majorBidi"/>
      <w:b/>
      <w:color w:val="003481" w:themeColor="accent4" w:themeShade="BF"/>
      <w:sz w:val="40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665D14"/>
    <w:rPr>
      <w:rFonts w:ascii="Abadi" w:eastAsiaTheme="majorEastAsia" w:hAnsi="Abadi" w:cstheme="majorBidi"/>
      <w:b/>
      <w:color w:val="003481" w:themeColor="accent4" w:themeShade="BF"/>
      <w:sz w:val="32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665D14"/>
    <w:rPr>
      <w:rFonts w:ascii="Abadi" w:eastAsiaTheme="majorEastAsia" w:hAnsi="Abadi" w:cstheme="majorBidi"/>
      <w:b/>
      <w:color w:val="003481" w:themeColor="accent4" w:themeShade="BF"/>
      <w:sz w:val="24"/>
      <w:szCs w:val="24"/>
      <w:lang w:val="da-DK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7A1319"/>
    <w:pPr>
      <w:pBdr>
        <w:bottom w:val="single" w:sz="4" w:space="3" w:color="auto"/>
      </w:pBdr>
      <w:tabs>
        <w:tab w:val="center" w:pos="4819"/>
        <w:tab w:val="right" w:pos="9638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A1319"/>
    <w:rPr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rsid w:val="00927353"/>
    <w:pPr>
      <w:tabs>
        <w:tab w:val="center" w:pos="4819"/>
        <w:tab w:val="right" w:pos="9638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27353"/>
    <w:rPr>
      <w:sz w:val="16"/>
      <w:lang w:val="en-US"/>
    </w:rPr>
  </w:style>
  <w:style w:type="paragraph" w:customStyle="1" w:styleId="Table">
    <w:name w:val="Table"/>
    <w:basedOn w:val="Normal"/>
    <w:link w:val="TableTegn"/>
    <w:autoRedefine/>
    <w:qFormat/>
    <w:rsid w:val="00AE2E7F"/>
    <w:pPr>
      <w:spacing w:before="60" w:after="60"/>
    </w:pPr>
    <w:rPr>
      <w:sz w:val="18"/>
    </w:rPr>
  </w:style>
  <w:style w:type="character" w:customStyle="1" w:styleId="TableTegn">
    <w:name w:val="Table Tegn"/>
    <w:basedOn w:val="DefaultParagraphFont"/>
    <w:link w:val="Table"/>
    <w:rsid w:val="00AE2E7F"/>
    <w:rPr>
      <w:rFonts w:ascii="Garamond" w:hAnsi="Garamond" w:cs="Verdana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00DF0B6B"/>
    <w:rPr>
      <w:rFonts w:asciiTheme="majorHAnsi" w:eastAsiaTheme="majorEastAsia" w:hAnsiTheme="majorHAnsi" w:cstheme="majorBidi"/>
      <w:i/>
      <w:iCs/>
      <w:color w:val="00313B" w:themeColor="accent1" w:themeShade="BF"/>
      <w:sz w:val="20"/>
      <w:lang w:val="en-US"/>
    </w:rPr>
  </w:style>
  <w:style w:type="paragraph" w:styleId="FootnoteText">
    <w:name w:val="footnote text"/>
    <w:basedOn w:val="Normal"/>
    <w:link w:val="FootnoteTextChar"/>
    <w:autoRedefine/>
    <w:uiPriority w:val="99"/>
    <w:unhideWhenUsed/>
    <w:rsid w:val="003E6D91"/>
    <w:pPr>
      <w:spacing w:after="0" w:line="240" w:lineRule="auto"/>
      <w:ind w:left="108" w:hanging="108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6D91"/>
    <w:rPr>
      <w:sz w:val="16"/>
      <w:szCs w:val="20"/>
      <w:lang w:val="da-DK"/>
    </w:rPr>
  </w:style>
  <w:style w:type="character" w:customStyle="1" w:styleId="Reference">
    <w:name w:val="Reference"/>
    <w:basedOn w:val="DefaultParagraphFont"/>
    <w:uiPriority w:val="1"/>
    <w:qFormat/>
    <w:rsid w:val="00001C8C"/>
    <w:rPr>
      <w:vertAlign w:val="superscript"/>
      <w:lang w:val="da-DK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A6817"/>
    <w:pPr>
      <w:spacing w:before="120" w:after="200" w:line="240" w:lineRule="auto"/>
    </w:pPr>
    <w:rPr>
      <w:i/>
      <w:iCs/>
      <w:color w:val="004250" w:themeColor="text2"/>
      <w:sz w:val="18"/>
      <w:szCs w:val="18"/>
    </w:rPr>
  </w:style>
  <w:style w:type="paragraph" w:customStyle="1" w:styleId="Appendixheader">
    <w:name w:val="Appendixheader"/>
    <w:basedOn w:val="Normal"/>
    <w:link w:val="AppendixheaderChar"/>
    <w:autoRedefine/>
    <w:qFormat/>
    <w:rsid w:val="009B1600"/>
    <w:pPr>
      <w:pageBreakBefore/>
    </w:pPr>
    <w:rPr>
      <w:rFonts w:asciiTheme="majorHAnsi" w:hAnsiTheme="majorHAnsi" w:cstheme="majorHAnsi"/>
      <w:b/>
      <w:bCs/>
      <w:color w:val="003481" w:themeColor="accent4" w:themeShade="BF"/>
      <w:sz w:val="32"/>
      <w:szCs w:val="32"/>
    </w:rPr>
  </w:style>
  <w:style w:type="character" w:customStyle="1" w:styleId="AppendixheaderChar">
    <w:name w:val="Appendixheader Char"/>
    <w:basedOn w:val="DefaultParagraphFont"/>
    <w:link w:val="Appendixheader"/>
    <w:rsid w:val="009B1600"/>
    <w:rPr>
      <w:rFonts w:asciiTheme="majorHAnsi" w:hAnsiTheme="majorHAnsi" w:cstheme="majorHAnsi"/>
      <w:b/>
      <w:bCs/>
      <w:color w:val="003481" w:themeColor="accent4" w:themeShade="BF"/>
      <w:sz w:val="32"/>
      <w:szCs w:val="32"/>
      <w:lang w:val="da-DK"/>
    </w:rPr>
  </w:style>
  <w:style w:type="paragraph" w:customStyle="1" w:styleId="Overskrift4-unummer">
    <w:name w:val="Overskrift 4 - u/nummer"/>
    <w:basedOn w:val="Heading4"/>
    <w:next w:val="Normal"/>
    <w:autoRedefine/>
    <w:qFormat/>
    <w:rsid w:val="005A286F"/>
    <w:pPr>
      <w:spacing w:before="360" w:line="300" w:lineRule="atLeast"/>
      <w:contextualSpacing/>
    </w:pPr>
    <w:rPr>
      <w:rFonts w:ascii="Arial" w:hAnsi="Arial"/>
      <w:bCs/>
      <w:i w:val="0"/>
      <w:color w:val="004250" w:themeColor="accent1"/>
      <w:sz w:val="22"/>
    </w:rPr>
  </w:style>
  <w:style w:type="paragraph" w:customStyle="1" w:styleId="Box">
    <w:name w:val="Box"/>
    <w:basedOn w:val="Normal"/>
    <w:link w:val="BoxChar"/>
    <w:qFormat/>
    <w:rsid w:val="004C06D7"/>
    <w:pPr>
      <w:pBdr>
        <w:top w:val="single" w:sz="4" w:space="3" w:color="auto"/>
        <w:left w:val="single" w:sz="4" w:space="4" w:color="auto"/>
        <w:bottom w:val="single" w:sz="4" w:space="3" w:color="auto"/>
        <w:right w:val="single" w:sz="4" w:space="4" w:color="auto"/>
      </w:pBdr>
      <w:ind w:left="284" w:right="284"/>
    </w:pPr>
    <w:rPr>
      <w:lang w:val="en-US"/>
    </w:rPr>
  </w:style>
  <w:style w:type="character" w:customStyle="1" w:styleId="BoxChar">
    <w:name w:val="Box Char"/>
    <w:basedOn w:val="DefaultParagraphFont"/>
    <w:link w:val="Box"/>
    <w:rsid w:val="004C06D7"/>
    <w:rPr>
      <w:rFonts w:ascii="Arial" w:hAnsi="Arial" w:cs="Verdan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940"/>
    <w:pPr>
      <w:numPr>
        <w:ilvl w:val="1"/>
      </w:numPr>
      <w:spacing w:after="160"/>
      <w:jc w:val="center"/>
    </w:pPr>
    <w:rPr>
      <w:rFonts w:ascii="Abadi" w:eastAsiaTheme="minorEastAsia" w:hAnsi="Abadi" w:cstheme="minorBidi"/>
      <w:color w:val="5A5A5A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C7940"/>
    <w:rPr>
      <w:rFonts w:ascii="Abadi" w:eastAsiaTheme="minorEastAsia" w:hAnsi="Abadi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C7940"/>
    <w:pPr>
      <w:pBdr>
        <w:bottom w:val="single" w:sz="4" w:space="12" w:color="auto"/>
      </w:pBdr>
      <w:spacing w:before="600" w:after="360" w:line="240" w:lineRule="auto"/>
      <w:contextualSpacing/>
      <w:jc w:val="center"/>
    </w:pPr>
    <w:rPr>
      <w:rFonts w:ascii="Abadi" w:eastAsiaTheme="majorEastAsia" w:hAnsi="Abadi" w:cstheme="majorBidi"/>
      <w:spacing w:val="-10"/>
      <w:kern w:val="28"/>
      <w:sz w:val="9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C7940"/>
    <w:rPr>
      <w:rFonts w:ascii="Abadi" w:eastAsiaTheme="majorEastAsia" w:hAnsi="Abadi" w:cstheme="majorBidi"/>
      <w:spacing w:val="-10"/>
      <w:kern w:val="28"/>
      <w:sz w:val="96"/>
      <w:szCs w:val="56"/>
    </w:rPr>
  </w:style>
  <w:style w:type="paragraph" w:styleId="ListParagraph">
    <w:name w:val="List Paragraph"/>
    <w:basedOn w:val="Normal"/>
    <w:uiPriority w:val="34"/>
    <w:qFormat/>
    <w:rsid w:val="000A3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9A6"/>
    <w:rPr>
      <w:color w:val="0046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9A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5D6142"/>
  </w:style>
  <w:style w:type="character" w:styleId="FootnoteReference">
    <w:name w:val="footnote reference"/>
    <w:basedOn w:val="DefaultParagraphFont"/>
    <w:uiPriority w:val="99"/>
    <w:semiHidden/>
    <w:unhideWhenUsed/>
    <w:rsid w:val="00BD6D6A"/>
    <w:rPr>
      <w:vertAlign w:val="superscript"/>
    </w:rPr>
  </w:style>
  <w:style w:type="table" w:styleId="TableGrid">
    <w:name w:val="Table Grid"/>
    <w:basedOn w:val="TableNormal"/>
    <w:uiPriority w:val="39"/>
    <w:rsid w:val="009E5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NumberedList">
    <w:name w:val="Table - Numbered List"/>
    <w:basedOn w:val="Table"/>
    <w:link w:val="Table-NumberedListChar"/>
    <w:qFormat/>
    <w:rsid w:val="00AE2E7F"/>
    <w:pPr>
      <w:numPr>
        <w:numId w:val="2"/>
      </w:numPr>
      <w:ind w:left="357" w:hanging="357"/>
    </w:pPr>
    <w:rPr>
      <w:lang w:val="en-US"/>
    </w:rPr>
  </w:style>
  <w:style w:type="paragraph" w:customStyle="1" w:styleId="Table-MultilevelList">
    <w:name w:val="Table - Multilevel List"/>
    <w:basedOn w:val="Table"/>
    <w:link w:val="Table-MultilevelListChar"/>
    <w:qFormat/>
    <w:rsid w:val="00F27CAD"/>
    <w:pPr>
      <w:numPr>
        <w:numId w:val="3"/>
      </w:numPr>
    </w:pPr>
    <w:rPr>
      <w:lang w:val="en-US"/>
    </w:rPr>
  </w:style>
  <w:style w:type="character" w:customStyle="1" w:styleId="Table-NumberedListChar">
    <w:name w:val="Table - Numbered List Char"/>
    <w:basedOn w:val="TableTegn"/>
    <w:link w:val="Table-NumberedList"/>
    <w:rsid w:val="00AE2E7F"/>
    <w:rPr>
      <w:rFonts w:ascii="Garamond" w:hAnsi="Garamond" w:cs="Verdana"/>
      <w:sz w:val="18"/>
      <w:szCs w:val="20"/>
      <w:lang w:val="da-DK"/>
    </w:rPr>
  </w:style>
  <w:style w:type="character" w:customStyle="1" w:styleId="Table-MultilevelListChar">
    <w:name w:val="Table - Multilevel List Char"/>
    <w:basedOn w:val="TableTegn"/>
    <w:link w:val="Table-MultilevelList"/>
    <w:rsid w:val="00F27CAD"/>
    <w:rPr>
      <w:rFonts w:ascii="Garamond" w:hAnsi="Garamond" w:cs="Verdana"/>
      <w:sz w:val="18"/>
      <w:szCs w:val="20"/>
      <w:lang w:val="da-DK"/>
    </w:rPr>
  </w:style>
  <w:style w:type="character" w:styleId="Strong">
    <w:name w:val="Strong"/>
    <w:basedOn w:val="DefaultParagraphFont"/>
    <w:uiPriority w:val="22"/>
    <w:qFormat/>
    <w:rsid w:val="000D29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y@ucn.dk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UCN tema">
  <a:themeElements>
    <a:clrScheme name="UCN farver">
      <a:dk1>
        <a:sysClr val="windowText" lastClr="000000"/>
      </a:dk1>
      <a:lt1>
        <a:sysClr val="window" lastClr="FFFFFF"/>
      </a:lt1>
      <a:dk2>
        <a:srgbClr val="004250"/>
      </a:dk2>
      <a:lt2>
        <a:srgbClr val="E7E6E6"/>
      </a:lt2>
      <a:accent1>
        <a:srgbClr val="004250"/>
      </a:accent1>
      <a:accent2>
        <a:srgbClr val="40717C"/>
      </a:accent2>
      <a:accent3>
        <a:srgbClr val="BED6DB"/>
      </a:accent3>
      <a:accent4>
        <a:srgbClr val="0046AD"/>
      </a:accent4>
      <a:accent5>
        <a:srgbClr val="F7403A"/>
      </a:accent5>
      <a:accent6>
        <a:srgbClr val="FFCB4F"/>
      </a:accent6>
      <a:hlink>
        <a:srgbClr val="0046AD"/>
      </a:hlink>
      <a:folHlink>
        <a:srgbClr val="954F72"/>
      </a:folHlink>
    </a:clrScheme>
    <a:fontScheme name="UCN Skrifttype">
      <a:majorFont>
        <a:latin typeface="Arial"/>
        <a:ea typeface=""/>
        <a:cs typeface="Times New Roman"/>
      </a:majorFont>
      <a:minorFont>
        <a:latin typeface="Arial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Cou12</b:Tag>
    <b:SourceType>Book</b:SourceType>
    <b:Guid>{F7AAB320-3BBB-4D2B-A035-1098B017E549}</b:Guid>
    <b:Title>Distributed Systems</b:Title>
    <b:Year>2012</b:Year>
    <b:Publisher>Addison-Wesley</b:Publisher>
    <b:Author>
      <b:Author>
        <b:NameList>
          <b:Person>
            <b:Last>Coulouris</b:Last>
            <b:Middle>George</b:Middle>
          </b:Person>
          <b:Person>
            <b:Last>Dollimore</b:Last>
            <b:Middle>Jean</b:Middle>
          </b:Person>
          <b:Person>
            <b:Last>Kindberg</b:Last>
            <b:Middle>Tom</b:Middle>
          </b:Person>
          <b:Person>
            <b:Last>Blair </b:Last>
            <b:Middle>Gordon</b:Middle>
          </b:Person>
        </b:NameList>
      </b:Author>
    </b:Author>
    <b:Edition>5th</b:Edition>
    <b:RefOrder>1</b:RefOrder>
  </b:Source>
  <b:Source>
    <b:Tag>Fie00</b:Tag>
    <b:SourceType>Report</b:SourceType>
    <b:Guid>{BF521FAB-B97F-4D40-A8D7-0BB901F1B50D}</b:Guid>
    <b:Title>Architectural Styles and the Design of Network-based Software Architectures</b:Title>
    <b:Year>2000</b:Year>
    <b:City>Irvine</b:City>
    <b:Publisher>University of California</b:Publisher>
    <b:Author>
      <b:Author>
        <b:NameList>
          <b:Person>
            <b:Last>Fielding</b:Last>
            <b:First>Roy</b:First>
            <b:Middle>Thomas</b:Middle>
          </b:Person>
        </b:NameList>
      </b:Author>
    </b:Author>
    <b:RefOrder>2</b:RefOrder>
  </b:Source>
  <b:Source>
    <b:Tag>Wha22</b:Tag>
    <b:SourceType>InternetSite</b:SourceType>
    <b:Guid>{9FB2AD94-29BB-4BC1-9C23-AC48BF10E7D4}</b:Guid>
    <b:Title>What is Rest</b:Title>
    <b:Year>2022</b:Year>
    <b:YearAccessed>2022</b:YearAccessed>
    <b:MonthAccessed>05</b:MonthAccessed>
    <b:DayAccessed>18</b:DayAccessed>
    <b:URL>https://restfulapi.net/</b:URL>
    <b:Author>
      <b:Author>
        <b:NameList>
          <b:Person>
            <b:Last>Gupta</b:Last>
            <b:First>Lokesh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C5F5393C-E570-4731-9B2F-2B7E14BD7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Nysom</dc:creator>
  <cp:keywords/>
  <dc:description/>
  <cp:lastModifiedBy>Lars Nysom</cp:lastModifiedBy>
  <cp:revision>411</cp:revision>
  <dcterms:created xsi:type="dcterms:W3CDTF">2021-10-31T12:44:00Z</dcterms:created>
  <dcterms:modified xsi:type="dcterms:W3CDTF">2022-11-10T13:45:00Z</dcterms:modified>
</cp:coreProperties>
</file>