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left="270" w:hanging="270"/>
        <w:jc w:val="center"/>
        <w:rPr>
          <w:rFonts w:ascii="Book Antiqua" w:cs="Book Antiqua" w:eastAsia="Book Antiqua" w:hAnsi="Book Antiqua"/>
          <w:b w:val="1"/>
          <w:sz w:val="22"/>
          <w:szCs w:val="22"/>
          <w:u w:val="single"/>
        </w:rPr>
      </w:pPr>
      <w:r w:rsidDel="00000000" w:rsidR="00000000" w:rsidRPr="00000000">
        <w:rPr/>
        <w:drawing>
          <wp:inline distB="0" distT="0" distL="0" distR="0">
            <wp:extent cx="762953" cy="805815"/>
            <wp:effectExtent b="0" l="0" r="0" t="0"/>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62953" cy="80581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ind w:left="270" w:hanging="270"/>
        <w:jc w:val="center"/>
        <w:rPr>
          <w:rFonts w:ascii="Book Antiqua" w:cs="Book Antiqua" w:eastAsia="Book Antiqua" w:hAnsi="Book Antiqua"/>
          <w:b w:val="1"/>
          <w:sz w:val="28"/>
          <w:szCs w:val="28"/>
          <w:u w:val="single"/>
        </w:rPr>
      </w:pPr>
      <w:r w:rsidDel="00000000" w:rsidR="00000000" w:rsidRPr="00000000">
        <w:rPr>
          <w:rFonts w:ascii="Book Antiqua" w:cs="Book Antiqua" w:eastAsia="Book Antiqua" w:hAnsi="Book Antiqua"/>
          <w:b w:val="1"/>
          <w:sz w:val="28"/>
          <w:szCs w:val="28"/>
          <w:u w:val="single"/>
          <w:rtl w:val="0"/>
        </w:rPr>
        <w:t xml:space="preserve">UCSC Research Quota - 2024</w:t>
      </w:r>
    </w:p>
    <w:p w:rsidR="00000000" w:rsidDel="00000000" w:rsidP="00000000" w:rsidRDefault="00000000" w:rsidRPr="00000000" w14:paraId="00000003">
      <w:pPr>
        <w:spacing w:after="0" w:lineRule="auto"/>
        <w:ind w:left="270" w:hanging="270"/>
        <w:jc w:val="center"/>
        <w:rPr>
          <w:rFonts w:ascii="Book Antiqua" w:cs="Book Antiqua" w:eastAsia="Book Antiqua" w:hAnsi="Book Antiqua"/>
          <w:b w:val="1"/>
          <w:i w:val="1"/>
          <w:sz w:val="22"/>
          <w:szCs w:val="22"/>
          <w:u w:val="single"/>
        </w:rPr>
      </w:pPr>
      <w:bookmarkStart w:colFirst="0" w:colLast="0" w:name="_heading=h.gjdgxs" w:id="0"/>
      <w:bookmarkEnd w:id="0"/>
      <w:r w:rsidDel="00000000" w:rsidR="00000000" w:rsidRPr="00000000">
        <w:rPr>
          <w:rFonts w:ascii="Book Antiqua" w:cs="Book Antiqua" w:eastAsia="Book Antiqua" w:hAnsi="Book Antiqua"/>
          <w:b w:val="1"/>
          <w:sz w:val="28"/>
          <w:szCs w:val="28"/>
          <w:u w:val="single"/>
          <w:rtl w:val="0"/>
        </w:rPr>
        <w:t xml:space="preserve">University of Colombo School of Computing</w:t>
      </w:r>
      <w:r w:rsidDel="00000000" w:rsidR="00000000" w:rsidRPr="00000000">
        <w:rPr>
          <w:rtl w:val="0"/>
        </w:rPr>
      </w:r>
    </w:p>
    <w:p w:rsidR="00000000" w:rsidDel="00000000" w:rsidP="00000000" w:rsidRDefault="00000000" w:rsidRPr="00000000" w14:paraId="00000004">
      <w:pPr>
        <w:spacing w:after="0" w:lineRule="auto"/>
        <w:jc w:val="both"/>
        <w:rPr>
          <w:rFonts w:ascii="Book Antiqua" w:cs="Book Antiqua" w:eastAsia="Book Antiqua" w:hAnsi="Book Antiqua"/>
          <w:b w:val="1"/>
          <w:i w:val="1"/>
          <w:sz w:val="22"/>
          <w:szCs w:val="22"/>
          <w:u w:val="single"/>
        </w:rPr>
      </w:pPr>
      <w:r w:rsidDel="00000000" w:rsidR="00000000" w:rsidRPr="00000000">
        <w:rPr>
          <w:rtl w:val="0"/>
        </w:rPr>
      </w:r>
    </w:p>
    <w:p w:rsidR="00000000" w:rsidDel="00000000" w:rsidP="00000000" w:rsidRDefault="00000000" w:rsidRPr="00000000" w14:paraId="00000005">
      <w:pPr>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Progress Report for Research Projects conducted under UCSC Research Quota in 2024.</w:t>
      </w:r>
    </w:p>
    <w:tbl>
      <w:tblPr>
        <w:tblStyle w:val="Table1"/>
        <w:tblW w:w="868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84"/>
        <w:tblGridChange w:id="0">
          <w:tblGrid>
            <w:gridCol w:w="8684"/>
          </w:tblGrid>
        </w:tblGridChange>
      </w:tblGrid>
      <w:tr>
        <w:trPr>
          <w:cantSplit w:val="0"/>
          <w:trHeight w:val="485" w:hRule="atLeast"/>
          <w:tblHeader w:val="0"/>
        </w:trPr>
        <w:tc>
          <w:tcPr>
            <w:shd w:fill="d9d9d9" w:val="clear"/>
          </w:tcPr>
          <w:p w:rsidR="00000000" w:rsidDel="00000000" w:rsidP="00000000" w:rsidRDefault="00000000" w:rsidRPr="00000000" w14:paraId="00000006">
            <w:pPr>
              <w:numPr>
                <w:ilvl w:val="0"/>
                <w:numId w:val="1"/>
              </w:numPr>
              <w:ind w:left="360" w:hanging="360"/>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Name of the Research Group:</w:t>
            </w:r>
          </w:p>
        </w:tc>
      </w:tr>
      <w:tr>
        <w:trPr>
          <w:cantSplit w:val="0"/>
          <w:trHeight w:val="810" w:hRule="atLeast"/>
          <w:tblHeader w:val="0"/>
        </w:trPr>
        <w:tc>
          <w:tcPr/>
          <w:p w:rsidR="00000000" w:rsidDel="00000000" w:rsidP="00000000" w:rsidRDefault="00000000" w:rsidRPr="00000000" w14:paraId="00000007">
            <w:pPr>
              <w:rPr>
                <w:rFonts w:ascii="Book Antiqua" w:cs="Book Antiqua" w:eastAsia="Book Antiqua" w:hAnsi="Book Antiqua"/>
                <w:sz w:val="22"/>
                <w:szCs w:val="22"/>
              </w:rPr>
            </w:pPr>
            <w:bookmarkStart w:colFirst="0" w:colLast="0" w:name="_heading=h.4obj6v1xjacs" w:id="1"/>
            <w:bookmarkEnd w:id="1"/>
            <w:r w:rsidDel="00000000" w:rsidR="00000000" w:rsidRPr="00000000">
              <w:rPr>
                <w:rtl w:val="0"/>
              </w:rPr>
            </w:r>
          </w:p>
          <w:p w:rsidR="00000000" w:rsidDel="00000000" w:rsidP="00000000" w:rsidRDefault="00000000" w:rsidRPr="00000000" w14:paraId="00000008">
            <w:pPr>
              <w:rPr>
                <w:rFonts w:ascii="Book Antiqua" w:cs="Book Antiqua" w:eastAsia="Book Antiqua" w:hAnsi="Book Antiqua"/>
                <w:sz w:val="22"/>
                <w:szCs w:val="22"/>
              </w:rPr>
            </w:pPr>
            <w:bookmarkStart w:colFirst="0" w:colLast="0" w:name="_heading=h.1fob9te" w:id="2"/>
            <w:bookmarkEnd w:id="2"/>
            <w:r w:rsidDel="00000000" w:rsidR="00000000" w:rsidRPr="00000000">
              <w:rPr>
                <w:rFonts w:ascii="Book Antiqua" w:cs="Book Antiqua" w:eastAsia="Book Antiqua" w:hAnsi="Book Antiqua"/>
                <w:sz w:val="22"/>
                <w:szCs w:val="22"/>
                <w:rtl w:val="0"/>
              </w:rPr>
              <w:t xml:space="preserve">Interdisciplinary Molecular Communication &amp; Sensing (IMCS) Research Group</w:t>
            </w:r>
          </w:p>
        </w:tc>
      </w:tr>
      <w:tr>
        <w:trPr>
          <w:cantSplit w:val="0"/>
          <w:trHeight w:val="449" w:hRule="atLeast"/>
          <w:tblHeader w:val="0"/>
        </w:trPr>
        <w:tc>
          <w:tcPr>
            <w:shd w:fill="d9d9d9" w:val="clear"/>
          </w:tcPr>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ind w:left="360" w:hanging="360"/>
              <w:rPr>
                <w:rFonts w:ascii="Book Antiqua" w:cs="Book Antiqua" w:eastAsia="Book Antiqua" w:hAnsi="Book Antiqua"/>
                <w:b w:val="1"/>
                <w:sz w:val="22"/>
                <w:szCs w:val="22"/>
              </w:rPr>
            </w:pPr>
            <w:bookmarkStart w:colFirst="0" w:colLast="0" w:name="_heading=h.3znysh7" w:id="3"/>
            <w:bookmarkEnd w:id="3"/>
            <w:r w:rsidDel="00000000" w:rsidR="00000000" w:rsidRPr="00000000">
              <w:rPr>
                <w:rFonts w:ascii="Book Antiqua" w:cs="Book Antiqua" w:eastAsia="Book Antiqua" w:hAnsi="Book Antiqua"/>
                <w:b w:val="1"/>
                <w:sz w:val="22"/>
                <w:szCs w:val="22"/>
                <w:rtl w:val="0"/>
              </w:rPr>
              <w:t xml:space="preserve">Principle Investigator (PI)</w:t>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1"/>
          <w:sz w:val="22"/>
          <w:szCs w:val="22"/>
        </w:rPr>
      </w:pPr>
      <w:r w:rsidDel="00000000" w:rsidR="00000000" w:rsidRPr="00000000">
        <w:rPr>
          <w:rtl w:val="0"/>
        </w:rPr>
      </w:r>
    </w:p>
    <w:tbl>
      <w:tblPr>
        <w:tblStyle w:val="Table2"/>
        <w:tblW w:w="868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84"/>
        <w:tblGridChange w:id="0">
          <w:tblGrid>
            <w:gridCol w:w="8684"/>
          </w:tblGrid>
        </w:tblGridChange>
      </w:tblGrid>
      <w:tr>
        <w:trPr>
          <w:cantSplit w:val="0"/>
          <w:trHeight w:val="810" w:hRule="atLeast"/>
          <w:tblHeader w:val="0"/>
        </w:trPr>
        <w:tc>
          <w:tcPr/>
          <w:p w:rsidR="00000000" w:rsidDel="00000000" w:rsidP="00000000" w:rsidRDefault="00000000" w:rsidRPr="00000000" w14:paraId="0000000B">
            <w:pPr>
              <w:rPr>
                <w:rFonts w:ascii="Book Antiqua" w:cs="Book Antiqua" w:eastAsia="Book Antiqua" w:hAnsi="Book Antiqua"/>
                <w:sz w:val="10"/>
                <w:szCs w:val="10"/>
              </w:rPr>
            </w:pPr>
            <w:bookmarkStart w:colFirst="0" w:colLast="0" w:name="_heading=h.spw7leg3n1p9" w:id="4"/>
            <w:bookmarkEnd w:id="4"/>
            <w:r w:rsidDel="00000000" w:rsidR="00000000" w:rsidRPr="00000000">
              <w:rPr>
                <w:rtl w:val="0"/>
              </w:rPr>
            </w:r>
          </w:p>
          <w:p w:rsidR="00000000" w:rsidDel="00000000" w:rsidP="00000000" w:rsidRDefault="00000000" w:rsidRPr="00000000" w14:paraId="0000000C">
            <w:pPr>
              <w:rPr>
                <w:rFonts w:ascii="Book Antiqua" w:cs="Book Antiqua" w:eastAsia="Book Antiqua" w:hAnsi="Book Antiqua"/>
                <w:sz w:val="22"/>
                <w:szCs w:val="22"/>
              </w:rPr>
            </w:pPr>
            <w:bookmarkStart w:colFirst="0" w:colLast="0" w:name="_heading=h.2et92p0" w:id="5"/>
            <w:bookmarkEnd w:id="5"/>
            <w:r w:rsidDel="00000000" w:rsidR="00000000" w:rsidRPr="00000000">
              <w:rPr>
                <w:rFonts w:ascii="Book Antiqua" w:cs="Book Antiqua" w:eastAsia="Book Antiqua" w:hAnsi="Book Antiqua"/>
                <w:sz w:val="22"/>
                <w:szCs w:val="22"/>
                <w:rtl w:val="0"/>
              </w:rPr>
              <w:t xml:space="preserve">Dr. Asanka P. Sayakkara</w:t>
            </w:r>
          </w:p>
        </w:tc>
      </w:tr>
    </w:tbl>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22"/>
          <w:szCs w:val="22"/>
        </w:rPr>
      </w:pPr>
      <w:r w:rsidDel="00000000" w:rsidR="00000000" w:rsidRPr="00000000">
        <w:rPr>
          <w:rtl w:val="0"/>
        </w:rPr>
      </w:r>
    </w:p>
    <w:tbl>
      <w:tblPr>
        <w:tblStyle w:val="Table3"/>
        <w:tblW w:w="868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84"/>
        <w:tblGridChange w:id="0">
          <w:tblGrid>
            <w:gridCol w:w="8684"/>
          </w:tblGrid>
        </w:tblGridChange>
      </w:tblGrid>
      <w:tr>
        <w:trPr>
          <w:cantSplit w:val="0"/>
          <w:trHeight w:val="449" w:hRule="atLeast"/>
          <w:tblHeader w:val="0"/>
        </w:trPr>
        <w:tc>
          <w:tcPr>
            <w:shd w:fill="d9d9d9" w:val="clear"/>
          </w:tcPr>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ind w:left="360" w:hanging="360"/>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Research Team Member(s)</w:t>
            </w:r>
          </w:p>
        </w:tc>
      </w:tr>
    </w:tb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1"/>
          <w:sz w:val="22"/>
          <w:szCs w:val="22"/>
        </w:rPr>
      </w:pPr>
      <w:r w:rsidDel="00000000" w:rsidR="00000000" w:rsidRPr="00000000">
        <w:rPr>
          <w:rtl w:val="0"/>
        </w:rPr>
      </w:r>
    </w:p>
    <w:tbl>
      <w:tblPr>
        <w:tblStyle w:val="Table4"/>
        <w:tblW w:w="868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84"/>
        <w:tblGridChange w:id="0">
          <w:tblGrid>
            <w:gridCol w:w="8684"/>
          </w:tblGrid>
        </w:tblGridChange>
      </w:tblGrid>
      <w:tr>
        <w:trPr>
          <w:cantSplit w:val="0"/>
          <w:trHeight w:val="2090.9374999999995" w:hRule="atLeast"/>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Mr. Kenneth Thilakarathna</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Dr. Randil Pushpananda</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Dr. Lasanthi De Silva</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Dr. Kasun Karunanayake</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Dr. Chamath Keppitiyagama</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Dr. Chaminda Ranasinghe</w:t>
            </w:r>
          </w:p>
          <w:p w:rsidR="00000000" w:rsidDel="00000000" w:rsidP="00000000" w:rsidRDefault="00000000" w:rsidRPr="00000000" w14:paraId="00000017">
            <w:pPr>
              <w:numPr>
                <w:ilvl w:val="0"/>
                <w:numId w:val="2"/>
              </w:numPr>
              <w:spacing w:after="0" w:lineRule="auto"/>
              <w:ind w:left="72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Ms. Gayathri Purage</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868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84"/>
        <w:tblGridChange w:id="0">
          <w:tblGrid>
            <w:gridCol w:w="8684"/>
          </w:tblGrid>
        </w:tblGridChange>
      </w:tblGrid>
      <w:tr>
        <w:trPr>
          <w:cantSplit w:val="0"/>
          <w:trHeight w:val="449" w:hRule="atLeast"/>
          <w:tblHeader w:val="0"/>
        </w:trPr>
        <w:tc>
          <w:tcPr>
            <w:shd w:fill="d9d9d9" w:val="clear"/>
          </w:tcPr>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ind w:left="360" w:hanging="360"/>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Title(s) of the Projects Conducted</w:t>
            </w:r>
          </w:p>
        </w:tc>
      </w:tr>
      <w:tr>
        <w:trPr>
          <w:cantSplit w:val="0"/>
          <w:trHeight w:val="449" w:hRule="atLeast"/>
          <w:tblHeader w:val="0"/>
        </w:trPr>
        <w:tc>
          <w:tcPr>
            <w:shd w:fill="auto" w:val="clear"/>
          </w:tcPr>
          <w:p w:rsidR="00000000" w:rsidDel="00000000" w:rsidP="00000000" w:rsidRDefault="00000000" w:rsidRPr="00000000" w14:paraId="0000001B">
            <w:pPr>
              <w:pBdr>
                <w:top w:space="0" w:sz="0" w:val="nil"/>
                <w:left w:space="0" w:sz="0" w:val="nil"/>
                <w:bottom w:space="0" w:sz="0" w:val="nil"/>
                <w:right w:space="0" w:sz="0" w:val="nil"/>
                <w:between w:space="0" w:sz="0" w:val="nil"/>
              </w:pBdr>
              <w:ind w:left="36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36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Prototyping Platform for Molecular Communications (MC) Research</w:t>
            </w:r>
          </w:p>
          <w:p w:rsidR="00000000" w:rsidDel="00000000" w:rsidP="00000000" w:rsidRDefault="00000000" w:rsidRPr="00000000" w14:paraId="0000001D">
            <w:pPr>
              <w:pBdr>
                <w:top w:space="0" w:sz="0" w:val="nil"/>
                <w:left w:space="0" w:sz="0" w:val="nil"/>
                <w:bottom w:space="0" w:sz="0" w:val="nil"/>
                <w:right w:space="0" w:sz="0" w:val="nil"/>
                <w:between w:space="0" w:sz="0" w:val="nil"/>
              </w:pBdr>
              <w:ind w:left="360" w:firstLine="0"/>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ind w:left="360" w:firstLine="0"/>
              <w:rPr>
                <w:rFonts w:ascii="Book Antiqua" w:cs="Book Antiqua" w:eastAsia="Book Antiqua" w:hAnsi="Book Antiqua"/>
                <w:b w:val="1"/>
                <w:sz w:val="22"/>
                <w:szCs w:val="22"/>
              </w:rPr>
            </w:pPr>
            <w:r w:rsidDel="00000000" w:rsidR="00000000" w:rsidRPr="00000000">
              <w:rPr>
                <w:rtl w:val="0"/>
              </w:rPr>
            </w:r>
          </w:p>
        </w:tc>
      </w:tr>
      <w:tr>
        <w:trPr>
          <w:cantSplit w:val="0"/>
          <w:trHeight w:val="449" w:hRule="atLeast"/>
          <w:tblHeader w:val="0"/>
        </w:trPr>
        <w:tc>
          <w:tcPr>
            <w:shd w:fill="d9d9d9" w:val="clear"/>
          </w:tcPr>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ind w:left="360" w:hanging="360"/>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Research Interns Employed for 2024 </w:t>
            </w:r>
          </w:p>
        </w:tc>
      </w:tr>
      <w:tr>
        <w:trPr>
          <w:cantSplit w:val="0"/>
          <w:trHeight w:val="449" w:hRule="atLeast"/>
          <w:tblHeader w:val="0"/>
        </w:trPr>
        <w:tc>
          <w:tcPr>
            <w:shd w:fill="auto" w:val="clear"/>
          </w:tcPr>
          <w:p w:rsidR="00000000" w:rsidDel="00000000" w:rsidP="00000000" w:rsidRDefault="00000000" w:rsidRPr="00000000" w14:paraId="00000020">
            <w:pPr>
              <w:pBdr>
                <w:top w:space="0" w:sz="0" w:val="nil"/>
                <w:left w:space="0" w:sz="0" w:val="nil"/>
                <w:bottom w:space="0" w:sz="0" w:val="nil"/>
                <w:right w:space="0" w:sz="0" w:val="nil"/>
                <w:between w:space="0" w:sz="0" w:val="nil"/>
              </w:pBdr>
              <w:ind w:left="36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36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N/A</w:t>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360" w:firstLine="0"/>
              <w:rPr>
                <w:rFonts w:ascii="Book Antiqua" w:cs="Book Antiqua" w:eastAsia="Book Antiqua" w:hAnsi="Book Antiqua"/>
                <w:b w:val="1"/>
                <w:sz w:val="22"/>
                <w:szCs w:val="22"/>
              </w:rPr>
            </w:pPr>
            <w:r w:rsidDel="00000000" w:rsidR="00000000" w:rsidRPr="00000000">
              <w:rPr>
                <w:rtl w:val="0"/>
              </w:rPr>
            </w:r>
          </w:p>
        </w:tc>
      </w:tr>
      <w:tr>
        <w:trPr>
          <w:cantSplit w:val="0"/>
          <w:trHeight w:val="449" w:hRule="atLeast"/>
          <w:tblHeader w:val="0"/>
        </w:trPr>
        <w:tc>
          <w:tcPr>
            <w:shd w:fill="d9d9d9" w:val="clear"/>
          </w:tcPr>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ind w:left="360" w:hanging="360"/>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Research Assistants Employed for 2024</w:t>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1"/>
          <w:sz w:val="22"/>
          <w:szCs w:val="22"/>
        </w:rPr>
      </w:pPr>
      <w:r w:rsidDel="00000000" w:rsidR="00000000" w:rsidRPr="00000000">
        <w:rPr>
          <w:rtl w:val="0"/>
        </w:rPr>
      </w:r>
    </w:p>
    <w:tbl>
      <w:tblPr>
        <w:tblStyle w:val="Table6"/>
        <w:tblW w:w="868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84"/>
        <w:tblGridChange w:id="0">
          <w:tblGrid>
            <w:gridCol w:w="8684"/>
          </w:tblGrid>
        </w:tblGridChange>
      </w:tblGrid>
      <w:tr>
        <w:trPr>
          <w:cantSplit w:val="0"/>
          <w:trHeight w:val="810" w:hRule="atLeast"/>
          <w:tblHeader w:val="0"/>
        </w:trPr>
        <w:tc>
          <w:tcPr/>
          <w:p w:rsidR="00000000" w:rsidDel="00000000" w:rsidP="00000000" w:rsidRDefault="00000000" w:rsidRPr="00000000" w14:paraId="00000025">
            <w:pPr>
              <w:rPr>
                <w:rFonts w:ascii="Book Antiqua" w:cs="Book Antiqua" w:eastAsia="Book Antiqua" w:hAnsi="Book Antiqua"/>
                <w:sz w:val="10"/>
                <w:szCs w:val="10"/>
              </w:rPr>
            </w:pPr>
            <w:r w:rsidDel="00000000" w:rsidR="00000000" w:rsidRPr="00000000">
              <w:rPr>
                <w:rtl w:val="0"/>
              </w:rPr>
            </w:r>
          </w:p>
          <w:p w:rsidR="00000000" w:rsidDel="00000000" w:rsidP="00000000" w:rsidRDefault="00000000" w:rsidRPr="00000000" w14:paraId="00000026">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Ms. S. A. V. S. Piyathilake</w:t>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22"/>
          <w:szCs w:val="22"/>
        </w:rPr>
      </w:pPr>
      <w:r w:rsidDel="00000000" w:rsidR="00000000" w:rsidRPr="00000000">
        <w:rPr>
          <w:rtl w:val="0"/>
        </w:rPr>
      </w:r>
    </w:p>
    <w:tbl>
      <w:tblPr>
        <w:tblStyle w:val="Table7"/>
        <w:tblW w:w="868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84"/>
        <w:tblGridChange w:id="0">
          <w:tblGrid>
            <w:gridCol w:w="8684"/>
          </w:tblGrid>
        </w:tblGridChange>
      </w:tblGrid>
      <w:tr>
        <w:trPr>
          <w:cantSplit w:val="0"/>
          <w:trHeight w:val="449" w:hRule="atLeast"/>
          <w:tblHeader w:val="0"/>
        </w:trPr>
        <w:tc>
          <w:tcPr>
            <w:shd w:fill="d9d9d9" w:val="clear"/>
          </w:tcPr>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ind w:left="360" w:hanging="360"/>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Summary of Progress for 2024</w:t>
            </w:r>
          </w:p>
        </w:tc>
      </w:tr>
      <w:tr>
        <w:trPr>
          <w:cantSplit w:val="0"/>
          <w:trHeight w:val="2960" w:hRule="atLeast"/>
          <w:tblHeader w:val="0"/>
        </w:trPr>
        <w:tc>
          <w:tcPr/>
          <w:p w:rsidR="00000000" w:rsidDel="00000000" w:rsidP="00000000" w:rsidRDefault="00000000" w:rsidRPr="00000000" w14:paraId="00000029">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2A">
            <w:pPr>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The study makes initial strides toward addressing the limitations of traditional electromagnetic-based communication, which is often unsuitable in environments requiring strict electromagnetic interference control, such as covert operations, medical facilities, and sensitive research settings. Recognizing the potential of molecular communication (MC) as an alternative, the research seeks to overcome the existing challenges of high-cost, specialized equipment and complex chemical setups that have previously limited accessibility for broader research in MC.</w:t>
            </w:r>
          </w:p>
          <w:p w:rsidR="00000000" w:rsidDel="00000000" w:rsidP="00000000" w:rsidRDefault="00000000" w:rsidRPr="00000000" w14:paraId="0000002B">
            <w:pPr>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2C">
            <w:pPr>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 key development of this study is the implementation of a low-cost, user-friendly research platform designed to facilitate rapid prototyping and experimentation in MC. The platform leverages readily available chemical agents like Ethanol and Thinner for signal transmission, along with off-the-shelf gas sensors for reception, making it accessible for researchers without requiring extensive expertise in specialized hardware or embedded systems.</w:t>
            </w:r>
          </w:p>
          <w:p w:rsidR="00000000" w:rsidDel="00000000" w:rsidP="00000000" w:rsidRDefault="00000000" w:rsidRPr="00000000" w14:paraId="0000002D">
            <w:pPr>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2E">
            <w:pPr>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To evaluate the platform's effectiveness, a series of experiments were conducted, analyzing how sensors respond to chemical diffusion under various conditions. These experiments validated the platform’s capability to establish a reliable MC channel using wireless diffusion between computers. Progress continued with the successful demonstration of binary data transmission through chemical diffusion, followed by an enhanced test using Hamming-encoded ASCII data transmission to improve accuracy.</w:t>
            </w:r>
          </w:p>
          <w:p w:rsidR="00000000" w:rsidDel="00000000" w:rsidP="00000000" w:rsidRDefault="00000000" w:rsidRPr="00000000" w14:paraId="0000002F">
            <w:pPr>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30">
            <w:pPr>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The results confirmed the successful reception of transmitted bit patterns across different distances and environmental settings, simulating realistic conditions by allowing free diffusion at room temperature. This foundational tool thus enables further exploration in molecular data communication.</w:t>
            </w:r>
          </w:p>
          <w:p w:rsidR="00000000" w:rsidDel="00000000" w:rsidP="00000000" w:rsidRDefault="00000000" w:rsidRPr="00000000" w14:paraId="00000031">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32">
            <w:pPr>
              <w:rPr>
                <w:rFonts w:ascii="Book Antiqua" w:cs="Book Antiqua" w:eastAsia="Book Antiqua" w:hAnsi="Book Antiqua"/>
                <w:sz w:val="22"/>
                <w:szCs w:val="22"/>
              </w:rPr>
            </w:pPr>
            <w:r w:rsidDel="00000000" w:rsidR="00000000" w:rsidRPr="00000000">
              <w:rPr>
                <w:rtl w:val="0"/>
              </w:rPr>
            </w:r>
          </w:p>
        </w:tc>
      </w:tr>
      <w:tr>
        <w:trPr>
          <w:cantSplit w:val="0"/>
          <w:trHeight w:val="340" w:hRule="atLeast"/>
          <w:tblHeader w:val="0"/>
        </w:trPr>
        <w:tc>
          <w:tcPr>
            <w:shd w:fill="d9d9d9" w:val="clear"/>
          </w:tcPr>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ind w:left="360" w:hanging="360"/>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Outcomes/ Deliverables (e.g.: Conference or Journal Publications) </w:t>
            </w:r>
          </w:p>
        </w:tc>
      </w:tr>
      <w:tr>
        <w:trPr>
          <w:cantSplit w:val="0"/>
          <w:trHeight w:val="4365" w:hRule="atLeast"/>
          <w:tblHeader w:val="0"/>
        </w:trPr>
        <w:tc>
          <w:tcPr/>
          <w:p w:rsidR="00000000" w:rsidDel="00000000" w:rsidP="00000000" w:rsidRDefault="00000000" w:rsidRPr="00000000" w14:paraId="00000034">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Publication Details;</w:t>
            </w:r>
          </w:p>
          <w:p w:rsidR="00000000" w:rsidDel="00000000" w:rsidP="00000000" w:rsidRDefault="00000000" w:rsidRPr="00000000" w14:paraId="00000035">
            <w:pPr>
              <w:numPr>
                <w:ilvl w:val="1"/>
                <w:numId w:val="1"/>
              </w:numPr>
              <w:ind w:left="792" w:hanging="432"/>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Conference</w:t>
            </w:r>
            <w:r w:rsidDel="00000000" w:rsidR="00000000" w:rsidRPr="00000000">
              <w:rPr>
                <w:rtl w:val="0"/>
              </w:rPr>
            </w:r>
          </w:p>
          <w:p w:rsidR="00000000" w:rsidDel="00000000" w:rsidP="00000000" w:rsidRDefault="00000000" w:rsidRPr="00000000" w14:paraId="00000036">
            <w:pPr>
              <w:tabs>
                <w:tab w:val="left" w:leader="none" w:pos="2127"/>
              </w:tabs>
              <w:spacing w:after="0" w:lineRule="auto"/>
              <w:ind w:left="96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Title of Paper/Poster (please attach a copy of the paper and acceptance letter): </w:t>
            </w:r>
          </w:p>
          <w:p w:rsidR="00000000" w:rsidDel="00000000" w:rsidP="00000000" w:rsidRDefault="00000000" w:rsidRPr="00000000" w14:paraId="00000037">
            <w:pPr>
              <w:tabs>
                <w:tab w:val="left" w:leader="none" w:pos="2127"/>
              </w:tabs>
              <w:spacing w:after="0" w:lineRule="auto"/>
              <w:ind w:left="96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 Low-Cost, Off-the-Shelf Prototyping Platform for Molecular Communications Research</w:t>
            </w:r>
          </w:p>
          <w:p w:rsidR="00000000" w:rsidDel="00000000" w:rsidP="00000000" w:rsidRDefault="00000000" w:rsidRPr="00000000" w14:paraId="00000038">
            <w:pPr>
              <w:tabs>
                <w:tab w:val="left" w:leader="none" w:pos="1800"/>
              </w:tabs>
              <w:spacing w:after="0" w:lineRule="auto"/>
              <w:ind w:left="960" w:hanging="72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w:t>
            </w:r>
          </w:p>
          <w:p w:rsidR="00000000" w:rsidDel="00000000" w:rsidP="00000000" w:rsidRDefault="00000000" w:rsidRPr="00000000" w14:paraId="00000039">
            <w:pPr>
              <w:tabs>
                <w:tab w:val="left" w:leader="none" w:pos="2127"/>
              </w:tabs>
              <w:spacing w:after="0" w:line="360" w:lineRule="auto"/>
              <w:ind w:left="960" w:firstLine="0"/>
              <w:rPr>
                <w:rFonts w:ascii="Book Antiqua" w:cs="Book Antiqua" w:eastAsia="Book Antiqua" w:hAnsi="Book Antiqua"/>
                <w:strike w:val="1"/>
                <w:sz w:val="22"/>
                <w:szCs w:val="22"/>
              </w:rPr>
            </w:pPr>
            <w:r w:rsidDel="00000000" w:rsidR="00000000" w:rsidRPr="00000000">
              <w:rPr>
                <w:rFonts w:ascii="Book Antiqua" w:cs="Book Antiqua" w:eastAsia="Book Antiqua" w:hAnsi="Book Antiqua"/>
                <w:sz w:val="22"/>
                <w:szCs w:val="22"/>
                <w:rtl w:val="0"/>
              </w:rPr>
              <w:t xml:space="preserve">Title of Conference</w:t>
            </w:r>
            <w:r w:rsidDel="00000000" w:rsidR="00000000" w:rsidRPr="00000000">
              <w:rPr>
                <w:rFonts w:ascii="Book Antiqua" w:cs="Book Antiqua" w:eastAsia="Book Antiqua" w:hAnsi="Book Antiqua"/>
                <w:strike w:val="1"/>
                <w:sz w:val="22"/>
                <w:szCs w:val="22"/>
                <w:rtl w:val="0"/>
              </w:rPr>
              <w:t xml:space="preserve">:</w:t>
            </w:r>
          </w:p>
          <w:p w:rsidR="00000000" w:rsidDel="00000000" w:rsidP="00000000" w:rsidRDefault="00000000" w:rsidRPr="00000000" w14:paraId="0000003A">
            <w:pPr>
              <w:tabs>
                <w:tab w:val="left" w:leader="none" w:pos="2127"/>
              </w:tabs>
              <w:ind w:left="990" w:firstLine="0"/>
              <w:rPr>
                <w:rFonts w:ascii="Book Antiqua" w:cs="Book Antiqua" w:eastAsia="Book Antiqua" w:hAnsi="Book Antiqua"/>
                <w:strike w:val="1"/>
                <w:sz w:val="22"/>
                <w:szCs w:val="22"/>
              </w:rPr>
            </w:pPr>
            <w:r w:rsidDel="00000000" w:rsidR="00000000" w:rsidRPr="00000000">
              <w:rPr>
                <w:rtl w:val="0"/>
              </w:rPr>
              <w:t xml:space="preserve">17th International Conference on Signal Processing and Communication      Systems </w:t>
            </w:r>
            <w:r w:rsidDel="00000000" w:rsidR="00000000" w:rsidRPr="00000000">
              <w:rPr>
                <w:rtl w:val="0"/>
              </w:rPr>
            </w:r>
          </w:p>
          <w:p w:rsidR="00000000" w:rsidDel="00000000" w:rsidP="00000000" w:rsidRDefault="00000000" w:rsidRPr="00000000" w14:paraId="0000003B">
            <w:pPr>
              <w:tabs>
                <w:tab w:val="left" w:leader="none" w:pos="2127"/>
              </w:tabs>
              <w:spacing w:after="0" w:line="360" w:lineRule="auto"/>
              <w:ind w:left="96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w:t>
            </w:r>
          </w:p>
          <w:p w:rsidR="00000000" w:rsidDel="00000000" w:rsidP="00000000" w:rsidRDefault="00000000" w:rsidRPr="00000000" w14:paraId="0000003C">
            <w:pPr>
              <w:tabs>
                <w:tab w:val="left" w:leader="none" w:pos="2127"/>
              </w:tabs>
              <w:spacing w:after="0" w:line="360" w:lineRule="auto"/>
              <w:ind w:left="96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URL of Conference</w:t>
            </w:r>
          </w:p>
          <w:p w:rsidR="00000000" w:rsidDel="00000000" w:rsidP="00000000" w:rsidRDefault="00000000" w:rsidRPr="00000000" w14:paraId="0000003D">
            <w:pPr>
              <w:tabs>
                <w:tab w:val="left" w:leader="none" w:pos="2127"/>
              </w:tabs>
              <w:ind w:left="990" w:firstLine="0"/>
              <w:rPr>
                <w:rFonts w:ascii="Book Antiqua" w:cs="Book Antiqua" w:eastAsia="Book Antiqua" w:hAnsi="Book Antiqua"/>
                <w:sz w:val="22"/>
                <w:szCs w:val="22"/>
              </w:rPr>
            </w:pPr>
            <w:hyperlink r:id="rId8">
              <w:r w:rsidDel="00000000" w:rsidR="00000000" w:rsidRPr="00000000">
                <w:rPr>
                  <w:color w:val="1155cc"/>
                  <w:u w:val="single"/>
                  <w:rtl w:val="0"/>
                </w:rPr>
                <w:t xml:space="preserve">https://icspcs2024.io.pbs.edu.pl/</w:t>
              </w:r>
            </w:hyperlink>
            <w:r w:rsidDel="00000000" w:rsidR="00000000" w:rsidRPr="00000000">
              <w:rPr>
                <w:rtl w:val="0"/>
              </w:rPr>
            </w:r>
          </w:p>
          <w:p w:rsidR="00000000" w:rsidDel="00000000" w:rsidP="00000000" w:rsidRDefault="00000000" w:rsidRPr="00000000" w14:paraId="0000003E">
            <w:pPr>
              <w:tabs>
                <w:tab w:val="left" w:leader="none" w:pos="2130"/>
              </w:tabs>
              <w:spacing w:after="0" w:line="360" w:lineRule="auto"/>
              <w:ind w:left="96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w:t>
            </w:r>
          </w:p>
          <w:p w:rsidR="00000000" w:rsidDel="00000000" w:rsidP="00000000" w:rsidRDefault="00000000" w:rsidRPr="00000000" w14:paraId="0000003F">
            <w:pPr>
              <w:tabs>
                <w:tab w:val="left" w:leader="none" w:pos="2127"/>
              </w:tabs>
              <w:spacing w:after="0" w:line="360" w:lineRule="auto"/>
              <w:ind w:left="96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Conference Venue: </w:t>
            </w:r>
          </w:p>
          <w:p w:rsidR="00000000" w:rsidDel="00000000" w:rsidP="00000000" w:rsidRDefault="00000000" w:rsidRPr="00000000" w14:paraId="00000040">
            <w:pPr>
              <w:keepLines w:val="1"/>
              <w:tabs>
                <w:tab w:val="left" w:leader="none" w:pos="336"/>
                <w:tab w:val="left" w:leader="none" w:pos="2127"/>
              </w:tabs>
              <w:spacing w:after="0" w:line="240" w:lineRule="auto"/>
              <w:ind w:left="96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Place: </w:t>
            </w:r>
            <w:r w:rsidDel="00000000" w:rsidR="00000000" w:rsidRPr="00000000">
              <w:rPr>
                <w:rFonts w:ascii="Book Antiqua" w:cs="Book Antiqua" w:eastAsia="Book Antiqua" w:hAnsi="Book Antiqua"/>
                <w:sz w:val="22"/>
                <w:szCs w:val="22"/>
                <w:rtl w:val="0"/>
              </w:rPr>
              <w:t xml:space="preserve">Hilton Surfers Paradise Hotel &amp; Residences  </w:t>
            </w:r>
          </w:p>
          <w:p w:rsidR="00000000" w:rsidDel="00000000" w:rsidP="00000000" w:rsidRDefault="00000000" w:rsidRPr="00000000" w14:paraId="00000041">
            <w:pPr>
              <w:tabs>
                <w:tab w:val="left" w:leader="none" w:pos="336"/>
                <w:tab w:val="left" w:leader="none" w:pos="2127"/>
              </w:tabs>
              <w:spacing w:after="0" w:line="276" w:lineRule="auto"/>
              <w:ind w:left="96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City: Queensland</w:t>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leader="none" w:pos="336"/>
                <w:tab w:val="left" w:leader="none" w:pos="2127"/>
              </w:tabs>
              <w:spacing w:after="0" w:line="276" w:lineRule="auto"/>
              <w:ind w:left="96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Country: Australia</w:t>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left" w:leader="none" w:pos="336"/>
                <w:tab w:val="left" w:leader="none" w:pos="2127"/>
              </w:tabs>
              <w:spacing w:after="0" w:line="276" w:lineRule="auto"/>
              <w:ind w:left="960" w:firstLine="0"/>
              <w:rPr>
                <w:rFonts w:ascii="Book Antiqua" w:cs="Book Antiqua" w:eastAsia="Book Antiqua" w:hAnsi="Book Antiqua"/>
                <w:sz w:val="22"/>
                <w:szCs w:val="22"/>
              </w:rPr>
            </w:pPr>
            <w:r w:rsidDel="00000000" w:rsidR="00000000" w:rsidRPr="00000000">
              <w:rPr>
                <w:rtl w:val="0"/>
              </w:rPr>
            </w:r>
          </w:p>
        </w:tc>
      </w:tr>
      <w:tr>
        <w:trPr>
          <w:cantSplit w:val="0"/>
          <w:trHeight w:val="4365" w:hRule="atLeast"/>
          <w:tblHeader w:val="0"/>
        </w:trPr>
        <w:tc>
          <w:tcPr/>
          <w:p w:rsidR="00000000" w:rsidDel="00000000" w:rsidP="00000000" w:rsidRDefault="00000000" w:rsidRPr="00000000" w14:paraId="00000044">
            <w:pPr>
              <w:numPr>
                <w:ilvl w:val="1"/>
                <w:numId w:val="1"/>
              </w:numPr>
              <w:ind w:left="792" w:hanging="432"/>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Journal</w:t>
            </w:r>
            <w:r w:rsidDel="00000000" w:rsidR="00000000" w:rsidRPr="00000000">
              <w:rPr>
                <w:rtl w:val="0"/>
              </w:rPr>
            </w:r>
          </w:p>
          <w:tbl>
            <w:tblPr>
              <w:tblStyle w:val="Table8"/>
              <w:tblW w:w="7827.0" w:type="dxa"/>
              <w:jc w:val="center"/>
              <w:tblLayout w:type="fixed"/>
              <w:tblLook w:val="0400"/>
            </w:tblPr>
            <w:tblGrid>
              <w:gridCol w:w="3498"/>
              <w:gridCol w:w="4329"/>
              <w:tblGridChange w:id="0">
                <w:tblGrid>
                  <w:gridCol w:w="3498"/>
                  <w:gridCol w:w="4329"/>
                </w:tblGrid>
              </w:tblGridChange>
            </w:tblGrid>
            <w:tr>
              <w:trPr>
                <w:cantSplit w:val="0"/>
                <w:trHeight w:val="380" w:hRule="atLeast"/>
                <w:tblHeader w:val="0"/>
              </w:trPr>
              <w:tc>
                <w:tcPr/>
                <w:p w:rsidR="00000000" w:rsidDel="00000000" w:rsidP="00000000" w:rsidRDefault="00000000" w:rsidRPr="00000000" w14:paraId="00000045">
                  <w:pPr>
                    <w:tabs>
                      <w:tab w:val="left" w:leader="none" w:pos="2127"/>
                    </w:tabs>
                    <w:spacing w:line="276" w:lineRule="auto"/>
                    <w:ind w:left="528" w:right="-165"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ISSN:</w:t>
                  </w:r>
                </w:p>
              </w:tc>
              <w:tc>
                <w:tcPr/>
                <w:p w:rsidR="00000000" w:rsidDel="00000000" w:rsidP="00000000" w:rsidRDefault="00000000" w:rsidRPr="00000000" w14:paraId="00000046">
                  <w:pPr>
                    <w:tabs>
                      <w:tab w:val="left" w:leader="none" w:pos="2127"/>
                    </w:tabs>
                    <w:ind w:left="528"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w:t>
                  </w:r>
                </w:p>
              </w:tc>
            </w:tr>
            <w:tr>
              <w:trPr>
                <w:cantSplit w:val="0"/>
                <w:trHeight w:val="400" w:hRule="atLeast"/>
                <w:tblHeader w:val="0"/>
              </w:trPr>
              <w:tc>
                <w:tcPr/>
                <w:p w:rsidR="00000000" w:rsidDel="00000000" w:rsidP="00000000" w:rsidRDefault="00000000" w:rsidRPr="00000000" w14:paraId="00000047">
                  <w:pPr>
                    <w:tabs>
                      <w:tab w:val="left" w:leader="none" w:pos="2127"/>
                    </w:tabs>
                    <w:spacing w:line="276" w:lineRule="auto"/>
                    <w:ind w:left="528"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Publisher Name:</w:t>
                  </w:r>
                </w:p>
              </w:tc>
              <w:tc>
                <w:tcPr/>
                <w:p w:rsidR="00000000" w:rsidDel="00000000" w:rsidP="00000000" w:rsidRDefault="00000000" w:rsidRPr="00000000" w14:paraId="00000048">
                  <w:pPr>
                    <w:tabs>
                      <w:tab w:val="left" w:leader="none" w:pos="2127"/>
                    </w:tabs>
                    <w:ind w:left="528"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w:t>
                  </w:r>
                </w:p>
              </w:tc>
            </w:tr>
            <w:tr>
              <w:trPr>
                <w:cantSplit w:val="0"/>
                <w:trHeight w:val="380" w:hRule="atLeast"/>
                <w:tblHeader w:val="0"/>
              </w:trPr>
              <w:tc>
                <w:tcPr/>
                <w:p w:rsidR="00000000" w:rsidDel="00000000" w:rsidP="00000000" w:rsidRDefault="00000000" w:rsidRPr="00000000" w14:paraId="00000049">
                  <w:pPr>
                    <w:tabs>
                      <w:tab w:val="left" w:leader="none" w:pos="2127"/>
                    </w:tabs>
                    <w:spacing w:line="276" w:lineRule="auto"/>
                    <w:ind w:left="528"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Publishers Address:</w:t>
                  </w:r>
                </w:p>
              </w:tc>
              <w:tc>
                <w:tcPr/>
                <w:p w:rsidR="00000000" w:rsidDel="00000000" w:rsidP="00000000" w:rsidRDefault="00000000" w:rsidRPr="00000000" w14:paraId="0000004A">
                  <w:pPr>
                    <w:tabs>
                      <w:tab w:val="left" w:leader="none" w:pos="2127"/>
                    </w:tabs>
                    <w:ind w:left="528"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w:t>
                  </w:r>
                </w:p>
              </w:tc>
            </w:tr>
            <w:tr>
              <w:trPr>
                <w:cantSplit w:val="0"/>
                <w:trHeight w:val="380" w:hRule="atLeast"/>
                <w:tblHeader w:val="0"/>
              </w:trPr>
              <w:tc>
                <w:tcPr/>
                <w:p w:rsidR="00000000" w:rsidDel="00000000" w:rsidP="00000000" w:rsidRDefault="00000000" w:rsidRPr="00000000" w14:paraId="0000004B">
                  <w:pPr>
                    <w:tabs>
                      <w:tab w:val="left" w:leader="none" w:pos="2127"/>
                    </w:tabs>
                    <w:spacing w:line="276" w:lineRule="auto"/>
                    <w:ind w:left="528"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URL:                                         </w:t>
                  </w:r>
                </w:p>
              </w:tc>
              <w:tc>
                <w:tcPr/>
                <w:p w:rsidR="00000000" w:rsidDel="00000000" w:rsidP="00000000" w:rsidRDefault="00000000" w:rsidRPr="00000000" w14:paraId="0000004C">
                  <w:pPr>
                    <w:tabs>
                      <w:tab w:val="left" w:leader="none" w:pos="2127"/>
                    </w:tabs>
                    <w:ind w:left="528"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w:t>
                  </w:r>
                </w:p>
              </w:tc>
            </w:tr>
            <w:tr>
              <w:trPr>
                <w:cantSplit w:val="0"/>
                <w:trHeight w:val="380" w:hRule="atLeast"/>
                <w:tblHeader w:val="0"/>
              </w:trPr>
              <w:tc>
                <w:tcPr/>
                <w:p w:rsidR="00000000" w:rsidDel="00000000" w:rsidP="00000000" w:rsidRDefault="00000000" w:rsidRPr="00000000" w14:paraId="0000004D">
                  <w:pPr>
                    <w:tabs>
                      <w:tab w:val="left" w:leader="none" w:pos="2127"/>
                    </w:tabs>
                    <w:spacing w:line="276" w:lineRule="auto"/>
                    <w:ind w:left="528"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Vol. No</w:t>
                  </w:r>
                </w:p>
              </w:tc>
              <w:tc>
                <w:tcPr/>
                <w:p w:rsidR="00000000" w:rsidDel="00000000" w:rsidP="00000000" w:rsidRDefault="00000000" w:rsidRPr="00000000" w14:paraId="0000004E">
                  <w:pPr>
                    <w:tabs>
                      <w:tab w:val="left" w:leader="none" w:pos="2127"/>
                    </w:tabs>
                    <w:ind w:left="528"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w:t>
                  </w:r>
                </w:p>
              </w:tc>
            </w:tr>
            <w:tr>
              <w:trPr>
                <w:cantSplit w:val="0"/>
                <w:trHeight w:val="380" w:hRule="atLeast"/>
                <w:tblHeader w:val="0"/>
              </w:trPr>
              <w:tc>
                <w:tcPr/>
                <w:p w:rsidR="00000000" w:rsidDel="00000000" w:rsidP="00000000" w:rsidRDefault="00000000" w:rsidRPr="00000000" w14:paraId="0000004F">
                  <w:pPr>
                    <w:tabs>
                      <w:tab w:val="left" w:leader="none" w:pos="2127"/>
                    </w:tabs>
                    <w:spacing w:line="276" w:lineRule="auto"/>
                    <w:ind w:left="528"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Issue No.</w:t>
                  </w:r>
                </w:p>
              </w:tc>
              <w:tc>
                <w:tcPr/>
                <w:p w:rsidR="00000000" w:rsidDel="00000000" w:rsidP="00000000" w:rsidRDefault="00000000" w:rsidRPr="00000000" w14:paraId="00000050">
                  <w:pPr>
                    <w:tabs>
                      <w:tab w:val="left" w:leader="none" w:pos="2127"/>
                    </w:tabs>
                    <w:ind w:left="528"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w:t>
                  </w:r>
                </w:p>
              </w:tc>
            </w:tr>
            <w:tr>
              <w:trPr>
                <w:cantSplit w:val="0"/>
                <w:trHeight w:val="612" w:hRule="atLeast"/>
                <w:tblHeader w:val="0"/>
              </w:trPr>
              <w:tc>
                <w:tcPr/>
                <w:p w:rsidR="00000000" w:rsidDel="00000000" w:rsidP="00000000" w:rsidRDefault="00000000" w:rsidRPr="00000000" w14:paraId="00000051">
                  <w:pPr>
                    <w:tabs>
                      <w:tab w:val="left" w:leader="none" w:pos="2127"/>
                    </w:tabs>
                    <w:spacing w:line="276" w:lineRule="auto"/>
                    <w:ind w:left="528"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Pages:</w:t>
                  </w:r>
                </w:p>
              </w:tc>
              <w:tc>
                <w:tcPr/>
                <w:p w:rsidR="00000000" w:rsidDel="00000000" w:rsidP="00000000" w:rsidRDefault="00000000" w:rsidRPr="00000000" w14:paraId="00000052">
                  <w:pPr>
                    <w:tabs>
                      <w:tab w:val="left" w:leader="none" w:pos="2127"/>
                    </w:tabs>
                    <w:ind w:left="528"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w:t>
                  </w:r>
                </w:p>
              </w:tc>
            </w:tr>
            <w:tr>
              <w:trPr>
                <w:cantSplit w:val="0"/>
                <w:trHeight w:val="612" w:hRule="atLeast"/>
                <w:tblHeader w:val="0"/>
              </w:trPr>
              <w:tc>
                <w:tcPr/>
                <w:p w:rsidR="00000000" w:rsidDel="00000000" w:rsidP="00000000" w:rsidRDefault="00000000" w:rsidRPr="00000000" w14:paraId="00000053">
                  <w:pPr>
                    <w:tabs>
                      <w:tab w:val="left" w:leader="none" w:pos="2127"/>
                    </w:tabs>
                    <w:ind w:left="36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Is the Journal a Web of Science Indexed?:</w:t>
                  </w:r>
                </w:p>
                <w:p w:rsidR="00000000" w:rsidDel="00000000" w:rsidP="00000000" w:rsidRDefault="00000000" w:rsidRPr="00000000" w14:paraId="00000054">
                  <w:pPr>
                    <w:tabs>
                      <w:tab w:val="left" w:leader="none" w:pos="2127"/>
                    </w:tabs>
                    <w:ind w:left="360" w:firstLine="0"/>
                    <w:rPr>
                      <w:rFonts w:ascii="Book Antiqua" w:cs="Book Antiqua" w:eastAsia="Book Antiqua" w:hAnsi="Book Antiqua"/>
                      <w:b w:val="1"/>
                      <w:sz w:val="22"/>
                      <w:szCs w:val="22"/>
                    </w:rPr>
                  </w:pPr>
                  <w:r w:rsidDel="00000000" w:rsidR="00000000" w:rsidRPr="00000000">
                    <w:rPr>
                      <w:rtl w:val="0"/>
                    </w:rPr>
                  </w:r>
                </w:p>
              </w:tc>
              <w:tc>
                <w:tcPr/>
                <w:p w:rsidR="00000000" w:rsidDel="00000000" w:rsidP="00000000" w:rsidRDefault="00000000" w:rsidRPr="00000000" w14:paraId="00000055">
                  <w:pPr>
                    <w:tabs>
                      <w:tab w:val="left" w:leader="none" w:pos="2127"/>
                    </w:tabs>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      Yes                          No</w:t>
                  </w:r>
                </w:p>
                <w:p w:rsidR="00000000" w:rsidDel="00000000" w:rsidP="00000000" w:rsidRDefault="00000000" w:rsidRPr="00000000" w14:paraId="00000056">
                  <w:pPr>
                    <w:tabs>
                      <w:tab w:val="left" w:leader="none" w:pos="2127"/>
                    </w:tabs>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If yes, please attach the evidence: (e.g; </w:t>
                  </w:r>
                  <w:hyperlink r:id="rId9">
                    <w:r w:rsidDel="00000000" w:rsidR="00000000" w:rsidRPr="00000000">
                      <w:rPr>
                        <w:rFonts w:ascii="Book Antiqua" w:cs="Book Antiqua" w:eastAsia="Book Antiqua" w:hAnsi="Book Antiqua"/>
                        <w:b w:val="1"/>
                        <w:color w:val="0000ff"/>
                        <w:sz w:val="22"/>
                        <w:szCs w:val="22"/>
                        <w:u w:val="single"/>
                        <w:rtl w:val="0"/>
                      </w:rPr>
                      <w:t xml:space="preserve">http://mjl.clarivate.com/</w:t>
                    </w:r>
                  </w:hyperlink>
                  <w:r w:rsidDel="00000000" w:rsidR="00000000" w:rsidRPr="00000000">
                    <w:rPr>
                      <w:rFonts w:ascii="Book Antiqua" w:cs="Book Antiqua" w:eastAsia="Book Antiqua" w:hAnsi="Book Antiqua"/>
                      <w:b w:val="1"/>
                      <w:sz w:val="22"/>
                      <w:szCs w:val="22"/>
                      <w:rtl w:val="0"/>
                    </w:rPr>
                    <w:t xml:space="preserve">)</w:t>
                  </w:r>
                </w:p>
                <w:p w:rsidR="00000000" w:rsidDel="00000000" w:rsidP="00000000" w:rsidRDefault="00000000" w:rsidRPr="00000000" w14:paraId="00000057">
                  <w:pPr>
                    <w:tabs>
                      <w:tab w:val="left" w:leader="none" w:pos="2127"/>
                    </w:tabs>
                    <w:rPr>
                      <w:rFonts w:ascii="Book Antiqua" w:cs="Book Antiqua" w:eastAsia="Book Antiqua" w:hAnsi="Book Antiqua"/>
                      <w:b w:val="1"/>
                      <w:sz w:val="22"/>
                      <w:szCs w:val="22"/>
                    </w:rPr>
                  </w:pPr>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leader="none" w:pos="2127"/>
              </w:tabs>
              <w:ind w:left="36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other indexing of the journal (e.g Scopus): ……………………………………</w:t>
            </w:r>
          </w:p>
          <w:p w:rsidR="00000000" w:rsidDel="00000000" w:rsidP="00000000" w:rsidRDefault="00000000" w:rsidRPr="00000000" w14:paraId="00000059">
            <w:pPr>
              <w:rPr>
                <w:rFonts w:ascii="Book Antiqua" w:cs="Book Antiqua" w:eastAsia="Book Antiqua" w:hAnsi="Book Antiqua"/>
                <w:sz w:val="22"/>
                <w:szCs w:val="22"/>
              </w:rPr>
            </w:pPr>
            <w:r w:rsidDel="00000000" w:rsidR="00000000" w:rsidRPr="00000000">
              <w:rPr>
                <w:rtl w:val="0"/>
              </w:rPr>
            </w:r>
          </w:p>
        </w:tc>
      </w:tr>
      <w:tr>
        <w:trPr>
          <w:cantSplit w:val="0"/>
          <w:trHeight w:val="500" w:hRule="atLeast"/>
          <w:tblHeader w:val="0"/>
        </w:trPr>
        <w:tc>
          <w:tcPr>
            <w:shd w:fill="d9d9d9" w:val="clear"/>
          </w:tcPr>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ind w:left="360" w:hanging="360"/>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Awards/ Patents (If any)</w:t>
            </w:r>
          </w:p>
        </w:tc>
      </w:tr>
      <w:tr>
        <w:trPr>
          <w:cantSplit w:val="0"/>
          <w:trHeight w:val="500" w:hRule="atLeast"/>
          <w:tblHeader w:val="0"/>
        </w:trPr>
        <w:tc>
          <w:tcPr>
            <w:shd w:fill="auto" w:val="clear"/>
          </w:tcPr>
          <w:p w:rsidR="00000000" w:rsidDel="00000000" w:rsidP="00000000" w:rsidRDefault="00000000" w:rsidRPr="00000000" w14:paraId="0000005B">
            <w:pPr>
              <w:pBdr>
                <w:top w:space="0" w:sz="0" w:val="nil"/>
                <w:left w:space="0" w:sz="0" w:val="nil"/>
                <w:bottom w:space="0" w:sz="0" w:val="nil"/>
                <w:right w:space="0" w:sz="0" w:val="nil"/>
                <w:between w:space="0" w:sz="0" w:val="nil"/>
              </w:pBdr>
              <w:ind w:left="360" w:firstLine="0"/>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ind w:left="360" w:firstLine="0"/>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ind w:left="360" w:firstLine="0"/>
              <w:rPr>
                <w:rFonts w:ascii="Book Antiqua" w:cs="Book Antiqua" w:eastAsia="Book Antiqua" w:hAnsi="Book Antiqua"/>
                <w:b w:val="1"/>
                <w:sz w:val="22"/>
                <w:szCs w:val="22"/>
              </w:rPr>
            </w:pPr>
            <w:r w:rsidDel="00000000" w:rsidR="00000000" w:rsidRPr="00000000">
              <w:rPr>
                <w:rtl w:val="0"/>
              </w:rPr>
            </w:r>
          </w:p>
        </w:tc>
      </w:tr>
      <w:tr>
        <w:trPr>
          <w:cantSplit w:val="0"/>
          <w:trHeight w:val="500" w:hRule="atLeast"/>
          <w:tblHeader w:val="0"/>
        </w:trPr>
        <w:tc>
          <w:tcPr>
            <w:shd w:fill="d9d9d9" w:val="clear"/>
          </w:tcPr>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ind w:left="360" w:hanging="360"/>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Total expenses as at 31.12.2024</w:t>
            </w:r>
          </w:p>
        </w:tc>
      </w:tr>
      <w:tr>
        <w:trPr>
          <w:cantSplit w:val="0"/>
          <w:trHeight w:val="1709" w:hRule="atLeast"/>
          <w:tblHeader w:val="0"/>
        </w:trPr>
        <w:tc>
          <w:tcPr>
            <w:tcBorders>
              <w:bottom w:color="000000" w:space="0" w:sz="4" w:val="single"/>
            </w:tcBorders>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after="0" w:line="276" w:lineRule="auto"/>
              <w:rPr>
                <w:rFonts w:ascii="Book Antiqua" w:cs="Book Antiqua" w:eastAsia="Book Antiqua" w:hAnsi="Book Antiqua"/>
                <w:b w:val="1"/>
                <w:sz w:val="22"/>
                <w:szCs w:val="22"/>
              </w:rPr>
            </w:pPr>
            <w:r w:rsidDel="00000000" w:rsidR="00000000" w:rsidRPr="00000000">
              <w:rPr>
                <w:rtl w:val="0"/>
              </w:rPr>
            </w:r>
          </w:p>
          <w:tbl>
            <w:tblPr>
              <w:tblStyle w:val="Table9"/>
              <w:tblW w:w="80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70"/>
              <w:gridCol w:w="3585"/>
              <w:tblGridChange w:id="0">
                <w:tblGrid>
                  <w:gridCol w:w="4470"/>
                  <w:gridCol w:w="3585"/>
                </w:tblGrid>
              </w:tblGridChange>
            </w:tblGrid>
            <w:tr>
              <w:trPr>
                <w:cantSplit w:val="0"/>
                <w:trHeight w:val="340" w:hRule="atLeast"/>
                <w:tblHeader w:val="0"/>
              </w:trPr>
              <w:tc>
                <w:tcPr>
                  <w:vAlign w:val="center"/>
                </w:tcPr>
                <w:p w:rsidR="00000000" w:rsidDel="00000000" w:rsidP="00000000" w:rsidRDefault="00000000" w:rsidRPr="00000000" w14:paraId="00000060">
                  <w:pPr>
                    <w:jc w:val="center"/>
                    <w:rPr>
                      <w:rFonts w:ascii="Book Antiqua" w:cs="Book Antiqua" w:eastAsia="Book Antiqua" w:hAnsi="Book Antiqua"/>
                      <w:b w:val="1"/>
                      <w:color w:val="000000"/>
                      <w:sz w:val="22"/>
                      <w:szCs w:val="22"/>
                    </w:rPr>
                  </w:pPr>
                  <w:r w:rsidDel="00000000" w:rsidR="00000000" w:rsidRPr="00000000">
                    <w:rPr>
                      <w:rFonts w:ascii="Book Antiqua" w:cs="Book Antiqua" w:eastAsia="Book Antiqua" w:hAnsi="Book Antiqua"/>
                      <w:b w:val="1"/>
                      <w:color w:val="000000"/>
                      <w:sz w:val="22"/>
                      <w:szCs w:val="22"/>
                      <w:rtl w:val="0"/>
                    </w:rPr>
                    <w:t xml:space="preserve">Approved </w:t>
                  </w:r>
                  <w:r w:rsidDel="00000000" w:rsidR="00000000" w:rsidRPr="00000000">
                    <w:rPr>
                      <w:rFonts w:ascii="Book Antiqua" w:cs="Book Antiqua" w:eastAsia="Book Antiqua" w:hAnsi="Book Antiqua"/>
                      <w:b w:val="1"/>
                      <w:sz w:val="22"/>
                      <w:szCs w:val="22"/>
                      <w:rtl w:val="0"/>
                    </w:rPr>
                    <w:t xml:space="preserve">a</w:t>
                  </w:r>
                  <w:r w:rsidDel="00000000" w:rsidR="00000000" w:rsidRPr="00000000">
                    <w:rPr>
                      <w:rFonts w:ascii="Book Antiqua" w:cs="Book Antiqua" w:eastAsia="Book Antiqua" w:hAnsi="Book Antiqua"/>
                      <w:b w:val="1"/>
                      <w:color w:val="000000"/>
                      <w:sz w:val="22"/>
                      <w:szCs w:val="22"/>
                      <w:rtl w:val="0"/>
                    </w:rPr>
                    <w:t xml:space="preserve">mount (Rs.)</w:t>
                  </w:r>
                </w:p>
              </w:tc>
              <w:tc>
                <w:tcPr>
                  <w:vAlign w:val="center"/>
                </w:tcPr>
                <w:p w:rsidR="00000000" w:rsidDel="00000000" w:rsidP="00000000" w:rsidRDefault="00000000" w:rsidRPr="00000000" w14:paraId="00000061">
                  <w:pPr>
                    <w:jc w:val="center"/>
                    <w:rPr>
                      <w:rFonts w:ascii="Book Antiqua" w:cs="Book Antiqua" w:eastAsia="Book Antiqua" w:hAnsi="Book Antiqua"/>
                      <w:b w:val="1"/>
                      <w:color w:val="000000"/>
                      <w:sz w:val="22"/>
                      <w:szCs w:val="22"/>
                    </w:rPr>
                  </w:pPr>
                  <w:r w:rsidDel="00000000" w:rsidR="00000000" w:rsidRPr="00000000">
                    <w:rPr>
                      <w:rFonts w:ascii="Book Antiqua" w:cs="Book Antiqua" w:eastAsia="Book Antiqua" w:hAnsi="Book Antiqua"/>
                      <w:b w:val="1"/>
                      <w:color w:val="000000"/>
                      <w:sz w:val="22"/>
                      <w:szCs w:val="22"/>
                      <w:rtl w:val="0"/>
                    </w:rPr>
                    <w:t xml:space="preserve">Utilized </w:t>
                  </w:r>
                  <w:r w:rsidDel="00000000" w:rsidR="00000000" w:rsidRPr="00000000">
                    <w:rPr>
                      <w:rFonts w:ascii="Book Antiqua" w:cs="Book Antiqua" w:eastAsia="Book Antiqua" w:hAnsi="Book Antiqua"/>
                      <w:b w:val="1"/>
                      <w:sz w:val="22"/>
                      <w:szCs w:val="22"/>
                      <w:rtl w:val="0"/>
                    </w:rPr>
                    <w:t xml:space="preserve">a</w:t>
                  </w:r>
                  <w:r w:rsidDel="00000000" w:rsidR="00000000" w:rsidRPr="00000000">
                    <w:rPr>
                      <w:rFonts w:ascii="Book Antiqua" w:cs="Book Antiqua" w:eastAsia="Book Antiqua" w:hAnsi="Book Antiqua"/>
                      <w:b w:val="1"/>
                      <w:color w:val="000000"/>
                      <w:sz w:val="22"/>
                      <w:szCs w:val="22"/>
                      <w:rtl w:val="0"/>
                    </w:rPr>
                    <w:t xml:space="preserve">mount (Rs.)</w:t>
                  </w:r>
                </w:p>
              </w:tc>
            </w:tr>
            <w:tr>
              <w:trPr>
                <w:cantSplit w:val="0"/>
                <w:trHeight w:val="296" w:hRule="atLeast"/>
                <w:tblHeader w:val="0"/>
              </w:trPr>
              <w:tc>
                <w:tcPr/>
                <w:p w:rsidR="00000000" w:rsidDel="00000000" w:rsidP="00000000" w:rsidRDefault="00000000" w:rsidRPr="00000000" w14:paraId="00000062">
                  <w:pPr>
                    <w:jc w:val="both"/>
                    <w:rPr>
                      <w:rFonts w:ascii="Book Antiqua" w:cs="Book Antiqua" w:eastAsia="Book Antiqua" w:hAnsi="Book Antiqua"/>
                      <w:color w:val="000000"/>
                      <w:sz w:val="22"/>
                      <w:szCs w:val="22"/>
                    </w:rPr>
                  </w:pPr>
                  <w:r w:rsidDel="00000000" w:rsidR="00000000" w:rsidRPr="00000000">
                    <w:rPr>
                      <w:rtl w:val="0"/>
                    </w:rPr>
                  </w:r>
                </w:p>
                <w:p w:rsidR="00000000" w:rsidDel="00000000" w:rsidP="00000000" w:rsidRDefault="00000000" w:rsidRPr="00000000" w14:paraId="00000063">
                  <w:pPr>
                    <w:jc w:val="both"/>
                    <w:rPr>
                      <w:rFonts w:ascii="Book Antiqua" w:cs="Book Antiqua" w:eastAsia="Book Antiqua" w:hAnsi="Book Antiqua"/>
                      <w:color w:val="000000"/>
                      <w:sz w:val="22"/>
                      <w:szCs w:val="22"/>
                    </w:rPr>
                  </w:pPr>
                  <w:r w:rsidDel="00000000" w:rsidR="00000000" w:rsidRPr="00000000">
                    <w:rPr>
                      <w:rtl w:val="0"/>
                    </w:rPr>
                  </w:r>
                </w:p>
                <w:p w:rsidR="00000000" w:rsidDel="00000000" w:rsidP="00000000" w:rsidRDefault="00000000" w:rsidRPr="00000000" w14:paraId="00000064">
                  <w:pPr>
                    <w:jc w:val="both"/>
                    <w:rPr>
                      <w:rFonts w:ascii="Book Antiqua" w:cs="Book Antiqua" w:eastAsia="Book Antiqua" w:hAnsi="Book Antiqua"/>
                      <w:color w:val="000000"/>
                      <w:sz w:val="22"/>
                      <w:szCs w:val="22"/>
                    </w:rPr>
                  </w:pPr>
                  <w:r w:rsidDel="00000000" w:rsidR="00000000" w:rsidRPr="00000000">
                    <w:rPr>
                      <w:rtl w:val="0"/>
                    </w:rPr>
                  </w:r>
                </w:p>
              </w:tc>
              <w:tc>
                <w:tcPr/>
                <w:p w:rsidR="00000000" w:rsidDel="00000000" w:rsidP="00000000" w:rsidRDefault="00000000" w:rsidRPr="00000000" w14:paraId="00000065">
                  <w:pPr>
                    <w:jc w:val="both"/>
                    <w:rPr>
                      <w:rFonts w:ascii="Book Antiqua" w:cs="Book Antiqua" w:eastAsia="Book Antiqua" w:hAnsi="Book Antiqua"/>
                      <w:color w:val="000000"/>
                      <w:sz w:val="22"/>
                      <w:szCs w:val="22"/>
                    </w:rPr>
                  </w:pPr>
                  <w:r w:rsidDel="00000000" w:rsidR="00000000" w:rsidRPr="00000000">
                    <w:rPr>
                      <w:rtl w:val="0"/>
                    </w:rPr>
                  </w:r>
                </w:p>
              </w:tc>
            </w:tr>
          </w:tbl>
          <w:p w:rsidR="00000000" w:rsidDel="00000000" w:rsidP="00000000" w:rsidRDefault="00000000" w:rsidRPr="00000000" w14:paraId="00000066">
            <w:pPr>
              <w:spacing w:after="0" w:lineRule="auto"/>
              <w:ind w:left="-45"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7">
            <w:pPr>
              <w:spacing w:after="0" w:lineRule="auto"/>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I hereby declare that the details furnished above are true and correct to the best of my/ our knowledge.</w:t>
            </w:r>
          </w:p>
          <w:p w:rsidR="00000000" w:rsidDel="00000000" w:rsidP="00000000" w:rsidRDefault="00000000" w:rsidRPr="00000000" w14:paraId="00000068">
            <w:pPr>
              <w:spacing w:after="0" w:lineRule="auto"/>
              <w:jc w:val="both"/>
              <w:rPr>
                <w:rFonts w:ascii="Book Antiqua" w:cs="Book Antiqua" w:eastAsia="Book Antiqua" w:hAnsi="Book Antiqua"/>
                <w:sz w:val="22"/>
                <w:szCs w:val="22"/>
              </w:rPr>
            </w:pPr>
            <w:r w:rsidDel="00000000" w:rsidR="00000000" w:rsidRPr="00000000">
              <w:rPr>
                <w:rtl w:val="0"/>
              </w:rPr>
            </w:r>
          </w:p>
          <w:tbl>
            <w:tblPr>
              <w:tblStyle w:val="Table10"/>
              <w:tblW w:w="7734.000000000001"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89"/>
              <w:gridCol w:w="2268"/>
              <w:gridCol w:w="1277"/>
              <w:tblGridChange w:id="0">
                <w:tblGrid>
                  <w:gridCol w:w="4189"/>
                  <w:gridCol w:w="2268"/>
                  <w:gridCol w:w="1277"/>
                </w:tblGrid>
              </w:tblGridChange>
            </w:tblGrid>
            <w:tr>
              <w:trPr>
                <w:cantSplit w:val="0"/>
                <w:trHeight w:val="424" w:hRule="atLeast"/>
                <w:tblHeader w:val="0"/>
              </w:trPr>
              <w:tc>
                <w:tcPr>
                  <w:shd w:fill="e7e6e6" w:val="clear"/>
                </w:tcPr>
                <w:p w:rsidR="00000000" w:rsidDel="00000000" w:rsidP="00000000" w:rsidRDefault="00000000" w:rsidRPr="00000000" w14:paraId="00000069">
                  <w:pPr>
                    <w:jc w:val="center"/>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Name of the principal investigator</w:t>
                  </w:r>
                </w:p>
              </w:tc>
              <w:tc>
                <w:tcPr>
                  <w:shd w:fill="e7e6e6" w:val="clear"/>
                </w:tcPr>
                <w:p w:rsidR="00000000" w:rsidDel="00000000" w:rsidP="00000000" w:rsidRDefault="00000000" w:rsidRPr="00000000" w14:paraId="0000006A">
                  <w:pPr>
                    <w:jc w:val="center"/>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Signature</w:t>
                  </w:r>
                </w:p>
              </w:tc>
              <w:tc>
                <w:tcPr>
                  <w:shd w:fill="e7e6e6" w:val="clear"/>
                </w:tcPr>
                <w:p w:rsidR="00000000" w:rsidDel="00000000" w:rsidP="00000000" w:rsidRDefault="00000000" w:rsidRPr="00000000" w14:paraId="0000006B">
                  <w:pPr>
                    <w:jc w:val="center"/>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Date</w:t>
                  </w:r>
                </w:p>
              </w:tc>
            </w:tr>
            <w:tr>
              <w:trPr>
                <w:cantSplit w:val="0"/>
                <w:trHeight w:val="260" w:hRule="atLeast"/>
                <w:tblHeader w:val="0"/>
              </w:trPr>
              <w:tc>
                <w:tcPr>
                  <w:shd w:fill="auto" w:val="clear"/>
                </w:tcPr>
                <w:p w:rsidR="00000000" w:rsidDel="00000000" w:rsidP="00000000" w:rsidRDefault="00000000" w:rsidRPr="00000000" w14:paraId="0000006C">
                  <w:pPr>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Dr. Asanka P. Sayakkara</w:t>
                  </w:r>
                </w:p>
                <w:p w:rsidR="00000000" w:rsidDel="00000000" w:rsidP="00000000" w:rsidRDefault="00000000" w:rsidRPr="00000000" w14:paraId="0000006D">
                  <w:pPr>
                    <w:jc w:val="center"/>
                    <w:rPr>
                      <w:rFonts w:ascii="Book Antiqua" w:cs="Book Antiqua" w:eastAsia="Book Antiqua" w:hAnsi="Book Antiqua"/>
                      <w:b w:val="1"/>
                      <w:sz w:val="22"/>
                      <w:szCs w:val="22"/>
                    </w:rPr>
                  </w:pPr>
                  <w:r w:rsidDel="00000000" w:rsidR="00000000" w:rsidRPr="00000000">
                    <w:rPr>
                      <w:rtl w:val="0"/>
                    </w:rPr>
                  </w:r>
                </w:p>
              </w:tc>
              <w:tc>
                <w:tcPr>
                  <w:shd w:fill="auto" w:val="clear"/>
                </w:tcPr>
                <w:p w:rsidR="00000000" w:rsidDel="00000000" w:rsidP="00000000" w:rsidRDefault="00000000" w:rsidRPr="00000000" w14:paraId="0000006E">
                  <w:pPr>
                    <w:jc w:val="center"/>
                    <w:rPr>
                      <w:rFonts w:ascii="Book Antiqua" w:cs="Book Antiqua" w:eastAsia="Book Antiqua" w:hAnsi="Book Antiqua"/>
                      <w:b w:val="1"/>
                      <w:sz w:val="22"/>
                      <w:szCs w:val="22"/>
                    </w:rPr>
                  </w:pPr>
                  <w:r w:rsidDel="00000000" w:rsidR="00000000" w:rsidRPr="00000000">
                    <w:rPr>
                      <w:rtl w:val="0"/>
                    </w:rPr>
                  </w:r>
                </w:p>
              </w:tc>
              <w:tc>
                <w:tcPr>
                  <w:shd w:fill="auto" w:val="clear"/>
                </w:tcPr>
                <w:p w:rsidR="00000000" w:rsidDel="00000000" w:rsidP="00000000" w:rsidRDefault="00000000" w:rsidRPr="00000000" w14:paraId="0000006F">
                  <w:pPr>
                    <w:jc w:val="center"/>
                    <w:rPr>
                      <w:rFonts w:ascii="Book Antiqua" w:cs="Book Antiqua" w:eastAsia="Book Antiqua" w:hAnsi="Book Antiqua"/>
                      <w:b w:val="1"/>
                      <w:sz w:val="22"/>
                      <w:szCs w:val="22"/>
                    </w:rPr>
                  </w:pPr>
                  <w:r w:rsidDel="00000000" w:rsidR="00000000" w:rsidRPr="00000000">
                    <w:rPr>
                      <w:rtl w:val="0"/>
                    </w:rPr>
                  </w:r>
                </w:p>
              </w:tc>
            </w:tr>
          </w:tbl>
          <w:p w:rsidR="00000000" w:rsidDel="00000000" w:rsidP="00000000" w:rsidRDefault="00000000" w:rsidRPr="00000000" w14:paraId="00000070">
            <w:pPr>
              <w:spacing w:after="0" w:lineRule="auto"/>
              <w:ind w:left="-45"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1">
            <w:pPr>
              <w:spacing w:after="0" w:lineRule="auto"/>
              <w:ind w:left="-45" w:firstLine="0"/>
              <w:rPr>
                <w:rFonts w:ascii="Book Antiqua" w:cs="Book Antiqua" w:eastAsia="Book Antiqua" w:hAnsi="Book Antiqua"/>
                <w:sz w:val="22"/>
                <w:szCs w:val="22"/>
              </w:rPr>
            </w:pPr>
            <w:r w:rsidDel="00000000" w:rsidR="00000000" w:rsidRPr="00000000">
              <w:rPr>
                <w:rtl w:val="0"/>
              </w:rPr>
            </w:r>
          </w:p>
        </w:tc>
      </w:tr>
    </w:tbl>
    <w:p w:rsidR="00000000" w:rsidDel="00000000" w:rsidP="00000000" w:rsidRDefault="00000000" w:rsidRPr="00000000" w14:paraId="00000072">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3">
      <w:pPr>
        <w:jc w:val="both"/>
        <w:rPr>
          <w:rFonts w:ascii="Book Antiqua" w:cs="Book Antiqua" w:eastAsia="Book Antiqua" w:hAnsi="Book Antiqua"/>
          <w:sz w:val="22"/>
          <w:szCs w:val="22"/>
        </w:rPr>
      </w:pPr>
      <w:r w:rsidDel="00000000" w:rsidR="00000000" w:rsidRPr="00000000">
        <w:rPr>
          <w:rtl w:val="0"/>
        </w:rPr>
      </w:r>
    </w:p>
    <w:sectPr>
      <w:headerReference r:id="rId10" w:type="default"/>
      <w:footerReference r:id="rId11" w:type="default"/>
      <w:footerReference r:id="rId12" w:type="first"/>
      <w:pgSz w:h="16840" w:w="11900" w:orient="portrait"/>
      <w:pgMar w:bottom="1440" w:top="540" w:left="1980" w:right="1440" w:header="431" w:footer="576"/>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after="0" w:line="276" w:lineRule="auto"/>
      <w:rPr>
        <w:color w:val="000000"/>
        <w:sz w:val="20"/>
        <w:szCs w:val="20"/>
      </w:rPr>
    </w:pPr>
    <w:r w:rsidDel="00000000" w:rsidR="00000000" w:rsidRPr="00000000">
      <w:rPr>
        <w:rtl w:val="0"/>
      </w:rPr>
    </w:r>
  </w:p>
  <w:tbl>
    <w:tblPr>
      <w:tblStyle w:val="Table11"/>
      <w:tblW w:w="8475.0" w:type="dxa"/>
      <w:jc w:val="left"/>
      <w:tblInd w:w="-115.0" w:type="dxa"/>
      <w:tblLayout w:type="fixed"/>
      <w:tblLook w:val="0600"/>
    </w:tblPr>
    <w:tblGrid>
      <w:gridCol w:w="2825"/>
      <w:gridCol w:w="2825"/>
      <w:gridCol w:w="2825"/>
      <w:tblGridChange w:id="0">
        <w:tblGrid>
          <w:gridCol w:w="2825"/>
          <w:gridCol w:w="2825"/>
          <w:gridCol w:w="2825"/>
        </w:tblGrid>
      </w:tblGridChange>
    </w:tblGrid>
    <w:tr>
      <w:trPr>
        <w:cantSplit w:val="0"/>
        <w:tblHeader w:val="0"/>
      </w:trPr>
      <w:tc>
        <w:tcPr/>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680"/>
              <w:tab w:val="right" w:leader="none" w:pos="9360"/>
            </w:tabs>
            <w:spacing w:after="0" w:lineRule="auto"/>
            <w:ind w:left="-115" w:firstLine="0"/>
            <w:rPr>
              <w:color w:val="000000"/>
            </w:rPr>
          </w:pPr>
          <w:r w:rsidDel="00000000" w:rsidR="00000000" w:rsidRPr="00000000">
            <w:rPr>
              <w:rtl w:val="0"/>
            </w:rPr>
          </w:r>
        </w:p>
      </w:tc>
      <w:tc>
        <w:tcPr/>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leader="none" w:pos="4680"/>
              <w:tab w:val="right" w:leader="none" w:pos="9360"/>
            </w:tabs>
            <w:spacing w:after="0" w:lineRule="auto"/>
            <w:jc w:val="center"/>
            <w:rPr>
              <w:color w:val="000000"/>
            </w:rPr>
          </w:pPr>
          <w:r w:rsidDel="00000000" w:rsidR="00000000" w:rsidRPr="00000000">
            <w:rPr>
              <w:rtl w:val="0"/>
            </w:rPr>
          </w:r>
        </w:p>
      </w:tc>
      <w:tc>
        <w:tcPr/>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680"/>
              <w:tab w:val="right" w:leader="none" w:pos="9360"/>
            </w:tabs>
            <w:spacing w:after="0" w:lineRule="auto"/>
            <w:ind w:right="-115"/>
            <w:jc w:val="right"/>
            <w:rPr>
              <w:color w:val="000000"/>
            </w:rPr>
          </w:pPr>
          <w:r w:rsidDel="00000000" w:rsidR="00000000" w:rsidRPr="00000000">
            <w:rPr>
              <w:rtl w:val="0"/>
            </w:rPr>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680"/>
        <w:tab w:val="right" w:leader="none" w:pos="9360"/>
      </w:tabs>
      <w:spacing w:after="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b w:val="0"/>
        <w:u w:val="none"/>
      </w:rPr>
    </w:lvl>
    <w:lvl w:ilvl="3">
      <w:start w:val="1"/>
      <w:numFmt w:val="decimal"/>
      <w:lvlText w:val="%1.%2.%3.%4."/>
      <w:lvlJc w:val="left"/>
      <w:pPr>
        <w:ind w:left="1728" w:hanging="647"/>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4.9999999999998"/>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0000000000005"/>
      </w:pPr>
      <w:rPr>
        <w:u w:val="none"/>
      </w:rPr>
    </w:lvl>
    <w:lvl w:ilvl="8">
      <w:start w:val="1"/>
      <w:numFmt w:val="decimal"/>
      <w:lvlText w:val="%1.%2.%3.%4.%5.%6.%7.%8.%9."/>
      <w:lvlJc w:val="left"/>
      <w:pPr>
        <w:ind w:left="4320" w:hanging="144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6689B"/>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pPr>
      <w:spacing w:after="0"/>
    </w:pPr>
    <w:rPr>
      <w:rFonts w:ascii="Times New Roman" w:cs="Times New Roman" w:eastAsia="Times New Roman" w:hAnsi="Times New Roman"/>
    </w:rPr>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pPr>
      <w:spacing w:after="0"/>
    </w:pPr>
    <w:rPr>
      <w:rFonts w:ascii="Times New Roman" w:cs="Times New Roman" w:eastAsia="Times New Roman" w:hAnsi="Times New Roman"/>
    </w:rPr>
    <w:tblPr>
      <w:tblStyleRowBandSize w:val="1"/>
      <w:tblStyleColBandSize w:val="1"/>
      <w:tblCellMar>
        <w:left w:w="115.0" w:type="dxa"/>
        <w:right w:w="115.0" w:type="dxa"/>
      </w:tblCellMar>
    </w:tblPr>
  </w:style>
  <w:style w:type="table" w:styleId="a8" w:customStyle="1">
    <w:basedOn w:val="TableNormal"/>
    <w:pPr>
      <w:spacing w:after="0"/>
    </w:pPr>
    <w:rPr>
      <w:rFonts w:ascii="Times New Roman" w:cs="Times New Roman" w:eastAsia="Times New Roman" w:hAnsi="Times New Roman"/>
    </w:rPr>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pPr>
      <w:spacing w:after="0"/>
    </w:pPr>
    <w:rPr>
      <w:rFonts w:ascii="Times New Roman" w:cs="Times New Roman" w:eastAsia="Times New Roman" w:hAnsi="Times New Roman"/>
    </w:rPr>
    <w:tblPr>
      <w:tblStyleRowBandSize w:val="1"/>
      <w:tblStyleColBandSize w:val="1"/>
      <w:tblCellMar>
        <w:left w:w="115.0" w:type="dxa"/>
        <w:right w:w="115.0" w:type="dxa"/>
      </w:tblCellMar>
    </w:tblPr>
  </w:style>
  <w:style w:type="table" w:styleId="ab" w:customStyle="1">
    <w:basedOn w:val="TableNormal"/>
    <w:pPr>
      <w:spacing w:after="0"/>
    </w:pPr>
    <w:rPr>
      <w:rFonts w:ascii="Times New Roman" w:cs="Times New Roman" w:eastAsia="Times New Roman" w:hAnsi="Times New Roman"/>
    </w:rPr>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paragraph" w:styleId="ListParagraph">
    <w:name w:val="List Paragraph"/>
    <w:basedOn w:val="Normal"/>
    <w:uiPriority w:val="34"/>
    <w:qFormat w:val="1"/>
    <w:rsid w:val="00DB7DE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style>
  <w:style w:type="table" w:styleId="Table8">
    <w:basedOn w:val="TableNormal"/>
    <w:pPr>
      <w:spacing w:after="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style>
  <w:style w:type="table" w:styleId="Table9">
    <w:basedOn w:val="TableNormal"/>
    <w:pPr>
      <w:spacing w:after="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style>
  <w:style w:type="table" w:styleId="Table10">
    <w:basedOn w:val="TableNormal"/>
    <w:pPr>
      <w:spacing w:after="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style>
  <w:style w:type="table" w:styleId="Table11">
    <w:basedOn w:val="TableNormal"/>
    <w:pPr>
      <w:spacing w:after="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yperlink" Target="http://mjl.clarivate.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icspcs2024.io.pbs.edu.p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HV6ot+Ut+g4yz7sRc65GtOdklg==">CgMxLjAyCGguZ2pkZ3hzMg5oLjRvYmo2djF4amFjczIJaC4xZm9iOXRlMgloLjN6bnlzaDcyDmguc3B3N2xlZzNuMXA5MgloLjJldDkycDA4AHIhMWlOMzluZUpqX1M2Y3g4QjA0LWhEZ3Q5SWZWQ0tHcldM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2024-02-09T05:07:00Z</dcterms:created>
  <dc:creator>Lasanthi De Silva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e38e7a1e16b8e7513849b6ebad5d72eedb36087d1f7074a17ef8df52a7f9296b</vt:lpwstr>
  </property>
</Properties>
</file>