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2,723.8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0.733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2026-03-02T10:00:38Z</dcterms:modified>
  <cp:category/>
</cp:coreProperties>
</file>