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860.2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0.445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Quadratic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0.293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2026-03-09T11:11:44Z</dcterms:modified>
  <cp:category/>
</cp:coreProperties>
</file>