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6tuqg63xh8g" w:id="0"/>
      <w:bookmarkEnd w:id="0"/>
      <w:r w:rsidDel="00000000" w:rsidR="00000000" w:rsidRPr="00000000">
        <w:rPr>
          <w:rtl w:val="0"/>
        </w:rPr>
        <w:t xml:space="preserve">Starting a spark cluster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datahub.ucsd.edu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“DSC 291” environment and click the “Launch Environment” button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notebook server is running, select “New &gt; Terminal”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the terminal tab in your web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at the terminal, run the command “</w:t>
      </w:r>
      <w:r w:rsidDel="00000000" w:rsidR="00000000" w:rsidRPr="00000000">
        <w:rPr>
          <w:b w:val="1"/>
          <w:rtl w:val="0"/>
        </w:rPr>
        <w:t xml:space="preserve">ssh &lt;username&gt;@dsmlp-login</w:t>
      </w:r>
      <w:r w:rsidDel="00000000" w:rsidR="00000000" w:rsidRPr="00000000">
        <w:rPr>
          <w:rtl w:val="0"/>
        </w:rPr>
        <w:t xml:space="preserve">”. Replace &lt;username&gt; with your username.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scripts for your course by running the command “</w:t>
      </w:r>
      <w:r w:rsidDel="00000000" w:rsidR="00000000" w:rsidRPr="00000000">
        <w:rPr>
          <w:b w:val="1"/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https://github.com/ucsd-ets/dsc291-spark-cluster.git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now see a directory called dsc291-spark-container within your terminal (run the command “ls” to list the contents of the directory).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into the directory by running the command “</w:t>
      </w:r>
      <w:r w:rsidDel="00000000" w:rsidR="00000000" w:rsidRPr="00000000">
        <w:rPr>
          <w:b w:val="1"/>
          <w:rtl w:val="0"/>
        </w:rPr>
        <w:t xml:space="preserve">cd dsc291-spark-container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your spark cluster, run the command “./cluster-manager.sh create”. You should see output on your screen like the example below: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terminal on your local computer (</w:t>
      </w:r>
      <w:r w:rsidDel="00000000" w:rsidR="00000000" w:rsidRPr="00000000">
        <w:rPr>
          <w:b w:val="1"/>
          <w:rtl w:val="0"/>
        </w:rPr>
        <w:t xml:space="preserve">not in Datahub</w:t>
      </w:r>
      <w:r w:rsidDel="00000000" w:rsidR="00000000" w:rsidRPr="00000000">
        <w:rPr>
          <w:rtl w:val="0"/>
        </w:rPr>
        <w:t xml:space="preserve">) and past the generated ssh command into it (command right below “Next create a SSH tunnel…”). This will open a tunnel between datahub servers and your local computer. Leave this terminal open to keep the tunnel open. </w:t>
      </w:r>
      <w:r w:rsidDel="00000000" w:rsidR="00000000" w:rsidRPr="00000000">
        <w:rPr>
          <w:b w:val="1"/>
          <w:i w:val="1"/>
          <w:rtl w:val="0"/>
        </w:rPr>
        <w:t xml:space="preserve">Note: make sure you’re connected to UCSD’s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tab in your browser and navigate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http://127.0.0.1:8080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The Apache Spark dashboard will be there. See example below: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close the terminal. </w:t>
      </w:r>
      <w:r w:rsidDel="00000000" w:rsidR="00000000" w:rsidRPr="00000000">
        <w:rPr>
          <w:b w:val="1"/>
          <w:i w:val="1"/>
          <w:rtl w:val="0"/>
        </w:rPr>
        <w:t xml:space="preserve">Note: your cluster will only be active for 3 hours. You’ll have to recreate it starting from step 3 in case it shuts down while you’re working with 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start accessing the generated spark cluster within your jupyter server on Datahub. Please speak with your Instructor or TA about how to access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ilmfryp9wz3" w:id="1"/>
      <w:bookmarkEnd w:id="1"/>
      <w:r w:rsidDel="00000000" w:rsidR="00000000" w:rsidRPr="00000000">
        <w:rPr>
          <w:rtl w:val="0"/>
        </w:rPr>
        <w:t xml:space="preserve">Common problems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rrndotqldyzz" w:id="2"/>
      <w:bookmarkEnd w:id="2"/>
      <w:r w:rsidDel="00000000" w:rsidR="00000000" w:rsidRPr="00000000">
        <w:rPr>
          <w:rtl w:val="0"/>
        </w:rPr>
        <w:t xml:space="preserve">Different output at step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see output like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That means that your spark cluster is already running and you may start using it. You can also recreate the cluster by running the command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./cluster-manager.sh delete</w:t>
      </w:r>
      <w:r w:rsidDel="00000000" w:rsidR="00000000" w:rsidRPr="00000000">
        <w:rPr>
          <w:rtl w:val="0"/>
        </w:rPr>
        <w:t xml:space="preserve">” and then the command “</w:t>
      </w:r>
      <w:r w:rsidDel="00000000" w:rsidR="00000000" w:rsidRPr="00000000">
        <w:rPr>
          <w:b w:val="1"/>
          <w:rtl w:val="0"/>
        </w:rPr>
        <w:t xml:space="preserve">./cluster-manager.sh create</w:t>
      </w:r>
      <w:r w:rsidDel="00000000" w:rsidR="00000000" w:rsidRPr="00000000">
        <w:rPr>
          <w:rtl w:val="0"/>
        </w:rPr>
        <w:t xml:space="preserve">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127.0.0.1:8080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ucsd-ets/dsc291-spark-clus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