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40" w:before="0" w:after="0"/>
        <w:rPr/>
      </w:pPr>
      <w:r>
        <w:rPr>
          <w:b/>
          <w:color w:val="3C78D8"/>
          <w:sz w:val="28"/>
          <w:szCs w:val="28"/>
        </w:rPr>
        <w:t>Arden Ma</w:t>
      </w:r>
    </w:p>
    <w:p>
      <w:pPr>
        <w:pStyle w:val="Heading3"/>
        <w:spacing w:lineRule="auto" w:line="240" w:before="0" w:after="0"/>
        <w:rPr/>
      </w:pPr>
      <w:bookmarkStart w:id="0" w:name="_49qoblsjqxlz"/>
      <w:bookmarkEnd w:id="0"/>
      <w:r>
        <w:rPr/>
        <w:t>7/29/2019</w:t>
      </w:r>
    </w:p>
    <w:p>
      <w:pPr>
        <w:pStyle w:val="Normal"/>
        <w:pBdr/>
        <w:shd w:val="clear" w:fill="auto"/>
        <w:spacing w:lineRule="auto" w:line="240" w:before="0" w:after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Engineers for Exploration</w:t>
      </w:r>
    </w:p>
    <w:p>
      <w:pPr>
        <w:pStyle w:val="Title"/>
        <w:pBdr/>
        <w:shd w:val="clear" w:fill="auto"/>
        <w:spacing w:before="200" w:after="0"/>
        <w:rPr>
          <w:sz w:val="48"/>
          <w:szCs w:val="48"/>
        </w:rPr>
      </w:pPr>
      <w:r>
        <w:rPr>
          <w:b/>
          <w:sz w:val="48"/>
          <w:szCs w:val="48"/>
        </w:rPr>
        <w:t xml:space="preserve">Using retrain2.py on Azure Machines </w:t>
      </w:r>
      <w:r>
        <w:rPr>
          <w:b/>
          <w:sz w:val="48"/>
          <w:szCs w:val="48"/>
        </w:rPr>
        <w:t>+ Setup</w:t>
      </w:r>
    </w:p>
    <w:p>
      <w:pPr>
        <w:pStyle w:val="Heading1"/>
        <w:pBdr/>
        <w:shd w:val="clear" w:fill="auto"/>
        <w:spacing w:before="200" w:after="0"/>
        <w:rPr>
          <w:color w:val="3C78D8"/>
        </w:rPr>
      </w:pPr>
      <w:bookmarkStart w:id="1" w:name="_buc6q0k08dmn"/>
      <w:bookmarkEnd w:id="1"/>
      <w:r>
        <w:rPr/>
        <w:t>INTRODUCTION</w:t>
      </w:r>
    </w:p>
    <w:p>
      <w:pPr>
        <w:pStyle w:val="Heading2"/>
        <w:spacing w:before="200" w:after="0"/>
        <w:rPr/>
      </w:pPr>
      <w:bookmarkStart w:id="2" w:name="_4uq6emdeahpr"/>
      <w:bookmarkEnd w:id="2"/>
      <w:r>
        <w:rPr>
          <w:color w:val="3C78D8"/>
        </w:rPr>
        <w:t>OVERVIEW</w:t>
      </w:r>
    </w:p>
    <w:p>
      <w:pPr>
        <w:pStyle w:val="Normal"/>
        <w:spacing w:before="200" w:after="0"/>
        <w:rPr/>
      </w:pPr>
      <w:r>
        <w:rPr/>
        <w:t xml:space="preserve">With our recent acquisition of Azure compute credits, the ability to leverage multiple machines (and multiple GPUs) vastly increases productivity </w:t>
      </w:r>
      <w:r>
        <w:rPr/>
        <w:t>for ML and DL workflows. This document will go over how to use retrain2.py on a fresh Azure machine, as well as setup.</w:t>
      </w:r>
    </w:p>
    <w:p>
      <w:pPr>
        <w:pStyle w:val="Heading2"/>
        <w:spacing w:before="200" w:after="0"/>
        <w:rPr>
          <w:color w:val="3C78D8"/>
        </w:rPr>
      </w:pPr>
      <w:bookmarkStart w:id="3" w:name="_mgq9d61iq2oc"/>
      <w:bookmarkEnd w:id="3"/>
      <w:r>
        <w:rPr>
          <w:color w:val="3C78D8"/>
        </w:rPr>
        <w:t>PREREQUISITES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Linux VM running Ubuntu 16.04 w/ GPU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SSH Keys (on mangrove computer at ~/.ssh/cnn_key and ~/.ssh/cnn_key.pub)</w:t>
      </w:r>
    </w:p>
    <w:p>
      <w:pPr>
        <w:pStyle w:val="Heading1"/>
        <w:spacing w:before="200" w:after="0"/>
        <w:rPr/>
      </w:pPr>
      <w:bookmarkStart w:id="4" w:name="_1yijmnai5sf8"/>
      <w:bookmarkEnd w:id="4"/>
      <w:r>
        <w:rPr/>
        <w:t>NOTES</w:t>
      </w:r>
    </w:p>
    <w:p>
      <w:pPr>
        <w:pStyle w:val="Normal"/>
        <w:spacing w:before="200" w:after="0"/>
        <w:rPr/>
      </w:pPr>
      <w:r>
        <w:rPr/>
        <w:t xml:space="preserve">All scripts outside of the docker container should be run with sudo. </w:t>
      </w:r>
    </w:p>
    <w:p>
      <w:pPr>
        <w:pStyle w:val="Normal"/>
        <w:spacing w:before="200" w:after="0"/>
        <w:rPr/>
      </w:pPr>
      <w:r>
        <w:rPr/>
        <w:t>Additionally, if for some reason, the script is unable to be executed, simply type chmod +x “SCRIPT_NAME” to make it executable.</w:t>
      </w:r>
    </w:p>
    <w:p>
      <w:pPr>
        <w:pStyle w:val="Normal"/>
        <w:spacing w:before="200" w:after="0"/>
        <w:rPr/>
      </w:pPr>
      <w:r>
        <w:rPr/>
        <w:t>retrain2.py is very similar to it’s predecessor (retrain1.py) however it creates a local t</w:t>
      </w:r>
      <w:r>
        <w:rPr/>
        <w:t>e</w:t>
      </w:r>
      <w:r>
        <w:rPr/>
        <w:t>mp folder to use instead of using the t</w:t>
      </w:r>
      <w:r>
        <w:rPr/>
        <w:t>e</w:t>
      </w:r>
      <w:r>
        <w:rPr/>
        <w:t>mp folder in the root directory to bypass annoying user permissions.</w:t>
      </w:r>
    </w:p>
    <w:p>
      <w:pPr>
        <w:pStyle w:val="Normal"/>
        <w:spacing w:before="200" w:after="0"/>
        <w:rPr/>
      </w:pPr>
      <w:r>
        <w:rPr/>
        <w:t>retrain2.py is only meant to be able to run on 1 GPU, however, the script to run the docker container (run_docker.sh) allows the user to choose which GPU the container should access. i.e. on a 4 GPU machine, you can run 4 separate docker containers, each running retrain2.py on separate GPUs (GPUs typically are indexed starting at 0).</w:t>
      </w:r>
    </w:p>
    <w:p>
      <w:pPr>
        <w:pStyle w:val="Heading2"/>
        <w:spacing w:before="200" w:after="0"/>
        <w:rPr>
          <w:color w:val="3C78D8"/>
        </w:rPr>
      </w:pPr>
      <w:bookmarkStart w:id="5" w:name="_7eayxnwup53h"/>
      <w:bookmarkStart w:id="6" w:name="_7eayxnwup53h"/>
      <w:bookmarkEnd w:id="6"/>
      <w:r>
        <w:rPr>
          <w:color w:val="3C78D8"/>
        </w:rPr>
      </w:r>
    </w:p>
    <w:p>
      <w:pPr>
        <w:pStyle w:val="Heading2"/>
        <w:spacing w:before="200" w:after="0"/>
        <w:rPr/>
      </w:pPr>
      <w:bookmarkStart w:id="7" w:name="_rtn15eggbcdz"/>
      <w:bookmarkEnd w:id="7"/>
      <w:r>
        <w:rPr>
          <w:color w:val="3C78D8"/>
        </w:rPr>
        <w:t>STEPS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Make sure to open port 22 for SSH and set a password for the Azure VM for sudo, which can both be done in the portal.  Typically, the username will be e4e and the password will be #!HarpyFind1. Additionally all the VMs should be registered under the same SSH keys (cnn_key/cnn_key.pub at ~/.ssh/* on the mangrove comptuer).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SSH into the VM. Command should typically look like “ssh e4e@ENTER_IP”.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 xml:space="preserve">Either SCP or Curl the script setup_vm.sh located in the github under mangrove/vm to the vm. Ex: curl -O </w:t>
      </w:r>
      <w:hyperlink r:id="rId2">
        <w:r>
          <w:rPr>
            <w:rStyle w:val="InternetLink"/>
          </w:rPr>
          <w:t>https://raw.githubusercontent.com/UCSD-E4E/mangrove/master/vm/setup_vm.sh</w:t>
        </w:r>
      </w:hyperlink>
      <w:r>
        <w:rPr/>
        <w:t xml:space="preserve"> OR scp PATH_TO_FILE </w:t>
      </w:r>
      <w:hyperlink r:id="rId3">
        <w:r>
          <w:rPr>
            <w:rStyle w:val="InternetLink"/>
          </w:rPr>
          <w:t>e4e@ENTER_IP</w:t>
        </w:r>
      </w:hyperlink>
      <w:hyperlink r:id="rId4">
        <w:r>
          <w:rPr/>
          <w:t>:</w:t>
        </w:r>
      </w:hyperlink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 xml:space="preserve">If the script isnt executable already, type “chmod +x setup_vm.sh” and then run it with “sudo ./setup_vm.sh”. This should import all </w:t>
      </w:r>
      <w:r>
        <w:rPr/>
        <w:t>NVIDIA</w:t>
      </w:r>
      <w:r>
        <w:rPr/>
        <w:t xml:space="preserve"> drivers and libaries needed to run retrain2.py, along with a couple other helpful scripts.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 xml:space="preserve">Now run run_docker.sh with “sudo ./run_docker.sh”. This will pull the most recent image from Docker Hub and run the container. You should be prompted to give the container a name, ex: cnn_app1, as well as specify a GPU. Typically GPUs are indexed starting at 0, so for a machine with 2 GPUs you will want to either type 0 or 1. If unsure how many GPUs there are, type “nvidia-smi” in the command line. *If you recieve the error that the container already exists, just use the rm_container.sh script to get rid of the container with the same name you are trying to use </w:t>
      </w:r>
      <w:r>
        <w:rPr/>
        <w:t>(“sudo ./rm_container.sh”)</w:t>
      </w:r>
      <w:r>
        <w:rPr/>
        <w:t>.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>Congrats! You should be in the container now. Now it’s time to run retrain_docker.sh by typing “./retrain_docker.sh”. This will prompt you to enter in settings for training the CNN. (This script can be modified to try other settings). Note: the input images should be in /mnt/input and the output files should end up in /mnt/output.</w:t>
      </w:r>
    </w:p>
    <w:p>
      <w:pPr>
        <w:pStyle w:val="Normal"/>
        <w:numPr>
          <w:ilvl w:val="0"/>
          <w:numId w:val="2"/>
        </w:numPr>
        <w:spacing w:before="200" w:after="0"/>
        <w:rPr/>
      </w:pPr>
      <w:r>
        <w:rPr/>
        <w:t xml:space="preserve">Finally type “exit” to exit the container once the retraining is complete. </w:t>
      </w:r>
      <w:r>
        <w:rPr/>
        <w:t>The last step is to run “sudo ./get_output.sh” which should copy the data from the docker volume at /mnt/output in the container back onto the host machine, and then get rid of the container. If you recieve “Error: No such container: CONTAINER_NAME” don’t worry, the script tries to get rid of the container 2 ways, so if the first is successful you will get this error.</w:t>
      </w:r>
    </w:p>
    <w:p>
      <w:pPr>
        <w:pStyle w:val="Heading1"/>
        <w:pBdr/>
        <w:shd w:val="clear" w:fill="auto"/>
        <w:spacing w:before="200" w:after="0"/>
        <w:rPr/>
      </w:pPr>
      <w:bookmarkStart w:id="8" w:name="_srpx7oth8uga"/>
      <w:bookmarkEnd w:id="8"/>
      <w:r>
        <w:rPr/>
        <w:t>REFERENCES</w:t>
      </w:r>
    </w:p>
    <w:p>
      <w:pPr>
        <w:pStyle w:val="Normal"/>
        <w:spacing w:before="200" w:after="0"/>
        <w:rPr/>
      </w:pPr>
      <w:r>
        <w:rPr/>
        <w:t>loremipsum.com</w:t>
      </w:r>
    </w:p>
    <w:p>
      <w:pPr>
        <w:pStyle w:val="Normal"/>
        <w:pBdr/>
        <w:shd w:val="clear" w:fill="auto"/>
        <w:spacing w:before="200" w:after="0"/>
        <w:rPr/>
      </w:pPr>
      <w:hyperlink r:id="rId5">
        <w:r>
          <w:rPr>
            <w:rStyle w:val="InternetLink"/>
          </w:rPr>
          <w:t>https://kylewbanks.com/blog/tutorial-transfer-learning-retraining-inception-mobilenet-with-tensorflow-and-docker</w:t>
        </w:r>
      </w:hyperlink>
    </w:p>
    <w:p>
      <w:pPr>
        <w:pStyle w:val="Normal"/>
        <w:pBdr/>
        <w:shd w:val="clear" w:fill="auto"/>
        <w:spacing w:before="200" w:after="0"/>
        <w:rPr/>
      </w:pPr>
      <w:hyperlink r:id="rId6">
        <w:r>
          <w:rPr>
            <w:rStyle w:val="InternetLink"/>
          </w:rPr>
          <w:t>https://github.com/NVIDIA/nvidia-docker</w:t>
        </w:r>
      </w:hyperlink>
    </w:p>
    <w:p>
      <w:pPr>
        <w:pStyle w:val="Normal"/>
        <w:pBdr/>
        <w:shd w:val="clear" w:fill="auto"/>
        <w:spacing w:before="200" w:after="0"/>
        <w:rPr/>
      </w:pPr>
      <w:hyperlink r:id="rId7">
        <w:r>
          <w:rPr>
            <w:rStyle w:val="InternetLink"/>
          </w:rPr>
          <w:t>https://stackoverflow.com/questions/25010369/wget-curl-large-file-from-google-drive</w:t>
        </w:r>
      </w:hyperlink>
    </w:p>
    <w:p>
      <w:pPr>
        <w:pStyle w:val="Normal"/>
        <w:pBdr/>
        <w:shd w:val="clear" w:fill="auto"/>
        <w:spacing w:before="200" w:after="0"/>
        <w:rPr/>
      </w:pPr>
      <w:hyperlink r:id="rId8">
        <w:r>
          <w:rPr>
            <w:rStyle w:val="InternetLink"/>
          </w:rPr>
          <w:t>https://docs.microsoft.com/en-us/azure/virtual-machines/linux/n-series-driver-setup?toc=%2fazure%2fvirtual-machines%2flinux%2ftoc.json</w:t>
        </w:r>
      </w:hyperlink>
    </w:p>
    <w:sectPr>
      <w:headerReference w:type="default" r:id="rId9"/>
      <w:footerReference w:type="default" r:id="rId10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0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12" w:before="200" w:after="0"/>
    </w:pPr>
    <w:rPr>
      <w:rFonts w:ascii="Proxima Nova" w:hAnsi="Proxima Nova" w:eastAsia="Proxima Nova" w:cs="Proxima Nova"/>
      <w:color w:val="353744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spacing w:lineRule="auto" w:line="240" w:before="480" w:after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Heading2">
    <w:name w:val="Heading 2"/>
    <w:basedOn w:val="Normal1"/>
    <w:next w:val="Normal"/>
    <w:qFormat/>
    <w:pPr>
      <w:spacing w:lineRule="auto" w:line="240" w:before="320" w:after="0"/>
    </w:pPr>
    <w:rPr>
      <w:b/>
      <w:color w:val="00AB44"/>
      <w:sz w:val="28"/>
      <w:szCs w:val="28"/>
    </w:rPr>
  </w:style>
  <w:style w:type="paragraph" w:styleId="Heading3">
    <w:name w:val="Heading 3"/>
    <w:basedOn w:val="Normal1"/>
    <w:next w:val="Normal"/>
    <w:qFormat/>
    <w:pPr>
      <w:spacing w:lineRule="auto" w:line="240"/>
    </w:pPr>
    <w:rPr>
      <w:sz w:val="26"/>
      <w:szCs w:val="26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353744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320" w:after="0"/>
    </w:pPr>
    <w:rPr>
      <w:color w:val="353744"/>
      <w:sz w:val="72"/>
      <w:szCs w:val="72"/>
    </w:rPr>
  </w:style>
  <w:style w:type="paragraph" w:styleId="Subtitle">
    <w:name w:val="Subtitle"/>
    <w:basedOn w:val="Normal1"/>
    <w:next w:val="Normal"/>
    <w:qFormat/>
    <w:pPr>
      <w:spacing w:lineRule="auto" w:line="240" w:before="0" w:after="0"/>
    </w:pPr>
    <w:rPr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UCSD-E4E/mangrove/master/vm/setup_vm.sh" TargetMode="External"/><Relationship Id="rId3" Type="http://schemas.openxmlformats.org/officeDocument/2006/relationships/hyperlink" Target="mailto:e4e@ENTER_IP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kylewbanks.com/blog/tutorial-transfer-learning-retraining-inception-mobilenet-with-tensorflow-and-docker" TargetMode="External"/><Relationship Id="rId6" Type="http://schemas.openxmlformats.org/officeDocument/2006/relationships/hyperlink" Target="https://github.com/NVIDIA/nvidia-docker" TargetMode="External"/><Relationship Id="rId7" Type="http://schemas.openxmlformats.org/officeDocument/2006/relationships/hyperlink" Target="https://stackoverflow.com/questions/25010369/wget-curl-large-file-from-google-drive" TargetMode="External"/><Relationship Id="rId8" Type="http://schemas.openxmlformats.org/officeDocument/2006/relationships/hyperlink" Target="https://docs.microsoft.com/en-us/azure/virtual-machines/linux/n-series-driver-setup?toc=%2Fazure%2Fvirtual-machines%2Flinux%2Ftoc.js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2</Pages>
  <Words>582</Words>
  <Characters>3301</Characters>
  <CharactersWithSpaces>3848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2019-07-29T15:19:21Z</dcterms:modified>
  <cp:revision>7</cp:revision>
  <dc:subject/>
  <dc:title/>
</cp:coreProperties>
</file>