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auto"/>
        <w:spacing w:lineRule="auto" w:line="240" w:before="0" w:after="0"/>
        <w:rPr/>
      </w:pPr>
      <w:r>
        <w:rPr>
          <w:b/>
          <w:color w:val="3C78D8"/>
          <w:sz w:val="28"/>
          <w:szCs w:val="28"/>
        </w:rPr>
        <w:t>Sam Ehrenstein</w:t>
      </w:r>
    </w:p>
    <w:p>
      <w:pPr>
        <w:pStyle w:val="Heading3"/>
        <w:spacing w:lineRule="auto" w:line="240" w:before="0" w:after="0"/>
        <w:rPr/>
      </w:pPr>
      <w:bookmarkStart w:id="0" w:name="_49qoblsjqxlz"/>
      <w:bookmarkEnd w:id="0"/>
      <w:r>
        <w:rPr/>
        <w:t>26 August 2019</w:t>
      </w:r>
    </w:p>
    <w:p>
      <w:pPr>
        <w:pStyle w:val="Normal"/>
        <w:shd w:val="clear" w:fill="auto"/>
        <w:spacing w:lineRule="auto" w:line="240" w:before="0" w:after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Engineers for Exploration</w:t>
      </w:r>
    </w:p>
    <w:p>
      <w:pPr>
        <w:pStyle w:val="Title"/>
        <w:shd w:val="clear" w:fill="auto"/>
        <w:spacing w:before="200" w:after="0"/>
        <w:rPr/>
      </w:pPr>
      <w:r>
        <w:rPr>
          <w:rFonts w:eastAsia="Proxima Nova" w:cs="Proxima Nova"/>
          <w:b/>
          <w:color w:val="353744"/>
          <w:sz w:val="60"/>
          <w:szCs w:val="60"/>
        </w:rPr>
        <w:t>Using train_fc.py</w:t>
      </w:r>
    </w:p>
    <w:p>
      <w:pPr>
        <w:pStyle w:val="Heading1"/>
        <w:shd w:val="clear" w:fill="auto"/>
        <w:spacing w:before="200" w:after="0"/>
        <w:rPr>
          <w:color w:val="3C78D8"/>
        </w:rPr>
      </w:pPr>
      <w:bookmarkStart w:id="1" w:name="_buc6q0k08dmn"/>
      <w:bookmarkEnd w:id="1"/>
      <w:r>
        <w:rPr/>
        <w:t>INTRODUCTION</w:t>
      </w:r>
    </w:p>
    <w:p>
      <w:pPr>
        <w:pStyle w:val="Heading2"/>
        <w:spacing w:before="200" w:after="0"/>
        <w:rPr/>
      </w:pPr>
      <w:bookmarkStart w:id="2" w:name="_4uq6emdeahpr"/>
      <w:bookmarkEnd w:id="2"/>
      <w:r>
        <w:rPr>
          <w:color w:val="3C78D8"/>
        </w:rPr>
        <w:t>OVERVIEW</w:t>
      </w:r>
    </w:p>
    <w:p>
      <w:pPr>
        <w:pStyle w:val="Normal"/>
        <w:spacing w:before="200" w:after="0"/>
        <w:rPr/>
      </w:pPr>
      <w:r>
        <w:rPr/>
        <w:t>Once features have been extracted using extract.py, we can train a classfier. We found that the best approch, by far, is to use a multilayer perceptron (MLP) network. Briefly, this is a small (4-layer) fully-connected neural network that takes a feature vector as input and outputs a classification: whether the image that produced the vector is mangrove or not.</w:t>
      </w:r>
    </w:p>
    <w:p>
      <w:pPr>
        <w:pStyle w:val="Heading2"/>
        <w:spacing w:before="200" w:after="0"/>
        <w:rPr>
          <w:color w:val="3C78D8"/>
        </w:rPr>
      </w:pPr>
      <w:bookmarkStart w:id="3" w:name="_mgq9d61iq2oc"/>
      <w:bookmarkEnd w:id="3"/>
      <w:r>
        <w:rPr>
          <w:color w:val="3C78D8"/>
        </w:rPr>
        <w:t>PREREQUISITES</w:t>
      </w:r>
    </w:p>
    <w:p>
      <w:pPr>
        <w:pStyle w:val="Normal"/>
        <w:ind w:hanging="0"/>
        <w:rPr/>
      </w:pPr>
      <w:r>
        <w:rPr/>
        <w:t>A computer with a reasonable CPU, or a GPU. Almost all versions of my MLP network trained in under 30 seconds on my laptop’s CPU, an Intel i7-8750H.</w:t>
      </w:r>
    </w:p>
    <w:p>
      <w:pPr>
        <w:pStyle w:val="Normal"/>
        <w:spacing w:before="200" w:after="0"/>
        <w:ind w:hanging="0"/>
        <w:rPr/>
      </w:pPr>
      <w:r>
        <w:rPr/>
        <w:t>If using unlabeled data, a local copy of your input directory to extract.py that you have write access to. If the file names are not the same, the sorting process will not work!</w:t>
      </w:r>
    </w:p>
    <w:p>
      <w:pPr>
        <w:pStyle w:val="Normal"/>
        <w:spacing w:before="200" w:after="0"/>
        <w:ind w:hanging="0"/>
        <w:rPr/>
      </w:pPr>
      <w:r>
        <w:rPr/>
        <w:t>Python 3 with the following modules:</w:t>
      </w:r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>numpy</w:t>
      </w:r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>scipy</w:t>
      </w:r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>tensorflow</w:t>
      </w:r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>scikit-learn</w:t>
      </w:r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>tqdm</w:t>
      </w:r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>PyYaml</w:t>
      </w:r>
    </w:p>
    <w:p>
      <w:pPr>
        <w:pStyle w:val="Heading1"/>
        <w:spacing w:before="200" w:after="0"/>
        <w:rPr/>
      </w:pPr>
      <w:bookmarkStart w:id="4" w:name="_1yijmnai5sf8"/>
      <w:bookmarkEnd w:id="4"/>
      <w:r>
        <w:rPr/>
        <w:t>NOTES</w:t>
      </w:r>
    </w:p>
    <w:p>
      <w:pPr>
        <w:pStyle w:val="Normal"/>
        <w:rPr/>
      </w:pPr>
      <w:r>
        <w:rPr/>
        <w:t>I have tried my best to be unambigious, but just to be explicit: All input directories to train_fc.py must be output from extract.py, unless noted. By design, train_fc.py does not process raw images.</w:t>
      </w:r>
    </w:p>
    <w:p>
      <w:pPr>
        <w:pStyle w:val="Normal"/>
        <w:rPr/>
      </w:pPr>
      <w:bookmarkStart w:id="5" w:name="_kd4lk8neece"/>
      <w:bookmarkEnd w:id="5"/>
      <w:r>
        <w:rPr/>
        <w:t xml:space="preserve">train_fc.py can train from multiple directories of labeled output from extract.py. This is in order to facilitate training on multiple sites. In order to do this, we use a YAML config file. The config file should have a single field, called train, that has a list of the paths to each directory of output you wish to use for training. </w:t>
      </w:r>
      <w:r>
        <w:rPr/>
        <w:t>The trained model will be saved in the first directory listed.</w:t>
      </w:r>
    </w:p>
    <w:p>
      <w:pPr>
        <w:pStyle w:val="Heading2"/>
        <w:spacing w:before="200" w:after="0"/>
        <w:rPr>
          <w:color w:val="3C78D8"/>
        </w:rPr>
      </w:pPr>
      <w:bookmarkStart w:id="6" w:name="_7eayxnwup53h"/>
      <w:bookmarkEnd w:id="6"/>
      <w:r>
        <w:rPr>
          <w:color w:val="3C78D8"/>
        </w:rPr>
        <w:t>STEPS</w:t>
      </w:r>
    </w:p>
    <w:p>
      <w:pPr>
        <w:pStyle w:val="Normal"/>
        <w:numPr>
          <w:ilvl w:val="0"/>
          <w:numId w:val="1"/>
        </w:numPr>
        <w:rPr/>
      </w:pPr>
      <w:r>
        <w:rPr/>
        <w:t>Get the output of extract.py onto the computer you’re using to run train_fc.py.</w:t>
      </w:r>
    </w:p>
    <w:p>
      <w:pPr>
        <w:pStyle w:val="Normal"/>
        <w:numPr>
          <w:ilvl w:val="0"/>
          <w:numId w:val="1"/>
        </w:numPr>
        <w:rPr/>
      </w:pPr>
      <w:r>
        <w:rPr/>
        <w:t>Run train_fc.py. If you have not run the model on this training set before, you must pass the -r flag to (re)train the model. Otherwise, a saved model will be loaded from the first directory in the list in the config file.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It has two modes: validate and sort. Validate is used to validate the model against labeled feature vectors. It is used like this: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 python train_vc.py -v –cfg=&lt;config file&gt; --test=&lt;path to directory to validate on&gt;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Validate mode will print out a classification report and confusion matrix for the test. 0 is mangrove, 1 is non-mangrove.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The second mode is sort. Sort requires that the -f flag was used with extract.py for this dataset, and is used to sort a directory of unlabeled images. This is the ONLY time a directory of raw images is going to be passed into train_fc.py. Given the directory of images and the directory of output from extract.py when those images were processed, train_fc.py will sort the images into m and nm directories. It is used like this: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 python train_fc.py –sort –cfg=&lt;config file&gt; --test=&lt;path to directory of feature vectors&gt; --indir=&lt;path to directory of images&gt; --outdir=&lt;path to directory for sorted output; defaults to indir&gt;</w:t>
      </w:r>
    </w:p>
    <w:p>
      <w:pPr>
        <w:pStyle w:val="Heading2"/>
        <w:spacing w:before="200" w:after="0"/>
        <w:rPr/>
      </w:pPr>
      <w:bookmarkStart w:id="7" w:name="_rtn15eggbcdz"/>
      <w:bookmarkEnd w:id="7"/>
      <w:r>
        <w:rPr>
          <w:color w:val="3C78D8"/>
        </w:rPr>
        <w:t>SPECIFICATIONS</w:t>
      </w:r>
      <w:r>
        <w:rPr/>
        <w:t xml:space="preserve"> </w:t>
      </w:r>
    </w:p>
    <w:p>
      <w:pPr>
        <w:pStyle w:val="Normal"/>
        <w:spacing w:before="200" w:after="0"/>
        <w:rPr/>
      </w:pPr>
      <w:r>
        <w:rPr/>
        <w:t>The default model is fully connected, and has a layer of 256 neurons followed by a 50% dropout layer, then a single sigmoid output neuron.</w:t>
      </w:r>
    </w:p>
    <w:p>
      <w:pPr>
        <w:pStyle w:val="Heading1"/>
        <w:shd w:val="clear" w:fill="auto"/>
        <w:spacing w:before="200" w:after="0"/>
        <w:rPr/>
      </w:pPr>
      <w:bookmarkStart w:id="8" w:name="_srpx7oth8uga"/>
      <w:bookmarkEnd w:id="8"/>
      <w:r>
        <w:rPr/>
        <w:t>REFERENCES</w:t>
      </w:r>
    </w:p>
    <w:p>
      <w:pPr>
        <w:pStyle w:val="Normal"/>
        <w:spacing w:before="200" w:after="0"/>
        <w:rPr/>
      </w:pPr>
      <w:r>
        <w:rPr/>
        <w:t xml:space="preserve">Inspired by this paper: </w:t>
      </w:r>
      <w:hyperlink r:id="rId2">
        <w:r>
          <w:rPr>
            <w:rStyle w:val="InternetLink"/>
          </w:rPr>
          <w:t>https://www.hindawi.com/journals/js/2018/6257810/</w:t>
        </w:r>
      </w:hyperlink>
    </w:p>
    <w:p>
      <w:pPr>
        <w:pStyle w:val="Normal"/>
        <w:spacing w:before="200" w:after="0"/>
        <w:rPr/>
      </w:pPr>
      <w:r>
        <w:fldChar w:fldCharType="begin"/>
      </w:r>
      <w:r>
        <w:instrText> HYPERLINK "https://keras.io/applications/" \l "vgg16"</w:instrText>
      </w:r>
      <w:r>
        <w:fldChar w:fldCharType="separate"/>
      </w:r>
      <w:r>
        <w:rPr>
          <w:rStyle w:val="InternetLink"/>
        </w:rPr>
        <w:t>https://keras.io/applications/#vgg16</w:t>
      </w:r>
      <w:r>
        <w:fldChar w:fldCharType="end"/>
      </w:r>
    </w:p>
    <w:p>
      <w:pPr>
        <w:pStyle w:val="Normal"/>
        <w:spacing w:before="200" w:after="0"/>
        <w:rPr/>
      </w:pPr>
      <w:hyperlink r:id="rId3">
        <w:r>
          <w:rPr>
            <w:rStyle w:val="InternetLink"/>
          </w:rPr>
          <w:t>https://towardsdatascience.com/transfer-learning-from-pre-trained-models-f2393f124751</w:t>
        </w:r>
      </w:hyperlink>
    </w:p>
    <w:sectPr>
      <w:headerReference w:type="default" r:id="rId4"/>
      <w:footerReference w:type="default" r:id="rId5"/>
      <w:type w:val="nextPage"/>
      <w:pgSz w:w="12240" w:h="15840"/>
      <w:pgMar w:left="1440" w:right="1440" w:header="0" w:top="1080" w:footer="720" w:bottom="108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200" w:after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color w:val="353744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12" w:before="200" w:after="0"/>
      <w:jc w:val="left"/>
    </w:pPr>
    <w:rPr>
      <w:rFonts w:ascii="Proxima Nova" w:hAnsi="Proxima Nova" w:eastAsia="Proxima Nova" w:cs="Proxima Nova"/>
      <w:color w:val="353744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widowControl w:val="false"/>
      <w:bidi w:val="0"/>
      <w:spacing w:lineRule="auto" w:line="240" w:before="480" w:after="0"/>
      <w:jc w:val="left"/>
    </w:pPr>
    <w:rPr>
      <w:rFonts w:ascii="Proxima Nova" w:hAnsi="Proxima Nova" w:eastAsia="Proxima Nova" w:cs="Proxima Nova"/>
      <w:b/>
      <w:color w:val="353744"/>
      <w:sz w:val="28"/>
      <w:szCs w:val="28"/>
      <w:lang w:val="en" w:eastAsia="zh-CN" w:bidi="hi-IN"/>
    </w:rPr>
  </w:style>
  <w:style w:type="paragraph" w:styleId="Heading2">
    <w:name w:val="Heading 2"/>
    <w:basedOn w:val="Heading"/>
    <w:next w:val="Normal"/>
    <w:qFormat/>
    <w:pPr>
      <w:widowControl w:val="false"/>
      <w:bidi w:val="0"/>
      <w:spacing w:lineRule="auto" w:line="240" w:before="320" w:after="0"/>
      <w:jc w:val="left"/>
    </w:pPr>
    <w:rPr>
      <w:rFonts w:ascii="Proxima Nova" w:hAnsi="Proxima Nova" w:eastAsia="Proxima Nova" w:cs="Proxima Nova"/>
      <w:b/>
      <w:color w:val="00AB44"/>
      <w:sz w:val="28"/>
      <w:szCs w:val="28"/>
      <w:lang w:val="en" w:eastAsia="zh-CN" w:bidi="hi-IN"/>
    </w:rPr>
  </w:style>
  <w:style w:type="paragraph" w:styleId="Heading3">
    <w:name w:val="Heading 3"/>
    <w:basedOn w:val="Heading"/>
    <w:next w:val="Normal"/>
    <w:qFormat/>
    <w:pPr>
      <w:widowControl w:val="false"/>
      <w:bidi w:val="0"/>
      <w:spacing w:lineRule="auto" w:line="240"/>
      <w:jc w:val="left"/>
    </w:pPr>
    <w:rPr>
      <w:rFonts w:ascii="Proxima Nova" w:hAnsi="Proxima Nova" w:eastAsia="Proxima Nova" w:cs="Proxima Nova"/>
      <w:color w:val="353744"/>
      <w:sz w:val="26"/>
      <w:szCs w:val="26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Proxima Nova" w:hAnsi="Proxima Nova" w:eastAsia="Proxima Nova" w:cs="Proxima Nova"/>
      <w:color w:val="353744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320" w:after="0"/>
    </w:pPr>
    <w:rPr>
      <w:color w:val="353744"/>
      <w:sz w:val="72"/>
      <w:szCs w:val="72"/>
    </w:rPr>
  </w:style>
  <w:style w:type="paragraph" w:styleId="Subtitle">
    <w:name w:val="Subtitle"/>
    <w:basedOn w:val="LOnormal"/>
    <w:next w:val="Normal"/>
    <w:qFormat/>
    <w:pPr>
      <w:spacing w:lineRule="auto" w:line="240" w:before="0" w:after="0"/>
    </w:pPr>
    <w:rPr>
      <w:color w:val="666666"/>
      <w:sz w:val="26"/>
      <w:szCs w:val="2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indawi.com/journals/js/2018/6257810/" TargetMode="External"/><Relationship Id="rId3" Type="http://schemas.openxmlformats.org/officeDocument/2006/relationships/hyperlink" Target="https://towardsdatascience.com/transfer-learning-from-pre-trained-models-f2393f12475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LibreOffice/5.2.7.2$Linux_X86_64 LibreOffice_project/20m0$Build-2</Application>
  <Pages>2</Pages>
  <Words>510</Words>
  <Characters>2635</Characters>
  <CharactersWithSpaces>3100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2019-08-30T17:34:44Z</dcterms:modified>
  <cp:revision>19</cp:revision>
  <dc:subject/>
  <dc:title/>
</cp:coreProperties>
</file>