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SUMS Weekly Board Meeting Agenda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  <w:i w:val="1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Friday, April 27th, 2017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  <w:i w:val="1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6:00 - 6:30 pm, AP&amp;M 7421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Zack Garza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Aiden Yoon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Keenan Chan (A)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Simon Hu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Peter Amidon (A)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Chengyu Chen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Joseph Gilby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Delaney Carmen (A)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Bethany Bin (A)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Jonathan Lim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Guanxin Li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Yifan Wu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Daniel Lee (A)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Alycia Robancho (A)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Yijia Yang (P)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Yuqi Wang (P)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Reminder about elections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Deadline to sign up for a committee is Friday April 28th, 2017 at 9:00 pm PST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Committees are small subgroups that receive tasks. These tasks need to be completed; work should be divided amongst committee members. How well you complete these tasks will be the main factor in deciding whether you get the position.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If you signed up for an executive position / or are interested, send an e-mail to </w:t>
      </w:r>
      <w:hyperlink r:id="rId5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sums@ucsd.edu</w:t>
        </w:r>
      </w:hyperlink>
      <w:r w:rsidDel="00000000" w:rsidR="00000000" w:rsidRPr="00000000">
        <w:rPr>
          <w:rFonts w:ascii="Tahoma" w:cs="Tahoma" w:eastAsia="Tahoma" w:hAnsi="Tahoma"/>
          <w:rtl w:val="0"/>
        </w:rPr>
        <w:t xml:space="preserve"> with your name and what position you’re interested in and we’ll set up a meeting with you to discuss how you can apply.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Elections will be held on June 02, 2017, after the Integration Bee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If that time does not work for you, please let us know two weeks in advance and we can do our best to accommodate you.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election consists of an interview portion and a short speech portion. 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More information on this as the date nears, but have this in the back of your mind.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Intermediate LaTeX Workshop (May 5th, 2017 4:00 - 6:00 pm, AP&amp;M 6402)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We are looking for volunteers! If you know a particular package in LaTeX well, or just know how to do something interesting in LaTeX, please see Zack Garza for more information.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Board Game Night (May 12th, 2017 4:30 - 10:30 pm, ERC Room)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[Reminder] Need to ask Holly if we can borrow the Graduate Students’ Board Games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If anybody else has any board games they want to bring to share with everyone else, please feel free!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Food (Currently Art of Espresso)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Ice Cream Social (May 19th, 2017 6:00 - 7:30 pm, AP&amp;M B412)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Still in deliberation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We may end up scrapping the entire thing altogether and just have another movie night. (Have people vote on this.)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Integration Bee (June 02, 2017, Time and Place TBD)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[Reminder] Set-up google drive folder so people can contribute to the list of integrals.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We are in need of integrals! If you have an interesting integral you want to share, please post it into the folder once we have it ready.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Faculty outreach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Professors are a little sketched out about SUMS and aren’t really willing to contribute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Look into asking Professor Kemp if he’s willing to help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Rule book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We need to write a rulebook for the competition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Decide on a bracketing system that allows for a fair competition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Food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What type of food and if we get a room via the registrar; are we even allowed to have food in the room?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SIAM Student Chapter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ahoma" w:cs="Tahoma" w:eastAsia="Tahoma" w:hAnsi="Tahoma"/>
          <w:u w:val="none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Any updates?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ms@ucs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