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Weekly Board Meeting Minutes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Wednesday, 4-19-2017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Movie night review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turnout, but we need to advertise earlier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Remind Keenan to advertise our events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we have a prepared presentation, then let’s make sure that it’s a prepared presentation instead of a freeform event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all people at the event were Math majors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prevent this in the future, collaboration with others in Slack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Funding Deadlines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Ice Cream Social funding request in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Remind Aiden to update Trello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Lightning Talks 2 funding due Friday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Integration Bee funding due next Friday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anyone needs help, just let us know on Slack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Integration Bee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to book a room for Integration Bee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 a large lecture hall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PMs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Jeffrey on 4/21 meeting to see if we can get him to ping Professors about volunteering for the Integration Bee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at least some volunteers (though not too many)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out an efficient bracketing system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Board Game Night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have ERC room booked. Is it appropriate?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Board Game night TAP form has not been completed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funding for BGN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Reallocating Movie Night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Haven’t heard anything back from AS about this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Ice Cream Social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Funding is still good for Ice Cream Social (TAP form has not been started)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Officer Positions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back to people who applied by the end of this week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out how to differentiate between people who wanted multiple positions/ the same position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Items: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 a room for Integration Bee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room THIS WEEK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 by the end of next week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funding request in by next week (deadline)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out what events we could do for this quarter (extra events)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Possible SAGE/VR/3D Printing Workshop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