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5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безопасности.</w:t>
      </w:r>
      <w:r>
        <w:t xml:space="preserve"> </w:t>
      </w: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Юдин</w:t>
      </w:r>
      <w:r>
        <w:t xml:space="preserve"> </w:t>
      </w:r>
      <w:r>
        <w:t xml:space="preserve">Герман</w:t>
      </w:r>
      <w:r>
        <w:t xml:space="preserve"> </w:t>
      </w:r>
      <w:r>
        <w:t xml:space="preserve">Станиславович</w:t>
      </w:r>
      <w:r>
        <w:t xml:space="preserve"> </w:t>
      </w:r>
      <w:r>
        <w:t xml:space="preserve">1132236901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шифры простой замены.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Требуется реализовать:</w:t>
      </w:r>
    </w:p>
    <w:p>
      <w:pPr>
        <w:numPr>
          <w:ilvl w:val="0"/>
          <w:numId w:val="1001"/>
        </w:numPr>
        <w:pStyle w:val="Compact"/>
      </w:pPr>
      <w:r>
        <w:t xml:space="preserve">Шифр Цезаря с произвольным ключом K.</w:t>
      </w:r>
    </w:p>
    <w:p>
      <w:pPr>
        <w:numPr>
          <w:ilvl w:val="0"/>
          <w:numId w:val="1001"/>
        </w:numPr>
        <w:pStyle w:val="Compact"/>
      </w:pPr>
      <w:r>
        <w:t xml:space="preserve">Шифр Атбаш.</w:t>
      </w:r>
    </w:p>
    <w:bookmarkStart w:id="42" w:name="шифр-цезар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цезаря</w:t>
      </w:r>
    </w:p>
    <w:p>
      <w:pPr>
        <w:pStyle w:val="FirstParagraph"/>
      </w:pPr>
      <w:r>
        <w:t xml:space="preserve">Шифр Цезаря (также он является шифром простой замены) — это моноалфавитная подстановка, т.е.</w:t>
      </w:r>
      <w:r>
        <w:t xml:space="preserve"> </w:t>
      </w:r>
      <w:r>
        <w:t xml:space="preserve">каждой букве открытого текста ставится в соответствие одна буква шифртекста.</w:t>
      </w:r>
      <w:r>
        <w:t xml:space="preserve"> </w:t>
      </w:r>
      <w:r>
        <w:t xml:space="preserve">На практике при создании шифра простойзамены в качестве шифроалфавита берется исходный алфавит, но с нарушеннымпорядком букв (алфавитная перестановка).</w:t>
      </w:r>
      <w:r>
        <w:t xml:space="preserve"> </w:t>
      </w:r>
      <w:r>
        <w:t xml:space="preserve">Для запоминания нового порядкабукв перемешивание алфавита осуществляется с помощью пароля.</w:t>
      </w:r>
      <w:r>
        <w:t xml:space="preserve"> </w:t>
      </w:r>
      <w:r>
        <w:t xml:space="preserve">В качествепароля могут выступать слово или несколько слов с неповторяющимися буквами.</w:t>
      </w:r>
      <w:r>
        <w:t xml:space="preserve"> </w:t>
      </w:r>
      <w:r>
        <w:t xml:space="preserve">Шифровальная таблица состоит из двух строк: в первой записывается стандартный алфавит открытого текста,</w:t>
      </w:r>
      <w:r>
        <w:t xml:space="preserve"> </w:t>
      </w:r>
      <w:r>
        <w:t xml:space="preserve">во второй — начиная с некоторой позицииразмещается пароль (пробелы опускаются),</w:t>
      </w:r>
      <w:r>
        <w:t xml:space="preserve"> </w:t>
      </w:r>
      <w:r>
        <w:t xml:space="preserve">а далее идут в алфавитном порядке оставшиеся буквы, не вошедшие в пароль.</w:t>
      </w:r>
      <w:r>
        <w:t xml:space="preserve"> </w:t>
      </w:r>
      <w:r>
        <w:t xml:space="preserve">В случае несовпадения начала пароля с началом строки процесс после ее завершения циклически продолжается с первой позиции.</w:t>
      </w:r>
      <w:r>
        <w:t xml:space="preserve"> </w:t>
      </w:r>
      <w:r>
        <w:t xml:space="preserve">Ключом шифра служит пароль вместе с числом, указывающим положение начальной буквы пароля.</w:t>
      </w:r>
    </w:p>
    <w:p>
      <w:pPr>
        <w:pStyle w:val="BodyText"/>
      </w:pPr>
      <w:r>
        <w:t xml:space="preserve">Чтобы реализовать программу был написал след. код на python:</w:t>
      </w:r>
    </w:p>
    <w:p>
      <w:pPr>
        <w:pStyle w:val="BodyText"/>
      </w:pPr>
      <w:r>
        <w:t xml:space="preserve">Выписан алфавит с учетом возможного пробела fig. 1.</w:t>
      </w:r>
    </w:p>
    <w:p>
      <w:pPr>
        <w:pStyle w:val="CaptionedFigure"/>
      </w:pPr>
      <w:r>
        <w:drawing>
          <wp:inline>
            <wp:extent cx="5334000" cy="291352"/>
            <wp:effectExtent b="0" l="0" r="0" t="0"/>
            <wp:docPr descr="Алфавит" title="" id="22" name="Picture"/>
            <a:graphic>
              <a:graphicData uri="http://schemas.openxmlformats.org/drawingml/2006/picture">
                <pic:pic>
                  <pic:nvPicPr>
                    <pic:cNvPr descr="img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Алфавит</w:t>
      </w:r>
    </w:p>
    <w:p>
      <w:pPr>
        <w:pStyle w:val="BodyText"/>
      </w:pPr>
      <w:r>
        <w:t xml:space="preserve">Вводится число, на которое будет произведен сдвиг. Даже если число слишком большое оно преобразуется в возможный интервал (берётся остаток от деления) fig. 2.</w:t>
      </w:r>
    </w:p>
    <w:p>
      <w:pPr>
        <w:pStyle w:val="CaptionedFigure"/>
      </w:pPr>
      <w:r>
        <w:drawing>
          <wp:inline>
            <wp:extent cx="5168766" cy="750770"/>
            <wp:effectExtent b="0" l="0" r="0" t="0"/>
            <wp:docPr descr="Ввод k" title="" id="25" name="Picture"/>
            <a:graphic>
              <a:graphicData uri="http://schemas.openxmlformats.org/drawingml/2006/picture">
                <pic:pic>
                  <pic:nvPicPr>
                    <pic:cNvPr descr="img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766" cy="750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Ввод k</w:t>
      </w:r>
    </w:p>
    <w:p>
      <w:pPr>
        <w:pStyle w:val="BodyText"/>
      </w:pPr>
      <w:r>
        <w:t xml:space="preserve">Вводится контрольное слово, у которого берутся только уникальные символы fig. 3.</w:t>
      </w:r>
    </w:p>
    <w:p>
      <w:pPr>
        <w:pStyle w:val="CaptionedFigure"/>
      </w:pPr>
      <w:r>
        <w:drawing>
          <wp:inline>
            <wp:extent cx="3753852" cy="1299410"/>
            <wp:effectExtent b="0" l="0" r="0" t="0"/>
            <wp:docPr descr="Контрольное слово" title="" id="28" name="Picture"/>
            <a:graphic>
              <a:graphicData uri="http://schemas.openxmlformats.org/drawingml/2006/picture">
                <pic:pic>
                  <pic:nvPicPr>
                    <pic:cNvPr descr="img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852" cy="1299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Контрольное слово</w:t>
      </w:r>
    </w:p>
    <w:p>
      <w:pPr>
        <w:pStyle w:val="BodyText"/>
      </w:pPr>
      <w:r>
        <w:t xml:space="preserve">После слова добавляется весь оставшийся алфавит fig. 4.</w:t>
      </w:r>
    </w:p>
    <w:p>
      <w:pPr>
        <w:pStyle w:val="CaptionedFigure"/>
      </w:pPr>
      <w:r>
        <w:drawing>
          <wp:inline>
            <wp:extent cx="3397717" cy="673768"/>
            <wp:effectExtent b="0" l="0" r="0" t="0"/>
            <wp:docPr descr="Преобразование зашифрованного алфавита 1" title="" id="31" name="Picture"/>
            <a:graphic>
              <a:graphicData uri="http://schemas.openxmlformats.org/drawingml/2006/picture">
                <pic:pic>
                  <pic:nvPicPr>
                    <pic:cNvPr descr="img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717" cy="673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Преобразование зашифрованного алфавита 1</w:t>
      </w:r>
    </w:p>
    <w:p>
      <w:pPr>
        <w:pStyle w:val="BodyText"/>
      </w:pPr>
      <w:r>
        <w:t xml:space="preserve">Происходит перемещение k символов в начало fig. 5.</w:t>
      </w:r>
    </w:p>
    <w:p>
      <w:pPr>
        <w:pStyle w:val="CaptionedFigure"/>
      </w:pPr>
      <w:r>
        <w:drawing>
          <wp:inline>
            <wp:extent cx="4081111" cy="866273"/>
            <wp:effectExtent b="0" l="0" r="0" t="0"/>
            <wp:docPr descr="Преобразование зашифрованного алфавита 2" title="" id="34" name="Picture"/>
            <a:graphic>
              <a:graphicData uri="http://schemas.openxmlformats.org/drawingml/2006/picture">
                <pic:pic>
                  <pic:nvPicPr>
                    <pic:cNvPr descr="img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11" cy="866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Преобразование зашифрованного алфавита 2</w:t>
      </w:r>
    </w:p>
    <w:p>
      <w:pPr>
        <w:pStyle w:val="BodyText"/>
      </w:pPr>
      <w:r>
        <w:t xml:space="preserve">Выводятся оба алфавита. А также происходит ввод фразы, которую хотим зашифровать. Шифрование происходит за счет вычиления индекса символа и выбора символа из зашифрованного алфавита по данному символу fig. 6.</w:t>
      </w:r>
    </w:p>
    <w:p>
      <w:pPr>
        <w:pStyle w:val="CaptionedFigure"/>
      </w:pPr>
      <w:r>
        <w:drawing>
          <wp:inline>
            <wp:extent cx="5334000" cy="2591560"/>
            <wp:effectExtent b="0" l="0" r="0" t="0"/>
            <wp:docPr descr="Шифрование фразы" title="" id="37" name="Picture"/>
            <a:graphic>
              <a:graphicData uri="http://schemas.openxmlformats.org/drawingml/2006/picture">
                <pic:pic>
                  <pic:nvPicPr>
                    <pic:cNvPr descr="img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1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Шифрование фразы</w:t>
      </w:r>
    </w:p>
    <w:p>
      <w:pPr>
        <w:pStyle w:val="BodyText"/>
      </w:pPr>
      <w:r>
        <w:t xml:space="preserve">Результат работы алгоритма представлен на рисунке fig. 7.</w:t>
      </w:r>
    </w:p>
    <w:p>
      <w:pPr>
        <w:pStyle w:val="CaptionedFigure"/>
      </w:pPr>
      <w:r>
        <w:drawing>
          <wp:inline>
            <wp:extent cx="5334000" cy="802632"/>
            <wp:effectExtent b="0" l="0" r="0" t="0"/>
            <wp:docPr descr="Результат работы алгоритма" title="" id="40" name="Picture"/>
            <a:graphic>
              <a:graphicData uri="http://schemas.openxmlformats.org/drawingml/2006/picture">
                <pic:pic>
                  <pic:nvPicPr>
                    <pic:cNvPr descr="img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2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Результат работы алгоритма</w:t>
      </w:r>
    </w:p>
    <w:bookmarkEnd w:id="42"/>
    <w:bookmarkStart w:id="53" w:name="шифр-атбаш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атбаш</w:t>
      </w:r>
    </w:p>
    <w:p>
      <w:pPr>
        <w:pStyle w:val="FirstParagraph"/>
      </w:pPr>
      <w:r>
        <w:t xml:space="preserve">Данный шифр является шифром сдвига на всю длину алфавита, состоящего из русских букв и пробела.</w:t>
      </w:r>
    </w:p>
    <w:p>
      <w:pPr>
        <w:pStyle w:val="BodyText"/>
      </w:pPr>
      <w:r>
        <w:t xml:space="preserve">Чтобы реализовать программу был написал след. код на python:</w:t>
      </w:r>
    </w:p>
    <w:p>
      <w:pPr>
        <w:pStyle w:val="BodyText"/>
      </w:pPr>
      <w:r>
        <w:t xml:space="preserve">Выписан алфавит с учетом возможного пробела fig. 8.</w:t>
      </w:r>
    </w:p>
    <w:p>
      <w:pPr>
        <w:pStyle w:val="CaptionedFigure"/>
      </w:pPr>
      <w:r>
        <w:drawing>
          <wp:inline>
            <wp:extent cx="5334000" cy="291352"/>
            <wp:effectExtent b="0" l="0" r="0" t="0"/>
            <wp:docPr descr="Алфавит" title="" id="43" name="Picture"/>
            <a:graphic>
              <a:graphicData uri="http://schemas.openxmlformats.org/drawingml/2006/picture">
                <pic:pic>
                  <pic:nvPicPr>
                    <pic:cNvPr descr="img/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Алфавит</w:t>
      </w:r>
    </w:p>
    <w:p>
      <w:pPr>
        <w:pStyle w:val="BodyText"/>
      </w:pPr>
      <w:r>
        <w:t xml:space="preserve">Алфавит разворачивается fig. 9.</w:t>
      </w:r>
    </w:p>
    <w:p>
      <w:pPr>
        <w:pStyle w:val="CaptionedFigure"/>
      </w:pPr>
      <w:r>
        <w:drawing>
          <wp:inline>
            <wp:extent cx="1665170" cy="452387"/>
            <wp:effectExtent b="0" l="0" r="0" t="0"/>
            <wp:docPr descr="Алфавит" title="" id="46" name="Picture"/>
            <a:graphic>
              <a:graphicData uri="http://schemas.openxmlformats.org/drawingml/2006/picture">
                <pic:pic>
                  <pic:nvPicPr>
                    <pic:cNvPr descr="img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170" cy="452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Алфавит</w:t>
      </w:r>
    </w:p>
    <w:p>
      <w:pPr>
        <w:pStyle w:val="BodyText"/>
      </w:pPr>
      <w:r>
        <w:t xml:space="preserve">Выводятся оба алфавита. А также происходит ввод фразы, которую хотим зашифровать. Шифрование происходит за счет вычиления индекса символа и выбора символа из зашифрованного алфавита по данному символу fig. 10.</w:t>
      </w:r>
    </w:p>
    <w:p>
      <w:pPr>
        <w:pStyle w:val="CaptionedFigure"/>
      </w:pPr>
      <w:r>
        <w:drawing>
          <wp:inline>
            <wp:extent cx="5334000" cy="2591560"/>
            <wp:effectExtent b="0" l="0" r="0" t="0"/>
            <wp:docPr descr="Шифрование фразы" title="" id="48" name="Picture"/>
            <a:graphic>
              <a:graphicData uri="http://schemas.openxmlformats.org/drawingml/2006/picture">
                <pic:pic>
                  <pic:nvPicPr>
                    <pic:cNvPr descr="img/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1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Шифрование фразы</w:t>
      </w:r>
    </w:p>
    <w:p>
      <w:pPr>
        <w:pStyle w:val="BodyText"/>
      </w:pPr>
      <w:r>
        <w:t xml:space="preserve">Результат работы алгоритма представлен на рисунке fig. 1.</w:t>
      </w:r>
    </w:p>
    <w:p>
      <w:pPr>
        <w:pStyle w:val="CaptionedFigure"/>
      </w:pPr>
      <w:r>
        <w:drawing>
          <wp:inline>
            <wp:extent cx="5334000" cy="440923"/>
            <wp:effectExtent b="0" l="0" r="0" t="0"/>
            <wp:docPr descr="Результат работы алгоритма" title="" id="51" name="Picture"/>
            <a:graphic>
              <a:graphicData uri="http://schemas.openxmlformats.org/drawingml/2006/picture">
                <pic:pic>
                  <pic:nvPicPr>
                    <pic:cNvPr descr="img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Результат работы алгоритма</w:t>
      </w:r>
    </w:p>
    <w:bookmarkEnd w:id="53"/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я освоил на практике применение шифров простой замены.</w:t>
      </w:r>
    </w:p>
    <w:bookmarkEnd w:id="55"/>
    <w:bookmarkStart w:id="56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Методические материалы курса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5" Target="media/rId45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безопасности. Отчет по лабораторной работе №1</dc:title>
  <dc:creator>Юдин Герман Станиславович 1132236901</dc:creator>
  <dc:language>ru-RU</dc:language>
  <cp:keywords/>
  <dcterms:created xsi:type="dcterms:W3CDTF">2023-09-14T14:05:07Z</dcterms:created>
  <dcterms:modified xsi:type="dcterms:W3CDTF">2023-09-14T14:05:07Z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csl">
    <vt:lpwstr>pandoc/csl/gost-r-7-0-5-2008-numeric.csl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BlockInlineMath">
    <vt:lpwstr>False</vt:lpwstr>
  </property>
  <property fmtid="{D5CDD505-2E9C-101B-9397-08002B2CF9AE}" pid="20" name="eqnBlockTemplate">
    <vt:lpwstr>ti</vt:lpwstr>
  </property>
  <property fmtid="{D5CDD505-2E9C-101B-9397-08002B2CF9AE}" pid="21" name="eqnIndexTemplate">
    <vt:lpwstr>(i)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fontsize">
    <vt:lpwstr>12pt</vt:lpwstr>
  </property>
  <property fmtid="{D5CDD505-2E9C-101B-9397-08002B2CF9AE}" pid="32" name="group">
    <vt:lpwstr>НФИмд-02-23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institute">
    <vt:lpwstr>RUDN University, Moscow, Russian Federation</vt:lpwstr>
  </property>
  <property fmtid="{D5CDD505-2E9C-101B-9397-08002B2CF9AE}" pid="36" name="lastDelim">
    <vt:lpwstr>, </vt:lpwstr>
  </property>
  <property fmtid="{D5CDD505-2E9C-101B-9397-08002B2CF9AE}" pid="37" name="linestretch">
    <vt:lpwstr>1.5</vt:lpwstr>
  </property>
  <property fmtid="{D5CDD505-2E9C-101B-9397-08002B2CF9AE}" pid="38" name="linkReferences">
    <vt:lpwstr>False</vt:lpwstr>
  </property>
  <property fmtid="{D5CDD505-2E9C-101B-9397-08002B2CF9AE}" pid="39" name="listItemTitleDelim">
    <vt:lpwstr>.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Listing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ItemTemplate">
    <vt:lpwstr>lofItemTitleilistItemTitleDelimt </vt:lpwstr>
  </property>
  <property fmtid="{D5CDD505-2E9C-101B-9397-08002B2CF9AE}" pid="45" name="lofItemTitle">
    <vt:lpwstr/>
  </property>
  <property fmtid="{D5CDD505-2E9C-101B-9397-08002B2CF9AE}" pid="46" name="lofTitle">
    <vt:lpwstr>List of Figures</vt:lpwstr>
  </property>
  <property fmtid="{D5CDD505-2E9C-101B-9397-08002B2CF9AE}" pid="47" name="lolItemTemplate">
    <vt:lpwstr>lolItemTitleilistItemTitleDelimt </vt:lpwstr>
  </property>
  <property fmtid="{D5CDD505-2E9C-101B-9397-08002B2CF9AE}" pid="48" name="lolItemTitle">
    <vt:lpwstr/>
  </property>
  <property fmtid="{D5CDD505-2E9C-101B-9397-08002B2CF9AE}" pid="49" name="lolTitle">
    <vt:lpwstr>List of Listings</vt:lpwstr>
  </property>
  <property fmtid="{D5CDD505-2E9C-101B-9397-08002B2CF9AE}" pid="50" name="lot">
    <vt:lpwstr>True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rangeDelim">
    <vt:lpwstr>-</vt:lpwstr>
  </property>
  <property fmtid="{D5CDD505-2E9C-101B-9397-08002B2CF9AE}" pid="66" name="refDelim">
    <vt:lpwstr>, </vt:lpwstr>
  </property>
  <property fmtid="{D5CDD505-2E9C-101B-9397-08002B2CF9AE}" pid="67" name="refIndexTemplate">
    <vt:lpwstr>isuf</vt:lpwstr>
  </property>
  <property fmtid="{D5CDD505-2E9C-101B-9397-08002B2CF9AE}" pid="68" name="romanfont">
    <vt:lpwstr>PT Serif</vt:lpwstr>
  </property>
  <property fmtid="{D5CDD505-2E9C-101B-9397-08002B2CF9AE}" pid="69" name="romanfontoptions">
    <vt:lpwstr>Ligatures=TeX</vt:lpwstr>
  </property>
  <property fmtid="{D5CDD505-2E9C-101B-9397-08002B2CF9AE}" pid="70" name="sansfont">
    <vt:lpwstr>PT Sans</vt:lpwstr>
  </property>
  <property fmtid="{D5CDD505-2E9C-101B-9397-08002B2CF9AE}" pid="71" name="sansfontoptions">
    <vt:lpwstr>Ligatures=TeX,Scale=MatchLowercase</vt:lpwstr>
  </property>
  <property fmtid="{D5CDD505-2E9C-101B-9397-08002B2CF9AE}" pid="72" name="secHeaderDelim">
    <vt:lpwstr> </vt:lpwstr>
  </property>
  <property fmtid="{D5CDD505-2E9C-101B-9397-08002B2CF9AE}" pid="73" name="secHeaderTemplate">
    <vt:lpwstr>isecHeaderDelim[n]t</vt:lpwstr>
  </property>
  <property fmtid="{D5CDD505-2E9C-101B-9397-08002B2CF9AE}" pid="74" name="secLabels">
    <vt:lpwstr>arabic</vt:lpwstr>
  </property>
  <property fmtid="{D5CDD505-2E9C-101B-9397-08002B2CF9AE}" pid="75" name="secPrefix">
    <vt:lpwstr/>
  </property>
  <property fmtid="{D5CDD505-2E9C-101B-9397-08002B2CF9AE}" pid="76" name="secPrefixTemplate">
    <vt:lpwstr>p i</vt:lpwstr>
  </property>
  <property fmtid="{D5CDD505-2E9C-101B-9397-08002B2CF9AE}" pid="77" name="sectionsDepth">
    <vt:lpwstr>0</vt:lpwstr>
  </property>
  <property fmtid="{D5CDD505-2E9C-101B-9397-08002B2CF9AE}" pid="78" name="subfigGrid">
    <vt:lpwstr>False</vt:lpwstr>
  </property>
  <property fmtid="{D5CDD505-2E9C-101B-9397-08002B2CF9AE}" pid="79" name="subfigLabels">
    <vt:lpwstr>alpha a</vt:lpwstr>
  </property>
  <property fmtid="{D5CDD505-2E9C-101B-9397-08002B2CF9AE}" pid="80" name="subfigureChildTemplate">
    <vt:lpwstr>i</vt:lpwstr>
  </property>
  <property fmtid="{D5CDD505-2E9C-101B-9397-08002B2CF9AE}" pid="81" name="subfigureRefIndexTemplate">
    <vt:lpwstr>isuf (s)</vt:lpwstr>
  </property>
  <property fmtid="{D5CDD505-2E9C-101B-9397-08002B2CF9AE}" pid="82" name="subfigureTemplate">
    <vt:lpwstr>figureTitle ititleDelim t. ccs</vt:lpwstr>
  </property>
  <property fmtid="{D5CDD505-2E9C-101B-9397-08002B2CF9AE}" pid="83" name="subtitle">
    <vt:lpwstr>Шифры простой замены</vt:lpwstr>
  </property>
  <property fmtid="{D5CDD505-2E9C-101B-9397-08002B2CF9AE}" pid="84" name="tableEqns">
    <vt:lpwstr>False</vt:lpwstr>
  </property>
  <property fmtid="{D5CDD505-2E9C-101B-9397-08002B2CF9AE}" pid="85" name="tableTemplate">
    <vt:lpwstr>tableTitle ititleDelim t</vt:lpwstr>
  </property>
  <property fmtid="{D5CDD505-2E9C-101B-9397-08002B2CF9AE}" pid="86" name="tableTitle">
    <vt:lpwstr>Table</vt:lpwstr>
  </property>
  <property fmtid="{D5CDD505-2E9C-101B-9397-08002B2CF9AE}" pid="87" name="tblLabels">
    <vt:lpwstr>arabic</vt:lpwstr>
  </property>
  <property fmtid="{D5CDD505-2E9C-101B-9397-08002B2CF9AE}" pid="88" name="tblPrefix">
    <vt:lpwstr/>
  </property>
  <property fmtid="{D5CDD505-2E9C-101B-9397-08002B2CF9AE}" pid="89" name="tblPrefixTemplate">
    <vt:lpwstr>p i</vt:lpwstr>
  </property>
  <property fmtid="{D5CDD505-2E9C-101B-9397-08002B2CF9AE}" pid="90" name="titleDelim">
    <vt:lpwstr>:</vt:lpwstr>
  </property>
  <property fmtid="{D5CDD505-2E9C-101B-9397-08002B2CF9AE}" pid="91" name="toc">
    <vt:lpwstr>True</vt:lpwstr>
  </property>
  <property fmtid="{D5CDD505-2E9C-101B-9397-08002B2CF9AE}" pid="92" name="toc-title">
    <vt:lpwstr>Содержание</vt:lpwstr>
  </property>
  <property fmtid="{D5CDD505-2E9C-101B-9397-08002B2CF9AE}" pid="93" name="toc_depth">
    <vt:lpwstr>2</vt:lpwstr>
  </property>
</Properties>
</file>