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шифры перестановки.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Табоица Виженера</w:t>
      </w:r>
    </w:p>
    <w:bookmarkStart w:id="30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Текст разбивается на равные блоки N длиной M. Если в конце не хватает букв, то они добавляются в конец.</w:t>
      </w:r>
      <w:r>
        <w:t xml:space="preserve"> </w:t>
      </w:r>
      <w:r>
        <w:t xml:space="preserve">Блоки записываются построчно в таблицу. Затем буквы выписываются по столбцам, которые упорядываются согласно паролю:</w:t>
      </w:r>
      <w:r>
        <w:t xml:space="preserve"> </w:t>
      </w:r>
      <w:r>
        <w:t xml:space="preserve">внизу таблицы приписывается слово из n неповторяющихся букв и столбы нумеруются по алфавитному порядку букв пароля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Функции проверки правильности пароля, значения k</w:t>
      </w:r>
    </w:p>
    <w:p>
      <w:pPr>
        <w:numPr>
          <w:ilvl w:val="0"/>
          <w:numId w:val="1002"/>
        </w:numPr>
        <w:pStyle w:val="Compact"/>
      </w:pPr>
      <w:r>
        <w:t xml:space="preserve">Функция берущая столбцы матрицы в виде ключа буквы пароля в алфавитном порядке (был использован словарь для удобства) fig. 1.</w:t>
      </w:r>
    </w:p>
    <w:p>
      <w:pPr>
        <w:pStyle w:val="CaptionedFigure"/>
      </w:pPr>
      <w:r>
        <w:drawing>
          <wp:inline>
            <wp:extent cx="5334000" cy="5818199"/>
            <wp:effectExtent b="0" l="0" r="0" t="0"/>
            <wp:docPr descr="route_funcs" title="" id="22" name="Picture"/>
            <a:graphic>
              <a:graphicData uri="http://schemas.openxmlformats.org/drawingml/2006/picture">
                <pic:pic>
                  <pic:nvPicPr>
                    <pic:cNvPr descr="pics/1_route_func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route_funcs</w:t>
      </w:r>
    </w:p>
    <w:p>
      <w:pPr>
        <w:pStyle w:val="BodyText"/>
      </w:pPr>
      <w:r>
        <w:t xml:space="preserve">Main функция в которой вводятся начальные значения, запускаются вышепоказанные функции fig. 2.</w:t>
      </w:r>
    </w:p>
    <w:p>
      <w:pPr>
        <w:pStyle w:val="CaptionedFigure"/>
      </w:pPr>
      <w:r>
        <w:drawing>
          <wp:inline>
            <wp:extent cx="5334000" cy="1983640"/>
            <wp:effectExtent b="0" l="0" r="0" t="0"/>
            <wp:docPr descr="route_main_func" title="" id="25" name="Picture"/>
            <a:graphic>
              <a:graphicData uri="http://schemas.openxmlformats.org/drawingml/2006/picture">
                <pic:pic>
                  <pic:nvPicPr>
                    <pic:cNvPr descr="pics/2_route_main_fun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route_main_func</w:t>
      </w:r>
    </w:p>
    <w:p>
      <w:pPr>
        <w:pStyle w:val="BodyText"/>
      </w:pPr>
      <w:r>
        <w:t xml:space="preserve">Вывод программы (пример как в методических материалах) fig. 3.</w:t>
      </w:r>
    </w:p>
    <w:p>
      <w:pPr>
        <w:pStyle w:val="CaptionedFigure"/>
      </w:pPr>
      <w:r>
        <w:drawing>
          <wp:inline>
            <wp:extent cx="3907856" cy="1106905"/>
            <wp:effectExtent b="0" l="0" r="0" t="0"/>
            <wp:docPr descr="route_output" title="" id="28" name="Picture"/>
            <a:graphic>
              <a:graphicData uri="http://schemas.openxmlformats.org/drawingml/2006/picture">
                <pic:pic>
                  <pic:nvPicPr>
                    <pic:cNvPr descr="pics/3_route_outpu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route_output</w:t>
      </w:r>
    </w:p>
    <w:bookmarkEnd w:id="30"/>
    <w:bookmarkStart w:id="40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Строится квадрат из k чисел. Затем к нему добавляются еще 3 квадрата, которые поворачиваются на 90 градусов и получается большой квадрат 2k размерностью.</w:t>
      </w:r>
      <w:r>
        <w:t xml:space="preserve"> </w:t>
      </w:r>
      <w:r>
        <w:t xml:space="preserve">Дальше из большого квадрата вырезаются клетки и прорези записываются буквы. Когда заполнятся все прорези решето поворачивается на 90 градусов.</w:t>
      </w:r>
      <w:r>
        <w:t xml:space="preserve"> </w:t>
      </w:r>
      <w:r>
        <w:t xml:space="preserve">И так продолжается пока не заполнится вся таблица. И буквы выписываются по алфивитному порядку пароля.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3"/>
        </w:numPr>
        <w:pStyle w:val="Compact"/>
      </w:pPr>
      <w:r>
        <w:t xml:space="preserve">Функция генерирующая сетку (матрицу) (использована библиотека numpy Для удобства) и ее заполнение</w:t>
      </w:r>
    </w:p>
    <w:p>
      <w:pPr>
        <w:numPr>
          <w:ilvl w:val="0"/>
          <w:numId w:val="1003"/>
        </w:numPr>
        <w:pStyle w:val="Compact"/>
      </w:pPr>
      <w:r>
        <w:t xml:space="preserve">Функция заполняющая сетку значениями букв из текста и переворачивающая матрицу</w:t>
      </w:r>
    </w:p>
    <w:p>
      <w:pPr>
        <w:numPr>
          <w:ilvl w:val="0"/>
          <w:numId w:val="1003"/>
        </w:numPr>
        <w:pStyle w:val="Compact"/>
      </w:pPr>
      <w:r>
        <w:t xml:space="preserve">Функция выбираюшая столбцы в алфавитном порядке пароля</w:t>
      </w:r>
    </w:p>
    <w:p>
      <w:pPr>
        <w:numPr>
          <w:ilvl w:val="0"/>
          <w:numId w:val="1003"/>
        </w:numPr>
        <w:pStyle w:val="Compact"/>
      </w:pPr>
      <w:r>
        <w:t xml:space="preserve">Функция объединяющая все вышепоказанные функции и проверки правильности введенных данных fig. 4</w:t>
      </w:r>
    </w:p>
    <w:p>
      <w:pPr>
        <w:pStyle w:val="CaptionedFigure"/>
      </w:pPr>
      <w:r>
        <w:drawing>
          <wp:inline>
            <wp:extent cx="5334000" cy="3634827"/>
            <wp:effectExtent b="0" l="0" r="0" t="0"/>
            <wp:docPr descr="grid_funcs" title="" id="32" name="Picture"/>
            <a:graphic>
              <a:graphicData uri="http://schemas.openxmlformats.org/drawingml/2006/picture">
                <pic:pic>
                  <pic:nvPicPr>
                    <pic:cNvPr descr="pics/4_grid_func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grid_funcs</w:t>
      </w:r>
    </w:p>
    <w:p>
      <w:pPr>
        <w:pStyle w:val="BodyText"/>
      </w:pPr>
      <w:r>
        <w:t xml:space="preserve">Main функция запуска программы fig. 5</w:t>
      </w:r>
    </w:p>
    <w:p>
      <w:pPr>
        <w:pStyle w:val="CaptionedFigure"/>
      </w:pPr>
      <w:r>
        <w:drawing>
          <wp:inline>
            <wp:extent cx="5334000" cy="2937075"/>
            <wp:effectExtent b="0" l="0" r="0" t="0"/>
            <wp:docPr descr="grid_main_func" title="" id="35" name="Picture"/>
            <a:graphic>
              <a:graphicData uri="http://schemas.openxmlformats.org/drawingml/2006/picture">
                <pic:pic>
                  <pic:nvPicPr>
                    <pic:cNvPr descr="pics/5_grid_main_fun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grid_main_func</w:t>
      </w:r>
    </w:p>
    <w:p>
      <w:pPr>
        <w:pStyle w:val="BodyText"/>
      </w:pPr>
      <w:r>
        <w:t xml:space="preserve">Пример работы программы fig. 6</w:t>
      </w:r>
    </w:p>
    <w:p>
      <w:pPr>
        <w:pStyle w:val="CaptionedFigure"/>
      </w:pPr>
      <w:r>
        <w:drawing>
          <wp:inline>
            <wp:extent cx="3686475" cy="2040555"/>
            <wp:effectExtent b="0" l="0" r="0" t="0"/>
            <wp:docPr descr="grid_output" title="" id="38" name="Picture"/>
            <a:graphic>
              <a:graphicData uri="http://schemas.openxmlformats.org/drawingml/2006/picture">
                <pic:pic>
                  <pic:nvPicPr>
                    <pic:cNvPr descr="pics/6_grid_outpu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grid_output</w:t>
      </w:r>
    </w:p>
    <w:bookmarkEnd w:id="40"/>
    <w:bookmarkStart w:id="50" w:name="таблица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В таблице записаны буквы русского алфавита. При переходе от одной строке к другой происходит циклический сдвиг на одну позицию.</w:t>
      </w:r>
      <w:r>
        <w:t xml:space="preserve"> </w:t>
      </w:r>
      <w:r>
        <w:t xml:space="preserve">Пароль записывается с повторениями над буквами сообщения.</w:t>
      </w:r>
      <w:r>
        <w:t xml:space="preserve"> </w:t>
      </w:r>
      <w:r>
        <w:t xml:space="preserve">В горизонтальном алфавите ищем букву нашего текста, а в вертикальном букву пароля и на их пересечении будет нужная нам буква.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4"/>
        </w:numPr>
        <w:pStyle w:val="Compact"/>
      </w:pPr>
      <w:r>
        <w:t xml:space="preserve">Функция шифрования (построение таблицы Вижинера)</w:t>
      </w:r>
    </w:p>
    <w:p>
      <w:pPr>
        <w:numPr>
          <w:ilvl w:val="0"/>
          <w:numId w:val="1004"/>
        </w:numPr>
        <w:pStyle w:val="Compact"/>
      </w:pPr>
      <w:r>
        <w:t xml:space="preserve">Функция дешифровки fig. 7</w:t>
      </w:r>
    </w:p>
    <w:p>
      <w:pPr>
        <w:pStyle w:val="CaptionedFigure"/>
      </w:pPr>
      <w:r>
        <w:drawing>
          <wp:inline>
            <wp:extent cx="5334000" cy="3352531"/>
            <wp:effectExtent b="0" l="0" r="0" t="0"/>
            <wp:docPr descr="viginere_funcs" title="" id="42" name="Picture"/>
            <a:graphic>
              <a:graphicData uri="http://schemas.openxmlformats.org/drawingml/2006/picture">
                <pic:pic>
                  <pic:nvPicPr>
                    <pic:cNvPr descr="pics/7_vigenere_func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viginere_funcs</w:t>
      </w:r>
    </w:p>
    <w:p>
      <w:pPr>
        <w:pStyle w:val="BodyText"/>
      </w:pPr>
      <w:r>
        <w:t xml:space="preserve">Main функция запуска программы fig. 8</w:t>
      </w:r>
    </w:p>
    <w:p>
      <w:pPr>
        <w:pStyle w:val="CaptionedFigure"/>
      </w:pPr>
      <w:r>
        <w:drawing>
          <wp:inline>
            <wp:extent cx="5334000" cy="2099187"/>
            <wp:effectExtent b="0" l="0" r="0" t="0"/>
            <wp:docPr descr="viginere_main_func" title="" id="45" name="Picture"/>
            <a:graphic>
              <a:graphicData uri="http://schemas.openxmlformats.org/drawingml/2006/picture">
                <pic:pic>
                  <pic:nvPicPr>
                    <pic:cNvPr descr="pics/8_vigenere_main_fun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viginere_main_func</w:t>
      </w:r>
    </w:p>
    <w:p>
      <w:pPr>
        <w:pStyle w:val="BodyText"/>
      </w:pPr>
      <w:r>
        <w:t xml:space="preserve">Пример работы программы (как в методических материалах) fig. 9</w:t>
      </w:r>
    </w:p>
    <w:p>
      <w:pPr>
        <w:pStyle w:val="CaptionedFigure"/>
      </w:pPr>
      <w:r>
        <w:drawing>
          <wp:inline>
            <wp:extent cx="5334000" cy="3127135"/>
            <wp:effectExtent b="0" l="0" r="0" t="0"/>
            <wp:docPr descr="viginere_output" title="" id="48" name="Picture"/>
            <a:graphic>
              <a:graphicData uri="http://schemas.openxmlformats.org/drawingml/2006/picture">
                <pic:pic>
                  <pic:nvPicPr>
                    <pic:cNvPr descr="pics/9_vigenere_output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viginere_output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 перестановки.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Методические материалы курса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№2</dc:title>
  <dc:creator>Юдин Герман Станиславович 1132236901</dc:creator>
  <dc:language>ru-RU</dc:language>
  <cp:keywords/>
  <dcterms:created xsi:type="dcterms:W3CDTF">2023-09-28T11:34:21Z</dcterms:created>
  <dcterms:modified xsi:type="dcterms:W3CDTF">2023-09-28T11:34:21Z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перестановки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