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Математические</w:t>
      </w:r>
      <w:r>
        <w:t xml:space="preserve"> </w:t>
      </w:r>
      <w:r>
        <w:t xml:space="preserve">основы</w:t>
      </w:r>
      <w:r>
        <w:t xml:space="preserve"> </w:t>
      </w:r>
      <w:r>
        <w:t xml:space="preserve">защиты</w:t>
      </w:r>
      <w:r>
        <w:t xml:space="preserve"> </w:t>
      </w:r>
      <w:r>
        <w:t xml:space="preserve">информации</w:t>
      </w:r>
      <w:r>
        <w:t xml:space="preserve"> </w:t>
      </w:r>
      <w:r>
        <w:t xml:space="preserve">и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безопасности.</w:t>
      </w:r>
      <w:r>
        <w:t xml:space="preserve"> </w:t>
      </w: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Шифрование</w:t>
      </w:r>
      <w:r>
        <w:t xml:space="preserve"> </w:t>
      </w:r>
      <w:r>
        <w:t xml:space="preserve">гаммированием</w:t>
      </w:r>
    </w:p>
    <w:p>
      <w:pPr>
        <w:pStyle w:val="Author"/>
      </w:pPr>
      <w:r>
        <w:t xml:space="preserve">Юдин</w:t>
      </w:r>
      <w:r>
        <w:t xml:space="preserve"> </w:t>
      </w:r>
      <w:r>
        <w:t xml:space="preserve">Герман</w:t>
      </w:r>
      <w:r>
        <w:t xml:space="preserve"> </w:t>
      </w:r>
      <w:r>
        <w:t xml:space="preserve">Станиславович</w:t>
      </w:r>
      <w:r>
        <w:t xml:space="preserve"> </w:t>
      </w:r>
      <w:r>
        <w:t xml:space="preserve">1132236901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на практике разложение чисел на множители.</w:t>
      </w:r>
    </w:p>
    <w:bookmarkEnd w:id="20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Требуется реализовать:</w:t>
      </w:r>
    </w:p>
    <w:p>
      <w:pPr>
        <w:numPr>
          <w:ilvl w:val="0"/>
          <w:numId w:val="1001"/>
        </w:numPr>
        <w:pStyle w:val="Compact"/>
      </w:pPr>
      <w:r>
        <w:t xml:space="preserve">Алгоритм, реализующий p-метод Полларда</w:t>
      </w:r>
    </w:p>
    <w:bookmarkStart w:id="27" w:name="p-метод-поллард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p-метод Полларда</w:t>
      </w:r>
    </w:p>
    <w:p>
      <w:pPr>
        <w:pStyle w:val="FirstParagraph"/>
      </w:pPr>
      <w:r>
        <w:t xml:space="preserve">Метод Полларда применяется при факторизации натуральных чисел.</w:t>
      </w:r>
    </w:p>
    <w:p>
      <w:pPr>
        <w:pStyle w:val="BodyText"/>
      </w:pPr>
      <w:r>
        <w:t xml:space="preserve">Основные шаги:</w:t>
      </w:r>
    </w:p>
    <w:p>
      <w:pPr>
        <w:pStyle w:val="BodyText"/>
      </w:pPr>
      <w:r>
        <w:t xml:space="preserve">Вход: число N, начальное значение c, функция f, обладающая сжимающими свойствами</w:t>
      </w:r>
      <w:r>
        <w:t xml:space="preserve"> </w:t>
      </w:r>
      <w:r>
        <w:t xml:space="preserve">Выход: нетривиальный делительно числа n</w:t>
      </w:r>
      <w:r>
        <w:t xml:space="preserve"> </w:t>
      </w:r>
      <w:r>
        <w:t xml:space="preserve">1) положить a &lt;- c, b &lt;- c</w:t>
      </w:r>
      <w:r>
        <w:t xml:space="preserve"> </w:t>
      </w:r>
      <w:r>
        <w:t xml:space="preserve">2) Вычислить a Б- f(a)(mod n), b &lt;- f(b) (mod n)</w:t>
      </w:r>
      <w:r>
        <w:t xml:space="preserve"> </w:t>
      </w:r>
      <w:r>
        <w:t xml:space="preserve">3) Найти d &lt;- НОД(a-b, n)</w:t>
      </w:r>
      <w:r>
        <w:t xml:space="preserve"> </w:t>
      </w:r>
      <w:r>
        <w:t xml:space="preserve">4) Если 1&lt; d&lt; n, То положить p &lt;- dи результат: p. При d=n результат:</w:t>
      </w:r>
      <w:r>
        <w:t xml:space="preserve"> </w:t>
      </w:r>
      <w:r>
        <w:t xml:space="preserve">“</w:t>
      </w:r>
      <w:r>
        <w:t xml:space="preserve">Делитель не найден</w:t>
      </w:r>
      <w:r>
        <w:t xml:space="preserve">”</w:t>
      </w:r>
      <w:r>
        <w:t xml:space="preserve">; при d=1 вернуться на шаг 2</w:t>
      </w:r>
    </w:p>
    <w:p>
      <w:pPr>
        <w:pStyle w:val="BodyText"/>
      </w:pPr>
      <w:r>
        <w:t xml:space="preserve">Чтобы реализовать программу был написал след. код на python:</w:t>
      </w:r>
    </w:p>
    <w:p>
      <w:pPr>
        <w:numPr>
          <w:ilvl w:val="0"/>
          <w:numId w:val="1002"/>
        </w:numPr>
        <w:pStyle w:val="Compact"/>
      </w:pPr>
      <w:r>
        <w:t xml:space="preserve">Функция, реализующая p-метод Полларда</w:t>
      </w:r>
    </w:p>
    <w:p>
      <w:pPr>
        <w:numPr>
          <w:ilvl w:val="0"/>
          <w:numId w:val="1002"/>
        </w:numPr>
        <w:pStyle w:val="Compact"/>
      </w:pPr>
      <w:r>
        <w:t xml:space="preserve">Функция нахождения НОД fig. 1.</w:t>
      </w:r>
    </w:p>
    <w:p>
      <w:pPr>
        <w:pStyle w:val="CaptionedFigure"/>
      </w:pPr>
      <w:r>
        <w:drawing>
          <wp:inline>
            <wp:extent cx="5303520" cy="3955983"/>
            <wp:effectExtent b="0" l="0" r="0" t="0"/>
            <wp:docPr descr="main_func" title="" id="22" name="Picture"/>
            <a:graphic>
              <a:graphicData uri="http://schemas.openxmlformats.org/drawingml/2006/picture">
                <pic:pic>
                  <pic:nvPicPr>
                    <pic:cNvPr descr="pics/1_pollards_func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39559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main_func</w:t>
      </w:r>
    </w:p>
    <w:p>
      <w:pPr>
        <w:pStyle w:val="BodyText"/>
      </w:pPr>
      <w:r>
        <w:t xml:space="preserve">Выходные значения программы (пример из методички) fig. 2.</w:t>
      </w:r>
    </w:p>
    <w:p>
      <w:pPr>
        <w:pStyle w:val="CaptionedFigure"/>
      </w:pPr>
      <w:r>
        <w:drawing>
          <wp:inline>
            <wp:extent cx="3590223" cy="2637322"/>
            <wp:effectExtent b="0" l="0" r="0" t="0"/>
            <wp:docPr descr="output" title="" id="25" name="Picture"/>
            <a:graphic>
              <a:graphicData uri="http://schemas.openxmlformats.org/drawingml/2006/picture">
                <pic:pic>
                  <pic:nvPicPr>
                    <pic:cNvPr descr="pics/1_output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223" cy="26373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output</w:t>
      </w:r>
    </w:p>
    <w:bookmarkEnd w:id="27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работы я освоил на практике алгоритм разложения чисел на множители.</w:t>
      </w:r>
    </w:p>
    <w:bookmarkEnd w:id="29"/>
    <w:bookmarkStart w:id="30" w:name="список-литератур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Список литературы</w:t>
      </w:r>
    </w:p>
    <w:p>
      <w:pPr>
        <w:numPr>
          <w:ilvl w:val="0"/>
          <w:numId w:val="1003"/>
        </w:numPr>
        <w:pStyle w:val="Compact"/>
      </w:pPr>
      <w:r>
        <w:t xml:space="preserve">Методические материалы курса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Математические основы защиты информации и информационной безопасности. Отчет по лабораторной работе №6</dc:title>
  <dc:creator>Юдин Герман Станиславович 1132236901</dc:creator>
  <dc:language>ru-RU</dc:language>
  <cp:keywords/>
  <dcterms:created xsi:type="dcterms:W3CDTF">2023-11-25T08:48:49Z</dcterms:created>
  <dcterms:modified xsi:type="dcterms:W3CDTF">2023-11-25T08:48:49Z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ccsDelim">
    <vt:lpwstr>, </vt:lpwstr>
  </property>
  <property fmtid="{D5CDD505-2E9C-101B-9397-08002B2CF9AE}" pid="8" name="ccsLabelSep">
    <vt:lpwstr> — </vt:lpwstr>
  </property>
  <property fmtid="{D5CDD505-2E9C-101B-9397-08002B2CF9AE}" pid="9" name="ccsTemplate">
    <vt:lpwstr>iccsLabelSept</vt:lpwstr>
  </property>
  <property fmtid="{D5CDD505-2E9C-101B-9397-08002B2CF9AE}" pid="10" name="chapDelim">
    <vt:lpwstr>.</vt:lpwstr>
  </property>
  <property fmtid="{D5CDD505-2E9C-101B-9397-08002B2CF9AE}" pid="11" name="chapters">
    <vt:lpwstr>False</vt:lpwstr>
  </property>
  <property fmtid="{D5CDD505-2E9C-101B-9397-08002B2CF9AE}" pid="12" name="chaptersDepth">
    <vt:lpwstr>1</vt:lpwstr>
  </property>
  <property fmtid="{D5CDD505-2E9C-101B-9397-08002B2CF9AE}" pid="13" name="codeBlockCaptions">
    <vt:lpwstr>False</vt:lpwstr>
  </property>
  <property fmtid="{D5CDD505-2E9C-101B-9397-08002B2CF9AE}" pid="14" name="cref">
    <vt:lpwstr>False</vt:lpwstr>
  </property>
  <property fmtid="{D5CDD505-2E9C-101B-9397-08002B2CF9AE}" pid="15" name="crossrefYaml">
    <vt:lpwstr>pandoc-crossref.yaml</vt:lpwstr>
  </property>
  <property fmtid="{D5CDD505-2E9C-101B-9397-08002B2CF9AE}" pid="16" name="csl">
    <vt:lpwstr>pandoc/csl/gost-r-7-0-5-2008-numeric.csl</vt:lpwstr>
  </property>
  <property fmtid="{D5CDD505-2E9C-101B-9397-08002B2CF9AE}" pid="17" name="documentclass">
    <vt:lpwstr>scrreprt</vt:lpwstr>
  </property>
  <property fmtid="{D5CDD505-2E9C-101B-9397-08002B2CF9AE}" pid="18" name="eqLabels">
    <vt:lpwstr>arabic</vt:lpwstr>
  </property>
  <property fmtid="{D5CDD505-2E9C-101B-9397-08002B2CF9AE}" pid="19" name="eqnBlockInlineMath">
    <vt:lpwstr>False</vt:lpwstr>
  </property>
  <property fmtid="{D5CDD505-2E9C-101B-9397-08002B2CF9AE}" pid="20" name="eqnBlockTemplate">
    <vt:lpwstr>ti</vt:lpwstr>
  </property>
  <property fmtid="{D5CDD505-2E9C-101B-9397-08002B2CF9AE}" pid="21" name="eqnIndexTemplate">
    <vt:lpwstr>(i)</vt:lpwstr>
  </property>
  <property fmtid="{D5CDD505-2E9C-101B-9397-08002B2CF9AE}" pid="22" name="eqnInlineTemplate">
    <vt:lpwstr>eequationNumberTeX{i}</vt:lpwstr>
  </property>
  <property fmtid="{D5CDD505-2E9C-101B-9397-08002B2CF9AE}" pid="23" name="eqnPrefix">
    <vt:lpwstr/>
  </property>
  <property fmtid="{D5CDD505-2E9C-101B-9397-08002B2CF9AE}" pid="24" name="eqnPrefixTemplate">
    <vt:lpwstr>p i</vt:lpwstr>
  </property>
  <property fmtid="{D5CDD505-2E9C-101B-9397-08002B2CF9AE}" pid="25" name="equationNumberTeX">
    <vt:lpwstr>\qquad</vt:lpwstr>
  </property>
  <property fmtid="{D5CDD505-2E9C-101B-9397-08002B2CF9AE}" pid="26" name="figLabels">
    <vt:lpwstr>arabic</vt:lpwstr>
  </property>
  <property fmtid="{D5CDD505-2E9C-101B-9397-08002B2CF9AE}" pid="27" name="figPrefix">
    <vt:lpwstr/>
  </property>
  <property fmtid="{D5CDD505-2E9C-101B-9397-08002B2CF9AE}" pid="28" name="figPrefixTemplate">
    <vt:lpwstr>p i</vt:lpwstr>
  </property>
  <property fmtid="{D5CDD505-2E9C-101B-9397-08002B2CF9AE}" pid="29" name="figureTemplate">
    <vt:lpwstr>figureTitle ititleDelim t</vt:lpwstr>
  </property>
  <property fmtid="{D5CDD505-2E9C-101B-9397-08002B2CF9AE}" pid="30" name="figureTitle">
    <vt:lpwstr>Figure</vt:lpwstr>
  </property>
  <property fmtid="{D5CDD505-2E9C-101B-9397-08002B2CF9AE}" pid="31" name="fontsize">
    <vt:lpwstr>12pt</vt:lpwstr>
  </property>
  <property fmtid="{D5CDD505-2E9C-101B-9397-08002B2CF9AE}" pid="32" name="group">
    <vt:lpwstr>НФИмд-02-23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institute">
    <vt:lpwstr>RUDN University, Moscow, Russian Federation</vt:lpwstr>
  </property>
  <property fmtid="{D5CDD505-2E9C-101B-9397-08002B2CF9AE}" pid="36" name="lastDelim">
    <vt:lpwstr>, </vt:lpwstr>
  </property>
  <property fmtid="{D5CDD505-2E9C-101B-9397-08002B2CF9AE}" pid="37" name="linestretch">
    <vt:lpwstr>1.5</vt:lpwstr>
  </property>
  <property fmtid="{D5CDD505-2E9C-101B-9397-08002B2CF9AE}" pid="38" name="linkReferences">
    <vt:lpwstr>False</vt:lpwstr>
  </property>
  <property fmtid="{D5CDD505-2E9C-101B-9397-08002B2CF9AE}" pid="39" name="listItemTitleDelim">
    <vt:lpwstr>.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Listing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ItemTemplate">
    <vt:lpwstr>lofItemTitleilistItemTitleDelimt </vt:lpwstr>
  </property>
  <property fmtid="{D5CDD505-2E9C-101B-9397-08002B2CF9AE}" pid="45" name="lofItemTitle">
    <vt:lpwstr/>
  </property>
  <property fmtid="{D5CDD505-2E9C-101B-9397-08002B2CF9AE}" pid="46" name="lofTitle">
    <vt:lpwstr>List of Figures</vt:lpwstr>
  </property>
  <property fmtid="{D5CDD505-2E9C-101B-9397-08002B2CF9AE}" pid="47" name="lolItemTemplate">
    <vt:lpwstr>lolItemTitleilistItemTitleDelimt </vt:lpwstr>
  </property>
  <property fmtid="{D5CDD505-2E9C-101B-9397-08002B2CF9AE}" pid="48" name="lolItemTitle">
    <vt:lpwstr/>
  </property>
  <property fmtid="{D5CDD505-2E9C-101B-9397-08002B2CF9AE}" pid="49" name="lolTitle">
    <vt:lpwstr>List of Listings</vt:lpwstr>
  </property>
  <property fmtid="{D5CDD505-2E9C-101B-9397-08002B2CF9AE}" pid="50" name="lot">
    <vt:lpwstr>True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List of Tables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PT Serif</vt:lpwstr>
  </property>
  <property fmtid="{D5CDD505-2E9C-101B-9397-08002B2CF9AE}" pid="58" name="mainfontoptions">
    <vt:lpwstr>Ligatures=TeX</vt:lpwstr>
  </property>
  <property fmtid="{D5CDD505-2E9C-101B-9397-08002B2CF9AE}" pid="59" name="monofont">
    <vt:lpwstr>PT Mono</vt:lpwstr>
  </property>
  <property fmtid="{D5CDD505-2E9C-101B-9397-08002B2CF9AE}" pid="60" name="monofontoptions">
    <vt:lpwstr>Scale=MatchLowercase,Scale=0.9</vt:lpwstr>
  </property>
  <property fmtid="{D5CDD505-2E9C-101B-9397-08002B2CF9AE}" pid="61" name="nameInLink">
    <vt:lpwstr>False</vt:lpwstr>
  </property>
  <property fmtid="{D5CDD505-2E9C-101B-9397-08002B2CF9AE}" pid="62" name="numberSections">
    <vt:lpwstr>False</vt:lpwstr>
  </property>
  <property fmtid="{D5CDD505-2E9C-101B-9397-08002B2CF9AE}" pid="63" name="pairDelim">
    <vt:lpwstr>, </vt:lpwstr>
  </property>
  <property fmtid="{D5CDD505-2E9C-101B-9397-08002B2CF9AE}" pid="64" name="papersize">
    <vt:lpwstr>a4</vt:lpwstr>
  </property>
  <property fmtid="{D5CDD505-2E9C-101B-9397-08002B2CF9AE}" pid="65" name="rangeDelim">
    <vt:lpwstr>-</vt:lpwstr>
  </property>
  <property fmtid="{D5CDD505-2E9C-101B-9397-08002B2CF9AE}" pid="66" name="refDelim">
    <vt:lpwstr>, </vt:lpwstr>
  </property>
  <property fmtid="{D5CDD505-2E9C-101B-9397-08002B2CF9AE}" pid="67" name="refIndexTemplate">
    <vt:lpwstr>isuf</vt:lpwstr>
  </property>
  <property fmtid="{D5CDD505-2E9C-101B-9397-08002B2CF9AE}" pid="68" name="romanfont">
    <vt:lpwstr>PT Serif</vt:lpwstr>
  </property>
  <property fmtid="{D5CDD505-2E9C-101B-9397-08002B2CF9AE}" pid="69" name="romanfontoptions">
    <vt:lpwstr>Ligatures=TeX</vt:lpwstr>
  </property>
  <property fmtid="{D5CDD505-2E9C-101B-9397-08002B2CF9AE}" pid="70" name="sansfont">
    <vt:lpwstr>PT Sans</vt:lpwstr>
  </property>
  <property fmtid="{D5CDD505-2E9C-101B-9397-08002B2CF9AE}" pid="71" name="sansfontoptions">
    <vt:lpwstr>Ligatures=TeX,Scale=MatchLowercase</vt:lpwstr>
  </property>
  <property fmtid="{D5CDD505-2E9C-101B-9397-08002B2CF9AE}" pid="72" name="secHeaderDelim">
    <vt:lpwstr> </vt:lpwstr>
  </property>
  <property fmtid="{D5CDD505-2E9C-101B-9397-08002B2CF9AE}" pid="73" name="secHeaderTemplate">
    <vt:lpwstr>isecHeaderDelim[n]t</vt:lpwstr>
  </property>
  <property fmtid="{D5CDD505-2E9C-101B-9397-08002B2CF9AE}" pid="74" name="secLabels">
    <vt:lpwstr>arabic</vt:lpwstr>
  </property>
  <property fmtid="{D5CDD505-2E9C-101B-9397-08002B2CF9AE}" pid="75" name="secPrefix">
    <vt:lpwstr/>
  </property>
  <property fmtid="{D5CDD505-2E9C-101B-9397-08002B2CF9AE}" pid="76" name="secPrefixTemplate">
    <vt:lpwstr>p i</vt:lpwstr>
  </property>
  <property fmtid="{D5CDD505-2E9C-101B-9397-08002B2CF9AE}" pid="77" name="sectionsDepth">
    <vt:lpwstr>0</vt:lpwstr>
  </property>
  <property fmtid="{D5CDD505-2E9C-101B-9397-08002B2CF9AE}" pid="78" name="subfigGrid">
    <vt:lpwstr>False</vt:lpwstr>
  </property>
  <property fmtid="{D5CDD505-2E9C-101B-9397-08002B2CF9AE}" pid="79" name="subfigLabels">
    <vt:lpwstr>alpha a</vt:lpwstr>
  </property>
  <property fmtid="{D5CDD505-2E9C-101B-9397-08002B2CF9AE}" pid="80" name="subfigureChildTemplate">
    <vt:lpwstr>i</vt:lpwstr>
  </property>
  <property fmtid="{D5CDD505-2E9C-101B-9397-08002B2CF9AE}" pid="81" name="subfigureRefIndexTemplate">
    <vt:lpwstr>isuf (s)</vt:lpwstr>
  </property>
  <property fmtid="{D5CDD505-2E9C-101B-9397-08002B2CF9AE}" pid="82" name="subfigureTemplate">
    <vt:lpwstr>figureTitle ititleDelim t. ccs</vt:lpwstr>
  </property>
  <property fmtid="{D5CDD505-2E9C-101B-9397-08002B2CF9AE}" pid="83" name="subtitle">
    <vt:lpwstr>Шифрование гаммированием</vt:lpwstr>
  </property>
  <property fmtid="{D5CDD505-2E9C-101B-9397-08002B2CF9AE}" pid="84" name="tableEqns">
    <vt:lpwstr>False</vt:lpwstr>
  </property>
  <property fmtid="{D5CDD505-2E9C-101B-9397-08002B2CF9AE}" pid="85" name="tableTemplate">
    <vt:lpwstr>tableTitle ititleDelim t</vt:lpwstr>
  </property>
  <property fmtid="{D5CDD505-2E9C-101B-9397-08002B2CF9AE}" pid="86" name="tableTitle">
    <vt:lpwstr>Table</vt:lpwstr>
  </property>
  <property fmtid="{D5CDD505-2E9C-101B-9397-08002B2CF9AE}" pid="87" name="tblLabels">
    <vt:lpwstr>arabic</vt:lpwstr>
  </property>
  <property fmtid="{D5CDD505-2E9C-101B-9397-08002B2CF9AE}" pid="88" name="tblPrefix">
    <vt:lpwstr/>
  </property>
  <property fmtid="{D5CDD505-2E9C-101B-9397-08002B2CF9AE}" pid="89" name="tblPrefixTemplate">
    <vt:lpwstr>p i</vt:lpwstr>
  </property>
  <property fmtid="{D5CDD505-2E9C-101B-9397-08002B2CF9AE}" pid="90" name="titleDelim">
    <vt:lpwstr>:</vt:lpwstr>
  </property>
  <property fmtid="{D5CDD505-2E9C-101B-9397-08002B2CF9AE}" pid="91" name="toc">
    <vt:lpwstr>True</vt:lpwstr>
  </property>
  <property fmtid="{D5CDD505-2E9C-101B-9397-08002B2CF9AE}" pid="92" name="toc-title">
    <vt:lpwstr>Содержание</vt:lpwstr>
  </property>
  <property fmtid="{D5CDD505-2E9C-101B-9397-08002B2CF9AE}" pid="93" name="toc_depth">
    <vt:lpwstr>2</vt:lpwstr>
  </property>
</Properties>
</file>