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9768" w14:textId="2FC8AEE0" w:rsidR="000E0BBF" w:rsidRDefault="00B8340E" w:rsidP="005007B1">
      <w:pPr>
        <w:pStyle w:val="Bibliography"/>
        <w:ind w:left="0" w:firstLine="0"/>
        <w:rPr>
          <w:rFonts w:eastAsiaTheme="minorEastAsia"/>
          <w:b/>
          <w:bCs/>
          <w:lang w:eastAsia="ko-KR"/>
        </w:rPr>
      </w:pPr>
      <w:r w:rsidRPr="00B8340E">
        <w:rPr>
          <w:rFonts w:eastAsiaTheme="minorEastAsia" w:hint="eastAsia"/>
          <w:b/>
          <w:bCs/>
          <w:lang w:eastAsia="ko-KR"/>
        </w:rPr>
        <w:t>Appendix</w:t>
      </w:r>
    </w:p>
    <w:p w14:paraId="417AD12A" w14:textId="1B0FB31C" w:rsidR="008D2D69" w:rsidRPr="0082452E" w:rsidRDefault="00B9738E" w:rsidP="0082452E">
      <w:pPr>
        <w:pStyle w:val="ListParagraph"/>
        <w:numPr>
          <w:ilvl w:val="0"/>
          <w:numId w:val="29"/>
        </w:numPr>
        <w:tabs>
          <w:tab w:val="left" w:pos="3793"/>
        </w:tabs>
        <w:spacing w:line="276" w:lineRule="auto"/>
        <w:rPr>
          <w:rFonts w:eastAsiaTheme="minorEastAsia"/>
          <w:b/>
          <w:bCs/>
          <w:lang w:eastAsia="ko-KR"/>
        </w:rPr>
      </w:pPr>
      <w:r>
        <w:rPr>
          <w:rFonts w:eastAsiaTheme="minorEastAsia"/>
          <w:b/>
          <w:bCs/>
          <w:lang w:eastAsia="ko-KR"/>
        </w:rPr>
        <w:t xml:space="preserve">Proportional Hazard </w:t>
      </w:r>
      <w:r w:rsidR="00B904D7">
        <w:rPr>
          <w:rFonts w:eastAsiaTheme="minorEastAsia"/>
          <w:b/>
          <w:bCs/>
          <w:lang w:eastAsia="ko-KR"/>
        </w:rPr>
        <w:t xml:space="preserve">(PH) Assumption Test </w:t>
      </w:r>
    </w:p>
    <w:p w14:paraId="61377031" w14:textId="4FB8F92F" w:rsidR="00B9738E" w:rsidRDefault="00B9738E" w:rsidP="00B9738E">
      <w:pPr>
        <w:tabs>
          <w:tab w:val="left" w:pos="3793"/>
        </w:tabs>
        <w:spacing w:line="276" w:lineRule="auto"/>
        <w:jc w:val="both"/>
        <w:rPr>
          <w:rFonts w:eastAsiaTheme="minorEastAsia"/>
          <w:lang w:eastAsia="zh-CN"/>
        </w:rPr>
      </w:pPr>
      <w:r>
        <w:rPr>
          <w:rFonts w:eastAsiaTheme="minorEastAsia"/>
          <w:lang w:eastAsia="zh-CN"/>
        </w:rPr>
        <w:t xml:space="preserve">Fitting the varying coefficient models for both the conservative and inclusive cohorts reveals violations of the </w:t>
      </w:r>
      <w:r w:rsidR="007659C8">
        <w:rPr>
          <w:rFonts w:eastAsiaTheme="minorEastAsia" w:hint="eastAsia"/>
          <w:lang w:eastAsia="zh-CN"/>
        </w:rPr>
        <w:t>PH</w:t>
      </w:r>
      <w:r w:rsidR="007659C8">
        <w:rPr>
          <w:rFonts w:eastAsiaTheme="minorEastAsia"/>
          <w:lang w:eastAsia="zh-CN"/>
        </w:rPr>
        <w:t xml:space="preserve"> </w:t>
      </w:r>
      <w:r>
        <w:rPr>
          <w:rFonts w:eastAsiaTheme="minorEastAsia"/>
          <w:lang w:eastAsia="zh-CN"/>
        </w:rPr>
        <w:t>assumption. In the Schoenfeld residual test, a p-value less than 0.05 indicates a violation of this assumption. For both cohorts, the PH assumption is not satisfied, suggesting that the Cox proportional hazards model is not appropriate for comparing different immunity types in this context.</w:t>
      </w:r>
    </w:p>
    <w:p w14:paraId="42E95311" w14:textId="77777777" w:rsidR="008A340E" w:rsidRDefault="008A340E" w:rsidP="008A340E">
      <w:pPr>
        <w:pStyle w:val="BodyText"/>
        <w:spacing w:line="276" w:lineRule="auto"/>
        <w:ind w:left="0"/>
        <w:rPr>
          <w:rFonts w:eastAsiaTheme="minorEastAsia"/>
          <w:sz w:val="22"/>
          <w:szCs w:val="22"/>
          <w:lang w:eastAsia="ko-KR"/>
        </w:rPr>
      </w:pPr>
    </w:p>
    <w:p w14:paraId="62CB0A3A" w14:textId="1267FB49" w:rsidR="008A340E" w:rsidRPr="005D0FA8" w:rsidRDefault="008A340E" w:rsidP="008A340E">
      <w:pPr>
        <w:pStyle w:val="BodyText"/>
        <w:spacing w:line="276" w:lineRule="auto"/>
        <w:ind w:left="0"/>
        <w:rPr>
          <w:rFonts w:eastAsiaTheme="minorEastAsia"/>
          <w:sz w:val="22"/>
          <w:szCs w:val="22"/>
          <w:lang w:eastAsia="ko-KR"/>
        </w:rPr>
      </w:pPr>
      <w:r>
        <w:rPr>
          <w:sz w:val="22"/>
          <w:szCs w:val="22"/>
        </w:rPr>
        <w:t xml:space="preserve">Table S1: Schoenfeld </w:t>
      </w:r>
      <w:r>
        <w:rPr>
          <w:rFonts w:eastAsiaTheme="minorEastAsia" w:hint="eastAsia"/>
          <w:sz w:val="22"/>
          <w:szCs w:val="22"/>
          <w:lang w:eastAsia="ko-KR"/>
        </w:rPr>
        <w:t>r</w:t>
      </w:r>
      <w:r>
        <w:rPr>
          <w:sz w:val="22"/>
          <w:szCs w:val="22"/>
        </w:rPr>
        <w:t xml:space="preserve">esidual </w:t>
      </w:r>
      <w:r>
        <w:rPr>
          <w:rFonts w:eastAsiaTheme="minorEastAsia" w:hint="eastAsia"/>
          <w:sz w:val="22"/>
          <w:szCs w:val="22"/>
          <w:lang w:eastAsia="ko-KR"/>
        </w:rPr>
        <w:t>t</w:t>
      </w:r>
      <w:r>
        <w:rPr>
          <w:sz w:val="22"/>
          <w:szCs w:val="22"/>
        </w:rPr>
        <w:t xml:space="preserve">est for </w:t>
      </w:r>
      <w:r>
        <w:rPr>
          <w:rFonts w:eastAsiaTheme="minorEastAsia" w:hint="eastAsia"/>
          <w:sz w:val="22"/>
          <w:szCs w:val="22"/>
          <w:lang w:eastAsia="ko-KR"/>
        </w:rPr>
        <w:t>p</w:t>
      </w:r>
      <w:r>
        <w:rPr>
          <w:sz w:val="22"/>
          <w:szCs w:val="22"/>
        </w:rPr>
        <w:t xml:space="preserve">roportional </w:t>
      </w:r>
      <w:r>
        <w:rPr>
          <w:rFonts w:eastAsiaTheme="minorEastAsia" w:hint="eastAsia"/>
          <w:sz w:val="22"/>
          <w:szCs w:val="22"/>
          <w:lang w:eastAsia="ko-KR"/>
        </w:rPr>
        <w:t>h</w:t>
      </w:r>
      <w:r>
        <w:rPr>
          <w:sz w:val="22"/>
          <w:szCs w:val="22"/>
        </w:rPr>
        <w:t xml:space="preserve">azards </w:t>
      </w:r>
      <w:r>
        <w:rPr>
          <w:rFonts w:eastAsiaTheme="minorEastAsia" w:hint="eastAsia"/>
          <w:sz w:val="22"/>
          <w:szCs w:val="22"/>
          <w:lang w:eastAsia="ko-KR"/>
        </w:rPr>
        <w:t>a</w:t>
      </w:r>
      <w:r>
        <w:rPr>
          <w:sz w:val="22"/>
          <w:szCs w:val="22"/>
        </w:rPr>
        <w:t>ssumption</w:t>
      </w:r>
    </w:p>
    <w:p w14:paraId="26D7E7A3" w14:textId="7E11F119" w:rsidR="00B9738E" w:rsidRDefault="00B9738E" w:rsidP="00F60E1F">
      <w:pPr>
        <w:tabs>
          <w:tab w:val="left" w:pos="3793"/>
        </w:tabs>
        <w:spacing w:line="276" w:lineRule="auto"/>
        <w:rPr>
          <w:rFonts w:eastAsiaTheme="minorEastAsia"/>
          <w:lang w:eastAsia="zh-CN"/>
        </w:rPr>
      </w:pPr>
    </w:p>
    <w:tbl>
      <w:tblPr>
        <w:tblW w:w="0" w:type="auto"/>
        <w:jc w:val="center"/>
        <w:tblLayout w:type="fixed"/>
        <w:tblLook w:val="04A0" w:firstRow="1" w:lastRow="0" w:firstColumn="1" w:lastColumn="0" w:noHBand="0" w:noVBand="1"/>
      </w:tblPr>
      <w:tblGrid>
        <w:gridCol w:w="2592"/>
        <w:gridCol w:w="1440"/>
        <w:gridCol w:w="1440"/>
        <w:gridCol w:w="864"/>
        <w:gridCol w:w="236"/>
      </w:tblGrid>
      <w:tr w:rsidR="00F60E1F" w:rsidRPr="008B2BF4" w14:paraId="6DB8EB23" w14:textId="77777777" w:rsidTr="00F019BF">
        <w:trPr>
          <w:trHeight w:val="216"/>
          <w:jc w:val="center"/>
        </w:trPr>
        <w:tc>
          <w:tcPr>
            <w:tcW w:w="2592" w:type="dxa"/>
            <w:tcBorders>
              <w:top w:val="single" w:sz="8" w:space="0" w:color="auto"/>
              <w:left w:val="nil"/>
              <w:bottom w:val="single" w:sz="4" w:space="0" w:color="auto"/>
              <w:right w:val="nil"/>
            </w:tcBorders>
            <w:shd w:val="clear" w:color="000000" w:fill="FFFFFF"/>
            <w:noWrap/>
            <w:hideMark/>
          </w:tcPr>
          <w:p w14:paraId="041ACA60" w14:textId="77777777" w:rsidR="008B2BF4" w:rsidRPr="008B2BF4" w:rsidRDefault="008B2BF4" w:rsidP="008B2BF4">
            <w:pPr>
              <w:widowControl/>
              <w:autoSpaceDE/>
              <w:autoSpaceDN/>
              <w:rPr>
                <w:b/>
                <w:bCs/>
                <w:color w:val="000000"/>
                <w:sz w:val="15"/>
                <w:szCs w:val="15"/>
                <w:lang w:eastAsia="zh-CN"/>
              </w:rPr>
            </w:pPr>
            <w:r w:rsidRPr="008B2BF4">
              <w:rPr>
                <w:b/>
                <w:bCs/>
                <w:color w:val="000000"/>
                <w:sz w:val="15"/>
                <w:szCs w:val="15"/>
                <w:lang w:eastAsia="zh-CN"/>
              </w:rPr>
              <w:t> </w:t>
            </w:r>
          </w:p>
        </w:tc>
        <w:tc>
          <w:tcPr>
            <w:tcW w:w="1440" w:type="dxa"/>
            <w:tcBorders>
              <w:top w:val="single" w:sz="8" w:space="0" w:color="auto"/>
              <w:left w:val="nil"/>
              <w:bottom w:val="single" w:sz="4" w:space="0" w:color="auto"/>
              <w:right w:val="nil"/>
            </w:tcBorders>
            <w:shd w:val="clear" w:color="000000" w:fill="FFFFFF"/>
            <w:noWrap/>
            <w:hideMark/>
          </w:tcPr>
          <w:p w14:paraId="12D27E6C" w14:textId="77777777" w:rsidR="008B2BF4" w:rsidRPr="008B2BF4" w:rsidRDefault="008B2BF4" w:rsidP="008B2BF4">
            <w:pPr>
              <w:widowControl/>
              <w:autoSpaceDE/>
              <w:autoSpaceDN/>
              <w:rPr>
                <w:b/>
                <w:bCs/>
                <w:color w:val="000000"/>
                <w:sz w:val="15"/>
                <w:szCs w:val="15"/>
                <w:lang w:eastAsia="zh-CN"/>
              </w:rPr>
            </w:pPr>
            <w:r w:rsidRPr="008B2BF4">
              <w:rPr>
                <w:b/>
                <w:bCs/>
                <w:color w:val="000000"/>
                <w:sz w:val="15"/>
                <w:szCs w:val="15"/>
                <w:lang w:eastAsia="zh-CN"/>
              </w:rPr>
              <w:t>Chi-square</w:t>
            </w:r>
          </w:p>
        </w:tc>
        <w:tc>
          <w:tcPr>
            <w:tcW w:w="1440" w:type="dxa"/>
            <w:tcBorders>
              <w:top w:val="single" w:sz="8" w:space="0" w:color="auto"/>
              <w:left w:val="nil"/>
              <w:bottom w:val="single" w:sz="4" w:space="0" w:color="auto"/>
              <w:right w:val="nil"/>
            </w:tcBorders>
            <w:shd w:val="clear" w:color="000000" w:fill="FFFFFF"/>
            <w:noWrap/>
            <w:hideMark/>
          </w:tcPr>
          <w:p w14:paraId="3048BBE5" w14:textId="77777777" w:rsidR="008B2BF4" w:rsidRPr="008B2BF4" w:rsidRDefault="008B2BF4" w:rsidP="008B2BF4">
            <w:pPr>
              <w:widowControl/>
              <w:autoSpaceDE/>
              <w:autoSpaceDN/>
              <w:rPr>
                <w:b/>
                <w:bCs/>
                <w:color w:val="000000"/>
                <w:sz w:val="15"/>
                <w:szCs w:val="15"/>
                <w:lang w:eastAsia="zh-CN"/>
              </w:rPr>
            </w:pPr>
            <w:proofErr w:type="spellStart"/>
            <w:r w:rsidRPr="008B2BF4">
              <w:rPr>
                <w:b/>
                <w:bCs/>
                <w:color w:val="000000"/>
                <w:sz w:val="15"/>
                <w:szCs w:val="15"/>
                <w:lang w:eastAsia="zh-CN"/>
              </w:rPr>
              <w:t>df</w:t>
            </w:r>
            <w:proofErr w:type="spellEnd"/>
          </w:p>
        </w:tc>
        <w:tc>
          <w:tcPr>
            <w:tcW w:w="864" w:type="dxa"/>
            <w:tcBorders>
              <w:top w:val="single" w:sz="8" w:space="0" w:color="auto"/>
              <w:left w:val="nil"/>
              <w:bottom w:val="single" w:sz="4" w:space="0" w:color="auto"/>
              <w:right w:val="nil"/>
            </w:tcBorders>
            <w:shd w:val="clear" w:color="000000" w:fill="FFFFFF"/>
            <w:hideMark/>
          </w:tcPr>
          <w:p w14:paraId="715CFEAE" w14:textId="45B51129" w:rsidR="008B2BF4" w:rsidRPr="008B2BF4" w:rsidRDefault="00F60E1F" w:rsidP="008B2BF4">
            <w:pPr>
              <w:widowControl/>
              <w:autoSpaceDE/>
              <w:autoSpaceDN/>
              <w:rPr>
                <w:b/>
                <w:bCs/>
                <w:color w:val="000000"/>
                <w:sz w:val="15"/>
                <w:szCs w:val="15"/>
                <w:lang w:eastAsia="zh-CN"/>
              </w:rPr>
            </w:pPr>
            <w:r>
              <w:rPr>
                <w:b/>
                <w:bCs/>
                <w:color w:val="000000"/>
                <w:sz w:val="15"/>
                <w:szCs w:val="15"/>
                <w:lang w:eastAsia="zh-CN"/>
              </w:rPr>
              <w:t>p</w:t>
            </w:r>
          </w:p>
        </w:tc>
        <w:tc>
          <w:tcPr>
            <w:tcW w:w="0" w:type="dxa"/>
            <w:tcBorders>
              <w:top w:val="single" w:sz="8" w:space="0" w:color="auto"/>
              <w:left w:val="nil"/>
              <w:bottom w:val="single" w:sz="4" w:space="0" w:color="auto"/>
              <w:right w:val="nil"/>
            </w:tcBorders>
            <w:shd w:val="clear" w:color="000000" w:fill="FFFFFF"/>
            <w:hideMark/>
          </w:tcPr>
          <w:p w14:paraId="17A345C9" w14:textId="77777777" w:rsidR="008B2BF4" w:rsidRPr="008B2BF4" w:rsidRDefault="008B2BF4" w:rsidP="008B2BF4">
            <w:pPr>
              <w:widowControl/>
              <w:autoSpaceDE/>
              <w:autoSpaceDN/>
              <w:rPr>
                <w:b/>
                <w:bCs/>
                <w:color w:val="000000"/>
                <w:sz w:val="15"/>
                <w:szCs w:val="15"/>
                <w:lang w:eastAsia="zh-CN"/>
              </w:rPr>
            </w:pPr>
            <w:r w:rsidRPr="008B2BF4">
              <w:rPr>
                <w:b/>
                <w:bCs/>
                <w:color w:val="000000"/>
                <w:sz w:val="15"/>
                <w:szCs w:val="15"/>
                <w:lang w:eastAsia="zh-CN"/>
              </w:rPr>
              <w:t> </w:t>
            </w:r>
          </w:p>
        </w:tc>
      </w:tr>
      <w:tr w:rsidR="00F019BF" w:rsidRPr="008B2BF4" w14:paraId="22C31F70" w14:textId="77777777" w:rsidTr="00F019BF">
        <w:trPr>
          <w:trHeight w:val="216"/>
          <w:jc w:val="center"/>
        </w:trPr>
        <w:tc>
          <w:tcPr>
            <w:tcW w:w="2592" w:type="dxa"/>
            <w:gridSpan w:val="5"/>
            <w:tcBorders>
              <w:top w:val="nil"/>
              <w:left w:val="nil"/>
              <w:bottom w:val="nil"/>
              <w:right w:val="nil"/>
            </w:tcBorders>
            <w:shd w:val="clear" w:color="000000" w:fill="FFFFFF"/>
            <w:noWrap/>
            <w:hideMark/>
          </w:tcPr>
          <w:p w14:paraId="6A21839D" w14:textId="77777777" w:rsidR="008B2BF4" w:rsidRPr="008B2BF4" w:rsidRDefault="008B2BF4" w:rsidP="008B2BF4">
            <w:pPr>
              <w:widowControl/>
              <w:autoSpaceDE/>
              <w:autoSpaceDN/>
              <w:rPr>
                <w:b/>
                <w:bCs/>
                <w:color w:val="000000"/>
                <w:sz w:val="15"/>
                <w:szCs w:val="15"/>
                <w:lang w:eastAsia="zh-CN"/>
              </w:rPr>
            </w:pPr>
            <w:r w:rsidRPr="008B2BF4">
              <w:rPr>
                <w:b/>
                <w:bCs/>
                <w:color w:val="000000"/>
                <w:sz w:val="15"/>
                <w:szCs w:val="15"/>
                <w:lang w:eastAsia="zh-CN"/>
              </w:rPr>
              <w:t>Conservative Model</w:t>
            </w:r>
          </w:p>
        </w:tc>
      </w:tr>
      <w:tr w:rsidR="00F019BF" w:rsidRPr="008B2BF4" w14:paraId="670DEE0E" w14:textId="77777777" w:rsidTr="00F019BF">
        <w:trPr>
          <w:trHeight w:val="216"/>
          <w:jc w:val="center"/>
        </w:trPr>
        <w:tc>
          <w:tcPr>
            <w:tcW w:w="2592" w:type="dxa"/>
            <w:tcBorders>
              <w:top w:val="nil"/>
              <w:left w:val="nil"/>
              <w:bottom w:val="nil"/>
              <w:right w:val="nil"/>
            </w:tcBorders>
            <w:shd w:val="clear" w:color="000000" w:fill="FFFFFF"/>
            <w:noWrap/>
            <w:hideMark/>
          </w:tcPr>
          <w:p w14:paraId="3299D9C4" w14:textId="77777777" w:rsidR="008B2BF4" w:rsidRPr="008B2BF4" w:rsidRDefault="008B2BF4" w:rsidP="008B2BF4">
            <w:pPr>
              <w:widowControl/>
              <w:autoSpaceDE/>
              <w:autoSpaceDN/>
              <w:rPr>
                <w:color w:val="000000"/>
                <w:sz w:val="15"/>
                <w:szCs w:val="15"/>
                <w:lang w:eastAsia="zh-CN"/>
              </w:rPr>
            </w:pPr>
            <w:proofErr w:type="spellStart"/>
            <w:r w:rsidRPr="008B2BF4">
              <w:rPr>
                <w:color w:val="000000"/>
                <w:sz w:val="15"/>
                <w:szCs w:val="15"/>
                <w:lang w:eastAsia="zh-CN"/>
              </w:rPr>
              <w:t>ImmuneType</w:t>
            </w:r>
            <w:proofErr w:type="spellEnd"/>
          </w:p>
        </w:tc>
        <w:tc>
          <w:tcPr>
            <w:tcW w:w="1440" w:type="dxa"/>
            <w:tcBorders>
              <w:top w:val="nil"/>
              <w:left w:val="nil"/>
              <w:bottom w:val="nil"/>
              <w:right w:val="nil"/>
            </w:tcBorders>
            <w:shd w:val="clear" w:color="000000" w:fill="FFFFFF"/>
            <w:noWrap/>
            <w:hideMark/>
          </w:tcPr>
          <w:p w14:paraId="5343F205"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13.10</w:t>
            </w:r>
          </w:p>
        </w:tc>
        <w:tc>
          <w:tcPr>
            <w:tcW w:w="1440" w:type="dxa"/>
            <w:tcBorders>
              <w:top w:val="nil"/>
              <w:left w:val="nil"/>
              <w:bottom w:val="nil"/>
              <w:right w:val="nil"/>
            </w:tcBorders>
            <w:shd w:val="clear" w:color="000000" w:fill="FFFFFF"/>
            <w:noWrap/>
            <w:hideMark/>
          </w:tcPr>
          <w:p w14:paraId="70A87E08"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1</w:t>
            </w:r>
          </w:p>
        </w:tc>
        <w:tc>
          <w:tcPr>
            <w:tcW w:w="864" w:type="dxa"/>
            <w:gridSpan w:val="2"/>
            <w:tcBorders>
              <w:top w:val="nil"/>
              <w:left w:val="nil"/>
              <w:bottom w:val="nil"/>
              <w:right w:val="nil"/>
            </w:tcBorders>
            <w:shd w:val="clear" w:color="000000" w:fill="FFFFFF"/>
            <w:noWrap/>
            <w:hideMark/>
          </w:tcPr>
          <w:p w14:paraId="0AF7FF68"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&lt;0.001 ***</w:t>
            </w:r>
          </w:p>
        </w:tc>
      </w:tr>
      <w:tr w:rsidR="00F019BF" w:rsidRPr="008B2BF4" w14:paraId="1F326BDD" w14:textId="77777777" w:rsidTr="00F019BF">
        <w:trPr>
          <w:trHeight w:val="216"/>
          <w:jc w:val="center"/>
        </w:trPr>
        <w:tc>
          <w:tcPr>
            <w:tcW w:w="2592" w:type="dxa"/>
            <w:tcBorders>
              <w:top w:val="nil"/>
              <w:left w:val="nil"/>
              <w:bottom w:val="single" w:sz="4" w:space="0" w:color="auto"/>
              <w:right w:val="nil"/>
            </w:tcBorders>
            <w:shd w:val="clear" w:color="000000" w:fill="FFFFFF"/>
            <w:noWrap/>
            <w:hideMark/>
          </w:tcPr>
          <w:p w14:paraId="1C726E8C"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GLOBAL</w:t>
            </w:r>
          </w:p>
        </w:tc>
        <w:tc>
          <w:tcPr>
            <w:tcW w:w="1440" w:type="dxa"/>
            <w:tcBorders>
              <w:top w:val="nil"/>
              <w:left w:val="nil"/>
              <w:bottom w:val="single" w:sz="4" w:space="0" w:color="auto"/>
              <w:right w:val="nil"/>
            </w:tcBorders>
            <w:shd w:val="clear" w:color="000000" w:fill="FFFFFF"/>
            <w:noWrap/>
            <w:hideMark/>
          </w:tcPr>
          <w:p w14:paraId="6D07B411"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13.10</w:t>
            </w:r>
          </w:p>
        </w:tc>
        <w:tc>
          <w:tcPr>
            <w:tcW w:w="1440" w:type="dxa"/>
            <w:tcBorders>
              <w:top w:val="nil"/>
              <w:left w:val="nil"/>
              <w:bottom w:val="single" w:sz="4" w:space="0" w:color="auto"/>
              <w:right w:val="nil"/>
            </w:tcBorders>
            <w:shd w:val="clear" w:color="000000" w:fill="FFFFFF"/>
            <w:noWrap/>
            <w:hideMark/>
          </w:tcPr>
          <w:p w14:paraId="5B93EDC1"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1</w:t>
            </w:r>
          </w:p>
        </w:tc>
        <w:tc>
          <w:tcPr>
            <w:tcW w:w="864" w:type="dxa"/>
            <w:gridSpan w:val="2"/>
            <w:tcBorders>
              <w:top w:val="nil"/>
              <w:left w:val="nil"/>
              <w:bottom w:val="single" w:sz="4" w:space="0" w:color="auto"/>
              <w:right w:val="nil"/>
            </w:tcBorders>
            <w:shd w:val="clear" w:color="000000" w:fill="FFFFFF"/>
            <w:noWrap/>
            <w:hideMark/>
          </w:tcPr>
          <w:p w14:paraId="5514EF70"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&lt;0.001 ***</w:t>
            </w:r>
          </w:p>
        </w:tc>
      </w:tr>
      <w:tr w:rsidR="00F019BF" w:rsidRPr="008B2BF4" w14:paraId="567522F9" w14:textId="77777777" w:rsidTr="00F019BF">
        <w:trPr>
          <w:trHeight w:val="216"/>
          <w:jc w:val="center"/>
        </w:trPr>
        <w:tc>
          <w:tcPr>
            <w:tcW w:w="2592" w:type="dxa"/>
            <w:gridSpan w:val="5"/>
            <w:tcBorders>
              <w:top w:val="single" w:sz="4" w:space="0" w:color="auto"/>
              <w:left w:val="nil"/>
              <w:bottom w:val="nil"/>
              <w:right w:val="nil"/>
            </w:tcBorders>
            <w:shd w:val="clear" w:color="000000" w:fill="FFFFFF"/>
            <w:noWrap/>
            <w:hideMark/>
          </w:tcPr>
          <w:p w14:paraId="6C60BE65" w14:textId="77777777" w:rsidR="008B2BF4" w:rsidRPr="008B2BF4" w:rsidRDefault="008B2BF4" w:rsidP="008B2BF4">
            <w:pPr>
              <w:widowControl/>
              <w:autoSpaceDE/>
              <w:autoSpaceDN/>
              <w:rPr>
                <w:b/>
                <w:bCs/>
                <w:color w:val="000000"/>
                <w:sz w:val="15"/>
                <w:szCs w:val="15"/>
                <w:lang w:eastAsia="zh-CN"/>
              </w:rPr>
            </w:pPr>
            <w:r w:rsidRPr="008B2BF4">
              <w:rPr>
                <w:b/>
                <w:bCs/>
                <w:color w:val="000000"/>
                <w:sz w:val="15"/>
                <w:szCs w:val="15"/>
                <w:lang w:eastAsia="zh-CN"/>
              </w:rPr>
              <w:t>Inclusive Model</w:t>
            </w:r>
          </w:p>
        </w:tc>
      </w:tr>
      <w:tr w:rsidR="00F019BF" w:rsidRPr="008B2BF4" w14:paraId="0AF25767" w14:textId="77777777" w:rsidTr="00F019BF">
        <w:trPr>
          <w:trHeight w:val="216"/>
          <w:jc w:val="center"/>
        </w:trPr>
        <w:tc>
          <w:tcPr>
            <w:tcW w:w="2592" w:type="dxa"/>
            <w:tcBorders>
              <w:top w:val="nil"/>
              <w:left w:val="nil"/>
              <w:bottom w:val="nil"/>
              <w:right w:val="nil"/>
            </w:tcBorders>
            <w:shd w:val="clear" w:color="000000" w:fill="FFFFFF"/>
            <w:noWrap/>
            <w:hideMark/>
          </w:tcPr>
          <w:p w14:paraId="66CB9514" w14:textId="77777777" w:rsidR="008B2BF4" w:rsidRPr="008B2BF4" w:rsidRDefault="008B2BF4" w:rsidP="008B2BF4">
            <w:pPr>
              <w:widowControl/>
              <w:autoSpaceDE/>
              <w:autoSpaceDN/>
              <w:rPr>
                <w:color w:val="000000"/>
                <w:sz w:val="15"/>
                <w:szCs w:val="15"/>
                <w:lang w:eastAsia="zh-CN"/>
              </w:rPr>
            </w:pPr>
            <w:proofErr w:type="spellStart"/>
            <w:r w:rsidRPr="008B2BF4">
              <w:rPr>
                <w:color w:val="000000"/>
                <w:sz w:val="15"/>
                <w:szCs w:val="15"/>
                <w:lang w:eastAsia="zh-CN"/>
              </w:rPr>
              <w:t>ImmuneType</w:t>
            </w:r>
            <w:proofErr w:type="spellEnd"/>
          </w:p>
        </w:tc>
        <w:tc>
          <w:tcPr>
            <w:tcW w:w="1440" w:type="dxa"/>
            <w:tcBorders>
              <w:top w:val="nil"/>
              <w:left w:val="nil"/>
              <w:bottom w:val="nil"/>
              <w:right w:val="nil"/>
            </w:tcBorders>
            <w:shd w:val="clear" w:color="000000" w:fill="FFFFFF"/>
            <w:noWrap/>
            <w:hideMark/>
          </w:tcPr>
          <w:p w14:paraId="2B230C50"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155.45</w:t>
            </w:r>
          </w:p>
        </w:tc>
        <w:tc>
          <w:tcPr>
            <w:tcW w:w="1440" w:type="dxa"/>
            <w:tcBorders>
              <w:top w:val="nil"/>
              <w:left w:val="nil"/>
              <w:bottom w:val="nil"/>
              <w:right w:val="nil"/>
            </w:tcBorders>
            <w:shd w:val="clear" w:color="000000" w:fill="FFFFFF"/>
            <w:noWrap/>
            <w:hideMark/>
          </w:tcPr>
          <w:p w14:paraId="7A9C300D"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1</w:t>
            </w:r>
          </w:p>
        </w:tc>
        <w:tc>
          <w:tcPr>
            <w:tcW w:w="864" w:type="dxa"/>
            <w:gridSpan w:val="2"/>
            <w:tcBorders>
              <w:top w:val="nil"/>
              <w:left w:val="nil"/>
              <w:bottom w:val="nil"/>
              <w:right w:val="nil"/>
            </w:tcBorders>
            <w:shd w:val="clear" w:color="000000" w:fill="FFFFFF"/>
            <w:noWrap/>
            <w:hideMark/>
          </w:tcPr>
          <w:p w14:paraId="54EC5E81"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&lt;0.001 ***</w:t>
            </w:r>
          </w:p>
        </w:tc>
      </w:tr>
      <w:tr w:rsidR="00F019BF" w:rsidRPr="008B2BF4" w14:paraId="6AA1F846" w14:textId="77777777" w:rsidTr="00F019BF">
        <w:trPr>
          <w:trHeight w:val="216"/>
          <w:jc w:val="center"/>
        </w:trPr>
        <w:tc>
          <w:tcPr>
            <w:tcW w:w="2592" w:type="dxa"/>
            <w:tcBorders>
              <w:top w:val="nil"/>
              <w:left w:val="nil"/>
              <w:bottom w:val="single" w:sz="8" w:space="0" w:color="auto"/>
              <w:right w:val="nil"/>
            </w:tcBorders>
            <w:shd w:val="clear" w:color="000000" w:fill="FFFFFF"/>
            <w:noWrap/>
            <w:hideMark/>
          </w:tcPr>
          <w:p w14:paraId="0E0FCA69"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GLOBAL</w:t>
            </w:r>
          </w:p>
        </w:tc>
        <w:tc>
          <w:tcPr>
            <w:tcW w:w="1440" w:type="dxa"/>
            <w:tcBorders>
              <w:top w:val="nil"/>
              <w:left w:val="nil"/>
              <w:bottom w:val="single" w:sz="8" w:space="0" w:color="auto"/>
              <w:right w:val="nil"/>
            </w:tcBorders>
            <w:shd w:val="clear" w:color="000000" w:fill="FFFFFF"/>
            <w:noWrap/>
            <w:hideMark/>
          </w:tcPr>
          <w:p w14:paraId="0ED4D645"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155.45</w:t>
            </w:r>
          </w:p>
        </w:tc>
        <w:tc>
          <w:tcPr>
            <w:tcW w:w="1440" w:type="dxa"/>
            <w:tcBorders>
              <w:top w:val="nil"/>
              <w:left w:val="nil"/>
              <w:bottom w:val="single" w:sz="8" w:space="0" w:color="auto"/>
              <w:right w:val="nil"/>
            </w:tcBorders>
            <w:shd w:val="clear" w:color="000000" w:fill="FFFFFF"/>
            <w:noWrap/>
            <w:hideMark/>
          </w:tcPr>
          <w:p w14:paraId="162CCA6B"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1</w:t>
            </w:r>
          </w:p>
        </w:tc>
        <w:tc>
          <w:tcPr>
            <w:tcW w:w="864" w:type="dxa"/>
            <w:gridSpan w:val="2"/>
            <w:tcBorders>
              <w:top w:val="nil"/>
              <w:left w:val="nil"/>
              <w:bottom w:val="single" w:sz="8" w:space="0" w:color="auto"/>
              <w:right w:val="nil"/>
            </w:tcBorders>
            <w:shd w:val="clear" w:color="000000" w:fill="FFFFFF"/>
            <w:noWrap/>
            <w:hideMark/>
          </w:tcPr>
          <w:p w14:paraId="4F5E2AEF"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&lt;0.001 ***</w:t>
            </w:r>
          </w:p>
        </w:tc>
      </w:tr>
      <w:tr w:rsidR="00F019BF" w:rsidRPr="008B2BF4" w14:paraId="326151AF" w14:textId="77777777" w:rsidTr="00F019BF">
        <w:trPr>
          <w:trHeight w:val="216"/>
          <w:jc w:val="center"/>
        </w:trPr>
        <w:tc>
          <w:tcPr>
            <w:tcW w:w="2592" w:type="dxa"/>
            <w:gridSpan w:val="2"/>
            <w:tcBorders>
              <w:top w:val="nil"/>
              <w:left w:val="nil"/>
              <w:bottom w:val="nil"/>
              <w:right w:val="nil"/>
            </w:tcBorders>
            <w:shd w:val="clear" w:color="000000" w:fill="FFFFFF"/>
            <w:noWrap/>
            <w:hideMark/>
          </w:tcPr>
          <w:p w14:paraId="62BE9362" w14:textId="77777777" w:rsidR="008B2BF4" w:rsidRPr="008B2BF4" w:rsidRDefault="008B2BF4" w:rsidP="008B2BF4">
            <w:pPr>
              <w:widowControl/>
              <w:autoSpaceDE/>
              <w:autoSpaceDN/>
              <w:rPr>
                <w:color w:val="000000"/>
                <w:sz w:val="15"/>
                <w:szCs w:val="15"/>
                <w:lang w:eastAsia="zh-CN"/>
              </w:rPr>
            </w:pPr>
            <w:proofErr w:type="spellStart"/>
            <w:r w:rsidRPr="008B2BF4">
              <w:rPr>
                <w:color w:val="000000"/>
                <w:sz w:val="15"/>
                <w:szCs w:val="15"/>
                <w:lang w:eastAsia="zh-CN"/>
              </w:rPr>
              <w:t>Signif</w:t>
            </w:r>
            <w:proofErr w:type="spellEnd"/>
            <w:r w:rsidRPr="008B2BF4">
              <w:rPr>
                <w:color w:val="000000"/>
                <w:sz w:val="15"/>
                <w:szCs w:val="15"/>
                <w:lang w:eastAsia="zh-CN"/>
              </w:rPr>
              <w:t>. codes</w:t>
            </w:r>
            <w:proofErr w:type="gramStart"/>
            <w:r w:rsidRPr="008B2BF4">
              <w:rPr>
                <w:color w:val="000000"/>
                <w:sz w:val="15"/>
                <w:szCs w:val="15"/>
                <w:lang w:eastAsia="zh-CN"/>
              </w:rPr>
              <w:t>:  0 ‘</w:t>
            </w:r>
            <w:proofErr w:type="gramEnd"/>
            <w:r w:rsidRPr="008B2BF4">
              <w:rPr>
                <w:color w:val="000000"/>
                <w:sz w:val="15"/>
                <w:szCs w:val="15"/>
                <w:lang w:eastAsia="zh-CN"/>
              </w:rPr>
              <w:t xml:space="preserve">***’ </w:t>
            </w:r>
            <w:proofErr w:type="gramStart"/>
            <w:r w:rsidRPr="008B2BF4">
              <w:rPr>
                <w:color w:val="000000"/>
                <w:sz w:val="15"/>
                <w:szCs w:val="15"/>
                <w:lang w:eastAsia="zh-CN"/>
              </w:rPr>
              <w:t>0.001 ‘*</w:t>
            </w:r>
            <w:proofErr w:type="gramEnd"/>
            <w:r w:rsidRPr="008B2BF4">
              <w:rPr>
                <w:color w:val="000000"/>
                <w:sz w:val="15"/>
                <w:szCs w:val="15"/>
                <w:lang w:eastAsia="zh-CN"/>
              </w:rPr>
              <w:t xml:space="preserve">*’ </w:t>
            </w:r>
            <w:proofErr w:type="gramStart"/>
            <w:r w:rsidRPr="008B2BF4">
              <w:rPr>
                <w:color w:val="000000"/>
                <w:sz w:val="15"/>
                <w:szCs w:val="15"/>
                <w:lang w:eastAsia="zh-CN"/>
              </w:rPr>
              <w:t>0.01 ‘*</w:t>
            </w:r>
            <w:proofErr w:type="gramEnd"/>
            <w:r w:rsidRPr="008B2BF4">
              <w:rPr>
                <w:color w:val="000000"/>
                <w:sz w:val="15"/>
                <w:szCs w:val="15"/>
                <w:lang w:eastAsia="zh-CN"/>
              </w:rPr>
              <w:t xml:space="preserve">’ 0.05 ‘.’ 0.1 </w:t>
            </w:r>
            <w:proofErr w:type="gramStart"/>
            <w:r w:rsidRPr="008B2BF4">
              <w:rPr>
                <w:color w:val="000000"/>
                <w:sz w:val="15"/>
                <w:szCs w:val="15"/>
                <w:lang w:eastAsia="zh-CN"/>
              </w:rPr>
              <w:t>‘ ’</w:t>
            </w:r>
            <w:proofErr w:type="gramEnd"/>
            <w:r w:rsidRPr="008B2BF4">
              <w:rPr>
                <w:color w:val="000000"/>
                <w:sz w:val="15"/>
                <w:szCs w:val="15"/>
                <w:lang w:eastAsia="zh-CN"/>
              </w:rPr>
              <w:t xml:space="preserve"> 1</w:t>
            </w:r>
          </w:p>
        </w:tc>
        <w:tc>
          <w:tcPr>
            <w:tcW w:w="864" w:type="dxa"/>
            <w:gridSpan w:val="2"/>
            <w:tcBorders>
              <w:top w:val="nil"/>
              <w:left w:val="nil"/>
              <w:bottom w:val="nil"/>
              <w:right w:val="nil"/>
            </w:tcBorders>
            <w:shd w:val="clear" w:color="000000" w:fill="FFFFFF"/>
            <w:noWrap/>
            <w:hideMark/>
          </w:tcPr>
          <w:p w14:paraId="4428FD67"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 </w:t>
            </w:r>
          </w:p>
        </w:tc>
        <w:tc>
          <w:tcPr>
            <w:tcW w:w="0" w:type="dxa"/>
            <w:tcBorders>
              <w:top w:val="nil"/>
              <w:left w:val="nil"/>
              <w:bottom w:val="nil"/>
              <w:right w:val="nil"/>
            </w:tcBorders>
            <w:shd w:val="clear" w:color="000000" w:fill="FFFFFF"/>
            <w:noWrap/>
            <w:hideMark/>
          </w:tcPr>
          <w:p w14:paraId="738E3A59" w14:textId="77777777" w:rsidR="008B2BF4" w:rsidRPr="008B2BF4" w:rsidRDefault="008B2BF4" w:rsidP="008B2BF4">
            <w:pPr>
              <w:widowControl/>
              <w:autoSpaceDE/>
              <w:autoSpaceDN/>
              <w:rPr>
                <w:color w:val="000000"/>
                <w:sz w:val="15"/>
                <w:szCs w:val="15"/>
                <w:lang w:eastAsia="zh-CN"/>
              </w:rPr>
            </w:pPr>
            <w:r w:rsidRPr="008B2BF4">
              <w:rPr>
                <w:color w:val="000000"/>
                <w:sz w:val="15"/>
                <w:szCs w:val="15"/>
                <w:lang w:eastAsia="zh-CN"/>
              </w:rPr>
              <w:t> </w:t>
            </w:r>
          </w:p>
        </w:tc>
      </w:tr>
    </w:tbl>
    <w:p w14:paraId="5BE69D75" w14:textId="77777777" w:rsidR="008B2BF4" w:rsidRDefault="008B2BF4" w:rsidP="00B9738E">
      <w:pPr>
        <w:tabs>
          <w:tab w:val="left" w:pos="3793"/>
        </w:tabs>
        <w:spacing w:line="276" w:lineRule="auto"/>
        <w:jc w:val="center"/>
        <w:rPr>
          <w:rFonts w:eastAsiaTheme="minorEastAsia"/>
          <w:lang w:eastAsia="zh-CN"/>
        </w:rPr>
      </w:pPr>
    </w:p>
    <w:p w14:paraId="77933F8D" w14:textId="77777777" w:rsidR="008A340E" w:rsidRDefault="008A340E" w:rsidP="00B9738E">
      <w:pPr>
        <w:tabs>
          <w:tab w:val="left" w:pos="3793"/>
        </w:tabs>
        <w:spacing w:line="276" w:lineRule="auto"/>
        <w:jc w:val="center"/>
        <w:rPr>
          <w:rFonts w:eastAsiaTheme="minorEastAsia"/>
          <w:lang w:eastAsia="zh-CN"/>
        </w:rPr>
      </w:pPr>
    </w:p>
    <w:p w14:paraId="1510B33A" w14:textId="57B44C5A" w:rsidR="005A2A7D" w:rsidRDefault="006A2282" w:rsidP="005A2A7D">
      <w:pPr>
        <w:pStyle w:val="ListParagraph"/>
        <w:numPr>
          <w:ilvl w:val="0"/>
          <w:numId w:val="6"/>
        </w:numPr>
        <w:tabs>
          <w:tab w:val="left" w:pos="3793"/>
        </w:tabs>
        <w:spacing w:line="276" w:lineRule="auto"/>
        <w:rPr>
          <w:rFonts w:eastAsiaTheme="minorEastAsia"/>
          <w:b/>
          <w:bCs/>
          <w:lang w:eastAsia="ko-KR"/>
        </w:rPr>
      </w:pPr>
      <w:r>
        <w:rPr>
          <w:rFonts w:eastAsiaTheme="minorEastAsia"/>
          <w:b/>
          <w:bCs/>
          <w:lang w:eastAsia="ko-KR"/>
        </w:rPr>
        <w:t xml:space="preserve">Time-varying Cox Hazard Model </w:t>
      </w:r>
    </w:p>
    <w:p w14:paraId="5BC158F0" w14:textId="77777777" w:rsidR="005D0FA8" w:rsidRDefault="007870D4" w:rsidP="005D0FA8">
      <w:pPr>
        <w:pStyle w:val="BodyText"/>
        <w:spacing w:line="276" w:lineRule="auto"/>
        <w:ind w:left="0"/>
        <w:rPr>
          <w:rFonts w:eastAsiaTheme="minorEastAsia"/>
          <w:sz w:val="22"/>
          <w:szCs w:val="22"/>
          <w:lang w:eastAsia="ko-KR"/>
        </w:rPr>
      </w:pPr>
      <w:r w:rsidRPr="004D3F9B">
        <w:rPr>
          <w:rFonts w:eastAsiaTheme="minorEastAsia"/>
          <w:sz w:val="22"/>
          <w:szCs w:val="22"/>
          <w:lang w:eastAsia="ko-KR"/>
        </w:rPr>
        <w:t xml:space="preserve">We fitted time-varying coefficient Cox models under both the inclusive and conservative outcome definitions to assess how the effects of vaccine- and infection-induced immunity on the hazard of infection evolve over time. </w:t>
      </w:r>
      <w:r w:rsidRPr="0007655F">
        <w:rPr>
          <w:rFonts w:eastAsiaTheme="minorEastAsia"/>
          <w:sz w:val="22"/>
          <w:szCs w:val="22"/>
          <w:lang w:eastAsia="ko-KR"/>
        </w:rPr>
        <w:t>In both models</w:t>
      </w:r>
      <w:r w:rsidRPr="008D2D69">
        <w:rPr>
          <w:rFonts w:eastAsiaTheme="minorEastAsia"/>
          <w:sz w:val="22"/>
          <w:szCs w:val="22"/>
          <w:lang w:eastAsia="ko-KR"/>
        </w:rPr>
        <w:t>, immune status covariates were interacted with log-transformed time to allow their effects to vary continuously throughout follow-up. Under the inclusive definition, the fitted model is given by:</w:t>
      </w:r>
    </w:p>
    <w:p w14:paraId="378F4F64" w14:textId="2BE71946" w:rsidR="007870D4" w:rsidRPr="008D2D69" w:rsidRDefault="007870D4" w:rsidP="005D0FA8">
      <w:pPr>
        <w:pStyle w:val="BodyText"/>
        <w:spacing w:line="276" w:lineRule="auto"/>
        <w:ind w:left="0"/>
        <w:rPr>
          <w:rFonts w:eastAsiaTheme="minorEastAsia"/>
          <w:sz w:val="22"/>
          <w:szCs w:val="22"/>
          <w:lang w:eastAsia="ko-KR"/>
        </w:rPr>
      </w:pPr>
      <m:oMathPara>
        <m:oMath>
          <m:r>
            <w:rPr>
              <w:rFonts w:ascii="Cambria Math" w:eastAsiaTheme="minorEastAsia" w:hAnsi="Cambria Math"/>
              <w:sz w:val="22"/>
              <w:szCs w:val="22"/>
              <w:lang w:eastAsia="zh-CN"/>
            </w:rPr>
            <m:t>h(t)=</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h</m:t>
              </m:r>
            </m:e>
            <m:sub>
              <m:r>
                <w:rPr>
                  <w:rFonts w:ascii="Cambria Math" w:eastAsiaTheme="minorEastAsia" w:hAnsi="Cambria Math"/>
                  <w:sz w:val="22"/>
                  <w:szCs w:val="22"/>
                  <w:lang w:eastAsia="zh-CN"/>
                </w:rPr>
                <m:t>0</m:t>
              </m:r>
            </m:sub>
          </m:sSub>
          <m:d>
            <m:dPr>
              <m:ctrlPr>
                <w:rPr>
                  <w:rFonts w:ascii="Cambria Math" w:eastAsiaTheme="minorEastAsia" w:hAnsi="Cambria Math"/>
                  <w:i/>
                  <w:sz w:val="22"/>
                  <w:szCs w:val="22"/>
                  <w:lang w:eastAsia="zh-CN"/>
                </w:rPr>
              </m:ctrlPr>
            </m:dPr>
            <m:e>
              <m:r>
                <w:rPr>
                  <w:rFonts w:ascii="Cambria Math" w:eastAsiaTheme="minorEastAsia" w:hAnsi="Cambria Math"/>
                  <w:sz w:val="22"/>
                  <w:szCs w:val="22"/>
                  <w:lang w:eastAsia="zh-CN"/>
                </w:rPr>
                <m:t>t</m:t>
              </m:r>
            </m:e>
          </m:d>
          <m:r>
            <w:rPr>
              <w:rFonts w:ascii="Cambria Math" w:eastAsiaTheme="minorEastAsia" w:hAnsi="Cambria Math"/>
              <w:sz w:val="22"/>
              <w:szCs w:val="22"/>
              <w:lang w:eastAsia="zh-CN"/>
            </w:rPr>
            <m:t>⋅</m:t>
          </m:r>
          <m:r>
            <m:rPr>
              <m:sty m:val="p"/>
            </m:rPr>
            <w:rPr>
              <w:rFonts w:ascii="Cambria Math" w:eastAsiaTheme="minorEastAsia" w:hAnsi="Cambria Math"/>
              <w:sz w:val="22"/>
              <w:szCs w:val="22"/>
              <w:lang w:eastAsia="zh-CN"/>
            </w:rPr>
            <m:t>exp⁡</m:t>
          </m:r>
          <m:r>
            <w:rPr>
              <w:rFonts w:ascii="Cambria Math" w:eastAsiaTheme="minorEastAsia" w:hAnsi="Cambria Math"/>
              <w:sz w:val="22"/>
              <w:szCs w:val="22"/>
              <w:lang w:eastAsia="zh-CN"/>
            </w:rPr>
            <m:t>{3.00⋅</m:t>
          </m:r>
          <m:r>
            <w:rPr>
              <w:rFonts w:ascii="Cambria Math" w:eastAsiaTheme="minorEastAsia" w:hAnsi="Cambria Math" w:hint="eastAsia"/>
              <w:sz w:val="22"/>
              <w:szCs w:val="22"/>
              <w:lang w:eastAsia="zh-CN"/>
            </w:rPr>
            <m:t>I</m:t>
          </m:r>
          <m:r>
            <w:rPr>
              <w:rFonts w:ascii="Cambria Math" w:eastAsiaTheme="minorEastAsia" w:hAnsi="Cambria Math"/>
              <w:sz w:val="22"/>
              <w:szCs w:val="22"/>
              <w:lang w:eastAsia="zh-CN"/>
            </w:rPr>
            <m:t>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vac</m:t>
              </m:r>
            </m:sub>
          </m:sSub>
          <m:r>
            <w:rPr>
              <w:rFonts w:ascii="Cambria Math" w:eastAsiaTheme="minorEastAsia" w:hAnsi="Cambria Math"/>
              <w:sz w:val="22"/>
              <w:szCs w:val="22"/>
              <w:lang w:eastAsia="zh-CN"/>
            </w:rPr>
            <m:t>+ 0.77⋅Immun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infec</m:t>
              </m:r>
            </m:sub>
          </m:sSub>
          <m:r>
            <w:rPr>
              <w:rFonts w:ascii="Cambria Math" w:eastAsiaTheme="minorEastAsia" w:hAnsi="Cambria Math"/>
              <w:sz w:val="22"/>
              <w:szCs w:val="22"/>
              <w:lang w:eastAsia="zh-CN"/>
            </w:rPr>
            <m:t>+0.30⋅Ag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&lt;20</m:t>
              </m:r>
            </m:sub>
          </m:sSub>
          <m:r>
            <w:rPr>
              <w:rFonts w:ascii="Cambria Math" w:eastAsiaTheme="minorEastAsia" w:hAnsi="Cambria Math"/>
              <w:sz w:val="22"/>
              <w:szCs w:val="22"/>
              <w:lang w:eastAsia="zh-CN"/>
            </w:rPr>
            <m:t>-0.13⋅Ag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20-39</m:t>
              </m:r>
            </m:sub>
          </m:sSub>
          <m:r>
            <w:rPr>
              <w:rFonts w:ascii="Cambria Math" w:eastAsiaTheme="minorEastAsia" w:hAnsi="Cambria Math"/>
              <w:sz w:val="22"/>
              <w:szCs w:val="22"/>
              <w:lang w:eastAsia="zh-CN"/>
            </w:rPr>
            <m:t>-0.08⋅Ag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40-59</m:t>
              </m:r>
            </m:sub>
          </m:sSub>
          <m:r>
            <w:rPr>
              <w:rFonts w:ascii="Cambria Math" w:eastAsiaTheme="minorEastAsia" w:hAnsi="Cambria Math"/>
              <w:sz w:val="22"/>
              <w:szCs w:val="22"/>
              <w:lang w:eastAsia="zh-CN"/>
            </w:rPr>
            <m:t>+0.20⋅Female-0.48⋅Immun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vac</m:t>
              </m:r>
            </m:sub>
          </m:sSub>
          <m:r>
            <w:rPr>
              <w:rFonts w:ascii="Cambria Math" w:eastAsiaTheme="minorEastAsia" w:hAnsi="Cambria Math"/>
              <w:sz w:val="22"/>
              <w:szCs w:val="22"/>
              <w:lang w:eastAsia="zh-CN"/>
            </w:rPr>
            <m:t>⋅</m:t>
          </m:r>
          <m:func>
            <m:funcPr>
              <m:ctrlPr>
                <w:rPr>
                  <w:rFonts w:ascii="Cambria Math" w:eastAsiaTheme="minorEastAsia" w:hAnsi="Cambria Math"/>
                  <w:i/>
                  <w:sz w:val="22"/>
                  <w:szCs w:val="22"/>
                  <w:lang w:eastAsia="zh-CN"/>
                </w:rPr>
              </m:ctrlPr>
            </m:funcPr>
            <m:fName>
              <m:r>
                <m:rPr>
                  <m:sty m:val="p"/>
                </m:rPr>
                <w:rPr>
                  <w:rFonts w:ascii="Cambria Math" w:eastAsiaTheme="minorEastAsia" w:hAnsi="Cambria Math"/>
                  <w:sz w:val="22"/>
                  <w:szCs w:val="22"/>
                  <w:lang w:eastAsia="zh-CN"/>
                </w:rPr>
                <m:t>log</m:t>
              </m:r>
            </m:fName>
            <m:e>
              <m:d>
                <m:dPr>
                  <m:ctrlPr>
                    <w:rPr>
                      <w:rFonts w:ascii="Cambria Math" w:eastAsiaTheme="minorEastAsia" w:hAnsi="Cambria Math"/>
                      <w:i/>
                      <w:sz w:val="22"/>
                      <w:szCs w:val="22"/>
                      <w:lang w:eastAsia="zh-CN"/>
                    </w:rPr>
                  </m:ctrlPr>
                </m:dPr>
                <m:e>
                  <m:r>
                    <w:rPr>
                      <w:rFonts w:ascii="Cambria Math" w:eastAsiaTheme="minorEastAsia" w:hAnsi="Cambria Math"/>
                      <w:sz w:val="22"/>
                      <w:szCs w:val="22"/>
                      <w:lang w:eastAsia="zh-CN"/>
                    </w:rPr>
                    <m:t>t</m:t>
                  </m:r>
                </m:e>
              </m:d>
            </m:e>
          </m:func>
          <m:r>
            <w:rPr>
              <w:rFonts w:ascii="Cambria Math" w:eastAsiaTheme="minorEastAsia" w:hAnsi="Cambria Math"/>
              <w:sz w:val="22"/>
              <w:szCs w:val="22"/>
              <w:lang w:eastAsia="zh-CN"/>
            </w:rPr>
            <m:t>-0.34⋅Immun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infec</m:t>
              </m:r>
            </m:sub>
          </m:sSub>
          <m:r>
            <w:rPr>
              <w:rFonts w:ascii="Cambria Math" w:eastAsiaTheme="minorEastAsia" w:hAnsi="Cambria Math"/>
              <w:sz w:val="22"/>
              <w:szCs w:val="22"/>
              <w:lang w:eastAsia="zh-CN"/>
            </w:rPr>
            <m:t>⋅</m:t>
          </m:r>
          <m:r>
            <m:rPr>
              <m:sty m:val="p"/>
            </m:rPr>
            <w:rPr>
              <w:rFonts w:ascii="Cambria Math" w:eastAsiaTheme="minorEastAsia" w:hAnsi="Cambria Math"/>
              <w:sz w:val="22"/>
              <w:szCs w:val="22"/>
              <w:lang w:eastAsia="zh-CN"/>
            </w:rPr>
            <m:t>log⁡</m:t>
          </m:r>
          <m:r>
            <w:rPr>
              <w:rFonts w:ascii="Cambria Math" w:eastAsiaTheme="minorEastAsia" w:hAnsi="Cambria Math"/>
              <w:sz w:val="22"/>
              <w:szCs w:val="22"/>
              <w:lang w:eastAsia="zh-CN"/>
            </w:rPr>
            <m:t>(t)}</m:t>
          </m:r>
        </m:oMath>
      </m:oMathPara>
    </w:p>
    <w:p w14:paraId="0FE59310" w14:textId="77777777" w:rsidR="007870D4" w:rsidRPr="008D2D69" w:rsidRDefault="007870D4" w:rsidP="007870D4">
      <w:pPr>
        <w:pStyle w:val="BodyText"/>
        <w:spacing w:line="276" w:lineRule="auto"/>
        <w:ind w:left="0"/>
        <w:rPr>
          <w:rFonts w:eastAsiaTheme="minorEastAsia"/>
          <w:sz w:val="22"/>
          <w:szCs w:val="22"/>
          <w:lang w:eastAsia="ko-KR"/>
        </w:rPr>
      </w:pPr>
      <w:r w:rsidRPr="008D2D69">
        <w:rPr>
          <w:rFonts w:eastAsiaTheme="minorEastAsia"/>
          <w:sz w:val="22"/>
          <w:szCs w:val="22"/>
          <w:lang w:eastAsia="ko-KR"/>
        </w:rPr>
        <w:t xml:space="preserve">Under the conservative definition, the fitted model is shown below: </w:t>
      </w:r>
    </w:p>
    <w:p w14:paraId="75477738" w14:textId="77777777" w:rsidR="007870D4" w:rsidRPr="008D2D69" w:rsidRDefault="007870D4" w:rsidP="007870D4">
      <w:pPr>
        <w:pStyle w:val="BodyText"/>
        <w:spacing w:line="276" w:lineRule="auto"/>
        <w:ind w:left="0"/>
        <w:contextualSpacing/>
        <w:jc w:val="both"/>
        <w:rPr>
          <w:rFonts w:eastAsiaTheme="minorEastAsia"/>
          <w:sz w:val="22"/>
          <w:szCs w:val="22"/>
          <w:lang w:eastAsia="zh-CN"/>
        </w:rPr>
      </w:pPr>
      <m:oMathPara>
        <m:oMath>
          <m:r>
            <w:rPr>
              <w:rFonts w:ascii="Cambria Math" w:eastAsiaTheme="minorEastAsia" w:hAnsi="Cambria Math"/>
              <w:sz w:val="22"/>
              <w:szCs w:val="22"/>
              <w:lang w:eastAsia="zh-CN"/>
            </w:rPr>
            <m:t>h(t)=</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h</m:t>
              </m:r>
            </m:e>
            <m:sub>
              <m:r>
                <w:rPr>
                  <w:rFonts w:ascii="Cambria Math" w:eastAsiaTheme="minorEastAsia" w:hAnsi="Cambria Math"/>
                  <w:sz w:val="22"/>
                  <w:szCs w:val="22"/>
                  <w:lang w:eastAsia="zh-CN"/>
                </w:rPr>
                <m:t>0</m:t>
              </m:r>
            </m:sub>
          </m:sSub>
          <m:d>
            <m:dPr>
              <m:ctrlPr>
                <w:rPr>
                  <w:rFonts w:ascii="Cambria Math" w:eastAsiaTheme="minorEastAsia" w:hAnsi="Cambria Math"/>
                  <w:i/>
                  <w:sz w:val="22"/>
                  <w:szCs w:val="22"/>
                  <w:lang w:eastAsia="zh-CN"/>
                </w:rPr>
              </m:ctrlPr>
            </m:dPr>
            <m:e>
              <m:r>
                <w:rPr>
                  <w:rFonts w:ascii="Cambria Math" w:eastAsiaTheme="minorEastAsia" w:hAnsi="Cambria Math"/>
                  <w:sz w:val="22"/>
                  <w:szCs w:val="22"/>
                  <w:lang w:eastAsia="zh-CN"/>
                </w:rPr>
                <m:t>t</m:t>
              </m:r>
            </m:e>
          </m:d>
          <m:r>
            <w:rPr>
              <w:rFonts w:ascii="Cambria Math" w:eastAsiaTheme="minorEastAsia" w:hAnsi="Cambria Math"/>
              <w:sz w:val="22"/>
              <w:szCs w:val="22"/>
              <w:lang w:eastAsia="zh-CN"/>
            </w:rPr>
            <m:t>⋅</m:t>
          </m:r>
          <m:r>
            <m:rPr>
              <m:sty m:val="p"/>
            </m:rPr>
            <w:rPr>
              <w:rFonts w:ascii="Cambria Math" w:eastAsiaTheme="minorEastAsia" w:hAnsi="Cambria Math"/>
              <w:sz w:val="22"/>
              <w:szCs w:val="22"/>
              <w:lang w:eastAsia="zh-CN"/>
            </w:rPr>
            <m:t>exp⁡</m:t>
          </m:r>
          <m:r>
            <w:rPr>
              <w:rFonts w:ascii="Cambria Math" w:eastAsiaTheme="minorEastAsia" w:hAnsi="Cambria Math"/>
              <w:sz w:val="22"/>
              <w:szCs w:val="22"/>
              <w:lang w:eastAsia="zh-CN"/>
            </w:rPr>
            <m:t>{1.37⋅</m:t>
          </m:r>
          <m:r>
            <w:rPr>
              <w:rFonts w:ascii="Cambria Math" w:eastAsiaTheme="minorEastAsia" w:hAnsi="Cambria Math" w:hint="eastAsia"/>
              <w:sz w:val="22"/>
              <w:szCs w:val="22"/>
              <w:lang w:eastAsia="zh-CN"/>
            </w:rPr>
            <m:t>I</m:t>
          </m:r>
          <m:r>
            <w:rPr>
              <w:rFonts w:ascii="Cambria Math" w:eastAsiaTheme="minorEastAsia" w:hAnsi="Cambria Math"/>
              <w:sz w:val="22"/>
              <w:szCs w:val="22"/>
              <w:lang w:eastAsia="zh-CN"/>
            </w:rPr>
            <m:t>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vac</m:t>
              </m:r>
            </m:sub>
          </m:sSub>
          <m:r>
            <w:rPr>
              <w:rFonts w:ascii="Cambria Math" w:eastAsiaTheme="minorEastAsia" w:hAnsi="Cambria Math"/>
              <w:sz w:val="22"/>
              <w:szCs w:val="22"/>
              <w:lang w:eastAsia="zh-CN"/>
            </w:rPr>
            <m:t>+ 0.89⋅Immun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infec</m:t>
              </m:r>
            </m:sub>
          </m:sSub>
          <m:r>
            <w:rPr>
              <w:rFonts w:ascii="Cambria Math" w:eastAsiaTheme="minorEastAsia" w:hAnsi="Cambria Math"/>
              <w:sz w:val="22"/>
              <w:szCs w:val="22"/>
              <w:lang w:eastAsia="zh-CN"/>
            </w:rPr>
            <m:t>-0.20⋅Ag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&lt;20</m:t>
              </m:r>
            </m:sub>
          </m:sSub>
          <m:r>
            <w:rPr>
              <w:rFonts w:ascii="Cambria Math" w:eastAsiaTheme="minorEastAsia" w:hAnsi="Cambria Math"/>
              <w:sz w:val="22"/>
              <w:szCs w:val="22"/>
              <w:lang w:eastAsia="zh-CN"/>
            </w:rPr>
            <m:t>-0.13⋅Ag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20-39</m:t>
              </m:r>
            </m:sub>
          </m:sSub>
          <m:r>
            <w:rPr>
              <w:rFonts w:ascii="Cambria Math" w:eastAsiaTheme="minorEastAsia" w:hAnsi="Cambria Math"/>
              <w:sz w:val="22"/>
              <w:szCs w:val="22"/>
              <w:lang w:eastAsia="zh-CN"/>
            </w:rPr>
            <m:t>-0.08⋅Ag</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40-59</m:t>
              </m:r>
            </m:sub>
          </m:sSub>
          <m:r>
            <w:rPr>
              <w:rFonts w:ascii="Cambria Math" w:eastAsiaTheme="minorEastAsia" w:hAnsi="Cambria Math"/>
              <w:sz w:val="22"/>
              <w:szCs w:val="22"/>
              <w:lang w:eastAsia="zh-CN"/>
            </w:rPr>
            <m:t>+0.25⋅Female-0.90⋅Immun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vac</m:t>
              </m:r>
            </m:sub>
          </m:sSub>
          <m:r>
            <w:rPr>
              <w:rFonts w:ascii="Cambria Math" w:eastAsiaTheme="minorEastAsia" w:hAnsi="Cambria Math"/>
              <w:sz w:val="22"/>
              <w:szCs w:val="22"/>
              <w:lang w:eastAsia="zh-CN"/>
            </w:rPr>
            <m:t>⋅</m:t>
          </m:r>
          <m:func>
            <m:funcPr>
              <m:ctrlPr>
                <w:rPr>
                  <w:rFonts w:ascii="Cambria Math" w:eastAsiaTheme="minorEastAsia" w:hAnsi="Cambria Math"/>
                  <w:i/>
                  <w:sz w:val="22"/>
                  <w:szCs w:val="22"/>
                  <w:lang w:eastAsia="zh-CN"/>
                </w:rPr>
              </m:ctrlPr>
            </m:funcPr>
            <m:fName>
              <m:r>
                <m:rPr>
                  <m:sty m:val="p"/>
                </m:rPr>
                <w:rPr>
                  <w:rFonts w:ascii="Cambria Math" w:eastAsiaTheme="minorEastAsia" w:hAnsi="Cambria Math"/>
                  <w:sz w:val="22"/>
                  <w:szCs w:val="22"/>
                  <w:lang w:eastAsia="zh-CN"/>
                </w:rPr>
                <m:t>log</m:t>
              </m:r>
            </m:fName>
            <m:e>
              <m:d>
                <m:dPr>
                  <m:ctrlPr>
                    <w:rPr>
                      <w:rFonts w:ascii="Cambria Math" w:eastAsiaTheme="minorEastAsia" w:hAnsi="Cambria Math"/>
                      <w:i/>
                      <w:sz w:val="22"/>
                      <w:szCs w:val="22"/>
                      <w:lang w:eastAsia="zh-CN"/>
                    </w:rPr>
                  </m:ctrlPr>
                </m:dPr>
                <m:e>
                  <m:r>
                    <w:rPr>
                      <w:rFonts w:ascii="Cambria Math" w:eastAsiaTheme="minorEastAsia" w:hAnsi="Cambria Math"/>
                      <w:sz w:val="22"/>
                      <w:szCs w:val="22"/>
                      <w:lang w:eastAsia="zh-CN"/>
                    </w:rPr>
                    <m:t>t</m:t>
                  </m:r>
                </m:e>
              </m:d>
            </m:e>
          </m:func>
          <m:r>
            <w:rPr>
              <w:rFonts w:ascii="Cambria Math" w:eastAsiaTheme="minorEastAsia" w:hAnsi="Cambria Math"/>
              <w:sz w:val="22"/>
              <w:szCs w:val="22"/>
              <w:lang w:eastAsia="zh-CN"/>
            </w:rPr>
            <m:t>-1.04⋅Immun</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e</m:t>
              </m:r>
            </m:e>
            <m:sub>
              <m:r>
                <w:rPr>
                  <w:rFonts w:ascii="Cambria Math" w:eastAsiaTheme="minorEastAsia" w:hAnsi="Cambria Math"/>
                  <w:sz w:val="22"/>
                  <w:szCs w:val="22"/>
                  <w:lang w:eastAsia="zh-CN"/>
                </w:rPr>
                <m:t>infec</m:t>
              </m:r>
            </m:sub>
          </m:sSub>
          <m:r>
            <w:rPr>
              <w:rFonts w:ascii="Cambria Math" w:eastAsiaTheme="minorEastAsia" w:hAnsi="Cambria Math"/>
              <w:sz w:val="22"/>
              <w:szCs w:val="22"/>
              <w:lang w:eastAsia="zh-CN"/>
            </w:rPr>
            <m:t>⋅</m:t>
          </m:r>
          <m:r>
            <m:rPr>
              <m:sty m:val="p"/>
            </m:rPr>
            <w:rPr>
              <w:rFonts w:ascii="Cambria Math" w:eastAsiaTheme="minorEastAsia" w:hAnsi="Cambria Math"/>
              <w:sz w:val="22"/>
              <w:szCs w:val="22"/>
              <w:lang w:eastAsia="zh-CN"/>
            </w:rPr>
            <m:t>log⁡</m:t>
          </m:r>
          <m:r>
            <w:rPr>
              <w:rFonts w:ascii="Cambria Math" w:eastAsiaTheme="minorEastAsia" w:hAnsi="Cambria Math"/>
              <w:sz w:val="22"/>
              <w:szCs w:val="22"/>
              <w:lang w:eastAsia="zh-CN"/>
            </w:rPr>
            <m:t>(t)}</m:t>
          </m:r>
        </m:oMath>
      </m:oMathPara>
    </w:p>
    <w:p w14:paraId="255175FF" w14:textId="008F60C2" w:rsidR="005D0FA8" w:rsidRDefault="007870D4" w:rsidP="007870D4">
      <w:pPr>
        <w:pStyle w:val="BodyText"/>
        <w:spacing w:line="276" w:lineRule="auto"/>
        <w:ind w:left="0"/>
        <w:rPr>
          <w:rFonts w:eastAsiaTheme="minorEastAsia"/>
          <w:sz w:val="22"/>
          <w:szCs w:val="22"/>
          <w:lang w:eastAsia="ko-KR"/>
        </w:rPr>
      </w:pPr>
      <w:r w:rsidRPr="008D2D69">
        <w:rPr>
          <w:rFonts w:eastAsiaTheme="minorEastAsia"/>
          <w:sz w:val="22"/>
          <w:szCs w:val="22"/>
          <w:lang w:eastAsia="ko-KR"/>
        </w:rPr>
        <w:t xml:space="preserve">where </w:t>
      </w:r>
      <m:oMath>
        <m:r>
          <w:rPr>
            <w:rFonts w:ascii="Cambria Math" w:eastAsiaTheme="minorEastAsia" w:hAnsi="Cambria Math"/>
            <w:sz w:val="22"/>
            <w:szCs w:val="22"/>
            <w:lang w:eastAsia="ko-KR"/>
          </w:rPr>
          <m:t>t</m:t>
        </m:r>
      </m:oMath>
      <w:r w:rsidRPr="008D2D69">
        <w:rPr>
          <w:rFonts w:eastAsiaTheme="minorEastAsia"/>
          <w:sz w:val="22"/>
          <w:szCs w:val="22"/>
          <w:lang w:eastAsia="ko-KR"/>
        </w:rPr>
        <w:t xml:space="preserve"> represents time since the start of the first survey, with the hybrid-induced group as the reference category. </w:t>
      </w:r>
      <w:r w:rsidR="005D0FA8">
        <w:rPr>
          <w:rFonts w:eastAsiaTheme="minorEastAsia"/>
          <w:sz w:val="22"/>
          <w:szCs w:val="22"/>
          <w:lang w:eastAsia="ko-KR"/>
        </w:rPr>
        <w:t>The regression results are shown in Table S</w:t>
      </w:r>
      <w:r w:rsidR="008A340E">
        <w:rPr>
          <w:rFonts w:eastAsiaTheme="minorEastAsia" w:hint="eastAsia"/>
          <w:sz w:val="22"/>
          <w:szCs w:val="22"/>
          <w:lang w:eastAsia="ko-KR"/>
        </w:rPr>
        <w:t>2</w:t>
      </w:r>
      <w:r w:rsidR="005D0FA8">
        <w:rPr>
          <w:rFonts w:eastAsiaTheme="minorEastAsia"/>
          <w:sz w:val="22"/>
          <w:szCs w:val="22"/>
          <w:lang w:eastAsia="ko-KR"/>
        </w:rPr>
        <w:t xml:space="preserve">. </w:t>
      </w:r>
    </w:p>
    <w:p w14:paraId="1096FCAF" w14:textId="4918ABF0" w:rsidR="008A340E" w:rsidRDefault="008A340E" w:rsidP="008A340E">
      <w:pPr>
        <w:pStyle w:val="NormalWeb"/>
        <w:spacing w:line="276" w:lineRule="auto"/>
        <w:contextualSpacing/>
        <w:rPr>
          <w:rFonts w:eastAsiaTheme="minorEastAsia"/>
          <w:noProof/>
          <w:sz w:val="22"/>
          <w:szCs w:val="22"/>
          <w:lang w:eastAsia="ko-KR"/>
        </w:rPr>
      </w:pPr>
      <w:r w:rsidRPr="00C61561">
        <w:rPr>
          <w:rFonts w:eastAsiaTheme="minorEastAsia" w:hint="eastAsia"/>
          <w:noProof/>
          <w:sz w:val="22"/>
          <w:szCs w:val="22"/>
          <w:lang w:eastAsia="ko-KR"/>
        </w:rPr>
        <w:t xml:space="preserve">Table </w:t>
      </w:r>
      <w:r>
        <w:rPr>
          <w:rFonts w:eastAsiaTheme="minorEastAsia" w:hint="eastAsia"/>
          <w:noProof/>
          <w:sz w:val="22"/>
          <w:szCs w:val="22"/>
          <w:lang w:eastAsia="ko-KR"/>
        </w:rPr>
        <w:t>S2</w:t>
      </w:r>
      <w:r w:rsidRPr="00C61561">
        <w:rPr>
          <w:rFonts w:eastAsiaTheme="minorEastAsia" w:hint="eastAsia"/>
          <w:noProof/>
          <w:sz w:val="22"/>
          <w:szCs w:val="22"/>
          <w:lang w:eastAsia="ko-KR"/>
        </w:rPr>
        <w:t>.</w:t>
      </w:r>
      <w:r>
        <w:rPr>
          <w:rFonts w:eastAsiaTheme="minorEastAsia"/>
          <w:noProof/>
          <w:sz w:val="22"/>
          <w:szCs w:val="22"/>
          <w:lang w:eastAsia="ko-KR"/>
        </w:rPr>
        <w:t xml:space="preserve"> Time-varying Cox </w:t>
      </w:r>
      <w:r>
        <w:rPr>
          <w:rFonts w:eastAsiaTheme="minorEastAsia" w:hint="eastAsia"/>
          <w:noProof/>
          <w:sz w:val="22"/>
          <w:szCs w:val="22"/>
          <w:lang w:eastAsia="ko-KR"/>
        </w:rPr>
        <w:t>h</w:t>
      </w:r>
      <w:r>
        <w:rPr>
          <w:rFonts w:eastAsiaTheme="minorEastAsia"/>
          <w:noProof/>
          <w:sz w:val="22"/>
          <w:szCs w:val="22"/>
          <w:lang w:eastAsia="ko-KR"/>
        </w:rPr>
        <w:t xml:space="preserve">azard </w:t>
      </w:r>
      <w:r>
        <w:rPr>
          <w:rFonts w:eastAsiaTheme="minorEastAsia" w:hint="eastAsia"/>
          <w:noProof/>
          <w:sz w:val="22"/>
          <w:szCs w:val="22"/>
          <w:lang w:eastAsia="ko-KR"/>
        </w:rPr>
        <w:t>m</w:t>
      </w:r>
      <w:r>
        <w:rPr>
          <w:rFonts w:eastAsiaTheme="minorEastAsia"/>
          <w:noProof/>
          <w:sz w:val="22"/>
          <w:szCs w:val="22"/>
          <w:lang w:eastAsia="ko-KR"/>
        </w:rPr>
        <w:t xml:space="preserve">odel </w:t>
      </w:r>
      <w:r>
        <w:rPr>
          <w:rFonts w:eastAsiaTheme="minorEastAsia" w:hint="eastAsia"/>
          <w:noProof/>
          <w:sz w:val="22"/>
          <w:szCs w:val="22"/>
          <w:lang w:eastAsia="ko-KR"/>
        </w:rPr>
        <w:t>r</w:t>
      </w:r>
      <w:r>
        <w:rPr>
          <w:rFonts w:eastAsiaTheme="minorEastAsia"/>
          <w:noProof/>
          <w:sz w:val="22"/>
          <w:szCs w:val="22"/>
          <w:lang w:eastAsia="ko-KR"/>
        </w:rPr>
        <w:t>esults</w:t>
      </w:r>
    </w:p>
    <w:p w14:paraId="58E6667C" w14:textId="77777777" w:rsidR="008A340E" w:rsidRDefault="008A340E" w:rsidP="008A340E">
      <w:pPr>
        <w:pStyle w:val="NormalWeb"/>
        <w:spacing w:line="276" w:lineRule="auto"/>
        <w:contextualSpacing/>
        <w:rPr>
          <w:noProof/>
          <w:sz w:val="22"/>
          <w:szCs w:val="22"/>
          <w14:ligatures w14:val="standardContextual"/>
        </w:rPr>
      </w:pPr>
    </w:p>
    <w:tbl>
      <w:tblPr>
        <w:tblW w:w="0" w:type="auto"/>
        <w:jc w:val="center"/>
        <w:tblLayout w:type="fixed"/>
        <w:tblLook w:val="04A0" w:firstRow="1" w:lastRow="0" w:firstColumn="1" w:lastColumn="0" w:noHBand="0" w:noVBand="1"/>
      </w:tblPr>
      <w:tblGrid>
        <w:gridCol w:w="1728"/>
        <w:gridCol w:w="1440"/>
        <w:gridCol w:w="1440"/>
        <w:gridCol w:w="1152"/>
        <w:gridCol w:w="1152"/>
        <w:gridCol w:w="1152"/>
      </w:tblGrid>
      <w:tr w:rsidR="009677FA" w:rsidRPr="009677FA" w14:paraId="3AA61481" w14:textId="77777777" w:rsidTr="009677FA">
        <w:trPr>
          <w:trHeight w:val="216"/>
          <w:jc w:val="center"/>
        </w:trPr>
        <w:tc>
          <w:tcPr>
            <w:tcW w:w="1728" w:type="dxa"/>
            <w:tcBorders>
              <w:top w:val="single" w:sz="8" w:space="0" w:color="auto"/>
              <w:left w:val="nil"/>
              <w:bottom w:val="single" w:sz="8" w:space="0" w:color="auto"/>
              <w:right w:val="nil"/>
            </w:tcBorders>
            <w:shd w:val="clear" w:color="000000" w:fill="FFFFFF"/>
            <w:noWrap/>
            <w:hideMark/>
          </w:tcPr>
          <w:p w14:paraId="0C93FCB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Variable</w:t>
            </w:r>
          </w:p>
        </w:tc>
        <w:tc>
          <w:tcPr>
            <w:tcW w:w="1440" w:type="dxa"/>
            <w:tcBorders>
              <w:top w:val="single" w:sz="8" w:space="0" w:color="auto"/>
              <w:left w:val="nil"/>
              <w:bottom w:val="single" w:sz="8" w:space="0" w:color="auto"/>
              <w:right w:val="nil"/>
            </w:tcBorders>
            <w:shd w:val="clear" w:color="000000" w:fill="FFFFFF"/>
            <w:noWrap/>
            <w:hideMark/>
          </w:tcPr>
          <w:p w14:paraId="2452CEA6"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single" w:sz="8" w:space="0" w:color="auto"/>
              <w:left w:val="nil"/>
              <w:bottom w:val="single" w:sz="8" w:space="0" w:color="auto"/>
              <w:right w:val="nil"/>
            </w:tcBorders>
            <w:shd w:val="clear" w:color="000000" w:fill="FFFFFF"/>
            <w:noWrap/>
            <w:hideMark/>
          </w:tcPr>
          <w:p w14:paraId="17CE8BCD" w14:textId="77777777" w:rsidR="009677FA" w:rsidRPr="009677FA" w:rsidRDefault="009677FA" w:rsidP="009677FA">
            <w:pPr>
              <w:widowControl/>
              <w:autoSpaceDE/>
              <w:autoSpaceDN/>
              <w:rPr>
                <w:color w:val="000000"/>
                <w:sz w:val="15"/>
                <w:szCs w:val="15"/>
                <w:lang w:eastAsia="zh-CN"/>
              </w:rPr>
            </w:pPr>
            <w:proofErr w:type="spellStart"/>
            <w:r w:rsidRPr="009677FA">
              <w:rPr>
                <w:color w:val="000000"/>
                <w:sz w:val="15"/>
                <w:szCs w:val="15"/>
                <w:lang w:eastAsia="zh-CN"/>
              </w:rPr>
              <w:t>logHR</w:t>
            </w:r>
            <w:proofErr w:type="spellEnd"/>
          </w:p>
        </w:tc>
        <w:tc>
          <w:tcPr>
            <w:tcW w:w="1152" w:type="dxa"/>
            <w:tcBorders>
              <w:top w:val="single" w:sz="8" w:space="0" w:color="auto"/>
              <w:left w:val="nil"/>
              <w:bottom w:val="single" w:sz="8" w:space="0" w:color="auto"/>
              <w:right w:val="nil"/>
            </w:tcBorders>
            <w:shd w:val="clear" w:color="000000" w:fill="FFFFFF"/>
            <w:noWrap/>
            <w:hideMark/>
          </w:tcPr>
          <w:p w14:paraId="69D5F49D"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LCI</w:t>
            </w:r>
          </w:p>
        </w:tc>
        <w:tc>
          <w:tcPr>
            <w:tcW w:w="1152" w:type="dxa"/>
            <w:tcBorders>
              <w:top w:val="single" w:sz="8" w:space="0" w:color="auto"/>
              <w:left w:val="nil"/>
              <w:bottom w:val="single" w:sz="8" w:space="0" w:color="auto"/>
              <w:right w:val="nil"/>
            </w:tcBorders>
            <w:shd w:val="clear" w:color="000000" w:fill="FFFFFF"/>
            <w:noWrap/>
            <w:hideMark/>
          </w:tcPr>
          <w:p w14:paraId="50160D44"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UCI</w:t>
            </w:r>
          </w:p>
        </w:tc>
        <w:tc>
          <w:tcPr>
            <w:tcW w:w="1152" w:type="dxa"/>
            <w:tcBorders>
              <w:top w:val="single" w:sz="8" w:space="0" w:color="auto"/>
              <w:left w:val="nil"/>
              <w:bottom w:val="single" w:sz="8" w:space="0" w:color="auto"/>
              <w:right w:val="nil"/>
            </w:tcBorders>
            <w:shd w:val="clear" w:color="000000" w:fill="FFFFFF"/>
            <w:noWrap/>
            <w:hideMark/>
          </w:tcPr>
          <w:p w14:paraId="7907C88F"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p</w:t>
            </w:r>
          </w:p>
        </w:tc>
      </w:tr>
      <w:tr w:rsidR="009677FA" w:rsidRPr="009677FA" w14:paraId="3EA50B1F" w14:textId="77777777" w:rsidTr="009677FA">
        <w:trPr>
          <w:trHeight w:val="216"/>
          <w:jc w:val="center"/>
        </w:trPr>
        <w:tc>
          <w:tcPr>
            <w:tcW w:w="1728" w:type="dxa"/>
            <w:tcBorders>
              <w:top w:val="single" w:sz="8" w:space="0" w:color="auto"/>
              <w:left w:val="nil"/>
              <w:bottom w:val="nil"/>
              <w:right w:val="nil"/>
            </w:tcBorders>
            <w:shd w:val="clear" w:color="000000" w:fill="FFFFFF"/>
            <w:noWrap/>
            <w:hideMark/>
          </w:tcPr>
          <w:p w14:paraId="114B2725"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Immune Types</w:t>
            </w:r>
          </w:p>
        </w:tc>
        <w:tc>
          <w:tcPr>
            <w:tcW w:w="1440" w:type="dxa"/>
            <w:tcBorders>
              <w:top w:val="single" w:sz="8" w:space="0" w:color="auto"/>
              <w:left w:val="nil"/>
              <w:bottom w:val="nil"/>
              <w:right w:val="nil"/>
            </w:tcBorders>
            <w:shd w:val="clear" w:color="000000" w:fill="FFFFFF"/>
            <w:noWrap/>
            <w:hideMark/>
          </w:tcPr>
          <w:p w14:paraId="0B2980B3"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Vaccine-induced</w:t>
            </w:r>
          </w:p>
        </w:tc>
        <w:tc>
          <w:tcPr>
            <w:tcW w:w="1440" w:type="dxa"/>
            <w:tcBorders>
              <w:top w:val="single" w:sz="8" w:space="0" w:color="auto"/>
              <w:left w:val="nil"/>
              <w:bottom w:val="nil"/>
              <w:right w:val="nil"/>
            </w:tcBorders>
            <w:shd w:val="clear" w:color="000000" w:fill="FFFFFF"/>
            <w:noWrap/>
            <w:hideMark/>
          </w:tcPr>
          <w:p w14:paraId="523B06BA"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3.00</w:t>
            </w:r>
          </w:p>
        </w:tc>
        <w:tc>
          <w:tcPr>
            <w:tcW w:w="1152" w:type="dxa"/>
            <w:tcBorders>
              <w:top w:val="single" w:sz="8" w:space="0" w:color="auto"/>
              <w:left w:val="nil"/>
              <w:bottom w:val="nil"/>
              <w:right w:val="nil"/>
            </w:tcBorders>
            <w:shd w:val="clear" w:color="000000" w:fill="FFFFFF"/>
            <w:noWrap/>
            <w:hideMark/>
          </w:tcPr>
          <w:p w14:paraId="3D7DF426"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2.63</w:t>
            </w:r>
          </w:p>
        </w:tc>
        <w:tc>
          <w:tcPr>
            <w:tcW w:w="1152" w:type="dxa"/>
            <w:tcBorders>
              <w:top w:val="single" w:sz="8" w:space="0" w:color="auto"/>
              <w:left w:val="nil"/>
              <w:bottom w:val="nil"/>
              <w:right w:val="nil"/>
            </w:tcBorders>
            <w:shd w:val="clear" w:color="000000" w:fill="FFFFFF"/>
            <w:noWrap/>
            <w:hideMark/>
          </w:tcPr>
          <w:p w14:paraId="240C22D5"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3.38</w:t>
            </w:r>
          </w:p>
        </w:tc>
        <w:tc>
          <w:tcPr>
            <w:tcW w:w="1152" w:type="dxa"/>
            <w:tcBorders>
              <w:top w:val="single" w:sz="8" w:space="0" w:color="auto"/>
              <w:left w:val="nil"/>
              <w:bottom w:val="nil"/>
              <w:right w:val="nil"/>
            </w:tcBorders>
            <w:shd w:val="clear" w:color="000000" w:fill="FFFFFF"/>
            <w:noWrap/>
            <w:hideMark/>
          </w:tcPr>
          <w:p w14:paraId="00A114BB"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&lt;0.001</w:t>
            </w:r>
          </w:p>
        </w:tc>
      </w:tr>
      <w:tr w:rsidR="009677FA" w:rsidRPr="009677FA" w14:paraId="5A7EF7A2" w14:textId="77777777" w:rsidTr="009677FA">
        <w:trPr>
          <w:trHeight w:val="216"/>
          <w:jc w:val="center"/>
        </w:trPr>
        <w:tc>
          <w:tcPr>
            <w:tcW w:w="1728" w:type="dxa"/>
            <w:tcBorders>
              <w:top w:val="nil"/>
              <w:left w:val="nil"/>
              <w:bottom w:val="nil"/>
              <w:right w:val="nil"/>
            </w:tcBorders>
            <w:shd w:val="clear" w:color="000000" w:fill="FFFFFF"/>
            <w:noWrap/>
            <w:hideMark/>
          </w:tcPr>
          <w:p w14:paraId="5CA87F26"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4722C6C5"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Infection-induced</w:t>
            </w:r>
          </w:p>
        </w:tc>
        <w:tc>
          <w:tcPr>
            <w:tcW w:w="1440" w:type="dxa"/>
            <w:tcBorders>
              <w:top w:val="nil"/>
              <w:left w:val="nil"/>
              <w:bottom w:val="nil"/>
              <w:right w:val="nil"/>
            </w:tcBorders>
            <w:shd w:val="clear" w:color="000000" w:fill="FFFFFF"/>
            <w:noWrap/>
            <w:hideMark/>
          </w:tcPr>
          <w:p w14:paraId="1C3057F9"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0.78</w:t>
            </w:r>
          </w:p>
        </w:tc>
        <w:tc>
          <w:tcPr>
            <w:tcW w:w="1152" w:type="dxa"/>
            <w:tcBorders>
              <w:top w:val="nil"/>
              <w:left w:val="nil"/>
              <w:bottom w:val="nil"/>
              <w:right w:val="nil"/>
            </w:tcBorders>
            <w:shd w:val="clear" w:color="000000" w:fill="FFFFFF"/>
            <w:noWrap/>
            <w:hideMark/>
          </w:tcPr>
          <w:p w14:paraId="05ABAE39"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0.22</w:t>
            </w:r>
          </w:p>
        </w:tc>
        <w:tc>
          <w:tcPr>
            <w:tcW w:w="1152" w:type="dxa"/>
            <w:tcBorders>
              <w:top w:val="nil"/>
              <w:left w:val="nil"/>
              <w:bottom w:val="nil"/>
              <w:right w:val="nil"/>
            </w:tcBorders>
            <w:shd w:val="clear" w:color="000000" w:fill="FFFFFF"/>
            <w:noWrap/>
            <w:hideMark/>
          </w:tcPr>
          <w:p w14:paraId="26476E1E"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1.34</w:t>
            </w:r>
          </w:p>
        </w:tc>
        <w:tc>
          <w:tcPr>
            <w:tcW w:w="1152" w:type="dxa"/>
            <w:tcBorders>
              <w:top w:val="nil"/>
              <w:left w:val="nil"/>
              <w:bottom w:val="nil"/>
              <w:right w:val="nil"/>
            </w:tcBorders>
            <w:shd w:val="clear" w:color="000000" w:fill="FFFFFF"/>
            <w:noWrap/>
            <w:hideMark/>
          </w:tcPr>
          <w:p w14:paraId="1D582B39"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0.006</w:t>
            </w:r>
          </w:p>
        </w:tc>
      </w:tr>
      <w:tr w:rsidR="009677FA" w:rsidRPr="009677FA" w14:paraId="0BB7451F" w14:textId="77777777" w:rsidTr="009677FA">
        <w:trPr>
          <w:trHeight w:val="216"/>
          <w:jc w:val="center"/>
        </w:trPr>
        <w:tc>
          <w:tcPr>
            <w:tcW w:w="1728" w:type="dxa"/>
            <w:tcBorders>
              <w:top w:val="nil"/>
              <w:left w:val="nil"/>
              <w:bottom w:val="nil"/>
              <w:right w:val="nil"/>
            </w:tcBorders>
            <w:shd w:val="clear" w:color="000000" w:fill="FFFFFF"/>
            <w:noWrap/>
            <w:hideMark/>
          </w:tcPr>
          <w:p w14:paraId="53EED81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0CE4ED2F"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Hybrid-induced</w:t>
            </w:r>
          </w:p>
        </w:tc>
        <w:tc>
          <w:tcPr>
            <w:tcW w:w="1440" w:type="dxa"/>
            <w:tcBorders>
              <w:top w:val="nil"/>
              <w:left w:val="nil"/>
              <w:bottom w:val="nil"/>
              <w:right w:val="nil"/>
            </w:tcBorders>
            <w:shd w:val="clear" w:color="000000" w:fill="FFFFFF"/>
            <w:noWrap/>
            <w:hideMark/>
          </w:tcPr>
          <w:p w14:paraId="456BDD1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Reference</w:t>
            </w:r>
          </w:p>
        </w:tc>
        <w:tc>
          <w:tcPr>
            <w:tcW w:w="1152" w:type="dxa"/>
            <w:tcBorders>
              <w:top w:val="nil"/>
              <w:left w:val="nil"/>
              <w:bottom w:val="nil"/>
              <w:right w:val="nil"/>
            </w:tcBorders>
            <w:shd w:val="clear" w:color="000000" w:fill="FFFFFF"/>
            <w:noWrap/>
            <w:hideMark/>
          </w:tcPr>
          <w:p w14:paraId="560DC453"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69317F7D"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2AF4C85C"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r>
      <w:tr w:rsidR="009677FA" w:rsidRPr="009677FA" w14:paraId="784244ED" w14:textId="77777777" w:rsidTr="009677FA">
        <w:trPr>
          <w:trHeight w:val="216"/>
          <w:jc w:val="center"/>
        </w:trPr>
        <w:tc>
          <w:tcPr>
            <w:tcW w:w="1728" w:type="dxa"/>
            <w:vMerge w:val="restart"/>
            <w:tcBorders>
              <w:top w:val="nil"/>
              <w:left w:val="nil"/>
              <w:bottom w:val="nil"/>
              <w:right w:val="nil"/>
            </w:tcBorders>
            <w:shd w:val="clear" w:color="000000" w:fill="FFFFFF"/>
            <w:hideMark/>
          </w:tcPr>
          <w:p w14:paraId="6D5B0623"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Immune Types *log(time)</w:t>
            </w:r>
          </w:p>
        </w:tc>
        <w:tc>
          <w:tcPr>
            <w:tcW w:w="1440" w:type="dxa"/>
            <w:tcBorders>
              <w:top w:val="nil"/>
              <w:left w:val="nil"/>
              <w:bottom w:val="nil"/>
              <w:right w:val="nil"/>
            </w:tcBorders>
            <w:shd w:val="clear" w:color="000000" w:fill="FFFFFF"/>
            <w:noWrap/>
            <w:hideMark/>
          </w:tcPr>
          <w:p w14:paraId="58075D6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Vaccine-induced</w:t>
            </w:r>
          </w:p>
        </w:tc>
        <w:tc>
          <w:tcPr>
            <w:tcW w:w="1440" w:type="dxa"/>
            <w:tcBorders>
              <w:top w:val="nil"/>
              <w:left w:val="nil"/>
              <w:bottom w:val="nil"/>
              <w:right w:val="nil"/>
            </w:tcBorders>
            <w:shd w:val="clear" w:color="000000" w:fill="FFFFFF"/>
            <w:noWrap/>
            <w:hideMark/>
          </w:tcPr>
          <w:p w14:paraId="2D973FD1"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-0.48</w:t>
            </w:r>
          </w:p>
        </w:tc>
        <w:tc>
          <w:tcPr>
            <w:tcW w:w="1152" w:type="dxa"/>
            <w:tcBorders>
              <w:top w:val="nil"/>
              <w:left w:val="nil"/>
              <w:bottom w:val="nil"/>
              <w:right w:val="nil"/>
            </w:tcBorders>
            <w:shd w:val="clear" w:color="000000" w:fill="FFFFFF"/>
            <w:noWrap/>
            <w:hideMark/>
          </w:tcPr>
          <w:p w14:paraId="1E77F105"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-0.88</w:t>
            </w:r>
          </w:p>
        </w:tc>
        <w:tc>
          <w:tcPr>
            <w:tcW w:w="1152" w:type="dxa"/>
            <w:tcBorders>
              <w:top w:val="nil"/>
              <w:left w:val="nil"/>
              <w:bottom w:val="nil"/>
              <w:right w:val="nil"/>
            </w:tcBorders>
            <w:shd w:val="clear" w:color="000000" w:fill="FFFFFF"/>
            <w:noWrap/>
            <w:hideMark/>
          </w:tcPr>
          <w:p w14:paraId="7A661A37"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-0.07</w:t>
            </w:r>
          </w:p>
        </w:tc>
        <w:tc>
          <w:tcPr>
            <w:tcW w:w="1152" w:type="dxa"/>
            <w:tcBorders>
              <w:top w:val="nil"/>
              <w:left w:val="nil"/>
              <w:bottom w:val="nil"/>
              <w:right w:val="nil"/>
            </w:tcBorders>
            <w:shd w:val="clear" w:color="000000" w:fill="FFFFFF"/>
            <w:noWrap/>
            <w:hideMark/>
          </w:tcPr>
          <w:p w14:paraId="3A08A22C"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0.021</w:t>
            </w:r>
          </w:p>
        </w:tc>
      </w:tr>
      <w:tr w:rsidR="009677FA" w:rsidRPr="009677FA" w14:paraId="67A45DDD" w14:textId="77777777" w:rsidTr="009677FA">
        <w:trPr>
          <w:trHeight w:val="216"/>
          <w:jc w:val="center"/>
        </w:trPr>
        <w:tc>
          <w:tcPr>
            <w:tcW w:w="1728" w:type="dxa"/>
            <w:vMerge/>
            <w:tcBorders>
              <w:top w:val="nil"/>
              <w:left w:val="nil"/>
              <w:bottom w:val="nil"/>
              <w:right w:val="nil"/>
            </w:tcBorders>
            <w:hideMark/>
          </w:tcPr>
          <w:p w14:paraId="215B3B39" w14:textId="77777777" w:rsidR="009677FA" w:rsidRPr="009677FA" w:rsidRDefault="009677FA" w:rsidP="009677FA">
            <w:pPr>
              <w:widowControl/>
              <w:autoSpaceDE/>
              <w:autoSpaceDN/>
              <w:rPr>
                <w:color w:val="000000"/>
                <w:sz w:val="15"/>
                <w:szCs w:val="15"/>
                <w:lang w:eastAsia="zh-CN"/>
              </w:rPr>
            </w:pPr>
          </w:p>
        </w:tc>
        <w:tc>
          <w:tcPr>
            <w:tcW w:w="1440" w:type="dxa"/>
            <w:tcBorders>
              <w:top w:val="nil"/>
              <w:left w:val="nil"/>
              <w:bottom w:val="nil"/>
              <w:right w:val="nil"/>
            </w:tcBorders>
            <w:shd w:val="clear" w:color="000000" w:fill="FFFFFF"/>
            <w:noWrap/>
            <w:hideMark/>
          </w:tcPr>
          <w:p w14:paraId="43FBCE9A"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Infection-induced</w:t>
            </w:r>
          </w:p>
        </w:tc>
        <w:tc>
          <w:tcPr>
            <w:tcW w:w="1440" w:type="dxa"/>
            <w:tcBorders>
              <w:top w:val="nil"/>
              <w:left w:val="nil"/>
              <w:bottom w:val="nil"/>
              <w:right w:val="nil"/>
            </w:tcBorders>
            <w:shd w:val="clear" w:color="000000" w:fill="FFFFFF"/>
            <w:noWrap/>
            <w:hideMark/>
          </w:tcPr>
          <w:p w14:paraId="2E31BC11"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-0.34</w:t>
            </w:r>
          </w:p>
        </w:tc>
        <w:tc>
          <w:tcPr>
            <w:tcW w:w="1152" w:type="dxa"/>
            <w:tcBorders>
              <w:top w:val="nil"/>
              <w:left w:val="nil"/>
              <w:bottom w:val="nil"/>
              <w:right w:val="nil"/>
            </w:tcBorders>
            <w:shd w:val="clear" w:color="000000" w:fill="FFFFFF"/>
            <w:noWrap/>
            <w:hideMark/>
          </w:tcPr>
          <w:p w14:paraId="4508B503"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-0.88</w:t>
            </w:r>
          </w:p>
        </w:tc>
        <w:tc>
          <w:tcPr>
            <w:tcW w:w="1152" w:type="dxa"/>
            <w:tcBorders>
              <w:top w:val="nil"/>
              <w:left w:val="nil"/>
              <w:bottom w:val="nil"/>
              <w:right w:val="nil"/>
            </w:tcBorders>
            <w:shd w:val="clear" w:color="000000" w:fill="FFFFFF"/>
            <w:noWrap/>
            <w:hideMark/>
          </w:tcPr>
          <w:p w14:paraId="7A150FF3"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0.21</w:t>
            </w:r>
          </w:p>
        </w:tc>
        <w:tc>
          <w:tcPr>
            <w:tcW w:w="1152" w:type="dxa"/>
            <w:tcBorders>
              <w:top w:val="nil"/>
              <w:left w:val="nil"/>
              <w:bottom w:val="nil"/>
              <w:right w:val="nil"/>
            </w:tcBorders>
            <w:shd w:val="clear" w:color="000000" w:fill="FFFFFF"/>
            <w:noWrap/>
            <w:hideMark/>
          </w:tcPr>
          <w:p w14:paraId="1511D1A5"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0.223</w:t>
            </w:r>
          </w:p>
        </w:tc>
      </w:tr>
      <w:tr w:rsidR="009677FA" w:rsidRPr="009677FA" w14:paraId="67A3AFA5" w14:textId="77777777" w:rsidTr="009677FA">
        <w:trPr>
          <w:trHeight w:val="216"/>
          <w:jc w:val="center"/>
        </w:trPr>
        <w:tc>
          <w:tcPr>
            <w:tcW w:w="1728" w:type="dxa"/>
            <w:tcBorders>
              <w:top w:val="nil"/>
              <w:left w:val="nil"/>
              <w:bottom w:val="nil"/>
              <w:right w:val="nil"/>
            </w:tcBorders>
            <w:shd w:val="clear" w:color="000000" w:fill="FFFFFF"/>
            <w:noWrap/>
            <w:hideMark/>
          </w:tcPr>
          <w:p w14:paraId="27B1C699"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6A1C90DB"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Hybrid-induced</w:t>
            </w:r>
          </w:p>
        </w:tc>
        <w:tc>
          <w:tcPr>
            <w:tcW w:w="1440" w:type="dxa"/>
            <w:tcBorders>
              <w:top w:val="nil"/>
              <w:left w:val="nil"/>
              <w:bottom w:val="nil"/>
              <w:right w:val="nil"/>
            </w:tcBorders>
            <w:shd w:val="clear" w:color="000000" w:fill="FFFFFF"/>
            <w:noWrap/>
            <w:hideMark/>
          </w:tcPr>
          <w:p w14:paraId="64EE0104"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Reference</w:t>
            </w:r>
          </w:p>
        </w:tc>
        <w:tc>
          <w:tcPr>
            <w:tcW w:w="1152" w:type="dxa"/>
            <w:tcBorders>
              <w:top w:val="nil"/>
              <w:left w:val="nil"/>
              <w:bottom w:val="nil"/>
              <w:right w:val="nil"/>
            </w:tcBorders>
            <w:shd w:val="clear" w:color="000000" w:fill="FFFFFF"/>
            <w:noWrap/>
            <w:hideMark/>
          </w:tcPr>
          <w:p w14:paraId="19A9E00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250443C3"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2FA853CD"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r>
      <w:tr w:rsidR="009677FA" w:rsidRPr="009677FA" w14:paraId="21FEE8A9" w14:textId="77777777" w:rsidTr="009677FA">
        <w:trPr>
          <w:trHeight w:val="216"/>
          <w:jc w:val="center"/>
        </w:trPr>
        <w:tc>
          <w:tcPr>
            <w:tcW w:w="1728" w:type="dxa"/>
            <w:tcBorders>
              <w:top w:val="nil"/>
              <w:left w:val="nil"/>
              <w:bottom w:val="nil"/>
              <w:right w:val="nil"/>
            </w:tcBorders>
            <w:shd w:val="clear" w:color="000000" w:fill="FFFFFF"/>
            <w:noWrap/>
            <w:hideMark/>
          </w:tcPr>
          <w:p w14:paraId="165E03D2"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Age</w:t>
            </w:r>
          </w:p>
        </w:tc>
        <w:tc>
          <w:tcPr>
            <w:tcW w:w="1440" w:type="dxa"/>
            <w:tcBorders>
              <w:top w:val="nil"/>
              <w:left w:val="nil"/>
              <w:bottom w:val="nil"/>
              <w:right w:val="nil"/>
            </w:tcBorders>
            <w:shd w:val="clear" w:color="000000" w:fill="FFFFFF"/>
            <w:noWrap/>
            <w:hideMark/>
          </w:tcPr>
          <w:p w14:paraId="2FC54769"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&lt;20</w:t>
            </w:r>
          </w:p>
        </w:tc>
        <w:tc>
          <w:tcPr>
            <w:tcW w:w="1440" w:type="dxa"/>
            <w:tcBorders>
              <w:top w:val="nil"/>
              <w:left w:val="nil"/>
              <w:bottom w:val="nil"/>
              <w:right w:val="nil"/>
            </w:tcBorders>
            <w:shd w:val="clear" w:color="000000" w:fill="FFFFFF"/>
            <w:noWrap/>
            <w:hideMark/>
          </w:tcPr>
          <w:p w14:paraId="3E5162DB"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0.30</w:t>
            </w:r>
          </w:p>
        </w:tc>
        <w:tc>
          <w:tcPr>
            <w:tcW w:w="1152" w:type="dxa"/>
            <w:tcBorders>
              <w:top w:val="nil"/>
              <w:left w:val="nil"/>
              <w:bottom w:val="nil"/>
              <w:right w:val="nil"/>
            </w:tcBorders>
            <w:shd w:val="clear" w:color="000000" w:fill="FFFFFF"/>
            <w:noWrap/>
            <w:hideMark/>
          </w:tcPr>
          <w:p w14:paraId="534A51FC"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0.03</w:t>
            </w:r>
          </w:p>
        </w:tc>
        <w:tc>
          <w:tcPr>
            <w:tcW w:w="1152" w:type="dxa"/>
            <w:tcBorders>
              <w:top w:val="nil"/>
              <w:left w:val="nil"/>
              <w:bottom w:val="nil"/>
              <w:right w:val="nil"/>
            </w:tcBorders>
            <w:noWrap/>
            <w:hideMark/>
          </w:tcPr>
          <w:p w14:paraId="653815FF"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0.58</w:t>
            </w:r>
          </w:p>
        </w:tc>
        <w:tc>
          <w:tcPr>
            <w:tcW w:w="1152" w:type="dxa"/>
            <w:tcBorders>
              <w:top w:val="nil"/>
              <w:left w:val="nil"/>
              <w:bottom w:val="nil"/>
              <w:right w:val="nil"/>
            </w:tcBorders>
            <w:shd w:val="clear" w:color="000000" w:fill="FFFFFF"/>
            <w:noWrap/>
            <w:hideMark/>
          </w:tcPr>
          <w:p w14:paraId="33B0D59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0.030</w:t>
            </w:r>
          </w:p>
        </w:tc>
      </w:tr>
      <w:tr w:rsidR="009677FA" w:rsidRPr="009677FA" w14:paraId="5E3BFCB4" w14:textId="77777777" w:rsidTr="009677FA">
        <w:trPr>
          <w:trHeight w:val="216"/>
          <w:jc w:val="center"/>
        </w:trPr>
        <w:tc>
          <w:tcPr>
            <w:tcW w:w="1728" w:type="dxa"/>
            <w:tcBorders>
              <w:top w:val="nil"/>
              <w:left w:val="nil"/>
              <w:bottom w:val="nil"/>
              <w:right w:val="nil"/>
            </w:tcBorders>
            <w:shd w:val="clear" w:color="000000" w:fill="FFFFFF"/>
            <w:noWrap/>
            <w:hideMark/>
          </w:tcPr>
          <w:p w14:paraId="4B3056F6"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188504B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20-39</w:t>
            </w:r>
          </w:p>
        </w:tc>
        <w:tc>
          <w:tcPr>
            <w:tcW w:w="1440" w:type="dxa"/>
            <w:tcBorders>
              <w:top w:val="nil"/>
              <w:left w:val="nil"/>
              <w:bottom w:val="nil"/>
              <w:right w:val="nil"/>
            </w:tcBorders>
            <w:shd w:val="clear" w:color="000000" w:fill="FFFFFF"/>
            <w:noWrap/>
            <w:hideMark/>
          </w:tcPr>
          <w:p w14:paraId="4212C92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-0.13</w:t>
            </w:r>
          </w:p>
        </w:tc>
        <w:tc>
          <w:tcPr>
            <w:tcW w:w="1152" w:type="dxa"/>
            <w:tcBorders>
              <w:top w:val="nil"/>
              <w:left w:val="nil"/>
              <w:bottom w:val="nil"/>
              <w:right w:val="nil"/>
            </w:tcBorders>
            <w:shd w:val="clear" w:color="000000" w:fill="FFFFFF"/>
            <w:noWrap/>
            <w:hideMark/>
          </w:tcPr>
          <w:p w14:paraId="65BBD3DA"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-0.33</w:t>
            </w:r>
          </w:p>
        </w:tc>
        <w:tc>
          <w:tcPr>
            <w:tcW w:w="1152" w:type="dxa"/>
            <w:tcBorders>
              <w:top w:val="nil"/>
              <w:left w:val="nil"/>
              <w:bottom w:val="nil"/>
              <w:right w:val="nil"/>
            </w:tcBorders>
            <w:shd w:val="clear" w:color="000000" w:fill="FFFFFF"/>
            <w:noWrap/>
            <w:hideMark/>
          </w:tcPr>
          <w:p w14:paraId="71BB479B"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0.07</w:t>
            </w:r>
          </w:p>
        </w:tc>
        <w:tc>
          <w:tcPr>
            <w:tcW w:w="1152" w:type="dxa"/>
            <w:tcBorders>
              <w:top w:val="nil"/>
              <w:left w:val="nil"/>
              <w:bottom w:val="nil"/>
              <w:right w:val="nil"/>
            </w:tcBorders>
            <w:shd w:val="clear" w:color="000000" w:fill="FFFFFF"/>
            <w:noWrap/>
            <w:hideMark/>
          </w:tcPr>
          <w:p w14:paraId="38B6F75A"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0.191</w:t>
            </w:r>
          </w:p>
        </w:tc>
      </w:tr>
      <w:tr w:rsidR="009677FA" w:rsidRPr="009677FA" w14:paraId="50C11C05" w14:textId="77777777" w:rsidTr="009677FA">
        <w:trPr>
          <w:trHeight w:val="216"/>
          <w:jc w:val="center"/>
        </w:trPr>
        <w:tc>
          <w:tcPr>
            <w:tcW w:w="1728" w:type="dxa"/>
            <w:tcBorders>
              <w:top w:val="nil"/>
              <w:left w:val="nil"/>
              <w:bottom w:val="nil"/>
              <w:right w:val="nil"/>
            </w:tcBorders>
            <w:shd w:val="clear" w:color="000000" w:fill="FFFFFF"/>
            <w:noWrap/>
            <w:hideMark/>
          </w:tcPr>
          <w:p w14:paraId="3E5A6A65"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2DB078D6"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40-59</w:t>
            </w:r>
          </w:p>
        </w:tc>
        <w:tc>
          <w:tcPr>
            <w:tcW w:w="1440" w:type="dxa"/>
            <w:tcBorders>
              <w:top w:val="nil"/>
              <w:left w:val="nil"/>
              <w:bottom w:val="nil"/>
              <w:right w:val="nil"/>
            </w:tcBorders>
            <w:shd w:val="clear" w:color="000000" w:fill="FFFFFF"/>
            <w:noWrap/>
            <w:hideMark/>
          </w:tcPr>
          <w:p w14:paraId="661882E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-0.08</w:t>
            </w:r>
          </w:p>
        </w:tc>
        <w:tc>
          <w:tcPr>
            <w:tcW w:w="1152" w:type="dxa"/>
            <w:tcBorders>
              <w:top w:val="nil"/>
              <w:left w:val="nil"/>
              <w:bottom w:val="nil"/>
              <w:right w:val="nil"/>
            </w:tcBorders>
            <w:shd w:val="clear" w:color="000000" w:fill="FFFFFF"/>
            <w:noWrap/>
            <w:hideMark/>
          </w:tcPr>
          <w:p w14:paraId="5562DDF7"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-0.25</w:t>
            </w:r>
          </w:p>
        </w:tc>
        <w:tc>
          <w:tcPr>
            <w:tcW w:w="1152" w:type="dxa"/>
            <w:tcBorders>
              <w:top w:val="nil"/>
              <w:left w:val="nil"/>
              <w:bottom w:val="nil"/>
              <w:right w:val="nil"/>
            </w:tcBorders>
            <w:shd w:val="clear" w:color="000000" w:fill="FFFFFF"/>
            <w:noWrap/>
            <w:hideMark/>
          </w:tcPr>
          <w:p w14:paraId="4CEA24D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0.09</w:t>
            </w:r>
          </w:p>
        </w:tc>
        <w:tc>
          <w:tcPr>
            <w:tcW w:w="1152" w:type="dxa"/>
            <w:tcBorders>
              <w:top w:val="nil"/>
              <w:left w:val="nil"/>
              <w:bottom w:val="nil"/>
              <w:right w:val="nil"/>
            </w:tcBorders>
            <w:shd w:val="clear" w:color="000000" w:fill="FFFFFF"/>
            <w:noWrap/>
            <w:hideMark/>
          </w:tcPr>
          <w:p w14:paraId="4D9463AF"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0.374</w:t>
            </w:r>
          </w:p>
        </w:tc>
      </w:tr>
      <w:tr w:rsidR="009677FA" w:rsidRPr="009677FA" w14:paraId="22607B08" w14:textId="77777777" w:rsidTr="009677FA">
        <w:trPr>
          <w:trHeight w:val="216"/>
          <w:jc w:val="center"/>
        </w:trPr>
        <w:tc>
          <w:tcPr>
            <w:tcW w:w="1728" w:type="dxa"/>
            <w:tcBorders>
              <w:top w:val="nil"/>
              <w:left w:val="nil"/>
              <w:bottom w:val="nil"/>
              <w:right w:val="nil"/>
            </w:tcBorders>
            <w:shd w:val="clear" w:color="000000" w:fill="FFFFFF"/>
            <w:noWrap/>
            <w:hideMark/>
          </w:tcPr>
          <w:p w14:paraId="1B5CD7CA"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53CF3068"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≥60</w:t>
            </w:r>
          </w:p>
        </w:tc>
        <w:tc>
          <w:tcPr>
            <w:tcW w:w="1440" w:type="dxa"/>
            <w:tcBorders>
              <w:top w:val="nil"/>
              <w:left w:val="nil"/>
              <w:bottom w:val="nil"/>
              <w:right w:val="nil"/>
            </w:tcBorders>
            <w:shd w:val="clear" w:color="000000" w:fill="FFFFFF"/>
            <w:noWrap/>
            <w:hideMark/>
          </w:tcPr>
          <w:p w14:paraId="4E80DF52"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Reference</w:t>
            </w:r>
          </w:p>
        </w:tc>
        <w:tc>
          <w:tcPr>
            <w:tcW w:w="1152" w:type="dxa"/>
            <w:tcBorders>
              <w:top w:val="nil"/>
              <w:left w:val="nil"/>
              <w:bottom w:val="nil"/>
              <w:right w:val="nil"/>
            </w:tcBorders>
            <w:shd w:val="clear" w:color="000000" w:fill="FFFFFF"/>
            <w:noWrap/>
            <w:hideMark/>
          </w:tcPr>
          <w:p w14:paraId="410428F3"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57A3DC26"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444190E5"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r>
      <w:tr w:rsidR="009677FA" w:rsidRPr="009677FA" w14:paraId="369DE2F5" w14:textId="77777777" w:rsidTr="009677FA">
        <w:trPr>
          <w:trHeight w:val="216"/>
          <w:jc w:val="center"/>
        </w:trPr>
        <w:tc>
          <w:tcPr>
            <w:tcW w:w="1728" w:type="dxa"/>
            <w:tcBorders>
              <w:top w:val="nil"/>
              <w:left w:val="nil"/>
              <w:right w:val="nil"/>
            </w:tcBorders>
            <w:shd w:val="clear" w:color="000000" w:fill="FFFFFF"/>
            <w:noWrap/>
            <w:hideMark/>
          </w:tcPr>
          <w:p w14:paraId="6C90FB9E"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Sex</w:t>
            </w:r>
          </w:p>
        </w:tc>
        <w:tc>
          <w:tcPr>
            <w:tcW w:w="1440" w:type="dxa"/>
            <w:tcBorders>
              <w:top w:val="nil"/>
              <w:left w:val="nil"/>
              <w:right w:val="nil"/>
            </w:tcBorders>
            <w:shd w:val="clear" w:color="000000" w:fill="FFFFFF"/>
            <w:noWrap/>
            <w:hideMark/>
          </w:tcPr>
          <w:p w14:paraId="1111BAA9"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Female</w:t>
            </w:r>
          </w:p>
        </w:tc>
        <w:tc>
          <w:tcPr>
            <w:tcW w:w="1440" w:type="dxa"/>
            <w:tcBorders>
              <w:top w:val="nil"/>
              <w:left w:val="nil"/>
              <w:right w:val="nil"/>
            </w:tcBorders>
            <w:shd w:val="clear" w:color="000000" w:fill="FFFFFF"/>
            <w:noWrap/>
            <w:hideMark/>
          </w:tcPr>
          <w:p w14:paraId="7032AC33"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0.20</w:t>
            </w:r>
          </w:p>
        </w:tc>
        <w:tc>
          <w:tcPr>
            <w:tcW w:w="1152" w:type="dxa"/>
            <w:tcBorders>
              <w:top w:val="nil"/>
              <w:left w:val="nil"/>
              <w:right w:val="nil"/>
            </w:tcBorders>
            <w:shd w:val="clear" w:color="000000" w:fill="FFFFFF"/>
            <w:noWrap/>
            <w:hideMark/>
          </w:tcPr>
          <w:p w14:paraId="63051351"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0.05</w:t>
            </w:r>
          </w:p>
        </w:tc>
        <w:tc>
          <w:tcPr>
            <w:tcW w:w="1152" w:type="dxa"/>
            <w:tcBorders>
              <w:top w:val="nil"/>
              <w:left w:val="nil"/>
              <w:right w:val="nil"/>
            </w:tcBorders>
            <w:shd w:val="clear" w:color="000000" w:fill="FFFFFF"/>
            <w:noWrap/>
            <w:hideMark/>
          </w:tcPr>
          <w:p w14:paraId="54C2EEC1"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0.35</w:t>
            </w:r>
          </w:p>
        </w:tc>
        <w:tc>
          <w:tcPr>
            <w:tcW w:w="1152" w:type="dxa"/>
            <w:tcBorders>
              <w:top w:val="nil"/>
              <w:left w:val="nil"/>
              <w:right w:val="nil"/>
            </w:tcBorders>
            <w:shd w:val="clear" w:color="000000" w:fill="FFFFFF"/>
            <w:noWrap/>
            <w:hideMark/>
          </w:tcPr>
          <w:p w14:paraId="554E4445"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0.010</w:t>
            </w:r>
          </w:p>
        </w:tc>
      </w:tr>
      <w:tr w:rsidR="009677FA" w:rsidRPr="009677FA" w14:paraId="79366653" w14:textId="77777777" w:rsidTr="009677FA">
        <w:trPr>
          <w:trHeight w:val="216"/>
          <w:jc w:val="center"/>
        </w:trPr>
        <w:tc>
          <w:tcPr>
            <w:tcW w:w="1728" w:type="dxa"/>
            <w:tcBorders>
              <w:top w:val="nil"/>
              <w:left w:val="nil"/>
              <w:bottom w:val="single" w:sz="8" w:space="0" w:color="auto"/>
              <w:right w:val="nil"/>
            </w:tcBorders>
            <w:shd w:val="clear" w:color="000000" w:fill="FFFFFF"/>
            <w:noWrap/>
            <w:hideMark/>
          </w:tcPr>
          <w:p w14:paraId="6218AD50"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single" w:sz="8" w:space="0" w:color="auto"/>
              <w:right w:val="nil"/>
            </w:tcBorders>
            <w:shd w:val="clear" w:color="000000" w:fill="FFFFFF"/>
            <w:noWrap/>
            <w:hideMark/>
          </w:tcPr>
          <w:p w14:paraId="67BDCDDF"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Male</w:t>
            </w:r>
          </w:p>
        </w:tc>
        <w:tc>
          <w:tcPr>
            <w:tcW w:w="1440" w:type="dxa"/>
            <w:tcBorders>
              <w:top w:val="nil"/>
              <w:left w:val="nil"/>
              <w:bottom w:val="single" w:sz="8" w:space="0" w:color="auto"/>
              <w:right w:val="nil"/>
            </w:tcBorders>
            <w:shd w:val="clear" w:color="000000" w:fill="FFFFFF"/>
            <w:noWrap/>
            <w:hideMark/>
          </w:tcPr>
          <w:p w14:paraId="778FCEDB"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Reference</w:t>
            </w:r>
          </w:p>
        </w:tc>
        <w:tc>
          <w:tcPr>
            <w:tcW w:w="1152" w:type="dxa"/>
            <w:tcBorders>
              <w:top w:val="nil"/>
              <w:left w:val="nil"/>
              <w:bottom w:val="single" w:sz="8" w:space="0" w:color="auto"/>
              <w:right w:val="nil"/>
            </w:tcBorders>
            <w:shd w:val="clear" w:color="000000" w:fill="FFFFFF"/>
            <w:noWrap/>
            <w:hideMark/>
          </w:tcPr>
          <w:p w14:paraId="62FFA882"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single" w:sz="8" w:space="0" w:color="auto"/>
              <w:right w:val="nil"/>
            </w:tcBorders>
            <w:shd w:val="clear" w:color="000000" w:fill="FFFFFF"/>
            <w:noWrap/>
            <w:hideMark/>
          </w:tcPr>
          <w:p w14:paraId="04F0744C"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single" w:sz="8" w:space="0" w:color="auto"/>
              <w:right w:val="nil"/>
            </w:tcBorders>
            <w:shd w:val="clear" w:color="000000" w:fill="FFFFFF"/>
            <w:noWrap/>
            <w:hideMark/>
          </w:tcPr>
          <w:p w14:paraId="17AA3EC2" w14:textId="77777777" w:rsidR="009677FA" w:rsidRPr="009677FA" w:rsidRDefault="009677FA" w:rsidP="009677FA">
            <w:pPr>
              <w:widowControl/>
              <w:autoSpaceDE/>
              <w:autoSpaceDN/>
              <w:rPr>
                <w:color w:val="000000"/>
                <w:sz w:val="15"/>
                <w:szCs w:val="15"/>
                <w:lang w:eastAsia="zh-CN"/>
              </w:rPr>
            </w:pPr>
            <w:r w:rsidRPr="009677FA">
              <w:rPr>
                <w:color w:val="000000"/>
                <w:sz w:val="15"/>
                <w:szCs w:val="15"/>
                <w:lang w:eastAsia="zh-CN"/>
              </w:rPr>
              <w:t> </w:t>
            </w:r>
          </w:p>
        </w:tc>
      </w:tr>
      <w:tr w:rsidR="009677FA" w:rsidRPr="009677FA" w14:paraId="776F7228" w14:textId="77777777" w:rsidTr="009677FA">
        <w:trPr>
          <w:trHeight w:val="216"/>
          <w:jc w:val="center"/>
        </w:trPr>
        <w:tc>
          <w:tcPr>
            <w:tcW w:w="8064" w:type="dxa"/>
            <w:gridSpan w:val="6"/>
            <w:tcBorders>
              <w:top w:val="single" w:sz="8" w:space="0" w:color="auto"/>
              <w:left w:val="nil"/>
              <w:bottom w:val="nil"/>
              <w:right w:val="nil"/>
            </w:tcBorders>
            <w:shd w:val="clear" w:color="000000" w:fill="FFFFFF"/>
            <w:noWrap/>
            <w:hideMark/>
          </w:tcPr>
          <w:p w14:paraId="6CD661B6" w14:textId="77777777" w:rsidR="009677FA" w:rsidRPr="009677FA" w:rsidRDefault="009677FA" w:rsidP="009677FA">
            <w:pPr>
              <w:widowControl/>
              <w:autoSpaceDE/>
              <w:autoSpaceDN/>
              <w:rPr>
                <w:color w:val="000000"/>
                <w:sz w:val="15"/>
                <w:szCs w:val="15"/>
                <w:lang w:eastAsia="zh-CN"/>
              </w:rPr>
            </w:pPr>
            <w:proofErr w:type="spellStart"/>
            <w:r w:rsidRPr="009677FA">
              <w:rPr>
                <w:color w:val="000000"/>
                <w:sz w:val="15"/>
                <w:szCs w:val="15"/>
                <w:lang w:eastAsia="zh-CN"/>
              </w:rPr>
              <w:t>logHR</w:t>
            </w:r>
            <w:proofErr w:type="spellEnd"/>
            <w:r w:rsidRPr="009677FA">
              <w:rPr>
                <w:color w:val="000000"/>
                <w:sz w:val="15"/>
                <w:szCs w:val="15"/>
                <w:lang w:eastAsia="zh-CN"/>
              </w:rPr>
              <w:t>: Log Hazard ratio, LCI: lower limit of 95% confidence interval, UCI: upper limit of 95% confidence interval</w:t>
            </w:r>
          </w:p>
        </w:tc>
      </w:tr>
    </w:tbl>
    <w:p w14:paraId="4E8E9132" w14:textId="77777777" w:rsidR="000208D6" w:rsidRPr="000E78EE" w:rsidRDefault="000208D6" w:rsidP="000208D6">
      <w:pPr>
        <w:pStyle w:val="NormalWeb"/>
        <w:numPr>
          <w:ilvl w:val="0"/>
          <w:numId w:val="39"/>
        </w:numPr>
        <w:spacing w:line="276" w:lineRule="auto"/>
        <w:contextualSpacing/>
        <w:jc w:val="center"/>
        <w:rPr>
          <w:sz w:val="22"/>
          <w:szCs w:val="22"/>
          <w:lang w:eastAsia="en-US"/>
        </w:rPr>
      </w:pPr>
      <w:r>
        <w:rPr>
          <w:noProof/>
          <w:sz w:val="22"/>
          <w:szCs w:val="22"/>
          <w14:ligatures w14:val="standardContextual"/>
        </w:rPr>
        <w:t>Conservative outcome definition</w:t>
      </w:r>
    </w:p>
    <w:p w14:paraId="60C37510" w14:textId="77777777" w:rsidR="000E78EE" w:rsidRDefault="000E78EE" w:rsidP="000E78EE">
      <w:pPr>
        <w:pStyle w:val="NormalWeb"/>
        <w:spacing w:line="276" w:lineRule="auto"/>
        <w:contextualSpacing/>
        <w:jc w:val="center"/>
        <w:rPr>
          <w:noProof/>
          <w:sz w:val="22"/>
          <w:szCs w:val="22"/>
          <w14:ligatures w14:val="standardContextual"/>
        </w:rPr>
      </w:pPr>
    </w:p>
    <w:p w14:paraId="0840A3A6" w14:textId="77777777" w:rsidR="000E78EE" w:rsidRDefault="000E78EE" w:rsidP="000E78EE">
      <w:pPr>
        <w:pStyle w:val="NormalWeb"/>
        <w:spacing w:line="276" w:lineRule="auto"/>
        <w:contextualSpacing/>
        <w:jc w:val="center"/>
        <w:rPr>
          <w:noProof/>
          <w:sz w:val="22"/>
          <w:szCs w:val="22"/>
          <w14:ligatures w14:val="standardContextual"/>
        </w:rPr>
      </w:pPr>
    </w:p>
    <w:p w14:paraId="7E5A37CB" w14:textId="77777777" w:rsidR="000E78EE" w:rsidRPr="005D0FA8" w:rsidRDefault="000E78EE" w:rsidP="000E78EE">
      <w:pPr>
        <w:pStyle w:val="NormalWeb"/>
        <w:spacing w:line="276" w:lineRule="auto"/>
        <w:contextualSpacing/>
        <w:jc w:val="center"/>
        <w:rPr>
          <w:sz w:val="22"/>
          <w:szCs w:val="22"/>
          <w:lang w:eastAsia="en-US"/>
        </w:rPr>
      </w:pPr>
    </w:p>
    <w:tbl>
      <w:tblPr>
        <w:tblW w:w="0" w:type="auto"/>
        <w:jc w:val="center"/>
        <w:tblLayout w:type="fixed"/>
        <w:tblLook w:val="04A0" w:firstRow="1" w:lastRow="0" w:firstColumn="1" w:lastColumn="0" w:noHBand="0" w:noVBand="1"/>
      </w:tblPr>
      <w:tblGrid>
        <w:gridCol w:w="1728"/>
        <w:gridCol w:w="1440"/>
        <w:gridCol w:w="1440"/>
        <w:gridCol w:w="1152"/>
        <w:gridCol w:w="1152"/>
        <w:gridCol w:w="1152"/>
      </w:tblGrid>
      <w:tr w:rsidR="000E78EE" w:rsidRPr="009677FA" w14:paraId="7D6857E3" w14:textId="77777777" w:rsidTr="00FC7783">
        <w:trPr>
          <w:trHeight w:val="216"/>
          <w:jc w:val="center"/>
        </w:trPr>
        <w:tc>
          <w:tcPr>
            <w:tcW w:w="1728" w:type="dxa"/>
            <w:tcBorders>
              <w:top w:val="single" w:sz="8" w:space="0" w:color="auto"/>
              <w:left w:val="nil"/>
              <w:bottom w:val="single" w:sz="8" w:space="0" w:color="auto"/>
              <w:right w:val="nil"/>
            </w:tcBorders>
            <w:shd w:val="clear" w:color="000000" w:fill="FFFFFF"/>
            <w:noWrap/>
            <w:hideMark/>
          </w:tcPr>
          <w:p w14:paraId="468C3AEA"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lastRenderedPageBreak/>
              <w:t>Variable</w:t>
            </w:r>
          </w:p>
        </w:tc>
        <w:tc>
          <w:tcPr>
            <w:tcW w:w="1440" w:type="dxa"/>
            <w:tcBorders>
              <w:top w:val="single" w:sz="8" w:space="0" w:color="auto"/>
              <w:left w:val="nil"/>
              <w:bottom w:val="single" w:sz="8" w:space="0" w:color="auto"/>
              <w:right w:val="nil"/>
            </w:tcBorders>
            <w:shd w:val="clear" w:color="000000" w:fill="FFFFFF"/>
            <w:noWrap/>
            <w:hideMark/>
          </w:tcPr>
          <w:p w14:paraId="0CBCEDA4"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single" w:sz="8" w:space="0" w:color="auto"/>
              <w:left w:val="nil"/>
              <w:bottom w:val="single" w:sz="8" w:space="0" w:color="auto"/>
              <w:right w:val="nil"/>
            </w:tcBorders>
            <w:shd w:val="clear" w:color="000000" w:fill="FFFFFF"/>
            <w:noWrap/>
            <w:hideMark/>
          </w:tcPr>
          <w:p w14:paraId="46F55CC2" w14:textId="77777777" w:rsidR="000E78EE" w:rsidRPr="009677FA" w:rsidRDefault="000E78EE" w:rsidP="00FC7783">
            <w:pPr>
              <w:widowControl/>
              <w:autoSpaceDE/>
              <w:autoSpaceDN/>
              <w:rPr>
                <w:color w:val="000000"/>
                <w:sz w:val="15"/>
                <w:szCs w:val="15"/>
                <w:lang w:eastAsia="zh-CN"/>
              </w:rPr>
            </w:pPr>
            <w:proofErr w:type="spellStart"/>
            <w:r w:rsidRPr="009677FA">
              <w:rPr>
                <w:color w:val="000000"/>
                <w:sz w:val="15"/>
                <w:szCs w:val="15"/>
                <w:lang w:eastAsia="zh-CN"/>
              </w:rPr>
              <w:t>logHR</w:t>
            </w:r>
            <w:proofErr w:type="spellEnd"/>
          </w:p>
        </w:tc>
        <w:tc>
          <w:tcPr>
            <w:tcW w:w="1152" w:type="dxa"/>
            <w:tcBorders>
              <w:top w:val="single" w:sz="8" w:space="0" w:color="auto"/>
              <w:left w:val="nil"/>
              <w:bottom w:val="single" w:sz="8" w:space="0" w:color="auto"/>
              <w:right w:val="nil"/>
            </w:tcBorders>
            <w:shd w:val="clear" w:color="000000" w:fill="FFFFFF"/>
            <w:noWrap/>
            <w:hideMark/>
          </w:tcPr>
          <w:p w14:paraId="4DF45073"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LCI</w:t>
            </w:r>
          </w:p>
        </w:tc>
        <w:tc>
          <w:tcPr>
            <w:tcW w:w="1152" w:type="dxa"/>
            <w:tcBorders>
              <w:top w:val="single" w:sz="8" w:space="0" w:color="auto"/>
              <w:left w:val="nil"/>
              <w:bottom w:val="single" w:sz="8" w:space="0" w:color="auto"/>
              <w:right w:val="nil"/>
            </w:tcBorders>
            <w:shd w:val="clear" w:color="000000" w:fill="FFFFFF"/>
            <w:noWrap/>
            <w:hideMark/>
          </w:tcPr>
          <w:p w14:paraId="30BF1AAE"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UCI</w:t>
            </w:r>
          </w:p>
        </w:tc>
        <w:tc>
          <w:tcPr>
            <w:tcW w:w="1152" w:type="dxa"/>
            <w:tcBorders>
              <w:top w:val="single" w:sz="8" w:space="0" w:color="auto"/>
              <w:left w:val="nil"/>
              <w:bottom w:val="single" w:sz="8" w:space="0" w:color="auto"/>
              <w:right w:val="nil"/>
            </w:tcBorders>
            <w:shd w:val="clear" w:color="000000" w:fill="FFFFFF"/>
            <w:noWrap/>
            <w:hideMark/>
          </w:tcPr>
          <w:p w14:paraId="2E6F42F4"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p</w:t>
            </w:r>
          </w:p>
        </w:tc>
      </w:tr>
      <w:tr w:rsidR="000E78EE" w:rsidRPr="009677FA" w14:paraId="08B8E56B" w14:textId="77777777" w:rsidTr="00FC7783">
        <w:trPr>
          <w:trHeight w:val="216"/>
          <w:jc w:val="center"/>
        </w:trPr>
        <w:tc>
          <w:tcPr>
            <w:tcW w:w="1728" w:type="dxa"/>
            <w:tcBorders>
              <w:top w:val="single" w:sz="8" w:space="0" w:color="auto"/>
              <w:left w:val="nil"/>
              <w:bottom w:val="nil"/>
              <w:right w:val="nil"/>
            </w:tcBorders>
            <w:shd w:val="clear" w:color="000000" w:fill="FFFFFF"/>
            <w:noWrap/>
            <w:hideMark/>
          </w:tcPr>
          <w:p w14:paraId="2700AA16"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Immune Types</w:t>
            </w:r>
          </w:p>
        </w:tc>
        <w:tc>
          <w:tcPr>
            <w:tcW w:w="1440" w:type="dxa"/>
            <w:tcBorders>
              <w:top w:val="single" w:sz="8" w:space="0" w:color="auto"/>
              <w:left w:val="nil"/>
              <w:bottom w:val="nil"/>
              <w:right w:val="nil"/>
            </w:tcBorders>
            <w:shd w:val="clear" w:color="000000" w:fill="FFFFFF"/>
            <w:noWrap/>
            <w:hideMark/>
          </w:tcPr>
          <w:p w14:paraId="5F89C2D1"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Vaccine-induced</w:t>
            </w:r>
          </w:p>
        </w:tc>
        <w:tc>
          <w:tcPr>
            <w:tcW w:w="1440" w:type="dxa"/>
            <w:tcBorders>
              <w:top w:val="single" w:sz="8" w:space="0" w:color="auto"/>
              <w:left w:val="nil"/>
              <w:bottom w:val="nil"/>
              <w:right w:val="nil"/>
            </w:tcBorders>
            <w:shd w:val="clear" w:color="000000" w:fill="FFFFFF"/>
            <w:noWrap/>
            <w:hideMark/>
          </w:tcPr>
          <w:p w14:paraId="4303A7F0" w14:textId="0837C1DC" w:rsidR="000E78EE" w:rsidRPr="009677FA" w:rsidRDefault="003E70D4" w:rsidP="00FC7783">
            <w:pPr>
              <w:widowControl/>
              <w:autoSpaceDE/>
              <w:autoSpaceDN/>
              <w:rPr>
                <w:color w:val="000000"/>
                <w:sz w:val="15"/>
                <w:szCs w:val="15"/>
                <w:lang w:eastAsia="zh-CN"/>
              </w:rPr>
            </w:pPr>
            <w:r>
              <w:rPr>
                <w:rFonts w:hint="eastAsia"/>
                <w:color w:val="000000"/>
                <w:sz w:val="15"/>
                <w:szCs w:val="15"/>
                <w:lang w:eastAsia="zh-CN"/>
              </w:rPr>
              <w:t>1.37</w:t>
            </w:r>
          </w:p>
        </w:tc>
        <w:tc>
          <w:tcPr>
            <w:tcW w:w="1152" w:type="dxa"/>
            <w:tcBorders>
              <w:top w:val="single" w:sz="8" w:space="0" w:color="auto"/>
              <w:left w:val="nil"/>
              <w:bottom w:val="nil"/>
              <w:right w:val="nil"/>
            </w:tcBorders>
            <w:shd w:val="clear" w:color="000000" w:fill="FFFFFF"/>
            <w:noWrap/>
            <w:hideMark/>
          </w:tcPr>
          <w:p w14:paraId="7E4E7E1F" w14:textId="7CBF8B81" w:rsidR="000E78EE" w:rsidRPr="009677FA" w:rsidRDefault="003E70D4" w:rsidP="00FC7783">
            <w:pPr>
              <w:widowControl/>
              <w:autoSpaceDE/>
              <w:autoSpaceDN/>
              <w:rPr>
                <w:color w:val="000000"/>
                <w:sz w:val="15"/>
                <w:szCs w:val="15"/>
                <w:lang w:eastAsia="zh-CN"/>
              </w:rPr>
            </w:pPr>
            <w:r>
              <w:rPr>
                <w:rFonts w:hint="eastAsia"/>
                <w:color w:val="000000"/>
                <w:sz w:val="15"/>
                <w:szCs w:val="15"/>
                <w:lang w:eastAsia="zh-CN"/>
              </w:rPr>
              <w:t>1.19</w:t>
            </w:r>
          </w:p>
        </w:tc>
        <w:tc>
          <w:tcPr>
            <w:tcW w:w="1152" w:type="dxa"/>
            <w:tcBorders>
              <w:top w:val="single" w:sz="8" w:space="0" w:color="auto"/>
              <w:left w:val="nil"/>
              <w:bottom w:val="nil"/>
              <w:right w:val="nil"/>
            </w:tcBorders>
            <w:shd w:val="clear" w:color="000000" w:fill="FFFFFF"/>
            <w:noWrap/>
            <w:hideMark/>
          </w:tcPr>
          <w:p w14:paraId="24496698" w14:textId="3468ED3E" w:rsidR="000E78EE" w:rsidRPr="009677FA" w:rsidRDefault="003E70D4" w:rsidP="00FC7783">
            <w:pPr>
              <w:widowControl/>
              <w:autoSpaceDE/>
              <w:autoSpaceDN/>
              <w:rPr>
                <w:color w:val="000000"/>
                <w:sz w:val="15"/>
                <w:szCs w:val="15"/>
                <w:lang w:eastAsia="zh-CN"/>
              </w:rPr>
            </w:pPr>
            <w:r>
              <w:rPr>
                <w:rFonts w:hint="eastAsia"/>
                <w:color w:val="000000"/>
                <w:sz w:val="15"/>
                <w:szCs w:val="15"/>
                <w:lang w:eastAsia="zh-CN"/>
              </w:rPr>
              <w:t>1.55</w:t>
            </w:r>
          </w:p>
        </w:tc>
        <w:tc>
          <w:tcPr>
            <w:tcW w:w="1152" w:type="dxa"/>
            <w:tcBorders>
              <w:top w:val="single" w:sz="8" w:space="0" w:color="auto"/>
              <w:left w:val="nil"/>
              <w:bottom w:val="nil"/>
              <w:right w:val="nil"/>
            </w:tcBorders>
            <w:shd w:val="clear" w:color="000000" w:fill="FFFFFF"/>
            <w:noWrap/>
            <w:hideMark/>
          </w:tcPr>
          <w:p w14:paraId="2EF1AE4F"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&lt;0.001</w:t>
            </w:r>
          </w:p>
        </w:tc>
      </w:tr>
      <w:tr w:rsidR="000E78EE" w:rsidRPr="009677FA" w14:paraId="1CA0DB16" w14:textId="77777777" w:rsidTr="00FC7783">
        <w:trPr>
          <w:trHeight w:val="216"/>
          <w:jc w:val="center"/>
        </w:trPr>
        <w:tc>
          <w:tcPr>
            <w:tcW w:w="1728" w:type="dxa"/>
            <w:tcBorders>
              <w:top w:val="nil"/>
              <w:left w:val="nil"/>
              <w:bottom w:val="nil"/>
              <w:right w:val="nil"/>
            </w:tcBorders>
            <w:shd w:val="clear" w:color="000000" w:fill="FFFFFF"/>
            <w:noWrap/>
            <w:hideMark/>
          </w:tcPr>
          <w:p w14:paraId="3845EFBF"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6E0B3CDD"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Infection-induced</w:t>
            </w:r>
          </w:p>
        </w:tc>
        <w:tc>
          <w:tcPr>
            <w:tcW w:w="1440" w:type="dxa"/>
            <w:tcBorders>
              <w:top w:val="nil"/>
              <w:left w:val="nil"/>
              <w:bottom w:val="nil"/>
              <w:right w:val="nil"/>
            </w:tcBorders>
            <w:shd w:val="clear" w:color="000000" w:fill="FFFFFF"/>
            <w:noWrap/>
            <w:hideMark/>
          </w:tcPr>
          <w:p w14:paraId="402AD941" w14:textId="5CC38DA1"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w:t>
            </w:r>
            <w:r w:rsidR="00B744C8">
              <w:rPr>
                <w:rFonts w:hint="eastAsia"/>
                <w:color w:val="000000"/>
                <w:sz w:val="15"/>
                <w:szCs w:val="15"/>
                <w:lang w:eastAsia="zh-CN"/>
              </w:rPr>
              <w:t>89</w:t>
            </w:r>
          </w:p>
        </w:tc>
        <w:tc>
          <w:tcPr>
            <w:tcW w:w="1152" w:type="dxa"/>
            <w:tcBorders>
              <w:top w:val="nil"/>
              <w:left w:val="nil"/>
              <w:bottom w:val="nil"/>
              <w:right w:val="nil"/>
            </w:tcBorders>
            <w:shd w:val="clear" w:color="000000" w:fill="FFFFFF"/>
            <w:noWrap/>
            <w:hideMark/>
          </w:tcPr>
          <w:p w14:paraId="46DD6CE7" w14:textId="19DA7493"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w:t>
            </w:r>
            <w:r w:rsidR="00B744C8">
              <w:rPr>
                <w:rFonts w:hint="eastAsia"/>
                <w:color w:val="000000"/>
                <w:sz w:val="15"/>
                <w:szCs w:val="15"/>
                <w:lang w:eastAsia="zh-CN"/>
              </w:rPr>
              <w:t>57</w:t>
            </w:r>
          </w:p>
        </w:tc>
        <w:tc>
          <w:tcPr>
            <w:tcW w:w="1152" w:type="dxa"/>
            <w:tcBorders>
              <w:top w:val="nil"/>
              <w:left w:val="nil"/>
              <w:bottom w:val="nil"/>
              <w:right w:val="nil"/>
            </w:tcBorders>
            <w:shd w:val="clear" w:color="000000" w:fill="FFFFFF"/>
            <w:noWrap/>
            <w:hideMark/>
          </w:tcPr>
          <w:p w14:paraId="37A7AF0A" w14:textId="25855E12"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1.</w:t>
            </w:r>
            <w:r w:rsidR="00B744C8">
              <w:rPr>
                <w:rFonts w:hint="eastAsia"/>
                <w:color w:val="000000"/>
                <w:sz w:val="15"/>
                <w:szCs w:val="15"/>
                <w:lang w:eastAsia="zh-CN"/>
              </w:rPr>
              <w:t>21</w:t>
            </w:r>
          </w:p>
        </w:tc>
        <w:tc>
          <w:tcPr>
            <w:tcW w:w="1152" w:type="dxa"/>
            <w:tcBorders>
              <w:top w:val="nil"/>
              <w:left w:val="nil"/>
              <w:bottom w:val="nil"/>
              <w:right w:val="nil"/>
            </w:tcBorders>
            <w:shd w:val="clear" w:color="000000" w:fill="FFFFFF"/>
            <w:noWrap/>
            <w:hideMark/>
          </w:tcPr>
          <w:p w14:paraId="36F2D34C" w14:textId="2DBB95EA" w:rsidR="000E78EE" w:rsidRPr="009677FA" w:rsidRDefault="003E70D4" w:rsidP="00FC7783">
            <w:pPr>
              <w:widowControl/>
              <w:autoSpaceDE/>
              <w:autoSpaceDN/>
              <w:rPr>
                <w:color w:val="000000"/>
                <w:sz w:val="15"/>
                <w:szCs w:val="15"/>
                <w:lang w:eastAsia="zh-CN"/>
              </w:rPr>
            </w:pPr>
            <w:r w:rsidRPr="009677FA">
              <w:rPr>
                <w:color w:val="000000"/>
                <w:sz w:val="15"/>
                <w:szCs w:val="15"/>
                <w:lang w:eastAsia="zh-CN"/>
              </w:rPr>
              <w:t>&lt;0.001</w:t>
            </w:r>
          </w:p>
        </w:tc>
      </w:tr>
      <w:tr w:rsidR="000E78EE" w:rsidRPr="009677FA" w14:paraId="5AC748A7" w14:textId="77777777" w:rsidTr="00FC7783">
        <w:trPr>
          <w:trHeight w:val="216"/>
          <w:jc w:val="center"/>
        </w:trPr>
        <w:tc>
          <w:tcPr>
            <w:tcW w:w="1728" w:type="dxa"/>
            <w:tcBorders>
              <w:top w:val="nil"/>
              <w:left w:val="nil"/>
              <w:bottom w:val="nil"/>
              <w:right w:val="nil"/>
            </w:tcBorders>
            <w:shd w:val="clear" w:color="000000" w:fill="FFFFFF"/>
            <w:noWrap/>
            <w:hideMark/>
          </w:tcPr>
          <w:p w14:paraId="6201919D"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713C1DD5"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Hybrid-induced</w:t>
            </w:r>
          </w:p>
        </w:tc>
        <w:tc>
          <w:tcPr>
            <w:tcW w:w="1440" w:type="dxa"/>
            <w:tcBorders>
              <w:top w:val="nil"/>
              <w:left w:val="nil"/>
              <w:bottom w:val="nil"/>
              <w:right w:val="nil"/>
            </w:tcBorders>
            <w:shd w:val="clear" w:color="000000" w:fill="FFFFFF"/>
            <w:noWrap/>
            <w:hideMark/>
          </w:tcPr>
          <w:p w14:paraId="2A516081"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Reference</w:t>
            </w:r>
          </w:p>
        </w:tc>
        <w:tc>
          <w:tcPr>
            <w:tcW w:w="1152" w:type="dxa"/>
            <w:tcBorders>
              <w:top w:val="nil"/>
              <w:left w:val="nil"/>
              <w:bottom w:val="nil"/>
              <w:right w:val="nil"/>
            </w:tcBorders>
            <w:shd w:val="clear" w:color="000000" w:fill="FFFFFF"/>
            <w:noWrap/>
            <w:hideMark/>
          </w:tcPr>
          <w:p w14:paraId="0EEFEC8A"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25521C09"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5A0A5E0F"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r>
      <w:tr w:rsidR="003E70D4" w:rsidRPr="009677FA" w14:paraId="6E77A3DD" w14:textId="77777777" w:rsidTr="00FC7783">
        <w:trPr>
          <w:trHeight w:val="216"/>
          <w:jc w:val="center"/>
        </w:trPr>
        <w:tc>
          <w:tcPr>
            <w:tcW w:w="1728" w:type="dxa"/>
            <w:vMerge w:val="restart"/>
            <w:tcBorders>
              <w:top w:val="nil"/>
              <w:left w:val="nil"/>
              <w:bottom w:val="nil"/>
              <w:right w:val="nil"/>
            </w:tcBorders>
            <w:shd w:val="clear" w:color="000000" w:fill="FFFFFF"/>
            <w:hideMark/>
          </w:tcPr>
          <w:p w14:paraId="2A3B1B64" w14:textId="77777777"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Immune Types *log(time)</w:t>
            </w:r>
          </w:p>
        </w:tc>
        <w:tc>
          <w:tcPr>
            <w:tcW w:w="1440" w:type="dxa"/>
            <w:tcBorders>
              <w:top w:val="nil"/>
              <w:left w:val="nil"/>
              <w:bottom w:val="nil"/>
              <w:right w:val="nil"/>
            </w:tcBorders>
            <w:shd w:val="clear" w:color="000000" w:fill="FFFFFF"/>
            <w:noWrap/>
            <w:hideMark/>
          </w:tcPr>
          <w:p w14:paraId="3896944F" w14:textId="77777777"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Vaccine-induced</w:t>
            </w:r>
          </w:p>
        </w:tc>
        <w:tc>
          <w:tcPr>
            <w:tcW w:w="1440" w:type="dxa"/>
            <w:tcBorders>
              <w:top w:val="nil"/>
              <w:left w:val="nil"/>
              <w:bottom w:val="nil"/>
              <w:right w:val="nil"/>
            </w:tcBorders>
            <w:shd w:val="clear" w:color="000000" w:fill="FFFFFF"/>
            <w:noWrap/>
            <w:hideMark/>
          </w:tcPr>
          <w:p w14:paraId="03C47165" w14:textId="3418D36C"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-0.</w:t>
            </w:r>
            <w:r w:rsidR="00B744C8">
              <w:rPr>
                <w:rFonts w:hint="eastAsia"/>
                <w:color w:val="000000"/>
                <w:sz w:val="15"/>
                <w:szCs w:val="15"/>
                <w:lang w:eastAsia="zh-CN"/>
              </w:rPr>
              <w:t>90</w:t>
            </w:r>
          </w:p>
        </w:tc>
        <w:tc>
          <w:tcPr>
            <w:tcW w:w="1152" w:type="dxa"/>
            <w:tcBorders>
              <w:top w:val="nil"/>
              <w:left w:val="nil"/>
              <w:bottom w:val="nil"/>
              <w:right w:val="nil"/>
            </w:tcBorders>
            <w:shd w:val="clear" w:color="000000" w:fill="FFFFFF"/>
            <w:noWrap/>
            <w:hideMark/>
          </w:tcPr>
          <w:p w14:paraId="223EE93D" w14:textId="1F0AF596"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w:t>
            </w:r>
            <w:r w:rsidR="00B744C8">
              <w:rPr>
                <w:rFonts w:hint="eastAsia"/>
                <w:color w:val="000000"/>
                <w:sz w:val="15"/>
                <w:szCs w:val="15"/>
                <w:lang w:eastAsia="zh-CN"/>
              </w:rPr>
              <w:t>1.10</w:t>
            </w:r>
          </w:p>
        </w:tc>
        <w:tc>
          <w:tcPr>
            <w:tcW w:w="1152" w:type="dxa"/>
            <w:tcBorders>
              <w:top w:val="nil"/>
              <w:left w:val="nil"/>
              <w:bottom w:val="nil"/>
              <w:right w:val="nil"/>
            </w:tcBorders>
            <w:shd w:val="clear" w:color="000000" w:fill="FFFFFF"/>
            <w:noWrap/>
            <w:hideMark/>
          </w:tcPr>
          <w:p w14:paraId="62868FD1" w14:textId="6CC66D22"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-0.</w:t>
            </w:r>
            <w:r w:rsidR="00B744C8">
              <w:rPr>
                <w:rFonts w:hint="eastAsia"/>
                <w:color w:val="000000"/>
                <w:sz w:val="15"/>
                <w:szCs w:val="15"/>
                <w:lang w:eastAsia="zh-CN"/>
              </w:rPr>
              <w:t>69</w:t>
            </w:r>
          </w:p>
        </w:tc>
        <w:tc>
          <w:tcPr>
            <w:tcW w:w="1152" w:type="dxa"/>
            <w:tcBorders>
              <w:top w:val="nil"/>
              <w:left w:val="nil"/>
              <w:bottom w:val="nil"/>
              <w:right w:val="nil"/>
            </w:tcBorders>
            <w:shd w:val="clear" w:color="000000" w:fill="FFFFFF"/>
            <w:noWrap/>
            <w:hideMark/>
          </w:tcPr>
          <w:p w14:paraId="5F4829C7" w14:textId="60D9C033"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&lt;0.001</w:t>
            </w:r>
          </w:p>
        </w:tc>
      </w:tr>
      <w:tr w:rsidR="003E70D4" w:rsidRPr="009677FA" w14:paraId="29C4998B" w14:textId="77777777" w:rsidTr="00FC7783">
        <w:trPr>
          <w:trHeight w:val="216"/>
          <w:jc w:val="center"/>
        </w:trPr>
        <w:tc>
          <w:tcPr>
            <w:tcW w:w="1728" w:type="dxa"/>
            <w:vMerge/>
            <w:tcBorders>
              <w:top w:val="nil"/>
              <w:left w:val="nil"/>
              <w:bottom w:val="nil"/>
              <w:right w:val="nil"/>
            </w:tcBorders>
            <w:hideMark/>
          </w:tcPr>
          <w:p w14:paraId="7ED636B0" w14:textId="77777777" w:rsidR="003E70D4" w:rsidRPr="009677FA" w:rsidRDefault="003E70D4" w:rsidP="003E70D4">
            <w:pPr>
              <w:widowControl/>
              <w:autoSpaceDE/>
              <w:autoSpaceDN/>
              <w:rPr>
                <w:color w:val="000000"/>
                <w:sz w:val="15"/>
                <w:szCs w:val="15"/>
                <w:lang w:eastAsia="zh-CN"/>
              </w:rPr>
            </w:pPr>
          </w:p>
        </w:tc>
        <w:tc>
          <w:tcPr>
            <w:tcW w:w="1440" w:type="dxa"/>
            <w:tcBorders>
              <w:top w:val="nil"/>
              <w:left w:val="nil"/>
              <w:bottom w:val="nil"/>
              <w:right w:val="nil"/>
            </w:tcBorders>
            <w:shd w:val="clear" w:color="000000" w:fill="FFFFFF"/>
            <w:noWrap/>
            <w:hideMark/>
          </w:tcPr>
          <w:p w14:paraId="7AFD033B" w14:textId="77777777"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Infection-induced</w:t>
            </w:r>
          </w:p>
        </w:tc>
        <w:tc>
          <w:tcPr>
            <w:tcW w:w="1440" w:type="dxa"/>
            <w:tcBorders>
              <w:top w:val="nil"/>
              <w:left w:val="nil"/>
              <w:bottom w:val="nil"/>
              <w:right w:val="nil"/>
            </w:tcBorders>
            <w:shd w:val="clear" w:color="000000" w:fill="FFFFFF"/>
            <w:noWrap/>
            <w:hideMark/>
          </w:tcPr>
          <w:p w14:paraId="5771F408" w14:textId="3083CC01"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w:t>
            </w:r>
            <w:r w:rsidR="00B744C8">
              <w:rPr>
                <w:rFonts w:hint="eastAsia"/>
                <w:color w:val="000000"/>
                <w:sz w:val="15"/>
                <w:szCs w:val="15"/>
                <w:lang w:eastAsia="zh-CN"/>
              </w:rPr>
              <w:t>1.04</w:t>
            </w:r>
          </w:p>
        </w:tc>
        <w:tc>
          <w:tcPr>
            <w:tcW w:w="1152" w:type="dxa"/>
            <w:tcBorders>
              <w:top w:val="nil"/>
              <w:left w:val="nil"/>
              <w:bottom w:val="nil"/>
              <w:right w:val="nil"/>
            </w:tcBorders>
            <w:shd w:val="clear" w:color="000000" w:fill="FFFFFF"/>
            <w:noWrap/>
            <w:hideMark/>
          </w:tcPr>
          <w:p w14:paraId="49ABABA6" w14:textId="7A9F4C9E"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w:t>
            </w:r>
            <w:r w:rsidR="00B744C8">
              <w:rPr>
                <w:rFonts w:hint="eastAsia"/>
                <w:color w:val="000000"/>
                <w:sz w:val="15"/>
                <w:szCs w:val="15"/>
                <w:lang w:eastAsia="zh-CN"/>
              </w:rPr>
              <w:t>1.32</w:t>
            </w:r>
          </w:p>
        </w:tc>
        <w:tc>
          <w:tcPr>
            <w:tcW w:w="1152" w:type="dxa"/>
            <w:tcBorders>
              <w:top w:val="nil"/>
              <w:left w:val="nil"/>
              <w:bottom w:val="nil"/>
              <w:right w:val="nil"/>
            </w:tcBorders>
            <w:shd w:val="clear" w:color="000000" w:fill="FFFFFF"/>
            <w:noWrap/>
            <w:hideMark/>
          </w:tcPr>
          <w:p w14:paraId="59E4E9DA" w14:textId="1D196099"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0.</w:t>
            </w:r>
            <w:r w:rsidR="00B744C8">
              <w:rPr>
                <w:rFonts w:hint="eastAsia"/>
                <w:color w:val="000000"/>
                <w:sz w:val="15"/>
                <w:szCs w:val="15"/>
                <w:lang w:eastAsia="zh-CN"/>
              </w:rPr>
              <w:t>78</w:t>
            </w:r>
          </w:p>
        </w:tc>
        <w:tc>
          <w:tcPr>
            <w:tcW w:w="1152" w:type="dxa"/>
            <w:tcBorders>
              <w:top w:val="nil"/>
              <w:left w:val="nil"/>
              <w:bottom w:val="nil"/>
              <w:right w:val="nil"/>
            </w:tcBorders>
            <w:shd w:val="clear" w:color="000000" w:fill="FFFFFF"/>
            <w:noWrap/>
            <w:hideMark/>
          </w:tcPr>
          <w:p w14:paraId="3DEC3546" w14:textId="2059FA93" w:rsidR="003E70D4" w:rsidRPr="009677FA" w:rsidRDefault="003E70D4" w:rsidP="003E70D4">
            <w:pPr>
              <w:widowControl/>
              <w:autoSpaceDE/>
              <w:autoSpaceDN/>
              <w:rPr>
                <w:color w:val="000000"/>
                <w:sz w:val="15"/>
                <w:szCs w:val="15"/>
                <w:lang w:eastAsia="zh-CN"/>
              </w:rPr>
            </w:pPr>
            <w:r w:rsidRPr="009677FA">
              <w:rPr>
                <w:color w:val="000000"/>
                <w:sz w:val="15"/>
                <w:szCs w:val="15"/>
                <w:lang w:eastAsia="zh-CN"/>
              </w:rPr>
              <w:t>&lt;0.001</w:t>
            </w:r>
          </w:p>
        </w:tc>
      </w:tr>
      <w:tr w:rsidR="000E78EE" w:rsidRPr="009677FA" w14:paraId="1D9871C3" w14:textId="77777777" w:rsidTr="00FC7783">
        <w:trPr>
          <w:trHeight w:val="216"/>
          <w:jc w:val="center"/>
        </w:trPr>
        <w:tc>
          <w:tcPr>
            <w:tcW w:w="1728" w:type="dxa"/>
            <w:tcBorders>
              <w:top w:val="nil"/>
              <w:left w:val="nil"/>
              <w:bottom w:val="nil"/>
              <w:right w:val="nil"/>
            </w:tcBorders>
            <w:shd w:val="clear" w:color="000000" w:fill="FFFFFF"/>
            <w:noWrap/>
            <w:hideMark/>
          </w:tcPr>
          <w:p w14:paraId="76433E89"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0CC31432"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Hybrid-induced</w:t>
            </w:r>
          </w:p>
        </w:tc>
        <w:tc>
          <w:tcPr>
            <w:tcW w:w="1440" w:type="dxa"/>
            <w:tcBorders>
              <w:top w:val="nil"/>
              <w:left w:val="nil"/>
              <w:bottom w:val="nil"/>
              <w:right w:val="nil"/>
            </w:tcBorders>
            <w:shd w:val="clear" w:color="000000" w:fill="FFFFFF"/>
            <w:noWrap/>
            <w:hideMark/>
          </w:tcPr>
          <w:p w14:paraId="32EA7065"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Reference</w:t>
            </w:r>
          </w:p>
        </w:tc>
        <w:tc>
          <w:tcPr>
            <w:tcW w:w="1152" w:type="dxa"/>
            <w:tcBorders>
              <w:top w:val="nil"/>
              <w:left w:val="nil"/>
              <w:bottom w:val="nil"/>
              <w:right w:val="nil"/>
            </w:tcBorders>
            <w:shd w:val="clear" w:color="000000" w:fill="FFFFFF"/>
            <w:noWrap/>
            <w:hideMark/>
          </w:tcPr>
          <w:p w14:paraId="66E6AF4D"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3AE00A4B"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3FF7B99C"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r>
      <w:tr w:rsidR="000E78EE" w:rsidRPr="009677FA" w14:paraId="60D1DB36" w14:textId="77777777" w:rsidTr="00FC7783">
        <w:trPr>
          <w:trHeight w:val="216"/>
          <w:jc w:val="center"/>
        </w:trPr>
        <w:tc>
          <w:tcPr>
            <w:tcW w:w="1728" w:type="dxa"/>
            <w:tcBorders>
              <w:top w:val="nil"/>
              <w:left w:val="nil"/>
              <w:bottom w:val="nil"/>
              <w:right w:val="nil"/>
            </w:tcBorders>
            <w:shd w:val="clear" w:color="000000" w:fill="FFFFFF"/>
            <w:noWrap/>
            <w:hideMark/>
          </w:tcPr>
          <w:p w14:paraId="7C510261"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Age</w:t>
            </w:r>
          </w:p>
        </w:tc>
        <w:tc>
          <w:tcPr>
            <w:tcW w:w="1440" w:type="dxa"/>
            <w:tcBorders>
              <w:top w:val="nil"/>
              <w:left w:val="nil"/>
              <w:bottom w:val="nil"/>
              <w:right w:val="nil"/>
            </w:tcBorders>
            <w:shd w:val="clear" w:color="000000" w:fill="FFFFFF"/>
            <w:noWrap/>
            <w:hideMark/>
          </w:tcPr>
          <w:p w14:paraId="4AD53A73"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&lt;20</w:t>
            </w:r>
          </w:p>
        </w:tc>
        <w:tc>
          <w:tcPr>
            <w:tcW w:w="1440" w:type="dxa"/>
            <w:tcBorders>
              <w:top w:val="nil"/>
              <w:left w:val="nil"/>
              <w:bottom w:val="nil"/>
              <w:right w:val="nil"/>
            </w:tcBorders>
            <w:shd w:val="clear" w:color="000000" w:fill="FFFFFF"/>
            <w:noWrap/>
            <w:hideMark/>
          </w:tcPr>
          <w:p w14:paraId="71302750" w14:textId="56ACDC80" w:rsidR="000E78EE" w:rsidRPr="009677FA" w:rsidRDefault="00B744C8" w:rsidP="00FC7783">
            <w:pPr>
              <w:widowControl/>
              <w:autoSpaceDE/>
              <w:autoSpaceDN/>
              <w:rPr>
                <w:color w:val="000000"/>
                <w:sz w:val="15"/>
                <w:szCs w:val="15"/>
                <w:lang w:eastAsia="zh-CN"/>
              </w:rPr>
            </w:pPr>
            <w:r>
              <w:rPr>
                <w:rFonts w:hint="eastAsia"/>
                <w:color w:val="000000"/>
                <w:sz w:val="15"/>
                <w:szCs w:val="15"/>
                <w:lang w:eastAsia="zh-CN"/>
              </w:rPr>
              <w:t>-</w:t>
            </w:r>
            <w:r w:rsidR="000E78EE" w:rsidRPr="009677FA">
              <w:rPr>
                <w:color w:val="000000"/>
                <w:sz w:val="15"/>
                <w:szCs w:val="15"/>
                <w:lang w:eastAsia="zh-CN"/>
              </w:rPr>
              <w:t>0.</w:t>
            </w:r>
            <w:r w:rsidR="00552DE1">
              <w:rPr>
                <w:rFonts w:hint="eastAsia"/>
                <w:color w:val="000000"/>
                <w:sz w:val="15"/>
                <w:szCs w:val="15"/>
                <w:lang w:eastAsia="zh-CN"/>
              </w:rPr>
              <w:t>2</w:t>
            </w:r>
            <w:r w:rsidR="000E78EE" w:rsidRPr="009677FA">
              <w:rPr>
                <w:color w:val="000000"/>
                <w:sz w:val="15"/>
                <w:szCs w:val="15"/>
                <w:lang w:eastAsia="zh-CN"/>
              </w:rPr>
              <w:t>0</w:t>
            </w:r>
          </w:p>
        </w:tc>
        <w:tc>
          <w:tcPr>
            <w:tcW w:w="1152" w:type="dxa"/>
            <w:tcBorders>
              <w:top w:val="nil"/>
              <w:left w:val="nil"/>
              <w:bottom w:val="nil"/>
              <w:right w:val="nil"/>
            </w:tcBorders>
            <w:shd w:val="clear" w:color="000000" w:fill="FFFFFF"/>
            <w:noWrap/>
            <w:hideMark/>
          </w:tcPr>
          <w:p w14:paraId="5F612A96" w14:textId="36C3D650"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w:t>
            </w:r>
            <w:r w:rsidR="00552DE1">
              <w:rPr>
                <w:rFonts w:hint="eastAsia"/>
                <w:color w:val="000000"/>
                <w:sz w:val="15"/>
                <w:szCs w:val="15"/>
                <w:lang w:eastAsia="zh-CN"/>
              </w:rPr>
              <w:t>44</w:t>
            </w:r>
          </w:p>
        </w:tc>
        <w:tc>
          <w:tcPr>
            <w:tcW w:w="1152" w:type="dxa"/>
            <w:tcBorders>
              <w:top w:val="nil"/>
              <w:left w:val="nil"/>
              <w:bottom w:val="nil"/>
              <w:right w:val="nil"/>
            </w:tcBorders>
            <w:noWrap/>
            <w:hideMark/>
          </w:tcPr>
          <w:p w14:paraId="2DABA65E" w14:textId="0EB87D55"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w:t>
            </w:r>
            <w:r w:rsidR="00B744C8">
              <w:rPr>
                <w:rFonts w:hint="eastAsia"/>
                <w:color w:val="000000"/>
                <w:sz w:val="15"/>
                <w:szCs w:val="15"/>
                <w:lang w:eastAsia="zh-CN"/>
              </w:rPr>
              <w:t>05</w:t>
            </w:r>
          </w:p>
        </w:tc>
        <w:tc>
          <w:tcPr>
            <w:tcW w:w="1152" w:type="dxa"/>
            <w:tcBorders>
              <w:top w:val="nil"/>
              <w:left w:val="nil"/>
              <w:bottom w:val="nil"/>
              <w:right w:val="nil"/>
            </w:tcBorders>
            <w:shd w:val="clear" w:color="000000" w:fill="FFFFFF"/>
            <w:noWrap/>
            <w:hideMark/>
          </w:tcPr>
          <w:p w14:paraId="2D1A30E0" w14:textId="33E13BFB"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w:t>
            </w:r>
            <w:r w:rsidR="003E70D4">
              <w:rPr>
                <w:rFonts w:hint="eastAsia"/>
                <w:color w:val="000000"/>
                <w:sz w:val="15"/>
                <w:szCs w:val="15"/>
                <w:lang w:eastAsia="zh-CN"/>
              </w:rPr>
              <w:t>113</w:t>
            </w:r>
          </w:p>
        </w:tc>
      </w:tr>
      <w:tr w:rsidR="000E78EE" w:rsidRPr="009677FA" w14:paraId="7EEDF949" w14:textId="77777777" w:rsidTr="00FC7783">
        <w:trPr>
          <w:trHeight w:val="216"/>
          <w:jc w:val="center"/>
        </w:trPr>
        <w:tc>
          <w:tcPr>
            <w:tcW w:w="1728" w:type="dxa"/>
            <w:tcBorders>
              <w:top w:val="nil"/>
              <w:left w:val="nil"/>
              <w:bottom w:val="nil"/>
              <w:right w:val="nil"/>
            </w:tcBorders>
            <w:shd w:val="clear" w:color="000000" w:fill="FFFFFF"/>
            <w:noWrap/>
            <w:hideMark/>
          </w:tcPr>
          <w:p w14:paraId="6DD39EA6"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6A7A460E"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20-39</w:t>
            </w:r>
          </w:p>
        </w:tc>
        <w:tc>
          <w:tcPr>
            <w:tcW w:w="1440" w:type="dxa"/>
            <w:tcBorders>
              <w:top w:val="nil"/>
              <w:left w:val="nil"/>
              <w:bottom w:val="nil"/>
              <w:right w:val="nil"/>
            </w:tcBorders>
            <w:shd w:val="clear" w:color="000000" w:fill="FFFFFF"/>
            <w:noWrap/>
            <w:hideMark/>
          </w:tcPr>
          <w:p w14:paraId="6FDE7BBF"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-0.13</w:t>
            </w:r>
          </w:p>
        </w:tc>
        <w:tc>
          <w:tcPr>
            <w:tcW w:w="1152" w:type="dxa"/>
            <w:tcBorders>
              <w:top w:val="nil"/>
              <w:left w:val="nil"/>
              <w:bottom w:val="nil"/>
              <w:right w:val="nil"/>
            </w:tcBorders>
            <w:shd w:val="clear" w:color="000000" w:fill="FFFFFF"/>
            <w:noWrap/>
            <w:hideMark/>
          </w:tcPr>
          <w:p w14:paraId="453E4779" w14:textId="52E045DF"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-0.3</w:t>
            </w:r>
            <w:r w:rsidR="00552DE1">
              <w:rPr>
                <w:rFonts w:hint="eastAsia"/>
                <w:color w:val="000000"/>
                <w:sz w:val="15"/>
                <w:szCs w:val="15"/>
                <w:lang w:eastAsia="zh-CN"/>
              </w:rPr>
              <w:t>9</w:t>
            </w:r>
          </w:p>
        </w:tc>
        <w:tc>
          <w:tcPr>
            <w:tcW w:w="1152" w:type="dxa"/>
            <w:tcBorders>
              <w:top w:val="nil"/>
              <w:left w:val="nil"/>
              <w:bottom w:val="nil"/>
              <w:right w:val="nil"/>
            </w:tcBorders>
            <w:shd w:val="clear" w:color="000000" w:fill="FFFFFF"/>
            <w:noWrap/>
            <w:hideMark/>
          </w:tcPr>
          <w:p w14:paraId="0148B4D1" w14:textId="76B3ED1B"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0.0</w:t>
            </w:r>
            <w:r w:rsidR="00552DE1">
              <w:rPr>
                <w:rFonts w:hint="eastAsia"/>
                <w:color w:val="000000"/>
                <w:sz w:val="15"/>
                <w:szCs w:val="15"/>
                <w:lang w:eastAsia="zh-CN"/>
              </w:rPr>
              <w:t>2</w:t>
            </w:r>
          </w:p>
        </w:tc>
        <w:tc>
          <w:tcPr>
            <w:tcW w:w="1152" w:type="dxa"/>
            <w:tcBorders>
              <w:top w:val="nil"/>
              <w:left w:val="nil"/>
              <w:bottom w:val="nil"/>
              <w:right w:val="nil"/>
            </w:tcBorders>
            <w:shd w:val="clear" w:color="000000" w:fill="FFFFFF"/>
            <w:noWrap/>
            <w:hideMark/>
          </w:tcPr>
          <w:p w14:paraId="5D4D70D1" w14:textId="726B74DC"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w:t>
            </w:r>
            <w:r w:rsidR="003E70D4">
              <w:rPr>
                <w:rFonts w:hint="eastAsia"/>
                <w:color w:val="000000"/>
                <w:sz w:val="15"/>
                <w:szCs w:val="15"/>
                <w:lang w:eastAsia="zh-CN"/>
              </w:rPr>
              <w:t>082</w:t>
            </w:r>
          </w:p>
        </w:tc>
      </w:tr>
      <w:tr w:rsidR="000E78EE" w:rsidRPr="009677FA" w14:paraId="3C78589E" w14:textId="77777777" w:rsidTr="00FC7783">
        <w:trPr>
          <w:trHeight w:val="216"/>
          <w:jc w:val="center"/>
        </w:trPr>
        <w:tc>
          <w:tcPr>
            <w:tcW w:w="1728" w:type="dxa"/>
            <w:tcBorders>
              <w:top w:val="nil"/>
              <w:left w:val="nil"/>
              <w:bottom w:val="nil"/>
              <w:right w:val="nil"/>
            </w:tcBorders>
            <w:shd w:val="clear" w:color="000000" w:fill="FFFFFF"/>
            <w:noWrap/>
            <w:hideMark/>
          </w:tcPr>
          <w:p w14:paraId="0A815863"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1F2892FA"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40-59</w:t>
            </w:r>
          </w:p>
        </w:tc>
        <w:tc>
          <w:tcPr>
            <w:tcW w:w="1440" w:type="dxa"/>
            <w:tcBorders>
              <w:top w:val="nil"/>
              <w:left w:val="nil"/>
              <w:bottom w:val="nil"/>
              <w:right w:val="nil"/>
            </w:tcBorders>
            <w:shd w:val="clear" w:color="000000" w:fill="FFFFFF"/>
            <w:noWrap/>
            <w:hideMark/>
          </w:tcPr>
          <w:p w14:paraId="729B3F75"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-0.08</w:t>
            </w:r>
          </w:p>
        </w:tc>
        <w:tc>
          <w:tcPr>
            <w:tcW w:w="1152" w:type="dxa"/>
            <w:tcBorders>
              <w:top w:val="nil"/>
              <w:left w:val="nil"/>
              <w:bottom w:val="nil"/>
              <w:right w:val="nil"/>
            </w:tcBorders>
            <w:shd w:val="clear" w:color="000000" w:fill="FFFFFF"/>
            <w:noWrap/>
            <w:hideMark/>
          </w:tcPr>
          <w:p w14:paraId="48DE6603" w14:textId="68467045"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-0.2</w:t>
            </w:r>
            <w:r w:rsidR="00552DE1">
              <w:rPr>
                <w:rFonts w:hint="eastAsia"/>
                <w:color w:val="000000"/>
                <w:sz w:val="15"/>
                <w:szCs w:val="15"/>
                <w:lang w:eastAsia="zh-CN"/>
              </w:rPr>
              <w:t>1</w:t>
            </w:r>
          </w:p>
        </w:tc>
        <w:tc>
          <w:tcPr>
            <w:tcW w:w="1152" w:type="dxa"/>
            <w:tcBorders>
              <w:top w:val="nil"/>
              <w:left w:val="nil"/>
              <w:bottom w:val="nil"/>
              <w:right w:val="nil"/>
            </w:tcBorders>
            <w:shd w:val="clear" w:color="000000" w:fill="FFFFFF"/>
            <w:noWrap/>
            <w:hideMark/>
          </w:tcPr>
          <w:p w14:paraId="16FC5A55" w14:textId="5471EDAD"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0.0</w:t>
            </w:r>
            <w:r w:rsidR="00552DE1">
              <w:rPr>
                <w:rFonts w:hint="eastAsia"/>
                <w:color w:val="000000"/>
                <w:sz w:val="15"/>
                <w:szCs w:val="15"/>
                <w:lang w:eastAsia="zh-CN"/>
              </w:rPr>
              <w:t>5</w:t>
            </w:r>
          </w:p>
        </w:tc>
        <w:tc>
          <w:tcPr>
            <w:tcW w:w="1152" w:type="dxa"/>
            <w:tcBorders>
              <w:top w:val="nil"/>
              <w:left w:val="nil"/>
              <w:bottom w:val="nil"/>
              <w:right w:val="nil"/>
            </w:tcBorders>
            <w:shd w:val="clear" w:color="000000" w:fill="FFFFFF"/>
            <w:noWrap/>
            <w:hideMark/>
          </w:tcPr>
          <w:p w14:paraId="6A222F2A" w14:textId="0EEF4019"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w:t>
            </w:r>
            <w:r w:rsidR="003E70D4">
              <w:rPr>
                <w:rFonts w:hint="eastAsia"/>
                <w:color w:val="000000"/>
                <w:sz w:val="15"/>
                <w:szCs w:val="15"/>
                <w:lang w:eastAsia="zh-CN"/>
              </w:rPr>
              <w:t>225</w:t>
            </w:r>
          </w:p>
        </w:tc>
      </w:tr>
      <w:tr w:rsidR="000E78EE" w:rsidRPr="009677FA" w14:paraId="3DD089EB" w14:textId="77777777" w:rsidTr="00FC7783">
        <w:trPr>
          <w:trHeight w:val="216"/>
          <w:jc w:val="center"/>
        </w:trPr>
        <w:tc>
          <w:tcPr>
            <w:tcW w:w="1728" w:type="dxa"/>
            <w:tcBorders>
              <w:top w:val="nil"/>
              <w:left w:val="nil"/>
              <w:bottom w:val="nil"/>
              <w:right w:val="nil"/>
            </w:tcBorders>
            <w:shd w:val="clear" w:color="000000" w:fill="FFFFFF"/>
            <w:noWrap/>
            <w:hideMark/>
          </w:tcPr>
          <w:p w14:paraId="6FEC70A0"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nil"/>
              <w:right w:val="nil"/>
            </w:tcBorders>
            <w:shd w:val="clear" w:color="000000" w:fill="FFFFFF"/>
            <w:noWrap/>
            <w:hideMark/>
          </w:tcPr>
          <w:p w14:paraId="5CA9920D"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≥60</w:t>
            </w:r>
          </w:p>
        </w:tc>
        <w:tc>
          <w:tcPr>
            <w:tcW w:w="1440" w:type="dxa"/>
            <w:tcBorders>
              <w:top w:val="nil"/>
              <w:left w:val="nil"/>
              <w:bottom w:val="nil"/>
              <w:right w:val="nil"/>
            </w:tcBorders>
            <w:shd w:val="clear" w:color="000000" w:fill="FFFFFF"/>
            <w:noWrap/>
            <w:hideMark/>
          </w:tcPr>
          <w:p w14:paraId="7054D429"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Reference</w:t>
            </w:r>
          </w:p>
        </w:tc>
        <w:tc>
          <w:tcPr>
            <w:tcW w:w="1152" w:type="dxa"/>
            <w:tcBorders>
              <w:top w:val="nil"/>
              <w:left w:val="nil"/>
              <w:bottom w:val="nil"/>
              <w:right w:val="nil"/>
            </w:tcBorders>
            <w:shd w:val="clear" w:color="000000" w:fill="FFFFFF"/>
            <w:noWrap/>
            <w:hideMark/>
          </w:tcPr>
          <w:p w14:paraId="015C2820"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477C176F"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nil"/>
              <w:right w:val="nil"/>
            </w:tcBorders>
            <w:shd w:val="clear" w:color="000000" w:fill="FFFFFF"/>
            <w:noWrap/>
            <w:hideMark/>
          </w:tcPr>
          <w:p w14:paraId="7E9BE5EC"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r>
      <w:tr w:rsidR="000E78EE" w:rsidRPr="009677FA" w14:paraId="0B0DB540" w14:textId="77777777" w:rsidTr="00FC7783">
        <w:trPr>
          <w:trHeight w:val="216"/>
          <w:jc w:val="center"/>
        </w:trPr>
        <w:tc>
          <w:tcPr>
            <w:tcW w:w="1728" w:type="dxa"/>
            <w:tcBorders>
              <w:top w:val="nil"/>
              <w:left w:val="nil"/>
              <w:right w:val="nil"/>
            </w:tcBorders>
            <w:shd w:val="clear" w:color="000000" w:fill="FFFFFF"/>
            <w:noWrap/>
            <w:hideMark/>
          </w:tcPr>
          <w:p w14:paraId="0447C787"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Sex</w:t>
            </w:r>
          </w:p>
        </w:tc>
        <w:tc>
          <w:tcPr>
            <w:tcW w:w="1440" w:type="dxa"/>
            <w:tcBorders>
              <w:top w:val="nil"/>
              <w:left w:val="nil"/>
              <w:right w:val="nil"/>
            </w:tcBorders>
            <w:shd w:val="clear" w:color="000000" w:fill="FFFFFF"/>
            <w:noWrap/>
            <w:hideMark/>
          </w:tcPr>
          <w:p w14:paraId="50BE40A3"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Female</w:t>
            </w:r>
          </w:p>
        </w:tc>
        <w:tc>
          <w:tcPr>
            <w:tcW w:w="1440" w:type="dxa"/>
            <w:tcBorders>
              <w:top w:val="nil"/>
              <w:left w:val="nil"/>
              <w:right w:val="nil"/>
            </w:tcBorders>
            <w:shd w:val="clear" w:color="000000" w:fill="FFFFFF"/>
            <w:noWrap/>
            <w:hideMark/>
          </w:tcPr>
          <w:p w14:paraId="2DC288B4" w14:textId="558FF30F"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0.2</w:t>
            </w:r>
            <w:r w:rsidR="003E70D4">
              <w:rPr>
                <w:rFonts w:hint="eastAsia"/>
                <w:color w:val="000000"/>
                <w:sz w:val="15"/>
                <w:szCs w:val="15"/>
                <w:lang w:eastAsia="zh-CN"/>
              </w:rPr>
              <w:t>5</w:t>
            </w:r>
          </w:p>
        </w:tc>
        <w:tc>
          <w:tcPr>
            <w:tcW w:w="1152" w:type="dxa"/>
            <w:tcBorders>
              <w:top w:val="nil"/>
              <w:left w:val="nil"/>
              <w:right w:val="nil"/>
            </w:tcBorders>
            <w:shd w:val="clear" w:color="000000" w:fill="FFFFFF"/>
            <w:noWrap/>
            <w:hideMark/>
          </w:tcPr>
          <w:p w14:paraId="1B0332EA" w14:textId="087D441C"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w:t>
            </w:r>
            <w:r w:rsidR="003E70D4">
              <w:rPr>
                <w:rFonts w:hint="eastAsia"/>
                <w:color w:val="000000"/>
                <w:sz w:val="15"/>
                <w:szCs w:val="15"/>
                <w:lang w:eastAsia="zh-CN"/>
              </w:rPr>
              <w:t>13</w:t>
            </w:r>
          </w:p>
        </w:tc>
        <w:tc>
          <w:tcPr>
            <w:tcW w:w="1152" w:type="dxa"/>
            <w:tcBorders>
              <w:top w:val="nil"/>
              <w:left w:val="nil"/>
              <w:right w:val="nil"/>
            </w:tcBorders>
            <w:shd w:val="clear" w:color="000000" w:fill="FFFFFF"/>
            <w:noWrap/>
            <w:hideMark/>
          </w:tcPr>
          <w:p w14:paraId="64C50675" w14:textId="7E0E176E"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0.3</w:t>
            </w:r>
            <w:r w:rsidR="003E70D4">
              <w:rPr>
                <w:rFonts w:hint="eastAsia"/>
                <w:color w:val="000000"/>
                <w:sz w:val="15"/>
                <w:szCs w:val="15"/>
                <w:lang w:eastAsia="zh-CN"/>
              </w:rPr>
              <w:t>6</w:t>
            </w:r>
          </w:p>
        </w:tc>
        <w:tc>
          <w:tcPr>
            <w:tcW w:w="1152" w:type="dxa"/>
            <w:tcBorders>
              <w:top w:val="nil"/>
              <w:left w:val="nil"/>
              <w:right w:val="nil"/>
            </w:tcBorders>
            <w:shd w:val="clear" w:color="000000" w:fill="FFFFFF"/>
            <w:noWrap/>
            <w:hideMark/>
          </w:tcPr>
          <w:p w14:paraId="7595B355" w14:textId="0D10ED31"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0.0</w:t>
            </w:r>
            <w:r w:rsidR="003E70D4">
              <w:rPr>
                <w:rFonts w:hint="eastAsia"/>
                <w:color w:val="000000"/>
                <w:sz w:val="15"/>
                <w:szCs w:val="15"/>
                <w:lang w:eastAsia="zh-CN"/>
              </w:rPr>
              <w:t>09</w:t>
            </w:r>
          </w:p>
        </w:tc>
      </w:tr>
      <w:tr w:rsidR="000E78EE" w:rsidRPr="009677FA" w14:paraId="5608BF82" w14:textId="77777777" w:rsidTr="00FC7783">
        <w:trPr>
          <w:trHeight w:val="216"/>
          <w:jc w:val="center"/>
        </w:trPr>
        <w:tc>
          <w:tcPr>
            <w:tcW w:w="1728" w:type="dxa"/>
            <w:tcBorders>
              <w:top w:val="nil"/>
              <w:left w:val="nil"/>
              <w:bottom w:val="single" w:sz="8" w:space="0" w:color="auto"/>
              <w:right w:val="nil"/>
            </w:tcBorders>
            <w:shd w:val="clear" w:color="000000" w:fill="FFFFFF"/>
            <w:noWrap/>
            <w:hideMark/>
          </w:tcPr>
          <w:p w14:paraId="27EF04FC"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440" w:type="dxa"/>
            <w:tcBorders>
              <w:top w:val="nil"/>
              <w:left w:val="nil"/>
              <w:bottom w:val="single" w:sz="8" w:space="0" w:color="auto"/>
              <w:right w:val="nil"/>
            </w:tcBorders>
            <w:shd w:val="clear" w:color="000000" w:fill="FFFFFF"/>
            <w:noWrap/>
            <w:hideMark/>
          </w:tcPr>
          <w:p w14:paraId="179EFBE2"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Male</w:t>
            </w:r>
          </w:p>
        </w:tc>
        <w:tc>
          <w:tcPr>
            <w:tcW w:w="1440" w:type="dxa"/>
            <w:tcBorders>
              <w:top w:val="nil"/>
              <w:left w:val="nil"/>
              <w:bottom w:val="single" w:sz="8" w:space="0" w:color="auto"/>
              <w:right w:val="nil"/>
            </w:tcBorders>
            <w:shd w:val="clear" w:color="000000" w:fill="FFFFFF"/>
            <w:noWrap/>
            <w:hideMark/>
          </w:tcPr>
          <w:p w14:paraId="4931D9C1"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Reference</w:t>
            </w:r>
          </w:p>
        </w:tc>
        <w:tc>
          <w:tcPr>
            <w:tcW w:w="1152" w:type="dxa"/>
            <w:tcBorders>
              <w:top w:val="nil"/>
              <w:left w:val="nil"/>
              <w:bottom w:val="single" w:sz="8" w:space="0" w:color="auto"/>
              <w:right w:val="nil"/>
            </w:tcBorders>
            <w:shd w:val="clear" w:color="000000" w:fill="FFFFFF"/>
            <w:noWrap/>
            <w:hideMark/>
          </w:tcPr>
          <w:p w14:paraId="187B93FD"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single" w:sz="8" w:space="0" w:color="auto"/>
              <w:right w:val="nil"/>
            </w:tcBorders>
            <w:shd w:val="clear" w:color="000000" w:fill="FFFFFF"/>
            <w:noWrap/>
            <w:hideMark/>
          </w:tcPr>
          <w:p w14:paraId="57E90057"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c>
          <w:tcPr>
            <w:tcW w:w="1152" w:type="dxa"/>
            <w:tcBorders>
              <w:top w:val="nil"/>
              <w:left w:val="nil"/>
              <w:bottom w:val="single" w:sz="8" w:space="0" w:color="auto"/>
              <w:right w:val="nil"/>
            </w:tcBorders>
            <w:shd w:val="clear" w:color="000000" w:fill="FFFFFF"/>
            <w:noWrap/>
            <w:hideMark/>
          </w:tcPr>
          <w:p w14:paraId="20BEE29F" w14:textId="77777777" w:rsidR="000E78EE" w:rsidRPr="009677FA" w:rsidRDefault="000E78EE" w:rsidP="00FC7783">
            <w:pPr>
              <w:widowControl/>
              <w:autoSpaceDE/>
              <w:autoSpaceDN/>
              <w:rPr>
                <w:color w:val="000000"/>
                <w:sz w:val="15"/>
                <w:szCs w:val="15"/>
                <w:lang w:eastAsia="zh-CN"/>
              </w:rPr>
            </w:pPr>
            <w:r w:rsidRPr="009677FA">
              <w:rPr>
                <w:color w:val="000000"/>
                <w:sz w:val="15"/>
                <w:szCs w:val="15"/>
                <w:lang w:eastAsia="zh-CN"/>
              </w:rPr>
              <w:t> </w:t>
            </w:r>
          </w:p>
        </w:tc>
      </w:tr>
      <w:tr w:rsidR="000E78EE" w:rsidRPr="009677FA" w14:paraId="46474A99" w14:textId="77777777" w:rsidTr="00FC7783">
        <w:trPr>
          <w:trHeight w:val="216"/>
          <w:jc w:val="center"/>
        </w:trPr>
        <w:tc>
          <w:tcPr>
            <w:tcW w:w="8064" w:type="dxa"/>
            <w:gridSpan w:val="6"/>
            <w:tcBorders>
              <w:top w:val="single" w:sz="8" w:space="0" w:color="auto"/>
              <w:left w:val="nil"/>
              <w:bottom w:val="nil"/>
              <w:right w:val="nil"/>
            </w:tcBorders>
            <w:shd w:val="clear" w:color="000000" w:fill="FFFFFF"/>
            <w:noWrap/>
            <w:hideMark/>
          </w:tcPr>
          <w:p w14:paraId="28A7BE96" w14:textId="77777777" w:rsidR="000E78EE" w:rsidRPr="009677FA" w:rsidRDefault="000E78EE" w:rsidP="00FC7783">
            <w:pPr>
              <w:widowControl/>
              <w:autoSpaceDE/>
              <w:autoSpaceDN/>
              <w:rPr>
                <w:color w:val="000000"/>
                <w:sz w:val="15"/>
                <w:szCs w:val="15"/>
                <w:lang w:eastAsia="zh-CN"/>
              </w:rPr>
            </w:pPr>
            <w:proofErr w:type="spellStart"/>
            <w:r w:rsidRPr="009677FA">
              <w:rPr>
                <w:color w:val="000000"/>
                <w:sz w:val="15"/>
                <w:szCs w:val="15"/>
                <w:lang w:eastAsia="zh-CN"/>
              </w:rPr>
              <w:t>logHR</w:t>
            </w:r>
            <w:proofErr w:type="spellEnd"/>
            <w:r w:rsidRPr="009677FA">
              <w:rPr>
                <w:color w:val="000000"/>
                <w:sz w:val="15"/>
                <w:szCs w:val="15"/>
                <w:lang w:eastAsia="zh-CN"/>
              </w:rPr>
              <w:t>: Log Hazard ratio, LCI: lower limit of 95% confidence interval, UCI: upper limit of 95% confidence interval</w:t>
            </w:r>
          </w:p>
        </w:tc>
      </w:tr>
    </w:tbl>
    <w:p w14:paraId="24A62E30" w14:textId="1D4542CA" w:rsidR="005D0FA8" w:rsidRPr="00324C04" w:rsidRDefault="00324C04" w:rsidP="00324C04">
      <w:pPr>
        <w:pStyle w:val="NormalWeb"/>
        <w:numPr>
          <w:ilvl w:val="0"/>
          <w:numId w:val="39"/>
        </w:numPr>
        <w:spacing w:line="276" w:lineRule="auto"/>
        <w:contextualSpacing/>
        <w:jc w:val="center"/>
        <w:rPr>
          <w:sz w:val="22"/>
          <w:szCs w:val="22"/>
          <w:lang w:eastAsia="en-US"/>
        </w:rPr>
      </w:pPr>
      <w:r>
        <w:rPr>
          <w:noProof/>
          <w:sz w:val="22"/>
          <w:szCs w:val="22"/>
          <w14:ligatures w14:val="standardContextual"/>
        </w:rPr>
        <w:t>Inclusive outcome definition</w:t>
      </w:r>
    </w:p>
    <w:p w14:paraId="1AE31B4C" w14:textId="10653FA2" w:rsidR="00725A9A" w:rsidRPr="00725A9A" w:rsidRDefault="00F66485" w:rsidP="0024080E">
      <w:pPr>
        <w:pStyle w:val="ListParagraph"/>
        <w:numPr>
          <w:ilvl w:val="0"/>
          <w:numId w:val="6"/>
        </w:numPr>
        <w:tabs>
          <w:tab w:val="left" w:pos="3793"/>
        </w:tabs>
        <w:spacing w:line="276" w:lineRule="auto"/>
        <w:rPr>
          <w:rFonts w:eastAsiaTheme="minorEastAsia"/>
          <w:b/>
          <w:bCs/>
          <w:lang w:eastAsia="ko-KR"/>
        </w:rPr>
      </w:pPr>
      <w:r>
        <w:rPr>
          <w:rFonts w:eastAsiaTheme="minorEastAsia" w:hint="eastAsia"/>
          <w:b/>
          <w:bCs/>
          <w:lang w:eastAsia="zh-CN"/>
        </w:rPr>
        <w:t>Compar</w:t>
      </w:r>
      <w:r>
        <w:rPr>
          <w:rFonts w:eastAsiaTheme="minorEastAsia"/>
          <w:b/>
          <w:bCs/>
          <w:lang w:eastAsia="zh-CN"/>
        </w:rPr>
        <w:t>ison of Vaccine and Infection-Only Immunity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35"/>
      </w:tblGrid>
      <w:tr w:rsidR="0024080E" w14:paraId="0BF94C3E" w14:textId="77777777" w:rsidTr="001D6E8F">
        <w:trPr>
          <w:trHeight w:val="56"/>
          <w:jc w:val="center"/>
        </w:trPr>
        <w:tc>
          <w:tcPr>
            <w:tcW w:w="10470" w:type="dxa"/>
            <w:gridSpan w:val="2"/>
          </w:tcPr>
          <w:p w14:paraId="6F486E3D" w14:textId="5ECFC701" w:rsidR="00D56489" w:rsidRDefault="00D56489" w:rsidP="00D56489">
            <w:pPr>
              <w:pStyle w:val="p1"/>
            </w:pPr>
            <w:r>
              <w:t>Figure S1 compares vaccine-induced and infection-induced immunity using time-varying Cox log-</w:t>
            </w:r>
            <w:r w:rsidR="009C1303">
              <w:t>HR</w:t>
            </w:r>
            <w:r>
              <w:t>. Under the conservative outcome definition (Panel A), vaccine-induced immunity shows consistently higher infection risk than infection-induced immunity throughout the four-month period. Under the inclusive definition (Panel B), this difference narrows markedly, with vaccine-induced immunity approaching comparable protection by month 4, while infection-induced immunity remains slightly more protective. These findings provide the direct vaccine-only versus infection-only comparison that complements the main text.</w:t>
            </w:r>
          </w:p>
          <w:p w14:paraId="2B58E296" w14:textId="37F80895" w:rsidR="0024080E" w:rsidRPr="002B696D" w:rsidRDefault="0024080E" w:rsidP="00D56489">
            <w:pPr>
              <w:pStyle w:val="BodyText"/>
              <w:spacing w:line="276" w:lineRule="auto"/>
              <w:ind w:left="0"/>
              <w:contextualSpacing/>
              <w:rPr>
                <w:rFonts w:eastAsiaTheme="minorEastAsia"/>
                <w:noProof/>
                <w:sz w:val="22"/>
                <w:szCs w:val="22"/>
                <w:lang w:eastAsia="zh-CN"/>
                <w14:ligatures w14:val="standardContextual"/>
              </w:rPr>
            </w:pPr>
            <w:r w:rsidRPr="002B696D">
              <w:rPr>
                <w:sz w:val="22"/>
                <w:szCs w:val="22"/>
              </w:rPr>
              <w:t xml:space="preserve">Figure </w:t>
            </w:r>
            <w:r w:rsidR="00900684">
              <w:rPr>
                <w:sz w:val="22"/>
                <w:szCs w:val="22"/>
              </w:rPr>
              <w:t>S1</w:t>
            </w:r>
            <w:r w:rsidRPr="002B696D">
              <w:rPr>
                <w:sz w:val="22"/>
                <w:szCs w:val="22"/>
              </w:rPr>
              <w:t xml:space="preserve">: </w:t>
            </w:r>
            <w:r w:rsidRPr="002B696D">
              <w:rPr>
                <w:rFonts w:eastAsiaTheme="minorEastAsia"/>
                <w:sz w:val="22"/>
                <w:szCs w:val="22"/>
                <w:lang w:eastAsia="ko-KR"/>
              </w:rPr>
              <w:t>Time-varying</w:t>
            </w:r>
            <w:r w:rsidRPr="002B696D">
              <w:rPr>
                <w:rFonts w:eastAsiaTheme="minorEastAsia" w:hint="eastAsia"/>
                <w:sz w:val="22"/>
                <w:szCs w:val="22"/>
                <w:lang w:eastAsia="ko-KR"/>
              </w:rPr>
              <w:t xml:space="preserve"> Cox </w:t>
            </w:r>
            <w:r>
              <w:rPr>
                <w:rFonts w:eastAsiaTheme="minorEastAsia" w:hint="eastAsia"/>
                <w:sz w:val="22"/>
                <w:szCs w:val="22"/>
                <w:lang w:eastAsia="ko-KR"/>
              </w:rPr>
              <w:t xml:space="preserve">Log </w:t>
            </w:r>
            <w:r w:rsidR="009C1303">
              <w:rPr>
                <w:rFonts w:eastAsiaTheme="minorEastAsia"/>
                <w:sz w:val="22"/>
                <w:szCs w:val="22"/>
                <w:lang w:eastAsia="ko-KR"/>
              </w:rPr>
              <w:t xml:space="preserve">HR </w:t>
            </w:r>
            <w:r w:rsidRPr="002B696D">
              <w:rPr>
                <w:sz w:val="22"/>
                <w:szCs w:val="22"/>
              </w:rPr>
              <w:t>for Vaccine-</w:t>
            </w:r>
            <w:r w:rsidRPr="002B696D">
              <w:rPr>
                <w:rFonts w:eastAsiaTheme="minorEastAsia" w:hint="eastAsia"/>
                <w:sz w:val="22"/>
                <w:szCs w:val="22"/>
                <w:lang w:eastAsia="ko-KR"/>
              </w:rPr>
              <w:t xml:space="preserve">Immunity Groups Against </w:t>
            </w:r>
            <w:r w:rsidR="00CF4314">
              <w:rPr>
                <w:rFonts w:eastAsiaTheme="minorEastAsia"/>
                <w:sz w:val="22"/>
                <w:szCs w:val="22"/>
                <w:lang w:eastAsia="ko-KR"/>
              </w:rPr>
              <w:t>Infection-Only</w:t>
            </w:r>
            <w:r w:rsidRPr="002B696D">
              <w:rPr>
                <w:rFonts w:eastAsiaTheme="minorEastAsia" w:hint="eastAsia"/>
                <w:sz w:val="22"/>
                <w:szCs w:val="22"/>
                <w:lang w:eastAsia="ko-KR"/>
              </w:rPr>
              <w:t xml:space="preserve"> Immunity Group</w:t>
            </w:r>
            <w:r>
              <w:rPr>
                <w:rFonts w:eastAsiaTheme="minorEastAsia" w:hint="eastAsia"/>
                <w:sz w:val="22"/>
                <w:szCs w:val="22"/>
                <w:lang w:eastAsia="ko-KR"/>
              </w:rPr>
              <w:t xml:space="preserve">, </w:t>
            </w:r>
            <w:r w:rsidRPr="002B696D">
              <w:rPr>
                <w:rFonts w:eastAsiaTheme="minorEastAsia" w:hint="eastAsia"/>
                <w:color w:val="000000" w:themeColor="text1"/>
                <w:sz w:val="22"/>
                <w:szCs w:val="22"/>
                <w:lang w:eastAsia="ko-KR"/>
              </w:rPr>
              <w:t>August 2022 to December 2022</w:t>
            </w:r>
          </w:p>
        </w:tc>
      </w:tr>
      <w:tr w:rsidR="0024080E" w14:paraId="7FAB3EFF" w14:textId="77777777" w:rsidTr="001D6E8F">
        <w:trPr>
          <w:trHeight w:val="56"/>
          <w:jc w:val="center"/>
        </w:trPr>
        <w:tc>
          <w:tcPr>
            <w:tcW w:w="5235" w:type="dxa"/>
          </w:tcPr>
          <w:p w14:paraId="75EE9F64" w14:textId="77777777" w:rsidR="0024080E" w:rsidRDefault="0024080E" w:rsidP="00FC7783">
            <w:pPr>
              <w:pStyle w:val="BodyText"/>
              <w:numPr>
                <w:ilvl w:val="0"/>
                <w:numId w:val="38"/>
              </w:numPr>
              <w:spacing w:line="276" w:lineRule="auto"/>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t>Conservative outcome definition</w:t>
            </w:r>
          </w:p>
        </w:tc>
        <w:tc>
          <w:tcPr>
            <w:tcW w:w="5235" w:type="dxa"/>
          </w:tcPr>
          <w:p w14:paraId="5E65BA5C" w14:textId="77777777" w:rsidR="0024080E" w:rsidRDefault="0024080E" w:rsidP="00FC7783">
            <w:pPr>
              <w:pStyle w:val="BodyText"/>
              <w:numPr>
                <w:ilvl w:val="0"/>
                <w:numId w:val="38"/>
              </w:numPr>
              <w:spacing w:line="276" w:lineRule="auto"/>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t>Inclusive outcome definition</w:t>
            </w:r>
          </w:p>
        </w:tc>
      </w:tr>
      <w:tr w:rsidR="0024080E" w14:paraId="4D1B5845" w14:textId="77777777" w:rsidTr="001D6E8F">
        <w:trPr>
          <w:trHeight w:val="4095"/>
          <w:jc w:val="center"/>
        </w:trPr>
        <w:tc>
          <w:tcPr>
            <w:tcW w:w="5235" w:type="dxa"/>
          </w:tcPr>
          <w:p w14:paraId="679CCC32" w14:textId="598062C4" w:rsidR="0024080E" w:rsidRPr="002B696D" w:rsidRDefault="00E946DE" w:rsidP="00FC7783">
            <w:pPr>
              <w:pStyle w:val="BodyText"/>
              <w:spacing w:line="276" w:lineRule="auto"/>
              <w:ind w:left="0"/>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drawing>
                <wp:inline distT="0" distB="0" distL="0" distR="0" wp14:anchorId="2D59D8F7" wp14:editId="719D5615">
                  <wp:extent cx="3200400" cy="2133600"/>
                  <wp:effectExtent l="0" t="0" r="0" b="0"/>
                  <wp:docPr id="416968501" name="Picture 1" descr="A graph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68501" name="Picture 1" descr="A graph of a vacc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133600"/>
                          </a:xfrm>
                          <a:prstGeom prst="rect">
                            <a:avLst/>
                          </a:prstGeom>
                        </pic:spPr>
                      </pic:pic>
                    </a:graphicData>
                  </a:graphic>
                </wp:inline>
              </w:drawing>
            </w:r>
          </w:p>
        </w:tc>
        <w:tc>
          <w:tcPr>
            <w:tcW w:w="5235" w:type="dxa"/>
          </w:tcPr>
          <w:p w14:paraId="05529B45" w14:textId="31E73652" w:rsidR="0024080E" w:rsidRDefault="00E946DE" w:rsidP="00FC7783">
            <w:pPr>
              <w:pStyle w:val="BodyText"/>
              <w:spacing w:line="276" w:lineRule="auto"/>
              <w:ind w:left="0"/>
              <w:contextualSpacing/>
              <w:rPr>
                <w:rFonts w:eastAsiaTheme="minorEastAsia"/>
                <w:noProof/>
                <w:sz w:val="22"/>
                <w:szCs w:val="22"/>
                <w:lang w:eastAsia="zh-CN"/>
                <w14:ligatures w14:val="standardContextual"/>
              </w:rPr>
            </w:pPr>
            <w:r>
              <w:rPr>
                <w:rFonts w:eastAsiaTheme="minorEastAsia"/>
                <w:noProof/>
                <w:sz w:val="22"/>
                <w:szCs w:val="22"/>
                <w:lang w:eastAsia="zh-CN"/>
                <w14:ligatures w14:val="standardContextual"/>
              </w:rPr>
              <w:drawing>
                <wp:inline distT="0" distB="0" distL="0" distR="0" wp14:anchorId="0E1BC77A" wp14:editId="37F94A1F">
                  <wp:extent cx="3200400" cy="2133600"/>
                  <wp:effectExtent l="0" t="0" r="0" b="0"/>
                  <wp:docPr id="834209548" name="Picture 2" descr="A graph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09548" name="Picture 2" descr="A graph of a vacc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133600"/>
                          </a:xfrm>
                          <a:prstGeom prst="rect">
                            <a:avLst/>
                          </a:prstGeom>
                        </pic:spPr>
                      </pic:pic>
                    </a:graphicData>
                  </a:graphic>
                </wp:inline>
              </w:drawing>
            </w:r>
          </w:p>
        </w:tc>
      </w:tr>
    </w:tbl>
    <w:p w14:paraId="2ADFEE1C" w14:textId="15A5248E" w:rsidR="0024080E" w:rsidRDefault="007B1DB6" w:rsidP="0024080E">
      <w:pPr>
        <w:pStyle w:val="NormalWeb"/>
        <w:spacing w:line="276" w:lineRule="auto"/>
        <w:contextualSpacing/>
        <w:rPr>
          <w:rFonts w:eastAsiaTheme="minorEastAsia"/>
          <w:color w:val="000000" w:themeColor="text1"/>
          <w:sz w:val="22"/>
          <w:szCs w:val="22"/>
        </w:rPr>
      </w:pPr>
      <w:r w:rsidRPr="002B696D">
        <w:rPr>
          <w:rFonts w:eastAsiaTheme="minorEastAsia" w:hint="eastAsia"/>
          <w:noProof/>
          <w:sz w:val="22"/>
          <w:szCs w:val="22"/>
          <w:lang w:eastAsia="ko-KR"/>
        </w:rPr>
        <w:t>T</w:t>
      </w:r>
      <w:r w:rsidRPr="002B696D">
        <w:rPr>
          <w:rFonts w:eastAsiaTheme="minorEastAsia"/>
          <w:noProof/>
          <w:sz w:val="22"/>
          <w:szCs w:val="22"/>
          <w:lang w:eastAsia="ko-KR"/>
        </w:rPr>
        <w:t>a</w:t>
      </w:r>
      <w:r w:rsidRPr="002B696D">
        <w:rPr>
          <w:rFonts w:eastAsiaTheme="minorEastAsia" w:hint="eastAsia"/>
          <w:noProof/>
          <w:sz w:val="22"/>
          <w:szCs w:val="22"/>
          <w:lang w:eastAsia="ko-KR"/>
        </w:rPr>
        <w:t xml:space="preserve">ble 3. </w:t>
      </w:r>
      <w:r w:rsidRPr="002B696D">
        <w:rPr>
          <w:rFonts w:eastAsiaTheme="minorEastAsia"/>
          <w:noProof/>
          <w:sz w:val="22"/>
          <w:szCs w:val="22"/>
          <w:lang w:eastAsia="ko-KR"/>
        </w:rPr>
        <w:t>Monthly Log H</w:t>
      </w:r>
      <w:r>
        <w:rPr>
          <w:rFonts w:eastAsiaTheme="minorEastAsia"/>
          <w:noProof/>
          <w:sz w:val="22"/>
          <w:szCs w:val="22"/>
          <w:lang w:eastAsia="ko-KR"/>
        </w:rPr>
        <w:t xml:space="preserve">R </w:t>
      </w:r>
      <w:r w:rsidRPr="002B696D">
        <w:rPr>
          <w:rFonts w:eastAsiaTheme="minorEastAsia"/>
          <w:noProof/>
          <w:sz w:val="22"/>
          <w:szCs w:val="22"/>
          <w:lang w:eastAsia="ko-KR"/>
        </w:rPr>
        <w:t>Estimated from Time-varying Cox Regression</w:t>
      </w:r>
      <w:r>
        <w:rPr>
          <w:rFonts w:eastAsiaTheme="minorEastAsia" w:hint="eastAsia"/>
          <w:noProof/>
          <w:sz w:val="22"/>
          <w:szCs w:val="22"/>
          <w:lang w:eastAsia="ko-KR"/>
        </w:rPr>
        <w:t xml:space="preserve"> for </w:t>
      </w:r>
      <w:r w:rsidRPr="002B696D">
        <w:rPr>
          <w:sz w:val="22"/>
          <w:szCs w:val="22"/>
        </w:rPr>
        <w:t>Vaccine</w:t>
      </w:r>
      <w:r w:rsidRPr="002B696D">
        <w:rPr>
          <w:rFonts w:eastAsiaTheme="minorEastAsia" w:hint="eastAsia"/>
          <w:sz w:val="22"/>
          <w:szCs w:val="22"/>
          <w:lang w:eastAsia="ko-KR"/>
        </w:rPr>
        <w:t xml:space="preserve"> and Infection </w:t>
      </w:r>
      <w:r w:rsidRPr="002B696D">
        <w:rPr>
          <w:rFonts w:eastAsiaTheme="minorEastAsia"/>
          <w:sz w:val="22"/>
          <w:szCs w:val="22"/>
          <w:lang w:eastAsia="ko-KR"/>
        </w:rPr>
        <w:t>Only</w:t>
      </w:r>
      <w:r w:rsidRPr="002B696D">
        <w:rPr>
          <w:sz w:val="22"/>
          <w:szCs w:val="22"/>
        </w:rPr>
        <w:t>-</w:t>
      </w:r>
      <w:r w:rsidRPr="002B696D">
        <w:rPr>
          <w:rFonts w:eastAsiaTheme="minorEastAsia" w:hint="eastAsia"/>
          <w:sz w:val="22"/>
          <w:szCs w:val="22"/>
          <w:lang w:eastAsia="ko-KR"/>
        </w:rPr>
        <w:t>Immunity Groups Against Hybrid Immunity Group</w:t>
      </w:r>
      <w:r>
        <w:rPr>
          <w:rFonts w:eastAsiaTheme="minorEastAsia" w:hint="eastAsia"/>
          <w:sz w:val="22"/>
          <w:szCs w:val="22"/>
          <w:lang w:eastAsia="ko-KR"/>
        </w:rPr>
        <w:t xml:space="preserve">, </w:t>
      </w:r>
      <w:r w:rsidRPr="002B696D">
        <w:rPr>
          <w:rFonts w:eastAsiaTheme="minorEastAsia" w:hint="eastAsia"/>
          <w:color w:val="000000" w:themeColor="text1"/>
          <w:sz w:val="22"/>
          <w:szCs w:val="22"/>
          <w:lang w:eastAsia="ko-KR"/>
        </w:rPr>
        <w:t xml:space="preserve">August 2022 to December </w:t>
      </w:r>
      <w:r>
        <w:rPr>
          <w:rFonts w:eastAsiaTheme="minorEastAsia" w:hint="eastAsia"/>
          <w:color w:val="000000" w:themeColor="text1"/>
          <w:sz w:val="22"/>
          <w:szCs w:val="22"/>
          <w:lang w:eastAsia="ko-KR"/>
        </w:rPr>
        <w:t>2022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tblGrid>
      <w:tr w:rsidR="00BD4218" w14:paraId="60DAB481" w14:textId="77777777" w:rsidTr="00FC7783">
        <w:trPr>
          <w:trHeight w:val="70"/>
          <w:jc w:val="center"/>
        </w:trPr>
        <w:tc>
          <w:tcPr>
            <w:tcW w:w="7721" w:type="dxa"/>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2520"/>
              <w:gridCol w:w="2520"/>
            </w:tblGrid>
            <w:tr w:rsidR="00602233" w:rsidRPr="00143018" w14:paraId="07B55F47" w14:textId="77777777" w:rsidTr="000C54F1">
              <w:trPr>
                <w:trHeight w:val="216"/>
                <w:jc w:val="center"/>
              </w:trPr>
              <w:tc>
                <w:tcPr>
                  <w:tcW w:w="1440" w:type="dxa"/>
                  <w:tcBorders>
                    <w:top w:val="single" w:sz="4" w:space="0" w:color="auto"/>
                  </w:tcBorders>
                </w:tcPr>
                <w:p w14:paraId="03791C35" w14:textId="77777777" w:rsidR="00602233" w:rsidRPr="00143018" w:rsidRDefault="00602233" w:rsidP="00602233">
                  <w:pPr>
                    <w:pStyle w:val="BodyText"/>
                    <w:spacing w:line="276" w:lineRule="auto"/>
                    <w:ind w:left="0"/>
                    <w:contextualSpacing/>
                    <w:rPr>
                      <w:rFonts w:eastAsiaTheme="minorEastAsia"/>
                      <w:noProof/>
                      <w:sz w:val="15"/>
                      <w:szCs w:val="15"/>
                      <w:lang w:eastAsia="zh-CN"/>
                    </w:rPr>
                  </w:pPr>
                </w:p>
              </w:tc>
              <w:tc>
                <w:tcPr>
                  <w:tcW w:w="2520" w:type="dxa"/>
                  <w:tcBorders>
                    <w:top w:val="single" w:sz="4" w:space="0" w:color="auto"/>
                    <w:bottom w:val="single" w:sz="4" w:space="0" w:color="auto"/>
                  </w:tcBorders>
                </w:tcPr>
                <w:p w14:paraId="73BF8198" w14:textId="63570848" w:rsidR="00602233" w:rsidRPr="00143018" w:rsidRDefault="00602233" w:rsidP="005C0407">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Log-HR (</w:t>
                  </w:r>
                  <w:r w:rsidR="005C0407">
                    <w:rPr>
                      <w:rFonts w:eastAsiaTheme="minorEastAsia"/>
                      <w:noProof/>
                      <w:sz w:val="15"/>
                      <w:szCs w:val="15"/>
                      <w:lang w:eastAsia="ko-KR"/>
                    </w:rPr>
                    <w:t>Conservative)</w:t>
                  </w:r>
                </w:p>
              </w:tc>
              <w:tc>
                <w:tcPr>
                  <w:tcW w:w="2520" w:type="dxa"/>
                  <w:tcBorders>
                    <w:top w:val="single" w:sz="4" w:space="0" w:color="auto"/>
                    <w:bottom w:val="single" w:sz="4" w:space="0" w:color="auto"/>
                  </w:tcBorders>
                </w:tcPr>
                <w:p w14:paraId="583BC304" w14:textId="65C0F3F4" w:rsidR="00602233" w:rsidRPr="00143018" w:rsidRDefault="005C0407" w:rsidP="005C0407">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Log-HR (Inclusive)</w:t>
                  </w:r>
                </w:p>
              </w:tc>
            </w:tr>
            <w:tr w:rsidR="00602233" w:rsidRPr="00143018" w14:paraId="1305B240" w14:textId="77777777" w:rsidTr="00FC7783">
              <w:trPr>
                <w:trHeight w:val="216"/>
                <w:jc w:val="center"/>
              </w:trPr>
              <w:tc>
                <w:tcPr>
                  <w:tcW w:w="1440" w:type="dxa"/>
                  <w:tcBorders>
                    <w:bottom w:val="single" w:sz="4" w:space="0" w:color="auto"/>
                  </w:tcBorders>
                </w:tcPr>
                <w:p w14:paraId="5414CCB5" w14:textId="77777777" w:rsidR="00602233" w:rsidRPr="00143018" w:rsidRDefault="00602233" w:rsidP="00602233">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Time (month)</w:t>
                  </w:r>
                </w:p>
              </w:tc>
              <w:tc>
                <w:tcPr>
                  <w:tcW w:w="2520" w:type="dxa"/>
                  <w:tcBorders>
                    <w:top w:val="single" w:sz="4" w:space="0" w:color="auto"/>
                    <w:bottom w:val="single" w:sz="4" w:space="0" w:color="auto"/>
                  </w:tcBorders>
                </w:tcPr>
                <w:p w14:paraId="3CFE1226" w14:textId="77777777" w:rsidR="00602233" w:rsidRPr="00143018" w:rsidRDefault="00602233" w:rsidP="005C0407">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Vaccine-induced (log HR, 95% CI)</w:t>
                  </w:r>
                </w:p>
              </w:tc>
              <w:tc>
                <w:tcPr>
                  <w:tcW w:w="2520" w:type="dxa"/>
                  <w:tcBorders>
                    <w:top w:val="single" w:sz="4" w:space="0" w:color="auto"/>
                    <w:bottom w:val="single" w:sz="4" w:space="0" w:color="auto"/>
                  </w:tcBorders>
                </w:tcPr>
                <w:p w14:paraId="7A0AFFD6" w14:textId="7325713E" w:rsidR="00602233" w:rsidRPr="00143018" w:rsidRDefault="005C0407" w:rsidP="005C0407">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Vaccine</w:t>
                  </w:r>
                  <w:r w:rsidR="00602233">
                    <w:rPr>
                      <w:rFonts w:eastAsiaTheme="minorEastAsia"/>
                      <w:noProof/>
                      <w:sz w:val="15"/>
                      <w:szCs w:val="15"/>
                      <w:lang w:eastAsia="ko-KR"/>
                    </w:rPr>
                    <w:t>-induced (log HR, 95% CI)</w:t>
                  </w:r>
                </w:p>
              </w:tc>
            </w:tr>
            <w:tr w:rsidR="00602233" w:rsidRPr="00143018" w14:paraId="4FB86D30" w14:textId="77777777" w:rsidTr="00FC7783">
              <w:trPr>
                <w:trHeight w:val="216"/>
                <w:jc w:val="center"/>
              </w:trPr>
              <w:tc>
                <w:tcPr>
                  <w:tcW w:w="1440" w:type="dxa"/>
                  <w:tcBorders>
                    <w:top w:val="single" w:sz="4" w:space="0" w:color="auto"/>
                  </w:tcBorders>
                </w:tcPr>
                <w:p w14:paraId="5C93FE51" w14:textId="77777777" w:rsidR="00602233" w:rsidRPr="00143018" w:rsidRDefault="00602233" w:rsidP="00602233">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0</w:t>
                  </w:r>
                </w:p>
              </w:tc>
              <w:tc>
                <w:tcPr>
                  <w:tcW w:w="2520" w:type="dxa"/>
                  <w:tcBorders>
                    <w:top w:val="single" w:sz="4" w:space="0" w:color="auto"/>
                  </w:tcBorders>
                </w:tcPr>
                <w:p w14:paraId="349044B1" w14:textId="7A8EBF6E" w:rsidR="00602233" w:rsidRPr="00143018" w:rsidRDefault="000214DE" w:rsidP="005C0407">
                  <w:pPr>
                    <w:pStyle w:val="BodyText"/>
                    <w:spacing w:line="276" w:lineRule="auto"/>
                    <w:ind w:left="0"/>
                    <w:contextualSpacing/>
                    <w:rPr>
                      <w:rFonts w:eastAsiaTheme="minorEastAsia"/>
                      <w:noProof/>
                      <w:sz w:val="15"/>
                      <w:szCs w:val="15"/>
                      <w:lang w:eastAsia="ko-KR"/>
                    </w:rPr>
                  </w:pPr>
                  <w:r>
                    <w:rPr>
                      <w:rFonts w:eastAsiaTheme="minorEastAsia" w:hint="eastAsia"/>
                      <w:noProof/>
                      <w:sz w:val="15"/>
                      <w:szCs w:val="15"/>
                      <w:lang w:eastAsia="zh-CN"/>
                    </w:rPr>
                    <w:t>2.55</w:t>
                  </w:r>
                  <w:r w:rsidR="00602233">
                    <w:rPr>
                      <w:rFonts w:eastAsiaTheme="minorEastAsia"/>
                      <w:noProof/>
                      <w:sz w:val="15"/>
                      <w:szCs w:val="15"/>
                      <w:lang w:eastAsia="ko-KR"/>
                    </w:rPr>
                    <w:t xml:space="preserve"> (</w:t>
                  </w:r>
                  <w:r w:rsidR="00EE6049">
                    <w:rPr>
                      <w:rFonts w:eastAsiaTheme="minorEastAsia" w:hint="eastAsia"/>
                      <w:noProof/>
                      <w:sz w:val="15"/>
                      <w:szCs w:val="15"/>
                      <w:lang w:eastAsia="zh-CN"/>
                    </w:rPr>
                    <w:t>1</w:t>
                  </w:r>
                  <w:r w:rsidR="00602233">
                    <w:rPr>
                      <w:rFonts w:eastAsiaTheme="minorEastAsia"/>
                      <w:noProof/>
                      <w:sz w:val="15"/>
                      <w:szCs w:val="15"/>
                      <w:lang w:eastAsia="ko-KR"/>
                    </w:rPr>
                    <w:t>.</w:t>
                  </w:r>
                  <w:r w:rsidR="00EE6049">
                    <w:rPr>
                      <w:rFonts w:eastAsiaTheme="minorEastAsia" w:hint="eastAsia"/>
                      <w:noProof/>
                      <w:sz w:val="15"/>
                      <w:szCs w:val="15"/>
                      <w:lang w:eastAsia="zh-CN"/>
                    </w:rPr>
                    <w:t>8</w:t>
                  </w:r>
                  <w:r w:rsidR="00602233">
                    <w:rPr>
                      <w:rFonts w:eastAsiaTheme="minorEastAsia"/>
                      <w:noProof/>
                      <w:sz w:val="15"/>
                      <w:szCs w:val="15"/>
                      <w:lang w:eastAsia="ko-KR"/>
                    </w:rPr>
                    <w:t xml:space="preserve">0, </w:t>
                  </w:r>
                  <w:r w:rsidR="00EE6049">
                    <w:rPr>
                      <w:rFonts w:eastAsiaTheme="minorEastAsia" w:hint="eastAsia"/>
                      <w:noProof/>
                      <w:sz w:val="15"/>
                      <w:szCs w:val="15"/>
                      <w:lang w:eastAsia="zh-CN"/>
                    </w:rPr>
                    <w:t>3</w:t>
                  </w:r>
                  <w:r w:rsidR="00602233">
                    <w:rPr>
                      <w:rFonts w:eastAsiaTheme="minorEastAsia"/>
                      <w:noProof/>
                      <w:sz w:val="15"/>
                      <w:szCs w:val="15"/>
                      <w:lang w:eastAsia="ko-KR"/>
                    </w:rPr>
                    <w:t>.3</w:t>
                  </w:r>
                  <w:r w:rsidR="009765DC">
                    <w:rPr>
                      <w:rFonts w:eastAsiaTheme="minorEastAsia" w:hint="eastAsia"/>
                      <w:noProof/>
                      <w:sz w:val="15"/>
                      <w:szCs w:val="15"/>
                      <w:lang w:eastAsia="zh-CN"/>
                    </w:rPr>
                    <w:t>0</w:t>
                  </w:r>
                  <w:r w:rsidR="00602233">
                    <w:rPr>
                      <w:rFonts w:eastAsiaTheme="minorEastAsia"/>
                      <w:noProof/>
                      <w:sz w:val="15"/>
                      <w:szCs w:val="15"/>
                      <w:lang w:eastAsia="ko-KR"/>
                    </w:rPr>
                    <w:t>)</w:t>
                  </w:r>
                </w:p>
              </w:tc>
              <w:tc>
                <w:tcPr>
                  <w:tcW w:w="2520" w:type="dxa"/>
                  <w:tcBorders>
                    <w:top w:val="single" w:sz="4" w:space="0" w:color="auto"/>
                  </w:tcBorders>
                </w:tcPr>
                <w:p w14:paraId="1DA7F6EC" w14:textId="0ACF7B99" w:rsidR="00602233" w:rsidRPr="00143018" w:rsidRDefault="009765DC"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0.05</w:t>
                  </w:r>
                  <w:r w:rsidR="00602233">
                    <w:rPr>
                      <w:rFonts w:eastAsiaTheme="minorEastAsia" w:hint="eastAsia"/>
                      <w:noProof/>
                      <w:sz w:val="15"/>
                      <w:szCs w:val="15"/>
                      <w:lang w:eastAsia="zh-CN"/>
                    </w:rPr>
                    <w:t xml:space="preserve"> (-0.</w:t>
                  </w:r>
                  <w:r w:rsidR="00CD4E3B">
                    <w:rPr>
                      <w:rFonts w:eastAsiaTheme="minorEastAsia" w:hint="eastAsia"/>
                      <w:noProof/>
                      <w:sz w:val="15"/>
                      <w:szCs w:val="15"/>
                      <w:lang w:eastAsia="zh-CN"/>
                    </w:rPr>
                    <w:t>15</w:t>
                  </w:r>
                  <w:r w:rsidR="00602233">
                    <w:rPr>
                      <w:rFonts w:eastAsiaTheme="minorEastAsia" w:hint="eastAsia"/>
                      <w:noProof/>
                      <w:sz w:val="15"/>
                      <w:szCs w:val="15"/>
                      <w:lang w:eastAsia="zh-CN"/>
                    </w:rPr>
                    <w:t>, 3.3</w:t>
                  </w:r>
                  <w:r w:rsidR="00CD4E3B">
                    <w:rPr>
                      <w:rFonts w:eastAsiaTheme="minorEastAsia" w:hint="eastAsia"/>
                      <w:noProof/>
                      <w:sz w:val="15"/>
                      <w:szCs w:val="15"/>
                      <w:lang w:eastAsia="zh-CN"/>
                    </w:rPr>
                    <w:t>0</w:t>
                  </w:r>
                  <w:r w:rsidR="00602233">
                    <w:rPr>
                      <w:rFonts w:eastAsiaTheme="minorEastAsia" w:hint="eastAsia"/>
                      <w:noProof/>
                      <w:sz w:val="15"/>
                      <w:szCs w:val="15"/>
                      <w:lang w:eastAsia="zh-CN"/>
                    </w:rPr>
                    <w:t>)</w:t>
                  </w:r>
                </w:p>
              </w:tc>
            </w:tr>
            <w:tr w:rsidR="00602233" w:rsidRPr="00143018" w14:paraId="496F1CE5" w14:textId="77777777" w:rsidTr="00FC7783">
              <w:trPr>
                <w:trHeight w:val="216"/>
                <w:jc w:val="center"/>
              </w:trPr>
              <w:tc>
                <w:tcPr>
                  <w:tcW w:w="1440" w:type="dxa"/>
                </w:tcPr>
                <w:p w14:paraId="71419FC7" w14:textId="77777777" w:rsidR="00602233" w:rsidRPr="00143018" w:rsidRDefault="00602233" w:rsidP="00602233">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1</w:t>
                  </w:r>
                </w:p>
              </w:tc>
              <w:tc>
                <w:tcPr>
                  <w:tcW w:w="2520" w:type="dxa"/>
                </w:tcPr>
                <w:p w14:paraId="7D9B9139" w14:textId="709BFEC8" w:rsidR="00602233" w:rsidRPr="00143018" w:rsidRDefault="004A0CC4"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2</w:t>
                  </w:r>
                  <w:r w:rsidR="00602233">
                    <w:rPr>
                      <w:rFonts w:eastAsiaTheme="minorEastAsia" w:hint="eastAsia"/>
                      <w:noProof/>
                      <w:sz w:val="15"/>
                      <w:szCs w:val="15"/>
                      <w:lang w:eastAsia="zh-CN"/>
                    </w:rPr>
                    <w:t>.</w:t>
                  </w:r>
                  <w:r>
                    <w:rPr>
                      <w:rFonts w:eastAsiaTheme="minorEastAsia" w:hint="eastAsia"/>
                      <w:noProof/>
                      <w:sz w:val="15"/>
                      <w:szCs w:val="15"/>
                      <w:lang w:eastAsia="zh-CN"/>
                    </w:rPr>
                    <w:t>3</w:t>
                  </w:r>
                  <w:r w:rsidR="00602233">
                    <w:rPr>
                      <w:rFonts w:eastAsiaTheme="minorEastAsia" w:hint="eastAsia"/>
                      <w:noProof/>
                      <w:sz w:val="15"/>
                      <w:szCs w:val="15"/>
                      <w:lang w:eastAsia="zh-CN"/>
                    </w:rPr>
                    <w:t>0 (</w:t>
                  </w:r>
                  <w:r>
                    <w:rPr>
                      <w:rFonts w:eastAsiaTheme="minorEastAsia" w:hint="eastAsia"/>
                      <w:noProof/>
                      <w:sz w:val="15"/>
                      <w:szCs w:val="15"/>
                      <w:lang w:eastAsia="zh-CN"/>
                    </w:rPr>
                    <w:t>1.7</w:t>
                  </w:r>
                  <w:r w:rsidR="009765DC">
                    <w:rPr>
                      <w:rFonts w:eastAsiaTheme="minorEastAsia" w:hint="eastAsia"/>
                      <w:noProof/>
                      <w:sz w:val="15"/>
                      <w:szCs w:val="15"/>
                      <w:lang w:eastAsia="zh-CN"/>
                    </w:rPr>
                    <w:t>0</w:t>
                  </w:r>
                  <w:r w:rsidR="00602233">
                    <w:rPr>
                      <w:rFonts w:eastAsiaTheme="minorEastAsia" w:hint="eastAsia"/>
                      <w:noProof/>
                      <w:sz w:val="15"/>
                      <w:szCs w:val="15"/>
                      <w:lang w:eastAsia="zh-CN"/>
                    </w:rPr>
                    <w:t xml:space="preserve">, </w:t>
                  </w:r>
                  <w:r>
                    <w:rPr>
                      <w:rFonts w:eastAsiaTheme="minorEastAsia" w:hint="eastAsia"/>
                      <w:noProof/>
                      <w:sz w:val="15"/>
                      <w:szCs w:val="15"/>
                      <w:lang w:eastAsia="zh-CN"/>
                    </w:rPr>
                    <w:t>2.90</w:t>
                  </w:r>
                  <w:r w:rsidR="00602233">
                    <w:rPr>
                      <w:rFonts w:eastAsiaTheme="minorEastAsia" w:hint="eastAsia"/>
                      <w:noProof/>
                      <w:sz w:val="15"/>
                      <w:szCs w:val="15"/>
                      <w:lang w:eastAsia="zh-CN"/>
                    </w:rPr>
                    <w:t>)</w:t>
                  </w:r>
                </w:p>
              </w:tc>
              <w:tc>
                <w:tcPr>
                  <w:tcW w:w="2520" w:type="dxa"/>
                </w:tcPr>
                <w:p w14:paraId="541F222E" w14:textId="28A83C97" w:rsidR="00602233" w:rsidRPr="00143018" w:rsidRDefault="00602233"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0.</w:t>
                  </w:r>
                  <w:r w:rsidR="00CD4E3B">
                    <w:rPr>
                      <w:rFonts w:eastAsiaTheme="minorEastAsia" w:hint="eastAsia"/>
                      <w:noProof/>
                      <w:sz w:val="15"/>
                      <w:szCs w:val="15"/>
                      <w:lang w:eastAsia="zh-CN"/>
                    </w:rPr>
                    <w:t>30</w:t>
                  </w:r>
                  <w:r>
                    <w:rPr>
                      <w:rFonts w:eastAsiaTheme="minorEastAsia" w:hint="eastAsia"/>
                      <w:noProof/>
                      <w:sz w:val="15"/>
                      <w:szCs w:val="15"/>
                      <w:lang w:eastAsia="zh-CN"/>
                    </w:rPr>
                    <w:t xml:space="preserve"> (</w:t>
                  </w:r>
                  <w:r w:rsidR="00CD4E3B">
                    <w:rPr>
                      <w:rFonts w:eastAsiaTheme="minorEastAsia" w:hint="eastAsia"/>
                      <w:noProof/>
                      <w:sz w:val="15"/>
                      <w:szCs w:val="15"/>
                      <w:lang w:eastAsia="zh-CN"/>
                    </w:rPr>
                    <w:t>0.10</w:t>
                  </w:r>
                  <w:r>
                    <w:rPr>
                      <w:rFonts w:eastAsiaTheme="minorEastAsia" w:hint="eastAsia"/>
                      <w:noProof/>
                      <w:sz w:val="15"/>
                      <w:szCs w:val="15"/>
                      <w:lang w:eastAsia="zh-CN"/>
                    </w:rPr>
                    <w:t xml:space="preserve">, </w:t>
                  </w:r>
                  <w:r w:rsidR="00CD4E3B">
                    <w:rPr>
                      <w:rFonts w:eastAsiaTheme="minorEastAsia" w:hint="eastAsia"/>
                      <w:noProof/>
                      <w:sz w:val="15"/>
                      <w:szCs w:val="15"/>
                      <w:lang w:eastAsia="zh-CN"/>
                    </w:rPr>
                    <w:t>0.55</w:t>
                  </w:r>
                  <w:r>
                    <w:rPr>
                      <w:rFonts w:eastAsiaTheme="minorEastAsia" w:hint="eastAsia"/>
                      <w:noProof/>
                      <w:sz w:val="15"/>
                      <w:szCs w:val="15"/>
                      <w:lang w:eastAsia="zh-CN"/>
                    </w:rPr>
                    <w:t>)</w:t>
                  </w:r>
                </w:p>
              </w:tc>
            </w:tr>
            <w:tr w:rsidR="00602233" w:rsidRPr="00143018" w14:paraId="5778E036" w14:textId="77777777" w:rsidTr="00FC7783">
              <w:trPr>
                <w:trHeight w:val="216"/>
                <w:jc w:val="center"/>
              </w:trPr>
              <w:tc>
                <w:tcPr>
                  <w:tcW w:w="1440" w:type="dxa"/>
                </w:tcPr>
                <w:p w14:paraId="46B46365" w14:textId="77777777" w:rsidR="00602233" w:rsidRPr="00143018" w:rsidRDefault="00602233" w:rsidP="00602233">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2</w:t>
                  </w:r>
                </w:p>
              </w:tc>
              <w:tc>
                <w:tcPr>
                  <w:tcW w:w="2520" w:type="dxa"/>
                </w:tcPr>
                <w:p w14:paraId="1155EA3E" w14:textId="20CA7C5F" w:rsidR="00602233" w:rsidRPr="00143018" w:rsidRDefault="00602233"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2.</w:t>
                  </w:r>
                  <w:r w:rsidR="004A0CC4">
                    <w:rPr>
                      <w:rFonts w:eastAsiaTheme="minorEastAsia" w:hint="eastAsia"/>
                      <w:noProof/>
                      <w:sz w:val="15"/>
                      <w:szCs w:val="15"/>
                      <w:lang w:eastAsia="zh-CN"/>
                    </w:rPr>
                    <w:t>15</w:t>
                  </w:r>
                  <w:r>
                    <w:rPr>
                      <w:rFonts w:eastAsiaTheme="minorEastAsia" w:hint="eastAsia"/>
                      <w:noProof/>
                      <w:sz w:val="15"/>
                      <w:szCs w:val="15"/>
                      <w:lang w:eastAsia="zh-CN"/>
                    </w:rPr>
                    <w:t xml:space="preserve"> (</w:t>
                  </w:r>
                  <w:r w:rsidR="004A0CC4">
                    <w:rPr>
                      <w:rFonts w:eastAsiaTheme="minorEastAsia" w:hint="eastAsia"/>
                      <w:noProof/>
                      <w:sz w:val="15"/>
                      <w:szCs w:val="15"/>
                      <w:lang w:eastAsia="zh-CN"/>
                    </w:rPr>
                    <w:t>1.58</w:t>
                  </w:r>
                  <w:r>
                    <w:rPr>
                      <w:rFonts w:eastAsiaTheme="minorEastAsia" w:hint="eastAsia"/>
                      <w:noProof/>
                      <w:sz w:val="15"/>
                      <w:szCs w:val="15"/>
                      <w:lang w:eastAsia="zh-CN"/>
                    </w:rPr>
                    <w:t>, 2</w:t>
                  </w:r>
                  <w:r w:rsidR="00CC7831">
                    <w:rPr>
                      <w:rFonts w:eastAsiaTheme="minorEastAsia" w:hint="eastAsia"/>
                      <w:noProof/>
                      <w:sz w:val="15"/>
                      <w:szCs w:val="15"/>
                      <w:lang w:eastAsia="zh-CN"/>
                    </w:rPr>
                    <w:t>.</w:t>
                  </w:r>
                  <w:r w:rsidR="009765DC">
                    <w:rPr>
                      <w:rFonts w:eastAsiaTheme="minorEastAsia" w:hint="eastAsia"/>
                      <w:noProof/>
                      <w:sz w:val="15"/>
                      <w:szCs w:val="15"/>
                      <w:lang w:eastAsia="zh-CN"/>
                    </w:rPr>
                    <w:t>68</w:t>
                  </w:r>
                  <w:r>
                    <w:rPr>
                      <w:rFonts w:eastAsiaTheme="minorEastAsia" w:hint="eastAsia"/>
                      <w:noProof/>
                      <w:sz w:val="15"/>
                      <w:szCs w:val="15"/>
                      <w:lang w:eastAsia="zh-CN"/>
                    </w:rPr>
                    <w:t>)</w:t>
                  </w:r>
                </w:p>
              </w:tc>
              <w:tc>
                <w:tcPr>
                  <w:tcW w:w="2520" w:type="dxa"/>
                </w:tcPr>
                <w:p w14:paraId="28080A1E" w14:textId="0CDDF3E6" w:rsidR="00602233" w:rsidRPr="00143018" w:rsidRDefault="00602233"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0.</w:t>
                  </w:r>
                  <w:r w:rsidR="00A97369">
                    <w:rPr>
                      <w:rFonts w:eastAsiaTheme="minorEastAsia" w:hint="eastAsia"/>
                      <w:noProof/>
                      <w:sz w:val="15"/>
                      <w:szCs w:val="15"/>
                      <w:lang w:eastAsia="zh-CN"/>
                    </w:rPr>
                    <w:t>45</w:t>
                  </w:r>
                  <w:r>
                    <w:rPr>
                      <w:rFonts w:eastAsiaTheme="minorEastAsia" w:hint="eastAsia"/>
                      <w:noProof/>
                      <w:sz w:val="15"/>
                      <w:szCs w:val="15"/>
                      <w:lang w:eastAsia="zh-CN"/>
                    </w:rPr>
                    <w:t xml:space="preserve"> (0.</w:t>
                  </w:r>
                  <w:r w:rsidR="00A97369">
                    <w:rPr>
                      <w:rFonts w:eastAsiaTheme="minorEastAsia" w:hint="eastAsia"/>
                      <w:noProof/>
                      <w:sz w:val="15"/>
                      <w:szCs w:val="15"/>
                      <w:lang w:eastAsia="zh-CN"/>
                    </w:rPr>
                    <w:t>20</w:t>
                  </w:r>
                  <w:r>
                    <w:rPr>
                      <w:rFonts w:eastAsiaTheme="minorEastAsia" w:hint="eastAsia"/>
                      <w:noProof/>
                      <w:sz w:val="15"/>
                      <w:szCs w:val="15"/>
                      <w:lang w:eastAsia="zh-CN"/>
                    </w:rPr>
                    <w:t xml:space="preserve">, </w:t>
                  </w:r>
                  <w:r w:rsidR="00A97369">
                    <w:rPr>
                      <w:rFonts w:eastAsiaTheme="minorEastAsia" w:hint="eastAsia"/>
                      <w:noProof/>
                      <w:sz w:val="15"/>
                      <w:szCs w:val="15"/>
                      <w:lang w:eastAsia="zh-CN"/>
                    </w:rPr>
                    <w:t>0.70</w:t>
                  </w:r>
                  <w:r>
                    <w:rPr>
                      <w:rFonts w:eastAsiaTheme="minorEastAsia" w:hint="eastAsia"/>
                      <w:noProof/>
                      <w:sz w:val="15"/>
                      <w:szCs w:val="15"/>
                      <w:lang w:eastAsia="zh-CN"/>
                    </w:rPr>
                    <w:t>)</w:t>
                  </w:r>
                </w:p>
              </w:tc>
            </w:tr>
            <w:tr w:rsidR="00602233" w:rsidRPr="00143018" w14:paraId="7AB13D5F" w14:textId="77777777" w:rsidTr="00FC7783">
              <w:trPr>
                <w:trHeight w:val="216"/>
                <w:jc w:val="center"/>
              </w:trPr>
              <w:tc>
                <w:tcPr>
                  <w:tcW w:w="1440" w:type="dxa"/>
                </w:tcPr>
                <w:p w14:paraId="533E641D" w14:textId="77777777" w:rsidR="00602233" w:rsidRPr="00143018" w:rsidRDefault="00602233" w:rsidP="00602233">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3</w:t>
                  </w:r>
                </w:p>
              </w:tc>
              <w:tc>
                <w:tcPr>
                  <w:tcW w:w="2520" w:type="dxa"/>
                </w:tcPr>
                <w:p w14:paraId="1B9386FA" w14:textId="362A917E" w:rsidR="00602233" w:rsidRPr="00143018" w:rsidRDefault="00602233"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2.</w:t>
                  </w:r>
                  <w:r w:rsidR="00CC7831">
                    <w:rPr>
                      <w:rFonts w:eastAsiaTheme="minorEastAsia" w:hint="eastAsia"/>
                      <w:noProof/>
                      <w:sz w:val="15"/>
                      <w:szCs w:val="15"/>
                      <w:lang w:eastAsia="zh-CN"/>
                    </w:rPr>
                    <w:t>05</w:t>
                  </w:r>
                  <w:r>
                    <w:rPr>
                      <w:rFonts w:eastAsiaTheme="minorEastAsia" w:hint="eastAsia"/>
                      <w:noProof/>
                      <w:sz w:val="15"/>
                      <w:szCs w:val="15"/>
                      <w:lang w:eastAsia="zh-CN"/>
                    </w:rPr>
                    <w:t xml:space="preserve"> (</w:t>
                  </w:r>
                  <w:r w:rsidR="00CC7831">
                    <w:rPr>
                      <w:rFonts w:eastAsiaTheme="minorEastAsia" w:hint="eastAsia"/>
                      <w:noProof/>
                      <w:sz w:val="15"/>
                      <w:szCs w:val="15"/>
                      <w:lang w:eastAsia="zh-CN"/>
                    </w:rPr>
                    <w:t>1.55</w:t>
                  </w:r>
                  <w:r>
                    <w:rPr>
                      <w:rFonts w:eastAsiaTheme="minorEastAsia" w:hint="eastAsia"/>
                      <w:noProof/>
                      <w:sz w:val="15"/>
                      <w:szCs w:val="15"/>
                      <w:lang w:eastAsia="zh-CN"/>
                    </w:rPr>
                    <w:t>, 2</w:t>
                  </w:r>
                  <w:r w:rsidR="00CC7831">
                    <w:rPr>
                      <w:rFonts w:eastAsiaTheme="minorEastAsia" w:hint="eastAsia"/>
                      <w:noProof/>
                      <w:sz w:val="15"/>
                      <w:szCs w:val="15"/>
                      <w:lang w:eastAsia="zh-CN"/>
                    </w:rPr>
                    <w:t>.</w:t>
                  </w:r>
                  <w:r w:rsidR="00790A6C">
                    <w:rPr>
                      <w:rFonts w:eastAsiaTheme="minorEastAsia" w:hint="eastAsia"/>
                      <w:noProof/>
                      <w:sz w:val="15"/>
                      <w:szCs w:val="15"/>
                      <w:lang w:eastAsia="zh-CN"/>
                    </w:rPr>
                    <w:t>6</w:t>
                  </w:r>
                  <w:r w:rsidR="009765DC">
                    <w:rPr>
                      <w:rFonts w:eastAsiaTheme="minorEastAsia" w:hint="eastAsia"/>
                      <w:noProof/>
                      <w:sz w:val="15"/>
                      <w:szCs w:val="15"/>
                      <w:lang w:eastAsia="zh-CN"/>
                    </w:rPr>
                    <w:t>5</w:t>
                  </w:r>
                  <w:r>
                    <w:rPr>
                      <w:rFonts w:eastAsiaTheme="minorEastAsia" w:hint="eastAsia"/>
                      <w:noProof/>
                      <w:sz w:val="15"/>
                      <w:szCs w:val="15"/>
                      <w:lang w:eastAsia="zh-CN"/>
                    </w:rPr>
                    <w:t>)</w:t>
                  </w:r>
                </w:p>
              </w:tc>
              <w:tc>
                <w:tcPr>
                  <w:tcW w:w="2520" w:type="dxa"/>
                </w:tcPr>
                <w:p w14:paraId="05ADE184" w14:textId="4D52DB7E" w:rsidR="00602233" w:rsidRPr="00143018" w:rsidRDefault="00602233"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0.</w:t>
                  </w:r>
                  <w:r w:rsidR="00A97369">
                    <w:rPr>
                      <w:rFonts w:eastAsiaTheme="minorEastAsia" w:hint="eastAsia"/>
                      <w:noProof/>
                      <w:sz w:val="15"/>
                      <w:szCs w:val="15"/>
                      <w:lang w:eastAsia="zh-CN"/>
                    </w:rPr>
                    <w:t>55</w:t>
                  </w:r>
                  <w:r>
                    <w:rPr>
                      <w:rFonts w:eastAsiaTheme="minorEastAsia" w:hint="eastAsia"/>
                      <w:noProof/>
                      <w:sz w:val="15"/>
                      <w:szCs w:val="15"/>
                      <w:lang w:eastAsia="zh-CN"/>
                    </w:rPr>
                    <w:t xml:space="preserve"> (0.</w:t>
                  </w:r>
                  <w:r w:rsidR="00A97369">
                    <w:rPr>
                      <w:rFonts w:eastAsiaTheme="minorEastAsia" w:hint="eastAsia"/>
                      <w:noProof/>
                      <w:sz w:val="15"/>
                      <w:szCs w:val="15"/>
                      <w:lang w:eastAsia="zh-CN"/>
                    </w:rPr>
                    <w:t>30</w:t>
                  </w:r>
                  <w:r>
                    <w:rPr>
                      <w:rFonts w:eastAsiaTheme="minorEastAsia" w:hint="eastAsia"/>
                      <w:noProof/>
                      <w:sz w:val="15"/>
                      <w:szCs w:val="15"/>
                      <w:lang w:eastAsia="zh-CN"/>
                    </w:rPr>
                    <w:t xml:space="preserve">, </w:t>
                  </w:r>
                  <w:r w:rsidR="00C11E5D">
                    <w:rPr>
                      <w:rFonts w:eastAsiaTheme="minorEastAsia" w:hint="eastAsia"/>
                      <w:noProof/>
                      <w:sz w:val="15"/>
                      <w:szCs w:val="15"/>
                      <w:lang w:eastAsia="zh-CN"/>
                    </w:rPr>
                    <w:t>0.80</w:t>
                  </w:r>
                  <w:r>
                    <w:rPr>
                      <w:rFonts w:eastAsiaTheme="minorEastAsia" w:hint="eastAsia"/>
                      <w:noProof/>
                      <w:sz w:val="15"/>
                      <w:szCs w:val="15"/>
                      <w:lang w:eastAsia="zh-CN"/>
                    </w:rPr>
                    <w:t>)</w:t>
                  </w:r>
                </w:p>
              </w:tc>
            </w:tr>
            <w:tr w:rsidR="00602233" w:rsidRPr="00143018" w14:paraId="62F208BA" w14:textId="77777777" w:rsidTr="00FC7783">
              <w:trPr>
                <w:trHeight w:val="216"/>
                <w:jc w:val="center"/>
              </w:trPr>
              <w:tc>
                <w:tcPr>
                  <w:tcW w:w="1440" w:type="dxa"/>
                  <w:tcBorders>
                    <w:bottom w:val="single" w:sz="4" w:space="0" w:color="auto"/>
                  </w:tcBorders>
                </w:tcPr>
                <w:p w14:paraId="7C8C5D18" w14:textId="77777777" w:rsidR="00602233" w:rsidRPr="00143018" w:rsidRDefault="00602233" w:rsidP="00602233">
                  <w:pPr>
                    <w:pStyle w:val="BodyText"/>
                    <w:spacing w:line="276" w:lineRule="auto"/>
                    <w:ind w:left="0"/>
                    <w:contextualSpacing/>
                    <w:rPr>
                      <w:rFonts w:eastAsiaTheme="minorEastAsia"/>
                      <w:noProof/>
                      <w:sz w:val="15"/>
                      <w:szCs w:val="15"/>
                      <w:lang w:eastAsia="ko-KR"/>
                    </w:rPr>
                  </w:pPr>
                  <w:r>
                    <w:rPr>
                      <w:rFonts w:eastAsiaTheme="minorEastAsia"/>
                      <w:noProof/>
                      <w:sz w:val="15"/>
                      <w:szCs w:val="15"/>
                      <w:lang w:eastAsia="ko-KR"/>
                    </w:rPr>
                    <w:t>4</w:t>
                  </w:r>
                </w:p>
              </w:tc>
              <w:tc>
                <w:tcPr>
                  <w:tcW w:w="2520" w:type="dxa"/>
                  <w:tcBorders>
                    <w:bottom w:val="single" w:sz="4" w:space="0" w:color="auto"/>
                  </w:tcBorders>
                </w:tcPr>
                <w:p w14:paraId="2FDC5E07" w14:textId="155DFAD2" w:rsidR="00602233" w:rsidRPr="00143018" w:rsidRDefault="00602233"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2.</w:t>
                  </w:r>
                  <w:r w:rsidR="00790A6C">
                    <w:rPr>
                      <w:rFonts w:eastAsiaTheme="minorEastAsia" w:hint="eastAsia"/>
                      <w:noProof/>
                      <w:sz w:val="15"/>
                      <w:szCs w:val="15"/>
                      <w:lang w:eastAsia="zh-CN"/>
                    </w:rPr>
                    <w:t>00</w:t>
                  </w:r>
                  <w:r>
                    <w:rPr>
                      <w:rFonts w:eastAsiaTheme="minorEastAsia" w:hint="eastAsia"/>
                      <w:noProof/>
                      <w:sz w:val="15"/>
                      <w:szCs w:val="15"/>
                      <w:lang w:eastAsia="zh-CN"/>
                    </w:rPr>
                    <w:t xml:space="preserve"> (1.</w:t>
                  </w:r>
                  <w:r w:rsidR="00790A6C">
                    <w:rPr>
                      <w:rFonts w:eastAsiaTheme="minorEastAsia" w:hint="eastAsia"/>
                      <w:noProof/>
                      <w:sz w:val="15"/>
                      <w:szCs w:val="15"/>
                      <w:lang w:eastAsia="zh-CN"/>
                    </w:rPr>
                    <w:t>45</w:t>
                  </w:r>
                  <w:r>
                    <w:rPr>
                      <w:rFonts w:eastAsiaTheme="minorEastAsia" w:hint="eastAsia"/>
                      <w:noProof/>
                      <w:sz w:val="15"/>
                      <w:szCs w:val="15"/>
                      <w:lang w:eastAsia="zh-CN"/>
                    </w:rPr>
                    <w:t>, 2</w:t>
                  </w:r>
                  <w:r w:rsidR="00790A6C">
                    <w:rPr>
                      <w:rFonts w:eastAsiaTheme="minorEastAsia" w:hint="eastAsia"/>
                      <w:noProof/>
                      <w:sz w:val="15"/>
                      <w:szCs w:val="15"/>
                      <w:lang w:eastAsia="zh-CN"/>
                    </w:rPr>
                    <w:t>.55</w:t>
                  </w:r>
                  <w:r>
                    <w:rPr>
                      <w:rFonts w:eastAsiaTheme="minorEastAsia" w:hint="eastAsia"/>
                      <w:noProof/>
                      <w:sz w:val="15"/>
                      <w:szCs w:val="15"/>
                      <w:lang w:eastAsia="zh-CN"/>
                    </w:rPr>
                    <w:t>)</w:t>
                  </w:r>
                </w:p>
              </w:tc>
              <w:tc>
                <w:tcPr>
                  <w:tcW w:w="2520" w:type="dxa"/>
                  <w:tcBorders>
                    <w:bottom w:val="single" w:sz="4" w:space="0" w:color="auto"/>
                  </w:tcBorders>
                </w:tcPr>
                <w:p w14:paraId="340FF335" w14:textId="0F13CFF6" w:rsidR="00602233" w:rsidRPr="00143018" w:rsidRDefault="00602233" w:rsidP="005C0407">
                  <w:pPr>
                    <w:pStyle w:val="BodyText"/>
                    <w:spacing w:line="276" w:lineRule="auto"/>
                    <w:ind w:left="0"/>
                    <w:contextualSpacing/>
                    <w:rPr>
                      <w:rFonts w:eastAsiaTheme="minorEastAsia"/>
                      <w:noProof/>
                      <w:sz w:val="15"/>
                      <w:szCs w:val="15"/>
                      <w:lang w:eastAsia="zh-CN"/>
                    </w:rPr>
                  </w:pPr>
                  <w:r>
                    <w:rPr>
                      <w:rFonts w:eastAsiaTheme="minorEastAsia" w:hint="eastAsia"/>
                      <w:noProof/>
                      <w:sz w:val="15"/>
                      <w:szCs w:val="15"/>
                      <w:lang w:eastAsia="zh-CN"/>
                    </w:rPr>
                    <w:t>0.</w:t>
                  </w:r>
                  <w:r w:rsidR="00C11E5D">
                    <w:rPr>
                      <w:rFonts w:eastAsiaTheme="minorEastAsia" w:hint="eastAsia"/>
                      <w:noProof/>
                      <w:sz w:val="15"/>
                      <w:szCs w:val="15"/>
                      <w:lang w:eastAsia="zh-CN"/>
                    </w:rPr>
                    <w:t>65</w:t>
                  </w:r>
                  <w:r>
                    <w:rPr>
                      <w:rFonts w:eastAsiaTheme="minorEastAsia" w:hint="eastAsia"/>
                      <w:noProof/>
                      <w:sz w:val="15"/>
                      <w:szCs w:val="15"/>
                      <w:lang w:eastAsia="zh-CN"/>
                    </w:rPr>
                    <w:t xml:space="preserve"> (0.</w:t>
                  </w:r>
                  <w:r w:rsidR="00C11E5D">
                    <w:rPr>
                      <w:rFonts w:eastAsiaTheme="minorEastAsia" w:hint="eastAsia"/>
                      <w:noProof/>
                      <w:sz w:val="15"/>
                      <w:szCs w:val="15"/>
                      <w:lang w:eastAsia="zh-CN"/>
                    </w:rPr>
                    <w:t>35</w:t>
                  </w:r>
                  <w:r>
                    <w:rPr>
                      <w:rFonts w:eastAsiaTheme="minorEastAsia" w:hint="eastAsia"/>
                      <w:noProof/>
                      <w:sz w:val="15"/>
                      <w:szCs w:val="15"/>
                      <w:lang w:eastAsia="zh-CN"/>
                    </w:rPr>
                    <w:t xml:space="preserve">, </w:t>
                  </w:r>
                  <w:r w:rsidR="00C11E5D">
                    <w:rPr>
                      <w:rFonts w:eastAsiaTheme="minorEastAsia" w:hint="eastAsia"/>
                      <w:noProof/>
                      <w:sz w:val="15"/>
                      <w:szCs w:val="15"/>
                      <w:lang w:eastAsia="zh-CN"/>
                    </w:rPr>
                    <w:t>0.99</w:t>
                  </w:r>
                  <w:r>
                    <w:rPr>
                      <w:rFonts w:eastAsiaTheme="minorEastAsia" w:hint="eastAsia"/>
                      <w:noProof/>
                      <w:sz w:val="15"/>
                      <w:szCs w:val="15"/>
                      <w:lang w:eastAsia="zh-CN"/>
                    </w:rPr>
                    <w:t>)</w:t>
                  </w:r>
                </w:p>
              </w:tc>
            </w:tr>
          </w:tbl>
          <w:p w14:paraId="41A48DA4" w14:textId="77777777" w:rsidR="00BD4218" w:rsidRDefault="00BD4218" w:rsidP="00FC7783">
            <w:pPr>
              <w:pStyle w:val="BodyText"/>
              <w:spacing w:line="276" w:lineRule="auto"/>
              <w:ind w:left="360"/>
              <w:contextualSpacing/>
              <w:rPr>
                <w:rFonts w:eastAsiaTheme="minorEastAsia"/>
                <w:noProof/>
                <w:sz w:val="22"/>
                <w:szCs w:val="22"/>
                <w:lang w:eastAsia="ko-KR"/>
              </w:rPr>
            </w:pPr>
          </w:p>
        </w:tc>
      </w:tr>
    </w:tbl>
    <w:p w14:paraId="7C151C05" w14:textId="77777777" w:rsidR="007B1DB6" w:rsidRPr="005D0FA8" w:rsidRDefault="007B1DB6" w:rsidP="0024080E">
      <w:pPr>
        <w:pStyle w:val="NormalWeb"/>
        <w:spacing w:line="276" w:lineRule="auto"/>
        <w:contextualSpacing/>
        <w:rPr>
          <w:sz w:val="22"/>
          <w:szCs w:val="22"/>
        </w:rPr>
      </w:pPr>
    </w:p>
    <w:p w14:paraId="034D8C38" w14:textId="354CEBFF" w:rsidR="005D0FA8" w:rsidRPr="007870D4" w:rsidRDefault="005D0FA8" w:rsidP="005D0FA8">
      <w:pPr>
        <w:pStyle w:val="ListParagraph"/>
        <w:numPr>
          <w:ilvl w:val="0"/>
          <w:numId w:val="6"/>
        </w:numPr>
        <w:tabs>
          <w:tab w:val="left" w:pos="3793"/>
        </w:tabs>
        <w:spacing w:line="276" w:lineRule="auto"/>
        <w:rPr>
          <w:rFonts w:eastAsiaTheme="minorEastAsia"/>
          <w:b/>
          <w:bCs/>
          <w:lang w:eastAsia="ko-KR"/>
        </w:rPr>
      </w:pPr>
      <w:r>
        <w:rPr>
          <w:rFonts w:eastAsiaTheme="minorEastAsia"/>
          <w:b/>
          <w:bCs/>
          <w:lang w:eastAsia="ko-KR"/>
        </w:rPr>
        <w:lastRenderedPageBreak/>
        <w:t xml:space="preserve">Landmark Analysis by Monthly </w:t>
      </w:r>
      <w:r w:rsidR="00877DEA">
        <w:rPr>
          <w:rFonts w:eastAsiaTheme="minorEastAsia"/>
          <w:b/>
          <w:bCs/>
          <w:lang w:eastAsia="ko-KR"/>
        </w:rPr>
        <w:t>Intervals</w:t>
      </w:r>
    </w:p>
    <w:p w14:paraId="5108EC40" w14:textId="28093CCE" w:rsidR="005D0FA8" w:rsidRDefault="005D0FA8" w:rsidP="005D0FA8">
      <w:pPr>
        <w:pStyle w:val="BodyText"/>
        <w:spacing w:line="276" w:lineRule="auto"/>
        <w:rPr>
          <w:rFonts w:eastAsiaTheme="minorEastAsia"/>
          <w:sz w:val="22"/>
          <w:szCs w:val="22"/>
          <w:lang w:eastAsia="ko-KR"/>
        </w:rPr>
      </w:pPr>
      <w:r w:rsidRPr="008D2D69">
        <w:rPr>
          <w:rFonts w:eastAsiaTheme="minorEastAsia"/>
          <w:sz w:val="22"/>
          <w:szCs w:val="22"/>
          <w:lang w:eastAsia="ko-KR"/>
        </w:rPr>
        <w:t xml:space="preserve">The tables summarize the month-by-month risk of infection over a four-month period following the first serological survey, stratified by immune type (hybrid-, vaccine-, and infection-induced). For each group and month, the number at risk, number of events, estimated hazard rate, survival probability, and the </w:t>
      </w:r>
      <w:r w:rsidR="009C1303">
        <w:rPr>
          <w:rFonts w:eastAsiaTheme="minorEastAsia"/>
          <w:sz w:val="22"/>
          <w:szCs w:val="22"/>
          <w:lang w:eastAsia="ko-KR"/>
        </w:rPr>
        <w:t xml:space="preserve">HR </w:t>
      </w:r>
      <w:r w:rsidRPr="008D2D69">
        <w:rPr>
          <w:rFonts w:eastAsiaTheme="minorEastAsia"/>
          <w:sz w:val="22"/>
          <w:szCs w:val="22"/>
          <w:lang w:eastAsia="ko-KR"/>
        </w:rPr>
        <w:t xml:space="preserve">relative to hybrid-induced immunity are reported. </w:t>
      </w:r>
      <w:r w:rsidR="009C1303">
        <w:rPr>
          <w:rFonts w:eastAsiaTheme="minorEastAsia"/>
          <w:sz w:val="22"/>
          <w:szCs w:val="22"/>
          <w:lang w:eastAsia="ko-KR"/>
        </w:rPr>
        <w:t>HRs</w:t>
      </w:r>
      <w:r w:rsidRPr="008D2D69">
        <w:rPr>
          <w:rFonts w:eastAsiaTheme="minorEastAsia"/>
          <w:sz w:val="22"/>
          <w:szCs w:val="22"/>
          <w:lang w:eastAsia="ko-KR"/>
        </w:rPr>
        <w:t xml:space="preserve"> were calculated by comparing the event rates of vaccine- and infection-induced groups against the hybrid-induced group, with corresponding p-values derived from Fisher’s Exact Test. This descriptive analysis offers a simplified landmark-style assessment of short-term comparative risk across immune groups under two outcome definitions.</w:t>
      </w:r>
    </w:p>
    <w:p w14:paraId="4928F84D" w14:textId="77777777" w:rsidR="008A340E" w:rsidRDefault="008A340E" w:rsidP="005D0FA8">
      <w:pPr>
        <w:pStyle w:val="BodyText"/>
        <w:spacing w:line="276" w:lineRule="auto"/>
        <w:rPr>
          <w:rFonts w:eastAsiaTheme="minorEastAsia"/>
          <w:sz w:val="22"/>
          <w:szCs w:val="22"/>
          <w:lang w:eastAsia="ko-KR"/>
        </w:rPr>
      </w:pPr>
    </w:p>
    <w:p w14:paraId="37595073" w14:textId="165FE3B7" w:rsidR="008A340E" w:rsidRDefault="008A340E" w:rsidP="008A340E">
      <w:pPr>
        <w:pStyle w:val="BodyText"/>
        <w:spacing w:line="276" w:lineRule="auto"/>
        <w:jc w:val="center"/>
        <w:rPr>
          <w:rFonts w:eastAsiaTheme="minorEastAsia"/>
          <w:noProof/>
          <w:sz w:val="22"/>
          <w:szCs w:val="22"/>
          <w:lang w:eastAsia="ko-KR"/>
        </w:rPr>
      </w:pPr>
      <w:r>
        <w:rPr>
          <w:rFonts w:eastAsiaTheme="minorEastAsia"/>
          <w:noProof/>
          <w:sz w:val="22"/>
          <w:szCs w:val="22"/>
          <w:lang w:eastAsia="ko-KR"/>
        </w:rPr>
        <w:t xml:space="preserve">Table S3: </w:t>
      </w:r>
      <w:r w:rsidRPr="00687A57">
        <w:rPr>
          <w:rFonts w:eastAsiaTheme="minorEastAsia"/>
          <w:noProof/>
          <w:sz w:val="22"/>
          <w:szCs w:val="22"/>
          <w:lang w:eastAsia="ko-KR"/>
        </w:rPr>
        <w:t xml:space="preserve">Landmark analysis of infection risk </w:t>
      </w:r>
      <w:r w:rsidR="001D2E3B">
        <w:rPr>
          <w:rFonts w:eastAsiaTheme="minorEastAsia" w:hint="eastAsia"/>
          <w:noProof/>
          <w:sz w:val="22"/>
          <w:szCs w:val="22"/>
          <w:lang w:eastAsia="ko-KR"/>
        </w:rPr>
        <w:t xml:space="preserve">by immunity group </w:t>
      </w:r>
      <w:r w:rsidRPr="00687A57">
        <w:rPr>
          <w:rFonts w:eastAsiaTheme="minorEastAsia"/>
          <w:noProof/>
          <w:sz w:val="22"/>
          <w:szCs w:val="22"/>
          <w:lang w:eastAsia="ko-KR"/>
        </w:rPr>
        <w:t>based on an inclusive outcome definition</w:t>
      </w:r>
    </w:p>
    <w:tbl>
      <w:tblPr>
        <w:tblW w:w="0" w:type="auto"/>
        <w:jc w:val="center"/>
        <w:tblLook w:val="04A0" w:firstRow="1" w:lastRow="0" w:firstColumn="1" w:lastColumn="0" w:noHBand="0" w:noVBand="1"/>
      </w:tblPr>
      <w:tblGrid>
        <w:gridCol w:w="759"/>
        <w:gridCol w:w="678"/>
        <w:gridCol w:w="221"/>
        <w:gridCol w:w="1341"/>
        <w:gridCol w:w="1341"/>
        <w:gridCol w:w="1341"/>
        <w:gridCol w:w="1341"/>
        <w:gridCol w:w="251"/>
        <w:gridCol w:w="1341"/>
        <w:gridCol w:w="251"/>
        <w:gridCol w:w="1605"/>
      </w:tblGrid>
      <w:tr w:rsidR="00CD124D" w:rsidRPr="00CD124D" w14:paraId="2FF087A2" w14:textId="77777777" w:rsidTr="00076356">
        <w:trPr>
          <w:trHeight w:val="216"/>
          <w:jc w:val="center"/>
        </w:trPr>
        <w:tc>
          <w:tcPr>
            <w:tcW w:w="1728" w:type="dxa"/>
            <w:vMerge w:val="restart"/>
            <w:tcBorders>
              <w:top w:val="single" w:sz="8" w:space="0" w:color="auto"/>
              <w:left w:val="nil"/>
              <w:bottom w:val="single" w:sz="4" w:space="0" w:color="000000"/>
              <w:right w:val="nil"/>
            </w:tcBorders>
            <w:shd w:val="clear" w:color="000000" w:fill="FFFFFF"/>
            <w:hideMark/>
          </w:tcPr>
          <w:p w14:paraId="60FAC4E7"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Immune Type</w:t>
            </w:r>
          </w:p>
        </w:tc>
        <w:tc>
          <w:tcPr>
            <w:tcW w:w="720" w:type="dxa"/>
            <w:vMerge w:val="restart"/>
            <w:tcBorders>
              <w:top w:val="single" w:sz="8" w:space="0" w:color="auto"/>
              <w:left w:val="nil"/>
              <w:bottom w:val="single" w:sz="4" w:space="0" w:color="000000"/>
              <w:right w:val="nil"/>
            </w:tcBorders>
            <w:shd w:val="clear" w:color="000000" w:fill="FFFFFF"/>
            <w:hideMark/>
          </w:tcPr>
          <w:p w14:paraId="0F60C34A"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Month</w:t>
            </w:r>
          </w:p>
        </w:tc>
        <w:tc>
          <w:tcPr>
            <w:tcW w:w="144" w:type="dxa"/>
            <w:tcBorders>
              <w:top w:val="single" w:sz="8" w:space="0" w:color="auto"/>
              <w:left w:val="nil"/>
              <w:bottom w:val="nil"/>
              <w:right w:val="nil"/>
            </w:tcBorders>
            <w:shd w:val="clear" w:color="000000" w:fill="FFFFFF"/>
            <w:noWrap/>
            <w:hideMark/>
          </w:tcPr>
          <w:p w14:paraId="0E309A8B" w14:textId="3578CD46" w:rsidR="00CD124D" w:rsidRPr="00CD124D" w:rsidRDefault="00CD124D" w:rsidP="00D73024">
            <w:pPr>
              <w:widowControl/>
              <w:autoSpaceDE/>
              <w:autoSpaceDN/>
              <w:jc w:val="center"/>
              <w:rPr>
                <w:color w:val="000000"/>
                <w:sz w:val="15"/>
                <w:szCs w:val="15"/>
                <w:lang w:eastAsia="zh-CN"/>
              </w:rPr>
            </w:pPr>
          </w:p>
        </w:tc>
        <w:tc>
          <w:tcPr>
            <w:tcW w:w="1440" w:type="dxa"/>
            <w:vMerge w:val="restart"/>
            <w:tcBorders>
              <w:top w:val="single" w:sz="8" w:space="0" w:color="auto"/>
              <w:left w:val="nil"/>
              <w:bottom w:val="single" w:sz="4" w:space="0" w:color="000000"/>
              <w:right w:val="nil"/>
            </w:tcBorders>
            <w:shd w:val="clear" w:color="000000" w:fill="FFFFFF"/>
            <w:hideMark/>
          </w:tcPr>
          <w:p w14:paraId="79A583DC"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Number at Risk</w:t>
            </w:r>
          </w:p>
        </w:tc>
        <w:tc>
          <w:tcPr>
            <w:tcW w:w="1440" w:type="dxa"/>
            <w:vMerge w:val="restart"/>
            <w:tcBorders>
              <w:top w:val="single" w:sz="8" w:space="0" w:color="auto"/>
              <w:left w:val="nil"/>
              <w:bottom w:val="single" w:sz="4" w:space="0" w:color="000000"/>
              <w:right w:val="nil"/>
            </w:tcBorders>
            <w:shd w:val="clear" w:color="000000" w:fill="FFFFFF"/>
            <w:hideMark/>
          </w:tcPr>
          <w:p w14:paraId="5DC0860E"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Number of events</w:t>
            </w:r>
          </w:p>
        </w:tc>
        <w:tc>
          <w:tcPr>
            <w:tcW w:w="1440" w:type="dxa"/>
            <w:vMerge w:val="restart"/>
            <w:tcBorders>
              <w:top w:val="single" w:sz="8" w:space="0" w:color="auto"/>
              <w:left w:val="nil"/>
              <w:bottom w:val="single" w:sz="4" w:space="0" w:color="000000"/>
              <w:right w:val="nil"/>
            </w:tcBorders>
            <w:shd w:val="clear" w:color="000000" w:fill="FFFFFF"/>
            <w:hideMark/>
          </w:tcPr>
          <w:p w14:paraId="3DE3BFF2"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Hazard Rate</w:t>
            </w:r>
          </w:p>
        </w:tc>
        <w:tc>
          <w:tcPr>
            <w:tcW w:w="1440" w:type="dxa"/>
            <w:vMerge w:val="restart"/>
            <w:tcBorders>
              <w:top w:val="single" w:sz="8" w:space="0" w:color="auto"/>
              <w:left w:val="nil"/>
              <w:bottom w:val="single" w:sz="4" w:space="0" w:color="000000"/>
              <w:right w:val="nil"/>
            </w:tcBorders>
            <w:shd w:val="clear" w:color="000000" w:fill="FFFFFF"/>
            <w:hideMark/>
          </w:tcPr>
          <w:p w14:paraId="6547803A"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Survival Probability</w:t>
            </w:r>
          </w:p>
        </w:tc>
        <w:tc>
          <w:tcPr>
            <w:tcW w:w="144" w:type="dxa"/>
            <w:tcBorders>
              <w:top w:val="single" w:sz="8" w:space="0" w:color="auto"/>
              <w:left w:val="nil"/>
              <w:bottom w:val="nil"/>
              <w:right w:val="nil"/>
            </w:tcBorders>
            <w:shd w:val="clear" w:color="000000" w:fill="FFFFFF"/>
            <w:noWrap/>
            <w:hideMark/>
          </w:tcPr>
          <w:p w14:paraId="030F1EB2" w14:textId="7667B717" w:rsidR="00CD124D" w:rsidRPr="00CD124D" w:rsidRDefault="00CD124D" w:rsidP="00D73024">
            <w:pPr>
              <w:widowControl/>
              <w:autoSpaceDE/>
              <w:autoSpaceDN/>
              <w:jc w:val="center"/>
              <w:rPr>
                <w:color w:val="000000"/>
                <w:sz w:val="15"/>
                <w:szCs w:val="15"/>
                <w:lang w:eastAsia="zh-CN"/>
              </w:rPr>
            </w:pPr>
          </w:p>
        </w:tc>
        <w:tc>
          <w:tcPr>
            <w:tcW w:w="1440" w:type="dxa"/>
            <w:tcBorders>
              <w:top w:val="single" w:sz="8" w:space="0" w:color="auto"/>
              <w:left w:val="nil"/>
              <w:bottom w:val="single" w:sz="4" w:space="0" w:color="auto"/>
              <w:right w:val="nil"/>
            </w:tcBorders>
            <w:shd w:val="clear" w:color="000000" w:fill="FFFFFF"/>
            <w:noWrap/>
            <w:hideMark/>
          </w:tcPr>
          <w:p w14:paraId="76193C2C" w14:textId="77777777" w:rsidR="00CD124D" w:rsidRPr="00CD124D" w:rsidRDefault="00CD124D" w:rsidP="00D73024">
            <w:pPr>
              <w:widowControl/>
              <w:autoSpaceDE/>
              <w:autoSpaceDN/>
              <w:jc w:val="center"/>
              <w:rPr>
                <w:b/>
                <w:bCs/>
                <w:color w:val="000000"/>
                <w:sz w:val="15"/>
                <w:szCs w:val="15"/>
                <w:lang w:eastAsia="zh-CN"/>
              </w:rPr>
            </w:pPr>
            <w:r w:rsidRPr="00CD124D">
              <w:rPr>
                <w:b/>
                <w:bCs/>
                <w:color w:val="000000"/>
                <w:sz w:val="15"/>
                <w:szCs w:val="15"/>
                <w:lang w:eastAsia="zh-CN"/>
              </w:rPr>
              <w:t>Hazard Ratio</w:t>
            </w:r>
          </w:p>
        </w:tc>
        <w:tc>
          <w:tcPr>
            <w:tcW w:w="144" w:type="dxa"/>
            <w:tcBorders>
              <w:top w:val="single" w:sz="8" w:space="0" w:color="auto"/>
              <w:left w:val="nil"/>
              <w:bottom w:val="single" w:sz="4" w:space="0" w:color="auto"/>
              <w:right w:val="nil"/>
            </w:tcBorders>
            <w:shd w:val="clear" w:color="000000" w:fill="FFFFFF"/>
            <w:noWrap/>
            <w:hideMark/>
          </w:tcPr>
          <w:p w14:paraId="412655F4" w14:textId="03E7E432" w:rsidR="00CD124D" w:rsidRPr="00CD124D" w:rsidRDefault="00CD124D" w:rsidP="00D73024">
            <w:pPr>
              <w:widowControl/>
              <w:autoSpaceDE/>
              <w:autoSpaceDN/>
              <w:jc w:val="center"/>
              <w:rPr>
                <w:b/>
                <w:bCs/>
                <w:color w:val="000000"/>
                <w:sz w:val="15"/>
                <w:szCs w:val="15"/>
                <w:lang w:eastAsia="zh-CN"/>
              </w:rPr>
            </w:pPr>
          </w:p>
        </w:tc>
        <w:tc>
          <w:tcPr>
            <w:tcW w:w="1728" w:type="dxa"/>
            <w:tcBorders>
              <w:top w:val="single" w:sz="8" w:space="0" w:color="auto"/>
              <w:left w:val="nil"/>
              <w:bottom w:val="single" w:sz="4" w:space="0" w:color="auto"/>
              <w:right w:val="nil"/>
            </w:tcBorders>
            <w:shd w:val="clear" w:color="000000" w:fill="FFFFFF"/>
            <w:noWrap/>
            <w:hideMark/>
          </w:tcPr>
          <w:p w14:paraId="76BC46AE" w14:textId="77777777" w:rsidR="00CD124D" w:rsidRPr="00CD124D" w:rsidRDefault="00CD124D" w:rsidP="00754385">
            <w:pPr>
              <w:widowControl/>
              <w:autoSpaceDE/>
              <w:autoSpaceDN/>
              <w:rPr>
                <w:b/>
                <w:bCs/>
                <w:color w:val="000000"/>
                <w:sz w:val="15"/>
                <w:szCs w:val="15"/>
                <w:lang w:eastAsia="zh-CN"/>
              </w:rPr>
            </w:pPr>
            <w:r w:rsidRPr="00CD124D">
              <w:rPr>
                <w:b/>
                <w:bCs/>
                <w:color w:val="000000"/>
                <w:sz w:val="15"/>
                <w:szCs w:val="15"/>
                <w:lang w:eastAsia="zh-CN"/>
              </w:rPr>
              <w:t>Fisher's Exact Test</w:t>
            </w:r>
          </w:p>
        </w:tc>
      </w:tr>
      <w:tr w:rsidR="00076356" w:rsidRPr="00CD124D" w14:paraId="5102A8C3" w14:textId="77777777" w:rsidTr="00076356">
        <w:trPr>
          <w:trHeight w:val="216"/>
          <w:jc w:val="center"/>
        </w:trPr>
        <w:tc>
          <w:tcPr>
            <w:tcW w:w="1728" w:type="dxa"/>
            <w:vMerge/>
            <w:tcBorders>
              <w:top w:val="single" w:sz="8" w:space="0" w:color="auto"/>
              <w:left w:val="nil"/>
              <w:bottom w:val="single" w:sz="4" w:space="0" w:color="000000"/>
              <w:right w:val="nil"/>
            </w:tcBorders>
            <w:hideMark/>
          </w:tcPr>
          <w:p w14:paraId="39902672" w14:textId="77777777" w:rsidR="00CD124D" w:rsidRPr="00CD124D" w:rsidRDefault="00CD124D" w:rsidP="00D73024">
            <w:pPr>
              <w:widowControl/>
              <w:autoSpaceDE/>
              <w:autoSpaceDN/>
              <w:jc w:val="center"/>
              <w:rPr>
                <w:color w:val="000000"/>
                <w:sz w:val="15"/>
                <w:szCs w:val="15"/>
                <w:lang w:eastAsia="zh-CN"/>
              </w:rPr>
            </w:pPr>
          </w:p>
        </w:tc>
        <w:tc>
          <w:tcPr>
            <w:tcW w:w="720" w:type="dxa"/>
            <w:vMerge/>
            <w:tcBorders>
              <w:top w:val="single" w:sz="8" w:space="0" w:color="auto"/>
              <w:left w:val="nil"/>
              <w:bottom w:val="single" w:sz="4" w:space="0" w:color="000000"/>
              <w:right w:val="nil"/>
            </w:tcBorders>
            <w:hideMark/>
          </w:tcPr>
          <w:p w14:paraId="6A1FC006" w14:textId="77777777" w:rsidR="00CD124D" w:rsidRPr="00CD124D" w:rsidRDefault="00CD124D" w:rsidP="00D73024">
            <w:pPr>
              <w:widowControl/>
              <w:autoSpaceDE/>
              <w:autoSpaceDN/>
              <w:jc w:val="center"/>
              <w:rPr>
                <w:color w:val="000000"/>
                <w:sz w:val="15"/>
                <w:szCs w:val="15"/>
                <w:lang w:eastAsia="zh-CN"/>
              </w:rPr>
            </w:pPr>
          </w:p>
        </w:tc>
        <w:tc>
          <w:tcPr>
            <w:tcW w:w="144" w:type="dxa"/>
            <w:tcBorders>
              <w:top w:val="nil"/>
              <w:left w:val="nil"/>
              <w:bottom w:val="single" w:sz="4" w:space="0" w:color="auto"/>
              <w:right w:val="nil"/>
            </w:tcBorders>
            <w:shd w:val="clear" w:color="000000" w:fill="FFFFFF"/>
            <w:hideMark/>
          </w:tcPr>
          <w:p w14:paraId="5F169380" w14:textId="722A08C9" w:rsidR="00CD124D" w:rsidRPr="00CD124D" w:rsidRDefault="00CD124D" w:rsidP="00D73024">
            <w:pPr>
              <w:widowControl/>
              <w:autoSpaceDE/>
              <w:autoSpaceDN/>
              <w:jc w:val="center"/>
              <w:rPr>
                <w:color w:val="000000"/>
                <w:sz w:val="15"/>
                <w:szCs w:val="15"/>
                <w:lang w:eastAsia="zh-CN"/>
              </w:rPr>
            </w:pPr>
          </w:p>
        </w:tc>
        <w:tc>
          <w:tcPr>
            <w:tcW w:w="1440" w:type="dxa"/>
            <w:vMerge/>
            <w:tcBorders>
              <w:top w:val="single" w:sz="8" w:space="0" w:color="auto"/>
              <w:left w:val="nil"/>
              <w:bottom w:val="single" w:sz="4" w:space="0" w:color="000000"/>
              <w:right w:val="nil"/>
            </w:tcBorders>
            <w:hideMark/>
          </w:tcPr>
          <w:p w14:paraId="00256FDE" w14:textId="77777777" w:rsidR="00CD124D" w:rsidRPr="00CD124D" w:rsidRDefault="00CD124D" w:rsidP="00D73024">
            <w:pPr>
              <w:widowControl/>
              <w:autoSpaceDE/>
              <w:autoSpaceDN/>
              <w:jc w:val="center"/>
              <w:rPr>
                <w:color w:val="000000"/>
                <w:sz w:val="15"/>
                <w:szCs w:val="15"/>
                <w:lang w:eastAsia="zh-CN"/>
              </w:rPr>
            </w:pPr>
          </w:p>
        </w:tc>
        <w:tc>
          <w:tcPr>
            <w:tcW w:w="1440" w:type="dxa"/>
            <w:vMerge/>
            <w:tcBorders>
              <w:top w:val="single" w:sz="8" w:space="0" w:color="auto"/>
              <w:left w:val="nil"/>
              <w:bottom w:val="single" w:sz="4" w:space="0" w:color="000000"/>
              <w:right w:val="nil"/>
            </w:tcBorders>
            <w:hideMark/>
          </w:tcPr>
          <w:p w14:paraId="37414D5F" w14:textId="77777777" w:rsidR="00CD124D" w:rsidRPr="00CD124D" w:rsidRDefault="00CD124D" w:rsidP="00D73024">
            <w:pPr>
              <w:widowControl/>
              <w:autoSpaceDE/>
              <w:autoSpaceDN/>
              <w:jc w:val="center"/>
              <w:rPr>
                <w:color w:val="000000"/>
                <w:sz w:val="15"/>
                <w:szCs w:val="15"/>
                <w:lang w:eastAsia="zh-CN"/>
              </w:rPr>
            </w:pPr>
          </w:p>
        </w:tc>
        <w:tc>
          <w:tcPr>
            <w:tcW w:w="1440" w:type="dxa"/>
            <w:vMerge/>
            <w:tcBorders>
              <w:top w:val="single" w:sz="8" w:space="0" w:color="auto"/>
              <w:left w:val="nil"/>
              <w:bottom w:val="single" w:sz="4" w:space="0" w:color="000000"/>
              <w:right w:val="nil"/>
            </w:tcBorders>
            <w:hideMark/>
          </w:tcPr>
          <w:p w14:paraId="5F42186B" w14:textId="77777777" w:rsidR="00CD124D" w:rsidRPr="00CD124D" w:rsidRDefault="00CD124D" w:rsidP="00D73024">
            <w:pPr>
              <w:widowControl/>
              <w:autoSpaceDE/>
              <w:autoSpaceDN/>
              <w:jc w:val="center"/>
              <w:rPr>
                <w:color w:val="000000"/>
                <w:sz w:val="15"/>
                <w:szCs w:val="15"/>
                <w:lang w:eastAsia="zh-CN"/>
              </w:rPr>
            </w:pPr>
          </w:p>
        </w:tc>
        <w:tc>
          <w:tcPr>
            <w:tcW w:w="1440" w:type="dxa"/>
            <w:vMerge/>
            <w:tcBorders>
              <w:top w:val="single" w:sz="8" w:space="0" w:color="auto"/>
              <w:left w:val="nil"/>
              <w:bottom w:val="single" w:sz="4" w:space="0" w:color="000000"/>
              <w:right w:val="nil"/>
            </w:tcBorders>
            <w:hideMark/>
          </w:tcPr>
          <w:p w14:paraId="05AFA01C" w14:textId="77777777" w:rsidR="00CD124D" w:rsidRPr="00CD124D" w:rsidRDefault="00CD124D" w:rsidP="00D73024">
            <w:pPr>
              <w:widowControl/>
              <w:autoSpaceDE/>
              <w:autoSpaceDN/>
              <w:jc w:val="center"/>
              <w:rPr>
                <w:color w:val="000000"/>
                <w:sz w:val="15"/>
                <w:szCs w:val="15"/>
                <w:lang w:eastAsia="zh-CN"/>
              </w:rPr>
            </w:pPr>
          </w:p>
        </w:tc>
        <w:tc>
          <w:tcPr>
            <w:tcW w:w="144" w:type="dxa"/>
            <w:tcBorders>
              <w:top w:val="nil"/>
              <w:left w:val="nil"/>
              <w:bottom w:val="single" w:sz="4" w:space="0" w:color="auto"/>
              <w:right w:val="nil"/>
            </w:tcBorders>
            <w:shd w:val="clear" w:color="000000" w:fill="FFFFFF"/>
            <w:noWrap/>
            <w:hideMark/>
          </w:tcPr>
          <w:p w14:paraId="3D9E007A" w14:textId="519FF0D1"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hideMark/>
          </w:tcPr>
          <w:p w14:paraId="71852BE6"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vs. Hybrid</w:t>
            </w:r>
          </w:p>
        </w:tc>
        <w:tc>
          <w:tcPr>
            <w:tcW w:w="144" w:type="dxa"/>
            <w:tcBorders>
              <w:top w:val="nil"/>
              <w:left w:val="nil"/>
              <w:bottom w:val="single" w:sz="4" w:space="0" w:color="auto"/>
              <w:right w:val="nil"/>
            </w:tcBorders>
            <w:shd w:val="clear" w:color="000000" w:fill="FFFFFF"/>
            <w:hideMark/>
          </w:tcPr>
          <w:p w14:paraId="1CF1FFC2" w14:textId="7FE66E0B"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single" w:sz="4" w:space="0" w:color="auto"/>
              <w:right w:val="nil"/>
            </w:tcBorders>
            <w:shd w:val="clear" w:color="000000" w:fill="FFFFFF"/>
            <w:hideMark/>
          </w:tcPr>
          <w:p w14:paraId="0AED69DB" w14:textId="4618A052"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p</w:t>
            </w:r>
          </w:p>
        </w:tc>
      </w:tr>
      <w:tr w:rsidR="00CD124D" w:rsidRPr="00CD124D" w14:paraId="719889EA" w14:textId="77777777" w:rsidTr="00076356">
        <w:trPr>
          <w:trHeight w:val="216"/>
          <w:jc w:val="center"/>
        </w:trPr>
        <w:tc>
          <w:tcPr>
            <w:tcW w:w="1728" w:type="dxa"/>
            <w:vMerge w:val="restart"/>
            <w:tcBorders>
              <w:top w:val="nil"/>
              <w:left w:val="nil"/>
              <w:bottom w:val="single" w:sz="4" w:space="0" w:color="000000"/>
              <w:right w:val="nil"/>
            </w:tcBorders>
            <w:shd w:val="clear" w:color="000000" w:fill="FFFFFF"/>
            <w:hideMark/>
          </w:tcPr>
          <w:p w14:paraId="6E110F23"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Hybrid-induced</w:t>
            </w:r>
          </w:p>
        </w:tc>
        <w:tc>
          <w:tcPr>
            <w:tcW w:w="720" w:type="dxa"/>
            <w:tcBorders>
              <w:top w:val="nil"/>
              <w:left w:val="nil"/>
              <w:bottom w:val="nil"/>
              <w:right w:val="nil"/>
            </w:tcBorders>
            <w:shd w:val="clear" w:color="000000" w:fill="FFFFFF"/>
            <w:noWrap/>
            <w:hideMark/>
          </w:tcPr>
          <w:p w14:paraId="1F7EAACD"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w:t>
            </w:r>
          </w:p>
        </w:tc>
        <w:tc>
          <w:tcPr>
            <w:tcW w:w="144" w:type="dxa"/>
            <w:tcBorders>
              <w:top w:val="nil"/>
              <w:left w:val="nil"/>
              <w:bottom w:val="nil"/>
              <w:right w:val="nil"/>
            </w:tcBorders>
            <w:shd w:val="clear" w:color="000000" w:fill="FFFFFF"/>
            <w:noWrap/>
            <w:hideMark/>
          </w:tcPr>
          <w:p w14:paraId="596B4254" w14:textId="39CB3B16"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2DC71C7" w14:textId="461E5BC0"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3,977</w:t>
            </w:r>
          </w:p>
        </w:tc>
        <w:tc>
          <w:tcPr>
            <w:tcW w:w="1440" w:type="dxa"/>
            <w:tcBorders>
              <w:top w:val="nil"/>
              <w:left w:val="nil"/>
              <w:bottom w:val="nil"/>
              <w:right w:val="nil"/>
            </w:tcBorders>
            <w:shd w:val="clear" w:color="000000" w:fill="FFFFFF"/>
            <w:noWrap/>
            <w:hideMark/>
          </w:tcPr>
          <w:p w14:paraId="5E0589ED" w14:textId="007C6414"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12</w:t>
            </w:r>
          </w:p>
        </w:tc>
        <w:tc>
          <w:tcPr>
            <w:tcW w:w="1440" w:type="dxa"/>
            <w:tcBorders>
              <w:top w:val="nil"/>
              <w:left w:val="nil"/>
              <w:bottom w:val="nil"/>
              <w:right w:val="nil"/>
            </w:tcBorders>
            <w:shd w:val="clear" w:color="000000" w:fill="FFFFFF"/>
            <w:noWrap/>
            <w:hideMark/>
          </w:tcPr>
          <w:p w14:paraId="15893081"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0.00</w:t>
            </w:r>
          </w:p>
        </w:tc>
        <w:tc>
          <w:tcPr>
            <w:tcW w:w="1440" w:type="dxa"/>
            <w:tcBorders>
              <w:top w:val="nil"/>
              <w:left w:val="nil"/>
              <w:bottom w:val="nil"/>
              <w:right w:val="nil"/>
            </w:tcBorders>
            <w:shd w:val="clear" w:color="000000" w:fill="FFFFFF"/>
            <w:noWrap/>
            <w:hideMark/>
          </w:tcPr>
          <w:p w14:paraId="4B168274"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1.00</w:t>
            </w:r>
          </w:p>
        </w:tc>
        <w:tc>
          <w:tcPr>
            <w:tcW w:w="144" w:type="dxa"/>
            <w:tcBorders>
              <w:top w:val="nil"/>
              <w:left w:val="nil"/>
              <w:bottom w:val="nil"/>
              <w:right w:val="nil"/>
            </w:tcBorders>
            <w:shd w:val="clear" w:color="000000" w:fill="FFFFFF"/>
            <w:noWrap/>
            <w:hideMark/>
          </w:tcPr>
          <w:p w14:paraId="399781D2" w14:textId="3F1801B9"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45C1B6D"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 w:type="dxa"/>
            <w:tcBorders>
              <w:top w:val="nil"/>
              <w:left w:val="nil"/>
              <w:bottom w:val="nil"/>
              <w:right w:val="nil"/>
            </w:tcBorders>
            <w:shd w:val="clear" w:color="000000" w:fill="FFFFFF"/>
            <w:noWrap/>
            <w:hideMark/>
          </w:tcPr>
          <w:p w14:paraId="5C94D8AC" w14:textId="1706E15D"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5549218A"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w:t>
            </w:r>
          </w:p>
        </w:tc>
      </w:tr>
      <w:tr w:rsidR="00CD124D" w:rsidRPr="00CD124D" w14:paraId="21F773E0" w14:textId="77777777" w:rsidTr="00076356">
        <w:trPr>
          <w:trHeight w:val="216"/>
          <w:jc w:val="center"/>
        </w:trPr>
        <w:tc>
          <w:tcPr>
            <w:tcW w:w="1728" w:type="dxa"/>
            <w:vMerge/>
            <w:tcBorders>
              <w:top w:val="nil"/>
              <w:left w:val="nil"/>
              <w:bottom w:val="single" w:sz="4" w:space="0" w:color="000000"/>
              <w:right w:val="nil"/>
            </w:tcBorders>
            <w:hideMark/>
          </w:tcPr>
          <w:p w14:paraId="03EFCD99"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21AF162A"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w:t>
            </w:r>
          </w:p>
        </w:tc>
        <w:tc>
          <w:tcPr>
            <w:tcW w:w="144" w:type="dxa"/>
            <w:tcBorders>
              <w:top w:val="nil"/>
              <w:left w:val="nil"/>
              <w:bottom w:val="nil"/>
              <w:right w:val="nil"/>
            </w:tcBorders>
            <w:shd w:val="clear" w:color="000000" w:fill="FFFFFF"/>
            <w:noWrap/>
            <w:hideMark/>
          </w:tcPr>
          <w:p w14:paraId="54F209D8" w14:textId="7E0072D7"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64709356" w14:textId="00652D5E"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3,965</w:t>
            </w:r>
          </w:p>
        </w:tc>
        <w:tc>
          <w:tcPr>
            <w:tcW w:w="1440" w:type="dxa"/>
            <w:tcBorders>
              <w:top w:val="nil"/>
              <w:left w:val="nil"/>
              <w:bottom w:val="nil"/>
              <w:right w:val="nil"/>
            </w:tcBorders>
            <w:shd w:val="clear" w:color="000000" w:fill="FFFFFF"/>
            <w:noWrap/>
            <w:hideMark/>
          </w:tcPr>
          <w:p w14:paraId="4DD12B59" w14:textId="03115DC9"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9</w:t>
            </w:r>
          </w:p>
        </w:tc>
        <w:tc>
          <w:tcPr>
            <w:tcW w:w="1440" w:type="dxa"/>
            <w:tcBorders>
              <w:top w:val="nil"/>
              <w:left w:val="nil"/>
              <w:bottom w:val="nil"/>
              <w:right w:val="nil"/>
            </w:tcBorders>
            <w:shd w:val="clear" w:color="000000" w:fill="FFFFFF"/>
            <w:noWrap/>
            <w:hideMark/>
          </w:tcPr>
          <w:p w14:paraId="6C78DEC1"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0.00</w:t>
            </w:r>
          </w:p>
        </w:tc>
        <w:tc>
          <w:tcPr>
            <w:tcW w:w="1440" w:type="dxa"/>
            <w:tcBorders>
              <w:top w:val="nil"/>
              <w:left w:val="nil"/>
              <w:bottom w:val="nil"/>
              <w:right w:val="nil"/>
            </w:tcBorders>
            <w:shd w:val="clear" w:color="000000" w:fill="FFFFFF"/>
            <w:noWrap/>
            <w:hideMark/>
          </w:tcPr>
          <w:p w14:paraId="740681C1"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0.99</w:t>
            </w:r>
          </w:p>
        </w:tc>
        <w:tc>
          <w:tcPr>
            <w:tcW w:w="144" w:type="dxa"/>
            <w:tcBorders>
              <w:top w:val="nil"/>
              <w:left w:val="nil"/>
              <w:bottom w:val="nil"/>
              <w:right w:val="nil"/>
            </w:tcBorders>
            <w:shd w:val="clear" w:color="000000" w:fill="FFFFFF"/>
            <w:noWrap/>
            <w:hideMark/>
          </w:tcPr>
          <w:p w14:paraId="38ACBBAE" w14:textId="4C47901B"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55A8D1B5"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 w:type="dxa"/>
            <w:tcBorders>
              <w:top w:val="nil"/>
              <w:left w:val="nil"/>
              <w:bottom w:val="nil"/>
              <w:right w:val="nil"/>
            </w:tcBorders>
            <w:shd w:val="clear" w:color="000000" w:fill="FFFFFF"/>
            <w:noWrap/>
            <w:hideMark/>
          </w:tcPr>
          <w:p w14:paraId="4882023E" w14:textId="70703C77"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3E9CD72B"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w:t>
            </w:r>
          </w:p>
        </w:tc>
      </w:tr>
      <w:tr w:rsidR="00CD124D" w:rsidRPr="00CD124D" w14:paraId="6FA2E21C" w14:textId="77777777" w:rsidTr="00076356">
        <w:trPr>
          <w:trHeight w:val="216"/>
          <w:jc w:val="center"/>
        </w:trPr>
        <w:tc>
          <w:tcPr>
            <w:tcW w:w="1728" w:type="dxa"/>
            <w:vMerge/>
            <w:tcBorders>
              <w:top w:val="nil"/>
              <w:left w:val="nil"/>
              <w:bottom w:val="single" w:sz="4" w:space="0" w:color="000000"/>
              <w:right w:val="nil"/>
            </w:tcBorders>
            <w:hideMark/>
          </w:tcPr>
          <w:p w14:paraId="2D251764"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02FF27F4"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w:t>
            </w:r>
          </w:p>
        </w:tc>
        <w:tc>
          <w:tcPr>
            <w:tcW w:w="144" w:type="dxa"/>
            <w:tcBorders>
              <w:top w:val="nil"/>
              <w:left w:val="nil"/>
              <w:bottom w:val="nil"/>
              <w:right w:val="nil"/>
            </w:tcBorders>
            <w:shd w:val="clear" w:color="000000" w:fill="FFFFFF"/>
            <w:noWrap/>
            <w:hideMark/>
          </w:tcPr>
          <w:p w14:paraId="11AC8034" w14:textId="1CCC9E37"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21BF0617" w14:textId="1CAB76BB"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3,956</w:t>
            </w:r>
          </w:p>
        </w:tc>
        <w:tc>
          <w:tcPr>
            <w:tcW w:w="1440" w:type="dxa"/>
            <w:tcBorders>
              <w:top w:val="nil"/>
              <w:left w:val="nil"/>
              <w:bottom w:val="nil"/>
              <w:right w:val="nil"/>
            </w:tcBorders>
            <w:shd w:val="clear" w:color="000000" w:fill="FFFFFF"/>
            <w:noWrap/>
            <w:hideMark/>
          </w:tcPr>
          <w:p w14:paraId="38595781" w14:textId="28B39674"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21</w:t>
            </w:r>
          </w:p>
        </w:tc>
        <w:tc>
          <w:tcPr>
            <w:tcW w:w="1440" w:type="dxa"/>
            <w:tcBorders>
              <w:top w:val="nil"/>
              <w:left w:val="nil"/>
              <w:bottom w:val="nil"/>
              <w:right w:val="nil"/>
            </w:tcBorders>
            <w:shd w:val="clear" w:color="000000" w:fill="FFFFFF"/>
            <w:noWrap/>
            <w:hideMark/>
          </w:tcPr>
          <w:p w14:paraId="567EBDB6"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0.01</w:t>
            </w:r>
          </w:p>
        </w:tc>
        <w:tc>
          <w:tcPr>
            <w:tcW w:w="1440" w:type="dxa"/>
            <w:tcBorders>
              <w:top w:val="nil"/>
              <w:left w:val="nil"/>
              <w:bottom w:val="nil"/>
              <w:right w:val="nil"/>
            </w:tcBorders>
            <w:shd w:val="clear" w:color="000000" w:fill="FFFFFF"/>
            <w:noWrap/>
            <w:hideMark/>
          </w:tcPr>
          <w:p w14:paraId="5740E4C1"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0.99</w:t>
            </w:r>
          </w:p>
        </w:tc>
        <w:tc>
          <w:tcPr>
            <w:tcW w:w="144" w:type="dxa"/>
            <w:tcBorders>
              <w:top w:val="nil"/>
              <w:left w:val="nil"/>
              <w:bottom w:val="nil"/>
              <w:right w:val="nil"/>
            </w:tcBorders>
            <w:shd w:val="clear" w:color="000000" w:fill="FFFFFF"/>
            <w:noWrap/>
            <w:hideMark/>
          </w:tcPr>
          <w:p w14:paraId="6F94A0B1" w14:textId="0C9FAFCB"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33E5ABAD"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 w:type="dxa"/>
            <w:tcBorders>
              <w:top w:val="nil"/>
              <w:left w:val="nil"/>
              <w:bottom w:val="nil"/>
              <w:right w:val="nil"/>
            </w:tcBorders>
            <w:shd w:val="clear" w:color="000000" w:fill="FFFFFF"/>
            <w:noWrap/>
            <w:hideMark/>
          </w:tcPr>
          <w:p w14:paraId="0CF7CB9D" w14:textId="6527B571"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194B0F9E"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w:t>
            </w:r>
          </w:p>
        </w:tc>
      </w:tr>
      <w:tr w:rsidR="00CD124D" w:rsidRPr="00CD124D" w14:paraId="06813455" w14:textId="77777777" w:rsidTr="00076356">
        <w:trPr>
          <w:trHeight w:val="216"/>
          <w:jc w:val="center"/>
        </w:trPr>
        <w:tc>
          <w:tcPr>
            <w:tcW w:w="1728" w:type="dxa"/>
            <w:vMerge/>
            <w:tcBorders>
              <w:top w:val="nil"/>
              <w:left w:val="nil"/>
              <w:bottom w:val="single" w:sz="4" w:space="0" w:color="000000"/>
              <w:right w:val="nil"/>
            </w:tcBorders>
            <w:hideMark/>
          </w:tcPr>
          <w:p w14:paraId="56C93179"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7F7BDEF9"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4</w:t>
            </w:r>
          </w:p>
        </w:tc>
        <w:tc>
          <w:tcPr>
            <w:tcW w:w="144" w:type="dxa"/>
            <w:tcBorders>
              <w:top w:val="nil"/>
              <w:left w:val="nil"/>
              <w:bottom w:val="nil"/>
              <w:right w:val="nil"/>
            </w:tcBorders>
            <w:shd w:val="clear" w:color="000000" w:fill="FFFFFF"/>
            <w:noWrap/>
            <w:hideMark/>
          </w:tcPr>
          <w:p w14:paraId="4E25E580" w14:textId="3F68A0D1"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1EE240AF" w14:textId="71FCB76E"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3,935</w:t>
            </w:r>
          </w:p>
        </w:tc>
        <w:tc>
          <w:tcPr>
            <w:tcW w:w="1440" w:type="dxa"/>
            <w:tcBorders>
              <w:top w:val="nil"/>
              <w:left w:val="nil"/>
              <w:bottom w:val="nil"/>
              <w:right w:val="nil"/>
            </w:tcBorders>
            <w:shd w:val="clear" w:color="000000" w:fill="FFFFFF"/>
            <w:noWrap/>
            <w:hideMark/>
          </w:tcPr>
          <w:p w14:paraId="68D8439A" w14:textId="6EE90CC0"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20</w:t>
            </w:r>
          </w:p>
        </w:tc>
        <w:tc>
          <w:tcPr>
            <w:tcW w:w="1440" w:type="dxa"/>
            <w:tcBorders>
              <w:top w:val="nil"/>
              <w:left w:val="nil"/>
              <w:bottom w:val="nil"/>
              <w:right w:val="nil"/>
            </w:tcBorders>
            <w:shd w:val="clear" w:color="000000" w:fill="FFFFFF"/>
            <w:noWrap/>
            <w:hideMark/>
          </w:tcPr>
          <w:p w14:paraId="4BA65678"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0.01</w:t>
            </w:r>
          </w:p>
        </w:tc>
        <w:tc>
          <w:tcPr>
            <w:tcW w:w="1440" w:type="dxa"/>
            <w:tcBorders>
              <w:top w:val="nil"/>
              <w:left w:val="nil"/>
              <w:bottom w:val="nil"/>
              <w:right w:val="nil"/>
            </w:tcBorders>
            <w:shd w:val="clear" w:color="000000" w:fill="FFFFFF"/>
            <w:noWrap/>
            <w:hideMark/>
          </w:tcPr>
          <w:p w14:paraId="4750062C"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0.98</w:t>
            </w:r>
          </w:p>
        </w:tc>
        <w:tc>
          <w:tcPr>
            <w:tcW w:w="144" w:type="dxa"/>
            <w:tcBorders>
              <w:top w:val="nil"/>
              <w:left w:val="nil"/>
              <w:bottom w:val="nil"/>
              <w:right w:val="nil"/>
            </w:tcBorders>
            <w:shd w:val="clear" w:color="000000" w:fill="FFFFFF"/>
            <w:noWrap/>
            <w:hideMark/>
          </w:tcPr>
          <w:p w14:paraId="640991E3" w14:textId="7D9B0673"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5E2E8B61"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 w:type="dxa"/>
            <w:tcBorders>
              <w:top w:val="nil"/>
              <w:left w:val="nil"/>
              <w:bottom w:val="nil"/>
              <w:right w:val="nil"/>
            </w:tcBorders>
            <w:shd w:val="clear" w:color="000000" w:fill="FFFFFF"/>
            <w:noWrap/>
            <w:hideMark/>
          </w:tcPr>
          <w:p w14:paraId="3AA5E0E1" w14:textId="3F536EC7"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08B0ED03"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w:t>
            </w:r>
          </w:p>
        </w:tc>
      </w:tr>
      <w:tr w:rsidR="00CD124D" w:rsidRPr="00CD124D" w14:paraId="66170F69" w14:textId="77777777" w:rsidTr="00076356">
        <w:trPr>
          <w:trHeight w:val="216"/>
          <w:jc w:val="center"/>
        </w:trPr>
        <w:tc>
          <w:tcPr>
            <w:tcW w:w="1728" w:type="dxa"/>
            <w:vMerge/>
            <w:tcBorders>
              <w:top w:val="nil"/>
              <w:left w:val="nil"/>
              <w:bottom w:val="single" w:sz="4" w:space="0" w:color="000000"/>
              <w:right w:val="nil"/>
            </w:tcBorders>
            <w:hideMark/>
          </w:tcPr>
          <w:p w14:paraId="25C142C0"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single" w:sz="4" w:space="0" w:color="auto"/>
              <w:right w:val="nil"/>
            </w:tcBorders>
            <w:shd w:val="clear" w:color="000000" w:fill="FFFFFF"/>
            <w:noWrap/>
            <w:hideMark/>
          </w:tcPr>
          <w:p w14:paraId="022A7720"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5</w:t>
            </w:r>
          </w:p>
        </w:tc>
        <w:tc>
          <w:tcPr>
            <w:tcW w:w="144" w:type="dxa"/>
            <w:tcBorders>
              <w:top w:val="nil"/>
              <w:left w:val="nil"/>
              <w:bottom w:val="single" w:sz="4" w:space="0" w:color="auto"/>
              <w:right w:val="nil"/>
            </w:tcBorders>
            <w:shd w:val="clear" w:color="000000" w:fill="FFFFFF"/>
            <w:noWrap/>
            <w:hideMark/>
          </w:tcPr>
          <w:p w14:paraId="3228C305" w14:textId="7ECD8BA6"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noWrap/>
            <w:hideMark/>
          </w:tcPr>
          <w:p w14:paraId="60CE59BA" w14:textId="1CD5DC5F"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199</w:t>
            </w:r>
          </w:p>
        </w:tc>
        <w:tc>
          <w:tcPr>
            <w:tcW w:w="1440" w:type="dxa"/>
            <w:tcBorders>
              <w:top w:val="nil"/>
              <w:left w:val="nil"/>
              <w:bottom w:val="single" w:sz="4" w:space="0" w:color="auto"/>
              <w:right w:val="nil"/>
            </w:tcBorders>
            <w:shd w:val="clear" w:color="000000" w:fill="FFFFFF"/>
            <w:noWrap/>
            <w:hideMark/>
          </w:tcPr>
          <w:p w14:paraId="67552D47" w14:textId="2334F7C2"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0" w:type="dxa"/>
            <w:tcBorders>
              <w:top w:val="nil"/>
              <w:left w:val="nil"/>
              <w:bottom w:val="single" w:sz="4" w:space="0" w:color="auto"/>
              <w:right w:val="nil"/>
            </w:tcBorders>
            <w:shd w:val="clear" w:color="000000" w:fill="FFFFFF"/>
            <w:noWrap/>
            <w:hideMark/>
          </w:tcPr>
          <w:p w14:paraId="49B6EE89"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0.00</w:t>
            </w:r>
          </w:p>
        </w:tc>
        <w:tc>
          <w:tcPr>
            <w:tcW w:w="1440" w:type="dxa"/>
            <w:tcBorders>
              <w:top w:val="nil"/>
              <w:left w:val="nil"/>
              <w:bottom w:val="single" w:sz="4" w:space="0" w:color="auto"/>
              <w:right w:val="nil"/>
            </w:tcBorders>
            <w:shd w:val="clear" w:color="000000" w:fill="FFFFFF"/>
            <w:noWrap/>
            <w:hideMark/>
          </w:tcPr>
          <w:p w14:paraId="09E9CD46"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0.98</w:t>
            </w:r>
          </w:p>
        </w:tc>
        <w:tc>
          <w:tcPr>
            <w:tcW w:w="144" w:type="dxa"/>
            <w:tcBorders>
              <w:top w:val="nil"/>
              <w:left w:val="nil"/>
              <w:bottom w:val="single" w:sz="4" w:space="0" w:color="auto"/>
              <w:right w:val="nil"/>
            </w:tcBorders>
            <w:shd w:val="clear" w:color="000000" w:fill="FFFFFF"/>
            <w:noWrap/>
            <w:hideMark/>
          </w:tcPr>
          <w:p w14:paraId="69749F30" w14:textId="42119E8D"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noWrap/>
            <w:hideMark/>
          </w:tcPr>
          <w:p w14:paraId="3A0BED73" w14:textId="42785344"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 w:type="dxa"/>
            <w:tcBorders>
              <w:top w:val="nil"/>
              <w:left w:val="nil"/>
              <w:bottom w:val="single" w:sz="4" w:space="0" w:color="auto"/>
              <w:right w:val="nil"/>
            </w:tcBorders>
            <w:shd w:val="clear" w:color="000000" w:fill="FFFFFF"/>
            <w:noWrap/>
            <w:hideMark/>
          </w:tcPr>
          <w:p w14:paraId="76A115AA" w14:textId="1D1F2076"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single" w:sz="4" w:space="0" w:color="auto"/>
              <w:right w:val="nil"/>
            </w:tcBorders>
            <w:shd w:val="clear" w:color="000000" w:fill="FFFFFF"/>
            <w:noWrap/>
            <w:hideMark/>
          </w:tcPr>
          <w:p w14:paraId="1CC90023"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w:t>
            </w:r>
          </w:p>
        </w:tc>
      </w:tr>
      <w:tr w:rsidR="00CD124D" w:rsidRPr="00CD124D" w14:paraId="09154A9F" w14:textId="77777777" w:rsidTr="00076356">
        <w:trPr>
          <w:trHeight w:val="216"/>
          <w:jc w:val="center"/>
        </w:trPr>
        <w:tc>
          <w:tcPr>
            <w:tcW w:w="1728" w:type="dxa"/>
            <w:vMerge w:val="restart"/>
            <w:tcBorders>
              <w:top w:val="nil"/>
              <w:left w:val="nil"/>
              <w:bottom w:val="single" w:sz="4" w:space="0" w:color="000000"/>
              <w:right w:val="nil"/>
            </w:tcBorders>
            <w:shd w:val="clear" w:color="000000" w:fill="FFFFFF"/>
            <w:hideMark/>
          </w:tcPr>
          <w:p w14:paraId="1DB7210A"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Infection-induced</w:t>
            </w:r>
          </w:p>
        </w:tc>
        <w:tc>
          <w:tcPr>
            <w:tcW w:w="720" w:type="dxa"/>
            <w:tcBorders>
              <w:top w:val="nil"/>
              <w:left w:val="nil"/>
              <w:bottom w:val="nil"/>
              <w:right w:val="nil"/>
            </w:tcBorders>
            <w:shd w:val="clear" w:color="000000" w:fill="FFFFFF"/>
            <w:noWrap/>
            <w:hideMark/>
          </w:tcPr>
          <w:p w14:paraId="157B33B5"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w:t>
            </w:r>
          </w:p>
        </w:tc>
        <w:tc>
          <w:tcPr>
            <w:tcW w:w="144" w:type="dxa"/>
            <w:tcBorders>
              <w:top w:val="nil"/>
              <w:left w:val="nil"/>
              <w:bottom w:val="nil"/>
              <w:right w:val="nil"/>
            </w:tcBorders>
            <w:shd w:val="clear" w:color="000000" w:fill="FFFFFF"/>
            <w:noWrap/>
            <w:hideMark/>
          </w:tcPr>
          <w:p w14:paraId="327B6DA3" w14:textId="4E2D10A7"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429D99C" w14:textId="30175D16"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756</w:t>
            </w:r>
          </w:p>
        </w:tc>
        <w:tc>
          <w:tcPr>
            <w:tcW w:w="1440" w:type="dxa"/>
            <w:tcBorders>
              <w:top w:val="nil"/>
              <w:left w:val="nil"/>
              <w:bottom w:val="nil"/>
              <w:right w:val="nil"/>
            </w:tcBorders>
            <w:shd w:val="clear" w:color="000000" w:fill="FFFFFF"/>
            <w:noWrap/>
            <w:hideMark/>
          </w:tcPr>
          <w:p w14:paraId="148E15E2" w14:textId="38055005"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10</w:t>
            </w:r>
          </w:p>
        </w:tc>
        <w:tc>
          <w:tcPr>
            <w:tcW w:w="1440" w:type="dxa"/>
            <w:tcBorders>
              <w:top w:val="nil"/>
              <w:left w:val="nil"/>
              <w:bottom w:val="nil"/>
              <w:right w:val="nil"/>
            </w:tcBorders>
            <w:shd w:val="clear" w:color="000000" w:fill="FFFFFF"/>
            <w:noWrap/>
            <w:hideMark/>
          </w:tcPr>
          <w:p w14:paraId="29EA3B45"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0.01</w:t>
            </w:r>
          </w:p>
        </w:tc>
        <w:tc>
          <w:tcPr>
            <w:tcW w:w="1440" w:type="dxa"/>
            <w:tcBorders>
              <w:top w:val="nil"/>
              <w:left w:val="nil"/>
              <w:bottom w:val="nil"/>
              <w:right w:val="nil"/>
            </w:tcBorders>
            <w:shd w:val="clear" w:color="000000" w:fill="FFFFFF"/>
            <w:noWrap/>
            <w:hideMark/>
          </w:tcPr>
          <w:p w14:paraId="19F09A70"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0.99</w:t>
            </w:r>
          </w:p>
        </w:tc>
        <w:tc>
          <w:tcPr>
            <w:tcW w:w="144" w:type="dxa"/>
            <w:tcBorders>
              <w:top w:val="nil"/>
              <w:left w:val="nil"/>
              <w:bottom w:val="nil"/>
              <w:right w:val="nil"/>
            </w:tcBorders>
            <w:shd w:val="clear" w:color="000000" w:fill="FFFFFF"/>
            <w:noWrap/>
            <w:hideMark/>
          </w:tcPr>
          <w:p w14:paraId="3E618265" w14:textId="3EDBAB9B"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3DD43003"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4.38</w:t>
            </w:r>
          </w:p>
        </w:tc>
        <w:tc>
          <w:tcPr>
            <w:tcW w:w="144" w:type="dxa"/>
            <w:tcBorders>
              <w:top w:val="nil"/>
              <w:left w:val="nil"/>
              <w:bottom w:val="nil"/>
              <w:right w:val="nil"/>
            </w:tcBorders>
            <w:shd w:val="clear" w:color="000000" w:fill="FFFFFF"/>
            <w:noWrap/>
            <w:hideMark/>
          </w:tcPr>
          <w:p w14:paraId="1042BC55" w14:textId="0C532058"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6B3FC92A" w14:textId="6C0C8AEF"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0.001 **</w:t>
            </w:r>
          </w:p>
        </w:tc>
      </w:tr>
      <w:tr w:rsidR="00CD124D" w:rsidRPr="00CD124D" w14:paraId="7D94F37D" w14:textId="77777777" w:rsidTr="00076356">
        <w:trPr>
          <w:trHeight w:val="216"/>
          <w:jc w:val="center"/>
        </w:trPr>
        <w:tc>
          <w:tcPr>
            <w:tcW w:w="1728" w:type="dxa"/>
            <w:vMerge/>
            <w:tcBorders>
              <w:top w:val="nil"/>
              <w:left w:val="nil"/>
              <w:bottom w:val="single" w:sz="4" w:space="0" w:color="000000"/>
              <w:right w:val="nil"/>
            </w:tcBorders>
            <w:hideMark/>
          </w:tcPr>
          <w:p w14:paraId="10DC5AB4"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709073EB"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w:t>
            </w:r>
          </w:p>
        </w:tc>
        <w:tc>
          <w:tcPr>
            <w:tcW w:w="144" w:type="dxa"/>
            <w:tcBorders>
              <w:top w:val="nil"/>
              <w:left w:val="nil"/>
              <w:bottom w:val="nil"/>
              <w:right w:val="nil"/>
            </w:tcBorders>
            <w:shd w:val="clear" w:color="000000" w:fill="FFFFFF"/>
            <w:noWrap/>
            <w:hideMark/>
          </w:tcPr>
          <w:p w14:paraId="70BBF7FA" w14:textId="383AF127"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76252A87" w14:textId="31E2311B"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746</w:t>
            </w:r>
          </w:p>
        </w:tc>
        <w:tc>
          <w:tcPr>
            <w:tcW w:w="1440" w:type="dxa"/>
            <w:tcBorders>
              <w:top w:val="nil"/>
              <w:left w:val="nil"/>
              <w:bottom w:val="nil"/>
              <w:right w:val="nil"/>
            </w:tcBorders>
            <w:shd w:val="clear" w:color="000000" w:fill="FFFFFF"/>
            <w:noWrap/>
            <w:hideMark/>
          </w:tcPr>
          <w:p w14:paraId="0ADD6EDD" w14:textId="26E78031"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4</w:t>
            </w:r>
          </w:p>
        </w:tc>
        <w:tc>
          <w:tcPr>
            <w:tcW w:w="1440" w:type="dxa"/>
            <w:tcBorders>
              <w:top w:val="nil"/>
              <w:left w:val="nil"/>
              <w:bottom w:val="nil"/>
              <w:right w:val="nil"/>
            </w:tcBorders>
            <w:shd w:val="clear" w:color="000000" w:fill="FFFFFF"/>
            <w:noWrap/>
            <w:hideMark/>
          </w:tcPr>
          <w:p w14:paraId="6BF2C476"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0.01</w:t>
            </w:r>
          </w:p>
        </w:tc>
        <w:tc>
          <w:tcPr>
            <w:tcW w:w="1440" w:type="dxa"/>
            <w:tcBorders>
              <w:top w:val="nil"/>
              <w:left w:val="nil"/>
              <w:bottom w:val="nil"/>
              <w:right w:val="nil"/>
            </w:tcBorders>
            <w:shd w:val="clear" w:color="000000" w:fill="FFFFFF"/>
            <w:noWrap/>
            <w:hideMark/>
          </w:tcPr>
          <w:p w14:paraId="5B67DB33"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0.98</w:t>
            </w:r>
          </w:p>
        </w:tc>
        <w:tc>
          <w:tcPr>
            <w:tcW w:w="144" w:type="dxa"/>
            <w:tcBorders>
              <w:top w:val="nil"/>
              <w:left w:val="nil"/>
              <w:bottom w:val="nil"/>
              <w:right w:val="nil"/>
            </w:tcBorders>
            <w:shd w:val="clear" w:color="000000" w:fill="FFFFFF"/>
            <w:noWrap/>
            <w:hideMark/>
          </w:tcPr>
          <w:p w14:paraId="3A5128CA" w14:textId="1A2D8DD4"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5696B17C"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2.36</w:t>
            </w:r>
          </w:p>
        </w:tc>
        <w:tc>
          <w:tcPr>
            <w:tcW w:w="144" w:type="dxa"/>
            <w:tcBorders>
              <w:top w:val="nil"/>
              <w:left w:val="nil"/>
              <w:bottom w:val="nil"/>
              <w:right w:val="nil"/>
            </w:tcBorders>
            <w:shd w:val="clear" w:color="000000" w:fill="FFFFFF"/>
            <w:noWrap/>
            <w:hideMark/>
          </w:tcPr>
          <w:p w14:paraId="6E23D5A9" w14:textId="60A6B011"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6FC898A5" w14:textId="75BD62E6"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0.137</w:t>
            </w:r>
          </w:p>
        </w:tc>
      </w:tr>
      <w:tr w:rsidR="00CD124D" w:rsidRPr="00CD124D" w14:paraId="4B1D6B91" w14:textId="77777777" w:rsidTr="00076356">
        <w:trPr>
          <w:trHeight w:val="216"/>
          <w:jc w:val="center"/>
        </w:trPr>
        <w:tc>
          <w:tcPr>
            <w:tcW w:w="1728" w:type="dxa"/>
            <w:vMerge/>
            <w:tcBorders>
              <w:top w:val="nil"/>
              <w:left w:val="nil"/>
              <w:bottom w:val="single" w:sz="4" w:space="0" w:color="000000"/>
              <w:right w:val="nil"/>
            </w:tcBorders>
            <w:hideMark/>
          </w:tcPr>
          <w:p w14:paraId="564E04DC"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0A1D4EE8"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w:t>
            </w:r>
          </w:p>
        </w:tc>
        <w:tc>
          <w:tcPr>
            <w:tcW w:w="144" w:type="dxa"/>
            <w:tcBorders>
              <w:top w:val="nil"/>
              <w:left w:val="nil"/>
              <w:bottom w:val="nil"/>
              <w:right w:val="nil"/>
            </w:tcBorders>
            <w:shd w:val="clear" w:color="000000" w:fill="FFFFFF"/>
            <w:noWrap/>
            <w:hideMark/>
          </w:tcPr>
          <w:p w14:paraId="2168CBBC" w14:textId="7D8812E1"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C5CC0A4" w14:textId="5AA4ECA1"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742</w:t>
            </w:r>
          </w:p>
        </w:tc>
        <w:tc>
          <w:tcPr>
            <w:tcW w:w="1440" w:type="dxa"/>
            <w:tcBorders>
              <w:top w:val="nil"/>
              <w:left w:val="nil"/>
              <w:bottom w:val="nil"/>
              <w:right w:val="nil"/>
            </w:tcBorders>
            <w:shd w:val="clear" w:color="000000" w:fill="FFFFFF"/>
            <w:noWrap/>
            <w:hideMark/>
          </w:tcPr>
          <w:p w14:paraId="1D572926" w14:textId="7682E481"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9</w:t>
            </w:r>
          </w:p>
        </w:tc>
        <w:tc>
          <w:tcPr>
            <w:tcW w:w="1440" w:type="dxa"/>
            <w:tcBorders>
              <w:top w:val="nil"/>
              <w:left w:val="nil"/>
              <w:bottom w:val="nil"/>
              <w:right w:val="nil"/>
            </w:tcBorders>
            <w:shd w:val="clear" w:color="000000" w:fill="FFFFFF"/>
            <w:noWrap/>
            <w:hideMark/>
          </w:tcPr>
          <w:p w14:paraId="33D25AEA"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0.01</w:t>
            </w:r>
          </w:p>
        </w:tc>
        <w:tc>
          <w:tcPr>
            <w:tcW w:w="1440" w:type="dxa"/>
            <w:tcBorders>
              <w:top w:val="nil"/>
              <w:left w:val="nil"/>
              <w:bottom w:val="nil"/>
              <w:right w:val="nil"/>
            </w:tcBorders>
            <w:shd w:val="clear" w:color="000000" w:fill="FFFFFF"/>
            <w:noWrap/>
            <w:hideMark/>
          </w:tcPr>
          <w:p w14:paraId="27F6A11F"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0.97</w:t>
            </w:r>
          </w:p>
        </w:tc>
        <w:tc>
          <w:tcPr>
            <w:tcW w:w="144" w:type="dxa"/>
            <w:tcBorders>
              <w:top w:val="nil"/>
              <w:left w:val="nil"/>
              <w:bottom w:val="nil"/>
              <w:right w:val="nil"/>
            </w:tcBorders>
            <w:shd w:val="clear" w:color="000000" w:fill="FFFFFF"/>
            <w:noWrap/>
            <w:hideMark/>
          </w:tcPr>
          <w:p w14:paraId="3B8FDB22" w14:textId="16851969"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18D67C06"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2.28</w:t>
            </w:r>
          </w:p>
        </w:tc>
        <w:tc>
          <w:tcPr>
            <w:tcW w:w="144" w:type="dxa"/>
            <w:tcBorders>
              <w:top w:val="nil"/>
              <w:left w:val="nil"/>
              <w:bottom w:val="nil"/>
              <w:right w:val="nil"/>
            </w:tcBorders>
            <w:shd w:val="clear" w:color="000000" w:fill="FFFFFF"/>
            <w:noWrap/>
            <w:hideMark/>
          </w:tcPr>
          <w:p w14:paraId="7760AF65" w14:textId="0B2C7DE1"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53359EE4" w14:textId="44E5E513"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0.218</w:t>
            </w:r>
          </w:p>
        </w:tc>
      </w:tr>
      <w:tr w:rsidR="00CD124D" w:rsidRPr="00CD124D" w14:paraId="7FFB6B08" w14:textId="77777777" w:rsidTr="00076356">
        <w:trPr>
          <w:trHeight w:val="216"/>
          <w:jc w:val="center"/>
        </w:trPr>
        <w:tc>
          <w:tcPr>
            <w:tcW w:w="1728" w:type="dxa"/>
            <w:vMerge/>
            <w:tcBorders>
              <w:top w:val="nil"/>
              <w:left w:val="nil"/>
              <w:bottom w:val="single" w:sz="4" w:space="0" w:color="000000"/>
              <w:right w:val="nil"/>
            </w:tcBorders>
            <w:hideMark/>
          </w:tcPr>
          <w:p w14:paraId="42B4723E"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1F8F82D3"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4</w:t>
            </w:r>
          </w:p>
        </w:tc>
        <w:tc>
          <w:tcPr>
            <w:tcW w:w="144" w:type="dxa"/>
            <w:tcBorders>
              <w:top w:val="nil"/>
              <w:left w:val="nil"/>
              <w:bottom w:val="nil"/>
              <w:right w:val="nil"/>
            </w:tcBorders>
            <w:shd w:val="clear" w:color="000000" w:fill="FFFFFF"/>
            <w:noWrap/>
            <w:hideMark/>
          </w:tcPr>
          <w:p w14:paraId="5F9AAB5F" w14:textId="4291D68E"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BAD49BB" w14:textId="1FDCD64D"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733</w:t>
            </w:r>
          </w:p>
        </w:tc>
        <w:tc>
          <w:tcPr>
            <w:tcW w:w="1440" w:type="dxa"/>
            <w:tcBorders>
              <w:top w:val="nil"/>
              <w:left w:val="nil"/>
              <w:bottom w:val="nil"/>
              <w:right w:val="nil"/>
            </w:tcBorders>
            <w:shd w:val="clear" w:color="000000" w:fill="FFFFFF"/>
            <w:noWrap/>
            <w:hideMark/>
          </w:tcPr>
          <w:p w14:paraId="51F26C31" w14:textId="443F7DBE"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10</w:t>
            </w:r>
          </w:p>
        </w:tc>
        <w:tc>
          <w:tcPr>
            <w:tcW w:w="1440" w:type="dxa"/>
            <w:tcBorders>
              <w:top w:val="nil"/>
              <w:left w:val="nil"/>
              <w:bottom w:val="nil"/>
              <w:right w:val="nil"/>
            </w:tcBorders>
            <w:shd w:val="clear" w:color="000000" w:fill="FFFFFF"/>
            <w:noWrap/>
            <w:hideMark/>
          </w:tcPr>
          <w:p w14:paraId="5C2D64CC"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0.01</w:t>
            </w:r>
          </w:p>
        </w:tc>
        <w:tc>
          <w:tcPr>
            <w:tcW w:w="1440" w:type="dxa"/>
            <w:tcBorders>
              <w:top w:val="nil"/>
              <w:left w:val="nil"/>
              <w:bottom w:val="nil"/>
              <w:right w:val="nil"/>
            </w:tcBorders>
            <w:shd w:val="clear" w:color="000000" w:fill="FFFFFF"/>
            <w:noWrap/>
            <w:hideMark/>
          </w:tcPr>
          <w:p w14:paraId="5480CD82"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0.96</w:t>
            </w:r>
          </w:p>
        </w:tc>
        <w:tc>
          <w:tcPr>
            <w:tcW w:w="144" w:type="dxa"/>
            <w:tcBorders>
              <w:top w:val="nil"/>
              <w:left w:val="nil"/>
              <w:bottom w:val="nil"/>
              <w:right w:val="nil"/>
            </w:tcBorders>
            <w:shd w:val="clear" w:color="000000" w:fill="FFFFFF"/>
            <w:noWrap/>
            <w:hideMark/>
          </w:tcPr>
          <w:p w14:paraId="6C58E78A" w14:textId="52C7BE42"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29B787E1"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2.68</w:t>
            </w:r>
          </w:p>
        </w:tc>
        <w:tc>
          <w:tcPr>
            <w:tcW w:w="144" w:type="dxa"/>
            <w:tcBorders>
              <w:top w:val="nil"/>
              <w:left w:val="nil"/>
              <w:bottom w:val="nil"/>
              <w:right w:val="nil"/>
            </w:tcBorders>
            <w:shd w:val="clear" w:color="000000" w:fill="FFFFFF"/>
            <w:noWrap/>
            <w:hideMark/>
          </w:tcPr>
          <w:p w14:paraId="00E4880D" w14:textId="53DADAD1"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5A440EDF" w14:textId="0E0972E6"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0.019 *</w:t>
            </w:r>
          </w:p>
        </w:tc>
      </w:tr>
      <w:tr w:rsidR="00CD124D" w:rsidRPr="00CD124D" w14:paraId="39CB55CA" w14:textId="77777777" w:rsidTr="00076356">
        <w:trPr>
          <w:trHeight w:val="216"/>
          <w:jc w:val="center"/>
        </w:trPr>
        <w:tc>
          <w:tcPr>
            <w:tcW w:w="1728" w:type="dxa"/>
            <w:vMerge/>
            <w:tcBorders>
              <w:top w:val="nil"/>
              <w:left w:val="nil"/>
              <w:bottom w:val="single" w:sz="4" w:space="0" w:color="000000"/>
              <w:right w:val="nil"/>
            </w:tcBorders>
            <w:hideMark/>
          </w:tcPr>
          <w:p w14:paraId="6B461E65"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single" w:sz="4" w:space="0" w:color="auto"/>
              <w:right w:val="nil"/>
            </w:tcBorders>
            <w:shd w:val="clear" w:color="000000" w:fill="FFFFFF"/>
            <w:noWrap/>
            <w:hideMark/>
          </w:tcPr>
          <w:p w14:paraId="7C08F8B5"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5</w:t>
            </w:r>
          </w:p>
        </w:tc>
        <w:tc>
          <w:tcPr>
            <w:tcW w:w="144" w:type="dxa"/>
            <w:tcBorders>
              <w:top w:val="nil"/>
              <w:left w:val="nil"/>
              <w:bottom w:val="single" w:sz="4" w:space="0" w:color="auto"/>
              <w:right w:val="nil"/>
            </w:tcBorders>
            <w:shd w:val="clear" w:color="000000" w:fill="FFFFFF"/>
            <w:noWrap/>
            <w:hideMark/>
          </w:tcPr>
          <w:p w14:paraId="7F3A26DE" w14:textId="1B899568"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noWrap/>
            <w:hideMark/>
          </w:tcPr>
          <w:p w14:paraId="74F2213C" w14:textId="0839899D"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41</w:t>
            </w:r>
          </w:p>
        </w:tc>
        <w:tc>
          <w:tcPr>
            <w:tcW w:w="1440" w:type="dxa"/>
            <w:tcBorders>
              <w:top w:val="nil"/>
              <w:left w:val="nil"/>
              <w:bottom w:val="single" w:sz="4" w:space="0" w:color="auto"/>
              <w:right w:val="nil"/>
            </w:tcBorders>
            <w:shd w:val="clear" w:color="000000" w:fill="FFFFFF"/>
            <w:noWrap/>
            <w:hideMark/>
          </w:tcPr>
          <w:p w14:paraId="07F1EE1E" w14:textId="7CC16712"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0" w:type="dxa"/>
            <w:tcBorders>
              <w:top w:val="nil"/>
              <w:left w:val="nil"/>
              <w:bottom w:val="single" w:sz="4" w:space="0" w:color="auto"/>
              <w:right w:val="nil"/>
            </w:tcBorders>
            <w:shd w:val="clear" w:color="000000" w:fill="FFFFFF"/>
            <w:noWrap/>
            <w:hideMark/>
          </w:tcPr>
          <w:p w14:paraId="674896FD"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0.00</w:t>
            </w:r>
          </w:p>
        </w:tc>
        <w:tc>
          <w:tcPr>
            <w:tcW w:w="1440" w:type="dxa"/>
            <w:tcBorders>
              <w:top w:val="nil"/>
              <w:left w:val="nil"/>
              <w:bottom w:val="single" w:sz="4" w:space="0" w:color="auto"/>
              <w:right w:val="nil"/>
            </w:tcBorders>
            <w:shd w:val="clear" w:color="000000" w:fill="FFFFFF"/>
            <w:noWrap/>
            <w:hideMark/>
          </w:tcPr>
          <w:p w14:paraId="66D55A8C"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0.96</w:t>
            </w:r>
          </w:p>
        </w:tc>
        <w:tc>
          <w:tcPr>
            <w:tcW w:w="144" w:type="dxa"/>
            <w:tcBorders>
              <w:top w:val="nil"/>
              <w:left w:val="nil"/>
              <w:bottom w:val="single" w:sz="4" w:space="0" w:color="auto"/>
              <w:right w:val="nil"/>
            </w:tcBorders>
            <w:shd w:val="clear" w:color="000000" w:fill="FFFFFF"/>
            <w:noWrap/>
            <w:hideMark/>
          </w:tcPr>
          <w:p w14:paraId="21FFA99E" w14:textId="229C1BF2"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noWrap/>
            <w:hideMark/>
          </w:tcPr>
          <w:p w14:paraId="681AD66E"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 w:type="dxa"/>
            <w:tcBorders>
              <w:top w:val="nil"/>
              <w:left w:val="nil"/>
              <w:bottom w:val="single" w:sz="4" w:space="0" w:color="auto"/>
              <w:right w:val="nil"/>
            </w:tcBorders>
            <w:shd w:val="clear" w:color="000000" w:fill="FFFFFF"/>
            <w:noWrap/>
            <w:hideMark/>
          </w:tcPr>
          <w:p w14:paraId="68A13777" w14:textId="59E8D6DF"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single" w:sz="4" w:space="0" w:color="auto"/>
              <w:right w:val="nil"/>
            </w:tcBorders>
            <w:shd w:val="clear" w:color="000000" w:fill="FFFFFF"/>
            <w:noWrap/>
            <w:hideMark/>
          </w:tcPr>
          <w:p w14:paraId="0BD9B397"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w:t>
            </w:r>
          </w:p>
        </w:tc>
      </w:tr>
      <w:tr w:rsidR="00CD124D" w:rsidRPr="00CD124D" w14:paraId="14B5A037" w14:textId="77777777" w:rsidTr="00076356">
        <w:trPr>
          <w:trHeight w:val="216"/>
          <w:jc w:val="center"/>
        </w:trPr>
        <w:tc>
          <w:tcPr>
            <w:tcW w:w="1728" w:type="dxa"/>
            <w:vMerge w:val="restart"/>
            <w:tcBorders>
              <w:top w:val="nil"/>
              <w:left w:val="nil"/>
              <w:bottom w:val="single" w:sz="8" w:space="0" w:color="000000"/>
              <w:right w:val="nil"/>
            </w:tcBorders>
            <w:shd w:val="clear" w:color="000000" w:fill="FFFFFF"/>
            <w:hideMark/>
          </w:tcPr>
          <w:p w14:paraId="48A6E71F"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Vaccine-induced</w:t>
            </w:r>
          </w:p>
        </w:tc>
        <w:tc>
          <w:tcPr>
            <w:tcW w:w="720" w:type="dxa"/>
            <w:tcBorders>
              <w:top w:val="nil"/>
              <w:left w:val="nil"/>
              <w:bottom w:val="nil"/>
              <w:right w:val="nil"/>
            </w:tcBorders>
            <w:shd w:val="clear" w:color="000000" w:fill="FFFFFF"/>
            <w:noWrap/>
            <w:hideMark/>
          </w:tcPr>
          <w:p w14:paraId="45FD67B4"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w:t>
            </w:r>
          </w:p>
        </w:tc>
        <w:tc>
          <w:tcPr>
            <w:tcW w:w="144" w:type="dxa"/>
            <w:tcBorders>
              <w:top w:val="nil"/>
              <w:left w:val="nil"/>
              <w:bottom w:val="nil"/>
              <w:right w:val="nil"/>
            </w:tcBorders>
            <w:shd w:val="clear" w:color="000000" w:fill="FFFFFF"/>
            <w:noWrap/>
            <w:hideMark/>
          </w:tcPr>
          <w:p w14:paraId="25803D42" w14:textId="54881F8C"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3BAD0C9" w14:textId="7CB82829"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3,371</w:t>
            </w:r>
          </w:p>
        </w:tc>
        <w:tc>
          <w:tcPr>
            <w:tcW w:w="1440" w:type="dxa"/>
            <w:tcBorders>
              <w:top w:val="nil"/>
              <w:left w:val="nil"/>
              <w:bottom w:val="nil"/>
              <w:right w:val="nil"/>
            </w:tcBorders>
            <w:shd w:val="clear" w:color="000000" w:fill="FFFFFF"/>
            <w:noWrap/>
            <w:hideMark/>
          </w:tcPr>
          <w:p w14:paraId="70E8979E" w14:textId="7F668F12"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339</w:t>
            </w:r>
          </w:p>
        </w:tc>
        <w:tc>
          <w:tcPr>
            <w:tcW w:w="1440" w:type="dxa"/>
            <w:tcBorders>
              <w:top w:val="nil"/>
              <w:left w:val="nil"/>
              <w:bottom w:val="nil"/>
              <w:right w:val="nil"/>
            </w:tcBorders>
            <w:shd w:val="clear" w:color="000000" w:fill="FFFFFF"/>
            <w:noWrap/>
            <w:hideMark/>
          </w:tcPr>
          <w:p w14:paraId="260D781E"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0.10</w:t>
            </w:r>
          </w:p>
        </w:tc>
        <w:tc>
          <w:tcPr>
            <w:tcW w:w="1440" w:type="dxa"/>
            <w:tcBorders>
              <w:top w:val="nil"/>
              <w:left w:val="nil"/>
              <w:bottom w:val="nil"/>
              <w:right w:val="nil"/>
            </w:tcBorders>
            <w:shd w:val="clear" w:color="000000" w:fill="FFFFFF"/>
            <w:noWrap/>
            <w:hideMark/>
          </w:tcPr>
          <w:p w14:paraId="6DC5EA24"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0.90</w:t>
            </w:r>
          </w:p>
        </w:tc>
        <w:tc>
          <w:tcPr>
            <w:tcW w:w="144" w:type="dxa"/>
            <w:tcBorders>
              <w:top w:val="nil"/>
              <w:left w:val="nil"/>
              <w:bottom w:val="nil"/>
              <w:right w:val="nil"/>
            </w:tcBorders>
            <w:shd w:val="clear" w:color="000000" w:fill="FFFFFF"/>
            <w:noWrap/>
            <w:hideMark/>
          </w:tcPr>
          <w:p w14:paraId="5CB45FB6" w14:textId="1C8BA9DD"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EC8B3E5"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33.33</w:t>
            </w:r>
          </w:p>
        </w:tc>
        <w:tc>
          <w:tcPr>
            <w:tcW w:w="144" w:type="dxa"/>
            <w:tcBorders>
              <w:top w:val="nil"/>
              <w:left w:val="nil"/>
              <w:bottom w:val="nil"/>
              <w:right w:val="nil"/>
            </w:tcBorders>
            <w:shd w:val="clear" w:color="000000" w:fill="FFFFFF"/>
            <w:noWrap/>
            <w:hideMark/>
          </w:tcPr>
          <w:p w14:paraId="44AA0573" w14:textId="35005495"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499FDB87"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&lt; 0.001 ***</w:t>
            </w:r>
          </w:p>
        </w:tc>
      </w:tr>
      <w:tr w:rsidR="00CD124D" w:rsidRPr="00CD124D" w14:paraId="6DFD8C03" w14:textId="77777777" w:rsidTr="00076356">
        <w:trPr>
          <w:trHeight w:val="216"/>
          <w:jc w:val="center"/>
        </w:trPr>
        <w:tc>
          <w:tcPr>
            <w:tcW w:w="1728" w:type="dxa"/>
            <w:vMerge/>
            <w:tcBorders>
              <w:top w:val="nil"/>
              <w:left w:val="nil"/>
              <w:bottom w:val="single" w:sz="8" w:space="0" w:color="000000"/>
              <w:right w:val="nil"/>
            </w:tcBorders>
            <w:hideMark/>
          </w:tcPr>
          <w:p w14:paraId="16D00D1D"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4693CEAD"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w:t>
            </w:r>
          </w:p>
        </w:tc>
        <w:tc>
          <w:tcPr>
            <w:tcW w:w="144" w:type="dxa"/>
            <w:tcBorders>
              <w:top w:val="nil"/>
              <w:left w:val="nil"/>
              <w:bottom w:val="nil"/>
              <w:right w:val="nil"/>
            </w:tcBorders>
            <w:shd w:val="clear" w:color="000000" w:fill="FFFFFF"/>
            <w:noWrap/>
            <w:hideMark/>
          </w:tcPr>
          <w:p w14:paraId="2F6CA514" w14:textId="68B9B50A"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7605CF1F" w14:textId="7154561B"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3,032</w:t>
            </w:r>
          </w:p>
        </w:tc>
        <w:tc>
          <w:tcPr>
            <w:tcW w:w="1440" w:type="dxa"/>
            <w:tcBorders>
              <w:top w:val="nil"/>
              <w:left w:val="nil"/>
              <w:bottom w:val="nil"/>
              <w:right w:val="nil"/>
            </w:tcBorders>
            <w:shd w:val="clear" w:color="000000" w:fill="FFFFFF"/>
            <w:noWrap/>
            <w:hideMark/>
          </w:tcPr>
          <w:p w14:paraId="57E7D6D1" w14:textId="614BE05E"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135</w:t>
            </w:r>
          </w:p>
        </w:tc>
        <w:tc>
          <w:tcPr>
            <w:tcW w:w="1440" w:type="dxa"/>
            <w:tcBorders>
              <w:top w:val="nil"/>
              <w:left w:val="nil"/>
              <w:bottom w:val="nil"/>
              <w:right w:val="nil"/>
            </w:tcBorders>
            <w:shd w:val="clear" w:color="000000" w:fill="FFFFFF"/>
            <w:noWrap/>
            <w:hideMark/>
          </w:tcPr>
          <w:p w14:paraId="7428E1D2"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0.04</w:t>
            </w:r>
          </w:p>
        </w:tc>
        <w:tc>
          <w:tcPr>
            <w:tcW w:w="1440" w:type="dxa"/>
            <w:tcBorders>
              <w:top w:val="nil"/>
              <w:left w:val="nil"/>
              <w:bottom w:val="nil"/>
              <w:right w:val="nil"/>
            </w:tcBorders>
            <w:shd w:val="clear" w:color="000000" w:fill="FFFFFF"/>
            <w:noWrap/>
            <w:hideMark/>
          </w:tcPr>
          <w:p w14:paraId="5F6C2395"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0.86</w:t>
            </w:r>
          </w:p>
        </w:tc>
        <w:tc>
          <w:tcPr>
            <w:tcW w:w="144" w:type="dxa"/>
            <w:tcBorders>
              <w:top w:val="nil"/>
              <w:left w:val="nil"/>
              <w:bottom w:val="nil"/>
              <w:right w:val="nil"/>
            </w:tcBorders>
            <w:shd w:val="clear" w:color="000000" w:fill="FFFFFF"/>
            <w:noWrap/>
            <w:hideMark/>
          </w:tcPr>
          <w:p w14:paraId="529DF35A" w14:textId="36EB6EA2"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108DB6F0"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19.62</w:t>
            </w:r>
          </w:p>
        </w:tc>
        <w:tc>
          <w:tcPr>
            <w:tcW w:w="144" w:type="dxa"/>
            <w:tcBorders>
              <w:top w:val="nil"/>
              <w:left w:val="nil"/>
              <w:bottom w:val="nil"/>
              <w:right w:val="nil"/>
            </w:tcBorders>
            <w:shd w:val="clear" w:color="000000" w:fill="FFFFFF"/>
            <w:noWrap/>
            <w:hideMark/>
          </w:tcPr>
          <w:p w14:paraId="27AFD69A" w14:textId="010019B1"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1FC89B61"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&lt; 0.001 ***</w:t>
            </w:r>
          </w:p>
        </w:tc>
      </w:tr>
      <w:tr w:rsidR="00CD124D" w:rsidRPr="00CD124D" w14:paraId="29531519" w14:textId="77777777" w:rsidTr="00076356">
        <w:trPr>
          <w:trHeight w:val="216"/>
          <w:jc w:val="center"/>
        </w:trPr>
        <w:tc>
          <w:tcPr>
            <w:tcW w:w="1728" w:type="dxa"/>
            <w:vMerge/>
            <w:tcBorders>
              <w:top w:val="nil"/>
              <w:left w:val="nil"/>
              <w:bottom w:val="single" w:sz="8" w:space="0" w:color="000000"/>
              <w:right w:val="nil"/>
            </w:tcBorders>
            <w:hideMark/>
          </w:tcPr>
          <w:p w14:paraId="32F13CA3"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6BB0021E"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3</w:t>
            </w:r>
          </w:p>
        </w:tc>
        <w:tc>
          <w:tcPr>
            <w:tcW w:w="144" w:type="dxa"/>
            <w:tcBorders>
              <w:top w:val="nil"/>
              <w:left w:val="nil"/>
              <w:bottom w:val="nil"/>
              <w:right w:val="nil"/>
            </w:tcBorders>
            <w:shd w:val="clear" w:color="000000" w:fill="FFFFFF"/>
            <w:noWrap/>
            <w:hideMark/>
          </w:tcPr>
          <w:p w14:paraId="5A4E2EFC" w14:textId="7BE650CC"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46D5D95" w14:textId="70B788A1"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2,897</w:t>
            </w:r>
          </w:p>
        </w:tc>
        <w:tc>
          <w:tcPr>
            <w:tcW w:w="1440" w:type="dxa"/>
            <w:tcBorders>
              <w:top w:val="nil"/>
              <w:left w:val="nil"/>
              <w:bottom w:val="nil"/>
              <w:right w:val="nil"/>
            </w:tcBorders>
            <w:shd w:val="clear" w:color="000000" w:fill="FFFFFF"/>
            <w:noWrap/>
            <w:hideMark/>
          </w:tcPr>
          <w:p w14:paraId="72ABBD0C" w14:textId="7078B065"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209</w:t>
            </w:r>
          </w:p>
        </w:tc>
        <w:tc>
          <w:tcPr>
            <w:tcW w:w="1440" w:type="dxa"/>
            <w:tcBorders>
              <w:top w:val="nil"/>
              <w:left w:val="nil"/>
              <w:bottom w:val="nil"/>
              <w:right w:val="nil"/>
            </w:tcBorders>
            <w:shd w:val="clear" w:color="000000" w:fill="FFFFFF"/>
            <w:noWrap/>
            <w:hideMark/>
          </w:tcPr>
          <w:p w14:paraId="41805DBC"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0.07</w:t>
            </w:r>
          </w:p>
        </w:tc>
        <w:tc>
          <w:tcPr>
            <w:tcW w:w="1440" w:type="dxa"/>
            <w:tcBorders>
              <w:top w:val="nil"/>
              <w:left w:val="nil"/>
              <w:bottom w:val="nil"/>
              <w:right w:val="nil"/>
            </w:tcBorders>
            <w:shd w:val="clear" w:color="000000" w:fill="FFFFFF"/>
            <w:noWrap/>
            <w:hideMark/>
          </w:tcPr>
          <w:p w14:paraId="7498D02F"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0.80</w:t>
            </w:r>
          </w:p>
        </w:tc>
        <w:tc>
          <w:tcPr>
            <w:tcW w:w="144" w:type="dxa"/>
            <w:tcBorders>
              <w:top w:val="nil"/>
              <w:left w:val="nil"/>
              <w:bottom w:val="nil"/>
              <w:right w:val="nil"/>
            </w:tcBorders>
            <w:shd w:val="clear" w:color="000000" w:fill="FFFFFF"/>
            <w:noWrap/>
            <w:hideMark/>
          </w:tcPr>
          <w:p w14:paraId="25778194" w14:textId="611404BB"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74B2D0D2"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13.59</w:t>
            </w:r>
          </w:p>
        </w:tc>
        <w:tc>
          <w:tcPr>
            <w:tcW w:w="144" w:type="dxa"/>
            <w:tcBorders>
              <w:top w:val="nil"/>
              <w:left w:val="nil"/>
              <w:bottom w:val="nil"/>
              <w:right w:val="nil"/>
            </w:tcBorders>
            <w:shd w:val="clear" w:color="000000" w:fill="FFFFFF"/>
            <w:noWrap/>
            <w:hideMark/>
          </w:tcPr>
          <w:p w14:paraId="0B020220" w14:textId="5806654E"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67184670"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&lt; 0.001 ***</w:t>
            </w:r>
          </w:p>
        </w:tc>
      </w:tr>
      <w:tr w:rsidR="00CD124D" w:rsidRPr="00CD124D" w14:paraId="66DF5CE2" w14:textId="77777777" w:rsidTr="00076356">
        <w:trPr>
          <w:trHeight w:val="216"/>
          <w:jc w:val="center"/>
        </w:trPr>
        <w:tc>
          <w:tcPr>
            <w:tcW w:w="1728" w:type="dxa"/>
            <w:vMerge/>
            <w:tcBorders>
              <w:top w:val="nil"/>
              <w:left w:val="nil"/>
              <w:bottom w:val="single" w:sz="8" w:space="0" w:color="000000"/>
              <w:right w:val="nil"/>
            </w:tcBorders>
            <w:hideMark/>
          </w:tcPr>
          <w:p w14:paraId="735D34D3"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59C06D33"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4</w:t>
            </w:r>
          </w:p>
        </w:tc>
        <w:tc>
          <w:tcPr>
            <w:tcW w:w="144" w:type="dxa"/>
            <w:tcBorders>
              <w:top w:val="nil"/>
              <w:left w:val="nil"/>
              <w:bottom w:val="nil"/>
              <w:right w:val="nil"/>
            </w:tcBorders>
            <w:shd w:val="clear" w:color="000000" w:fill="FFFFFF"/>
            <w:noWrap/>
            <w:hideMark/>
          </w:tcPr>
          <w:p w14:paraId="462A229B" w14:textId="08694658"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597E6F6C" w14:textId="57B2DDEA"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2,688</w:t>
            </w:r>
          </w:p>
        </w:tc>
        <w:tc>
          <w:tcPr>
            <w:tcW w:w="1440" w:type="dxa"/>
            <w:tcBorders>
              <w:top w:val="nil"/>
              <w:left w:val="nil"/>
              <w:bottom w:val="nil"/>
              <w:right w:val="nil"/>
            </w:tcBorders>
            <w:shd w:val="clear" w:color="000000" w:fill="FFFFFF"/>
            <w:noWrap/>
            <w:hideMark/>
          </w:tcPr>
          <w:p w14:paraId="62855747" w14:textId="64CA136A"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137</w:t>
            </w:r>
          </w:p>
        </w:tc>
        <w:tc>
          <w:tcPr>
            <w:tcW w:w="1440" w:type="dxa"/>
            <w:tcBorders>
              <w:top w:val="nil"/>
              <w:left w:val="nil"/>
              <w:bottom w:val="nil"/>
              <w:right w:val="nil"/>
            </w:tcBorders>
            <w:shd w:val="clear" w:color="000000" w:fill="FFFFFF"/>
            <w:noWrap/>
            <w:hideMark/>
          </w:tcPr>
          <w:p w14:paraId="30721EDA"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0.05</w:t>
            </w:r>
          </w:p>
        </w:tc>
        <w:tc>
          <w:tcPr>
            <w:tcW w:w="1440" w:type="dxa"/>
            <w:tcBorders>
              <w:top w:val="nil"/>
              <w:left w:val="nil"/>
              <w:bottom w:val="nil"/>
              <w:right w:val="nil"/>
            </w:tcBorders>
            <w:shd w:val="clear" w:color="000000" w:fill="FFFFFF"/>
            <w:noWrap/>
            <w:hideMark/>
          </w:tcPr>
          <w:p w14:paraId="251665CB"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0.76</w:t>
            </w:r>
          </w:p>
        </w:tc>
        <w:tc>
          <w:tcPr>
            <w:tcW w:w="144" w:type="dxa"/>
            <w:tcBorders>
              <w:top w:val="nil"/>
              <w:left w:val="nil"/>
              <w:bottom w:val="nil"/>
              <w:right w:val="nil"/>
            </w:tcBorders>
            <w:shd w:val="clear" w:color="000000" w:fill="FFFFFF"/>
            <w:noWrap/>
            <w:hideMark/>
          </w:tcPr>
          <w:p w14:paraId="674BD2FE" w14:textId="3757BABA"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62EA4798"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10.03</w:t>
            </w:r>
          </w:p>
        </w:tc>
        <w:tc>
          <w:tcPr>
            <w:tcW w:w="144" w:type="dxa"/>
            <w:tcBorders>
              <w:top w:val="nil"/>
              <w:left w:val="nil"/>
              <w:bottom w:val="nil"/>
              <w:right w:val="nil"/>
            </w:tcBorders>
            <w:shd w:val="clear" w:color="000000" w:fill="FFFFFF"/>
            <w:noWrap/>
            <w:hideMark/>
          </w:tcPr>
          <w:p w14:paraId="50C96C95" w14:textId="3BA336A8"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5A576C37"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&lt; 0.001 ***</w:t>
            </w:r>
          </w:p>
        </w:tc>
      </w:tr>
      <w:tr w:rsidR="00CD124D" w:rsidRPr="00CD124D" w14:paraId="110B5CA1" w14:textId="77777777" w:rsidTr="00076356">
        <w:trPr>
          <w:trHeight w:val="216"/>
          <w:jc w:val="center"/>
        </w:trPr>
        <w:tc>
          <w:tcPr>
            <w:tcW w:w="1728" w:type="dxa"/>
            <w:vMerge/>
            <w:tcBorders>
              <w:top w:val="nil"/>
              <w:left w:val="nil"/>
              <w:bottom w:val="single" w:sz="8" w:space="0" w:color="000000"/>
              <w:right w:val="nil"/>
            </w:tcBorders>
            <w:hideMark/>
          </w:tcPr>
          <w:p w14:paraId="21FB4151" w14:textId="77777777" w:rsidR="00CD124D" w:rsidRPr="00CD124D" w:rsidRDefault="00CD124D" w:rsidP="00D73024">
            <w:pPr>
              <w:widowControl/>
              <w:autoSpaceDE/>
              <w:autoSpaceDN/>
              <w:jc w:val="center"/>
              <w:rPr>
                <w:color w:val="000000"/>
                <w:sz w:val="15"/>
                <w:szCs w:val="15"/>
                <w:lang w:eastAsia="zh-CN"/>
              </w:rPr>
            </w:pPr>
          </w:p>
        </w:tc>
        <w:tc>
          <w:tcPr>
            <w:tcW w:w="720" w:type="dxa"/>
            <w:tcBorders>
              <w:top w:val="nil"/>
              <w:left w:val="nil"/>
              <w:bottom w:val="single" w:sz="8" w:space="0" w:color="auto"/>
              <w:right w:val="nil"/>
            </w:tcBorders>
            <w:shd w:val="clear" w:color="000000" w:fill="FFFFFF"/>
            <w:noWrap/>
            <w:hideMark/>
          </w:tcPr>
          <w:p w14:paraId="3F057387"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5</w:t>
            </w:r>
          </w:p>
        </w:tc>
        <w:tc>
          <w:tcPr>
            <w:tcW w:w="144" w:type="dxa"/>
            <w:tcBorders>
              <w:top w:val="nil"/>
              <w:left w:val="nil"/>
              <w:bottom w:val="single" w:sz="8" w:space="0" w:color="auto"/>
              <w:right w:val="nil"/>
            </w:tcBorders>
            <w:shd w:val="clear" w:color="000000" w:fill="FFFFFF"/>
            <w:noWrap/>
            <w:hideMark/>
          </w:tcPr>
          <w:p w14:paraId="4F2DD73C" w14:textId="7F7490A3"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single" w:sz="8" w:space="0" w:color="auto"/>
              <w:right w:val="nil"/>
            </w:tcBorders>
            <w:shd w:val="clear" w:color="000000" w:fill="FFFFFF"/>
            <w:noWrap/>
            <w:hideMark/>
          </w:tcPr>
          <w:p w14:paraId="2CA706CB" w14:textId="153FF47D"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120</w:t>
            </w:r>
          </w:p>
        </w:tc>
        <w:tc>
          <w:tcPr>
            <w:tcW w:w="1440" w:type="dxa"/>
            <w:tcBorders>
              <w:top w:val="nil"/>
              <w:left w:val="nil"/>
              <w:bottom w:val="single" w:sz="8" w:space="0" w:color="auto"/>
              <w:right w:val="nil"/>
            </w:tcBorders>
            <w:shd w:val="clear" w:color="000000" w:fill="FFFFFF"/>
            <w:noWrap/>
            <w:hideMark/>
          </w:tcPr>
          <w:p w14:paraId="1EBC661A" w14:textId="12A17C21"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1</w:t>
            </w:r>
          </w:p>
        </w:tc>
        <w:tc>
          <w:tcPr>
            <w:tcW w:w="1440" w:type="dxa"/>
            <w:tcBorders>
              <w:top w:val="nil"/>
              <w:left w:val="nil"/>
              <w:bottom w:val="single" w:sz="8" w:space="0" w:color="auto"/>
              <w:right w:val="nil"/>
            </w:tcBorders>
            <w:shd w:val="clear" w:color="000000" w:fill="FFFFFF"/>
            <w:noWrap/>
            <w:hideMark/>
          </w:tcPr>
          <w:p w14:paraId="3CA5AA71"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0.01</w:t>
            </w:r>
          </w:p>
        </w:tc>
        <w:tc>
          <w:tcPr>
            <w:tcW w:w="1440" w:type="dxa"/>
            <w:tcBorders>
              <w:top w:val="nil"/>
              <w:left w:val="nil"/>
              <w:bottom w:val="single" w:sz="8" w:space="0" w:color="auto"/>
              <w:right w:val="nil"/>
            </w:tcBorders>
            <w:shd w:val="clear" w:color="000000" w:fill="FFFFFF"/>
            <w:noWrap/>
            <w:hideMark/>
          </w:tcPr>
          <w:p w14:paraId="3A889754"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0.75</w:t>
            </w:r>
          </w:p>
        </w:tc>
        <w:tc>
          <w:tcPr>
            <w:tcW w:w="144" w:type="dxa"/>
            <w:tcBorders>
              <w:top w:val="nil"/>
              <w:left w:val="nil"/>
              <w:bottom w:val="single" w:sz="8" w:space="0" w:color="auto"/>
              <w:right w:val="nil"/>
            </w:tcBorders>
            <w:shd w:val="clear" w:color="000000" w:fill="FFFFFF"/>
            <w:noWrap/>
            <w:hideMark/>
          </w:tcPr>
          <w:p w14:paraId="25224909" w14:textId="5823CAB7" w:rsidR="00CD124D" w:rsidRPr="00CD124D" w:rsidRDefault="00CD124D" w:rsidP="00D73024">
            <w:pPr>
              <w:widowControl/>
              <w:autoSpaceDE/>
              <w:autoSpaceDN/>
              <w:jc w:val="center"/>
              <w:rPr>
                <w:color w:val="000000"/>
                <w:sz w:val="15"/>
                <w:szCs w:val="15"/>
                <w:lang w:eastAsia="zh-CN"/>
              </w:rPr>
            </w:pPr>
          </w:p>
        </w:tc>
        <w:tc>
          <w:tcPr>
            <w:tcW w:w="1440" w:type="dxa"/>
            <w:tcBorders>
              <w:top w:val="nil"/>
              <w:left w:val="nil"/>
              <w:bottom w:val="single" w:sz="8" w:space="0" w:color="auto"/>
              <w:right w:val="nil"/>
            </w:tcBorders>
            <w:shd w:val="clear" w:color="000000" w:fill="FFFFFF"/>
            <w:noWrap/>
            <w:hideMark/>
          </w:tcPr>
          <w:p w14:paraId="2F5897BE" w14:textId="77777777" w:rsidR="00CD124D" w:rsidRPr="00CD124D" w:rsidRDefault="00CD124D" w:rsidP="00D73024">
            <w:pPr>
              <w:widowControl/>
              <w:autoSpaceDE/>
              <w:autoSpaceDN/>
              <w:jc w:val="center"/>
              <w:rPr>
                <w:color w:val="000000"/>
                <w:sz w:val="15"/>
                <w:szCs w:val="15"/>
                <w:lang w:eastAsia="zh-CN"/>
              </w:rPr>
            </w:pPr>
            <w:r w:rsidRPr="00CD124D">
              <w:rPr>
                <w:color w:val="000000"/>
                <w:sz w:val="15"/>
                <w:szCs w:val="15"/>
                <w:lang w:eastAsia="zh-CN"/>
              </w:rPr>
              <w:t>-</w:t>
            </w:r>
          </w:p>
        </w:tc>
        <w:tc>
          <w:tcPr>
            <w:tcW w:w="144" w:type="dxa"/>
            <w:tcBorders>
              <w:top w:val="nil"/>
              <w:left w:val="nil"/>
              <w:bottom w:val="single" w:sz="8" w:space="0" w:color="auto"/>
              <w:right w:val="nil"/>
            </w:tcBorders>
            <w:shd w:val="clear" w:color="000000" w:fill="FFFFFF"/>
            <w:noWrap/>
            <w:hideMark/>
          </w:tcPr>
          <w:p w14:paraId="74C213B6" w14:textId="7024A851" w:rsidR="00CD124D" w:rsidRPr="00CD124D" w:rsidRDefault="00CD124D" w:rsidP="00D73024">
            <w:pPr>
              <w:widowControl/>
              <w:autoSpaceDE/>
              <w:autoSpaceDN/>
              <w:jc w:val="center"/>
              <w:rPr>
                <w:color w:val="000000"/>
                <w:sz w:val="15"/>
                <w:szCs w:val="15"/>
                <w:lang w:eastAsia="zh-CN"/>
              </w:rPr>
            </w:pPr>
          </w:p>
        </w:tc>
        <w:tc>
          <w:tcPr>
            <w:tcW w:w="1728" w:type="dxa"/>
            <w:tcBorders>
              <w:top w:val="nil"/>
              <w:left w:val="nil"/>
              <w:bottom w:val="single" w:sz="8" w:space="0" w:color="auto"/>
              <w:right w:val="nil"/>
            </w:tcBorders>
            <w:shd w:val="clear" w:color="000000" w:fill="FFFFFF"/>
            <w:noWrap/>
            <w:hideMark/>
          </w:tcPr>
          <w:p w14:paraId="547B1617" w14:textId="77777777" w:rsidR="00CD124D" w:rsidRPr="00CD124D" w:rsidRDefault="00CD124D" w:rsidP="00754385">
            <w:pPr>
              <w:widowControl/>
              <w:autoSpaceDE/>
              <w:autoSpaceDN/>
              <w:rPr>
                <w:color w:val="000000"/>
                <w:sz w:val="15"/>
                <w:szCs w:val="15"/>
                <w:lang w:eastAsia="zh-CN"/>
              </w:rPr>
            </w:pPr>
            <w:r w:rsidRPr="00CD124D">
              <w:rPr>
                <w:color w:val="000000"/>
                <w:sz w:val="15"/>
                <w:szCs w:val="15"/>
                <w:lang w:eastAsia="zh-CN"/>
              </w:rPr>
              <w:t>-</w:t>
            </w:r>
          </w:p>
        </w:tc>
      </w:tr>
      <w:tr w:rsidR="00CD124D" w:rsidRPr="00CD124D" w14:paraId="7E73CAF6" w14:textId="77777777" w:rsidTr="00076356">
        <w:trPr>
          <w:trHeight w:val="216"/>
          <w:jc w:val="center"/>
        </w:trPr>
        <w:tc>
          <w:tcPr>
            <w:tcW w:w="720" w:type="dxa"/>
            <w:gridSpan w:val="6"/>
            <w:tcBorders>
              <w:top w:val="nil"/>
              <w:left w:val="nil"/>
              <w:bottom w:val="nil"/>
              <w:right w:val="nil"/>
            </w:tcBorders>
            <w:shd w:val="clear" w:color="000000" w:fill="FFFFFF"/>
            <w:noWrap/>
            <w:hideMark/>
          </w:tcPr>
          <w:p w14:paraId="7BED5205" w14:textId="77777777" w:rsidR="00CD124D" w:rsidRPr="00CD124D" w:rsidRDefault="00CD124D" w:rsidP="00CD124D">
            <w:pPr>
              <w:widowControl/>
              <w:autoSpaceDE/>
              <w:autoSpaceDN/>
              <w:rPr>
                <w:color w:val="000000"/>
                <w:sz w:val="15"/>
                <w:szCs w:val="15"/>
                <w:lang w:eastAsia="zh-CN"/>
              </w:rPr>
            </w:pPr>
            <w:proofErr w:type="spellStart"/>
            <w:r w:rsidRPr="00CD124D">
              <w:rPr>
                <w:color w:val="000000"/>
                <w:sz w:val="15"/>
                <w:szCs w:val="15"/>
                <w:lang w:eastAsia="zh-CN"/>
              </w:rPr>
              <w:t>Signif</w:t>
            </w:r>
            <w:proofErr w:type="spellEnd"/>
            <w:r w:rsidRPr="00CD124D">
              <w:rPr>
                <w:color w:val="000000"/>
                <w:sz w:val="15"/>
                <w:szCs w:val="15"/>
                <w:lang w:eastAsia="zh-CN"/>
              </w:rPr>
              <w:t>. codes</w:t>
            </w:r>
            <w:proofErr w:type="gramStart"/>
            <w:r w:rsidRPr="00CD124D">
              <w:rPr>
                <w:color w:val="000000"/>
                <w:sz w:val="15"/>
                <w:szCs w:val="15"/>
                <w:lang w:eastAsia="zh-CN"/>
              </w:rPr>
              <w:t>:  0 ‘</w:t>
            </w:r>
            <w:proofErr w:type="gramEnd"/>
            <w:r w:rsidRPr="00CD124D">
              <w:rPr>
                <w:color w:val="000000"/>
                <w:sz w:val="15"/>
                <w:szCs w:val="15"/>
                <w:lang w:eastAsia="zh-CN"/>
              </w:rPr>
              <w:t xml:space="preserve">***’ </w:t>
            </w:r>
            <w:proofErr w:type="gramStart"/>
            <w:r w:rsidRPr="00CD124D">
              <w:rPr>
                <w:color w:val="000000"/>
                <w:sz w:val="15"/>
                <w:szCs w:val="15"/>
                <w:lang w:eastAsia="zh-CN"/>
              </w:rPr>
              <w:t>0.001 ‘*</w:t>
            </w:r>
            <w:proofErr w:type="gramEnd"/>
            <w:r w:rsidRPr="00CD124D">
              <w:rPr>
                <w:color w:val="000000"/>
                <w:sz w:val="15"/>
                <w:szCs w:val="15"/>
                <w:lang w:eastAsia="zh-CN"/>
              </w:rPr>
              <w:t xml:space="preserve">*’ </w:t>
            </w:r>
            <w:proofErr w:type="gramStart"/>
            <w:r w:rsidRPr="00CD124D">
              <w:rPr>
                <w:color w:val="000000"/>
                <w:sz w:val="15"/>
                <w:szCs w:val="15"/>
                <w:lang w:eastAsia="zh-CN"/>
              </w:rPr>
              <w:t>0.01 ‘*</w:t>
            </w:r>
            <w:proofErr w:type="gramEnd"/>
            <w:r w:rsidRPr="00CD124D">
              <w:rPr>
                <w:color w:val="000000"/>
                <w:sz w:val="15"/>
                <w:szCs w:val="15"/>
                <w:lang w:eastAsia="zh-CN"/>
              </w:rPr>
              <w:t xml:space="preserve">’ 0.05 ‘.’ 0.1 </w:t>
            </w:r>
            <w:proofErr w:type="gramStart"/>
            <w:r w:rsidRPr="00CD124D">
              <w:rPr>
                <w:color w:val="000000"/>
                <w:sz w:val="15"/>
                <w:szCs w:val="15"/>
                <w:lang w:eastAsia="zh-CN"/>
              </w:rPr>
              <w:t>‘ ’</w:t>
            </w:r>
            <w:proofErr w:type="gramEnd"/>
            <w:r w:rsidRPr="00CD124D">
              <w:rPr>
                <w:color w:val="000000"/>
                <w:sz w:val="15"/>
                <w:szCs w:val="15"/>
                <w:lang w:eastAsia="zh-CN"/>
              </w:rPr>
              <w:t xml:space="preserve"> 1</w:t>
            </w:r>
          </w:p>
        </w:tc>
        <w:tc>
          <w:tcPr>
            <w:tcW w:w="1440" w:type="dxa"/>
            <w:tcBorders>
              <w:top w:val="nil"/>
              <w:left w:val="nil"/>
              <w:bottom w:val="nil"/>
              <w:right w:val="nil"/>
            </w:tcBorders>
            <w:shd w:val="clear" w:color="000000" w:fill="FFFFFF"/>
            <w:noWrap/>
            <w:hideMark/>
          </w:tcPr>
          <w:p w14:paraId="5A70793C" w14:textId="77777777" w:rsidR="00CD124D" w:rsidRPr="00CD124D" w:rsidRDefault="00CD124D" w:rsidP="00CD124D">
            <w:pPr>
              <w:widowControl/>
              <w:autoSpaceDE/>
              <w:autoSpaceDN/>
              <w:rPr>
                <w:color w:val="000000"/>
                <w:sz w:val="15"/>
                <w:szCs w:val="15"/>
                <w:lang w:eastAsia="zh-CN"/>
              </w:rPr>
            </w:pPr>
            <w:r w:rsidRPr="00CD124D">
              <w:rPr>
                <w:color w:val="000000"/>
                <w:sz w:val="15"/>
                <w:szCs w:val="15"/>
                <w:lang w:eastAsia="zh-CN"/>
              </w:rPr>
              <w:t> </w:t>
            </w:r>
          </w:p>
        </w:tc>
        <w:tc>
          <w:tcPr>
            <w:tcW w:w="144" w:type="dxa"/>
            <w:tcBorders>
              <w:top w:val="nil"/>
              <w:left w:val="nil"/>
              <w:bottom w:val="nil"/>
              <w:right w:val="nil"/>
            </w:tcBorders>
            <w:shd w:val="clear" w:color="000000" w:fill="FFFFFF"/>
            <w:noWrap/>
            <w:hideMark/>
          </w:tcPr>
          <w:p w14:paraId="27E7D089" w14:textId="77777777" w:rsidR="00CD124D" w:rsidRPr="00CD124D" w:rsidRDefault="00CD124D" w:rsidP="00CD124D">
            <w:pPr>
              <w:widowControl/>
              <w:autoSpaceDE/>
              <w:autoSpaceDN/>
              <w:rPr>
                <w:color w:val="000000"/>
                <w:sz w:val="15"/>
                <w:szCs w:val="15"/>
                <w:lang w:eastAsia="zh-CN"/>
              </w:rPr>
            </w:pPr>
            <w:r w:rsidRPr="00CD124D">
              <w:rPr>
                <w:color w:val="000000"/>
                <w:sz w:val="15"/>
                <w:szCs w:val="15"/>
                <w:lang w:eastAsia="zh-CN"/>
              </w:rPr>
              <w:t> </w:t>
            </w:r>
          </w:p>
        </w:tc>
        <w:tc>
          <w:tcPr>
            <w:tcW w:w="1440" w:type="dxa"/>
            <w:tcBorders>
              <w:top w:val="nil"/>
              <w:left w:val="nil"/>
              <w:bottom w:val="nil"/>
              <w:right w:val="nil"/>
            </w:tcBorders>
            <w:shd w:val="clear" w:color="000000" w:fill="FFFFFF"/>
            <w:noWrap/>
            <w:hideMark/>
          </w:tcPr>
          <w:p w14:paraId="0337D42A" w14:textId="77777777" w:rsidR="00CD124D" w:rsidRPr="00CD124D" w:rsidRDefault="00CD124D" w:rsidP="00CD124D">
            <w:pPr>
              <w:widowControl/>
              <w:autoSpaceDE/>
              <w:autoSpaceDN/>
              <w:rPr>
                <w:color w:val="000000"/>
                <w:sz w:val="15"/>
                <w:szCs w:val="15"/>
                <w:lang w:eastAsia="zh-CN"/>
              </w:rPr>
            </w:pPr>
            <w:r w:rsidRPr="00CD124D">
              <w:rPr>
                <w:color w:val="000000"/>
                <w:sz w:val="15"/>
                <w:szCs w:val="15"/>
                <w:lang w:eastAsia="zh-CN"/>
              </w:rPr>
              <w:t> </w:t>
            </w:r>
          </w:p>
        </w:tc>
        <w:tc>
          <w:tcPr>
            <w:tcW w:w="144" w:type="dxa"/>
            <w:tcBorders>
              <w:top w:val="nil"/>
              <w:left w:val="nil"/>
              <w:bottom w:val="nil"/>
              <w:right w:val="nil"/>
            </w:tcBorders>
            <w:shd w:val="clear" w:color="000000" w:fill="FFFFFF"/>
            <w:noWrap/>
            <w:hideMark/>
          </w:tcPr>
          <w:p w14:paraId="0FD3122C" w14:textId="77777777" w:rsidR="00CD124D" w:rsidRPr="00CD124D" w:rsidRDefault="00CD124D" w:rsidP="00CD124D">
            <w:pPr>
              <w:widowControl/>
              <w:autoSpaceDE/>
              <w:autoSpaceDN/>
              <w:rPr>
                <w:color w:val="000000"/>
                <w:sz w:val="15"/>
                <w:szCs w:val="15"/>
                <w:lang w:eastAsia="zh-CN"/>
              </w:rPr>
            </w:pPr>
            <w:r w:rsidRPr="00CD124D">
              <w:rPr>
                <w:color w:val="000000"/>
                <w:sz w:val="15"/>
                <w:szCs w:val="15"/>
                <w:lang w:eastAsia="zh-CN"/>
              </w:rPr>
              <w:t> </w:t>
            </w:r>
          </w:p>
        </w:tc>
        <w:tc>
          <w:tcPr>
            <w:tcW w:w="1728" w:type="dxa"/>
            <w:tcBorders>
              <w:top w:val="nil"/>
              <w:left w:val="nil"/>
              <w:bottom w:val="nil"/>
              <w:right w:val="nil"/>
            </w:tcBorders>
            <w:shd w:val="clear" w:color="000000" w:fill="FFFFFF"/>
            <w:noWrap/>
            <w:hideMark/>
          </w:tcPr>
          <w:p w14:paraId="2F6CDD55" w14:textId="77777777" w:rsidR="00CD124D" w:rsidRPr="00CD124D" w:rsidRDefault="00CD124D" w:rsidP="00CD124D">
            <w:pPr>
              <w:widowControl/>
              <w:autoSpaceDE/>
              <w:autoSpaceDN/>
              <w:jc w:val="center"/>
              <w:rPr>
                <w:color w:val="000000"/>
                <w:sz w:val="15"/>
                <w:szCs w:val="15"/>
                <w:lang w:eastAsia="zh-CN"/>
              </w:rPr>
            </w:pPr>
            <w:r w:rsidRPr="00CD124D">
              <w:rPr>
                <w:color w:val="000000"/>
                <w:sz w:val="15"/>
                <w:szCs w:val="15"/>
                <w:lang w:eastAsia="zh-CN"/>
              </w:rPr>
              <w:t> </w:t>
            </w:r>
          </w:p>
        </w:tc>
      </w:tr>
    </w:tbl>
    <w:p w14:paraId="439CCE4E" w14:textId="46C200A3" w:rsidR="005D0FA8" w:rsidRDefault="00CE0A92" w:rsidP="00754385">
      <w:pPr>
        <w:pStyle w:val="BodyText"/>
        <w:numPr>
          <w:ilvl w:val="0"/>
          <w:numId w:val="43"/>
        </w:numPr>
        <w:spacing w:line="276" w:lineRule="auto"/>
        <w:jc w:val="center"/>
        <w:rPr>
          <w:rFonts w:eastAsiaTheme="minorEastAsia"/>
          <w:noProof/>
          <w:sz w:val="22"/>
          <w:szCs w:val="22"/>
          <w:lang w:eastAsia="zh-CN"/>
        </w:rPr>
      </w:pPr>
      <w:r>
        <w:rPr>
          <w:rFonts w:eastAsiaTheme="minorEastAsia" w:hint="eastAsia"/>
          <w:noProof/>
          <w:sz w:val="22"/>
          <w:szCs w:val="22"/>
          <w:lang w:eastAsia="ko-KR"/>
        </w:rPr>
        <w:t>C</w:t>
      </w:r>
      <w:r w:rsidR="005D0FA8" w:rsidRPr="00553A58">
        <w:rPr>
          <w:rFonts w:eastAsiaTheme="minorEastAsia"/>
          <w:noProof/>
          <w:sz w:val="22"/>
          <w:szCs w:val="22"/>
          <w:lang w:eastAsia="ko-KR"/>
        </w:rPr>
        <w:t xml:space="preserve">onservative outcome definition </w:t>
      </w:r>
    </w:p>
    <w:p w14:paraId="08AD6FC0" w14:textId="77777777" w:rsidR="003B6BBA" w:rsidRDefault="003B6BBA" w:rsidP="003B6BBA">
      <w:pPr>
        <w:pStyle w:val="BodyText"/>
        <w:spacing w:line="276" w:lineRule="auto"/>
        <w:rPr>
          <w:rFonts w:eastAsiaTheme="minorEastAsia"/>
          <w:noProof/>
          <w:sz w:val="22"/>
          <w:szCs w:val="22"/>
          <w:lang w:eastAsia="zh-CN"/>
        </w:rPr>
      </w:pPr>
    </w:p>
    <w:tbl>
      <w:tblPr>
        <w:tblW w:w="0" w:type="auto"/>
        <w:jc w:val="center"/>
        <w:tblLook w:val="04A0" w:firstRow="1" w:lastRow="0" w:firstColumn="1" w:lastColumn="0" w:noHBand="0" w:noVBand="1"/>
      </w:tblPr>
      <w:tblGrid>
        <w:gridCol w:w="759"/>
        <w:gridCol w:w="678"/>
        <w:gridCol w:w="221"/>
        <w:gridCol w:w="1341"/>
        <w:gridCol w:w="1341"/>
        <w:gridCol w:w="1341"/>
        <w:gridCol w:w="1341"/>
        <w:gridCol w:w="251"/>
        <w:gridCol w:w="1341"/>
        <w:gridCol w:w="251"/>
        <w:gridCol w:w="1605"/>
      </w:tblGrid>
      <w:tr w:rsidR="00B619E6" w:rsidRPr="00754385" w14:paraId="036DFE3B" w14:textId="77777777" w:rsidTr="00B619E6">
        <w:trPr>
          <w:trHeight w:val="216"/>
          <w:jc w:val="center"/>
        </w:trPr>
        <w:tc>
          <w:tcPr>
            <w:tcW w:w="1728" w:type="dxa"/>
            <w:vMerge w:val="restart"/>
            <w:tcBorders>
              <w:top w:val="single" w:sz="8" w:space="0" w:color="auto"/>
              <w:left w:val="nil"/>
              <w:bottom w:val="single" w:sz="4" w:space="0" w:color="000000"/>
              <w:right w:val="nil"/>
            </w:tcBorders>
            <w:shd w:val="clear" w:color="000000" w:fill="FFFFFF"/>
            <w:hideMark/>
          </w:tcPr>
          <w:p w14:paraId="0D5B8E20"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Immune Type</w:t>
            </w:r>
          </w:p>
        </w:tc>
        <w:tc>
          <w:tcPr>
            <w:tcW w:w="720" w:type="dxa"/>
            <w:vMerge w:val="restart"/>
            <w:tcBorders>
              <w:top w:val="single" w:sz="8" w:space="0" w:color="auto"/>
              <w:left w:val="nil"/>
              <w:bottom w:val="single" w:sz="4" w:space="0" w:color="000000"/>
              <w:right w:val="nil"/>
            </w:tcBorders>
            <w:shd w:val="clear" w:color="000000" w:fill="FFFFFF"/>
            <w:hideMark/>
          </w:tcPr>
          <w:p w14:paraId="0C6826CA"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Month</w:t>
            </w:r>
          </w:p>
        </w:tc>
        <w:tc>
          <w:tcPr>
            <w:tcW w:w="144" w:type="dxa"/>
            <w:tcBorders>
              <w:top w:val="single" w:sz="8" w:space="0" w:color="auto"/>
              <w:left w:val="nil"/>
              <w:bottom w:val="nil"/>
              <w:right w:val="nil"/>
            </w:tcBorders>
            <w:shd w:val="clear" w:color="000000" w:fill="FFFFFF"/>
            <w:noWrap/>
            <w:hideMark/>
          </w:tcPr>
          <w:p w14:paraId="12A4B999" w14:textId="27CED1CA" w:rsidR="00754385" w:rsidRPr="00754385" w:rsidRDefault="00754385" w:rsidP="003B6BBA">
            <w:pPr>
              <w:widowControl/>
              <w:autoSpaceDE/>
              <w:autoSpaceDN/>
              <w:jc w:val="center"/>
              <w:rPr>
                <w:color w:val="000000"/>
                <w:sz w:val="15"/>
                <w:szCs w:val="15"/>
                <w:lang w:eastAsia="zh-CN"/>
              </w:rPr>
            </w:pPr>
          </w:p>
        </w:tc>
        <w:tc>
          <w:tcPr>
            <w:tcW w:w="1440" w:type="dxa"/>
            <w:vMerge w:val="restart"/>
            <w:tcBorders>
              <w:top w:val="single" w:sz="8" w:space="0" w:color="auto"/>
              <w:left w:val="nil"/>
              <w:bottom w:val="single" w:sz="4" w:space="0" w:color="000000"/>
              <w:right w:val="nil"/>
            </w:tcBorders>
            <w:shd w:val="clear" w:color="000000" w:fill="FFFFFF"/>
            <w:hideMark/>
          </w:tcPr>
          <w:p w14:paraId="5470EE7C"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Number at Risk</w:t>
            </w:r>
          </w:p>
        </w:tc>
        <w:tc>
          <w:tcPr>
            <w:tcW w:w="1440" w:type="dxa"/>
            <w:vMerge w:val="restart"/>
            <w:tcBorders>
              <w:top w:val="single" w:sz="8" w:space="0" w:color="auto"/>
              <w:left w:val="nil"/>
              <w:bottom w:val="single" w:sz="4" w:space="0" w:color="000000"/>
              <w:right w:val="nil"/>
            </w:tcBorders>
            <w:shd w:val="clear" w:color="000000" w:fill="FFFFFF"/>
            <w:hideMark/>
          </w:tcPr>
          <w:p w14:paraId="0B79E4F7"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Number of events</w:t>
            </w:r>
          </w:p>
        </w:tc>
        <w:tc>
          <w:tcPr>
            <w:tcW w:w="1440" w:type="dxa"/>
            <w:vMerge w:val="restart"/>
            <w:tcBorders>
              <w:top w:val="single" w:sz="8" w:space="0" w:color="auto"/>
              <w:left w:val="nil"/>
              <w:bottom w:val="single" w:sz="4" w:space="0" w:color="000000"/>
              <w:right w:val="nil"/>
            </w:tcBorders>
            <w:shd w:val="clear" w:color="000000" w:fill="FFFFFF"/>
            <w:hideMark/>
          </w:tcPr>
          <w:p w14:paraId="5E518A01"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Hazard Rate</w:t>
            </w:r>
          </w:p>
        </w:tc>
        <w:tc>
          <w:tcPr>
            <w:tcW w:w="1440" w:type="dxa"/>
            <w:vMerge w:val="restart"/>
            <w:tcBorders>
              <w:top w:val="single" w:sz="8" w:space="0" w:color="auto"/>
              <w:left w:val="nil"/>
              <w:bottom w:val="single" w:sz="4" w:space="0" w:color="000000"/>
              <w:right w:val="nil"/>
            </w:tcBorders>
            <w:shd w:val="clear" w:color="000000" w:fill="FFFFFF"/>
            <w:hideMark/>
          </w:tcPr>
          <w:p w14:paraId="792843FE"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Survival Probability</w:t>
            </w:r>
          </w:p>
        </w:tc>
        <w:tc>
          <w:tcPr>
            <w:tcW w:w="144" w:type="dxa"/>
            <w:tcBorders>
              <w:top w:val="single" w:sz="8" w:space="0" w:color="auto"/>
              <w:left w:val="nil"/>
              <w:bottom w:val="nil"/>
              <w:right w:val="nil"/>
            </w:tcBorders>
            <w:shd w:val="clear" w:color="000000" w:fill="FFFFFF"/>
            <w:noWrap/>
            <w:hideMark/>
          </w:tcPr>
          <w:p w14:paraId="18C55C3D" w14:textId="4452EF38" w:rsidR="00754385" w:rsidRPr="00754385" w:rsidRDefault="00754385" w:rsidP="003B6BBA">
            <w:pPr>
              <w:widowControl/>
              <w:autoSpaceDE/>
              <w:autoSpaceDN/>
              <w:jc w:val="center"/>
              <w:rPr>
                <w:color w:val="000000"/>
                <w:sz w:val="15"/>
                <w:szCs w:val="15"/>
                <w:lang w:eastAsia="zh-CN"/>
              </w:rPr>
            </w:pPr>
          </w:p>
        </w:tc>
        <w:tc>
          <w:tcPr>
            <w:tcW w:w="1440" w:type="dxa"/>
            <w:tcBorders>
              <w:top w:val="single" w:sz="8" w:space="0" w:color="auto"/>
              <w:left w:val="nil"/>
              <w:bottom w:val="single" w:sz="4" w:space="0" w:color="auto"/>
              <w:right w:val="nil"/>
            </w:tcBorders>
            <w:shd w:val="clear" w:color="000000" w:fill="FFFFFF"/>
            <w:noWrap/>
            <w:hideMark/>
          </w:tcPr>
          <w:p w14:paraId="66705877" w14:textId="77777777" w:rsidR="00754385" w:rsidRPr="00754385" w:rsidRDefault="00754385" w:rsidP="003B6BBA">
            <w:pPr>
              <w:widowControl/>
              <w:autoSpaceDE/>
              <w:autoSpaceDN/>
              <w:jc w:val="center"/>
              <w:rPr>
                <w:b/>
                <w:bCs/>
                <w:color w:val="000000"/>
                <w:sz w:val="15"/>
                <w:szCs w:val="15"/>
                <w:lang w:eastAsia="zh-CN"/>
              </w:rPr>
            </w:pPr>
            <w:r w:rsidRPr="00754385">
              <w:rPr>
                <w:b/>
                <w:bCs/>
                <w:color w:val="000000"/>
                <w:sz w:val="15"/>
                <w:szCs w:val="15"/>
                <w:lang w:eastAsia="zh-CN"/>
              </w:rPr>
              <w:t>Hazard Ratio</w:t>
            </w:r>
          </w:p>
        </w:tc>
        <w:tc>
          <w:tcPr>
            <w:tcW w:w="144" w:type="dxa"/>
            <w:tcBorders>
              <w:top w:val="single" w:sz="8" w:space="0" w:color="auto"/>
              <w:left w:val="nil"/>
              <w:bottom w:val="single" w:sz="4" w:space="0" w:color="auto"/>
              <w:right w:val="nil"/>
            </w:tcBorders>
            <w:shd w:val="clear" w:color="000000" w:fill="FFFFFF"/>
            <w:noWrap/>
            <w:hideMark/>
          </w:tcPr>
          <w:p w14:paraId="7EFEB1EE" w14:textId="3CB01C6C" w:rsidR="00754385" w:rsidRPr="00754385" w:rsidRDefault="00754385" w:rsidP="003B6BBA">
            <w:pPr>
              <w:widowControl/>
              <w:autoSpaceDE/>
              <w:autoSpaceDN/>
              <w:jc w:val="center"/>
              <w:rPr>
                <w:b/>
                <w:bCs/>
                <w:color w:val="000000"/>
                <w:sz w:val="15"/>
                <w:szCs w:val="15"/>
                <w:lang w:eastAsia="zh-CN"/>
              </w:rPr>
            </w:pPr>
          </w:p>
        </w:tc>
        <w:tc>
          <w:tcPr>
            <w:tcW w:w="1728" w:type="dxa"/>
            <w:tcBorders>
              <w:top w:val="single" w:sz="8" w:space="0" w:color="auto"/>
              <w:left w:val="nil"/>
              <w:bottom w:val="single" w:sz="4" w:space="0" w:color="auto"/>
              <w:right w:val="nil"/>
            </w:tcBorders>
            <w:shd w:val="clear" w:color="000000" w:fill="FFFFFF"/>
            <w:noWrap/>
            <w:hideMark/>
          </w:tcPr>
          <w:p w14:paraId="0BFCFC76" w14:textId="77777777" w:rsidR="00754385" w:rsidRPr="00754385" w:rsidRDefault="00754385" w:rsidP="003B6BBA">
            <w:pPr>
              <w:widowControl/>
              <w:autoSpaceDE/>
              <w:autoSpaceDN/>
              <w:rPr>
                <w:b/>
                <w:bCs/>
                <w:color w:val="000000"/>
                <w:sz w:val="15"/>
                <w:szCs w:val="15"/>
                <w:lang w:eastAsia="zh-CN"/>
              </w:rPr>
            </w:pPr>
            <w:r w:rsidRPr="00754385">
              <w:rPr>
                <w:b/>
                <w:bCs/>
                <w:color w:val="000000"/>
                <w:sz w:val="15"/>
                <w:szCs w:val="15"/>
                <w:lang w:eastAsia="zh-CN"/>
              </w:rPr>
              <w:t>Fisher's Exact Test</w:t>
            </w:r>
          </w:p>
        </w:tc>
      </w:tr>
      <w:tr w:rsidR="003B6BBA" w:rsidRPr="00754385" w14:paraId="3A80C723" w14:textId="77777777" w:rsidTr="00B619E6">
        <w:trPr>
          <w:trHeight w:val="216"/>
          <w:jc w:val="center"/>
        </w:trPr>
        <w:tc>
          <w:tcPr>
            <w:tcW w:w="1728" w:type="dxa"/>
            <w:vMerge/>
            <w:tcBorders>
              <w:top w:val="single" w:sz="8" w:space="0" w:color="auto"/>
              <w:left w:val="nil"/>
              <w:bottom w:val="single" w:sz="4" w:space="0" w:color="000000"/>
              <w:right w:val="nil"/>
            </w:tcBorders>
            <w:hideMark/>
          </w:tcPr>
          <w:p w14:paraId="2DBEDC3A" w14:textId="77777777" w:rsidR="00754385" w:rsidRPr="00754385" w:rsidRDefault="00754385" w:rsidP="003B6BBA">
            <w:pPr>
              <w:widowControl/>
              <w:autoSpaceDE/>
              <w:autoSpaceDN/>
              <w:jc w:val="center"/>
              <w:rPr>
                <w:color w:val="000000"/>
                <w:sz w:val="15"/>
                <w:szCs w:val="15"/>
                <w:lang w:eastAsia="zh-CN"/>
              </w:rPr>
            </w:pPr>
          </w:p>
        </w:tc>
        <w:tc>
          <w:tcPr>
            <w:tcW w:w="720" w:type="dxa"/>
            <w:vMerge/>
            <w:tcBorders>
              <w:top w:val="single" w:sz="8" w:space="0" w:color="auto"/>
              <w:left w:val="nil"/>
              <w:bottom w:val="single" w:sz="4" w:space="0" w:color="000000"/>
              <w:right w:val="nil"/>
            </w:tcBorders>
            <w:hideMark/>
          </w:tcPr>
          <w:p w14:paraId="0E1358CB" w14:textId="77777777" w:rsidR="00754385" w:rsidRPr="00754385" w:rsidRDefault="00754385" w:rsidP="003B6BBA">
            <w:pPr>
              <w:widowControl/>
              <w:autoSpaceDE/>
              <w:autoSpaceDN/>
              <w:jc w:val="center"/>
              <w:rPr>
                <w:color w:val="000000"/>
                <w:sz w:val="15"/>
                <w:szCs w:val="15"/>
                <w:lang w:eastAsia="zh-CN"/>
              </w:rPr>
            </w:pPr>
          </w:p>
        </w:tc>
        <w:tc>
          <w:tcPr>
            <w:tcW w:w="144" w:type="dxa"/>
            <w:tcBorders>
              <w:top w:val="nil"/>
              <w:left w:val="nil"/>
              <w:bottom w:val="single" w:sz="4" w:space="0" w:color="auto"/>
              <w:right w:val="nil"/>
            </w:tcBorders>
            <w:shd w:val="clear" w:color="000000" w:fill="FFFFFF"/>
            <w:hideMark/>
          </w:tcPr>
          <w:p w14:paraId="17420E4F" w14:textId="4B3F3659" w:rsidR="00754385" w:rsidRPr="00754385" w:rsidRDefault="00754385" w:rsidP="003B6BBA">
            <w:pPr>
              <w:widowControl/>
              <w:autoSpaceDE/>
              <w:autoSpaceDN/>
              <w:jc w:val="center"/>
              <w:rPr>
                <w:color w:val="000000"/>
                <w:sz w:val="15"/>
                <w:szCs w:val="15"/>
                <w:lang w:eastAsia="zh-CN"/>
              </w:rPr>
            </w:pPr>
          </w:p>
        </w:tc>
        <w:tc>
          <w:tcPr>
            <w:tcW w:w="1440" w:type="dxa"/>
            <w:vMerge/>
            <w:tcBorders>
              <w:top w:val="single" w:sz="8" w:space="0" w:color="auto"/>
              <w:left w:val="nil"/>
              <w:bottom w:val="single" w:sz="4" w:space="0" w:color="000000"/>
              <w:right w:val="nil"/>
            </w:tcBorders>
            <w:hideMark/>
          </w:tcPr>
          <w:p w14:paraId="5C2BA6C4" w14:textId="77777777" w:rsidR="00754385" w:rsidRPr="00754385" w:rsidRDefault="00754385" w:rsidP="003B6BBA">
            <w:pPr>
              <w:widowControl/>
              <w:autoSpaceDE/>
              <w:autoSpaceDN/>
              <w:jc w:val="center"/>
              <w:rPr>
                <w:color w:val="000000"/>
                <w:sz w:val="15"/>
                <w:szCs w:val="15"/>
                <w:lang w:eastAsia="zh-CN"/>
              </w:rPr>
            </w:pPr>
          </w:p>
        </w:tc>
        <w:tc>
          <w:tcPr>
            <w:tcW w:w="1440" w:type="dxa"/>
            <w:vMerge/>
            <w:tcBorders>
              <w:top w:val="single" w:sz="8" w:space="0" w:color="auto"/>
              <w:left w:val="nil"/>
              <w:bottom w:val="single" w:sz="4" w:space="0" w:color="000000"/>
              <w:right w:val="nil"/>
            </w:tcBorders>
            <w:hideMark/>
          </w:tcPr>
          <w:p w14:paraId="11A9A4A4" w14:textId="77777777" w:rsidR="00754385" w:rsidRPr="00754385" w:rsidRDefault="00754385" w:rsidP="003B6BBA">
            <w:pPr>
              <w:widowControl/>
              <w:autoSpaceDE/>
              <w:autoSpaceDN/>
              <w:jc w:val="center"/>
              <w:rPr>
                <w:color w:val="000000"/>
                <w:sz w:val="15"/>
                <w:szCs w:val="15"/>
                <w:lang w:eastAsia="zh-CN"/>
              </w:rPr>
            </w:pPr>
          </w:p>
        </w:tc>
        <w:tc>
          <w:tcPr>
            <w:tcW w:w="1440" w:type="dxa"/>
            <w:vMerge/>
            <w:tcBorders>
              <w:top w:val="single" w:sz="8" w:space="0" w:color="auto"/>
              <w:left w:val="nil"/>
              <w:bottom w:val="single" w:sz="4" w:space="0" w:color="000000"/>
              <w:right w:val="nil"/>
            </w:tcBorders>
            <w:hideMark/>
          </w:tcPr>
          <w:p w14:paraId="341DEF96" w14:textId="77777777" w:rsidR="00754385" w:rsidRPr="00754385" w:rsidRDefault="00754385" w:rsidP="003B6BBA">
            <w:pPr>
              <w:widowControl/>
              <w:autoSpaceDE/>
              <w:autoSpaceDN/>
              <w:jc w:val="center"/>
              <w:rPr>
                <w:color w:val="000000"/>
                <w:sz w:val="15"/>
                <w:szCs w:val="15"/>
                <w:lang w:eastAsia="zh-CN"/>
              </w:rPr>
            </w:pPr>
          </w:p>
        </w:tc>
        <w:tc>
          <w:tcPr>
            <w:tcW w:w="1440" w:type="dxa"/>
            <w:vMerge/>
            <w:tcBorders>
              <w:top w:val="single" w:sz="8" w:space="0" w:color="auto"/>
              <w:left w:val="nil"/>
              <w:bottom w:val="single" w:sz="4" w:space="0" w:color="000000"/>
              <w:right w:val="nil"/>
            </w:tcBorders>
            <w:hideMark/>
          </w:tcPr>
          <w:p w14:paraId="7B7D1652" w14:textId="77777777" w:rsidR="00754385" w:rsidRPr="00754385" w:rsidRDefault="00754385" w:rsidP="003B6BBA">
            <w:pPr>
              <w:widowControl/>
              <w:autoSpaceDE/>
              <w:autoSpaceDN/>
              <w:jc w:val="center"/>
              <w:rPr>
                <w:color w:val="000000"/>
                <w:sz w:val="15"/>
                <w:szCs w:val="15"/>
                <w:lang w:eastAsia="zh-CN"/>
              </w:rPr>
            </w:pPr>
          </w:p>
        </w:tc>
        <w:tc>
          <w:tcPr>
            <w:tcW w:w="144" w:type="dxa"/>
            <w:tcBorders>
              <w:top w:val="nil"/>
              <w:left w:val="nil"/>
              <w:bottom w:val="single" w:sz="4" w:space="0" w:color="auto"/>
              <w:right w:val="nil"/>
            </w:tcBorders>
            <w:shd w:val="clear" w:color="000000" w:fill="FFFFFF"/>
            <w:noWrap/>
            <w:hideMark/>
          </w:tcPr>
          <w:p w14:paraId="08CE36E9" w14:textId="5314C960"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hideMark/>
          </w:tcPr>
          <w:p w14:paraId="6A1D4A81"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vs. Hybrid</w:t>
            </w:r>
          </w:p>
        </w:tc>
        <w:tc>
          <w:tcPr>
            <w:tcW w:w="144" w:type="dxa"/>
            <w:tcBorders>
              <w:top w:val="nil"/>
              <w:left w:val="nil"/>
              <w:bottom w:val="single" w:sz="4" w:space="0" w:color="auto"/>
              <w:right w:val="nil"/>
            </w:tcBorders>
            <w:shd w:val="clear" w:color="000000" w:fill="FFFFFF"/>
            <w:hideMark/>
          </w:tcPr>
          <w:p w14:paraId="00C02A1B" w14:textId="5F7E47EE"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single" w:sz="4" w:space="0" w:color="auto"/>
              <w:right w:val="nil"/>
            </w:tcBorders>
            <w:shd w:val="clear" w:color="000000" w:fill="FFFFFF"/>
            <w:hideMark/>
          </w:tcPr>
          <w:p w14:paraId="671C0F38"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p-value</w:t>
            </w:r>
          </w:p>
        </w:tc>
      </w:tr>
      <w:tr w:rsidR="00B619E6" w:rsidRPr="00754385" w14:paraId="1CA1CC2A" w14:textId="77777777" w:rsidTr="00B619E6">
        <w:trPr>
          <w:trHeight w:val="216"/>
          <w:jc w:val="center"/>
        </w:trPr>
        <w:tc>
          <w:tcPr>
            <w:tcW w:w="1728" w:type="dxa"/>
            <w:vMerge w:val="restart"/>
            <w:tcBorders>
              <w:top w:val="nil"/>
              <w:left w:val="nil"/>
              <w:bottom w:val="single" w:sz="4" w:space="0" w:color="000000"/>
              <w:right w:val="nil"/>
            </w:tcBorders>
            <w:shd w:val="clear" w:color="000000" w:fill="FFFFFF"/>
            <w:hideMark/>
          </w:tcPr>
          <w:p w14:paraId="79646F50"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Hybrid-induced</w:t>
            </w:r>
          </w:p>
        </w:tc>
        <w:tc>
          <w:tcPr>
            <w:tcW w:w="720" w:type="dxa"/>
            <w:tcBorders>
              <w:top w:val="nil"/>
              <w:left w:val="nil"/>
              <w:bottom w:val="nil"/>
              <w:right w:val="nil"/>
            </w:tcBorders>
            <w:shd w:val="clear" w:color="000000" w:fill="FFFFFF"/>
            <w:noWrap/>
            <w:hideMark/>
          </w:tcPr>
          <w:p w14:paraId="1D0F5BF5"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w:t>
            </w:r>
          </w:p>
        </w:tc>
        <w:tc>
          <w:tcPr>
            <w:tcW w:w="144" w:type="dxa"/>
            <w:tcBorders>
              <w:top w:val="nil"/>
              <w:left w:val="nil"/>
              <w:bottom w:val="nil"/>
              <w:right w:val="nil"/>
            </w:tcBorders>
            <w:shd w:val="clear" w:color="000000" w:fill="FFFFFF"/>
            <w:noWrap/>
            <w:hideMark/>
          </w:tcPr>
          <w:p w14:paraId="71477E46" w14:textId="0A9A706C"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5EC42D14" w14:textId="268E7D01"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3,078</w:t>
            </w:r>
          </w:p>
        </w:tc>
        <w:tc>
          <w:tcPr>
            <w:tcW w:w="1440" w:type="dxa"/>
            <w:tcBorders>
              <w:top w:val="nil"/>
              <w:left w:val="nil"/>
              <w:bottom w:val="nil"/>
              <w:right w:val="nil"/>
            </w:tcBorders>
            <w:shd w:val="clear" w:color="000000" w:fill="FFFFFF"/>
            <w:noWrap/>
            <w:hideMark/>
          </w:tcPr>
          <w:p w14:paraId="27023674" w14:textId="180AE0A9"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91</w:t>
            </w:r>
          </w:p>
        </w:tc>
        <w:tc>
          <w:tcPr>
            <w:tcW w:w="1440" w:type="dxa"/>
            <w:tcBorders>
              <w:top w:val="nil"/>
              <w:left w:val="nil"/>
              <w:bottom w:val="nil"/>
              <w:right w:val="nil"/>
            </w:tcBorders>
            <w:shd w:val="clear" w:color="000000" w:fill="FFFFFF"/>
            <w:noWrap/>
            <w:hideMark/>
          </w:tcPr>
          <w:p w14:paraId="1AEFBFFB"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0.03</w:t>
            </w:r>
          </w:p>
        </w:tc>
        <w:tc>
          <w:tcPr>
            <w:tcW w:w="1440" w:type="dxa"/>
            <w:tcBorders>
              <w:top w:val="nil"/>
              <w:left w:val="nil"/>
              <w:bottom w:val="nil"/>
              <w:right w:val="nil"/>
            </w:tcBorders>
            <w:shd w:val="clear" w:color="000000" w:fill="FFFFFF"/>
            <w:noWrap/>
            <w:hideMark/>
          </w:tcPr>
          <w:p w14:paraId="7AA4D0BA"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0.97</w:t>
            </w:r>
          </w:p>
        </w:tc>
        <w:tc>
          <w:tcPr>
            <w:tcW w:w="144" w:type="dxa"/>
            <w:tcBorders>
              <w:top w:val="nil"/>
              <w:left w:val="nil"/>
              <w:bottom w:val="nil"/>
              <w:right w:val="nil"/>
            </w:tcBorders>
            <w:shd w:val="clear" w:color="000000" w:fill="FFFFFF"/>
            <w:noWrap/>
            <w:hideMark/>
          </w:tcPr>
          <w:p w14:paraId="1FE879E4" w14:textId="74596FEF"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3498DF25"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 w:type="dxa"/>
            <w:tcBorders>
              <w:top w:val="nil"/>
              <w:left w:val="nil"/>
              <w:bottom w:val="nil"/>
              <w:right w:val="nil"/>
            </w:tcBorders>
            <w:shd w:val="clear" w:color="000000" w:fill="FFFFFF"/>
            <w:noWrap/>
            <w:hideMark/>
          </w:tcPr>
          <w:p w14:paraId="67B55492" w14:textId="26281B09"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327A65D8"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w:t>
            </w:r>
          </w:p>
        </w:tc>
      </w:tr>
      <w:tr w:rsidR="003B6BBA" w:rsidRPr="00754385" w14:paraId="38905B77" w14:textId="77777777" w:rsidTr="00B619E6">
        <w:trPr>
          <w:trHeight w:val="216"/>
          <w:jc w:val="center"/>
        </w:trPr>
        <w:tc>
          <w:tcPr>
            <w:tcW w:w="1728" w:type="dxa"/>
            <w:vMerge/>
            <w:tcBorders>
              <w:top w:val="nil"/>
              <w:left w:val="nil"/>
              <w:bottom w:val="single" w:sz="4" w:space="0" w:color="000000"/>
              <w:right w:val="nil"/>
            </w:tcBorders>
            <w:hideMark/>
          </w:tcPr>
          <w:p w14:paraId="06221FAF"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6626276E"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w:t>
            </w:r>
          </w:p>
        </w:tc>
        <w:tc>
          <w:tcPr>
            <w:tcW w:w="144" w:type="dxa"/>
            <w:tcBorders>
              <w:top w:val="nil"/>
              <w:left w:val="nil"/>
              <w:bottom w:val="nil"/>
              <w:right w:val="nil"/>
            </w:tcBorders>
            <w:shd w:val="clear" w:color="000000" w:fill="FFFFFF"/>
            <w:noWrap/>
            <w:hideMark/>
          </w:tcPr>
          <w:p w14:paraId="60C3A344" w14:textId="6BA201CE"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C5B4EA7" w14:textId="5961394B"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2,987</w:t>
            </w:r>
          </w:p>
        </w:tc>
        <w:tc>
          <w:tcPr>
            <w:tcW w:w="1440" w:type="dxa"/>
            <w:tcBorders>
              <w:top w:val="nil"/>
              <w:left w:val="nil"/>
              <w:bottom w:val="nil"/>
              <w:right w:val="nil"/>
            </w:tcBorders>
            <w:shd w:val="clear" w:color="000000" w:fill="FFFFFF"/>
            <w:noWrap/>
            <w:hideMark/>
          </w:tcPr>
          <w:p w14:paraId="65E54C89" w14:textId="056DEE16"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86</w:t>
            </w:r>
          </w:p>
        </w:tc>
        <w:tc>
          <w:tcPr>
            <w:tcW w:w="1440" w:type="dxa"/>
            <w:tcBorders>
              <w:top w:val="nil"/>
              <w:left w:val="nil"/>
              <w:bottom w:val="nil"/>
              <w:right w:val="nil"/>
            </w:tcBorders>
            <w:shd w:val="clear" w:color="000000" w:fill="FFFFFF"/>
            <w:noWrap/>
            <w:hideMark/>
          </w:tcPr>
          <w:p w14:paraId="28B604E1"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0.03</w:t>
            </w:r>
          </w:p>
        </w:tc>
        <w:tc>
          <w:tcPr>
            <w:tcW w:w="1440" w:type="dxa"/>
            <w:tcBorders>
              <w:top w:val="nil"/>
              <w:left w:val="nil"/>
              <w:bottom w:val="nil"/>
              <w:right w:val="nil"/>
            </w:tcBorders>
            <w:shd w:val="clear" w:color="000000" w:fill="FFFFFF"/>
            <w:noWrap/>
            <w:hideMark/>
          </w:tcPr>
          <w:p w14:paraId="69E5EECC"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0.94</w:t>
            </w:r>
          </w:p>
        </w:tc>
        <w:tc>
          <w:tcPr>
            <w:tcW w:w="144" w:type="dxa"/>
            <w:tcBorders>
              <w:top w:val="nil"/>
              <w:left w:val="nil"/>
              <w:bottom w:val="nil"/>
              <w:right w:val="nil"/>
            </w:tcBorders>
            <w:shd w:val="clear" w:color="000000" w:fill="FFFFFF"/>
            <w:noWrap/>
            <w:hideMark/>
          </w:tcPr>
          <w:p w14:paraId="3506F7C1" w14:textId="65536D4D"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675B7350"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 w:type="dxa"/>
            <w:tcBorders>
              <w:top w:val="nil"/>
              <w:left w:val="nil"/>
              <w:bottom w:val="nil"/>
              <w:right w:val="nil"/>
            </w:tcBorders>
            <w:shd w:val="clear" w:color="000000" w:fill="FFFFFF"/>
            <w:noWrap/>
            <w:hideMark/>
          </w:tcPr>
          <w:p w14:paraId="3A63B9DA" w14:textId="4C95135C"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1EDDA85B"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w:t>
            </w:r>
          </w:p>
        </w:tc>
      </w:tr>
      <w:tr w:rsidR="003B6BBA" w:rsidRPr="00754385" w14:paraId="783FA4B6" w14:textId="77777777" w:rsidTr="00B619E6">
        <w:trPr>
          <w:trHeight w:val="216"/>
          <w:jc w:val="center"/>
        </w:trPr>
        <w:tc>
          <w:tcPr>
            <w:tcW w:w="1728" w:type="dxa"/>
            <w:vMerge/>
            <w:tcBorders>
              <w:top w:val="nil"/>
              <w:left w:val="nil"/>
              <w:bottom w:val="single" w:sz="4" w:space="0" w:color="000000"/>
              <w:right w:val="nil"/>
            </w:tcBorders>
            <w:hideMark/>
          </w:tcPr>
          <w:p w14:paraId="1511A4BF"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60E9F5EC"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w:t>
            </w:r>
          </w:p>
        </w:tc>
        <w:tc>
          <w:tcPr>
            <w:tcW w:w="144" w:type="dxa"/>
            <w:tcBorders>
              <w:top w:val="nil"/>
              <w:left w:val="nil"/>
              <w:bottom w:val="nil"/>
              <w:right w:val="nil"/>
            </w:tcBorders>
            <w:shd w:val="clear" w:color="000000" w:fill="FFFFFF"/>
            <w:noWrap/>
            <w:hideMark/>
          </w:tcPr>
          <w:p w14:paraId="0A8C43F7" w14:textId="0E14944E"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2181D6B" w14:textId="3DE0FFD4"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2,901</w:t>
            </w:r>
          </w:p>
        </w:tc>
        <w:tc>
          <w:tcPr>
            <w:tcW w:w="1440" w:type="dxa"/>
            <w:tcBorders>
              <w:top w:val="nil"/>
              <w:left w:val="nil"/>
              <w:bottom w:val="nil"/>
              <w:right w:val="nil"/>
            </w:tcBorders>
            <w:shd w:val="clear" w:color="000000" w:fill="FFFFFF"/>
            <w:noWrap/>
            <w:hideMark/>
          </w:tcPr>
          <w:p w14:paraId="322D5EAC" w14:textId="0CCADFD9"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243</w:t>
            </w:r>
          </w:p>
        </w:tc>
        <w:tc>
          <w:tcPr>
            <w:tcW w:w="1440" w:type="dxa"/>
            <w:tcBorders>
              <w:top w:val="nil"/>
              <w:left w:val="nil"/>
              <w:bottom w:val="nil"/>
              <w:right w:val="nil"/>
            </w:tcBorders>
            <w:shd w:val="clear" w:color="000000" w:fill="FFFFFF"/>
            <w:noWrap/>
            <w:hideMark/>
          </w:tcPr>
          <w:p w14:paraId="1195CD4B"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0.08</w:t>
            </w:r>
          </w:p>
        </w:tc>
        <w:tc>
          <w:tcPr>
            <w:tcW w:w="1440" w:type="dxa"/>
            <w:tcBorders>
              <w:top w:val="nil"/>
              <w:left w:val="nil"/>
              <w:bottom w:val="nil"/>
              <w:right w:val="nil"/>
            </w:tcBorders>
            <w:shd w:val="clear" w:color="000000" w:fill="FFFFFF"/>
            <w:noWrap/>
            <w:hideMark/>
          </w:tcPr>
          <w:p w14:paraId="3AF183CC"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0.86</w:t>
            </w:r>
          </w:p>
        </w:tc>
        <w:tc>
          <w:tcPr>
            <w:tcW w:w="144" w:type="dxa"/>
            <w:tcBorders>
              <w:top w:val="nil"/>
              <w:left w:val="nil"/>
              <w:bottom w:val="nil"/>
              <w:right w:val="nil"/>
            </w:tcBorders>
            <w:shd w:val="clear" w:color="000000" w:fill="FFFFFF"/>
            <w:noWrap/>
            <w:hideMark/>
          </w:tcPr>
          <w:p w14:paraId="5E5A02DF" w14:textId="5DFA2E92"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3E2D1614"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 w:type="dxa"/>
            <w:tcBorders>
              <w:top w:val="nil"/>
              <w:left w:val="nil"/>
              <w:bottom w:val="nil"/>
              <w:right w:val="nil"/>
            </w:tcBorders>
            <w:shd w:val="clear" w:color="000000" w:fill="FFFFFF"/>
            <w:noWrap/>
            <w:hideMark/>
          </w:tcPr>
          <w:p w14:paraId="62B4DAC6" w14:textId="61D96D5B"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4F39D225"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w:t>
            </w:r>
          </w:p>
        </w:tc>
      </w:tr>
      <w:tr w:rsidR="003B6BBA" w:rsidRPr="00754385" w14:paraId="29EAB73B" w14:textId="77777777" w:rsidTr="00B619E6">
        <w:trPr>
          <w:trHeight w:val="216"/>
          <w:jc w:val="center"/>
        </w:trPr>
        <w:tc>
          <w:tcPr>
            <w:tcW w:w="1728" w:type="dxa"/>
            <w:vMerge/>
            <w:tcBorders>
              <w:top w:val="nil"/>
              <w:left w:val="nil"/>
              <w:bottom w:val="single" w:sz="4" w:space="0" w:color="000000"/>
              <w:right w:val="nil"/>
            </w:tcBorders>
            <w:hideMark/>
          </w:tcPr>
          <w:p w14:paraId="3C9EE110"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362D01E6"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4</w:t>
            </w:r>
          </w:p>
        </w:tc>
        <w:tc>
          <w:tcPr>
            <w:tcW w:w="144" w:type="dxa"/>
            <w:tcBorders>
              <w:top w:val="nil"/>
              <w:left w:val="nil"/>
              <w:bottom w:val="nil"/>
              <w:right w:val="nil"/>
            </w:tcBorders>
            <w:shd w:val="clear" w:color="000000" w:fill="FFFFFF"/>
            <w:noWrap/>
            <w:hideMark/>
          </w:tcPr>
          <w:p w14:paraId="77AE9B49" w14:textId="6D451F7C"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0882B58" w14:textId="1A0C7E78"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2,658</w:t>
            </w:r>
          </w:p>
        </w:tc>
        <w:tc>
          <w:tcPr>
            <w:tcW w:w="1440" w:type="dxa"/>
            <w:tcBorders>
              <w:top w:val="nil"/>
              <w:left w:val="nil"/>
              <w:bottom w:val="nil"/>
              <w:right w:val="nil"/>
            </w:tcBorders>
            <w:shd w:val="clear" w:color="000000" w:fill="FFFFFF"/>
            <w:noWrap/>
            <w:hideMark/>
          </w:tcPr>
          <w:p w14:paraId="02F39122" w14:textId="31B668B4"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143</w:t>
            </w:r>
          </w:p>
        </w:tc>
        <w:tc>
          <w:tcPr>
            <w:tcW w:w="1440" w:type="dxa"/>
            <w:tcBorders>
              <w:top w:val="nil"/>
              <w:left w:val="nil"/>
              <w:bottom w:val="nil"/>
              <w:right w:val="nil"/>
            </w:tcBorders>
            <w:shd w:val="clear" w:color="000000" w:fill="FFFFFF"/>
            <w:noWrap/>
            <w:hideMark/>
          </w:tcPr>
          <w:p w14:paraId="551387BD"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0.05</w:t>
            </w:r>
          </w:p>
        </w:tc>
        <w:tc>
          <w:tcPr>
            <w:tcW w:w="1440" w:type="dxa"/>
            <w:tcBorders>
              <w:top w:val="nil"/>
              <w:left w:val="nil"/>
              <w:bottom w:val="nil"/>
              <w:right w:val="nil"/>
            </w:tcBorders>
            <w:shd w:val="clear" w:color="000000" w:fill="FFFFFF"/>
            <w:noWrap/>
            <w:hideMark/>
          </w:tcPr>
          <w:p w14:paraId="694B4073"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0.82</w:t>
            </w:r>
          </w:p>
        </w:tc>
        <w:tc>
          <w:tcPr>
            <w:tcW w:w="144" w:type="dxa"/>
            <w:tcBorders>
              <w:top w:val="nil"/>
              <w:left w:val="nil"/>
              <w:bottom w:val="nil"/>
              <w:right w:val="nil"/>
            </w:tcBorders>
            <w:shd w:val="clear" w:color="000000" w:fill="FFFFFF"/>
            <w:noWrap/>
            <w:hideMark/>
          </w:tcPr>
          <w:p w14:paraId="06F464C1" w14:textId="3DDB9709"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68CA05F2"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 w:type="dxa"/>
            <w:tcBorders>
              <w:top w:val="nil"/>
              <w:left w:val="nil"/>
              <w:bottom w:val="nil"/>
              <w:right w:val="nil"/>
            </w:tcBorders>
            <w:shd w:val="clear" w:color="000000" w:fill="FFFFFF"/>
            <w:noWrap/>
            <w:hideMark/>
          </w:tcPr>
          <w:p w14:paraId="2952F9D8" w14:textId="2C3DFF59"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6F47A0A4"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w:t>
            </w:r>
          </w:p>
        </w:tc>
      </w:tr>
      <w:tr w:rsidR="003B6BBA" w:rsidRPr="00754385" w14:paraId="44AF6A81" w14:textId="77777777" w:rsidTr="00B619E6">
        <w:trPr>
          <w:trHeight w:val="216"/>
          <w:jc w:val="center"/>
        </w:trPr>
        <w:tc>
          <w:tcPr>
            <w:tcW w:w="1728" w:type="dxa"/>
            <w:vMerge/>
            <w:tcBorders>
              <w:top w:val="nil"/>
              <w:left w:val="nil"/>
              <w:bottom w:val="single" w:sz="4" w:space="0" w:color="000000"/>
              <w:right w:val="nil"/>
            </w:tcBorders>
            <w:hideMark/>
          </w:tcPr>
          <w:p w14:paraId="2C840B75"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single" w:sz="4" w:space="0" w:color="auto"/>
              <w:right w:val="nil"/>
            </w:tcBorders>
            <w:shd w:val="clear" w:color="000000" w:fill="FFFFFF"/>
            <w:noWrap/>
            <w:hideMark/>
          </w:tcPr>
          <w:p w14:paraId="60B843BF"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5</w:t>
            </w:r>
          </w:p>
        </w:tc>
        <w:tc>
          <w:tcPr>
            <w:tcW w:w="144" w:type="dxa"/>
            <w:tcBorders>
              <w:top w:val="nil"/>
              <w:left w:val="nil"/>
              <w:bottom w:val="single" w:sz="4" w:space="0" w:color="auto"/>
              <w:right w:val="nil"/>
            </w:tcBorders>
            <w:shd w:val="clear" w:color="000000" w:fill="FFFFFF"/>
            <w:noWrap/>
            <w:hideMark/>
          </w:tcPr>
          <w:p w14:paraId="180BD1BA" w14:textId="6179D352"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noWrap/>
            <w:hideMark/>
          </w:tcPr>
          <w:p w14:paraId="18799029" w14:textId="15C3AA34"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160</w:t>
            </w:r>
          </w:p>
        </w:tc>
        <w:tc>
          <w:tcPr>
            <w:tcW w:w="1440" w:type="dxa"/>
            <w:tcBorders>
              <w:top w:val="nil"/>
              <w:left w:val="nil"/>
              <w:bottom w:val="single" w:sz="4" w:space="0" w:color="auto"/>
              <w:right w:val="nil"/>
            </w:tcBorders>
            <w:shd w:val="clear" w:color="000000" w:fill="FFFFFF"/>
            <w:noWrap/>
            <w:hideMark/>
          </w:tcPr>
          <w:p w14:paraId="0A9C223B" w14:textId="6182185B"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0" w:type="dxa"/>
            <w:tcBorders>
              <w:top w:val="nil"/>
              <w:left w:val="nil"/>
              <w:bottom w:val="single" w:sz="4" w:space="0" w:color="auto"/>
              <w:right w:val="nil"/>
            </w:tcBorders>
            <w:shd w:val="clear" w:color="000000" w:fill="FFFFFF"/>
            <w:noWrap/>
            <w:hideMark/>
          </w:tcPr>
          <w:p w14:paraId="22D9E0CA"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0.00</w:t>
            </w:r>
          </w:p>
        </w:tc>
        <w:tc>
          <w:tcPr>
            <w:tcW w:w="1440" w:type="dxa"/>
            <w:tcBorders>
              <w:top w:val="nil"/>
              <w:left w:val="nil"/>
              <w:bottom w:val="single" w:sz="4" w:space="0" w:color="auto"/>
              <w:right w:val="nil"/>
            </w:tcBorders>
            <w:shd w:val="clear" w:color="000000" w:fill="FFFFFF"/>
            <w:noWrap/>
            <w:hideMark/>
          </w:tcPr>
          <w:p w14:paraId="1B91776F"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0.82</w:t>
            </w:r>
          </w:p>
        </w:tc>
        <w:tc>
          <w:tcPr>
            <w:tcW w:w="144" w:type="dxa"/>
            <w:tcBorders>
              <w:top w:val="nil"/>
              <w:left w:val="nil"/>
              <w:bottom w:val="single" w:sz="4" w:space="0" w:color="auto"/>
              <w:right w:val="nil"/>
            </w:tcBorders>
            <w:shd w:val="clear" w:color="000000" w:fill="FFFFFF"/>
            <w:noWrap/>
            <w:hideMark/>
          </w:tcPr>
          <w:p w14:paraId="369F8CD4" w14:textId="56ED4A8D"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noWrap/>
            <w:hideMark/>
          </w:tcPr>
          <w:p w14:paraId="21EA8100" w14:textId="29386DDD"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 w:type="dxa"/>
            <w:tcBorders>
              <w:top w:val="nil"/>
              <w:left w:val="nil"/>
              <w:bottom w:val="single" w:sz="4" w:space="0" w:color="auto"/>
              <w:right w:val="nil"/>
            </w:tcBorders>
            <w:shd w:val="clear" w:color="000000" w:fill="FFFFFF"/>
            <w:noWrap/>
            <w:hideMark/>
          </w:tcPr>
          <w:p w14:paraId="3C63AAA0" w14:textId="74DB7EB0"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single" w:sz="4" w:space="0" w:color="auto"/>
              <w:right w:val="nil"/>
            </w:tcBorders>
            <w:shd w:val="clear" w:color="000000" w:fill="FFFFFF"/>
            <w:noWrap/>
            <w:hideMark/>
          </w:tcPr>
          <w:p w14:paraId="56959CDB" w14:textId="1F945DE6"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w:t>
            </w:r>
          </w:p>
        </w:tc>
      </w:tr>
      <w:tr w:rsidR="00B619E6" w:rsidRPr="00754385" w14:paraId="7A14207F" w14:textId="77777777" w:rsidTr="00B619E6">
        <w:trPr>
          <w:trHeight w:val="216"/>
          <w:jc w:val="center"/>
        </w:trPr>
        <w:tc>
          <w:tcPr>
            <w:tcW w:w="1728" w:type="dxa"/>
            <w:vMerge w:val="restart"/>
            <w:tcBorders>
              <w:top w:val="nil"/>
              <w:left w:val="nil"/>
              <w:bottom w:val="single" w:sz="4" w:space="0" w:color="000000"/>
              <w:right w:val="nil"/>
            </w:tcBorders>
            <w:shd w:val="clear" w:color="000000" w:fill="FFFFFF"/>
            <w:hideMark/>
          </w:tcPr>
          <w:p w14:paraId="1895B4C0"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Infection-induced</w:t>
            </w:r>
          </w:p>
        </w:tc>
        <w:tc>
          <w:tcPr>
            <w:tcW w:w="720" w:type="dxa"/>
            <w:tcBorders>
              <w:top w:val="nil"/>
              <w:left w:val="nil"/>
              <w:bottom w:val="nil"/>
              <w:right w:val="nil"/>
            </w:tcBorders>
            <w:shd w:val="clear" w:color="000000" w:fill="FFFFFF"/>
            <w:noWrap/>
            <w:hideMark/>
          </w:tcPr>
          <w:p w14:paraId="4243F414"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w:t>
            </w:r>
          </w:p>
        </w:tc>
        <w:tc>
          <w:tcPr>
            <w:tcW w:w="144" w:type="dxa"/>
            <w:tcBorders>
              <w:top w:val="nil"/>
              <w:left w:val="nil"/>
              <w:bottom w:val="nil"/>
              <w:right w:val="nil"/>
            </w:tcBorders>
            <w:shd w:val="clear" w:color="000000" w:fill="FFFFFF"/>
            <w:noWrap/>
            <w:hideMark/>
          </w:tcPr>
          <w:p w14:paraId="43F7844C" w14:textId="19E2FF59"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99B3A12" w14:textId="7CB084A4"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410</w:t>
            </w:r>
          </w:p>
        </w:tc>
        <w:tc>
          <w:tcPr>
            <w:tcW w:w="1440" w:type="dxa"/>
            <w:tcBorders>
              <w:top w:val="nil"/>
              <w:left w:val="nil"/>
              <w:bottom w:val="nil"/>
              <w:right w:val="nil"/>
            </w:tcBorders>
            <w:shd w:val="clear" w:color="000000" w:fill="FFFFFF"/>
            <w:noWrap/>
            <w:hideMark/>
          </w:tcPr>
          <w:p w14:paraId="230F6B94" w14:textId="40ABCA06"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44</w:t>
            </w:r>
          </w:p>
        </w:tc>
        <w:tc>
          <w:tcPr>
            <w:tcW w:w="1440" w:type="dxa"/>
            <w:tcBorders>
              <w:top w:val="nil"/>
              <w:left w:val="nil"/>
              <w:bottom w:val="nil"/>
              <w:right w:val="nil"/>
            </w:tcBorders>
            <w:shd w:val="clear" w:color="000000" w:fill="FFFFFF"/>
            <w:noWrap/>
            <w:hideMark/>
          </w:tcPr>
          <w:p w14:paraId="219ED898"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0.11</w:t>
            </w:r>
          </w:p>
        </w:tc>
        <w:tc>
          <w:tcPr>
            <w:tcW w:w="1440" w:type="dxa"/>
            <w:tcBorders>
              <w:top w:val="nil"/>
              <w:left w:val="nil"/>
              <w:bottom w:val="nil"/>
              <w:right w:val="nil"/>
            </w:tcBorders>
            <w:shd w:val="clear" w:color="000000" w:fill="FFFFFF"/>
            <w:noWrap/>
            <w:hideMark/>
          </w:tcPr>
          <w:p w14:paraId="65E8122A"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0.89</w:t>
            </w:r>
          </w:p>
        </w:tc>
        <w:tc>
          <w:tcPr>
            <w:tcW w:w="144" w:type="dxa"/>
            <w:tcBorders>
              <w:top w:val="nil"/>
              <w:left w:val="nil"/>
              <w:bottom w:val="nil"/>
              <w:right w:val="nil"/>
            </w:tcBorders>
            <w:shd w:val="clear" w:color="000000" w:fill="FFFFFF"/>
            <w:noWrap/>
            <w:hideMark/>
          </w:tcPr>
          <w:p w14:paraId="130DB206" w14:textId="19721728"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F733EB7"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3.63</w:t>
            </w:r>
          </w:p>
        </w:tc>
        <w:tc>
          <w:tcPr>
            <w:tcW w:w="144" w:type="dxa"/>
            <w:tcBorders>
              <w:top w:val="nil"/>
              <w:left w:val="nil"/>
              <w:bottom w:val="nil"/>
              <w:right w:val="nil"/>
            </w:tcBorders>
            <w:shd w:val="clear" w:color="000000" w:fill="FFFFFF"/>
            <w:noWrap/>
            <w:hideMark/>
          </w:tcPr>
          <w:p w14:paraId="53399E3D" w14:textId="48EF1E3E"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647866FF"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&lt;0.001 ***</w:t>
            </w:r>
          </w:p>
        </w:tc>
      </w:tr>
      <w:tr w:rsidR="003B6BBA" w:rsidRPr="00754385" w14:paraId="1D2FEFFE" w14:textId="77777777" w:rsidTr="00B619E6">
        <w:trPr>
          <w:trHeight w:val="216"/>
          <w:jc w:val="center"/>
        </w:trPr>
        <w:tc>
          <w:tcPr>
            <w:tcW w:w="1728" w:type="dxa"/>
            <w:vMerge/>
            <w:tcBorders>
              <w:top w:val="nil"/>
              <w:left w:val="nil"/>
              <w:bottom w:val="single" w:sz="4" w:space="0" w:color="000000"/>
              <w:right w:val="nil"/>
            </w:tcBorders>
            <w:hideMark/>
          </w:tcPr>
          <w:p w14:paraId="712F9C7F"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4A93B7C9"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w:t>
            </w:r>
          </w:p>
        </w:tc>
        <w:tc>
          <w:tcPr>
            <w:tcW w:w="144" w:type="dxa"/>
            <w:tcBorders>
              <w:top w:val="nil"/>
              <w:left w:val="nil"/>
              <w:bottom w:val="nil"/>
              <w:right w:val="nil"/>
            </w:tcBorders>
            <w:shd w:val="clear" w:color="000000" w:fill="FFFFFF"/>
            <w:noWrap/>
            <w:hideMark/>
          </w:tcPr>
          <w:p w14:paraId="1FFE7968" w14:textId="1867F9A8"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0844707" w14:textId="4C381B46"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366</w:t>
            </w:r>
          </w:p>
        </w:tc>
        <w:tc>
          <w:tcPr>
            <w:tcW w:w="1440" w:type="dxa"/>
            <w:tcBorders>
              <w:top w:val="nil"/>
              <w:left w:val="nil"/>
              <w:bottom w:val="nil"/>
              <w:right w:val="nil"/>
            </w:tcBorders>
            <w:shd w:val="clear" w:color="000000" w:fill="FFFFFF"/>
            <w:noWrap/>
            <w:hideMark/>
          </w:tcPr>
          <w:p w14:paraId="6DA58C84" w14:textId="55749456"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21</w:t>
            </w:r>
          </w:p>
        </w:tc>
        <w:tc>
          <w:tcPr>
            <w:tcW w:w="1440" w:type="dxa"/>
            <w:tcBorders>
              <w:top w:val="nil"/>
              <w:left w:val="nil"/>
              <w:bottom w:val="nil"/>
              <w:right w:val="nil"/>
            </w:tcBorders>
            <w:shd w:val="clear" w:color="000000" w:fill="FFFFFF"/>
            <w:noWrap/>
            <w:hideMark/>
          </w:tcPr>
          <w:p w14:paraId="030C8DE8"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0.06</w:t>
            </w:r>
          </w:p>
        </w:tc>
        <w:tc>
          <w:tcPr>
            <w:tcW w:w="1440" w:type="dxa"/>
            <w:tcBorders>
              <w:top w:val="nil"/>
              <w:left w:val="nil"/>
              <w:bottom w:val="nil"/>
              <w:right w:val="nil"/>
            </w:tcBorders>
            <w:shd w:val="clear" w:color="000000" w:fill="FFFFFF"/>
            <w:noWrap/>
            <w:hideMark/>
          </w:tcPr>
          <w:p w14:paraId="13ACB628"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0.84</w:t>
            </w:r>
          </w:p>
        </w:tc>
        <w:tc>
          <w:tcPr>
            <w:tcW w:w="144" w:type="dxa"/>
            <w:tcBorders>
              <w:top w:val="nil"/>
              <w:left w:val="nil"/>
              <w:bottom w:val="nil"/>
              <w:right w:val="nil"/>
            </w:tcBorders>
            <w:shd w:val="clear" w:color="000000" w:fill="FFFFFF"/>
            <w:noWrap/>
            <w:hideMark/>
          </w:tcPr>
          <w:p w14:paraId="63D4CAD6" w14:textId="746B90F7"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75766E52"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1.99</w:t>
            </w:r>
          </w:p>
        </w:tc>
        <w:tc>
          <w:tcPr>
            <w:tcW w:w="144" w:type="dxa"/>
            <w:tcBorders>
              <w:top w:val="nil"/>
              <w:left w:val="nil"/>
              <w:bottom w:val="nil"/>
              <w:right w:val="nil"/>
            </w:tcBorders>
            <w:shd w:val="clear" w:color="000000" w:fill="FFFFFF"/>
            <w:noWrap/>
            <w:hideMark/>
          </w:tcPr>
          <w:p w14:paraId="5B734649" w14:textId="5DA538E2"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705C3A27" w14:textId="2684182F"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0.008 **</w:t>
            </w:r>
          </w:p>
        </w:tc>
      </w:tr>
      <w:tr w:rsidR="003B6BBA" w:rsidRPr="00754385" w14:paraId="4EB1394C" w14:textId="77777777" w:rsidTr="00B619E6">
        <w:trPr>
          <w:trHeight w:val="216"/>
          <w:jc w:val="center"/>
        </w:trPr>
        <w:tc>
          <w:tcPr>
            <w:tcW w:w="1728" w:type="dxa"/>
            <w:vMerge/>
            <w:tcBorders>
              <w:top w:val="nil"/>
              <w:left w:val="nil"/>
              <w:bottom w:val="single" w:sz="4" w:space="0" w:color="000000"/>
              <w:right w:val="nil"/>
            </w:tcBorders>
            <w:hideMark/>
          </w:tcPr>
          <w:p w14:paraId="5316A67C"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26FDBA44"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w:t>
            </w:r>
          </w:p>
        </w:tc>
        <w:tc>
          <w:tcPr>
            <w:tcW w:w="144" w:type="dxa"/>
            <w:tcBorders>
              <w:top w:val="nil"/>
              <w:left w:val="nil"/>
              <w:bottom w:val="nil"/>
              <w:right w:val="nil"/>
            </w:tcBorders>
            <w:shd w:val="clear" w:color="000000" w:fill="FFFFFF"/>
            <w:noWrap/>
            <w:hideMark/>
          </w:tcPr>
          <w:p w14:paraId="6EDF86A9" w14:textId="34A093FF"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103DF7EF" w14:textId="1DA3499D"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345</w:t>
            </w:r>
          </w:p>
        </w:tc>
        <w:tc>
          <w:tcPr>
            <w:tcW w:w="1440" w:type="dxa"/>
            <w:tcBorders>
              <w:top w:val="nil"/>
              <w:left w:val="nil"/>
              <w:bottom w:val="nil"/>
              <w:right w:val="nil"/>
            </w:tcBorders>
            <w:shd w:val="clear" w:color="000000" w:fill="FFFFFF"/>
            <w:noWrap/>
            <w:hideMark/>
          </w:tcPr>
          <w:p w14:paraId="345D4CF0" w14:textId="241272D4"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26</w:t>
            </w:r>
          </w:p>
        </w:tc>
        <w:tc>
          <w:tcPr>
            <w:tcW w:w="1440" w:type="dxa"/>
            <w:tcBorders>
              <w:top w:val="nil"/>
              <w:left w:val="nil"/>
              <w:bottom w:val="nil"/>
              <w:right w:val="nil"/>
            </w:tcBorders>
            <w:shd w:val="clear" w:color="000000" w:fill="FFFFFF"/>
            <w:noWrap/>
            <w:hideMark/>
          </w:tcPr>
          <w:p w14:paraId="7A5D671B"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0.08</w:t>
            </w:r>
          </w:p>
        </w:tc>
        <w:tc>
          <w:tcPr>
            <w:tcW w:w="1440" w:type="dxa"/>
            <w:tcBorders>
              <w:top w:val="nil"/>
              <w:left w:val="nil"/>
              <w:bottom w:val="nil"/>
              <w:right w:val="nil"/>
            </w:tcBorders>
            <w:shd w:val="clear" w:color="000000" w:fill="FFFFFF"/>
            <w:noWrap/>
            <w:hideMark/>
          </w:tcPr>
          <w:p w14:paraId="6C49616E"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0.78</w:t>
            </w:r>
          </w:p>
        </w:tc>
        <w:tc>
          <w:tcPr>
            <w:tcW w:w="144" w:type="dxa"/>
            <w:tcBorders>
              <w:top w:val="nil"/>
              <w:left w:val="nil"/>
              <w:bottom w:val="nil"/>
              <w:right w:val="nil"/>
            </w:tcBorders>
            <w:shd w:val="clear" w:color="000000" w:fill="FFFFFF"/>
            <w:noWrap/>
            <w:hideMark/>
          </w:tcPr>
          <w:p w14:paraId="562BA515" w14:textId="72CBF7C5"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6368F4A9"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0.90</w:t>
            </w:r>
          </w:p>
        </w:tc>
        <w:tc>
          <w:tcPr>
            <w:tcW w:w="144" w:type="dxa"/>
            <w:tcBorders>
              <w:top w:val="nil"/>
              <w:left w:val="nil"/>
              <w:bottom w:val="nil"/>
              <w:right w:val="nil"/>
            </w:tcBorders>
            <w:shd w:val="clear" w:color="000000" w:fill="FFFFFF"/>
            <w:noWrap/>
            <w:hideMark/>
          </w:tcPr>
          <w:p w14:paraId="4C7EF606" w14:textId="15ED28B8"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3DB11CF8" w14:textId="463FE0C0"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0.681</w:t>
            </w:r>
          </w:p>
        </w:tc>
      </w:tr>
      <w:tr w:rsidR="003B6BBA" w:rsidRPr="00754385" w14:paraId="0B57ACD1" w14:textId="77777777" w:rsidTr="00B619E6">
        <w:trPr>
          <w:trHeight w:val="216"/>
          <w:jc w:val="center"/>
        </w:trPr>
        <w:tc>
          <w:tcPr>
            <w:tcW w:w="1728" w:type="dxa"/>
            <w:vMerge/>
            <w:tcBorders>
              <w:top w:val="nil"/>
              <w:left w:val="nil"/>
              <w:bottom w:val="single" w:sz="4" w:space="0" w:color="000000"/>
              <w:right w:val="nil"/>
            </w:tcBorders>
            <w:hideMark/>
          </w:tcPr>
          <w:p w14:paraId="7FF00554"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360956DC"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4</w:t>
            </w:r>
          </w:p>
        </w:tc>
        <w:tc>
          <w:tcPr>
            <w:tcW w:w="144" w:type="dxa"/>
            <w:tcBorders>
              <w:top w:val="nil"/>
              <w:left w:val="nil"/>
              <w:bottom w:val="nil"/>
              <w:right w:val="nil"/>
            </w:tcBorders>
            <w:shd w:val="clear" w:color="000000" w:fill="FFFFFF"/>
            <w:noWrap/>
            <w:hideMark/>
          </w:tcPr>
          <w:p w14:paraId="1F560C9E" w14:textId="1B9E11A6"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32EC2F2" w14:textId="1F876516"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319</w:t>
            </w:r>
          </w:p>
        </w:tc>
        <w:tc>
          <w:tcPr>
            <w:tcW w:w="1440" w:type="dxa"/>
            <w:tcBorders>
              <w:top w:val="nil"/>
              <w:left w:val="nil"/>
              <w:bottom w:val="nil"/>
              <w:right w:val="nil"/>
            </w:tcBorders>
            <w:shd w:val="clear" w:color="000000" w:fill="FFFFFF"/>
            <w:noWrap/>
            <w:hideMark/>
          </w:tcPr>
          <w:p w14:paraId="73F98492" w14:textId="61F279E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6</w:t>
            </w:r>
          </w:p>
        </w:tc>
        <w:tc>
          <w:tcPr>
            <w:tcW w:w="1440" w:type="dxa"/>
            <w:tcBorders>
              <w:top w:val="nil"/>
              <w:left w:val="nil"/>
              <w:bottom w:val="nil"/>
              <w:right w:val="nil"/>
            </w:tcBorders>
            <w:shd w:val="clear" w:color="000000" w:fill="FFFFFF"/>
            <w:noWrap/>
            <w:hideMark/>
          </w:tcPr>
          <w:p w14:paraId="465FB9E4"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0.02</w:t>
            </w:r>
          </w:p>
        </w:tc>
        <w:tc>
          <w:tcPr>
            <w:tcW w:w="1440" w:type="dxa"/>
            <w:tcBorders>
              <w:top w:val="nil"/>
              <w:left w:val="nil"/>
              <w:bottom w:val="nil"/>
              <w:right w:val="nil"/>
            </w:tcBorders>
            <w:shd w:val="clear" w:color="000000" w:fill="FFFFFF"/>
            <w:noWrap/>
            <w:hideMark/>
          </w:tcPr>
          <w:p w14:paraId="616B4C66"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0.76</w:t>
            </w:r>
          </w:p>
        </w:tc>
        <w:tc>
          <w:tcPr>
            <w:tcW w:w="144" w:type="dxa"/>
            <w:tcBorders>
              <w:top w:val="nil"/>
              <w:left w:val="nil"/>
              <w:bottom w:val="nil"/>
              <w:right w:val="nil"/>
            </w:tcBorders>
            <w:shd w:val="clear" w:color="000000" w:fill="FFFFFF"/>
            <w:noWrap/>
            <w:hideMark/>
          </w:tcPr>
          <w:p w14:paraId="6C5EC676" w14:textId="2E3B7440"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AF07BCE"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0.35</w:t>
            </w:r>
          </w:p>
        </w:tc>
        <w:tc>
          <w:tcPr>
            <w:tcW w:w="144" w:type="dxa"/>
            <w:tcBorders>
              <w:top w:val="nil"/>
              <w:left w:val="nil"/>
              <w:bottom w:val="nil"/>
              <w:right w:val="nil"/>
            </w:tcBorders>
            <w:shd w:val="clear" w:color="000000" w:fill="FFFFFF"/>
            <w:noWrap/>
            <w:hideMark/>
          </w:tcPr>
          <w:p w14:paraId="46CA46B5" w14:textId="39E79337"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5907626C" w14:textId="04078844"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0.006 **</w:t>
            </w:r>
          </w:p>
        </w:tc>
      </w:tr>
      <w:tr w:rsidR="003B6BBA" w:rsidRPr="00754385" w14:paraId="398DC734" w14:textId="77777777" w:rsidTr="00B619E6">
        <w:trPr>
          <w:trHeight w:val="216"/>
          <w:jc w:val="center"/>
        </w:trPr>
        <w:tc>
          <w:tcPr>
            <w:tcW w:w="1728" w:type="dxa"/>
            <w:vMerge/>
            <w:tcBorders>
              <w:top w:val="nil"/>
              <w:left w:val="nil"/>
              <w:bottom w:val="single" w:sz="4" w:space="0" w:color="000000"/>
              <w:right w:val="nil"/>
            </w:tcBorders>
            <w:hideMark/>
          </w:tcPr>
          <w:p w14:paraId="3D8D90C3"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single" w:sz="4" w:space="0" w:color="auto"/>
              <w:right w:val="nil"/>
            </w:tcBorders>
            <w:shd w:val="clear" w:color="000000" w:fill="FFFFFF"/>
            <w:noWrap/>
            <w:hideMark/>
          </w:tcPr>
          <w:p w14:paraId="7AF76393"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5</w:t>
            </w:r>
          </w:p>
        </w:tc>
        <w:tc>
          <w:tcPr>
            <w:tcW w:w="144" w:type="dxa"/>
            <w:tcBorders>
              <w:top w:val="nil"/>
              <w:left w:val="nil"/>
              <w:bottom w:val="single" w:sz="4" w:space="0" w:color="auto"/>
              <w:right w:val="nil"/>
            </w:tcBorders>
            <w:shd w:val="clear" w:color="000000" w:fill="FFFFFF"/>
            <w:noWrap/>
            <w:hideMark/>
          </w:tcPr>
          <w:p w14:paraId="7FB3FD54" w14:textId="30033FAB"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noWrap/>
            <w:hideMark/>
          </w:tcPr>
          <w:p w14:paraId="370A742E" w14:textId="440C3F40"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28</w:t>
            </w:r>
          </w:p>
        </w:tc>
        <w:tc>
          <w:tcPr>
            <w:tcW w:w="1440" w:type="dxa"/>
            <w:tcBorders>
              <w:top w:val="nil"/>
              <w:left w:val="nil"/>
              <w:bottom w:val="single" w:sz="4" w:space="0" w:color="auto"/>
              <w:right w:val="nil"/>
            </w:tcBorders>
            <w:shd w:val="clear" w:color="000000" w:fill="FFFFFF"/>
            <w:noWrap/>
            <w:hideMark/>
          </w:tcPr>
          <w:p w14:paraId="2717DB82" w14:textId="407F83A1"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0" w:type="dxa"/>
            <w:tcBorders>
              <w:top w:val="nil"/>
              <w:left w:val="nil"/>
              <w:bottom w:val="single" w:sz="4" w:space="0" w:color="auto"/>
              <w:right w:val="nil"/>
            </w:tcBorders>
            <w:shd w:val="clear" w:color="000000" w:fill="FFFFFF"/>
            <w:noWrap/>
            <w:hideMark/>
          </w:tcPr>
          <w:p w14:paraId="594CD90D"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0.00</w:t>
            </w:r>
          </w:p>
        </w:tc>
        <w:tc>
          <w:tcPr>
            <w:tcW w:w="1440" w:type="dxa"/>
            <w:tcBorders>
              <w:top w:val="nil"/>
              <w:left w:val="nil"/>
              <w:bottom w:val="single" w:sz="4" w:space="0" w:color="auto"/>
              <w:right w:val="nil"/>
            </w:tcBorders>
            <w:shd w:val="clear" w:color="000000" w:fill="FFFFFF"/>
            <w:noWrap/>
            <w:hideMark/>
          </w:tcPr>
          <w:p w14:paraId="742FA4DB"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0.76</w:t>
            </w:r>
          </w:p>
        </w:tc>
        <w:tc>
          <w:tcPr>
            <w:tcW w:w="144" w:type="dxa"/>
            <w:tcBorders>
              <w:top w:val="nil"/>
              <w:left w:val="nil"/>
              <w:bottom w:val="single" w:sz="4" w:space="0" w:color="auto"/>
              <w:right w:val="nil"/>
            </w:tcBorders>
            <w:shd w:val="clear" w:color="000000" w:fill="FFFFFF"/>
            <w:noWrap/>
            <w:hideMark/>
          </w:tcPr>
          <w:p w14:paraId="62D45D4B" w14:textId="76E99E36"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single" w:sz="4" w:space="0" w:color="auto"/>
              <w:right w:val="nil"/>
            </w:tcBorders>
            <w:shd w:val="clear" w:color="000000" w:fill="FFFFFF"/>
            <w:noWrap/>
            <w:hideMark/>
          </w:tcPr>
          <w:p w14:paraId="080BEA21"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 w:type="dxa"/>
            <w:tcBorders>
              <w:top w:val="nil"/>
              <w:left w:val="nil"/>
              <w:bottom w:val="single" w:sz="4" w:space="0" w:color="auto"/>
              <w:right w:val="nil"/>
            </w:tcBorders>
            <w:shd w:val="clear" w:color="000000" w:fill="FFFFFF"/>
            <w:noWrap/>
            <w:hideMark/>
          </w:tcPr>
          <w:p w14:paraId="4C21AC55" w14:textId="7B677EF1"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single" w:sz="4" w:space="0" w:color="auto"/>
              <w:right w:val="nil"/>
            </w:tcBorders>
            <w:shd w:val="clear" w:color="000000" w:fill="FFFFFF"/>
            <w:noWrap/>
            <w:hideMark/>
          </w:tcPr>
          <w:p w14:paraId="42DD297F"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w:t>
            </w:r>
          </w:p>
        </w:tc>
      </w:tr>
      <w:tr w:rsidR="00B619E6" w:rsidRPr="00754385" w14:paraId="1F33F1C4" w14:textId="77777777" w:rsidTr="00B619E6">
        <w:trPr>
          <w:trHeight w:val="216"/>
          <w:jc w:val="center"/>
        </w:trPr>
        <w:tc>
          <w:tcPr>
            <w:tcW w:w="1728" w:type="dxa"/>
            <w:vMerge w:val="restart"/>
            <w:tcBorders>
              <w:top w:val="nil"/>
              <w:left w:val="nil"/>
              <w:bottom w:val="single" w:sz="8" w:space="0" w:color="000000"/>
              <w:right w:val="nil"/>
            </w:tcBorders>
            <w:shd w:val="clear" w:color="000000" w:fill="FFFFFF"/>
            <w:hideMark/>
          </w:tcPr>
          <w:p w14:paraId="0F1FD61C"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Vaccine-induced</w:t>
            </w:r>
          </w:p>
        </w:tc>
        <w:tc>
          <w:tcPr>
            <w:tcW w:w="720" w:type="dxa"/>
            <w:tcBorders>
              <w:top w:val="nil"/>
              <w:left w:val="nil"/>
              <w:bottom w:val="nil"/>
              <w:right w:val="nil"/>
            </w:tcBorders>
            <w:shd w:val="clear" w:color="000000" w:fill="FFFFFF"/>
            <w:noWrap/>
            <w:hideMark/>
          </w:tcPr>
          <w:p w14:paraId="536596D6"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w:t>
            </w:r>
          </w:p>
        </w:tc>
        <w:tc>
          <w:tcPr>
            <w:tcW w:w="144" w:type="dxa"/>
            <w:tcBorders>
              <w:top w:val="nil"/>
              <w:left w:val="nil"/>
              <w:bottom w:val="nil"/>
              <w:right w:val="nil"/>
            </w:tcBorders>
            <w:shd w:val="clear" w:color="000000" w:fill="FFFFFF"/>
            <w:noWrap/>
            <w:hideMark/>
          </w:tcPr>
          <w:p w14:paraId="7B585F17" w14:textId="4C7DD105"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844DCE9" w14:textId="5710539D"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2,502</w:t>
            </w:r>
          </w:p>
        </w:tc>
        <w:tc>
          <w:tcPr>
            <w:tcW w:w="1440" w:type="dxa"/>
            <w:tcBorders>
              <w:top w:val="nil"/>
              <w:left w:val="nil"/>
              <w:bottom w:val="nil"/>
              <w:right w:val="nil"/>
            </w:tcBorders>
            <w:shd w:val="clear" w:color="000000" w:fill="FFFFFF"/>
            <w:noWrap/>
            <w:hideMark/>
          </w:tcPr>
          <w:p w14:paraId="54DB8B2B" w14:textId="3497E438"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417</w:t>
            </w:r>
          </w:p>
        </w:tc>
        <w:tc>
          <w:tcPr>
            <w:tcW w:w="1440" w:type="dxa"/>
            <w:tcBorders>
              <w:top w:val="nil"/>
              <w:left w:val="nil"/>
              <w:bottom w:val="nil"/>
              <w:right w:val="nil"/>
            </w:tcBorders>
            <w:shd w:val="clear" w:color="000000" w:fill="FFFFFF"/>
            <w:noWrap/>
            <w:hideMark/>
          </w:tcPr>
          <w:p w14:paraId="0576D720"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0.17</w:t>
            </w:r>
          </w:p>
        </w:tc>
        <w:tc>
          <w:tcPr>
            <w:tcW w:w="1440" w:type="dxa"/>
            <w:tcBorders>
              <w:top w:val="nil"/>
              <w:left w:val="nil"/>
              <w:bottom w:val="nil"/>
              <w:right w:val="nil"/>
            </w:tcBorders>
            <w:shd w:val="clear" w:color="000000" w:fill="FFFFFF"/>
            <w:noWrap/>
            <w:hideMark/>
          </w:tcPr>
          <w:p w14:paraId="3B27ACAF"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0.83</w:t>
            </w:r>
          </w:p>
        </w:tc>
        <w:tc>
          <w:tcPr>
            <w:tcW w:w="144" w:type="dxa"/>
            <w:tcBorders>
              <w:top w:val="nil"/>
              <w:left w:val="nil"/>
              <w:bottom w:val="nil"/>
              <w:right w:val="nil"/>
            </w:tcBorders>
            <w:shd w:val="clear" w:color="000000" w:fill="FFFFFF"/>
            <w:noWrap/>
            <w:hideMark/>
          </w:tcPr>
          <w:p w14:paraId="7C18890A" w14:textId="421B0B70"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544E522C"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5.64</w:t>
            </w:r>
          </w:p>
        </w:tc>
        <w:tc>
          <w:tcPr>
            <w:tcW w:w="144" w:type="dxa"/>
            <w:tcBorders>
              <w:top w:val="nil"/>
              <w:left w:val="nil"/>
              <w:bottom w:val="nil"/>
              <w:right w:val="nil"/>
            </w:tcBorders>
            <w:shd w:val="clear" w:color="000000" w:fill="FFFFFF"/>
            <w:noWrap/>
            <w:hideMark/>
          </w:tcPr>
          <w:p w14:paraId="5BB34078" w14:textId="2292B263"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06BD174F"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&lt; 0.001 ***</w:t>
            </w:r>
          </w:p>
        </w:tc>
      </w:tr>
      <w:tr w:rsidR="003B6BBA" w:rsidRPr="00754385" w14:paraId="0DECBEC7" w14:textId="77777777" w:rsidTr="00B619E6">
        <w:trPr>
          <w:trHeight w:val="216"/>
          <w:jc w:val="center"/>
        </w:trPr>
        <w:tc>
          <w:tcPr>
            <w:tcW w:w="1728" w:type="dxa"/>
            <w:vMerge/>
            <w:tcBorders>
              <w:top w:val="nil"/>
              <w:left w:val="nil"/>
              <w:bottom w:val="single" w:sz="8" w:space="0" w:color="000000"/>
              <w:right w:val="nil"/>
            </w:tcBorders>
            <w:hideMark/>
          </w:tcPr>
          <w:p w14:paraId="26CEAB4B"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618E33D6"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w:t>
            </w:r>
          </w:p>
        </w:tc>
        <w:tc>
          <w:tcPr>
            <w:tcW w:w="144" w:type="dxa"/>
            <w:tcBorders>
              <w:top w:val="nil"/>
              <w:left w:val="nil"/>
              <w:bottom w:val="nil"/>
              <w:right w:val="nil"/>
            </w:tcBorders>
            <w:shd w:val="clear" w:color="000000" w:fill="FFFFFF"/>
            <w:noWrap/>
            <w:hideMark/>
          </w:tcPr>
          <w:p w14:paraId="27677F8C" w14:textId="70D24C9D"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894D96D" w14:textId="6D9358DB"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2,085</w:t>
            </w:r>
          </w:p>
        </w:tc>
        <w:tc>
          <w:tcPr>
            <w:tcW w:w="1440" w:type="dxa"/>
            <w:tcBorders>
              <w:top w:val="nil"/>
              <w:left w:val="nil"/>
              <w:bottom w:val="nil"/>
              <w:right w:val="nil"/>
            </w:tcBorders>
            <w:shd w:val="clear" w:color="000000" w:fill="FFFFFF"/>
            <w:noWrap/>
            <w:hideMark/>
          </w:tcPr>
          <w:p w14:paraId="116613F3" w14:textId="405D70EF"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193</w:t>
            </w:r>
          </w:p>
        </w:tc>
        <w:tc>
          <w:tcPr>
            <w:tcW w:w="1440" w:type="dxa"/>
            <w:tcBorders>
              <w:top w:val="nil"/>
              <w:left w:val="nil"/>
              <w:bottom w:val="nil"/>
              <w:right w:val="nil"/>
            </w:tcBorders>
            <w:shd w:val="clear" w:color="000000" w:fill="FFFFFF"/>
            <w:noWrap/>
            <w:hideMark/>
          </w:tcPr>
          <w:p w14:paraId="14181398"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0.09</w:t>
            </w:r>
          </w:p>
        </w:tc>
        <w:tc>
          <w:tcPr>
            <w:tcW w:w="1440" w:type="dxa"/>
            <w:tcBorders>
              <w:top w:val="nil"/>
              <w:left w:val="nil"/>
              <w:bottom w:val="nil"/>
              <w:right w:val="nil"/>
            </w:tcBorders>
            <w:shd w:val="clear" w:color="000000" w:fill="FFFFFF"/>
            <w:noWrap/>
            <w:hideMark/>
          </w:tcPr>
          <w:p w14:paraId="7AB4582D"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0.76</w:t>
            </w:r>
          </w:p>
        </w:tc>
        <w:tc>
          <w:tcPr>
            <w:tcW w:w="144" w:type="dxa"/>
            <w:tcBorders>
              <w:top w:val="nil"/>
              <w:left w:val="nil"/>
              <w:bottom w:val="nil"/>
              <w:right w:val="nil"/>
            </w:tcBorders>
            <w:shd w:val="clear" w:color="000000" w:fill="FFFFFF"/>
            <w:noWrap/>
            <w:hideMark/>
          </w:tcPr>
          <w:p w14:paraId="73A7ABC2" w14:textId="5BC2612E"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02752399"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3.22</w:t>
            </w:r>
          </w:p>
        </w:tc>
        <w:tc>
          <w:tcPr>
            <w:tcW w:w="144" w:type="dxa"/>
            <w:tcBorders>
              <w:top w:val="nil"/>
              <w:left w:val="nil"/>
              <w:bottom w:val="nil"/>
              <w:right w:val="nil"/>
            </w:tcBorders>
            <w:shd w:val="clear" w:color="000000" w:fill="FFFFFF"/>
            <w:noWrap/>
            <w:hideMark/>
          </w:tcPr>
          <w:p w14:paraId="62E34A45" w14:textId="4B17122E"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44A520EB"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&lt; 0.001 ***</w:t>
            </w:r>
          </w:p>
        </w:tc>
      </w:tr>
      <w:tr w:rsidR="003B6BBA" w:rsidRPr="00754385" w14:paraId="40AA8A9F" w14:textId="77777777" w:rsidTr="00B619E6">
        <w:trPr>
          <w:trHeight w:val="216"/>
          <w:jc w:val="center"/>
        </w:trPr>
        <w:tc>
          <w:tcPr>
            <w:tcW w:w="1728" w:type="dxa"/>
            <w:vMerge/>
            <w:tcBorders>
              <w:top w:val="nil"/>
              <w:left w:val="nil"/>
              <w:bottom w:val="single" w:sz="8" w:space="0" w:color="000000"/>
              <w:right w:val="nil"/>
            </w:tcBorders>
            <w:hideMark/>
          </w:tcPr>
          <w:p w14:paraId="4E5F7EE1"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40936C7C"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3</w:t>
            </w:r>
          </w:p>
        </w:tc>
        <w:tc>
          <w:tcPr>
            <w:tcW w:w="144" w:type="dxa"/>
            <w:tcBorders>
              <w:top w:val="nil"/>
              <w:left w:val="nil"/>
              <w:bottom w:val="nil"/>
              <w:right w:val="nil"/>
            </w:tcBorders>
            <w:shd w:val="clear" w:color="000000" w:fill="FFFFFF"/>
            <w:noWrap/>
            <w:hideMark/>
          </w:tcPr>
          <w:p w14:paraId="72B5965A" w14:textId="4F213AD6"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3B55FB93" w14:textId="1763EA98"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1,892</w:t>
            </w:r>
          </w:p>
        </w:tc>
        <w:tc>
          <w:tcPr>
            <w:tcW w:w="1440" w:type="dxa"/>
            <w:tcBorders>
              <w:top w:val="nil"/>
              <w:left w:val="nil"/>
              <w:bottom w:val="nil"/>
              <w:right w:val="nil"/>
            </w:tcBorders>
            <w:shd w:val="clear" w:color="000000" w:fill="FFFFFF"/>
            <w:noWrap/>
            <w:hideMark/>
          </w:tcPr>
          <w:p w14:paraId="6CA0FA0F" w14:textId="71D75048"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230</w:t>
            </w:r>
          </w:p>
        </w:tc>
        <w:tc>
          <w:tcPr>
            <w:tcW w:w="1440" w:type="dxa"/>
            <w:tcBorders>
              <w:top w:val="nil"/>
              <w:left w:val="nil"/>
              <w:bottom w:val="nil"/>
              <w:right w:val="nil"/>
            </w:tcBorders>
            <w:shd w:val="clear" w:color="000000" w:fill="FFFFFF"/>
            <w:noWrap/>
            <w:hideMark/>
          </w:tcPr>
          <w:p w14:paraId="76A61279"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0.12</w:t>
            </w:r>
          </w:p>
        </w:tc>
        <w:tc>
          <w:tcPr>
            <w:tcW w:w="1440" w:type="dxa"/>
            <w:tcBorders>
              <w:top w:val="nil"/>
              <w:left w:val="nil"/>
              <w:bottom w:val="nil"/>
              <w:right w:val="nil"/>
            </w:tcBorders>
            <w:shd w:val="clear" w:color="000000" w:fill="FFFFFF"/>
            <w:noWrap/>
            <w:hideMark/>
          </w:tcPr>
          <w:p w14:paraId="5C1FA3EA"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0.66</w:t>
            </w:r>
          </w:p>
        </w:tc>
        <w:tc>
          <w:tcPr>
            <w:tcW w:w="144" w:type="dxa"/>
            <w:tcBorders>
              <w:top w:val="nil"/>
              <w:left w:val="nil"/>
              <w:bottom w:val="nil"/>
              <w:right w:val="nil"/>
            </w:tcBorders>
            <w:shd w:val="clear" w:color="000000" w:fill="FFFFFF"/>
            <w:noWrap/>
            <w:hideMark/>
          </w:tcPr>
          <w:p w14:paraId="44E040DE" w14:textId="6C2FD7A9"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6A255DF6"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1.45</w:t>
            </w:r>
          </w:p>
        </w:tc>
        <w:tc>
          <w:tcPr>
            <w:tcW w:w="144" w:type="dxa"/>
            <w:tcBorders>
              <w:top w:val="nil"/>
              <w:left w:val="nil"/>
              <w:bottom w:val="nil"/>
              <w:right w:val="nil"/>
            </w:tcBorders>
            <w:shd w:val="clear" w:color="000000" w:fill="FFFFFF"/>
            <w:noWrap/>
            <w:hideMark/>
          </w:tcPr>
          <w:p w14:paraId="369293FD" w14:textId="027151D4"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304420C9" w14:textId="505CE6FD"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0.001 **</w:t>
            </w:r>
          </w:p>
        </w:tc>
      </w:tr>
      <w:tr w:rsidR="003B6BBA" w:rsidRPr="00754385" w14:paraId="5B88AC58" w14:textId="77777777" w:rsidTr="00B619E6">
        <w:trPr>
          <w:trHeight w:val="216"/>
          <w:jc w:val="center"/>
        </w:trPr>
        <w:tc>
          <w:tcPr>
            <w:tcW w:w="1728" w:type="dxa"/>
            <w:vMerge/>
            <w:tcBorders>
              <w:top w:val="nil"/>
              <w:left w:val="nil"/>
              <w:bottom w:val="single" w:sz="8" w:space="0" w:color="000000"/>
              <w:right w:val="nil"/>
            </w:tcBorders>
            <w:hideMark/>
          </w:tcPr>
          <w:p w14:paraId="6994DA2A"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nil"/>
              <w:right w:val="nil"/>
            </w:tcBorders>
            <w:shd w:val="clear" w:color="000000" w:fill="FFFFFF"/>
            <w:noWrap/>
            <w:hideMark/>
          </w:tcPr>
          <w:p w14:paraId="0E826663"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4</w:t>
            </w:r>
          </w:p>
        </w:tc>
        <w:tc>
          <w:tcPr>
            <w:tcW w:w="144" w:type="dxa"/>
            <w:tcBorders>
              <w:top w:val="nil"/>
              <w:left w:val="nil"/>
              <w:bottom w:val="nil"/>
              <w:right w:val="nil"/>
            </w:tcBorders>
            <w:shd w:val="clear" w:color="000000" w:fill="FFFFFF"/>
            <w:noWrap/>
            <w:hideMark/>
          </w:tcPr>
          <w:p w14:paraId="3B9E915F" w14:textId="171661DD"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4D3BC633" w14:textId="4F8AE36A"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1,662</w:t>
            </w:r>
          </w:p>
        </w:tc>
        <w:tc>
          <w:tcPr>
            <w:tcW w:w="1440" w:type="dxa"/>
            <w:tcBorders>
              <w:top w:val="nil"/>
              <w:left w:val="nil"/>
              <w:bottom w:val="nil"/>
              <w:right w:val="nil"/>
            </w:tcBorders>
            <w:shd w:val="clear" w:color="000000" w:fill="FFFFFF"/>
            <w:noWrap/>
            <w:hideMark/>
          </w:tcPr>
          <w:p w14:paraId="092F6075" w14:textId="120A5B09"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119</w:t>
            </w:r>
          </w:p>
        </w:tc>
        <w:tc>
          <w:tcPr>
            <w:tcW w:w="1440" w:type="dxa"/>
            <w:tcBorders>
              <w:top w:val="nil"/>
              <w:left w:val="nil"/>
              <w:bottom w:val="nil"/>
              <w:right w:val="nil"/>
            </w:tcBorders>
            <w:shd w:val="clear" w:color="000000" w:fill="FFFFFF"/>
            <w:noWrap/>
            <w:hideMark/>
          </w:tcPr>
          <w:p w14:paraId="79941861"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0.07</w:t>
            </w:r>
          </w:p>
        </w:tc>
        <w:tc>
          <w:tcPr>
            <w:tcW w:w="1440" w:type="dxa"/>
            <w:tcBorders>
              <w:top w:val="nil"/>
              <w:left w:val="nil"/>
              <w:bottom w:val="nil"/>
              <w:right w:val="nil"/>
            </w:tcBorders>
            <w:shd w:val="clear" w:color="000000" w:fill="FFFFFF"/>
            <w:noWrap/>
            <w:hideMark/>
          </w:tcPr>
          <w:p w14:paraId="41784410"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0.62</w:t>
            </w:r>
          </w:p>
        </w:tc>
        <w:tc>
          <w:tcPr>
            <w:tcW w:w="144" w:type="dxa"/>
            <w:tcBorders>
              <w:top w:val="nil"/>
              <w:left w:val="nil"/>
              <w:bottom w:val="nil"/>
              <w:right w:val="nil"/>
            </w:tcBorders>
            <w:shd w:val="clear" w:color="000000" w:fill="FFFFFF"/>
            <w:noWrap/>
            <w:hideMark/>
          </w:tcPr>
          <w:p w14:paraId="3DD7F932" w14:textId="32531AEC"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nil"/>
              <w:right w:val="nil"/>
            </w:tcBorders>
            <w:shd w:val="clear" w:color="000000" w:fill="FFFFFF"/>
            <w:noWrap/>
            <w:hideMark/>
          </w:tcPr>
          <w:p w14:paraId="217FD5C6"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1.33</w:t>
            </w:r>
          </w:p>
        </w:tc>
        <w:tc>
          <w:tcPr>
            <w:tcW w:w="144" w:type="dxa"/>
            <w:tcBorders>
              <w:top w:val="nil"/>
              <w:left w:val="nil"/>
              <w:bottom w:val="nil"/>
              <w:right w:val="nil"/>
            </w:tcBorders>
            <w:shd w:val="clear" w:color="000000" w:fill="FFFFFF"/>
            <w:noWrap/>
            <w:hideMark/>
          </w:tcPr>
          <w:p w14:paraId="4038C1E8" w14:textId="393CA17B"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nil"/>
              <w:right w:val="nil"/>
            </w:tcBorders>
            <w:shd w:val="clear" w:color="000000" w:fill="FFFFFF"/>
            <w:noWrap/>
            <w:hideMark/>
          </w:tcPr>
          <w:p w14:paraId="5C73A4DD" w14:textId="660BCC0A"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0.027 *</w:t>
            </w:r>
          </w:p>
        </w:tc>
      </w:tr>
      <w:tr w:rsidR="003B6BBA" w:rsidRPr="00754385" w14:paraId="11F95B82" w14:textId="77777777" w:rsidTr="00B619E6">
        <w:trPr>
          <w:trHeight w:val="216"/>
          <w:jc w:val="center"/>
        </w:trPr>
        <w:tc>
          <w:tcPr>
            <w:tcW w:w="1728" w:type="dxa"/>
            <w:vMerge/>
            <w:tcBorders>
              <w:top w:val="nil"/>
              <w:left w:val="nil"/>
              <w:bottom w:val="single" w:sz="8" w:space="0" w:color="000000"/>
              <w:right w:val="nil"/>
            </w:tcBorders>
            <w:hideMark/>
          </w:tcPr>
          <w:p w14:paraId="254881B0" w14:textId="77777777" w:rsidR="00754385" w:rsidRPr="00754385" w:rsidRDefault="00754385" w:rsidP="003B6BBA">
            <w:pPr>
              <w:widowControl/>
              <w:autoSpaceDE/>
              <w:autoSpaceDN/>
              <w:jc w:val="center"/>
              <w:rPr>
                <w:color w:val="000000"/>
                <w:sz w:val="15"/>
                <w:szCs w:val="15"/>
                <w:lang w:eastAsia="zh-CN"/>
              </w:rPr>
            </w:pPr>
          </w:p>
        </w:tc>
        <w:tc>
          <w:tcPr>
            <w:tcW w:w="720" w:type="dxa"/>
            <w:tcBorders>
              <w:top w:val="nil"/>
              <w:left w:val="nil"/>
              <w:bottom w:val="single" w:sz="8" w:space="0" w:color="auto"/>
              <w:right w:val="nil"/>
            </w:tcBorders>
            <w:shd w:val="clear" w:color="000000" w:fill="FFFFFF"/>
            <w:noWrap/>
            <w:hideMark/>
          </w:tcPr>
          <w:p w14:paraId="69A40EFB"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5</w:t>
            </w:r>
          </w:p>
        </w:tc>
        <w:tc>
          <w:tcPr>
            <w:tcW w:w="144" w:type="dxa"/>
            <w:tcBorders>
              <w:top w:val="nil"/>
              <w:left w:val="nil"/>
              <w:bottom w:val="single" w:sz="8" w:space="0" w:color="auto"/>
              <w:right w:val="nil"/>
            </w:tcBorders>
            <w:shd w:val="clear" w:color="000000" w:fill="FFFFFF"/>
            <w:noWrap/>
            <w:hideMark/>
          </w:tcPr>
          <w:p w14:paraId="55DFAF6A" w14:textId="6D9F8C19"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single" w:sz="8" w:space="0" w:color="auto"/>
              <w:right w:val="nil"/>
            </w:tcBorders>
            <w:shd w:val="clear" w:color="000000" w:fill="FFFFFF"/>
            <w:noWrap/>
            <w:hideMark/>
          </w:tcPr>
          <w:p w14:paraId="0159557F" w14:textId="3B1A08DC"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97</w:t>
            </w:r>
          </w:p>
        </w:tc>
        <w:tc>
          <w:tcPr>
            <w:tcW w:w="1440" w:type="dxa"/>
            <w:tcBorders>
              <w:top w:val="nil"/>
              <w:left w:val="nil"/>
              <w:bottom w:val="single" w:sz="8" w:space="0" w:color="auto"/>
              <w:right w:val="nil"/>
            </w:tcBorders>
            <w:shd w:val="clear" w:color="000000" w:fill="FFFFFF"/>
            <w:noWrap/>
            <w:hideMark/>
          </w:tcPr>
          <w:p w14:paraId="5B319066" w14:textId="5D24F6EB"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0" w:type="dxa"/>
            <w:tcBorders>
              <w:top w:val="nil"/>
              <w:left w:val="nil"/>
              <w:bottom w:val="single" w:sz="8" w:space="0" w:color="auto"/>
              <w:right w:val="nil"/>
            </w:tcBorders>
            <w:shd w:val="clear" w:color="000000" w:fill="FFFFFF"/>
            <w:noWrap/>
            <w:hideMark/>
          </w:tcPr>
          <w:p w14:paraId="177D79CB"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0.00</w:t>
            </w:r>
          </w:p>
        </w:tc>
        <w:tc>
          <w:tcPr>
            <w:tcW w:w="1440" w:type="dxa"/>
            <w:tcBorders>
              <w:top w:val="nil"/>
              <w:left w:val="nil"/>
              <w:bottom w:val="single" w:sz="8" w:space="0" w:color="auto"/>
              <w:right w:val="nil"/>
            </w:tcBorders>
            <w:shd w:val="clear" w:color="000000" w:fill="FFFFFF"/>
            <w:noWrap/>
            <w:hideMark/>
          </w:tcPr>
          <w:p w14:paraId="43B60C6E"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0.62</w:t>
            </w:r>
          </w:p>
        </w:tc>
        <w:tc>
          <w:tcPr>
            <w:tcW w:w="144" w:type="dxa"/>
            <w:tcBorders>
              <w:top w:val="nil"/>
              <w:left w:val="nil"/>
              <w:bottom w:val="single" w:sz="8" w:space="0" w:color="auto"/>
              <w:right w:val="nil"/>
            </w:tcBorders>
            <w:shd w:val="clear" w:color="000000" w:fill="FFFFFF"/>
            <w:noWrap/>
            <w:hideMark/>
          </w:tcPr>
          <w:p w14:paraId="3A07ADD4" w14:textId="6E217FD7" w:rsidR="00754385" w:rsidRPr="00754385" w:rsidRDefault="00754385" w:rsidP="003B6BBA">
            <w:pPr>
              <w:widowControl/>
              <w:autoSpaceDE/>
              <w:autoSpaceDN/>
              <w:jc w:val="center"/>
              <w:rPr>
                <w:color w:val="000000"/>
                <w:sz w:val="15"/>
                <w:szCs w:val="15"/>
                <w:lang w:eastAsia="zh-CN"/>
              </w:rPr>
            </w:pPr>
          </w:p>
        </w:tc>
        <w:tc>
          <w:tcPr>
            <w:tcW w:w="1440" w:type="dxa"/>
            <w:tcBorders>
              <w:top w:val="nil"/>
              <w:left w:val="nil"/>
              <w:bottom w:val="single" w:sz="8" w:space="0" w:color="auto"/>
              <w:right w:val="nil"/>
            </w:tcBorders>
            <w:shd w:val="clear" w:color="000000" w:fill="FFFFFF"/>
            <w:noWrap/>
            <w:hideMark/>
          </w:tcPr>
          <w:p w14:paraId="53A47DFF" w14:textId="77777777" w:rsidR="00754385" w:rsidRPr="00754385" w:rsidRDefault="00754385" w:rsidP="003B6BBA">
            <w:pPr>
              <w:widowControl/>
              <w:autoSpaceDE/>
              <w:autoSpaceDN/>
              <w:jc w:val="center"/>
              <w:rPr>
                <w:color w:val="000000"/>
                <w:sz w:val="15"/>
                <w:szCs w:val="15"/>
                <w:lang w:eastAsia="zh-CN"/>
              </w:rPr>
            </w:pPr>
            <w:r w:rsidRPr="00754385">
              <w:rPr>
                <w:color w:val="000000"/>
                <w:sz w:val="15"/>
                <w:szCs w:val="15"/>
                <w:lang w:eastAsia="zh-CN"/>
              </w:rPr>
              <w:t>-</w:t>
            </w:r>
          </w:p>
        </w:tc>
        <w:tc>
          <w:tcPr>
            <w:tcW w:w="144" w:type="dxa"/>
            <w:tcBorders>
              <w:top w:val="nil"/>
              <w:left w:val="nil"/>
              <w:bottom w:val="single" w:sz="8" w:space="0" w:color="auto"/>
              <w:right w:val="nil"/>
            </w:tcBorders>
            <w:shd w:val="clear" w:color="000000" w:fill="FFFFFF"/>
            <w:noWrap/>
            <w:hideMark/>
          </w:tcPr>
          <w:p w14:paraId="688293A0" w14:textId="16325F95" w:rsidR="00754385" w:rsidRPr="00754385" w:rsidRDefault="00754385" w:rsidP="003B6BBA">
            <w:pPr>
              <w:widowControl/>
              <w:autoSpaceDE/>
              <w:autoSpaceDN/>
              <w:jc w:val="center"/>
              <w:rPr>
                <w:color w:val="000000"/>
                <w:sz w:val="15"/>
                <w:szCs w:val="15"/>
                <w:lang w:eastAsia="zh-CN"/>
              </w:rPr>
            </w:pPr>
          </w:p>
        </w:tc>
        <w:tc>
          <w:tcPr>
            <w:tcW w:w="1728" w:type="dxa"/>
            <w:tcBorders>
              <w:top w:val="nil"/>
              <w:left w:val="nil"/>
              <w:bottom w:val="single" w:sz="8" w:space="0" w:color="auto"/>
              <w:right w:val="nil"/>
            </w:tcBorders>
            <w:shd w:val="clear" w:color="000000" w:fill="FFFFFF"/>
            <w:noWrap/>
            <w:hideMark/>
          </w:tcPr>
          <w:p w14:paraId="746641DB" w14:textId="77777777" w:rsidR="00754385" w:rsidRPr="00754385" w:rsidRDefault="00754385" w:rsidP="003B6BBA">
            <w:pPr>
              <w:widowControl/>
              <w:autoSpaceDE/>
              <w:autoSpaceDN/>
              <w:rPr>
                <w:color w:val="000000"/>
                <w:sz w:val="15"/>
                <w:szCs w:val="15"/>
                <w:lang w:eastAsia="zh-CN"/>
              </w:rPr>
            </w:pPr>
            <w:r w:rsidRPr="00754385">
              <w:rPr>
                <w:color w:val="000000"/>
                <w:sz w:val="15"/>
                <w:szCs w:val="15"/>
                <w:lang w:eastAsia="zh-CN"/>
              </w:rPr>
              <w:t>-</w:t>
            </w:r>
          </w:p>
        </w:tc>
      </w:tr>
      <w:tr w:rsidR="00B619E6" w:rsidRPr="00754385" w14:paraId="0E57EE2C" w14:textId="77777777" w:rsidTr="00B619E6">
        <w:trPr>
          <w:trHeight w:val="216"/>
          <w:jc w:val="center"/>
        </w:trPr>
        <w:tc>
          <w:tcPr>
            <w:tcW w:w="1440" w:type="dxa"/>
            <w:gridSpan w:val="6"/>
            <w:tcBorders>
              <w:top w:val="nil"/>
              <w:left w:val="nil"/>
              <w:bottom w:val="nil"/>
              <w:right w:val="nil"/>
            </w:tcBorders>
            <w:shd w:val="clear" w:color="000000" w:fill="FFFFFF"/>
            <w:noWrap/>
            <w:hideMark/>
          </w:tcPr>
          <w:p w14:paraId="263841C0" w14:textId="77777777" w:rsidR="00754385" w:rsidRPr="00754385" w:rsidRDefault="00754385" w:rsidP="00754385">
            <w:pPr>
              <w:widowControl/>
              <w:autoSpaceDE/>
              <w:autoSpaceDN/>
              <w:rPr>
                <w:color w:val="000000"/>
                <w:sz w:val="15"/>
                <w:szCs w:val="15"/>
                <w:lang w:eastAsia="zh-CN"/>
              </w:rPr>
            </w:pPr>
            <w:proofErr w:type="spellStart"/>
            <w:r w:rsidRPr="00754385">
              <w:rPr>
                <w:color w:val="000000"/>
                <w:sz w:val="15"/>
                <w:szCs w:val="15"/>
                <w:lang w:eastAsia="zh-CN"/>
              </w:rPr>
              <w:t>Signif</w:t>
            </w:r>
            <w:proofErr w:type="spellEnd"/>
            <w:r w:rsidRPr="00754385">
              <w:rPr>
                <w:color w:val="000000"/>
                <w:sz w:val="15"/>
                <w:szCs w:val="15"/>
                <w:lang w:eastAsia="zh-CN"/>
              </w:rPr>
              <w:t>. codes</w:t>
            </w:r>
            <w:proofErr w:type="gramStart"/>
            <w:r w:rsidRPr="00754385">
              <w:rPr>
                <w:color w:val="000000"/>
                <w:sz w:val="15"/>
                <w:szCs w:val="15"/>
                <w:lang w:eastAsia="zh-CN"/>
              </w:rPr>
              <w:t>:  0 ‘</w:t>
            </w:r>
            <w:proofErr w:type="gramEnd"/>
            <w:r w:rsidRPr="00754385">
              <w:rPr>
                <w:color w:val="000000"/>
                <w:sz w:val="15"/>
                <w:szCs w:val="15"/>
                <w:lang w:eastAsia="zh-CN"/>
              </w:rPr>
              <w:t xml:space="preserve">***’ </w:t>
            </w:r>
            <w:proofErr w:type="gramStart"/>
            <w:r w:rsidRPr="00754385">
              <w:rPr>
                <w:color w:val="000000"/>
                <w:sz w:val="15"/>
                <w:szCs w:val="15"/>
                <w:lang w:eastAsia="zh-CN"/>
              </w:rPr>
              <w:t>0.001 ‘*</w:t>
            </w:r>
            <w:proofErr w:type="gramEnd"/>
            <w:r w:rsidRPr="00754385">
              <w:rPr>
                <w:color w:val="000000"/>
                <w:sz w:val="15"/>
                <w:szCs w:val="15"/>
                <w:lang w:eastAsia="zh-CN"/>
              </w:rPr>
              <w:t xml:space="preserve">*’ </w:t>
            </w:r>
            <w:proofErr w:type="gramStart"/>
            <w:r w:rsidRPr="00754385">
              <w:rPr>
                <w:color w:val="000000"/>
                <w:sz w:val="15"/>
                <w:szCs w:val="15"/>
                <w:lang w:eastAsia="zh-CN"/>
              </w:rPr>
              <w:t>0.01 ‘*</w:t>
            </w:r>
            <w:proofErr w:type="gramEnd"/>
            <w:r w:rsidRPr="00754385">
              <w:rPr>
                <w:color w:val="000000"/>
                <w:sz w:val="15"/>
                <w:szCs w:val="15"/>
                <w:lang w:eastAsia="zh-CN"/>
              </w:rPr>
              <w:t xml:space="preserve">’ 0.05 ‘.’ 0.1 </w:t>
            </w:r>
            <w:proofErr w:type="gramStart"/>
            <w:r w:rsidRPr="00754385">
              <w:rPr>
                <w:color w:val="000000"/>
                <w:sz w:val="15"/>
                <w:szCs w:val="15"/>
                <w:lang w:eastAsia="zh-CN"/>
              </w:rPr>
              <w:t>‘ ’</w:t>
            </w:r>
            <w:proofErr w:type="gramEnd"/>
            <w:r w:rsidRPr="00754385">
              <w:rPr>
                <w:color w:val="000000"/>
                <w:sz w:val="15"/>
                <w:szCs w:val="15"/>
                <w:lang w:eastAsia="zh-CN"/>
              </w:rPr>
              <w:t xml:space="preserve"> 1</w:t>
            </w:r>
          </w:p>
        </w:tc>
        <w:tc>
          <w:tcPr>
            <w:tcW w:w="1440" w:type="dxa"/>
            <w:tcBorders>
              <w:top w:val="nil"/>
              <w:left w:val="nil"/>
              <w:bottom w:val="nil"/>
              <w:right w:val="nil"/>
            </w:tcBorders>
            <w:shd w:val="clear" w:color="000000" w:fill="FFFFFF"/>
            <w:noWrap/>
            <w:hideMark/>
          </w:tcPr>
          <w:p w14:paraId="573F2D14" w14:textId="77777777" w:rsidR="00754385" w:rsidRPr="00754385" w:rsidRDefault="00754385" w:rsidP="00754385">
            <w:pPr>
              <w:widowControl/>
              <w:autoSpaceDE/>
              <w:autoSpaceDN/>
              <w:rPr>
                <w:color w:val="000000"/>
                <w:sz w:val="15"/>
                <w:szCs w:val="15"/>
                <w:lang w:eastAsia="zh-CN"/>
              </w:rPr>
            </w:pPr>
            <w:r w:rsidRPr="00754385">
              <w:rPr>
                <w:color w:val="000000"/>
                <w:sz w:val="15"/>
                <w:szCs w:val="15"/>
                <w:lang w:eastAsia="zh-CN"/>
              </w:rPr>
              <w:t> </w:t>
            </w:r>
          </w:p>
        </w:tc>
        <w:tc>
          <w:tcPr>
            <w:tcW w:w="144" w:type="dxa"/>
            <w:tcBorders>
              <w:top w:val="nil"/>
              <w:left w:val="nil"/>
              <w:bottom w:val="nil"/>
              <w:right w:val="nil"/>
            </w:tcBorders>
            <w:shd w:val="clear" w:color="000000" w:fill="FFFFFF"/>
            <w:noWrap/>
            <w:hideMark/>
          </w:tcPr>
          <w:p w14:paraId="2DB1394D" w14:textId="77777777" w:rsidR="00754385" w:rsidRPr="00754385" w:rsidRDefault="00754385" w:rsidP="00754385">
            <w:pPr>
              <w:widowControl/>
              <w:autoSpaceDE/>
              <w:autoSpaceDN/>
              <w:rPr>
                <w:color w:val="000000"/>
                <w:sz w:val="15"/>
                <w:szCs w:val="15"/>
                <w:lang w:eastAsia="zh-CN"/>
              </w:rPr>
            </w:pPr>
            <w:r w:rsidRPr="00754385">
              <w:rPr>
                <w:color w:val="000000"/>
                <w:sz w:val="15"/>
                <w:szCs w:val="15"/>
                <w:lang w:eastAsia="zh-CN"/>
              </w:rPr>
              <w:t> </w:t>
            </w:r>
          </w:p>
        </w:tc>
        <w:tc>
          <w:tcPr>
            <w:tcW w:w="1440" w:type="dxa"/>
            <w:tcBorders>
              <w:top w:val="nil"/>
              <w:left w:val="nil"/>
              <w:bottom w:val="nil"/>
              <w:right w:val="nil"/>
            </w:tcBorders>
            <w:shd w:val="clear" w:color="000000" w:fill="FFFFFF"/>
            <w:noWrap/>
            <w:hideMark/>
          </w:tcPr>
          <w:p w14:paraId="02EFFB12" w14:textId="77777777" w:rsidR="00754385" w:rsidRPr="00754385" w:rsidRDefault="00754385" w:rsidP="00754385">
            <w:pPr>
              <w:widowControl/>
              <w:autoSpaceDE/>
              <w:autoSpaceDN/>
              <w:rPr>
                <w:color w:val="000000"/>
                <w:sz w:val="15"/>
                <w:szCs w:val="15"/>
                <w:lang w:eastAsia="zh-CN"/>
              </w:rPr>
            </w:pPr>
            <w:r w:rsidRPr="00754385">
              <w:rPr>
                <w:color w:val="000000"/>
                <w:sz w:val="15"/>
                <w:szCs w:val="15"/>
                <w:lang w:eastAsia="zh-CN"/>
              </w:rPr>
              <w:t> </w:t>
            </w:r>
          </w:p>
        </w:tc>
        <w:tc>
          <w:tcPr>
            <w:tcW w:w="144" w:type="dxa"/>
            <w:tcBorders>
              <w:top w:val="nil"/>
              <w:left w:val="nil"/>
              <w:bottom w:val="nil"/>
              <w:right w:val="nil"/>
            </w:tcBorders>
            <w:shd w:val="clear" w:color="000000" w:fill="FFFFFF"/>
            <w:noWrap/>
            <w:hideMark/>
          </w:tcPr>
          <w:p w14:paraId="4B7F8894" w14:textId="77777777" w:rsidR="00754385" w:rsidRPr="00754385" w:rsidRDefault="00754385" w:rsidP="00754385">
            <w:pPr>
              <w:widowControl/>
              <w:autoSpaceDE/>
              <w:autoSpaceDN/>
              <w:rPr>
                <w:color w:val="000000"/>
                <w:sz w:val="15"/>
                <w:szCs w:val="15"/>
                <w:lang w:eastAsia="zh-CN"/>
              </w:rPr>
            </w:pPr>
            <w:r w:rsidRPr="00754385">
              <w:rPr>
                <w:color w:val="000000"/>
                <w:sz w:val="15"/>
                <w:szCs w:val="15"/>
                <w:lang w:eastAsia="zh-CN"/>
              </w:rPr>
              <w:t> </w:t>
            </w:r>
          </w:p>
        </w:tc>
        <w:tc>
          <w:tcPr>
            <w:tcW w:w="1728" w:type="dxa"/>
            <w:tcBorders>
              <w:top w:val="nil"/>
              <w:left w:val="nil"/>
              <w:bottom w:val="nil"/>
              <w:right w:val="nil"/>
            </w:tcBorders>
            <w:shd w:val="clear" w:color="000000" w:fill="FFFFFF"/>
            <w:noWrap/>
            <w:hideMark/>
          </w:tcPr>
          <w:p w14:paraId="76A76198" w14:textId="77777777" w:rsidR="00754385" w:rsidRPr="00754385" w:rsidRDefault="00754385" w:rsidP="00754385">
            <w:pPr>
              <w:widowControl/>
              <w:autoSpaceDE/>
              <w:autoSpaceDN/>
              <w:jc w:val="center"/>
              <w:rPr>
                <w:color w:val="000000"/>
                <w:sz w:val="15"/>
                <w:szCs w:val="15"/>
                <w:lang w:eastAsia="zh-CN"/>
              </w:rPr>
            </w:pPr>
            <w:r w:rsidRPr="00754385">
              <w:rPr>
                <w:color w:val="000000"/>
                <w:sz w:val="15"/>
                <w:szCs w:val="15"/>
                <w:lang w:eastAsia="zh-CN"/>
              </w:rPr>
              <w:t> </w:t>
            </w:r>
          </w:p>
        </w:tc>
      </w:tr>
    </w:tbl>
    <w:p w14:paraId="71A36890" w14:textId="13E71493" w:rsidR="005D0FA8" w:rsidRDefault="00CE0A92" w:rsidP="003B6BBA">
      <w:pPr>
        <w:pStyle w:val="BodyText"/>
        <w:spacing w:line="276" w:lineRule="auto"/>
        <w:ind w:left="0"/>
        <w:jc w:val="center"/>
        <w:rPr>
          <w:rFonts w:eastAsiaTheme="minorEastAsia"/>
          <w:noProof/>
          <w:sz w:val="22"/>
          <w:szCs w:val="22"/>
          <w:lang w:eastAsia="ko-KR"/>
        </w:rPr>
      </w:pPr>
      <w:r>
        <w:rPr>
          <w:rFonts w:eastAsiaTheme="minorEastAsia" w:hint="eastAsia"/>
          <w:noProof/>
          <w:sz w:val="22"/>
          <w:szCs w:val="22"/>
          <w:lang w:eastAsia="ko-KR"/>
        </w:rPr>
        <w:t>(b)</w:t>
      </w:r>
      <w:r>
        <w:rPr>
          <w:rFonts w:eastAsiaTheme="minorEastAsia"/>
          <w:noProof/>
          <w:sz w:val="22"/>
          <w:szCs w:val="22"/>
          <w:lang w:eastAsia="ko-KR"/>
        </w:rPr>
        <w:t xml:space="preserve"> </w:t>
      </w:r>
      <w:r>
        <w:rPr>
          <w:rFonts w:eastAsiaTheme="minorEastAsia" w:hint="eastAsia"/>
          <w:noProof/>
          <w:sz w:val="22"/>
          <w:szCs w:val="22"/>
          <w:lang w:eastAsia="ko-KR"/>
        </w:rPr>
        <w:t xml:space="preserve">Inclusive </w:t>
      </w:r>
      <w:r w:rsidRPr="00553A58">
        <w:rPr>
          <w:rFonts w:eastAsiaTheme="minorEastAsia"/>
          <w:noProof/>
          <w:sz w:val="22"/>
          <w:szCs w:val="22"/>
          <w:lang w:eastAsia="ko-KR"/>
        </w:rPr>
        <w:t>outcome definition</w:t>
      </w:r>
    </w:p>
    <w:p w14:paraId="40227A83" w14:textId="0167C3F1" w:rsidR="005D0FA8" w:rsidRPr="005D0FA8" w:rsidRDefault="005D0FA8" w:rsidP="005D0FA8">
      <w:pPr>
        <w:pStyle w:val="NormalWeb"/>
        <w:spacing w:line="276" w:lineRule="auto"/>
        <w:contextualSpacing/>
        <w:rPr>
          <w:sz w:val="22"/>
          <w:szCs w:val="22"/>
          <w:lang w:eastAsia="en-US"/>
        </w:rPr>
      </w:pPr>
      <w:r w:rsidRPr="00825C39">
        <w:rPr>
          <w:sz w:val="22"/>
          <w:szCs w:val="22"/>
          <w:lang w:eastAsia="en-US"/>
        </w:rPr>
        <w:t xml:space="preserve">In the landmark analysis stratified by discrete monthly follow-up intervals, substantial differences in early infection risk were observed across immunity groups. At baseline, the vaccine-only cohort exhibited the highest hazard of infection (0.17), followed by the infection-only group (0.11), with the hybrid immunity group showing the lowest risk (0.03). Although the hybrid and infection-only groups had similar durations since their last immunological event, the infection-only group demonstrated a markedly elevated hazard in the first month (0.11 vs. 0.03). By the third month, hazard rates had increased across all groups, with the hybrid group </w:t>
      </w:r>
      <w:proofErr w:type="gramStart"/>
      <w:r w:rsidRPr="00825C39">
        <w:rPr>
          <w:sz w:val="22"/>
          <w:szCs w:val="22"/>
          <w:lang w:eastAsia="en-US"/>
        </w:rPr>
        <w:t>in particular experiencing</w:t>
      </w:r>
      <w:proofErr w:type="gramEnd"/>
      <w:r w:rsidRPr="00825C39">
        <w:rPr>
          <w:sz w:val="22"/>
          <w:szCs w:val="22"/>
          <w:lang w:eastAsia="en-US"/>
        </w:rPr>
        <w:t xml:space="preserve"> a notable rise from 0.03 to 0.08. This upward trend coincided with both natural waning of immunity and increased transmission associated with the seventh epidemic wave, which began in November 2022 and peaked in mid-December.</w:t>
      </w:r>
    </w:p>
    <w:p w14:paraId="10023A59" w14:textId="737DE761" w:rsidR="00BE430F" w:rsidRDefault="00BC2B7C" w:rsidP="00BE430F">
      <w:pPr>
        <w:pStyle w:val="ListParagraph"/>
        <w:numPr>
          <w:ilvl w:val="0"/>
          <w:numId w:val="6"/>
        </w:numPr>
        <w:tabs>
          <w:tab w:val="left" w:pos="3793"/>
        </w:tabs>
        <w:spacing w:line="276" w:lineRule="auto"/>
        <w:rPr>
          <w:rFonts w:eastAsiaTheme="minorEastAsia"/>
          <w:b/>
          <w:bCs/>
          <w:lang w:eastAsia="ko-KR"/>
        </w:rPr>
      </w:pPr>
      <w:r>
        <w:rPr>
          <w:rFonts w:eastAsiaTheme="minorEastAsia"/>
          <w:b/>
          <w:bCs/>
          <w:lang w:eastAsia="ko-KR"/>
        </w:rPr>
        <w:lastRenderedPageBreak/>
        <w:t xml:space="preserve">Selection of Log Ratio Criteria </w:t>
      </w:r>
      <w:r w:rsidR="00C24B8F">
        <w:rPr>
          <w:rFonts w:eastAsiaTheme="minorEastAsia"/>
          <w:b/>
          <w:bCs/>
          <w:lang w:eastAsia="ko-KR"/>
        </w:rPr>
        <w:t xml:space="preserve">for </w:t>
      </w:r>
      <w:r w:rsidR="00534774">
        <w:rPr>
          <w:rFonts w:eastAsiaTheme="minorEastAsia"/>
          <w:b/>
          <w:bCs/>
          <w:lang w:eastAsia="ko-KR"/>
        </w:rPr>
        <w:t>Inclusive Outcome Cohort</w:t>
      </w:r>
    </w:p>
    <w:p w14:paraId="02977D1C" w14:textId="77777777" w:rsidR="008D2D69" w:rsidRDefault="008D2D69" w:rsidP="00514C44">
      <w:pPr>
        <w:pStyle w:val="BodyText"/>
        <w:spacing w:line="276" w:lineRule="auto"/>
        <w:contextualSpacing/>
        <w:jc w:val="both"/>
        <w:rPr>
          <w:rFonts w:eastAsiaTheme="minorEastAsia"/>
          <w:sz w:val="22"/>
          <w:szCs w:val="22"/>
          <w:lang w:eastAsia="zh-CN"/>
        </w:rPr>
      </w:pPr>
    </w:p>
    <w:p w14:paraId="38C11546" w14:textId="3140A8D5" w:rsidR="008D2D69" w:rsidRDefault="00B62AF4" w:rsidP="00C1156D">
      <w:pPr>
        <w:pStyle w:val="BodyText"/>
        <w:spacing w:line="276" w:lineRule="auto"/>
        <w:ind w:left="0"/>
        <w:contextualSpacing/>
        <w:jc w:val="both"/>
        <w:rPr>
          <w:rFonts w:eastAsiaTheme="minorEastAsia"/>
          <w:sz w:val="22"/>
          <w:szCs w:val="22"/>
          <w:lang w:eastAsia="zh-CN"/>
        </w:rPr>
      </w:pPr>
      <w:r w:rsidRPr="00B62AF4">
        <w:rPr>
          <w:rFonts w:eastAsiaTheme="minorEastAsia"/>
          <w:sz w:val="22"/>
          <w:szCs w:val="22"/>
          <w:lang w:eastAsia="zh-CN"/>
        </w:rPr>
        <w:t xml:space="preserve">To define the inclusive outcome cohort, we applied different criteria for the hybrid and vaccine groups. For the </w:t>
      </w:r>
      <w:r w:rsidR="004A33EF">
        <w:rPr>
          <w:rFonts w:eastAsiaTheme="minorEastAsia"/>
          <w:sz w:val="22"/>
          <w:szCs w:val="22"/>
          <w:lang w:eastAsia="ko-KR"/>
        </w:rPr>
        <w:t>vaccine immunity</w:t>
      </w:r>
      <w:r w:rsidR="00621052">
        <w:rPr>
          <w:rFonts w:eastAsiaTheme="minorEastAsia" w:hint="eastAsia"/>
          <w:sz w:val="22"/>
          <w:szCs w:val="22"/>
          <w:lang w:eastAsia="ko-KR"/>
        </w:rPr>
        <w:t xml:space="preserve"> </w:t>
      </w:r>
      <w:r w:rsidRPr="00B62AF4">
        <w:rPr>
          <w:rFonts w:eastAsiaTheme="minorEastAsia"/>
          <w:sz w:val="22"/>
          <w:szCs w:val="22"/>
          <w:lang w:eastAsia="zh-CN"/>
        </w:rPr>
        <w:t xml:space="preserve">group, infections were identified based on a transformation in N status from negative to positive between the first and second survey. For the </w:t>
      </w:r>
      <w:r w:rsidR="00621052">
        <w:rPr>
          <w:rFonts w:eastAsiaTheme="minorEastAsia" w:hint="eastAsia"/>
          <w:sz w:val="22"/>
          <w:szCs w:val="22"/>
          <w:lang w:eastAsia="ko-KR"/>
        </w:rPr>
        <w:t>hybrid</w:t>
      </w:r>
      <w:r w:rsidR="000E7FCA">
        <w:rPr>
          <w:rFonts w:eastAsiaTheme="minorEastAsia" w:hint="eastAsia"/>
          <w:sz w:val="22"/>
          <w:szCs w:val="22"/>
          <w:lang w:eastAsia="ko-KR"/>
        </w:rPr>
        <w:t xml:space="preserve"> immunity</w:t>
      </w:r>
      <w:r w:rsidRPr="00B62AF4">
        <w:rPr>
          <w:rFonts w:eastAsiaTheme="minorEastAsia"/>
          <w:sz w:val="22"/>
          <w:szCs w:val="22"/>
          <w:lang w:eastAsia="zh-CN"/>
        </w:rPr>
        <w:t xml:space="preserve"> group, infections were defined as an increase in N status, specifically cases where the ratio N</w:t>
      </w:r>
      <w:r w:rsidRPr="00F5305C">
        <w:rPr>
          <w:rFonts w:eastAsiaTheme="minorEastAsia"/>
          <w:sz w:val="22"/>
          <w:szCs w:val="22"/>
          <w:vertAlign w:val="subscript"/>
          <w:lang w:eastAsia="zh-CN"/>
        </w:rPr>
        <w:t>2</w:t>
      </w:r>
      <w:r w:rsidRPr="00B62AF4">
        <w:rPr>
          <w:rFonts w:eastAsiaTheme="minorEastAsia"/>
          <w:sz w:val="22"/>
          <w:szCs w:val="22"/>
          <w:lang w:eastAsia="zh-CN"/>
        </w:rPr>
        <w:t>/N</w:t>
      </w:r>
      <w:r w:rsidRPr="00F5305C">
        <w:rPr>
          <w:rFonts w:eastAsiaTheme="minorEastAsia"/>
          <w:sz w:val="22"/>
          <w:szCs w:val="22"/>
          <w:vertAlign w:val="subscript"/>
          <w:lang w:eastAsia="zh-CN"/>
        </w:rPr>
        <w:t>1</w:t>
      </w:r>
      <w:r w:rsidRPr="00B62AF4">
        <w:rPr>
          <w:rFonts w:eastAsiaTheme="minorEastAsia"/>
          <w:sz w:val="22"/>
          <w:szCs w:val="22"/>
          <w:lang w:eastAsia="zh-CN"/>
        </w:rPr>
        <w:t>&gt;1 across the two surveys</w:t>
      </w:r>
      <w:r w:rsidR="0020773D">
        <w:rPr>
          <w:rFonts w:eastAsiaTheme="minorEastAsia"/>
          <w:sz w:val="22"/>
          <w:szCs w:val="22"/>
          <w:lang w:eastAsia="zh-CN"/>
        </w:rPr>
        <w:t xml:space="preserve">, where </w:t>
      </w:r>
      <w:r w:rsidR="0020773D" w:rsidRPr="00B62AF4">
        <w:rPr>
          <w:rFonts w:eastAsiaTheme="minorEastAsia"/>
          <w:sz w:val="22"/>
          <w:szCs w:val="22"/>
          <w:lang w:eastAsia="zh-CN"/>
        </w:rPr>
        <w:t>N</w:t>
      </w:r>
      <w:r w:rsidR="0020773D" w:rsidRPr="00F5305C">
        <w:rPr>
          <w:rFonts w:eastAsiaTheme="minorEastAsia"/>
          <w:sz w:val="22"/>
          <w:szCs w:val="22"/>
          <w:vertAlign w:val="subscript"/>
          <w:lang w:eastAsia="zh-CN"/>
        </w:rPr>
        <w:t>1</w:t>
      </w:r>
      <w:r w:rsidR="0020773D">
        <w:rPr>
          <w:rFonts w:eastAsiaTheme="minorEastAsia"/>
          <w:sz w:val="22"/>
          <w:szCs w:val="22"/>
          <w:vertAlign w:val="subscript"/>
          <w:lang w:eastAsia="zh-CN"/>
        </w:rPr>
        <w:t xml:space="preserve"> </w:t>
      </w:r>
      <w:r w:rsidR="0020773D">
        <w:rPr>
          <w:rFonts w:eastAsiaTheme="minorEastAsia"/>
          <w:sz w:val="22"/>
          <w:szCs w:val="22"/>
          <w:lang w:eastAsia="zh-CN"/>
        </w:rPr>
        <w:t xml:space="preserve">and </w:t>
      </w:r>
      <w:r w:rsidR="0020773D" w:rsidRPr="00B62AF4">
        <w:rPr>
          <w:rFonts w:eastAsiaTheme="minorEastAsia"/>
          <w:sz w:val="22"/>
          <w:szCs w:val="22"/>
          <w:lang w:eastAsia="zh-CN"/>
        </w:rPr>
        <w:t>N</w:t>
      </w:r>
      <w:r w:rsidR="0020773D">
        <w:rPr>
          <w:rFonts w:eastAsiaTheme="minorEastAsia"/>
          <w:sz w:val="22"/>
          <w:szCs w:val="22"/>
          <w:vertAlign w:val="subscript"/>
          <w:lang w:eastAsia="zh-CN"/>
        </w:rPr>
        <w:t>2</w:t>
      </w:r>
      <w:r w:rsidR="00CB6121">
        <w:rPr>
          <w:rFonts w:eastAsiaTheme="minorEastAsia"/>
          <w:sz w:val="22"/>
          <w:szCs w:val="22"/>
          <w:lang w:eastAsia="zh-CN"/>
        </w:rPr>
        <w:t xml:space="preserve"> are the N antibody level at the 1</w:t>
      </w:r>
      <w:r w:rsidR="00CB6121" w:rsidRPr="00CB6121">
        <w:rPr>
          <w:rFonts w:eastAsiaTheme="minorEastAsia"/>
          <w:sz w:val="22"/>
          <w:szCs w:val="22"/>
          <w:vertAlign w:val="superscript"/>
          <w:lang w:eastAsia="zh-CN"/>
        </w:rPr>
        <w:t>st</w:t>
      </w:r>
      <w:r w:rsidR="00CB6121">
        <w:rPr>
          <w:rFonts w:eastAsiaTheme="minorEastAsia"/>
          <w:sz w:val="22"/>
          <w:szCs w:val="22"/>
          <w:lang w:eastAsia="zh-CN"/>
        </w:rPr>
        <w:t xml:space="preserve"> and 2</w:t>
      </w:r>
      <w:r w:rsidR="00CB6121" w:rsidRPr="00CB6121">
        <w:rPr>
          <w:rFonts w:eastAsiaTheme="minorEastAsia"/>
          <w:sz w:val="22"/>
          <w:szCs w:val="22"/>
          <w:vertAlign w:val="superscript"/>
          <w:lang w:eastAsia="zh-CN"/>
        </w:rPr>
        <w:t>nd</w:t>
      </w:r>
      <w:r w:rsidR="00CB6121">
        <w:rPr>
          <w:rFonts w:eastAsiaTheme="minorEastAsia"/>
          <w:sz w:val="22"/>
          <w:szCs w:val="22"/>
          <w:lang w:eastAsia="zh-CN"/>
        </w:rPr>
        <w:t xml:space="preserve"> survey. </w:t>
      </w:r>
      <w:r w:rsidR="000B252D" w:rsidRPr="000B252D">
        <w:rPr>
          <w:rFonts w:eastAsiaTheme="minorEastAsia"/>
          <w:sz w:val="22"/>
          <w:szCs w:val="22"/>
          <w:lang w:eastAsia="zh-CN"/>
        </w:rPr>
        <w:t xml:space="preserve">Regarding the choice of the threshold for the log ratio </w:t>
      </w:r>
      <m:oMath>
        <m:func>
          <m:funcPr>
            <m:ctrlPr>
              <w:rPr>
                <w:rFonts w:ascii="Cambria Math" w:eastAsiaTheme="minorEastAsia" w:hAnsi="Cambria Math"/>
                <w:sz w:val="22"/>
                <w:szCs w:val="22"/>
                <w:lang w:eastAsia="zh-CN"/>
              </w:rPr>
            </m:ctrlPr>
          </m:funcPr>
          <m:fName>
            <m:r>
              <m:rPr>
                <m:sty m:val="p"/>
              </m:rPr>
              <w:rPr>
                <w:rFonts w:ascii="Cambria Math" w:eastAsiaTheme="minorEastAsia" w:hAnsi="Cambria Math"/>
                <w:sz w:val="22"/>
                <w:szCs w:val="22"/>
                <w:lang w:eastAsia="zh-CN"/>
              </w:rPr>
              <m:t>log</m:t>
            </m:r>
          </m:fName>
          <m:e>
            <m:d>
              <m:dPr>
                <m:ctrlPr>
                  <w:rPr>
                    <w:rFonts w:ascii="Cambria Math" w:eastAsiaTheme="minorEastAsia" w:hAnsi="Cambria Math"/>
                    <w:i/>
                    <w:sz w:val="22"/>
                    <w:szCs w:val="22"/>
                    <w:lang w:eastAsia="zh-CN"/>
                  </w:rPr>
                </m:ctrlPr>
              </m:dPr>
              <m:e>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N</m:t>
                    </m:r>
                  </m:e>
                  <m:sub>
                    <m:r>
                      <w:rPr>
                        <w:rFonts w:ascii="Cambria Math" w:eastAsiaTheme="minorEastAsia" w:hAnsi="Cambria Math"/>
                        <w:sz w:val="22"/>
                        <w:szCs w:val="22"/>
                        <w:lang w:eastAsia="zh-CN"/>
                      </w:rPr>
                      <m:t>2</m:t>
                    </m:r>
                  </m:sub>
                </m:sSub>
                <m:r>
                  <w:rPr>
                    <w:rFonts w:ascii="Cambria Math" w:eastAsiaTheme="minorEastAsia" w:hAnsi="Cambria Math"/>
                    <w:sz w:val="22"/>
                    <w:szCs w:val="22"/>
                    <w:lang w:eastAsia="zh-CN"/>
                  </w:rPr>
                  <m:t>/</m:t>
                </m:r>
                <m:sSub>
                  <m:sSubPr>
                    <m:ctrlPr>
                      <w:rPr>
                        <w:rFonts w:ascii="Cambria Math" w:eastAsiaTheme="minorEastAsia" w:hAnsi="Cambria Math"/>
                        <w:i/>
                        <w:sz w:val="22"/>
                        <w:szCs w:val="22"/>
                        <w:lang w:eastAsia="zh-CN"/>
                      </w:rPr>
                    </m:ctrlPr>
                  </m:sSubPr>
                  <m:e>
                    <m:r>
                      <w:rPr>
                        <w:rFonts w:ascii="Cambria Math" w:eastAsiaTheme="minorEastAsia" w:hAnsi="Cambria Math"/>
                        <w:sz w:val="22"/>
                        <w:szCs w:val="22"/>
                        <w:lang w:eastAsia="zh-CN"/>
                      </w:rPr>
                      <m:t>N</m:t>
                    </m:r>
                  </m:e>
                  <m:sub>
                    <m:r>
                      <w:rPr>
                        <w:rFonts w:ascii="Cambria Math" w:eastAsiaTheme="minorEastAsia" w:hAnsi="Cambria Math"/>
                        <w:sz w:val="22"/>
                        <w:szCs w:val="22"/>
                        <w:lang w:eastAsia="zh-CN"/>
                      </w:rPr>
                      <m:t>1</m:t>
                    </m:r>
                  </m:sub>
                </m:sSub>
              </m:e>
            </m:d>
          </m:e>
        </m:func>
      </m:oMath>
      <w:r w:rsidR="00993EAE">
        <w:rPr>
          <w:rFonts w:eastAsiaTheme="minorEastAsia" w:hint="eastAsia"/>
          <w:sz w:val="22"/>
          <w:szCs w:val="22"/>
          <w:lang w:eastAsia="ko-KR"/>
        </w:rPr>
        <w:t xml:space="preserve"> f</w:t>
      </w:r>
      <w:r w:rsidR="00993EAE">
        <w:rPr>
          <w:rFonts w:eastAsiaTheme="minorEastAsia"/>
          <w:sz w:val="22"/>
          <w:szCs w:val="22"/>
          <w:lang w:eastAsia="ko-KR"/>
        </w:rPr>
        <w:t xml:space="preserve">or the </w:t>
      </w:r>
      <w:r w:rsidR="00993EAE">
        <w:rPr>
          <w:rFonts w:eastAsiaTheme="minorEastAsia" w:hint="eastAsia"/>
          <w:sz w:val="22"/>
          <w:szCs w:val="22"/>
          <w:lang w:eastAsia="ko-KR"/>
        </w:rPr>
        <w:t>hybrid immunity group</w:t>
      </w:r>
      <w:r w:rsidR="00D75636">
        <w:rPr>
          <w:rFonts w:eastAsiaTheme="minorEastAsia" w:hint="eastAsia"/>
          <w:sz w:val="22"/>
          <w:szCs w:val="22"/>
          <w:lang w:eastAsia="ko-KR"/>
        </w:rPr>
        <w:t xml:space="preserve"> and infection-only group</w:t>
      </w:r>
      <w:r w:rsidR="00993EAE">
        <w:rPr>
          <w:rFonts w:eastAsiaTheme="minorEastAsia" w:hint="eastAsia"/>
          <w:sz w:val="22"/>
          <w:szCs w:val="22"/>
          <w:lang w:eastAsia="ko-KR"/>
        </w:rPr>
        <w:t xml:space="preserve">, </w:t>
      </w:r>
      <w:r w:rsidR="00801BE3" w:rsidRPr="00801BE3">
        <w:rPr>
          <w:rFonts w:eastAsiaTheme="minorEastAsia"/>
          <w:sz w:val="22"/>
          <w:szCs w:val="22"/>
          <w:lang w:eastAsia="zh-CN"/>
        </w:rPr>
        <w:t xml:space="preserve">we evaluated both specificity (correct identification of non-infections) and sensitivity (correct identification of infections) using data from the KDCA cohort, with confirmed infection records serving as the reference standard. By integrating </w:t>
      </w:r>
      <w:r w:rsidR="00322295">
        <w:rPr>
          <w:rFonts w:eastAsiaTheme="minorEastAsia"/>
          <w:sz w:val="22"/>
          <w:szCs w:val="22"/>
          <w:lang w:eastAsia="zh-CN"/>
        </w:rPr>
        <w:t xml:space="preserve">the </w:t>
      </w:r>
      <w:r w:rsidR="00801BE3" w:rsidRPr="00801BE3">
        <w:rPr>
          <w:rFonts w:eastAsiaTheme="minorEastAsia"/>
          <w:sz w:val="22"/>
          <w:szCs w:val="22"/>
          <w:lang w:eastAsia="zh-CN"/>
        </w:rPr>
        <w:t>KDCA infection status with</w:t>
      </w:r>
      <w:r w:rsidR="00322295">
        <w:rPr>
          <w:rFonts w:eastAsiaTheme="minorEastAsia" w:hint="eastAsia"/>
          <w:sz w:val="22"/>
          <w:szCs w:val="22"/>
          <w:lang w:eastAsia="ko-KR"/>
        </w:rPr>
        <w:t xml:space="preserve"> </w:t>
      </w:r>
      <w:r w:rsidR="00950197">
        <w:rPr>
          <w:rFonts w:eastAsiaTheme="minorEastAsia" w:hint="eastAsia"/>
          <w:sz w:val="22"/>
          <w:szCs w:val="22"/>
          <w:lang w:eastAsia="ko-KR"/>
        </w:rPr>
        <w:t>a</w:t>
      </w:r>
      <w:r w:rsidR="00322295">
        <w:rPr>
          <w:rFonts w:eastAsiaTheme="minorEastAsia" w:hint="eastAsia"/>
          <w:sz w:val="22"/>
          <w:szCs w:val="22"/>
          <w:lang w:eastAsia="ko-KR"/>
        </w:rPr>
        <w:t>nti-</w:t>
      </w:r>
      <w:r w:rsidR="00801BE3" w:rsidRPr="00801BE3">
        <w:rPr>
          <w:rFonts w:eastAsiaTheme="minorEastAsia"/>
          <w:sz w:val="22"/>
          <w:szCs w:val="22"/>
          <w:lang w:eastAsia="zh-CN"/>
        </w:rPr>
        <w:t xml:space="preserve">N </w:t>
      </w:r>
      <w:r w:rsidR="00322295">
        <w:rPr>
          <w:rFonts w:eastAsiaTheme="minorEastAsia" w:hint="eastAsia"/>
          <w:sz w:val="22"/>
          <w:szCs w:val="22"/>
          <w:lang w:eastAsia="ko-KR"/>
        </w:rPr>
        <w:t xml:space="preserve">titer </w:t>
      </w:r>
      <w:r w:rsidR="00801BE3" w:rsidRPr="00801BE3">
        <w:rPr>
          <w:rFonts w:eastAsiaTheme="minorEastAsia"/>
          <w:sz w:val="22"/>
          <w:szCs w:val="22"/>
          <w:lang w:eastAsia="zh-CN"/>
        </w:rPr>
        <w:t xml:space="preserve">levels from the </w:t>
      </w:r>
      <w:r w:rsidR="00322295">
        <w:rPr>
          <w:rFonts w:eastAsiaTheme="minorEastAsia" w:hint="eastAsia"/>
          <w:sz w:val="22"/>
          <w:szCs w:val="22"/>
          <w:lang w:eastAsia="ko-KR"/>
        </w:rPr>
        <w:t>Wave 1 and Wave 2</w:t>
      </w:r>
      <w:r w:rsidR="00801BE3" w:rsidRPr="00801BE3">
        <w:rPr>
          <w:rFonts w:eastAsiaTheme="minorEastAsia"/>
          <w:sz w:val="22"/>
          <w:szCs w:val="22"/>
          <w:lang w:eastAsia="zh-CN"/>
        </w:rPr>
        <w:t xml:space="preserve">, we estimated specificity and sensitivity across a range of log-ratio thresholds, as shown in Figure S1. We applied the criteria of specificity &gt; 90% </w:t>
      </w:r>
      <w:r w:rsidR="007C7723">
        <w:rPr>
          <w:rFonts w:eastAsiaTheme="minorEastAsia" w:hint="eastAsia"/>
          <w:sz w:val="22"/>
          <w:szCs w:val="22"/>
          <w:lang w:eastAsia="ko-KR"/>
        </w:rPr>
        <w:t>(i.e</w:t>
      </w:r>
      <w:r w:rsidR="008D40B6">
        <w:rPr>
          <w:rFonts w:eastAsiaTheme="minorEastAsia" w:hint="eastAsia"/>
          <w:sz w:val="22"/>
          <w:szCs w:val="22"/>
          <w:lang w:eastAsia="ko-KR"/>
        </w:rPr>
        <w:t>.</w:t>
      </w:r>
      <w:r w:rsidR="007C7723">
        <w:rPr>
          <w:rFonts w:eastAsiaTheme="minorEastAsia" w:hint="eastAsia"/>
          <w:sz w:val="22"/>
          <w:szCs w:val="22"/>
          <w:lang w:eastAsia="ko-KR"/>
        </w:rPr>
        <w:t xml:space="preserve">, </w:t>
      </w:r>
      <w:r w:rsidR="00322295" w:rsidRPr="00F34D6A">
        <w:rPr>
          <w:rFonts w:eastAsiaTheme="minorEastAsia"/>
          <w:sz w:val="22"/>
          <w:szCs w:val="22"/>
          <w:lang w:eastAsia="zh-CN"/>
        </w:rPr>
        <w:t xml:space="preserve">Type I error rate α </w:t>
      </w:r>
      <w:r w:rsidR="008D40B6">
        <w:rPr>
          <w:rFonts w:eastAsiaTheme="minorEastAsia" w:hint="eastAsia"/>
          <w:sz w:val="22"/>
          <w:szCs w:val="22"/>
          <w:lang w:eastAsia="ko-KR"/>
        </w:rPr>
        <w:t>&lt;</w:t>
      </w:r>
      <w:r w:rsidR="00322295" w:rsidRPr="00F34D6A">
        <w:rPr>
          <w:rFonts w:eastAsiaTheme="minorEastAsia"/>
          <w:sz w:val="22"/>
          <w:szCs w:val="22"/>
          <w:lang w:eastAsia="zh-CN"/>
        </w:rPr>
        <w:t xml:space="preserve"> 0.</w:t>
      </w:r>
      <w:r w:rsidR="00322295">
        <w:rPr>
          <w:rFonts w:eastAsiaTheme="minorEastAsia" w:hint="eastAsia"/>
          <w:sz w:val="22"/>
          <w:szCs w:val="22"/>
          <w:lang w:eastAsia="ko-KR"/>
        </w:rPr>
        <w:t>10)</w:t>
      </w:r>
      <w:r w:rsidR="00322295" w:rsidRPr="00F34D6A">
        <w:rPr>
          <w:rFonts w:eastAsiaTheme="minorEastAsia"/>
          <w:sz w:val="22"/>
          <w:szCs w:val="22"/>
          <w:lang w:eastAsia="zh-CN"/>
        </w:rPr>
        <w:t xml:space="preserve"> </w:t>
      </w:r>
      <w:r w:rsidR="008D40B6" w:rsidRPr="00801BE3">
        <w:rPr>
          <w:rFonts w:eastAsiaTheme="minorEastAsia"/>
          <w:sz w:val="22"/>
          <w:szCs w:val="22"/>
          <w:lang w:eastAsia="zh-CN"/>
        </w:rPr>
        <w:t>and sensitivity &gt; 80%</w:t>
      </w:r>
      <w:r w:rsidR="008D40B6">
        <w:rPr>
          <w:rFonts w:eastAsiaTheme="minorEastAsia" w:hint="eastAsia"/>
          <w:sz w:val="22"/>
          <w:szCs w:val="22"/>
          <w:lang w:eastAsia="ko-KR"/>
        </w:rPr>
        <w:t xml:space="preserve"> (i.e., </w:t>
      </w:r>
      <w:r w:rsidR="008D40B6" w:rsidRPr="00F34D6A">
        <w:rPr>
          <w:rFonts w:eastAsiaTheme="minorEastAsia"/>
          <w:sz w:val="22"/>
          <w:szCs w:val="22"/>
          <w:lang w:eastAsia="zh-CN"/>
        </w:rPr>
        <w:t>Type II error rate β</w:t>
      </w:r>
      <w:r w:rsidR="008D40B6">
        <w:rPr>
          <w:rFonts w:eastAsiaTheme="minorEastAsia" w:hint="eastAsia"/>
          <w:sz w:val="22"/>
          <w:szCs w:val="22"/>
          <w:lang w:eastAsia="ko-KR"/>
        </w:rPr>
        <w:t xml:space="preserve"> &lt; </w:t>
      </w:r>
      <w:r w:rsidR="008D40B6" w:rsidRPr="00F34D6A">
        <w:rPr>
          <w:rFonts w:eastAsiaTheme="minorEastAsia"/>
          <w:sz w:val="22"/>
          <w:szCs w:val="22"/>
          <w:lang w:eastAsia="zh-CN"/>
        </w:rPr>
        <w:t>0.20</w:t>
      </w:r>
      <w:r w:rsidR="008D40B6">
        <w:rPr>
          <w:rFonts w:eastAsiaTheme="minorEastAsia" w:hint="eastAsia"/>
          <w:sz w:val="22"/>
          <w:szCs w:val="22"/>
          <w:lang w:eastAsia="ko-KR"/>
        </w:rPr>
        <w:t xml:space="preserve"> or power &gt; 80%)</w:t>
      </w:r>
      <w:r w:rsidR="00801BE3" w:rsidRPr="00801BE3">
        <w:rPr>
          <w:rFonts w:eastAsiaTheme="minorEastAsia"/>
          <w:sz w:val="22"/>
          <w:szCs w:val="22"/>
          <w:lang w:eastAsia="zh-CN"/>
        </w:rPr>
        <w:t xml:space="preserve">. </w:t>
      </w:r>
      <w:r w:rsidR="00514C44" w:rsidRPr="00E119C1">
        <w:rPr>
          <w:rFonts w:eastAsiaTheme="minorEastAsia"/>
          <w:color w:val="000000" w:themeColor="text1"/>
          <w:sz w:val="22"/>
          <w:szCs w:val="22"/>
          <w:lang w:eastAsia="ko-KR"/>
        </w:rPr>
        <w:t>As the threshold for defining a “significant increase” (N2/N1) rises, the sensitivity for detecting true infections increases while the risk of falsely classifying non-infected individuals as infected decreases.</w:t>
      </w:r>
      <w:r w:rsidR="00514C44" w:rsidRPr="00E119C1">
        <w:rPr>
          <w:rFonts w:eastAsiaTheme="minorEastAsia" w:hint="eastAsia"/>
          <w:color w:val="000000" w:themeColor="text1"/>
          <w:sz w:val="22"/>
          <w:szCs w:val="22"/>
          <w:lang w:eastAsia="ko-KR"/>
        </w:rPr>
        <w:t xml:space="preserve"> </w:t>
      </w:r>
      <w:r w:rsidR="00801BE3" w:rsidRPr="00801BE3">
        <w:rPr>
          <w:rFonts w:eastAsiaTheme="minorEastAsia"/>
          <w:sz w:val="22"/>
          <w:szCs w:val="22"/>
          <w:lang w:eastAsia="zh-CN"/>
        </w:rPr>
        <w:t>Log-ratio values meeting these criteria are highlighted with a grey ribbon in the figure, spanning a range from −0.32 to 0.39</w:t>
      </w:r>
      <w:r w:rsidR="00D75636">
        <w:rPr>
          <w:rFonts w:eastAsiaTheme="minorEastAsia" w:hint="eastAsia"/>
          <w:sz w:val="22"/>
          <w:szCs w:val="22"/>
          <w:lang w:eastAsia="ko-KR"/>
        </w:rPr>
        <w:t xml:space="preserve"> for hybrid </w:t>
      </w:r>
      <w:r w:rsidR="00D75636">
        <w:rPr>
          <w:rFonts w:eastAsiaTheme="minorEastAsia"/>
          <w:sz w:val="22"/>
          <w:szCs w:val="22"/>
          <w:lang w:eastAsia="ko-KR"/>
        </w:rPr>
        <w:t>immunity</w:t>
      </w:r>
      <w:r w:rsidR="00D75636">
        <w:rPr>
          <w:rFonts w:eastAsiaTheme="minorEastAsia" w:hint="eastAsia"/>
          <w:sz w:val="22"/>
          <w:szCs w:val="22"/>
          <w:lang w:eastAsia="ko-KR"/>
        </w:rPr>
        <w:t xml:space="preserve"> group (Panel A) and from </w:t>
      </w:r>
      <w:r w:rsidR="00D75636" w:rsidRPr="00651910">
        <w:rPr>
          <w:rFonts w:eastAsiaTheme="minorEastAsia"/>
          <w:sz w:val="22"/>
          <w:szCs w:val="22"/>
          <w:lang w:eastAsia="ko-KR"/>
        </w:rPr>
        <w:t>−0.</w:t>
      </w:r>
      <w:r w:rsidR="00D75636">
        <w:rPr>
          <w:rFonts w:eastAsiaTheme="minorEastAsia"/>
          <w:sz w:val="22"/>
          <w:szCs w:val="22"/>
          <w:lang w:eastAsia="ko-KR"/>
        </w:rPr>
        <w:t>38</w:t>
      </w:r>
      <w:r w:rsidR="00D75636" w:rsidRPr="00651910">
        <w:rPr>
          <w:rFonts w:eastAsiaTheme="minorEastAsia"/>
          <w:sz w:val="22"/>
          <w:szCs w:val="22"/>
          <w:lang w:eastAsia="ko-KR"/>
        </w:rPr>
        <w:t xml:space="preserve"> to </w:t>
      </w:r>
      <w:r w:rsidR="00D75636">
        <w:rPr>
          <w:rFonts w:eastAsiaTheme="minorEastAsia"/>
          <w:sz w:val="22"/>
          <w:szCs w:val="22"/>
          <w:lang w:eastAsia="ko-KR"/>
        </w:rPr>
        <w:t>-0.27</w:t>
      </w:r>
      <w:r w:rsidR="00D75636">
        <w:rPr>
          <w:rFonts w:eastAsiaTheme="minorEastAsia" w:hint="eastAsia"/>
          <w:sz w:val="22"/>
          <w:szCs w:val="22"/>
          <w:lang w:eastAsia="ko-KR"/>
        </w:rPr>
        <w:t xml:space="preserve"> for infection-only group (Panel B)</w:t>
      </w:r>
      <w:r w:rsidR="00801BE3" w:rsidRPr="00801BE3">
        <w:rPr>
          <w:rFonts w:eastAsiaTheme="minorEastAsia"/>
          <w:sz w:val="22"/>
          <w:szCs w:val="22"/>
          <w:lang w:eastAsia="zh-CN"/>
        </w:rPr>
        <w:t xml:space="preserve">. </w:t>
      </w:r>
      <w:r w:rsidR="00D75636">
        <w:rPr>
          <w:rFonts w:eastAsiaTheme="minorEastAsia" w:hint="eastAsia"/>
          <w:sz w:val="22"/>
          <w:szCs w:val="22"/>
          <w:lang w:eastAsia="ko-KR"/>
        </w:rPr>
        <w:t>S</w:t>
      </w:r>
      <w:r w:rsidR="00D84F19" w:rsidRPr="00344D61">
        <w:rPr>
          <w:rFonts w:eastAsiaTheme="minorEastAsia"/>
          <w:sz w:val="22"/>
          <w:szCs w:val="22"/>
          <w:lang w:eastAsia="zh-CN"/>
        </w:rPr>
        <w:t xml:space="preserve">pecificity and sensitivity stratified by </w:t>
      </w:r>
      <w:r w:rsidR="00D75636">
        <w:rPr>
          <w:rFonts w:eastAsiaTheme="minorEastAsia"/>
          <w:sz w:val="22"/>
          <w:szCs w:val="22"/>
          <w:lang w:eastAsia="ko-KR"/>
        </w:rPr>
        <w:t>before</w:t>
      </w:r>
      <w:r w:rsidR="00D75636">
        <w:rPr>
          <w:rFonts w:eastAsiaTheme="minorEastAsia" w:hint="eastAsia"/>
          <w:sz w:val="22"/>
          <w:szCs w:val="22"/>
          <w:lang w:eastAsia="ko-KR"/>
        </w:rPr>
        <w:t xml:space="preserve"> and after 6 months since the latest immunological event</w:t>
      </w:r>
      <w:r w:rsidR="00D84F19">
        <w:rPr>
          <w:rFonts w:eastAsiaTheme="minorEastAsia" w:hint="eastAsia"/>
          <w:sz w:val="22"/>
          <w:szCs w:val="22"/>
          <w:lang w:eastAsia="ko-KR"/>
        </w:rPr>
        <w:t>, showing t</w:t>
      </w:r>
      <w:r w:rsidR="00D84F19" w:rsidRPr="00344D61">
        <w:rPr>
          <w:rFonts w:eastAsiaTheme="minorEastAsia"/>
          <w:sz w:val="22"/>
          <w:szCs w:val="22"/>
          <w:lang w:eastAsia="zh-CN"/>
        </w:rPr>
        <w:t>he acceptable threshold ranges are −0.51 to 0.12 and −0.29 to 0.06</w:t>
      </w:r>
      <w:r w:rsidR="00D75636">
        <w:rPr>
          <w:rFonts w:eastAsiaTheme="minorEastAsia" w:hint="eastAsia"/>
          <w:sz w:val="22"/>
          <w:szCs w:val="22"/>
          <w:lang w:eastAsia="ko-KR"/>
        </w:rPr>
        <w:t xml:space="preserve"> for hybrid groups</w:t>
      </w:r>
      <w:r w:rsidR="00D84F19" w:rsidRPr="00344D61">
        <w:rPr>
          <w:rFonts w:eastAsiaTheme="minorEastAsia"/>
          <w:sz w:val="22"/>
          <w:szCs w:val="22"/>
          <w:lang w:eastAsia="zh-CN"/>
        </w:rPr>
        <w:t>, respectively</w:t>
      </w:r>
      <w:r w:rsidR="00D75636">
        <w:rPr>
          <w:rFonts w:eastAsiaTheme="minorEastAsia" w:hint="eastAsia"/>
          <w:sz w:val="22"/>
          <w:szCs w:val="22"/>
          <w:lang w:eastAsia="ko-KR"/>
        </w:rPr>
        <w:t xml:space="preserve"> (Data not shown)</w:t>
      </w:r>
      <w:r w:rsidR="00D84F19" w:rsidRPr="00344D61">
        <w:rPr>
          <w:rFonts w:eastAsiaTheme="minorEastAsia"/>
          <w:sz w:val="22"/>
          <w:szCs w:val="22"/>
          <w:lang w:eastAsia="zh-CN"/>
        </w:rPr>
        <w:t>.</w:t>
      </w:r>
      <w:r w:rsidR="00D84F19">
        <w:rPr>
          <w:rFonts w:eastAsiaTheme="minorEastAsia" w:hint="eastAsia"/>
          <w:sz w:val="22"/>
          <w:szCs w:val="22"/>
          <w:lang w:eastAsia="ko-KR"/>
        </w:rPr>
        <w:t xml:space="preserve"> </w:t>
      </w:r>
      <w:r w:rsidR="00D84F19" w:rsidRPr="00801BE3">
        <w:rPr>
          <w:rFonts w:eastAsiaTheme="minorEastAsia"/>
          <w:sz w:val="22"/>
          <w:szCs w:val="22"/>
          <w:lang w:eastAsia="zh-CN"/>
        </w:rPr>
        <w:t>Th</w:t>
      </w:r>
      <w:r w:rsidR="00D84F19">
        <w:rPr>
          <w:rFonts w:eastAsiaTheme="minorEastAsia" w:hint="eastAsia"/>
          <w:sz w:val="22"/>
          <w:szCs w:val="22"/>
          <w:lang w:eastAsia="ko-KR"/>
        </w:rPr>
        <w:t xml:space="preserve">ese results are generally </w:t>
      </w:r>
      <w:r w:rsidR="00D84F19">
        <w:rPr>
          <w:rFonts w:eastAsiaTheme="minorEastAsia"/>
          <w:sz w:val="22"/>
          <w:szCs w:val="22"/>
          <w:lang w:eastAsia="ko-KR"/>
        </w:rPr>
        <w:t>consistent</w:t>
      </w:r>
      <w:r w:rsidR="00D84F19">
        <w:rPr>
          <w:rFonts w:eastAsiaTheme="minorEastAsia" w:hint="eastAsia"/>
          <w:sz w:val="22"/>
          <w:szCs w:val="22"/>
          <w:lang w:eastAsia="ko-KR"/>
        </w:rPr>
        <w:t xml:space="preserve">, which </w:t>
      </w:r>
      <w:r w:rsidR="00D84F19" w:rsidRPr="00801BE3">
        <w:rPr>
          <w:rFonts w:eastAsiaTheme="minorEastAsia"/>
          <w:sz w:val="22"/>
          <w:szCs w:val="22"/>
          <w:lang w:eastAsia="zh-CN"/>
        </w:rPr>
        <w:t xml:space="preserve">strongly </w:t>
      </w:r>
      <w:r w:rsidR="00D84F19">
        <w:rPr>
          <w:rFonts w:eastAsiaTheme="minorEastAsia"/>
          <w:sz w:val="22"/>
          <w:szCs w:val="22"/>
          <w:lang w:eastAsia="zh-CN"/>
        </w:rPr>
        <w:t>supports</w:t>
      </w:r>
      <w:r w:rsidR="00D84F19" w:rsidRPr="00801BE3">
        <w:rPr>
          <w:rFonts w:eastAsiaTheme="minorEastAsia"/>
          <w:sz w:val="22"/>
          <w:szCs w:val="22"/>
          <w:lang w:eastAsia="zh-CN"/>
        </w:rPr>
        <w:t xml:space="preserve"> the use of </w:t>
      </w:r>
      <w:r w:rsidR="00514C44" w:rsidRPr="00E119C1">
        <w:rPr>
          <w:rFonts w:eastAsiaTheme="minorEastAsia"/>
          <w:color w:val="000000" w:themeColor="text1"/>
          <w:sz w:val="22"/>
          <w:szCs w:val="22"/>
          <w:lang w:eastAsia="ko-KR"/>
        </w:rPr>
        <w:t>N2/N1 &gt; 1</w:t>
      </w:r>
      <w:r w:rsidR="00D84F19" w:rsidRPr="00801BE3">
        <w:rPr>
          <w:rFonts w:eastAsiaTheme="minorEastAsia"/>
          <w:sz w:val="22"/>
          <w:szCs w:val="22"/>
          <w:lang w:eastAsia="zh-CN"/>
        </w:rPr>
        <w:t xml:space="preserve"> as a threshold for identifying so-called unconfirmed infections.</w:t>
      </w:r>
      <w:r w:rsidR="00D84F19">
        <w:rPr>
          <w:rFonts w:eastAsiaTheme="minorEastAsia"/>
          <w:sz w:val="22"/>
          <w:szCs w:val="22"/>
          <w:lang w:eastAsia="zh-CN"/>
        </w:rPr>
        <w:t xml:space="preserve"> </w:t>
      </w:r>
    </w:p>
    <w:p w14:paraId="5A5D325C" w14:textId="77777777" w:rsidR="00BC74FF" w:rsidRDefault="00BC74FF" w:rsidP="0013455F">
      <w:pPr>
        <w:pStyle w:val="BodyText"/>
        <w:spacing w:line="276" w:lineRule="auto"/>
        <w:ind w:left="0"/>
        <w:contextualSpacing/>
        <w:jc w:val="both"/>
        <w:rPr>
          <w:rFonts w:eastAsiaTheme="minorEastAsia"/>
          <w:sz w:val="22"/>
          <w:szCs w:val="22"/>
          <w:lang w:eastAsia="zh-CN"/>
        </w:rPr>
      </w:pPr>
    </w:p>
    <w:p w14:paraId="0BCB3AEB" w14:textId="1A1266CB" w:rsidR="008A340E" w:rsidRDefault="008A340E" w:rsidP="00EE4D9D">
      <w:pPr>
        <w:pStyle w:val="BodyText"/>
        <w:spacing w:line="276" w:lineRule="auto"/>
        <w:contextualSpacing/>
        <w:jc w:val="both"/>
        <w:rPr>
          <w:rFonts w:eastAsiaTheme="minorEastAsia"/>
          <w:sz w:val="22"/>
          <w:szCs w:val="22"/>
          <w:lang w:eastAsia="ko-KR"/>
        </w:rPr>
      </w:pPr>
      <w:r>
        <w:rPr>
          <w:rFonts w:eastAsiaTheme="minorEastAsia"/>
          <w:sz w:val="22"/>
          <w:szCs w:val="22"/>
          <w:lang w:eastAsia="ko-KR"/>
        </w:rPr>
        <w:t>Figure S</w:t>
      </w:r>
      <w:r w:rsidR="0031563C">
        <w:rPr>
          <w:rFonts w:eastAsiaTheme="minorEastAsia" w:hint="eastAsia"/>
          <w:sz w:val="22"/>
          <w:szCs w:val="22"/>
          <w:lang w:eastAsia="zh-CN"/>
        </w:rPr>
        <w:t>2</w:t>
      </w:r>
      <w:r>
        <w:rPr>
          <w:rFonts w:eastAsiaTheme="minorEastAsia"/>
          <w:sz w:val="22"/>
          <w:szCs w:val="22"/>
          <w:lang w:eastAsia="ko-KR"/>
        </w:rPr>
        <w:t xml:space="preserve">: </w:t>
      </w:r>
      <w:r>
        <w:rPr>
          <w:rFonts w:eastAsiaTheme="minorEastAsia" w:hint="eastAsia"/>
          <w:sz w:val="22"/>
          <w:szCs w:val="22"/>
          <w:lang w:eastAsia="ko-KR"/>
        </w:rPr>
        <w:t xml:space="preserve">Sensitivity and specificity of N </w:t>
      </w:r>
      <w:r w:rsidR="007B5AAA">
        <w:rPr>
          <w:rFonts w:eastAsiaTheme="minorEastAsia"/>
          <w:lang w:eastAsia="ko-KR"/>
        </w:rPr>
        <w:t>titer</w:t>
      </w:r>
      <w:r>
        <w:rPr>
          <w:rFonts w:eastAsiaTheme="minorEastAsia" w:hint="eastAsia"/>
          <w:sz w:val="22"/>
          <w:szCs w:val="22"/>
          <w:lang w:eastAsia="ko-KR"/>
        </w:rPr>
        <w:t xml:space="preserve"> increase thresholds. </w:t>
      </w:r>
    </w:p>
    <w:p w14:paraId="3EA85654" w14:textId="77777777" w:rsidR="008A340E" w:rsidRDefault="008A340E" w:rsidP="00EE4D9D">
      <w:pPr>
        <w:pStyle w:val="BodyText"/>
        <w:spacing w:line="276" w:lineRule="auto"/>
        <w:contextualSpacing/>
        <w:jc w:val="both"/>
        <w:rPr>
          <w:rFonts w:eastAsiaTheme="minorEastAsia"/>
          <w:sz w:val="22"/>
          <w:szCs w:val="22"/>
          <w:lang w:eastAsia="zh-CN"/>
        </w:rPr>
      </w:pPr>
    </w:p>
    <w:tbl>
      <w:tblPr>
        <w:tblStyle w:val="TableGrid"/>
        <w:tblW w:w="0" w:type="auto"/>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6"/>
        <w:gridCol w:w="5177"/>
      </w:tblGrid>
      <w:tr w:rsidR="006D25F6" w14:paraId="4A8467FD" w14:textId="77777777" w:rsidTr="00580527">
        <w:tc>
          <w:tcPr>
            <w:tcW w:w="5230" w:type="dxa"/>
          </w:tcPr>
          <w:p w14:paraId="0BD61584" w14:textId="480BD78A" w:rsidR="006D25F6" w:rsidRPr="00A417EB" w:rsidRDefault="006D25F6" w:rsidP="00EE4D9D">
            <w:pPr>
              <w:pStyle w:val="BodyText"/>
              <w:spacing w:line="276" w:lineRule="auto"/>
              <w:ind w:left="0"/>
              <w:contextualSpacing/>
              <w:jc w:val="both"/>
              <w:rPr>
                <w:rFonts w:eastAsiaTheme="minorEastAsia"/>
                <w:sz w:val="22"/>
                <w:szCs w:val="22"/>
                <w:lang w:eastAsia="ko-KR"/>
              </w:rPr>
            </w:pPr>
            <w:r w:rsidRPr="00A417EB">
              <w:rPr>
                <w:rFonts w:eastAsiaTheme="minorEastAsia" w:hint="eastAsia"/>
                <w:sz w:val="22"/>
                <w:szCs w:val="22"/>
                <w:lang w:eastAsia="ko-KR"/>
              </w:rPr>
              <w:t>A. Hybrid immunity group</w:t>
            </w:r>
          </w:p>
        </w:tc>
        <w:tc>
          <w:tcPr>
            <w:tcW w:w="5230" w:type="dxa"/>
          </w:tcPr>
          <w:p w14:paraId="2F04141D" w14:textId="382BB351" w:rsidR="006D25F6" w:rsidRPr="00A417EB" w:rsidRDefault="006D25F6" w:rsidP="00EE4D9D">
            <w:pPr>
              <w:pStyle w:val="BodyText"/>
              <w:spacing w:line="276" w:lineRule="auto"/>
              <w:ind w:left="0"/>
              <w:contextualSpacing/>
              <w:jc w:val="both"/>
              <w:rPr>
                <w:rFonts w:eastAsiaTheme="minorEastAsia"/>
                <w:sz w:val="22"/>
                <w:szCs w:val="22"/>
                <w:lang w:eastAsia="ko-KR"/>
              </w:rPr>
            </w:pPr>
            <w:r w:rsidRPr="00A417EB">
              <w:rPr>
                <w:rFonts w:eastAsiaTheme="minorEastAsia" w:hint="eastAsia"/>
                <w:sz w:val="22"/>
                <w:szCs w:val="22"/>
                <w:lang w:eastAsia="ko-KR"/>
              </w:rPr>
              <w:t xml:space="preserve">B. </w:t>
            </w:r>
            <w:r w:rsidRPr="00A417EB">
              <w:rPr>
                <w:rFonts w:eastAsiaTheme="minorEastAsia"/>
                <w:sz w:val="22"/>
                <w:szCs w:val="22"/>
                <w:lang w:eastAsia="ko-KR"/>
              </w:rPr>
              <w:t>Infection-only</w:t>
            </w:r>
            <w:r w:rsidRPr="00A417EB">
              <w:rPr>
                <w:rFonts w:eastAsiaTheme="minorEastAsia" w:hint="eastAsia"/>
                <w:sz w:val="22"/>
                <w:szCs w:val="22"/>
                <w:lang w:eastAsia="ko-KR"/>
              </w:rPr>
              <w:t xml:space="preserve"> immunity group</w:t>
            </w:r>
          </w:p>
        </w:tc>
      </w:tr>
      <w:tr w:rsidR="006D25F6" w14:paraId="5F22648B" w14:textId="77777777" w:rsidTr="00580527">
        <w:tc>
          <w:tcPr>
            <w:tcW w:w="5230" w:type="dxa"/>
          </w:tcPr>
          <w:p w14:paraId="54962B60" w14:textId="6F82A9F8" w:rsidR="006D25F6" w:rsidRDefault="00D22923" w:rsidP="00EE4D9D">
            <w:pPr>
              <w:pStyle w:val="BodyText"/>
              <w:spacing w:line="276" w:lineRule="auto"/>
              <w:ind w:left="0"/>
              <w:contextualSpacing/>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02BF8290" wp14:editId="69B25F06">
                  <wp:extent cx="3200400" cy="2133600"/>
                  <wp:effectExtent l="0" t="0" r="0" b="0"/>
                  <wp:docPr id="1383838117" name="Picture 4" descr="A graph of a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38117" name="Picture 4" descr="A graph of a graph with numbers and a r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2133600"/>
                          </a:xfrm>
                          <a:prstGeom prst="rect">
                            <a:avLst/>
                          </a:prstGeom>
                        </pic:spPr>
                      </pic:pic>
                    </a:graphicData>
                  </a:graphic>
                </wp:inline>
              </w:drawing>
            </w:r>
          </w:p>
        </w:tc>
        <w:tc>
          <w:tcPr>
            <w:tcW w:w="5230" w:type="dxa"/>
          </w:tcPr>
          <w:p w14:paraId="200AF33E" w14:textId="3D421882" w:rsidR="006D25F6" w:rsidRDefault="00765165" w:rsidP="00EE4D9D">
            <w:pPr>
              <w:pStyle w:val="BodyText"/>
              <w:spacing w:line="276" w:lineRule="auto"/>
              <w:ind w:left="0"/>
              <w:contextualSpacing/>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2BB30281" wp14:editId="635D7F34">
                  <wp:extent cx="3200400" cy="2133600"/>
                  <wp:effectExtent l="0" t="0" r="0" b="0"/>
                  <wp:docPr id="1728924797"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24797" name="Picture 3" descr="A graph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2133600"/>
                          </a:xfrm>
                          <a:prstGeom prst="rect">
                            <a:avLst/>
                          </a:prstGeom>
                        </pic:spPr>
                      </pic:pic>
                    </a:graphicData>
                  </a:graphic>
                </wp:inline>
              </w:drawing>
            </w:r>
          </w:p>
        </w:tc>
      </w:tr>
    </w:tbl>
    <w:p w14:paraId="2EDBAF33" w14:textId="0DE4363C" w:rsidR="007915FA" w:rsidRPr="008A340E" w:rsidRDefault="008A340E" w:rsidP="00C96CAA">
      <w:pPr>
        <w:pStyle w:val="BodyText"/>
        <w:spacing w:line="276" w:lineRule="auto"/>
        <w:contextualSpacing/>
        <w:rPr>
          <w:rFonts w:eastAsiaTheme="minorEastAsia"/>
          <w:sz w:val="22"/>
          <w:szCs w:val="22"/>
          <w:lang w:eastAsia="ko-KR"/>
        </w:rPr>
      </w:pPr>
      <w:r w:rsidRPr="008A340E">
        <w:rPr>
          <w:rFonts w:eastAsiaTheme="minorEastAsia" w:hint="eastAsia"/>
          <w:sz w:val="20"/>
          <w:szCs w:val="20"/>
          <w:lang w:eastAsia="ko-KR"/>
        </w:rPr>
        <w:t xml:space="preserve">Note: </w:t>
      </w:r>
      <w:r w:rsidR="00651910" w:rsidRPr="008A340E">
        <w:rPr>
          <w:rFonts w:eastAsiaTheme="minorEastAsia"/>
          <w:sz w:val="20"/>
          <w:szCs w:val="20"/>
          <w:lang w:eastAsia="ko-KR"/>
        </w:rPr>
        <w:t xml:space="preserve">The grey ribbon marks the threshold range </w:t>
      </w:r>
      <w:r w:rsidR="00D75636" w:rsidRPr="008A340E">
        <w:rPr>
          <w:rFonts w:eastAsiaTheme="minorEastAsia"/>
          <w:sz w:val="20"/>
          <w:szCs w:val="20"/>
          <w:lang w:eastAsia="ko-KR"/>
        </w:rPr>
        <w:t xml:space="preserve">−0.32 to 0.39 for the hybrid immunity group and −0.38 to -0.27 for the </w:t>
      </w:r>
      <w:r w:rsidR="00D75636" w:rsidRPr="008A340E">
        <w:rPr>
          <w:rFonts w:eastAsiaTheme="minorEastAsia" w:hint="eastAsia"/>
          <w:sz w:val="20"/>
          <w:szCs w:val="20"/>
          <w:lang w:eastAsia="ko-KR"/>
        </w:rPr>
        <w:t xml:space="preserve">infection only group </w:t>
      </w:r>
      <w:r w:rsidR="00651910" w:rsidRPr="008A340E">
        <w:rPr>
          <w:rFonts w:eastAsiaTheme="minorEastAsia"/>
          <w:sz w:val="20"/>
          <w:szCs w:val="20"/>
          <w:lang w:eastAsia="ko-KR"/>
        </w:rPr>
        <w:t xml:space="preserve">with specificity &gt;90% and sensitivity &gt;80%. </w:t>
      </w:r>
      <w:r w:rsidR="007915FA" w:rsidRPr="008A340E">
        <w:rPr>
          <w:rFonts w:eastAsiaTheme="minorEastAsia"/>
          <w:sz w:val="22"/>
          <w:szCs w:val="22"/>
          <w:lang w:eastAsia="ko-KR"/>
        </w:rPr>
        <w:tab/>
      </w:r>
    </w:p>
    <w:sectPr w:rsidR="007915FA" w:rsidRPr="008A340E" w:rsidSect="00127F59">
      <w:headerReference w:type="even" r:id="rId12"/>
      <w:headerReference w:type="default" r:id="rId13"/>
      <w:footerReference w:type="even" r:id="rId14"/>
      <w:footerReference w:type="default" r:id="rId15"/>
      <w:headerReference w:type="first" r:id="rId16"/>
      <w:footerReference w:type="first" r:id="rId17"/>
      <w:pgSz w:w="11910" w:h="16840"/>
      <w:pgMar w:top="720" w:right="720" w:bottom="720" w:left="72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5AC7" w14:textId="77777777" w:rsidR="00BB0B87" w:rsidRDefault="00BB0B87" w:rsidP="00D3651D">
      <w:r>
        <w:separator/>
      </w:r>
    </w:p>
  </w:endnote>
  <w:endnote w:type="continuationSeparator" w:id="0">
    <w:p w14:paraId="1C293334" w14:textId="77777777" w:rsidR="00BB0B87" w:rsidRDefault="00BB0B87" w:rsidP="00D3651D">
      <w:r>
        <w:continuationSeparator/>
      </w:r>
    </w:p>
  </w:endnote>
  <w:endnote w:type="continuationNotice" w:id="1">
    <w:p w14:paraId="11772ADB" w14:textId="77777777" w:rsidR="00BB0B87" w:rsidRDefault="00BB0B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CR Batang">
    <w:panose1 w:val="020306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696E" w14:textId="77777777" w:rsidR="00442786" w:rsidRDefault="004427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966854"/>
      <w:docPartObj>
        <w:docPartGallery w:val="Page Numbers (Bottom of Page)"/>
        <w:docPartUnique/>
      </w:docPartObj>
    </w:sdtPr>
    <w:sdtEndPr>
      <w:rPr>
        <w:noProof/>
      </w:rPr>
    </w:sdtEndPr>
    <w:sdtContent>
      <w:p w14:paraId="6647EE34" w14:textId="79B1A7A5" w:rsidR="00442786" w:rsidRDefault="004427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66819" w14:textId="77777777" w:rsidR="00442786" w:rsidRDefault="004427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B34B" w14:textId="77777777" w:rsidR="00442786" w:rsidRDefault="004427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59EC1" w14:textId="77777777" w:rsidR="00BB0B87" w:rsidRDefault="00BB0B87" w:rsidP="00D3651D">
      <w:r>
        <w:separator/>
      </w:r>
    </w:p>
  </w:footnote>
  <w:footnote w:type="continuationSeparator" w:id="0">
    <w:p w14:paraId="57549388" w14:textId="77777777" w:rsidR="00BB0B87" w:rsidRDefault="00BB0B87" w:rsidP="00D3651D">
      <w:r>
        <w:continuationSeparator/>
      </w:r>
    </w:p>
  </w:footnote>
  <w:footnote w:type="continuationNotice" w:id="1">
    <w:p w14:paraId="139F9F26" w14:textId="77777777" w:rsidR="00BB0B87" w:rsidRDefault="00BB0B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7CB5" w14:textId="77777777" w:rsidR="00442786" w:rsidRDefault="004427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744C" w14:textId="77777777" w:rsidR="00442786" w:rsidRDefault="004427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5909" w14:textId="77777777" w:rsidR="00442786" w:rsidRDefault="004427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795"/>
    <w:multiLevelType w:val="hybridMultilevel"/>
    <w:tmpl w:val="1090BF90"/>
    <w:lvl w:ilvl="0" w:tplc="893661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C2999"/>
    <w:multiLevelType w:val="hybridMultilevel"/>
    <w:tmpl w:val="67A0F5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865A5"/>
    <w:multiLevelType w:val="hybridMultilevel"/>
    <w:tmpl w:val="D16A6B06"/>
    <w:lvl w:ilvl="0" w:tplc="FFD2E35C">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608EF"/>
    <w:multiLevelType w:val="multilevel"/>
    <w:tmpl w:val="B3F449BE"/>
    <w:lvl w:ilvl="0">
      <w:start w:val="2"/>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 w15:restartNumberingAfterBreak="0">
    <w:nsid w:val="07306F1F"/>
    <w:multiLevelType w:val="hybridMultilevel"/>
    <w:tmpl w:val="1F22D32A"/>
    <w:lvl w:ilvl="0" w:tplc="C9EAB0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C21521"/>
    <w:multiLevelType w:val="hybridMultilevel"/>
    <w:tmpl w:val="7E061CDA"/>
    <w:lvl w:ilvl="0" w:tplc="04090015">
      <w:start w:val="1"/>
      <w:numFmt w:val="upperLetter"/>
      <w:lvlText w:val="%1."/>
      <w:lvlJc w:val="left"/>
      <w:pPr>
        <w:ind w:left="360" w:hanging="360"/>
      </w:pPr>
      <w:rPr>
        <w:rFonts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B72CCD"/>
    <w:multiLevelType w:val="hybridMultilevel"/>
    <w:tmpl w:val="1090BF9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74CAB"/>
    <w:multiLevelType w:val="hybridMultilevel"/>
    <w:tmpl w:val="57C472B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5A7A3D"/>
    <w:multiLevelType w:val="hybridMultilevel"/>
    <w:tmpl w:val="E22EB812"/>
    <w:lvl w:ilvl="0" w:tplc="639CB33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6C17BE"/>
    <w:multiLevelType w:val="hybridMultilevel"/>
    <w:tmpl w:val="67A0F5F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496BD5"/>
    <w:multiLevelType w:val="multilevel"/>
    <w:tmpl w:val="2C0A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1F48D0"/>
    <w:multiLevelType w:val="hybridMultilevel"/>
    <w:tmpl w:val="F8B4BEB0"/>
    <w:lvl w:ilvl="0" w:tplc="FFFFFFFF">
      <w:start w:val="1"/>
      <w:numFmt w:val="lowerLetter"/>
      <w:lvlText w:val="(%1)"/>
      <w:lvlJc w:val="left"/>
      <w:pPr>
        <w:ind w:left="360" w:hanging="360"/>
      </w:pPr>
      <w:rPr>
        <w:rFonts w:eastAsiaTheme="minorEastAsia"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7E02E2"/>
    <w:multiLevelType w:val="multilevel"/>
    <w:tmpl w:val="A67C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9656F3"/>
    <w:multiLevelType w:val="hybridMultilevel"/>
    <w:tmpl w:val="88387650"/>
    <w:lvl w:ilvl="0" w:tplc="31DC3BF4">
      <w:start w:val="1"/>
      <w:numFmt w:val="upperLetter"/>
      <w:lvlText w:val="%1."/>
      <w:lvlJc w:val="left"/>
      <w:pPr>
        <w:ind w:left="720" w:hanging="360"/>
      </w:pPr>
      <w:rPr>
        <w:rFonts w:eastAsiaTheme="minorEastAs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15" w15:restartNumberingAfterBreak="0">
    <w:nsid w:val="37DD4F42"/>
    <w:multiLevelType w:val="hybridMultilevel"/>
    <w:tmpl w:val="C50A9CC2"/>
    <w:lvl w:ilvl="0" w:tplc="44E20B18">
      <w:start w:val="1"/>
      <w:numFmt w:val="bullet"/>
      <w:lvlText w:val=""/>
      <w:lvlJc w:val="left"/>
      <w:pPr>
        <w:ind w:left="1080" w:hanging="360"/>
      </w:pPr>
      <w:rPr>
        <w:rFonts w:ascii="Symbol" w:hAnsi="Symbol"/>
      </w:rPr>
    </w:lvl>
    <w:lvl w:ilvl="1" w:tplc="DF401CFA">
      <w:start w:val="1"/>
      <w:numFmt w:val="bullet"/>
      <w:lvlText w:val=""/>
      <w:lvlJc w:val="left"/>
      <w:pPr>
        <w:ind w:left="1080" w:hanging="360"/>
      </w:pPr>
      <w:rPr>
        <w:rFonts w:ascii="Symbol" w:hAnsi="Symbol"/>
      </w:rPr>
    </w:lvl>
    <w:lvl w:ilvl="2" w:tplc="048A83F2">
      <w:start w:val="1"/>
      <w:numFmt w:val="bullet"/>
      <w:lvlText w:val=""/>
      <w:lvlJc w:val="left"/>
      <w:pPr>
        <w:ind w:left="1080" w:hanging="360"/>
      </w:pPr>
      <w:rPr>
        <w:rFonts w:ascii="Symbol" w:hAnsi="Symbol"/>
      </w:rPr>
    </w:lvl>
    <w:lvl w:ilvl="3" w:tplc="7C3C8390">
      <w:start w:val="1"/>
      <w:numFmt w:val="bullet"/>
      <w:lvlText w:val=""/>
      <w:lvlJc w:val="left"/>
      <w:pPr>
        <w:ind w:left="1080" w:hanging="360"/>
      </w:pPr>
      <w:rPr>
        <w:rFonts w:ascii="Symbol" w:hAnsi="Symbol"/>
      </w:rPr>
    </w:lvl>
    <w:lvl w:ilvl="4" w:tplc="CA92E4AE">
      <w:start w:val="1"/>
      <w:numFmt w:val="bullet"/>
      <w:lvlText w:val=""/>
      <w:lvlJc w:val="left"/>
      <w:pPr>
        <w:ind w:left="1080" w:hanging="360"/>
      </w:pPr>
      <w:rPr>
        <w:rFonts w:ascii="Symbol" w:hAnsi="Symbol"/>
      </w:rPr>
    </w:lvl>
    <w:lvl w:ilvl="5" w:tplc="6406928A">
      <w:start w:val="1"/>
      <w:numFmt w:val="bullet"/>
      <w:lvlText w:val=""/>
      <w:lvlJc w:val="left"/>
      <w:pPr>
        <w:ind w:left="1080" w:hanging="360"/>
      </w:pPr>
      <w:rPr>
        <w:rFonts w:ascii="Symbol" w:hAnsi="Symbol"/>
      </w:rPr>
    </w:lvl>
    <w:lvl w:ilvl="6" w:tplc="4CDE3CB0">
      <w:start w:val="1"/>
      <w:numFmt w:val="bullet"/>
      <w:lvlText w:val=""/>
      <w:lvlJc w:val="left"/>
      <w:pPr>
        <w:ind w:left="1080" w:hanging="360"/>
      </w:pPr>
      <w:rPr>
        <w:rFonts w:ascii="Symbol" w:hAnsi="Symbol"/>
      </w:rPr>
    </w:lvl>
    <w:lvl w:ilvl="7" w:tplc="A7526DB6">
      <w:start w:val="1"/>
      <w:numFmt w:val="bullet"/>
      <w:lvlText w:val=""/>
      <w:lvlJc w:val="left"/>
      <w:pPr>
        <w:ind w:left="1080" w:hanging="360"/>
      </w:pPr>
      <w:rPr>
        <w:rFonts w:ascii="Symbol" w:hAnsi="Symbol"/>
      </w:rPr>
    </w:lvl>
    <w:lvl w:ilvl="8" w:tplc="570E1F6A">
      <w:start w:val="1"/>
      <w:numFmt w:val="bullet"/>
      <w:lvlText w:val=""/>
      <w:lvlJc w:val="left"/>
      <w:pPr>
        <w:ind w:left="1080" w:hanging="360"/>
      </w:pPr>
      <w:rPr>
        <w:rFonts w:ascii="Symbol" w:hAnsi="Symbol"/>
      </w:rPr>
    </w:lvl>
  </w:abstractNum>
  <w:abstractNum w:abstractNumId="16" w15:restartNumberingAfterBreak="0">
    <w:nsid w:val="38C812E2"/>
    <w:multiLevelType w:val="multilevel"/>
    <w:tmpl w:val="58C8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19" w15:restartNumberingAfterBreak="0">
    <w:nsid w:val="3E044D1B"/>
    <w:multiLevelType w:val="multilevel"/>
    <w:tmpl w:val="8EAA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55934"/>
    <w:multiLevelType w:val="multilevel"/>
    <w:tmpl w:val="D964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BA45F1"/>
    <w:multiLevelType w:val="hybridMultilevel"/>
    <w:tmpl w:val="68FE7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04629B"/>
    <w:multiLevelType w:val="multilevel"/>
    <w:tmpl w:val="4C4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6724EDE"/>
    <w:multiLevelType w:val="hybridMultilevel"/>
    <w:tmpl w:val="79449AF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5A44AC"/>
    <w:multiLevelType w:val="hybridMultilevel"/>
    <w:tmpl w:val="E990B648"/>
    <w:lvl w:ilvl="0" w:tplc="FFFFFFFF">
      <w:start w:val="1"/>
      <w:numFmt w:val="lowerLetter"/>
      <w:lvlText w:val="(%1)"/>
      <w:lvlJc w:val="left"/>
      <w:pPr>
        <w:ind w:left="360" w:hanging="360"/>
      </w:pPr>
      <w:rPr>
        <w:rFonts w:eastAsiaTheme="minorEastAsia"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DB6063B"/>
    <w:multiLevelType w:val="hybridMultilevel"/>
    <w:tmpl w:val="6AE8BB12"/>
    <w:lvl w:ilvl="0" w:tplc="4F4C7F50">
      <w:start w:val="1"/>
      <w:numFmt w:val="bullet"/>
      <w:lvlText w:val=""/>
      <w:lvlJc w:val="left"/>
      <w:pPr>
        <w:ind w:left="1080" w:hanging="360"/>
      </w:pPr>
      <w:rPr>
        <w:rFonts w:ascii="Symbol" w:hAnsi="Symbol"/>
      </w:rPr>
    </w:lvl>
    <w:lvl w:ilvl="1" w:tplc="C00C0276">
      <w:start w:val="1"/>
      <w:numFmt w:val="bullet"/>
      <w:lvlText w:val=""/>
      <w:lvlJc w:val="left"/>
      <w:pPr>
        <w:ind w:left="1080" w:hanging="360"/>
      </w:pPr>
      <w:rPr>
        <w:rFonts w:ascii="Symbol" w:hAnsi="Symbol"/>
      </w:rPr>
    </w:lvl>
    <w:lvl w:ilvl="2" w:tplc="D9288278">
      <w:start w:val="1"/>
      <w:numFmt w:val="bullet"/>
      <w:lvlText w:val=""/>
      <w:lvlJc w:val="left"/>
      <w:pPr>
        <w:ind w:left="1080" w:hanging="360"/>
      </w:pPr>
      <w:rPr>
        <w:rFonts w:ascii="Symbol" w:hAnsi="Symbol"/>
      </w:rPr>
    </w:lvl>
    <w:lvl w:ilvl="3" w:tplc="D980B3D2">
      <w:start w:val="1"/>
      <w:numFmt w:val="bullet"/>
      <w:lvlText w:val=""/>
      <w:lvlJc w:val="left"/>
      <w:pPr>
        <w:ind w:left="1080" w:hanging="360"/>
      </w:pPr>
      <w:rPr>
        <w:rFonts w:ascii="Symbol" w:hAnsi="Symbol"/>
      </w:rPr>
    </w:lvl>
    <w:lvl w:ilvl="4" w:tplc="153ACA3C">
      <w:start w:val="1"/>
      <w:numFmt w:val="bullet"/>
      <w:lvlText w:val=""/>
      <w:lvlJc w:val="left"/>
      <w:pPr>
        <w:ind w:left="1080" w:hanging="360"/>
      </w:pPr>
      <w:rPr>
        <w:rFonts w:ascii="Symbol" w:hAnsi="Symbol"/>
      </w:rPr>
    </w:lvl>
    <w:lvl w:ilvl="5" w:tplc="FCDAFF76">
      <w:start w:val="1"/>
      <w:numFmt w:val="bullet"/>
      <w:lvlText w:val=""/>
      <w:lvlJc w:val="left"/>
      <w:pPr>
        <w:ind w:left="1080" w:hanging="360"/>
      </w:pPr>
      <w:rPr>
        <w:rFonts w:ascii="Symbol" w:hAnsi="Symbol"/>
      </w:rPr>
    </w:lvl>
    <w:lvl w:ilvl="6" w:tplc="1A605B5E">
      <w:start w:val="1"/>
      <w:numFmt w:val="bullet"/>
      <w:lvlText w:val=""/>
      <w:lvlJc w:val="left"/>
      <w:pPr>
        <w:ind w:left="1080" w:hanging="360"/>
      </w:pPr>
      <w:rPr>
        <w:rFonts w:ascii="Symbol" w:hAnsi="Symbol"/>
      </w:rPr>
    </w:lvl>
    <w:lvl w:ilvl="7" w:tplc="B3A8C0FE">
      <w:start w:val="1"/>
      <w:numFmt w:val="bullet"/>
      <w:lvlText w:val=""/>
      <w:lvlJc w:val="left"/>
      <w:pPr>
        <w:ind w:left="1080" w:hanging="360"/>
      </w:pPr>
      <w:rPr>
        <w:rFonts w:ascii="Symbol" w:hAnsi="Symbol"/>
      </w:rPr>
    </w:lvl>
    <w:lvl w:ilvl="8" w:tplc="4D042160">
      <w:start w:val="1"/>
      <w:numFmt w:val="bullet"/>
      <w:lvlText w:val=""/>
      <w:lvlJc w:val="left"/>
      <w:pPr>
        <w:ind w:left="1080" w:hanging="360"/>
      </w:pPr>
      <w:rPr>
        <w:rFonts w:ascii="Symbol" w:hAnsi="Symbol"/>
      </w:rPr>
    </w:lvl>
  </w:abstractNum>
  <w:abstractNum w:abstractNumId="27" w15:restartNumberingAfterBreak="0">
    <w:nsid w:val="4F123093"/>
    <w:multiLevelType w:val="hybridMultilevel"/>
    <w:tmpl w:val="67A0F5F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E63E61"/>
    <w:multiLevelType w:val="hybridMultilevel"/>
    <w:tmpl w:val="6D62AB72"/>
    <w:lvl w:ilvl="0" w:tplc="1D4EC4D4">
      <w:start w:val="1"/>
      <w:numFmt w:val="upperLetter"/>
      <w:lvlText w:val="%1."/>
      <w:lvlJc w:val="left"/>
      <w:pPr>
        <w:ind w:left="720" w:hanging="360"/>
      </w:pPr>
      <w:rPr>
        <w:rFonts w:eastAsiaTheme="minorEastAsi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52227FD"/>
    <w:multiLevelType w:val="hybridMultilevel"/>
    <w:tmpl w:val="82600FB8"/>
    <w:lvl w:ilvl="0" w:tplc="7DB06A14">
      <w:start w:val="1"/>
      <w:numFmt w:val="bullet"/>
      <w:lvlText w:val=""/>
      <w:lvlJc w:val="left"/>
      <w:pPr>
        <w:ind w:left="720" w:hanging="360"/>
      </w:pPr>
      <w:rPr>
        <w:rFonts w:ascii="Symbol" w:hAnsi="Symbol"/>
      </w:rPr>
    </w:lvl>
    <w:lvl w:ilvl="1" w:tplc="00949BCC">
      <w:start w:val="1"/>
      <w:numFmt w:val="bullet"/>
      <w:lvlText w:val=""/>
      <w:lvlJc w:val="left"/>
      <w:pPr>
        <w:ind w:left="720" w:hanging="360"/>
      </w:pPr>
      <w:rPr>
        <w:rFonts w:ascii="Symbol" w:hAnsi="Symbol"/>
      </w:rPr>
    </w:lvl>
    <w:lvl w:ilvl="2" w:tplc="54C6C246">
      <w:start w:val="1"/>
      <w:numFmt w:val="bullet"/>
      <w:lvlText w:val=""/>
      <w:lvlJc w:val="left"/>
      <w:pPr>
        <w:ind w:left="720" w:hanging="360"/>
      </w:pPr>
      <w:rPr>
        <w:rFonts w:ascii="Symbol" w:hAnsi="Symbol"/>
      </w:rPr>
    </w:lvl>
    <w:lvl w:ilvl="3" w:tplc="8D7E8A98">
      <w:start w:val="1"/>
      <w:numFmt w:val="bullet"/>
      <w:lvlText w:val=""/>
      <w:lvlJc w:val="left"/>
      <w:pPr>
        <w:ind w:left="720" w:hanging="360"/>
      </w:pPr>
      <w:rPr>
        <w:rFonts w:ascii="Symbol" w:hAnsi="Symbol"/>
      </w:rPr>
    </w:lvl>
    <w:lvl w:ilvl="4" w:tplc="789C6E20">
      <w:start w:val="1"/>
      <w:numFmt w:val="bullet"/>
      <w:lvlText w:val=""/>
      <w:lvlJc w:val="left"/>
      <w:pPr>
        <w:ind w:left="720" w:hanging="360"/>
      </w:pPr>
      <w:rPr>
        <w:rFonts w:ascii="Symbol" w:hAnsi="Symbol"/>
      </w:rPr>
    </w:lvl>
    <w:lvl w:ilvl="5" w:tplc="341ED516">
      <w:start w:val="1"/>
      <w:numFmt w:val="bullet"/>
      <w:lvlText w:val=""/>
      <w:lvlJc w:val="left"/>
      <w:pPr>
        <w:ind w:left="720" w:hanging="360"/>
      </w:pPr>
      <w:rPr>
        <w:rFonts w:ascii="Symbol" w:hAnsi="Symbol"/>
      </w:rPr>
    </w:lvl>
    <w:lvl w:ilvl="6" w:tplc="34FAB87E">
      <w:start w:val="1"/>
      <w:numFmt w:val="bullet"/>
      <w:lvlText w:val=""/>
      <w:lvlJc w:val="left"/>
      <w:pPr>
        <w:ind w:left="720" w:hanging="360"/>
      </w:pPr>
      <w:rPr>
        <w:rFonts w:ascii="Symbol" w:hAnsi="Symbol"/>
      </w:rPr>
    </w:lvl>
    <w:lvl w:ilvl="7" w:tplc="41A25222">
      <w:start w:val="1"/>
      <w:numFmt w:val="bullet"/>
      <w:lvlText w:val=""/>
      <w:lvlJc w:val="left"/>
      <w:pPr>
        <w:ind w:left="720" w:hanging="360"/>
      </w:pPr>
      <w:rPr>
        <w:rFonts w:ascii="Symbol" w:hAnsi="Symbol"/>
      </w:rPr>
    </w:lvl>
    <w:lvl w:ilvl="8" w:tplc="699E577E">
      <w:start w:val="1"/>
      <w:numFmt w:val="bullet"/>
      <w:lvlText w:val=""/>
      <w:lvlJc w:val="left"/>
      <w:pPr>
        <w:ind w:left="720" w:hanging="360"/>
      </w:pPr>
      <w:rPr>
        <w:rFonts w:ascii="Symbol" w:hAnsi="Symbol"/>
      </w:rPr>
    </w:lvl>
  </w:abstractNum>
  <w:abstractNum w:abstractNumId="33" w15:restartNumberingAfterBreak="0">
    <w:nsid w:val="65327FA6"/>
    <w:multiLevelType w:val="hybridMultilevel"/>
    <w:tmpl w:val="91445C5C"/>
    <w:lvl w:ilvl="0" w:tplc="A7A4A9C2">
      <w:start w:val="1"/>
      <w:numFmt w:val="bullet"/>
      <w:lvlText w:val=""/>
      <w:lvlJc w:val="left"/>
      <w:pPr>
        <w:ind w:left="720" w:hanging="360"/>
      </w:pPr>
      <w:rPr>
        <w:rFonts w:ascii="Symbol" w:hAnsi="Symbol"/>
      </w:rPr>
    </w:lvl>
    <w:lvl w:ilvl="1" w:tplc="0E3A2590">
      <w:start w:val="1"/>
      <w:numFmt w:val="bullet"/>
      <w:lvlText w:val=""/>
      <w:lvlJc w:val="left"/>
      <w:pPr>
        <w:ind w:left="720" w:hanging="360"/>
      </w:pPr>
      <w:rPr>
        <w:rFonts w:ascii="Symbol" w:hAnsi="Symbol"/>
      </w:rPr>
    </w:lvl>
    <w:lvl w:ilvl="2" w:tplc="64EE5D76">
      <w:start w:val="1"/>
      <w:numFmt w:val="bullet"/>
      <w:lvlText w:val=""/>
      <w:lvlJc w:val="left"/>
      <w:pPr>
        <w:ind w:left="720" w:hanging="360"/>
      </w:pPr>
      <w:rPr>
        <w:rFonts w:ascii="Symbol" w:hAnsi="Symbol"/>
      </w:rPr>
    </w:lvl>
    <w:lvl w:ilvl="3" w:tplc="DE32A290">
      <w:start w:val="1"/>
      <w:numFmt w:val="bullet"/>
      <w:lvlText w:val=""/>
      <w:lvlJc w:val="left"/>
      <w:pPr>
        <w:ind w:left="720" w:hanging="360"/>
      </w:pPr>
      <w:rPr>
        <w:rFonts w:ascii="Symbol" w:hAnsi="Symbol"/>
      </w:rPr>
    </w:lvl>
    <w:lvl w:ilvl="4" w:tplc="F4609950">
      <w:start w:val="1"/>
      <w:numFmt w:val="bullet"/>
      <w:lvlText w:val=""/>
      <w:lvlJc w:val="left"/>
      <w:pPr>
        <w:ind w:left="720" w:hanging="360"/>
      </w:pPr>
      <w:rPr>
        <w:rFonts w:ascii="Symbol" w:hAnsi="Symbol"/>
      </w:rPr>
    </w:lvl>
    <w:lvl w:ilvl="5" w:tplc="26087742">
      <w:start w:val="1"/>
      <w:numFmt w:val="bullet"/>
      <w:lvlText w:val=""/>
      <w:lvlJc w:val="left"/>
      <w:pPr>
        <w:ind w:left="720" w:hanging="360"/>
      </w:pPr>
      <w:rPr>
        <w:rFonts w:ascii="Symbol" w:hAnsi="Symbol"/>
      </w:rPr>
    </w:lvl>
    <w:lvl w:ilvl="6" w:tplc="BB64890C">
      <w:start w:val="1"/>
      <w:numFmt w:val="bullet"/>
      <w:lvlText w:val=""/>
      <w:lvlJc w:val="left"/>
      <w:pPr>
        <w:ind w:left="720" w:hanging="360"/>
      </w:pPr>
      <w:rPr>
        <w:rFonts w:ascii="Symbol" w:hAnsi="Symbol"/>
      </w:rPr>
    </w:lvl>
    <w:lvl w:ilvl="7" w:tplc="32A67628">
      <w:start w:val="1"/>
      <w:numFmt w:val="bullet"/>
      <w:lvlText w:val=""/>
      <w:lvlJc w:val="left"/>
      <w:pPr>
        <w:ind w:left="720" w:hanging="360"/>
      </w:pPr>
      <w:rPr>
        <w:rFonts w:ascii="Symbol" w:hAnsi="Symbol"/>
      </w:rPr>
    </w:lvl>
    <w:lvl w:ilvl="8" w:tplc="725EEEBE">
      <w:start w:val="1"/>
      <w:numFmt w:val="bullet"/>
      <w:lvlText w:val=""/>
      <w:lvlJc w:val="left"/>
      <w:pPr>
        <w:ind w:left="720" w:hanging="360"/>
      </w:pPr>
      <w:rPr>
        <w:rFonts w:ascii="Symbol" w:hAnsi="Symbol"/>
      </w:rPr>
    </w:lvl>
  </w:abstractNum>
  <w:abstractNum w:abstractNumId="34" w15:restartNumberingAfterBreak="0">
    <w:nsid w:val="65CE4E15"/>
    <w:multiLevelType w:val="hybridMultilevel"/>
    <w:tmpl w:val="1090BF9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894D76"/>
    <w:multiLevelType w:val="hybridMultilevel"/>
    <w:tmpl w:val="57C472B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7EB74DA"/>
    <w:multiLevelType w:val="multilevel"/>
    <w:tmpl w:val="52C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73863"/>
    <w:multiLevelType w:val="multilevel"/>
    <w:tmpl w:val="CFB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2357B9"/>
    <w:multiLevelType w:val="hybridMultilevel"/>
    <w:tmpl w:val="1E30900C"/>
    <w:lvl w:ilvl="0" w:tplc="FFFFFFFF">
      <w:start w:val="1"/>
      <w:numFmt w:val="lowerLetter"/>
      <w:lvlText w:val="(%1)"/>
      <w:lvlJc w:val="left"/>
      <w:pPr>
        <w:ind w:left="360" w:hanging="360"/>
      </w:pPr>
      <w:rPr>
        <w:rFonts w:eastAsiaTheme="minorEastAsia"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A51EFC"/>
    <w:multiLevelType w:val="multilevel"/>
    <w:tmpl w:val="BF3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63E2B"/>
    <w:multiLevelType w:val="hybridMultilevel"/>
    <w:tmpl w:val="E990B648"/>
    <w:lvl w:ilvl="0" w:tplc="FE7EE6AC">
      <w:start w:val="1"/>
      <w:numFmt w:val="lowerLetter"/>
      <w:lvlText w:val="(%1)"/>
      <w:lvlJc w:val="left"/>
      <w:pPr>
        <w:ind w:left="720" w:hanging="360"/>
      </w:pPr>
      <w:rPr>
        <w:rFonts w:eastAsiaTheme="minorEastAsia"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635767"/>
    <w:multiLevelType w:val="hybridMultilevel"/>
    <w:tmpl w:val="79449AF2"/>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14"/>
  </w:num>
  <w:num w:numId="2" w16cid:durableId="387842681">
    <w:abstractNumId w:val="18"/>
  </w:num>
  <w:num w:numId="3" w16cid:durableId="2057578860">
    <w:abstractNumId w:val="29"/>
  </w:num>
  <w:num w:numId="4" w16cid:durableId="914169778">
    <w:abstractNumId w:val="28"/>
  </w:num>
  <w:num w:numId="5" w16cid:durableId="1840387213">
    <w:abstractNumId w:val="42"/>
  </w:num>
  <w:num w:numId="6" w16cid:durableId="842284517">
    <w:abstractNumId w:val="17"/>
  </w:num>
  <w:num w:numId="7" w16cid:durableId="2114398685">
    <w:abstractNumId w:val="23"/>
  </w:num>
  <w:num w:numId="8" w16cid:durableId="209802491">
    <w:abstractNumId w:val="31"/>
  </w:num>
  <w:num w:numId="9" w16cid:durableId="1407916377">
    <w:abstractNumId w:val="35"/>
  </w:num>
  <w:num w:numId="10" w16cid:durableId="1427338718">
    <w:abstractNumId w:val="13"/>
  </w:num>
  <w:num w:numId="11" w16cid:durableId="1348289123">
    <w:abstractNumId w:val="30"/>
  </w:num>
  <w:num w:numId="12" w16cid:durableId="1868366721">
    <w:abstractNumId w:val="7"/>
  </w:num>
  <w:num w:numId="13" w16cid:durableId="1530292567">
    <w:abstractNumId w:val="20"/>
  </w:num>
  <w:num w:numId="14" w16cid:durableId="1605651159">
    <w:abstractNumId w:val="26"/>
  </w:num>
  <w:num w:numId="15" w16cid:durableId="1462114711">
    <w:abstractNumId w:val="15"/>
  </w:num>
  <w:num w:numId="16" w16cid:durableId="1112894334">
    <w:abstractNumId w:val="33"/>
  </w:num>
  <w:num w:numId="17" w16cid:durableId="1803301153">
    <w:abstractNumId w:val="32"/>
  </w:num>
  <w:num w:numId="18" w16cid:durableId="2032343038">
    <w:abstractNumId w:val="1"/>
  </w:num>
  <w:num w:numId="19" w16cid:durableId="620187913">
    <w:abstractNumId w:val="2"/>
  </w:num>
  <w:num w:numId="20" w16cid:durableId="1036731487">
    <w:abstractNumId w:val="27"/>
  </w:num>
  <w:num w:numId="21" w16cid:durableId="113520299">
    <w:abstractNumId w:val="9"/>
  </w:num>
  <w:num w:numId="22" w16cid:durableId="1152406173">
    <w:abstractNumId w:val="41"/>
  </w:num>
  <w:num w:numId="23" w16cid:durableId="1553157868">
    <w:abstractNumId w:val="24"/>
  </w:num>
  <w:num w:numId="24" w16cid:durableId="1475415653">
    <w:abstractNumId w:val="19"/>
  </w:num>
  <w:num w:numId="25" w16cid:durableId="516040044">
    <w:abstractNumId w:val="37"/>
  </w:num>
  <w:num w:numId="26" w16cid:durableId="2107919476">
    <w:abstractNumId w:val="36"/>
  </w:num>
  <w:num w:numId="27" w16cid:durableId="2139446784">
    <w:abstractNumId w:val="40"/>
  </w:num>
  <w:num w:numId="28" w16cid:durableId="2030451930">
    <w:abstractNumId w:val="21"/>
  </w:num>
  <w:num w:numId="29" w16cid:durableId="11824285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7143907">
    <w:abstractNumId w:val="22"/>
  </w:num>
  <w:num w:numId="31" w16cid:durableId="1573856628">
    <w:abstractNumId w:val="16"/>
  </w:num>
  <w:num w:numId="32" w16cid:durableId="1391807565">
    <w:abstractNumId w:val="39"/>
  </w:num>
  <w:num w:numId="33" w16cid:durableId="1836065584">
    <w:abstractNumId w:val="10"/>
  </w:num>
  <w:num w:numId="34" w16cid:durableId="1820421136">
    <w:abstractNumId w:val="12"/>
  </w:num>
  <w:num w:numId="35" w16cid:durableId="804615204">
    <w:abstractNumId w:val="25"/>
  </w:num>
  <w:num w:numId="36" w16cid:durableId="237911939">
    <w:abstractNumId w:val="5"/>
  </w:num>
  <w:num w:numId="37" w16cid:durableId="606735242">
    <w:abstractNumId w:val="38"/>
  </w:num>
  <w:num w:numId="38" w16cid:durableId="216168967">
    <w:abstractNumId w:val="11"/>
  </w:num>
  <w:num w:numId="39" w16cid:durableId="262690603">
    <w:abstractNumId w:val="0"/>
  </w:num>
  <w:num w:numId="40" w16cid:durableId="1717240467">
    <w:abstractNumId w:val="6"/>
  </w:num>
  <w:num w:numId="41" w16cid:durableId="521405641">
    <w:abstractNumId w:val="8"/>
  </w:num>
  <w:num w:numId="42" w16cid:durableId="883709329">
    <w:abstractNumId w:val="3"/>
  </w:num>
  <w:num w:numId="43" w16cid:durableId="1630547673">
    <w:abstractNumId w:val="4"/>
  </w:num>
  <w:num w:numId="44" w16cid:durableId="108187663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DCoBQB5H5NxLg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680"/>
    <w:rsid w:val="00000905"/>
    <w:rsid w:val="00000E94"/>
    <w:rsid w:val="0000123B"/>
    <w:rsid w:val="0000182A"/>
    <w:rsid w:val="00001E5D"/>
    <w:rsid w:val="00001E86"/>
    <w:rsid w:val="0000240F"/>
    <w:rsid w:val="00002BB8"/>
    <w:rsid w:val="00002FA8"/>
    <w:rsid w:val="00003812"/>
    <w:rsid w:val="00003E9F"/>
    <w:rsid w:val="00004045"/>
    <w:rsid w:val="000062BB"/>
    <w:rsid w:val="000063A6"/>
    <w:rsid w:val="00006ECD"/>
    <w:rsid w:val="00010765"/>
    <w:rsid w:val="0001195C"/>
    <w:rsid w:val="000119F0"/>
    <w:rsid w:val="00014DCB"/>
    <w:rsid w:val="00015B60"/>
    <w:rsid w:val="00016A1B"/>
    <w:rsid w:val="00016A28"/>
    <w:rsid w:val="00016F3A"/>
    <w:rsid w:val="000208D6"/>
    <w:rsid w:val="00020FA5"/>
    <w:rsid w:val="000214DE"/>
    <w:rsid w:val="00021D7E"/>
    <w:rsid w:val="00022F10"/>
    <w:rsid w:val="000256E2"/>
    <w:rsid w:val="00027511"/>
    <w:rsid w:val="00027C00"/>
    <w:rsid w:val="000308C8"/>
    <w:rsid w:val="00030B51"/>
    <w:rsid w:val="00030C3E"/>
    <w:rsid w:val="000316B2"/>
    <w:rsid w:val="00031BE9"/>
    <w:rsid w:val="00031EBF"/>
    <w:rsid w:val="0003213D"/>
    <w:rsid w:val="00032C67"/>
    <w:rsid w:val="00033A1C"/>
    <w:rsid w:val="00034707"/>
    <w:rsid w:val="00034AF9"/>
    <w:rsid w:val="00034C00"/>
    <w:rsid w:val="00035343"/>
    <w:rsid w:val="0003669B"/>
    <w:rsid w:val="000368F7"/>
    <w:rsid w:val="00036CAB"/>
    <w:rsid w:val="0003724F"/>
    <w:rsid w:val="0003732D"/>
    <w:rsid w:val="00037AFB"/>
    <w:rsid w:val="00037BFE"/>
    <w:rsid w:val="00037F70"/>
    <w:rsid w:val="00040381"/>
    <w:rsid w:val="00040D3F"/>
    <w:rsid w:val="00041348"/>
    <w:rsid w:val="000416A0"/>
    <w:rsid w:val="00041A7F"/>
    <w:rsid w:val="00042348"/>
    <w:rsid w:val="0004279E"/>
    <w:rsid w:val="00043DB2"/>
    <w:rsid w:val="00044391"/>
    <w:rsid w:val="00044B7C"/>
    <w:rsid w:val="00044FBE"/>
    <w:rsid w:val="000450A3"/>
    <w:rsid w:val="0004589B"/>
    <w:rsid w:val="00046B6D"/>
    <w:rsid w:val="00046F66"/>
    <w:rsid w:val="0004758A"/>
    <w:rsid w:val="00047D77"/>
    <w:rsid w:val="000504BA"/>
    <w:rsid w:val="00050991"/>
    <w:rsid w:val="00051BC9"/>
    <w:rsid w:val="00053E3D"/>
    <w:rsid w:val="00054193"/>
    <w:rsid w:val="00054E87"/>
    <w:rsid w:val="00055229"/>
    <w:rsid w:val="00055635"/>
    <w:rsid w:val="0005639D"/>
    <w:rsid w:val="00056424"/>
    <w:rsid w:val="00056B18"/>
    <w:rsid w:val="0005742C"/>
    <w:rsid w:val="00060910"/>
    <w:rsid w:val="000612A8"/>
    <w:rsid w:val="000613B6"/>
    <w:rsid w:val="00061473"/>
    <w:rsid w:val="000617BB"/>
    <w:rsid w:val="00061867"/>
    <w:rsid w:val="00061DAA"/>
    <w:rsid w:val="00061E30"/>
    <w:rsid w:val="00063192"/>
    <w:rsid w:val="00064590"/>
    <w:rsid w:val="00064B0A"/>
    <w:rsid w:val="00066470"/>
    <w:rsid w:val="00066775"/>
    <w:rsid w:val="000670D4"/>
    <w:rsid w:val="00067359"/>
    <w:rsid w:val="000673CC"/>
    <w:rsid w:val="000677AD"/>
    <w:rsid w:val="0007052F"/>
    <w:rsid w:val="00070C45"/>
    <w:rsid w:val="0007120B"/>
    <w:rsid w:val="000714B2"/>
    <w:rsid w:val="00071F23"/>
    <w:rsid w:val="00072A40"/>
    <w:rsid w:val="00072FDC"/>
    <w:rsid w:val="000738B8"/>
    <w:rsid w:val="00074121"/>
    <w:rsid w:val="000742F0"/>
    <w:rsid w:val="00076356"/>
    <w:rsid w:val="0007655F"/>
    <w:rsid w:val="00077330"/>
    <w:rsid w:val="00077550"/>
    <w:rsid w:val="000777C9"/>
    <w:rsid w:val="00077D83"/>
    <w:rsid w:val="00077FC2"/>
    <w:rsid w:val="00080B5E"/>
    <w:rsid w:val="00082ACA"/>
    <w:rsid w:val="00082D5C"/>
    <w:rsid w:val="000842D6"/>
    <w:rsid w:val="000844CA"/>
    <w:rsid w:val="0008575A"/>
    <w:rsid w:val="00085947"/>
    <w:rsid w:val="00085D02"/>
    <w:rsid w:val="00086371"/>
    <w:rsid w:val="000869CA"/>
    <w:rsid w:val="000870BC"/>
    <w:rsid w:val="000878B4"/>
    <w:rsid w:val="00087981"/>
    <w:rsid w:val="00087CBE"/>
    <w:rsid w:val="00090272"/>
    <w:rsid w:val="000904F4"/>
    <w:rsid w:val="00090985"/>
    <w:rsid w:val="000909FE"/>
    <w:rsid w:val="00090A0A"/>
    <w:rsid w:val="00091673"/>
    <w:rsid w:val="000920E0"/>
    <w:rsid w:val="00092BBD"/>
    <w:rsid w:val="00093074"/>
    <w:rsid w:val="000933C6"/>
    <w:rsid w:val="00093522"/>
    <w:rsid w:val="0009354D"/>
    <w:rsid w:val="00093909"/>
    <w:rsid w:val="00093D97"/>
    <w:rsid w:val="000941F1"/>
    <w:rsid w:val="000942AB"/>
    <w:rsid w:val="00094EE5"/>
    <w:rsid w:val="00095051"/>
    <w:rsid w:val="0009508F"/>
    <w:rsid w:val="0009595F"/>
    <w:rsid w:val="000972B4"/>
    <w:rsid w:val="00097B6C"/>
    <w:rsid w:val="000A0234"/>
    <w:rsid w:val="000A1207"/>
    <w:rsid w:val="000A1B42"/>
    <w:rsid w:val="000A1BDB"/>
    <w:rsid w:val="000A2145"/>
    <w:rsid w:val="000A24D2"/>
    <w:rsid w:val="000A2B80"/>
    <w:rsid w:val="000A375A"/>
    <w:rsid w:val="000A43BC"/>
    <w:rsid w:val="000A458E"/>
    <w:rsid w:val="000A4B8A"/>
    <w:rsid w:val="000A4FE8"/>
    <w:rsid w:val="000A5184"/>
    <w:rsid w:val="000A5AB4"/>
    <w:rsid w:val="000A60CE"/>
    <w:rsid w:val="000A6795"/>
    <w:rsid w:val="000A68E4"/>
    <w:rsid w:val="000A6990"/>
    <w:rsid w:val="000A78DC"/>
    <w:rsid w:val="000B0261"/>
    <w:rsid w:val="000B0B83"/>
    <w:rsid w:val="000B1844"/>
    <w:rsid w:val="000B252D"/>
    <w:rsid w:val="000B309A"/>
    <w:rsid w:val="000B328D"/>
    <w:rsid w:val="000B36A5"/>
    <w:rsid w:val="000B45A2"/>
    <w:rsid w:val="000B4CFA"/>
    <w:rsid w:val="000B546B"/>
    <w:rsid w:val="000B74F7"/>
    <w:rsid w:val="000B7EAB"/>
    <w:rsid w:val="000C0A8D"/>
    <w:rsid w:val="000C18A8"/>
    <w:rsid w:val="000C2374"/>
    <w:rsid w:val="000C2786"/>
    <w:rsid w:val="000C2C5F"/>
    <w:rsid w:val="000C2EBD"/>
    <w:rsid w:val="000C2F3A"/>
    <w:rsid w:val="000C3D37"/>
    <w:rsid w:val="000C4CC0"/>
    <w:rsid w:val="000C4D1F"/>
    <w:rsid w:val="000C5051"/>
    <w:rsid w:val="000C5492"/>
    <w:rsid w:val="000C5884"/>
    <w:rsid w:val="000C58F2"/>
    <w:rsid w:val="000C5A03"/>
    <w:rsid w:val="000C5D2B"/>
    <w:rsid w:val="000C7D03"/>
    <w:rsid w:val="000D0737"/>
    <w:rsid w:val="000D1166"/>
    <w:rsid w:val="000D1961"/>
    <w:rsid w:val="000D19D0"/>
    <w:rsid w:val="000D23EA"/>
    <w:rsid w:val="000D2E74"/>
    <w:rsid w:val="000D3241"/>
    <w:rsid w:val="000D33ED"/>
    <w:rsid w:val="000D38F8"/>
    <w:rsid w:val="000D3E28"/>
    <w:rsid w:val="000D48E8"/>
    <w:rsid w:val="000D4C36"/>
    <w:rsid w:val="000D5AFA"/>
    <w:rsid w:val="000D623E"/>
    <w:rsid w:val="000D6935"/>
    <w:rsid w:val="000D6D81"/>
    <w:rsid w:val="000D74C1"/>
    <w:rsid w:val="000D7938"/>
    <w:rsid w:val="000D7ADB"/>
    <w:rsid w:val="000D7BC2"/>
    <w:rsid w:val="000E02B5"/>
    <w:rsid w:val="000E03FA"/>
    <w:rsid w:val="000E0BBF"/>
    <w:rsid w:val="000E0ED8"/>
    <w:rsid w:val="000E130E"/>
    <w:rsid w:val="000E1AF9"/>
    <w:rsid w:val="000E1CF5"/>
    <w:rsid w:val="000E224C"/>
    <w:rsid w:val="000E225D"/>
    <w:rsid w:val="000E3E81"/>
    <w:rsid w:val="000E4CDE"/>
    <w:rsid w:val="000E5143"/>
    <w:rsid w:val="000E6116"/>
    <w:rsid w:val="000E69F4"/>
    <w:rsid w:val="000E6AB0"/>
    <w:rsid w:val="000E7199"/>
    <w:rsid w:val="000E78EE"/>
    <w:rsid w:val="000E7C5E"/>
    <w:rsid w:val="000E7FCA"/>
    <w:rsid w:val="000F042C"/>
    <w:rsid w:val="000F0A5D"/>
    <w:rsid w:val="000F1052"/>
    <w:rsid w:val="000F11FA"/>
    <w:rsid w:val="000F1337"/>
    <w:rsid w:val="000F1FE4"/>
    <w:rsid w:val="000F39A6"/>
    <w:rsid w:val="000F410F"/>
    <w:rsid w:val="000F4222"/>
    <w:rsid w:val="000F49A7"/>
    <w:rsid w:val="000F51BE"/>
    <w:rsid w:val="000F5E11"/>
    <w:rsid w:val="000F6D49"/>
    <w:rsid w:val="000F7068"/>
    <w:rsid w:val="000F7721"/>
    <w:rsid w:val="000F7E0B"/>
    <w:rsid w:val="00101F2E"/>
    <w:rsid w:val="0010307B"/>
    <w:rsid w:val="00103198"/>
    <w:rsid w:val="00103788"/>
    <w:rsid w:val="00103A85"/>
    <w:rsid w:val="00103FF0"/>
    <w:rsid w:val="00104FC5"/>
    <w:rsid w:val="00105627"/>
    <w:rsid w:val="0010635D"/>
    <w:rsid w:val="00106AA9"/>
    <w:rsid w:val="00106C9F"/>
    <w:rsid w:val="00107495"/>
    <w:rsid w:val="001076A2"/>
    <w:rsid w:val="0010784D"/>
    <w:rsid w:val="00107AC1"/>
    <w:rsid w:val="00107EC3"/>
    <w:rsid w:val="00110837"/>
    <w:rsid w:val="001112FC"/>
    <w:rsid w:val="001118CC"/>
    <w:rsid w:val="00111F70"/>
    <w:rsid w:val="00112244"/>
    <w:rsid w:val="0011317B"/>
    <w:rsid w:val="001135B7"/>
    <w:rsid w:val="00113F61"/>
    <w:rsid w:val="00114A32"/>
    <w:rsid w:val="00114BF9"/>
    <w:rsid w:val="001161DD"/>
    <w:rsid w:val="001161FB"/>
    <w:rsid w:val="0011688C"/>
    <w:rsid w:val="00120BC9"/>
    <w:rsid w:val="00120FA2"/>
    <w:rsid w:val="00121AE8"/>
    <w:rsid w:val="00121F51"/>
    <w:rsid w:val="00122568"/>
    <w:rsid w:val="00124179"/>
    <w:rsid w:val="00124879"/>
    <w:rsid w:val="0012503E"/>
    <w:rsid w:val="0012514E"/>
    <w:rsid w:val="00126760"/>
    <w:rsid w:val="00126B68"/>
    <w:rsid w:val="00126E36"/>
    <w:rsid w:val="001279A1"/>
    <w:rsid w:val="00127F59"/>
    <w:rsid w:val="00130799"/>
    <w:rsid w:val="001308DA"/>
    <w:rsid w:val="00131477"/>
    <w:rsid w:val="0013193D"/>
    <w:rsid w:val="00131D88"/>
    <w:rsid w:val="00132071"/>
    <w:rsid w:val="001329AD"/>
    <w:rsid w:val="00132FFC"/>
    <w:rsid w:val="00133223"/>
    <w:rsid w:val="001335A5"/>
    <w:rsid w:val="00133FBD"/>
    <w:rsid w:val="0013455F"/>
    <w:rsid w:val="00134B5A"/>
    <w:rsid w:val="00134CA3"/>
    <w:rsid w:val="00134E66"/>
    <w:rsid w:val="001350A8"/>
    <w:rsid w:val="001363CD"/>
    <w:rsid w:val="00136C7C"/>
    <w:rsid w:val="0014174E"/>
    <w:rsid w:val="001418EF"/>
    <w:rsid w:val="00141A90"/>
    <w:rsid w:val="00141B69"/>
    <w:rsid w:val="00141B83"/>
    <w:rsid w:val="00142578"/>
    <w:rsid w:val="00142FB8"/>
    <w:rsid w:val="001447CD"/>
    <w:rsid w:val="001453FF"/>
    <w:rsid w:val="00145CED"/>
    <w:rsid w:val="00146D6B"/>
    <w:rsid w:val="001477E7"/>
    <w:rsid w:val="0014796B"/>
    <w:rsid w:val="00147EE5"/>
    <w:rsid w:val="0015016F"/>
    <w:rsid w:val="0015055B"/>
    <w:rsid w:val="0015171F"/>
    <w:rsid w:val="00152EFA"/>
    <w:rsid w:val="0015377B"/>
    <w:rsid w:val="001539F9"/>
    <w:rsid w:val="0015512C"/>
    <w:rsid w:val="0015573B"/>
    <w:rsid w:val="00155A81"/>
    <w:rsid w:val="0015651A"/>
    <w:rsid w:val="0015700F"/>
    <w:rsid w:val="001570C5"/>
    <w:rsid w:val="001579FF"/>
    <w:rsid w:val="00157FF4"/>
    <w:rsid w:val="001603E9"/>
    <w:rsid w:val="0016084B"/>
    <w:rsid w:val="00161305"/>
    <w:rsid w:val="00163294"/>
    <w:rsid w:val="00163AA6"/>
    <w:rsid w:val="00164B33"/>
    <w:rsid w:val="00165064"/>
    <w:rsid w:val="00165E2F"/>
    <w:rsid w:val="001663AD"/>
    <w:rsid w:val="0016672A"/>
    <w:rsid w:val="00166DAD"/>
    <w:rsid w:val="00167E91"/>
    <w:rsid w:val="0017035C"/>
    <w:rsid w:val="001704BC"/>
    <w:rsid w:val="001708E2"/>
    <w:rsid w:val="00170940"/>
    <w:rsid w:val="00170C70"/>
    <w:rsid w:val="001711C7"/>
    <w:rsid w:val="00171847"/>
    <w:rsid w:val="00171B40"/>
    <w:rsid w:val="00171EB7"/>
    <w:rsid w:val="001723C5"/>
    <w:rsid w:val="001724BD"/>
    <w:rsid w:val="001724C1"/>
    <w:rsid w:val="00172C4D"/>
    <w:rsid w:val="00172F73"/>
    <w:rsid w:val="00173F00"/>
    <w:rsid w:val="00174244"/>
    <w:rsid w:val="001752AB"/>
    <w:rsid w:val="001761EF"/>
    <w:rsid w:val="0017763D"/>
    <w:rsid w:val="00177984"/>
    <w:rsid w:val="001779FF"/>
    <w:rsid w:val="00177CD5"/>
    <w:rsid w:val="00180044"/>
    <w:rsid w:val="00181209"/>
    <w:rsid w:val="001813D5"/>
    <w:rsid w:val="0018167E"/>
    <w:rsid w:val="00182C4F"/>
    <w:rsid w:val="00183652"/>
    <w:rsid w:val="00185842"/>
    <w:rsid w:val="001867B5"/>
    <w:rsid w:val="00186965"/>
    <w:rsid w:val="001869B5"/>
    <w:rsid w:val="00186C09"/>
    <w:rsid w:val="0018700C"/>
    <w:rsid w:val="001907F6"/>
    <w:rsid w:val="001909C7"/>
    <w:rsid w:val="0019151A"/>
    <w:rsid w:val="00191D5B"/>
    <w:rsid w:val="00192897"/>
    <w:rsid w:val="00192CDD"/>
    <w:rsid w:val="0019358E"/>
    <w:rsid w:val="00193CBF"/>
    <w:rsid w:val="00195BAA"/>
    <w:rsid w:val="00196BCC"/>
    <w:rsid w:val="0019712A"/>
    <w:rsid w:val="00197E8B"/>
    <w:rsid w:val="001A051C"/>
    <w:rsid w:val="001A0612"/>
    <w:rsid w:val="001A0746"/>
    <w:rsid w:val="001A07AF"/>
    <w:rsid w:val="001A1459"/>
    <w:rsid w:val="001A2543"/>
    <w:rsid w:val="001A2CC0"/>
    <w:rsid w:val="001A2F8A"/>
    <w:rsid w:val="001A30F7"/>
    <w:rsid w:val="001A3616"/>
    <w:rsid w:val="001A36B9"/>
    <w:rsid w:val="001A4394"/>
    <w:rsid w:val="001A44EE"/>
    <w:rsid w:val="001A47A1"/>
    <w:rsid w:val="001A4D6E"/>
    <w:rsid w:val="001A5193"/>
    <w:rsid w:val="001A568B"/>
    <w:rsid w:val="001A5699"/>
    <w:rsid w:val="001A5D73"/>
    <w:rsid w:val="001A5E97"/>
    <w:rsid w:val="001A6C8C"/>
    <w:rsid w:val="001A722C"/>
    <w:rsid w:val="001A7587"/>
    <w:rsid w:val="001A777E"/>
    <w:rsid w:val="001B0213"/>
    <w:rsid w:val="001B0334"/>
    <w:rsid w:val="001B040E"/>
    <w:rsid w:val="001B0670"/>
    <w:rsid w:val="001B0CD1"/>
    <w:rsid w:val="001B0D0C"/>
    <w:rsid w:val="001B16D3"/>
    <w:rsid w:val="001B1798"/>
    <w:rsid w:val="001B1D56"/>
    <w:rsid w:val="001B2390"/>
    <w:rsid w:val="001B2D7E"/>
    <w:rsid w:val="001B3459"/>
    <w:rsid w:val="001B44BC"/>
    <w:rsid w:val="001B49DC"/>
    <w:rsid w:val="001B64C1"/>
    <w:rsid w:val="001B672E"/>
    <w:rsid w:val="001B70D9"/>
    <w:rsid w:val="001B775E"/>
    <w:rsid w:val="001B7EBD"/>
    <w:rsid w:val="001C0F6C"/>
    <w:rsid w:val="001C100D"/>
    <w:rsid w:val="001C1EA3"/>
    <w:rsid w:val="001C2AD3"/>
    <w:rsid w:val="001C2B41"/>
    <w:rsid w:val="001C2CB7"/>
    <w:rsid w:val="001C2E1F"/>
    <w:rsid w:val="001C3057"/>
    <w:rsid w:val="001C37E4"/>
    <w:rsid w:val="001C3AE8"/>
    <w:rsid w:val="001C3CDA"/>
    <w:rsid w:val="001C3E30"/>
    <w:rsid w:val="001C445C"/>
    <w:rsid w:val="001C4594"/>
    <w:rsid w:val="001C46A6"/>
    <w:rsid w:val="001C48C9"/>
    <w:rsid w:val="001C4A65"/>
    <w:rsid w:val="001C4CCD"/>
    <w:rsid w:val="001C5164"/>
    <w:rsid w:val="001C5A2E"/>
    <w:rsid w:val="001C6E5B"/>
    <w:rsid w:val="001C721A"/>
    <w:rsid w:val="001D004B"/>
    <w:rsid w:val="001D07B1"/>
    <w:rsid w:val="001D235D"/>
    <w:rsid w:val="001D23D1"/>
    <w:rsid w:val="001D2AF9"/>
    <w:rsid w:val="001D2CAC"/>
    <w:rsid w:val="001D2E3B"/>
    <w:rsid w:val="001D48DB"/>
    <w:rsid w:val="001D48EB"/>
    <w:rsid w:val="001D58B2"/>
    <w:rsid w:val="001D6625"/>
    <w:rsid w:val="001D68FD"/>
    <w:rsid w:val="001D6BCD"/>
    <w:rsid w:val="001D6E8F"/>
    <w:rsid w:val="001D7525"/>
    <w:rsid w:val="001D7586"/>
    <w:rsid w:val="001D7A51"/>
    <w:rsid w:val="001E11A6"/>
    <w:rsid w:val="001E1346"/>
    <w:rsid w:val="001E1700"/>
    <w:rsid w:val="001E1DF6"/>
    <w:rsid w:val="001E2167"/>
    <w:rsid w:val="001E21B8"/>
    <w:rsid w:val="001E2550"/>
    <w:rsid w:val="001E36B7"/>
    <w:rsid w:val="001E36D5"/>
    <w:rsid w:val="001E46BF"/>
    <w:rsid w:val="001E5684"/>
    <w:rsid w:val="001E56B3"/>
    <w:rsid w:val="001E5743"/>
    <w:rsid w:val="001E5E53"/>
    <w:rsid w:val="001E6B1A"/>
    <w:rsid w:val="001F0249"/>
    <w:rsid w:val="001F0279"/>
    <w:rsid w:val="001F062F"/>
    <w:rsid w:val="001F08FA"/>
    <w:rsid w:val="001F1013"/>
    <w:rsid w:val="001F1064"/>
    <w:rsid w:val="001F1F2C"/>
    <w:rsid w:val="001F2086"/>
    <w:rsid w:val="001F21AF"/>
    <w:rsid w:val="001F2D1B"/>
    <w:rsid w:val="001F31DD"/>
    <w:rsid w:val="001F4005"/>
    <w:rsid w:val="001F423C"/>
    <w:rsid w:val="001F4AE0"/>
    <w:rsid w:val="001F5152"/>
    <w:rsid w:val="001F5192"/>
    <w:rsid w:val="001F5576"/>
    <w:rsid w:val="001F5B0D"/>
    <w:rsid w:val="001F5CCC"/>
    <w:rsid w:val="001F5E3E"/>
    <w:rsid w:val="001F62C4"/>
    <w:rsid w:val="001F668E"/>
    <w:rsid w:val="001F7CA7"/>
    <w:rsid w:val="00200A21"/>
    <w:rsid w:val="00200CC6"/>
    <w:rsid w:val="002034C6"/>
    <w:rsid w:val="00203E44"/>
    <w:rsid w:val="00204C5A"/>
    <w:rsid w:val="00205671"/>
    <w:rsid w:val="0020732D"/>
    <w:rsid w:val="00207523"/>
    <w:rsid w:val="0020773D"/>
    <w:rsid w:val="00207942"/>
    <w:rsid w:val="002103E2"/>
    <w:rsid w:val="0021060E"/>
    <w:rsid w:val="0021086D"/>
    <w:rsid w:val="00210C33"/>
    <w:rsid w:val="00211776"/>
    <w:rsid w:val="00211803"/>
    <w:rsid w:val="0021186B"/>
    <w:rsid w:val="0021246D"/>
    <w:rsid w:val="0021248F"/>
    <w:rsid w:val="002126B0"/>
    <w:rsid w:val="00212E40"/>
    <w:rsid w:val="00213C1F"/>
    <w:rsid w:val="00213EB8"/>
    <w:rsid w:val="002145D9"/>
    <w:rsid w:val="002153A3"/>
    <w:rsid w:val="002161D7"/>
    <w:rsid w:val="00216908"/>
    <w:rsid w:val="00220078"/>
    <w:rsid w:val="002203AE"/>
    <w:rsid w:val="00220517"/>
    <w:rsid w:val="00221611"/>
    <w:rsid w:val="00223444"/>
    <w:rsid w:val="0022365B"/>
    <w:rsid w:val="00223FCD"/>
    <w:rsid w:val="00223FFE"/>
    <w:rsid w:val="002240FF"/>
    <w:rsid w:val="00224C5A"/>
    <w:rsid w:val="002254D6"/>
    <w:rsid w:val="002258FD"/>
    <w:rsid w:val="002261C7"/>
    <w:rsid w:val="0022699F"/>
    <w:rsid w:val="00226D07"/>
    <w:rsid w:val="00227BB5"/>
    <w:rsid w:val="0023015B"/>
    <w:rsid w:val="00230CA4"/>
    <w:rsid w:val="00230D4D"/>
    <w:rsid w:val="00231E9E"/>
    <w:rsid w:val="00233E47"/>
    <w:rsid w:val="00234576"/>
    <w:rsid w:val="00234821"/>
    <w:rsid w:val="0023512A"/>
    <w:rsid w:val="00235AE2"/>
    <w:rsid w:val="002365BB"/>
    <w:rsid w:val="0023799A"/>
    <w:rsid w:val="002405EA"/>
    <w:rsid w:val="0024080E"/>
    <w:rsid w:val="00240B1B"/>
    <w:rsid w:val="002417A8"/>
    <w:rsid w:val="002419F2"/>
    <w:rsid w:val="00241C1C"/>
    <w:rsid w:val="00242051"/>
    <w:rsid w:val="002423E1"/>
    <w:rsid w:val="0024298E"/>
    <w:rsid w:val="002439B5"/>
    <w:rsid w:val="00243E1B"/>
    <w:rsid w:val="002454D0"/>
    <w:rsid w:val="00245FA9"/>
    <w:rsid w:val="002462AD"/>
    <w:rsid w:val="00246A2C"/>
    <w:rsid w:val="00246C34"/>
    <w:rsid w:val="002470B5"/>
    <w:rsid w:val="0024780A"/>
    <w:rsid w:val="00247DC9"/>
    <w:rsid w:val="00247F05"/>
    <w:rsid w:val="002502E1"/>
    <w:rsid w:val="002511D7"/>
    <w:rsid w:val="00251862"/>
    <w:rsid w:val="00251AA0"/>
    <w:rsid w:val="00251C0C"/>
    <w:rsid w:val="00251C91"/>
    <w:rsid w:val="00252000"/>
    <w:rsid w:val="002533B6"/>
    <w:rsid w:val="002533E9"/>
    <w:rsid w:val="00254585"/>
    <w:rsid w:val="00254DEB"/>
    <w:rsid w:val="00255428"/>
    <w:rsid w:val="002555F4"/>
    <w:rsid w:val="00255DF6"/>
    <w:rsid w:val="00257A17"/>
    <w:rsid w:val="002606DA"/>
    <w:rsid w:val="002616E2"/>
    <w:rsid w:val="00261F5A"/>
    <w:rsid w:val="0026211A"/>
    <w:rsid w:val="00262BE0"/>
    <w:rsid w:val="00263416"/>
    <w:rsid w:val="00263691"/>
    <w:rsid w:val="0026446E"/>
    <w:rsid w:val="002649DB"/>
    <w:rsid w:val="00265147"/>
    <w:rsid w:val="002655EA"/>
    <w:rsid w:val="002656BC"/>
    <w:rsid w:val="00265E0F"/>
    <w:rsid w:val="00266D1D"/>
    <w:rsid w:val="00267E90"/>
    <w:rsid w:val="002710A1"/>
    <w:rsid w:val="00272A39"/>
    <w:rsid w:val="0027378A"/>
    <w:rsid w:val="002738A2"/>
    <w:rsid w:val="00273C2B"/>
    <w:rsid w:val="00274B67"/>
    <w:rsid w:val="00277267"/>
    <w:rsid w:val="0027730D"/>
    <w:rsid w:val="00277F01"/>
    <w:rsid w:val="00280001"/>
    <w:rsid w:val="002806E9"/>
    <w:rsid w:val="00281B59"/>
    <w:rsid w:val="002825D5"/>
    <w:rsid w:val="00284E13"/>
    <w:rsid w:val="0028622E"/>
    <w:rsid w:val="0028717C"/>
    <w:rsid w:val="00287BD0"/>
    <w:rsid w:val="00290047"/>
    <w:rsid w:val="0029012B"/>
    <w:rsid w:val="0029030A"/>
    <w:rsid w:val="002905D7"/>
    <w:rsid w:val="00290E19"/>
    <w:rsid w:val="00290E34"/>
    <w:rsid w:val="00290E7A"/>
    <w:rsid w:val="00292678"/>
    <w:rsid w:val="002931DA"/>
    <w:rsid w:val="00293910"/>
    <w:rsid w:val="002939F4"/>
    <w:rsid w:val="00293AED"/>
    <w:rsid w:val="0029456A"/>
    <w:rsid w:val="002946DF"/>
    <w:rsid w:val="002953DC"/>
    <w:rsid w:val="00295402"/>
    <w:rsid w:val="002955F7"/>
    <w:rsid w:val="00296A2E"/>
    <w:rsid w:val="00297252"/>
    <w:rsid w:val="002978A5"/>
    <w:rsid w:val="002A0987"/>
    <w:rsid w:val="002A0C06"/>
    <w:rsid w:val="002A0EB6"/>
    <w:rsid w:val="002A0EF8"/>
    <w:rsid w:val="002A2763"/>
    <w:rsid w:val="002A36CD"/>
    <w:rsid w:val="002A53AA"/>
    <w:rsid w:val="002A5675"/>
    <w:rsid w:val="002A7475"/>
    <w:rsid w:val="002A784F"/>
    <w:rsid w:val="002A799D"/>
    <w:rsid w:val="002B0EB1"/>
    <w:rsid w:val="002B184B"/>
    <w:rsid w:val="002B20F1"/>
    <w:rsid w:val="002B2723"/>
    <w:rsid w:val="002B2788"/>
    <w:rsid w:val="002B3058"/>
    <w:rsid w:val="002B31EB"/>
    <w:rsid w:val="002B45BF"/>
    <w:rsid w:val="002B4E3D"/>
    <w:rsid w:val="002B4F4E"/>
    <w:rsid w:val="002B5470"/>
    <w:rsid w:val="002B54AC"/>
    <w:rsid w:val="002B55B0"/>
    <w:rsid w:val="002B5D43"/>
    <w:rsid w:val="002B5E9C"/>
    <w:rsid w:val="002B5EAA"/>
    <w:rsid w:val="002B6656"/>
    <w:rsid w:val="002B696D"/>
    <w:rsid w:val="002B7016"/>
    <w:rsid w:val="002B7734"/>
    <w:rsid w:val="002B775F"/>
    <w:rsid w:val="002B7A21"/>
    <w:rsid w:val="002C0B4D"/>
    <w:rsid w:val="002C1AB4"/>
    <w:rsid w:val="002C20B1"/>
    <w:rsid w:val="002C21BB"/>
    <w:rsid w:val="002C2924"/>
    <w:rsid w:val="002C32AF"/>
    <w:rsid w:val="002C334B"/>
    <w:rsid w:val="002C3542"/>
    <w:rsid w:val="002C3586"/>
    <w:rsid w:val="002C3B7A"/>
    <w:rsid w:val="002C3D2C"/>
    <w:rsid w:val="002C3E27"/>
    <w:rsid w:val="002C40CF"/>
    <w:rsid w:val="002C43AA"/>
    <w:rsid w:val="002C43D3"/>
    <w:rsid w:val="002C45F1"/>
    <w:rsid w:val="002C4A2A"/>
    <w:rsid w:val="002C4EF6"/>
    <w:rsid w:val="002C6343"/>
    <w:rsid w:val="002C698A"/>
    <w:rsid w:val="002C7699"/>
    <w:rsid w:val="002C79B9"/>
    <w:rsid w:val="002C7C7F"/>
    <w:rsid w:val="002C7D2B"/>
    <w:rsid w:val="002D01D4"/>
    <w:rsid w:val="002D0D89"/>
    <w:rsid w:val="002D12C1"/>
    <w:rsid w:val="002D196E"/>
    <w:rsid w:val="002D2801"/>
    <w:rsid w:val="002D2C1F"/>
    <w:rsid w:val="002D2E55"/>
    <w:rsid w:val="002D3BB5"/>
    <w:rsid w:val="002D400C"/>
    <w:rsid w:val="002D4449"/>
    <w:rsid w:val="002D531C"/>
    <w:rsid w:val="002D5897"/>
    <w:rsid w:val="002D5ABA"/>
    <w:rsid w:val="002D5EE0"/>
    <w:rsid w:val="002D6BCE"/>
    <w:rsid w:val="002D772C"/>
    <w:rsid w:val="002D77BA"/>
    <w:rsid w:val="002D78C4"/>
    <w:rsid w:val="002D7A11"/>
    <w:rsid w:val="002D7C9F"/>
    <w:rsid w:val="002E0144"/>
    <w:rsid w:val="002E0A0F"/>
    <w:rsid w:val="002E1406"/>
    <w:rsid w:val="002E1747"/>
    <w:rsid w:val="002E190B"/>
    <w:rsid w:val="002E23F1"/>
    <w:rsid w:val="002E2F3B"/>
    <w:rsid w:val="002E2FB7"/>
    <w:rsid w:val="002E36FD"/>
    <w:rsid w:val="002E3A5D"/>
    <w:rsid w:val="002E3DDD"/>
    <w:rsid w:val="002E3FA6"/>
    <w:rsid w:val="002E457D"/>
    <w:rsid w:val="002E5134"/>
    <w:rsid w:val="002E60BF"/>
    <w:rsid w:val="002E6C24"/>
    <w:rsid w:val="002E736D"/>
    <w:rsid w:val="002F0C06"/>
    <w:rsid w:val="002F0C3B"/>
    <w:rsid w:val="002F10C7"/>
    <w:rsid w:val="002F1F97"/>
    <w:rsid w:val="002F2A4D"/>
    <w:rsid w:val="002F375B"/>
    <w:rsid w:val="002F3DF8"/>
    <w:rsid w:val="002F45BF"/>
    <w:rsid w:val="002F5096"/>
    <w:rsid w:val="002F577F"/>
    <w:rsid w:val="002F660F"/>
    <w:rsid w:val="002F6936"/>
    <w:rsid w:val="002F7364"/>
    <w:rsid w:val="002F7E66"/>
    <w:rsid w:val="00300871"/>
    <w:rsid w:val="003008AA"/>
    <w:rsid w:val="003017EF"/>
    <w:rsid w:val="0030190D"/>
    <w:rsid w:val="003020E6"/>
    <w:rsid w:val="0030236A"/>
    <w:rsid w:val="00302BC8"/>
    <w:rsid w:val="00303184"/>
    <w:rsid w:val="003034E8"/>
    <w:rsid w:val="003036B0"/>
    <w:rsid w:val="00303703"/>
    <w:rsid w:val="0030421C"/>
    <w:rsid w:val="0030422C"/>
    <w:rsid w:val="00304B09"/>
    <w:rsid w:val="00305B6E"/>
    <w:rsid w:val="00306B2B"/>
    <w:rsid w:val="00306D24"/>
    <w:rsid w:val="0031050B"/>
    <w:rsid w:val="00310D1F"/>
    <w:rsid w:val="00310DF9"/>
    <w:rsid w:val="00311588"/>
    <w:rsid w:val="0031163C"/>
    <w:rsid w:val="00311A24"/>
    <w:rsid w:val="003120B6"/>
    <w:rsid w:val="00312986"/>
    <w:rsid w:val="00313335"/>
    <w:rsid w:val="00313DAA"/>
    <w:rsid w:val="00313EFA"/>
    <w:rsid w:val="003153B9"/>
    <w:rsid w:val="0031563C"/>
    <w:rsid w:val="00315F71"/>
    <w:rsid w:val="003165B2"/>
    <w:rsid w:val="003166AD"/>
    <w:rsid w:val="00320460"/>
    <w:rsid w:val="00320EF7"/>
    <w:rsid w:val="00320F97"/>
    <w:rsid w:val="00321B81"/>
    <w:rsid w:val="003220D5"/>
    <w:rsid w:val="00322295"/>
    <w:rsid w:val="00322554"/>
    <w:rsid w:val="00322C2F"/>
    <w:rsid w:val="00323185"/>
    <w:rsid w:val="003232C1"/>
    <w:rsid w:val="003234E7"/>
    <w:rsid w:val="00324B5F"/>
    <w:rsid w:val="00324B78"/>
    <w:rsid w:val="00324C04"/>
    <w:rsid w:val="00325823"/>
    <w:rsid w:val="00325EEC"/>
    <w:rsid w:val="00325F9E"/>
    <w:rsid w:val="003260D5"/>
    <w:rsid w:val="00327421"/>
    <w:rsid w:val="0032744A"/>
    <w:rsid w:val="0033085E"/>
    <w:rsid w:val="00330BCF"/>
    <w:rsid w:val="00331EEA"/>
    <w:rsid w:val="0033252F"/>
    <w:rsid w:val="003338CB"/>
    <w:rsid w:val="00333E42"/>
    <w:rsid w:val="00334DCF"/>
    <w:rsid w:val="00335328"/>
    <w:rsid w:val="00335C2A"/>
    <w:rsid w:val="00335E8B"/>
    <w:rsid w:val="003364EB"/>
    <w:rsid w:val="003365A2"/>
    <w:rsid w:val="00336C51"/>
    <w:rsid w:val="00337111"/>
    <w:rsid w:val="00337367"/>
    <w:rsid w:val="00337CD2"/>
    <w:rsid w:val="00340897"/>
    <w:rsid w:val="00340CF4"/>
    <w:rsid w:val="00340DAB"/>
    <w:rsid w:val="0034141C"/>
    <w:rsid w:val="003417BF"/>
    <w:rsid w:val="00341DB3"/>
    <w:rsid w:val="00341E99"/>
    <w:rsid w:val="0034247F"/>
    <w:rsid w:val="00342D35"/>
    <w:rsid w:val="00342F76"/>
    <w:rsid w:val="00344432"/>
    <w:rsid w:val="0034485A"/>
    <w:rsid w:val="00344D61"/>
    <w:rsid w:val="0034515E"/>
    <w:rsid w:val="0034613C"/>
    <w:rsid w:val="003465FF"/>
    <w:rsid w:val="003466F9"/>
    <w:rsid w:val="003510BD"/>
    <w:rsid w:val="003511B9"/>
    <w:rsid w:val="00351475"/>
    <w:rsid w:val="003516EE"/>
    <w:rsid w:val="00352391"/>
    <w:rsid w:val="003524B1"/>
    <w:rsid w:val="00352A5A"/>
    <w:rsid w:val="00352C35"/>
    <w:rsid w:val="00353689"/>
    <w:rsid w:val="00353751"/>
    <w:rsid w:val="00353E7B"/>
    <w:rsid w:val="00354098"/>
    <w:rsid w:val="00354AC9"/>
    <w:rsid w:val="003557A0"/>
    <w:rsid w:val="00355AA2"/>
    <w:rsid w:val="00355C4A"/>
    <w:rsid w:val="00355D09"/>
    <w:rsid w:val="00356180"/>
    <w:rsid w:val="0035653E"/>
    <w:rsid w:val="00357BD8"/>
    <w:rsid w:val="0036031C"/>
    <w:rsid w:val="00361AF1"/>
    <w:rsid w:val="00361C66"/>
    <w:rsid w:val="00362F40"/>
    <w:rsid w:val="00364358"/>
    <w:rsid w:val="00364FD3"/>
    <w:rsid w:val="00365064"/>
    <w:rsid w:val="0036515B"/>
    <w:rsid w:val="003651BD"/>
    <w:rsid w:val="00365F91"/>
    <w:rsid w:val="00366072"/>
    <w:rsid w:val="003660C3"/>
    <w:rsid w:val="00366404"/>
    <w:rsid w:val="0036748A"/>
    <w:rsid w:val="0036786B"/>
    <w:rsid w:val="00367F1C"/>
    <w:rsid w:val="003702C0"/>
    <w:rsid w:val="0037131B"/>
    <w:rsid w:val="0037177B"/>
    <w:rsid w:val="00371B62"/>
    <w:rsid w:val="00371C56"/>
    <w:rsid w:val="003723A5"/>
    <w:rsid w:val="00372A23"/>
    <w:rsid w:val="00373DE4"/>
    <w:rsid w:val="00374293"/>
    <w:rsid w:val="00374873"/>
    <w:rsid w:val="00375226"/>
    <w:rsid w:val="003762B2"/>
    <w:rsid w:val="0037646B"/>
    <w:rsid w:val="00377B64"/>
    <w:rsid w:val="00380090"/>
    <w:rsid w:val="003802F0"/>
    <w:rsid w:val="00380A8E"/>
    <w:rsid w:val="00380FFA"/>
    <w:rsid w:val="00381312"/>
    <w:rsid w:val="00381360"/>
    <w:rsid w:val="00381385"/>
    <w:rsid w:val="00381D9D"/>
    <w:rsid w:val="00381F18"/>
    <w:rsid w:val="00382154"/>
    <w:rsid w:val="00382296"/>
    <w:rsid w:val="00382677"/>
    <w:rsid w:val="00382752"/>
    <w:rsid w:val="0038316C"/>
    <w:rsid w:val="00384182"/>
    <w:rsid w:val="00384FF0"/>
    <w:rsid w:val="00385C63"/>
    <w:rsid w:val="003862A8"/>
    <w:rsid w:val="00387A87"/>
    <w:rsid w:val="00390179"/>
    <w:rsid w:val="003905CF"/>
    <w:rsid w:val="00390612"/>
    <w:rsid w:val="00391116"/>
    <w:rsid w:val="003913D3"/>
    <w:rsid w:val="00391A2F"/>
    <w:rsid w:val="00392049"/>
    <w:rsid w:val="003925CE"/>
    <w:rsid w:val="00392723"/>
    <w:rsid w:val="00392C97"/>
    <w:rsid w:val="00392E2B"/>
    <w:rsid w:val="00393130"/>
    <w:rsid w:val="00393985"/>
    <w:rsid w:val="00393CAA"/>
    <w:rsid w:val="003946BD"/>
    <w:rsid w:val="00394AF3"/>
    <w:rsid w:val="00394B34"/>
    <w:rsid w:val="00394FD3"/>
    <w:rsid w:val="00395F19"/>
    <w:rsid w:val="00396030"/>
    <w:rsid w:val="0039617D"/>
    <w:rsid w:val="0039642B"/>
    <w:rsid w:val="00396E54"/>
    <w:rsid w:val="00396F53"/>
    <w:rsid w:val="00397550"/>
    <w:rsid w:val="00397A81"/>
    <w:rsid w:val="003A08D2"/>
    <w:rsid w:val="003A164D"/>
    <w:rsid w:val="003A25ED"/>
    <w:rsid w:val="003A2B47"/>
    <w:rsid w:val="003A2C19"/>
    <w:rsid w:val="003A2DFC"/>
    <w:rsid w:val="003A2F36"/>
    <w:rsid w:val="003A35DB"/>
    <w:rsid w:val="003A4148"/>
    <w:rsid w:val="003A4EC3"/>
    <w:rsid w:val="003A5F3F"/>
    <w:rsid w:val="003A65DC"/>
    <w:rsid w:val="003A66C6"/>
    <w:rsid w:val="003A6A12"/>
    <w:rsid w:val="003A6B50"/>
    <w:rsid w:val="003A7085"/>
    <w:rsid w:val="003A78CA"/>
    <w:rsid w:val="003A7CBC"/>
    <w:rsid w:val="003B05C9"/>
    <w:rsid w:val="003B0EF8"/>
    <w:rsid w:val="003B18DB"/>
    <w:rsid w:val="003B2CB4"/>
    <w:rsid w:val="003B359E"/>
    <w:rsid w:val="003B3C53"/>
    <w:rsid w:val="003B4260"/>
    <w:rsid w:val="003B4449"/>
    <w:rsid w:val="003B4592"/>
    <w:rsid w:val="003B4747"/>
    <w:rsid w:val="003B4D5B"/>
    <w:rsid w:val="003B4DAE"/>
    <w:rsid w:val="003B5D14"/>
    <w:rsid w:val="003B61A9"/>
    <w:rsid w:val="003B6BBA"/>
    <w:rsid w:val="003B76A5"/>
    <w:rsid w:val="003B7944"/>
    <w:rsid w:val="003C00A2"/>
    <w:rsid w:val="003C0F37"/>
    <w:rsid w:val="003C108F"/>
    <w:rsid w:val="003C1798"/>
    <w:rsid w:val="003C2F54"/>
    <w:rsid w:val="003C331C"/>
    <w:rsid w:val="003C3579"/>
    <w:rsid w:val="003C3AD1"/>
    <w:rsid w:val="003C55E5"/>
    <w:rsid w:val="003C57FD"/>
    <w:rsid w:val="003C68ED"/>
    <w:rsid w:val="003C69F2"/>
    <w:rsid w:val="003C6C24"/>
    <w:rsid w:val="003C6F00"/>
    <w:rsid w:val="003C732B"/>
    <w:rsid w:val="003C7889"/>
    <w:rsid w:val="003C7D8F"/>
    <w:rsid w:val="003D00FA"/>
    <w:rsid w:val="003D092F"/>
    <w:rsid w:val="003D0AB9"/>
    <w:rsid w:val="003D10FB"/>
    <w:rsid w:val="003D1C06"/>
    <w:rsid w:val="003D204E"/>
    <w:rsid w:val="003D2A4F"/>
    <w:rsid w:val="003D47BD"/>
    <w:rsid w:val="003D513E"/>
    <w:rsid w:val="003D5852"/>
    <w:rsid w:val="003D5EE4"/>
    <w:rsid w:val="003D6B13"/>
    <w:rsid w:val="003D6F3E"/>
    <w:rsid w:val="003D7AE1"/>
    <w:rsid w:val="003D7D9A"/>
    <w:rsid w:val="003D7F30"/>
    <w:rsid w:val="003E0276"/>
    <w:rsid w:val="003E19B5"/>
    <w:rsid w:val="003E2309"/>
    <w:rsid w:val="003E4ACA"/>
    <w:rsid w:val="003E4C73"/>
    <w:rsid w:val="003E4DA1"/>
    <w:rsid w:val="003E4F9F"/>
    <w:rsid w:val="003E5595"/>
    <w:rsid w:val="003E6022"/>
    <w:rsid w:val="003E60D7"/>
    <w:rsid w:val="003E66E0"/>
    <w:rsid w:val="003E6D32"/>
    <w:rsid w:val="003E70D4"/>
    <w:rsid w:val="003E78E1"/>
    <w:rsid w:val="003E7D75"/>
    <w:rsid w:val="003E7F26"/>
    <w:rsid w:val="003F02CA"/>
    <w:rsid w:val="003F18C8"/>
    <w:rsid w:val="003F1E8B"/>
    <w:rsid w:val="003F1F32"/>
    <w:rsid w:val="003F2706"/>
    <w:rsid w:val="003F2835"/>
    <w:rsid w:val="003F3739"/>
    <w:rsid w:val="003F3E48"/>
    <w:rsid w:val="003F4E7F"/>
    <w:rsid w:val="003F5A0B"/>
    <w:rsid w:val="003F5D49"/>
    <w:rsid w:val="003F7224"/>
    <w:rsid w:val="003F76EE"/>
    <w:rsid w:val="003F7F46"/>
    <w:rsid w:val="003F7F48"/>
    <w:rsid w:val="0040059A"/>
    <w:rsid w:val="00400A60"/>
    <w:rsid w:val="00401094"/>
    <w:rsid w:val="004011CE"/>
    <w:rsid w:val="0040169B"/>
    <w:rsid w:val="00402484"/>
    <w:rsid w:val="004026AD"/>
    <w:rsid w:val="004026DB"/>
    <w:rsid w:val="00402B5E"/>
    <w:rsid w:val="00402D9D"/>
    <w:rsid w:val="0040320A"/>
    <w:rsid w:val="00404065"/>
    <w:rsid w:val="004043EB"/>
    <w:rsid w:val="0040465B"/>
    <w:rsid w:val="0040474E"/>
    <w:rsid w:val="004054C2"/>
    <w:rsid w:val="00406147"/>
    <w:rsid w:val="004068DE"/>
    <w:rsid w:val="00407078"/>
    <w:rsid w:val="004070F0"/>
    <w:rsid w:val="00407955"/>
    <w:rsid w:val="00407C9D"/>
    <w:rsid w:val="00407D69"/>
    <w:rsid w:val="00410703"/>
    <w:rsid w:val="00411103"/>
    <w:rsid w:val="0041128B"/>
    <w:rsid w:val="00411402"/>
    <w:rsid w:val="00411A10"/>
    <w:rsid w:val="00411B84"/>
    <w:rsid w:val="00411D12"/>
    <w:rsid w:val="00411D22"/>
    <w:rsid w:val="00411F31"/>
    <w:rsid w:val="00412CEF"/>
    <w:rsid w:val="00412E30"/>
    <w:rsid w:val="0041324C"/>
    <w:rsid w:val="004141A6"/>
    <w:rsid w:val="00414920"/>
    <w:rsid w:val="00414941"/>
    <w:rsid w:val="00414F95"/>
    <w:rsid w:val="0041600C"/>
    <w:rsid w:val="00416558"/>
    <w:rsid w:val="004167DB"/>
    <w:rsid w:val="00416A55"/>
    <w:rsid w:val="00417561"/>
    <w:rsid w:val="0041781A"/>
    <w:rsid w:val="00417907"/>
    <w:rsid w:val="0041794D"/>
    <w:rsid w:val="00417EBA"/>
    <w:rsid w:val="004203E7"/>
    <w:rsid w:val="00420BA4"/>
    <w:rsid w:val="00420C98"/>
    <w:rsid w:val="00420EBA"/>
    <w:rsid w:val="00422AB6"/>
    <w:rsid w:val="00423391"/>
    <w:rsid w:val="00424861"/>
    <w:rsid w:val="00424E8B"/>
    <w:rsid w:val="0042551A"/>
    <w:rsid w:val="004265D6"/>
    <w:rsid w:val="00426A7F"/>
    <w:rsid w:val="00427745"/>
    <w:rsid w:val="0042785D"/>
    <w:rsid w:val="004278A1"/>
    <w:rsid w:val="00427BF4"/>
    <w:rsid w:val="00427DD0"/>
    <w:rsid w:val="004301FF"/>
    <w:rsid w:val="0043027B"/>
    <w:rsid w:val="00430AA6"/>
    <w:rsid w:val="00430DB0"/>
    <w:rsid w:val="004314C7"/>
    <w:rsid w:val="004320BA"/>
    <w:rsid w:val="004321B5"/>
    <w:rsid w:val="004326D3"/>
    <w:rsid w:val="00432C42"/>
    <w:rsid w:val="00432DD4"/>
    <w:rsid w:val="00433641"/>
    <w:rsid w:val="00433D6C"/>
    <w:rsid w:val="004347C1"/>
    <w:rsid w:val="00434E58"/>
    <w:rsid w:val="00436163"/>
    <w:rsid w:val="004366F6"/>
    <w:rsid w:val="00436CD6"/>
    <w:rsid w:val="00437D94"/>
    <w:rsid w:val="00437DEB"/>
    <w:rsid w:val="00441760"/>
    <w:rsid w:val="00441791"/>
    <w:rsid w:val="0044198A"/>
    <w:rsid w:val="00442055"/>
    <w:rsid w:val="00442786"/>
    <w:rsid w:val="00442BB2"/>
    <w:rsid w:val="00442CA6"/>
    <w:rsid w:val="00442FD7"/>
    <w:rsid w:val="00444399"/>
    <w:rsid w:val="00444FBF"/>
    <w:rsid w:val="00445481"/>
    <w:rsid w:val="00446CE8"/>
    <w:rsid w:val="00447942"/>
    <w:rsid w:val="004500DA"/>
    <w:rsid w:val="00451610"/>
    <w:rsid w:val="00452596"/>
    <w:rsid w:val="004526F4"/>
    <w:rsid w:val="00452713"/>
    <w:rsid w:val="00452D0D"/>
    <w:rsid w:val="00453066"/>
    <w:rsid w:val="0045366E"/>
    <w:rsid w:val="00453DCC"/>
    <w:rsid w:val="00455377"/>
    <w:rsid w:val="004567C4"/>
    <w:rsid w:val="00456E0C"/>
    <w:rsid w:val="00456ED2"/>
    <w:rsid w:val="00457878"/>
    <w:rsid w:val="00457923"/>
    <w:rsid w:val="00460521"/>
    <w:rsid w:val="004608F6"/>
    <w:rsid w:val="0046196F"/>
    <w:rsid w:val="00461BF9"/>
    <w:rsid w:val="00462278"/>
    <w:rsid w:val="004629A6"/>
    <w:rsid w:val="00462C84"/>
    <w:rsid w:val="00463E92"/>
    <w:rsid w:val="00463EA2"/>
    <w:rsid w:val="004647B9"/>
    <w:rsid w:val="00464E51"/>
    <w:rsid w:val="00465EB6"/>
    <w:rsid w:val="00466429"/>
    <w:rsid w:val="004673E4"/>
    <w:rsid w:val="004678BB"/>
    <w:rsid w:val="00467A58"/>
    <w:rsid w:val="00470B6C"/>
    <w:rsid w:val="00470C4A"/>
    <w:rsid w:val="00471695"/>
    <w:rsid w:val="004726B1"/>
    <w:rsid w:val="004726F3"/>
    <w:rsid w:val="004746E6"/>
    <w:rsid w:val="00475F64"/>
    <w:rsid w:val="00476573"/>
    <w:rsid w:val="00476FC4"/>
    <w:rsid w:val="004775FA"/>
    <w:rsid w:val="0048046E"/>
    <w:rsid w:val="00480F71"/>
    <w:rsid w:val="004812BA"/>
    <w:rsid w:val="00482327"/>
    <w:rsid w:val="0048232A"/>
    <w:rsid w:val="00482D4F"/>
    <w:rsid w:val="004832EC"/>
    <w:rsid w:val="00483678"/>
    <w:rsid w:val="00483E7C"/>
    <w:rsid w:val="00484037"/>
    <w:rsid w:val="00484E4E"/>
    <w:rsid w:val="00485A2D"/>
    <w:rsid w:val="00486C0B"/>
    <w:rsid w:val="004871F3"/>
    <w:rsid w:val="00487E20"/>
    <w:rsid w:val="004908C5"/>
    <w:rsid w:val="004909E3"/>
    <w:rsid w:val="004911E5"/>
    <w:rsid w:val="00491286"/>
    <w:rsid w:val="004925B4"/>
    <w:rsid w:val="0049289D"/>
    <w:rsid w:val="00493374"/>
    <w:rsid w:val="00493C76"/>
    <w:rsid w:val="00494BDF"/>
    <w:rsid w:val="00494D22"/>
    <w:rsid w:val="00495569"/>
    <w:rsid w:val="00495D7D"/>
    <w:rsid w:val="004960BE"/>
    <w:rsid w:val="00496B94"/>
    <w:rsid w:val="004A03B0"/>
    <w:rsid w:val="004A0CBF"/>
    <w:rsid w:val="004A0CC4"/>
    <w:rsid w:val="004A2B88"/>
    <w:rsid w:val="004A2FFA"/>
    <w:rsid w:val="004A31AA"/>
    <w:rsid w:val="004A3220"/>
    <w:rsid w:val="004A334B"/>
    <w:rsid w:val="004A33EF"/>
    <w:rsid w:val="004A4370"/>
    <w:rsid w:val="004A4841"/>
    <w:rsid w:val="004A4B2C"/>
    <w:rsid w:val="004A4FCB"/>
    <w:rsid w:val="004A51D9"/>
    <w:rsid w:val="004A52DD"/>
    <w:rsid w:val="004A5609"/>
    <w:rsid w:val="004A57B0"/>
    <w:rsid w:val="004A58A5"/>
    <w:rsid w:val="004A5E27"/>
    <w:rsid w:val="004A6195"/>
    <w:rsid w:val="004A680C"/>
    <w:rsid w:val="004A6B55"/>
    <w:rsid w:val="004A7999"/>
    <w:rsid w:val="004A7E58"/>
    <w:rsid w:val="004B1415"/>
    <w:rsid w:val="004B1A19"/>
    <w:rsid w:val="004B1B2E"/>
    <w:rsid w:val="004B2C09"/>
    <w:rsid w:val="004B3040"/>
    <w:rsid w:val="004B31BA"/>
    <w:rsid w:val="004B4B6B"/>
    <w:rsid w:val="004B5044"/>
    <w:rsid w:val="004B5098"/>
    <w:rsid w:val="004B5139"/>
    <w:rsid w:val="004B51AD"/>
    <w:rsid w:val="004B578F"/>
    <w:rsid w:val="004B5C01"/>
    <w:rsid w:val="004B67A9"/>
    <w:rsid w:val="004B687A"/>
    <w:rsid w:val="004B7AE9"/>
    <w:rsid w:val="004B7F5F"/>
    <w:rsid w:val="004C0421"/>
    <w:rsid w:val="004C0593"/>
    <w:rsid w:val="004C0994"/>
    <w:rsid w:val="004C1193"/>
    <w:rsid w:val="004C1402"/>
    <w:rsid w:val="004C1C8A"/>
    <w:rsid w:val="004C1CC9"/>
    <w:rsid w:val="004C23C6"/>
    <w:rsid w:val="004C28AB"/>
    <w:rsid w:val="004C28AF"/>
    <w:rsid w:val="004C34F0"/>
    <w:rsid w:val="004C39A8"/>
    <w:rsid w:val="004C43AC"/>
    <w:rsid w:val="004C46B5"/>
    <w:rsid w:val="004C4A45"/>
    <w:rsid w:val="004C51CF"/>
    <w:rsid w:val="004C57D7"/>
    <w:rsid w:val="004C5C65"/>
    <w:rsid w:val="004C5D16"/>
    <w:rsid w:val="004C6C88"/>
    <w:rsid w:val="004C6C96"/>
    <w:rsid w:val="004C731B"/>
    <w:rsid w:val="004C77F0"/>
    <w:rsid w:val="004C79FB"/>
    <w:rsid w:val="004D0805"/>
    <w:rsid w:val="004D0A06"/>
    <w:rsid w:val="004D0B5D"/>
    <w:rsid w:val="004D1167"/>
    <w:rsid w:val="004D118C"/>
    <w:rsid w:val="004D2A91"/>
    <w:rsid w:val="004D2B95"/>
    <w:rsid w:val="004D31F0"/>
    <w:rsid w:val="004D3817"/>
    <w:rsid w:val="004D3F9B"/>
    <w:rsid w:val="004D4494"/>
    <w:rsid w:val="004D5584"/>
    <w:rsid w:val="004D592A"/>
    <w:rsid w:val="004D5CA2"/>
    <w:rsid w:val="004D5CF7"/>
    <w:rsid w:val="004D686C"/>
    <w:rsid w:val="004D695E"/>
    <w:rsid w:val="004D6B1E"/>
    <w:rsid w:val="004D72BB"/>
    <w:rsid w:val="004D7E00"/>
    <w:rsid w:val="004E0773"/>
    <w:rsid w:val="004E087D"/>
    <w:rsid w:val="004E0885"/>
    <w:rsid w:val="004E08D4"/>
    <w:rsid w:val="004E0EEA"/>
    <w:rsid w:val="004E1400"/>
    <w:rsid w:val="004E16E2"/>
    <w:rsid w:val="004E1A91"/>
    <w:rsid w:val="004E1C4B"/>
    <w:rsid w:val="004E280F"/>
    <w:rsid w:val="004E2854"/>
    <w:rsid w:val="004E3139"/>
    <w:rsid w:val="004E3D5E"/>
    <w:rsid w:val="004E3FB5"/>
    <w:rsid w:val="004E4074"/>
    <w:rsid w:val="004E457A"/>
    <w:rsid w:val="004E45E9"/>
    <w:rsid w:val="004E4603"/>
    <w:rsid w:val="004E4C19"/>
    <w:rsid w:val="004E4F4F"/>
    <w:rsid w:val="004E51D2"/>
    <w:rsid w:val="004E5792"/>
    <w:rsid w:val="004E5C31"/>
    <w:rsid w:val="004E6258"/>
    <w:rsid w:val="004E6625"/>
    <w:rsid w:val="004E69CF"/>
    <w:rsid w:val="004E6DBC"/>
    <w:rsid w:val="004F124D"/>
    <w:rsid w:val="004F15EC"/>
    <w:rsid w:val="004F1D15"/>
    <w:rsid w:val="004F1D1B"/>
    <w:rsid w:val="004F258D"/>
    <w:rsid w:val="004F413D"/>
    <w:rsid w:val="004F4C2D"/>
    <w:rsid w:val="004F50C0"/>
    <w:rsid w:val="004F590C"/>
    <w:rsid w:val="004F5CF5"/>
    <w:rsid w:val="004F63F1"/>
    <w:rsid w:val="004F6852"/>
    <w:rsid w:val="004F6A66"/>
    <w:rsid w:val="004F7379"/>
    <w:rsid w:val="004F7B3B"/>
    <w:rsid w:val="00500037"/>
    <w:rsid w:val="0050006C"/>
    <w:rsid w:val="005007B1"/>
    <w:rsid w:val="00502D04"/>
    <w:rsid w:val="00502D86"/>
    <w:rsid w:val="005034B1"/>
    <w:rsid w:val="0050400F"/>
    <w:rsid w:val="00504108"/>
    <w:rsid w:val="005042E5"/>
    <w:rsid w:val="0050430E"/>
    <w:rsid w:val="00504329"/>
    <w:rsid w:val="00504D9C"/>
    <w:rsid w:val="00506C11"/>
    <w:rsid w:val="005072F0"/>
    <w:rsid w:val="00507F11"/>
    <w:rsid w:val="00510F20"/>
    <w:rsid w:val="00511264"/>
    <w:rsid w:val="00511330"/>
    <w:rsid w:val="005113A3"/>
    <w:rsid w:val="00511D38"/>
    <w:rsid w:val="005131F1"/>
    <w:rsid w:val="0051394E"/>
    <w:rsid w:val="00514C44"/>
    <w:rsid w:val="00515437"/>
    <w:rsid w:val="00515CC5"/>
    <w:rsid w:val="00516406"/>
    <w:rsid w:val="005164A6"/>
    <w:rsid w:val="00516561"/>
    <w:rsid w:val="00516CFD"/>
    <w:rsid w:val="00517383"/>
    <w:rsid w:val="00520C2B"/>
    <w:rsid w:val="005211C7"/>
    <w:rsid w:val="0052184E"/>
    <w:rsid w:val="00521B39"/>
    <w:rsid w:val="00522A49"/>
    <w:rsid w:val="00522BB4"/>
    <w:rsid w:val="005236D1"/>
    <w:rsid w:val="005242AF"/>
    <w:rsid w:val="00524397"/>
    <w:rsid w:val="00524B4B"/>
    <w:rsid w:val="00524DB4"/>
    <w:rsid w:val="0052546C"/>
    <w:rsid w:val="005260E6"/>
    <w:rsid w:val="0052685C"/>
    <w:rsid w:val="00526DB4"/>
    <w:rsid w:val="00527374"/>
    <w:rsid w:val="00527C82"/>
    <w:rsid w:val="00527CFE"/>
    <w:rsid w:val="00527EEB"/>
    <w:rsid w:val="005300AE"/>
    <w:rsid w:val="005302EC"/>
    <w:rsid w:val="0053124A"/>
    <w:rsid w:val="00531452"/>
    <w:rsid w:val="00531674"/>
    <w:rsid w:val="00531978"/>
    <w:rsid w:val="00531D9A"/>
    <w:rsid w:val="0053321B"/>
    <w:rsid w:val="00534774"/>
    <w:rsid w:val="0053573D"/>
    <w:rsid w:val="00535DE2"/>
    <w:rsid w:val="00535E9E"/>
    <w:rsid w:val="00535F8D"/>
    <w:rsid w:val="00536B72"/>
    <w:rsid w:val="00537A33"/>
    <w:rsid w:val="00537CA4"/>
    <w:rsid w:val="0054052C"/>
    <w:rsid w:val="00541208"/>
    <w:rsid w:val="00541328"/>
    <w:rsid w:val="005415A7"/>
    <w:rsid w:val="00541F6D"/>
    <w:rsid w:val="00543492"/>
    <w:rsid w:val="00543518"/>
    <w:rsid w:val="00543BB8"/>
    <w:rsid w:val="00544296"/>
    <w:rsid w:val="005447EA"/>
    <w:rsid w:val="00544872"/>
    <w:rsid w:val="00544BA9"/>
    <w:rsid w:val="005468BE"/>
    <w:rsid w:val="00546FDE"/>
    <w:rsid w:val="0054772F"/>
    <w:rsid w:val="00547A24"/>
    <w:rsid w:val="00550BE4"/>
    <w:rsid w:val="00551B80"/>
    <w:rsid w:val="00552DE1"/>
    <w:rsid w:val="00553693"/>
    <w:rsid w:val="00553A58"/>
    <w:rsid w:val="0055546D"/>
    <w:rsid w:val="00555AD8"/>
    <w:rsid w:val="005569BA"/>
    <w:rsid w:val="00556C53"/>
    <w:rsid w:val="00556F9F"/>
    <w:rsid w:val="00557089"/>
    <w:rsid w:val="00557093"/>
    <w:rsid w:val="0055750A"/>
    <w:rsid w:val="00557B14"/>
    <w:rsid w:val="00557BD0"/>
    <w:rsid w:val="00560211"/>
    <w:rsid w:val="00560814"/>
    <w:rsid w:val="005609FF"/>
    <w:rsid w:val="00562498"/>
    <w:rsid w:val="005624A7"/>
    <w:rsid w:val="00562777"/>
    <w:rsid w:val="00562B4B"/>
    <w:rsid w:val="0056313F"/>
    <w:rsid w:val="0056316D"/>
    <w:rsid w:val="0056375C"/>
    <w:rsid w:val="005637FF"/>
    <w:rsid w:val="00563B26"/>
    <w:rsid w:val="00563E2B"/>
    <w:rsid w:val="00563EA8"/>
    <w:rsid w:val="00565335"/>
    <w:rsid w:val="00565B10"/>
    <w:rsid w:val="0056606A"/>
    <w:rsid w:val="00566193"/>
    <w:rsid w:val="00566F1C"/>
    <w:rsid w:val="00566F36"/>
    <w:rsid w:val="00567D95"/>
    <w:rsid w:val="00570395"/>
    <w:rsid w:val="0057039D"/>
    <w:rsid w:val="00572BCD"/>
    <w:rsid w:val="00572EEF"/>
    <w:rsid w:val="00573686"/>
    <w:rsid w:val="00574CFE"/>
    <w:rsid w:val="0057504C"/>
    <w:rsid w:val="005753D1"/>
    <w:rsid w:val="00575763"/>
    <w:rsid w:val="00575C18"/>
    <w:rsid w:val="00575E2E"/>
    <w:rsid w:val="00576BB9"/>
    <w:rsid w:val="00576EDC"/>
    <w:rsid w:val="0057707C"/>
    <w:rsid w:val="00577E41"/>
    <w:rsid w:val="00580527"/>
    <w:rsid w:val="005813EB"/>
    <w:rsid w:val="005823BC"/>
    <w:rsid w:val="00582C0D"/>
    <w:rsid w:val="005842BA"/>
    <w:rsid w:val="00584527"/>
    <w:rsid w:val="00585EEE"/>
    <w:rsid w:val="00586065"/>
    <w:rsid w:val="005868D3"/>
    <w:rsid w:val="005871CD"/>
    <w:rsid w:val="00587480"/>
    <w:rsid w:val="00587547"/>
    <w:rsid w:val="005904F6"/>
    <w:rsid w:val="0059058B"/>
    <w:rsid w:val="00591004"/>
    <w:rsid w:val="005912AD"/>
    <w:rsid w:val="005913E5"/>
    <w:rsid w:val="00591A30"/>
    <w:rsid w:val="005926EE"/>
    <w:rsid w:val="00592DB4"/>
    <w:rsid w:val="0059325D"/>
    <w:rsid w:val="00594502"/>
    <w:rsid w:val="00594E81"/>
    <w:rsid w:val="00595309"/>
    <w:rsid w:val="00596738"/>
    <w:rsid w:val="00597348"/>
    <w:rsid w:val="0059790F"/>
    <w:rsid w:val="00597E83"/>
    <w:rsid w:val="005A030E"/>
    <w:rsid w:val="005A12F7"/>
    <w:rsid w:val="005A1BBB"/>
    <w:rsid w:val="005A237B"/>
    <w:rsid w:val="005A2564"/>
    <w:rsid w:val="005A275F"/>
    <w:rsid w:val="005A29E1"/>
    <w:rsid w:val="005A2A37"/>
    <w:rsid w:val="005A2A7D"/>
    <w:rsid w:val="005A2AC4"/>
    <w:rsid w:val="005A2CD6"/>
    <w:rsid w:val="005A2CEB"/>
    <w:rsid w:val="005A2D97"/>
    <w:rsid w:val="005A3A25"/>
    <w:rsid w:val="005A466F"/>
    <w:rsid w:val="005A4B06"/>
    <w:rsid w:val="005A524B"/>
    <w:rsid w:val="005A5B6B"/>
    <w:rsid w:val="005A6159"/>
    <w:rsid w:val="005A6D03"/>
    <w:rsid w:val="005A7F04"/>
    <w:rsid w:val="005B04DE"/>
    <w:rsid w:val="005B1548"/>
    <w:rsid w:val="005B3550"/>
    <w:rsid w:val="005B3567"/>
    <w:rsid w:val="005B364E"/>
    <w:rsid w:val="005B3E3C"/>
    <w:rsid w:val="005B3FC5"/>
    <w:rsid w:val="005B41CA"/>
    <w:rsid w:val="005B4637"/>
    <w:rsid w:val="005B4EE3"/>
    <w:rsid w:val="005B5EC1"/>
    <w:rsid w:val="005B732B"/>
    <w:rsid w:val="005B78F3"/>
    <w:rsid w:val="005B7F6E"/>
    <w:rsid w:val="005C0321"/>
    <w:rsid w:val="005C0407"/>
    <w:rsid w:val="005C0908"/>
    <w:rsid w:val="005C1BCD"/>
    <w:rsid w:val="005C2E30"/>
    <w:rsid w:val="005C308F"/>
    <w:rsid w:val="005C3E0F"/>
    <w:rsid w:val="005C3E86"/>
    <w:rsid w:val="005C42FA"/>
    <w:rsid w:val="005C4E26"/>
    <w:rsid w:val="005C5A46"/>
    <w:rsid w:val="005C5BA9"/>
    <w:rsid w:val="005C6778"/>
    <w:rsid w:val="005C68DF"/>
    <w:rsid w:val="005C6AAE"/>
    <w:rsid w:val="005C6DEB"/>
    <w:rsid w:val="005C7AD0"/>
    <w:rsid w:val="005C7C4C"/>
    <w:rsid w:val="005D041C"/>
    <w:rsid w:val="005D06A5"/>
    <w:rsid w:val="005D0FA8"/>
    <w:rsid w:val="005D1432"/>
    <w:rsid w:val="005D1498"/>
    <w:rsid w:val="005D19A6"/>
    <w:rsid w:val="005D4DE8"/>
    <w:rsid w:val="005D5619"/>
    <w:rsid w:val="005D5765"/>
    <w:rsid w:val="005D5A69"/>
    <w:rsid w:val="005D6A61"/>
    <w:rsid w:val="005D6B60"/>
    <w:rsid w:val="005D70F9"/>
    <w:rsid w:val="005D738A"/>
    <w:rsid w:val="005D7A1D"/>
    <w:rsid w:val="005D7A3D"/>
    <w:rsid w:val="005D7D48"/>
    <w:rsid w:val="005E1855"/>
    <w:rsid w:val="005E1BA4"/>
    <w:rsid w:val="005E2558"/>
    <w:rsid w:val="005E2E2E"/>
    <w:rsid w:val="005E3159"/>
    <w:rsid w:val="005E395A"/>
    <w:rsid w:val="005E43B3"/>
    <w:rsid w:val="005E48FC"/>
    <w:rsid w:val="005E6B4C"/>
    <w:rsid w:val="005E6BCD"/>
    <w:rsid w:val="005E6C7F"/>
    <w:rsid w:val="005E78D7"/>
    <w:rsid w:val="005E7CA6"/>
    <w:rsid w:val="005E7D09"/>
    <w:rsid w:val="005E7DFB"/>
    <w:rsid w:val="005E7E4F"/>
    <w:rsid w:val="005F14FE"/>
    <w:rsid w:val="005F1B4F"/>
    <w:rsid w:val="005F24F6"/>
    <w:rsid w:val="005F281C"/>
    <w:rsid w:val="005F3594"/>
    <w:rsid w:val="005F377F"/>
    <w:rsid w:val="005F3CE7"/>
    <w:rsid w:val="005F3EFA"/>
    <w:rsid w:val="005F47B8"/>
    <w:rsid w:val="005F47E6"/>
    <w:rsid w:val="005F4BEA"/>
    <w:rsid w:val="005F4C5E"/>
    <w:rsid w:val="005F59CA"/>
    <w:rsid w:val="005F5DA0"/>
    <w:rsid w:val="005F6254"/>
    <w:rsid w:val="005F636B"/>
    <w:rsid w:val="005F65D5"/>
    <w:rsid w:val="005F6F8F"/>
    <w:rsid w:val="005F7690"/>
    <w:rsid w:val="005F7B31"/>
    <w:rsid w:val="0060025F"/>
    <w:rsid w:val="00601673"/>
    <w:rsid w:val="006019C7"/>
    <w:rsid w:val="00601EBE"/>
    <w:rsid w:val="006020D6"/>
    <w:rsid w:val="00602233"/>
    <w:rsid w:val="00602366"/>
    <w:rsid w:val="006023ED"/>
    <w:rsid w:val="00602522"/>
    <w:rsid w:val="00602848"/>
    <w:rsid w:val="00602A83"/>
    <w:rsid w:val="00602B58"/>
    <w:rsid w:val="00604591"/>
    <w:rsid w:val="006048CD"/>
    <w:rsid w:val="00604BDE"/>
    <w:rsid w:val="00604EF4"/>
    <w:rsid w:val="00605555"/>
    <w:rsid w:val="00605784"/>
    <w:rsid w:val="006058CF"/>
    <w:rsid w:val="00606550"/>
    <w:rsid w:val="00606974"/>
    <w:rsid w:val="00610379"/>
    <w:rsid w:val="00610C56"/>
    <w:rsid w:val="00611341"/>
    <w:rsid w:val="00611675"/>
    <w:rsid w:val="00611A3B"/>
    <w:rsid w:val="00612502"/>
    <w:rsid w:val="00612ED7"/>
    <w:rsid w:val="00612F3B"/>
    <w:rsid w:val="0061327D"/>
    <w:rsid w:val="00613AD7"/>
    <w:rsid w:val="00613D45"/>
    <w:rsid w:val="00614B65"/>
    <w:rsid w:val="006150D5"/>
    <w:rsid w:val="0061517B"/>
    <w:rsid w:val="00615930"/>
    <w:rsid w:val="0061608C"/>
    <w:rsid w:val="0061624A"/>
    <w:rsid w:val="00616BAC"/>
    <w:rsid w:val="00617E9B"/>
    <w:rsid w:val="00617EC4"/>
    <w:rsid w:val="006204F1"/>
    <w:rsid w:val="006206DD"/>
    <w:rsid w:val="00620EF9"/>
    <w:rsid w:val="00621052"/>
    <w:rsid w:val="00621B82"/>
    <w:rsid w:val="00621DD2"/>
    <w:rsid w:val="006228B0"/>
    <w:rsid w:val="00623A02"/>
    <w:rsid w:val="00623C0D"/>
    <w:rsid w:val="0062451E"/>
    <w:rsid w:val="006247D3"/>
    <w:rsid w:val="0062482E"/>
    <w:rsid w:val="00624A32"/>
    <w:rsid w:val="00624CDB"/>
    <w:rsid w:val="00624D82"/>
    <w:rsid w:val="00625AAB"/>
    <w:rsid w:val="00625D3C"/>
    <w:rsid w:val="0062634D"/>
    <w:rsid w:val="00626950"/>
    <w:rsid w:val="006269FB"/>
    <w:rsid w:val="00630058"/>
    <w:rsid w:val="0063136B"/>
    <w:rsid w:val="006317F7"/>
    <w:rsid w:val="00631A30"/>
    <w:rsid w:val="00633781"/>
    <w:rsid w:val="00635AF0"/>
    <w:rsid w:val="00635D73"/>
    <w:rsid w:val="00636098"/>
    <w:rsid w:val="00637DD6"/>
    <w:rsid w:val="00640A37"/>
    <w:rsid w:val="00640BFB"/>
    <w:rsid w:val="00641211"/>
    <w:rsid w:val="0064137B"/>
    <w:rsid w:val="006414D8"/>
    <w:rsid w:val="00641617"/>
    <w:rsid w:val="00641B2E"/>
    <w:rsid w:val="00642221"/>
    <w:rsid w:val="0064256C"/>
    <w:rsid w:val="006426A3"/>
    <w:rsid w:val="00642818"/>
    <w:rsid w:val="00642DD1"/>
    <w:rsid w:val="00642E95"/>
    <w:rsid w:val="006437AB"/>
    <w:rsid w:val="006438E2"/>
    <w:rsid w:val="006439C0"/>
    <w:rsid w:val="00643C45"/>
    <w:rsid w:val="00643C7F"/>
    <w:rsid w:val="0064479C"/>
    <w:rsid w:val="00644A42"/>
    <w:rsid w:val="00644B15"/>
    <w:rsid w:val="00645A14"/>
    <w:rsid w:val="00646228"/>
    <w:rsid w:val="00646500"/>
    <w:rsid w:val="0064663B"/>
    <w:rsid w:val="0064692E"/>
    <w:rsid w:val="00646AB3"/>
    <w:rsid w:val="00647681"/>
    <w:rsid w:val="00647D0A"/>
    <w:rsid w:val="006500D0"/>
    <w:rsid w:val="00650416"/>
    <w:rsid w:val="0065058D"/>
    <w:rsid w:val="006506D5"/>
    <w:rsid w:val="00651910"/>
    <w:rsid w:val="00651915"/>
    <w:rsid w:val="0065203E"/>
    <w:rsid w:val="00652406"/>
    <w:rsid w:val="0065283D"/>
    <w:rsid w:val="00655EAA"/>
    <w:rsid w:val="00656975"/>
    <w:rsid w:val="00656A33"/>
    <w:rsid w:val="00656CE4"/>
    <w:rsid w:val="0065761C"/>
    <w:rsid w:val="00657A31"/>
    <w:rsid w:val="00657CDB"/>
    <w:rsid w:val="00657F53"/>
    <w:rsid w:val="0066008C"/>
    <w:rsid w:val="00660589"/>
    <w:rsid w:val="00660979"/>
    <w:rsid w:val="00660D96"/>
    <w:rsid w:val="00660DAD"/>
    <w:rsid w:val="00660E12"/>
    <w:rsid w:val="006612C4"/>
    <w:rsid w:val="00661967"/>
    <w:rsid w:val="00661D21"/>
    <w:rsid w:val="00661E25"/>
    <w:rsid w:val="00662341"/>
    <w:rsid w:val="00662F54"/>
    <w:rsid w:val="00663895"/>
    <w:rsid w:val="00663E94"/>
    <w:rsid w:val="00664254"/>
    <w:rsid w:val="006644B1"/>
    <w:rsid w:val="00664BD5"/>
    <w:rsid w:val="0066524B"/>
    <w:rsid w:val="00666419"/>
    <w:rsid w:val="00666EF0"/>
    <w:rsid w:val="00667072"/>
    <w:rsid w:val="00667E63"/>
    <w:rsid w:val="00667F47"/>
    <w:rsid w:val="006706E2"/>
    <w:rsid w:val="006707D4"/>
    <w:rsid w:val="00670A09"/>
    <w:rsid w:val="00670D6A"/>
    <w:rsid w:val="00673CEE"/>
    <w:rsid w:val="00674499"/>
    <w:rsid w:val="00674597"/>
    <w:rsid w:val="00675A4A"/>
    <w:rsid w:val="00677E1C"/>
    <w:rsid w:val="00680625"/>
    <w:rsid w:val="00680EC7"/>
    <w:rsid w:val="006821C4"/>
    <w:rsid w:val="006822DD"/>
    <w:rsid w:val="00682C1A"/>
    <w:rsid w:val="006831D0"/>
    <w:rsid w:val="006832C3"/>
    <w:rsid w:val="00683607"/>
    <w:rsid w:val="00683E7A"/>
    <w:rsid w:val="00684FD0"/>
    <w:rsid w:val="0068579A"/>
    <w:rsid w:val="00685F4B"/>
    <w:rsid w:val="00685FE5"/>
    <w:rsid w:val="00686B04"/>
    <w:rsid w:val="00687A15"/>
    <w:rsid w:val="00687A57"/>
    <w:rsid w:val="00687A78"/>
    <w:rsid w:val="006900F1"/>
    <w:rsid w:val="00690652"/>
    <w:rsid w:val="00691029"/>
    <w:rsid w:val="00691AD7"/>
    <w:rsid w:val="006928B8"/>
    <w:rsid w:val="00692FDA"/>
    <w:rsid w:val="0069382E"/>
    <w:rsid w:val="00693BAF"/>
    <w:rsid w:val="006946AE"/>
    <w:rsid w:val="00694882"/>
    <w:rsid w:val="00694FC1"/>
    <w:rsid w:val="00695757"/>
    <w:rsid w:val="00696693"/>
    <w:rsid w:val="006A08D9"/>
    <w:rsid w:val="006A0BB2"/>
    <w:rsid w:val="006A124D"/>
    <w:rsid w:val="006A1341"/>
    <w:rsid w:val="006A146B"/>
    <w:rsid w:val="006A1975"/>
    <w:rsid w:val="006A1A45"/>
    <w:rsid w:val="006A215D"/>
    <w:rsid w:val="006A2282"/>
    <w:rsid w:val="006A23C0"/>
    <w:rsid w:val="006A250D"/>
    <w:rsid w:val="006A2552"/>
    <w:rsid w:val="006A269F"/>
    <w:rsid w:val="006A4BF1"/>
    <w:rsid w:val="006A4CE6"/>
    <w:rsid w:val="006A530C"/>
    <w:rsid w:val="006A5652"/>
    <w:rsid w:val="006A5700"/>
    <w:rsid w:val="006A5DCD"/>
    <w:rsid w:val="006A60EE"/>
    <w:rsid w:val="006A628A"/>
    <w:rsid w:val="006A6493"/>
    <w:rsid w:val="006A65E2"/>
    <w:rsid w:val="006A6922"/>
    <w:rsid w:val="006A7256"/>
    <w:rsid w:val="006A7624"/>
    <w:rsid w:val="006B08F4"/>
    <w:rsid w:val="006B106E"/>
    <w:rsid w:val="006B1879"/>
    <w:rsid w:val="006B29A7"/>
    <w:rsid w:val="006B35D5"/>
    <w:rsid w:val="006B38F8"/>
    <w:rsid w:val="006B3E32"/>
    <w:rsid w:val="006B3F5B"/>
    <w:rsid w:val="006B5237"/>
    <w:rsid w:val="006B53B2"/>
    <w:rsid w:val="006B571D"/>
    <w:rsid w:val="006B6C5A"/>
    <w:rsid w:val="006B7A02"/>
    <w:rsid w:val="006C02C6"/>
    <w:rsid w:val="006C0892"/>
    <w:rsid w:val="006C0E6A"/>
    <w:rsid w:val="006C15A1"/>
    <w:rsid w:val="006C18E6"/>
    <w:rsid w:val="006C1938"/>
    <w:rsid w:val="006C1B0C"/>
    <w:rsid w:val="006C20C2"/>
    <w:rsid w:val="006C2A57"/>
    <w:rsid w:val="006C2C39"/>
    <w:rsid w:val="006C2F67"/>
    <w:rsid w:val="006C3762"/>
    <w:rsid w:val="006C3F40"/>
    <w:rsid w:val="006C4188"/>
    <w:rsid w:val="006C4310"/>
    <w:rsid w:val="006C4459"/>
    <w:rsid w:val="006C4637"/>
    <w:rsid w:val="006C4CF6"/>
    <w:rsid w:val="006C4DD7"/>
    <w:rsid w:val="006C5924"/>
    <w:rsid w:val="006C593E"/>
    <w:rsid w:val="006C6067"/>
    <w:rsid w:val="006C6F8D"/>
    <w:rsid w:val="006C7D58"/>
    <w:rsid w:val="006D001D"/>
    <w:rsid w:val="006D0089"/>
    <w:rsid w:val="006D072A"/>
    <w:rsid w:val="006D08DE"/>
    <w:rsid w:val="006D0EA5"/>
    <w:rsid w:val="006D1062"/>
    <w:rsid w:val="006D1577"/>
    <w:rsid w:val="006D19AF"/>
    <w:rsid w:val="006D1D7D"/>
    <w:rsid w:val="006D25F6"/>
    <w:rsid w:val="006D271F"/>
    <w:rsid w:val="006D42FA"/>
    <w:rsid w:val="006D4ABC"/>
    <w:rsid w:val="006D4E66"/>
    <w:rsid w:val="006D4FC7"/>
    <w:rsid w:val="006D51F4"/>
    <w:rsid w:val="006D53FC"/>
    <w:rsid w:val="006D5541"/>
    <w:rsid w:val="006D55DA"/>
    <w:rsid w:val="006D5874"/>
    <w:rsid w:val="006D6499"/>
    <w:rsid w:val="006D68D3"/>
    <w:rsid w:val="006D6965"/>
    <w:rsid w:val="006D71A5"/>
    <w:rsid w:val="006D7B93"/>
    <w:rsid w:val="006E000E"/>
    <w:rsid w:val="006E045C"/>
    <w:rsid w:val="006E1220"/>
    <w:rsid w:val="006E177E"/>
    <w:rsid w:val="006E1C47"/>
    <w:rsid w:val="006E23EB"/>
    <w:rsid w:val="006E2E1C"/>
    <w:rsid w:val="006E3693"/>
    <w:rsid w:val="006E37A2"/>
    <w:rsid w:val="006E485D"/>
    <w:rsid w:val="006E4D2B"/>
    <w:rsid w:val="006E5001"/>
    <w:rsid w:val="006E5814"/>
    <w:rsid w:val="006E6026"/>
    <w:rsid w:val="006E6A0B"/>
    <w:rsid w:val="006E6C11"/>
    <w:rsid w:val="006E70DD"/>
    <w:rsid w:val="006F069B"/>
    <w:rsid w:val="006F1135"/>
    <w:rsid w:val="006F157B"/>
    <w:rsid w:val="006F1B19"/>
    <w:rsid w:val="006F230E"/>
    <w:rsid w:val="006F29C5"/>
    <w:rsid w:val="006F2A63"/>
    <w:rsid w:val="006F2AD8"/>
    <w:rsid w:val="006F2E19"/>
    <w:rsid w:val="006F31A7"/>
    <w:rsid w:val="006F38A5"/>
    <w:rsid w:val="006F3B90"/>
    <w:rsid w:val="006F52EF"/>
    <w:rsid w:val="006F53E2"/>
    <w:rsid w:val="006F543F"/>
    <w:rsid w:val="006F66C7"/>
    <w:rsid w:val="006F66CD"/>
    <w:rsid w:val="006F6D85"/>
    <w:rsid w:val="006F7A7D"/>
    <w:rsid w:val="00700C77"/>
    <w:rsid w:val="00700F30"/>
    <w:rsid w:val="007023F3"/>
    <w:rsid w:val="00702653"/>
    <w:rsid w:val="0070331B"/>
    <w:rsid w:val="007034C2"/>
    <w:rsid w:val="0070386D"/>
    <w:rsid w:val="00704477"/>
    <w:rsid w:val="007044C5"/>
    <w:rsid w:val="00704695"/>
    <w:rsid w:val="0070601E"/>
    <w:rsid w:val="007060B3"/>
    <w:rsid w:val="00707BC0"/>
    <w:rsid w:val="00707EE0"/>
    <w:rsid w:val="007101D3"/>
    <w:rsid w:val="00710B46"/>
    <w:rsid w:val="00710CD0"/>
    <w:rsid w:val="007112E8"/>
    <w:rsid w:val="00711BE1"/>
    <w:rsid w:val="007126A8"/>
    <w:rsid w:val="007134C9"/>
    <w:rsid w:val="007135CD"/>
    <w:rsid w:val="00713C00"/>
    <w:rsid w:val="007141F1"/>
    <w:rsid w:val="00714760"/>
    <w:rsid w:val="00714B16"/>
    <w:rsid w:val="00714C12"/>
    <w:rsid w:val="00715B29"/>
    <w:rsid w:val="00715BCE"/>
    <w:rsid w:val="00715D8D"/>
    <w:rsid w:val="0071600C"/>
    <w:rsid w:val="0071679B"/>
    <w:rsid w:val="00716812"/>
    <w:rsid w:val="00716B58"/>
    <w:rsid w:val="00716D24"/>
    <w:rsid w:val="00717B7F"/>
    <w:rsid w:val="00720869"/>
    <w:rsid w:val="00720C61"/>
    <w:rsid w:val="00721FED"/>
    <w:rsid w:val="007225A0"/>
    <w:rsid w:val="007227DA"/>
    <w:rsid w:val="007238BF"/>
    <w:rsid w:val="00723A34"/>
    <w:rsid w:val="0072412C"/>
    <w:rsid w:val="0072448F"/>
    <w:rsid w:val="00724B7B"/>
    <w:rsid w:val="00724C77"/>
    <w:rsid w:val="0072526B"/>
    <w:rsid w:val="0072557D"/>
    <w:rsid w:val="00725A9A"/>
    <w:rsid w:val="00725CAF"/>
    <w:rsid w:val="007265EA"/>
    <w:rsid w:val="00726631"/>
    <w:rsid w:val="0072684E"/>
    <w:rsid w:val="0072734B"/>
    <w:rsid w:val="00727E39"/>
    <w:rsid w:val="00730471"/>
    <w:rsid w:val="00731E97"/>
    <w:rsid w:val="00732B20"/>
    <w:rsid w:val="00732D32"/>
    <w:rsid w:val="00733667"/>
    <w:rsid w:val="00733BB8"/>
    <w:rsid w:val="00733D43"/>
    <w:rsid w:val="00733D6A"/>
    <w:rsid w:val="007341B9"/>
    <w:rsid w:val="007347A5"/>
    <w:rsid w:val="00735B29"/>
    <w:rsid w:val="00735D8D"/>
    <w:rsid w:val="0073762E"/>
    <w:rsid w:val="00737727"/>
    <w:rsid w:val="0074009A"/>
    <w:rsid w:val="00740477"/>
    <w:rsid w:val="007409D8"/>
    <w:rsid w:val="007417C5"/>
    <w:rsid w:val="00741C37"/>
    <w:rsid w:val="00742306"/>
    <w:rsid w:val="0074341C"/>
    <w:rsid w:val="00744656"/>
    <w:rsid w:val="00744DE7"/>
    <w:rsid w:val="0074532F"/>
    <w:rsid w:val="00745B86"/>
    <w:rsid w:val="00745C09"/>
    <w:rsid w:val="0074740E"/>
    <w:rsid w:val="0074752D"/>
    <w:rsid w:val="00747BB4"/>
    <w:rsid w:val="007500F2"/>
    <w:rsid w:val="007501D7"/>
    <w:rsid w:val="007502A3"/>
    <w:rsid w:val="0075043A"/>
    <w:rsid w:val="007509F0"/>
    <w:rsid w:val="00750EB8"/>
    <w:rsid w:val="0075143D"/>
    <w:rsid w:val="0075171F"/>
    <w:rsid w:val="0075176C"/>
    <w:rsid w:val="007517B3"/>
    <w:rsid w:val="00752614"/>
    <w:rsid w:val="00752D0E"/>
    <w:rsid w:val="0075377E"/>
    <w:rsid w:val="00754385"/>
    <w:rsid w:val="007565AF"/>
    <w:rsid w:val="007572F8"/>
    <w:rsid w:val="00757D34"/>
    <w:rsid w:val="007600E5"/>
    <w:rsid w:val="00760579"/>
    <w:rsid w:val="00760687"/>
    <w:rsid w:val="0076161E"/>
    <w:rsid w:val="00761A04"/>
    <w:rsid w:val="00761ADD"/>
    <w:rsid w:val="00761D8E"/>
    <w:rsid w:val="00762184"/>
    <w:rsid w:val="007621F2"/>
    <w:rsid w:val="00762E0D"/>
    <w:rsid w:val="00763DD9"/>
    <w:rsid w:val="00764193"/>
    <w:rsid w:val="00764A8E"/>
    <w:rsid w:val="00765064"/>
    <w:rsid w:val="00765165"/>
    <w:rsid w:val="007659C8"/>
    <w:rsid w:val="00766AD3"/>
    <w:rsid w:val="00766CAA"/>
    <w:rsid w:val="00771367"/>
    <w:rsid w:val="00772825"/>
    <w:rsid w:val="00772873"/>
    <w:rsid w:val="00775B50"/>
    <w:rsid w:val="007765D6"/>
    <w:rsid w:val="00776814"/>
    <w:rsid w:val="00776B42"/>
    <w:rsid w:val="00776C5A"/>
    <w:rsid w:val="007772F3"/>
    <w:rsid w:val="00777512"/>
    <w:rsid w:val="00777646"/>
    <w:rsid w:val="00777679"/>
    <w:rsid w:val="00777D08"/>
    <w:rsid w:val="0078032C"/>
    <w:rsid w:val="00780B9B"/>
    <w:rsid w:val="007813FF"/>
    <w:rsid w:val="0078148E"/>
    <w:rsid w:val="00781DAA"/>
    <w:rsid w:val="00781E2A"/>
    <w:rsid w:val="007829EF"/>
    <w:rsid w:val="00782E13"/>
    <w:rsid w:val="00783030"/>
    <w:rsid w:val="00783AAA"/>
    <w:rsid w:val="0078400D"/>
    <w:rsid w:val="0078483C"/>
    <w:rsid w:val="00784B3A"/>
    <w:rsid w:val="00785020"/>
    <w:rsid w:val="00786752"/>
    <w:rsid w:val="00786A19"/>
    <w:rsid w:val="00786B0E"/>
    <w:rsid w:val="00786E6A"/>
    <w:rsid w:val="007870D4"/>
    <w:rsid w:val="00787194"/>
    <w:rsid w:val="00787674"/>
    <w:rsid w:val="00790A6C"/>
    <w:rsid w:val="00790B63"/>
    <w:rsid w:val="00790FE7"/>
    <w:rsid w:val="007915FA"/>
    <w:rsid w:val="00791654"/>
    <w:rsid w:val="00792A29"/>
    <w:rsid w:val="00792A9D"/>
    <w:rsid w:val="00792D05"/>
    <w:rsid w:val="00792E47"/>
    <w:rsid w:val="00793A5D"/>
    <w:rsid w:val="00793A9F"/>
    <w:rsid w:val="007943C6"/>
    <w:rsid w:val="00794E0E"/>
    <w:rsid w:val="00795A05"/>
    <w:rsid w:val="00795EC5"/>
    <w:rsid w:val="00796284"/>
    <w:rsid w:val="007965C9"/>
    <w:rsid w:val="007971D2"/>
    <w:rsid w:val="00797393"/>
    <w:rsid w:val="007978EA"/>
    <w:rsid w:val="00797A09"/>
    <w:rsid w:val="00797E7A"/>
    <w:rsid w:val="007A0F0D"/>
    <w:rsid w:val="007A1024"/>
    <w:rsid w:val="007A1CD7"/>
    <w:rsid w:val="007A1E7F"/>
    <w:rsid w:val="007A27E7"/>
    <w:rsid w:val="007A2A22"/>
    <w:rsid w:val="007A2D8F"/>
    <w:rsid w:val="007A3047"/>
    <w:rsid w:val="007A3A7C"/>
    <w:rsid w:val="007A3B09"/>
    <w:rsid w:val="007A3D51"/>
    <w:rsid w:val="007A42FC"/>
    <w:rsid w:val="007A4C50"/>
    <w:rsid w:val="007A54FF"/>
    <w:rsid w:val="007A5C98"/>
    <w:rsid w:val="007A5EBB"/>
    <w:rsid w:val="007A6512"/>
    <w:rsid w:val="007A6F71"/>
    <w:rsid w:val="007A6F75"/>
    <w:rsid w:val="007A6F82"/>
    <w:rsid w:val="007A786B"/>
    <w:rsid w:val="007A78B9"/>
    <w:rsid w:val="007B0E49"/>
    <w:rsid w:val="007B13EA"/>
    <w:rsid w:val="007B194A"/>
    <w:rsid w:val="007B1DB6"/>
    <w:rsid w:val="007B24A0"/>
    <w:rsid w:val="007B27E4"/>
    <w:rsid w:val="007B2A8E"/>
    <w:rsid w:val="007B2FC6"/>
    <w:rsid w:val="007B36B5"/>
    <w:rsid w:val="007B3924"/>
    <w:rsid w:val="007B3B12"/>
    <w:rsid w:val="007B3CC6"/>
    <w:rsid w:val="007B4FC3"/>
    <w:rsid w:val="007B521C"/>
    <w:rsid w:val="007B522C"/>
    <w:rsid w:val="007B5493"/>
    <w:rsid w:val="007B5759"/>
    <w:rsid w:val="007B59A0"/>
    <w:rsid w:val="007B5AAA"/>
    <w:rsid w:val="007B5F90"/>
    <w:rsid w:val="007B6048"/>
    <w:rsid w:val="007B707E"/>
    <w:rsid w:val="007B70CE"/>
    <w:rsid w:val="007B7EC8"/>
    <w:rsid w:val="007B7F07"/>
    <w:rsid w:val="007C0AAD"/>
    <w:rsid w:val="007C1009"/>
    <w:rsid w:val="007C14B2"/>
    <w:rsid w:val="007C2579"/>
    <w:rsid w:val="007C2B71"/>
    <w:rsid w:val="007C2CAA"/>
    <w:rsid w:val="007C3332"/>
    <w:rsid w:val="007C3867"/>
    <w:rsid w:val="007C4C46"/>
    <w:rsid w:val="007C51AE"/>
    <w:rsid w:val="007C5CAB"/>
    <w:rsid w:val="007C5F1F"/>
    <w:rsid w:val="007C6237"/>
    <w:rsid w:val="007C6331"/>
    <w:rsid w:val="007C662F"/>
    <w:rsid w:val="007C6646"/>
    <w:rsid w:val="007C6842"/>
    <w:rsid w:val="007C6B67"/>
    <w:rsid w:val="007C6DAC"/>
    <w:rsid w:val="007C6EBB"/>
    <w:rsid w:val="007C7723"/>
    <w:rsid w:val="007D0C5A"/>
    <w:rsid w:val="007D1167"/>
    <w:rsid w:val="007D1AD2"/>
    <w:rsid w:val="007D2CC1"/>
    <w:rsid w:val="007D2EF1"/>
    <w:rsid w:val="007D39CC"/>
    <w:rsid w:val="007D3F48"/>
    <w:rsid w:val="007D413C"/>
    <w:rsid w:val="007D453E"/>
    <w:rsid w:val="007D4587"/>
    <w:rsid w:val="007D4A34"/>
    <w:rsid w:val="007D4A53"/>
    <w:rsid w:val="007D5C5D"/>
    <w:rsid w:val="007D5F24"/>
    <w:rsid w:val="007D6536"/>
    <w:rsid w:val="007D6A41"/>
    <w:rsid w:val="007D6DC4"/>
    <w:rsid w:val="007D6EB1"/>
    <w:rsid w:val="007D7714"/>
    <w:rsid w:val="007E13A9"/>
    <w:rsid w:val="007E15BC"/>
    <w:rsid w:val="007E1A03"/>
    <w:rsid w:val="007E1E48"/>
    <w:rsid w:val="007E4377"/>
    <w:rsid w:val="007E46EA"/>
    <w:rsid w:val="007E4C91"/>
    <w:rsid w:val="007E50E5"/>
    <w:rsid w:val="007E5253"/>
    <w:rsid w:val="007E53E4"/>
    <w:rsid w:val="007E587D"/>
    <w:rsid w:val="007E5B70"/>
    <w:rsid w:val="007E60C4"/>
    <w:rsid w:val="007E63FC"/>
    <w:rsid w:val="007E6683"/>
    <w:rsid w:val="007E67D7"/>
    <w:rsid w:val="007E70CA"/>
    <w:rsid w:val="007E7819"/>
    <w:rsid w:val="007F03F8"/>
    <w:rsid w:val="007F064D"/>
    <w:rsid w:val="007F15B8"/>
    <w:rsid w:val="007F1A4F"/>
    <w:rsid w:val="007F1EA9"/>
    <w:rsid w:val="007F2D85"/>
    <w:rsid w:val="007F4024"/>
    <w:rsid w:val="007F5360"/>
    <w:rsid w:val="007F5CDC"/>
    <w:rsid w:val="007F618F"/>
    <w:rsid w:val="007F7C9B"/>
    <w:rsid w:val="0080072C"/>
    <w:rsid w:val="00801098"/>
    <w:rsid w:val="00801167"/>
    <w:rsid w:val="00801BE3"/>
    <w:rsid w:val="00802782"/>
    <w:rsid w:val="00804D54"/>
    <w:rsid w:val="00805769"/>
    <w:rsid w:val="008057C3"/>
    <w:rsid w:val="00805926"/>
    <w:rsid w:val="00806588"/>
    <w:rsid w:val="008068D5"/>
    <w:rsid w:val="00807295"/>
    <w:rsid w:val="00810591"/>
    <w:rsid w:val="00810DA2"/>
    <w:rsid w:val="00810F47"/>
    <w:rsid w:val="00811D0E"/>
    <w:rsid w:val="00813208"/>
    <w:rsid w:val="008136D2"/>
    <w:rsid w:val="00813F92"/>
    <w:rsid w:val="008141BE"/>
    <w:rsid w:val="00814338"/>
    <w:rsid w:val="008143E3"/>
    <w:rsid w:val="00814C26"/>
    <w:rsid w:val="0081567E"/>
    <w:rsid w:val="00816110"/>
    <w:rsid w:val="0081618E"/>
    <w:rsid w:val="00816A29"/>
    <w:rsid w:val="00816FDB"/>
    <w:rsid w:val="00817399"/>
    <w:rsid w:val="00817D29"/>
    <w:rsid w:val="00820E32"/>
    <w:rsid w:val="0082111B"/>
    <w:rsid w:val="008216C2"/>
    <w:rsid w:val="008222DD"/>
    <w:rsid w:val="008230E9"/>
    <w:rsid w:val="00823E24"/>
    <w:rsid w:val="00823E83"/>
    <w:rsid w:val="0082452E"/>
    <w:rsid w:val="00824B4C"/>
    <w:rsid w:val="00824B65"/>
    <w:rsid w:val="00825847"/>
    <w:rsid w:val="00825C39"/>
    <w:rsid w:val="0082619F"/>
    <w:rsid w:val="008277F5"/>
    <w:rsid w:val="00827AA8"/>
    <w:rsid w:val="00830571"/>
    <w:rsid w:val="00830897"/>
    <w:rsid w:val="0083167A"/>
    <w:rsid w:val="00831BE9"/>
    <w:rsid w:val="00831C72"/>
    <w:rsid w:val="0083247A"/>
    <w:rsid w:val="0083291B"/>
    <w:rsid w:val="008329E3"/>
    <w:rsid w:val="00832F23"/>
    <w:rsid w:val="00834CD0"/>
    <w:rsid w:val="00834D76"/>
    <w:rsid w:val="00834E31"/>
    <w:rsid w:val="0083502C"/>
    <w:rsid w:val="00835865"/>
    <w:rsid w:val="00835C18"/>
    <w:rsid w:val="00836FBF"/>
    <w:rsid w:val="008407E0"/>
    <w:rsid w:val="008409BE"/>
    <w:rsid w:val="00840C48"/>
    <w:rsid w:val="00840F75"/>
    <w:rsid w:val="00840FD0"/>
    <w:rsid w:val="00841A45"/>
    <w:rsid w:val="00841B3B"/>
    <w:rsid w:val="0084270E"/>
    <w:rsid w:val="00842ECA"/>
    <w:rsid w:val="0084307B"/>
    <w:rsid w:val="008432A0"/>
    <w:rsid w:val="0084404B"/>
    <w:rsid w:val="008443AE"/>
    <w:rsid w:val="0084519A"/>
    <w:rsid w:val="008453F9"/>
    <w:rsid w:val="008455E5"/>
    <w:rsid w:val="00845750"/>
    <w:rsid w:val="00845BB3"/>
    <w:rsid w:val="0084656B"/>
    <w:rsid w:val="008467D6"/>
    <w:rsid w:val="00846E3D"/>
    <w:rsid w:val="008519A4"/>
    <w:rsid w:val="0085265D"/>
    <w:rsid w:val="008530E5"/>
    <w:rsid w:val="008538D0"/>
    <w:rsid w:val="008546D1"/>
    <w:rsid w:val="0085481F"/>
    <w:rsid w:val="00854A5C"/>
    <w:rsid w:val="00855466"/>
    <w:rsid w:val="00856052"/>
    <w:rsid w:val="0085677F"/>
    <w:rsid w:val="00856875"/>
    <w:rsid w:val="00856EF2"/>
    <w:rsid w:val="008606C9"/>
    <w:rsid w:val="00860A1E"/>
    <w:rsid w:val="00860B8B"/>
    <w:rsid w:val="00861132"/>
    <w:rsid w:val="008619B7"/>
    <w:rsid w:val="00861ADD"/>
    <w:rsid w:val="0086279B"/>
    <w:rsid w:val="0086306E"/>
    <w:rsid w:val="00863278"/>
    <w:rsid w:val="0086328E"/>
    <w:rsid w:val="00863371"/>
    <w:rsid w:val="00864535"/>
    <w:rsid w:val="00864BB5"/>
    <w:rsid w:val="008651B7"/>
    <w:rsid w:val="008656BE"/>
    <w:rsid w:val="00865A99"/>
    <w:rsid w:val="00865FBE"/>
    <w:rsid w:val="008660C9"/>
    <w:rsid w:val="008663E7"/>
    <w:rsid w:val="008665AC"/>
    <w:rsid w:val="0086696C"/>
    <w:rsid w:val="00866B71"/>
    <w:rsid w:val="00866DD1"/>
    <w:rsid w:val="0086786D"/>
    <w:rsid w:val="00867A90"/>
    <w:rsid w:val="00867EF0"/>
    <w:rsid w:val="00870E0F"/>
    <w:rsid w:val="008717C0"/>
    <w:rsid w:val="00871A7A"/>
    <w:rsid w:val="00872A68"/>
    <w:rsid w:val="00872A75"/>
    <w:rsid w:val="00873033"/>
    <w:rsid w:val="0087349A"/>
    <w:rsid w:val="008737AA"/>
    <w:rsid w:val="00874608"/>
    <w:rsid w:val="00874661"/>
    <w:rsid w:val="008749FD"/>
    <w:rsid w:val="008755D9"/>
    <w:rsid w:val="00875F86"/>
    <w:rsid w:val="0087642B"/>
    <w:rsid w:val="0087740B"/>
    <w:rsid w:val="00877DEA"/>
    <w:rsid w:val="00880280"/>
    <w:rsid w:val="008803CA"/>
    <w:rsid w:val="0088052E"/>
    <w:rsid w:val="00880DC3"/>
    <w:rsid w:val="00881A35"/>
    <w:rsid w:val="00881CC4"/>
    <w:rsid w:val="00882470"/>
    <w:rsid w:val="00882472"/>
    <w:rsid w:val="008843BE"/>
    <w:rsid w:val="00884482"/>
    <w:rsid w:val="0088487E"/>
    <w:rsid w:val="008852FC"/>
    <w:rsid w:val="00885707"/>
    <w:rsid w:val="00885AC3"/>
    <w:rsid w:val="00885C44"/>
    <w:rsid w:val="00886C05"/>
    <w:rsid w:val="00886EFB"/>
    <w:rsid w:val="0088764F"/>
    <w:rsid w:val="00890B4D"/>
    <w:rsid w:val="0089195C"/>
    <w:rsid w:val="00891B3F"/>
    <w:rsid w:val="00892081"/>
    <w:rsid w:val="008927CC"/>
    <w:rsid w:val="008929DA"/>
    <w:rsid w:val="008936AB"/>
    <w:rsid w:val="008950B7"/>
    <w:rsid w:val="008965A8"/>
    <w:rsid w:val="008967A8"/>
    <w:rsid w:val="00896C34"/>
    <w:rsid w:val="00897409"/>
    <w:rsid w:val="008A14FA"/>
    <w:rsid w:val="008A19CF"/>
    <w:rsid w:val="008A2034"/>
    <w:rsid w:val="008A2C64"/>
    <w:rsid w:val="008A2FBE"/>
    <w:rsid w:val="008A3358"/>
    <w:rsid w:val="008A340E"/>
    <w:rsid w:val="008A3483"/>
    <w:rsid w:val="008A36BF"/>
    <w:rsid w:val="008A38C8"/>
    <w:rsid w:val="008A3BB1"/>
    <w:rsid w:val="008A43BA"/>
    <w:rsid w:val="008A474E"/>
    <w:rsid w:val="008A48ED"/>
    <w:rsid w:val="008A509B"/>
    <w:rsid w:val="008A5425"/>
    <w:rsid w:val="008A5AFF"/>
    <w:rsid w:val="008A63C2"/>
    <w:rsid w:val="008A6A38"/>
    <w:rsid w:val="008A7762"/>
    <w:rsid w:val="008B0CFC"/>
    <w:rsid w:val="008B1E6D"/>
    <w:rsid w:val="008B2BF4"/>
    <w:rsid w:val="008B2F56"/>
    <w:rsid w:val="008B3373"/>
    <w:rsid w:val="008B36EA"/>
    <w:rsid w:val="008B4C80"/>
    <w:rsid w:val="008B4D54"/>
    <w:rsid w:val="008B5105"/>
    <w:rsid w:val="008B535A"/>
    <w:rsid w:val="008B63B4"/>
    <w:rsid w:val="008B65D1"/>
    <w:rsid w:val="008B680F"/>
    <w:rsid w:val="008B68E4"/>
    <w:rsid w:val="008B7B1F"/>
    <w:rsid w:val="008B7C2D"/>
    <w:rsid w:val="008C27AB"/>
    <w:rsid w:val="008C393D"/>
    <w:rsid w:val="008C4073"/>
    <w:rsid w:val="008C48E8"/>
    <w:rsid w:val="008C4EE6"/>
    <w:rsid w:val="008C5EF7"/>
    <w:rsid w:val="008C7174"/>
    <w:rsid w:val="008D0179"/>
    <w:rsid w:val="008D0F9F"/>
    <w:rsid w:val="008D184F"/>
    <w:rsid w:val="008D2D69"/>
    <w:rsid w:val="008D2E33"/>
    <w:rsid w:val="008D33A5"/>
    <w:rsid w:val="008D34AD"/>
    <w:rsid w:val="008D3AE6"/>
    <w:rsid w:val="008D40B6"/>
    <w:rsid w:val="008D460F"/>
    <w:rsid w:val="008D4D0F"/>
    <w:rsid w:val="008D5C18"/>
    <w:rsid w:val="008D5F97"/>
    <w:rsid w:val="008D618C"/>
    <w:rsid w:val="008D64BA"/>
    <w:rsid w:val="008D6DA6"/>
    <w:rsid w:val="008D6F83"/>
    <w:rsid w:val="008E0DE6"/>
    <w:rsid w:val="008E0F0E"/>
    <w:rsid w:val="008E1D7E"/>
    <w:rsid w:val="008E3BC2"/>
    <w:rsid w:val="008E4472"/>
    <w:rsid w:val="008E450A"/>
    <w:rsid w:val="008E55C0"/>
    <w:rsid w:val="008E5817"/>
    <w:rsid w:val="008E59F7"/>
    <w:rsid w:val="008E5B0D"/>
    <w:rsid w:val="008E5B76"/>
    <w:rsid w:val="008E5E2D"/>
    <w:rsid w:val="008E63CD"/>
    <w:rsid w:val="008E6D2D"/>
    <w:rsid w:val="008E7630"/>
    <w:rsid w:val="008F052F"/>
    <w:rsid w:val="008F06AB"/>
    <w:rsid w:val="008F0876"/>
    <w:rsid w:val="008F1A04"/>
    <w:rsid w:val="008F1E37"/>
    <w:rsid w:val="008F2689"/>
    <w:rsid w:val="008F2802"/>
    <w:rsid w:val="008F3530"/>
    <w:rsid w:val="008F3F91"/>
    <w:rsid w:val="008F4341"/>
    <w:rsid w:val="008F46E2"/>
    <w:rsid w:val="008F4E86"/>
    <w:rsid w:val="008F546B"/>
    <w:rsid w:val="008F566C"/>
    <w:rsid w:val="008F5DD1"/>
    <w:rsid w:val="008F5EA2"/>
    <w:rsid w:val="008F6DBC"/>
    <w:rsid w:val="008F740A"/>
    <w:rsid w:val="008F7844"/>
    <w:rsid w:val="008F7893"/>
    <w:rsid w:val="008F7D75"/>
    <w:rsid w:val="008F7EA0"/>
    <w:rsid w:val="00900684"/>
    <w:rsid w:val="00901120"/>
    <w:rsid w:val="009025D1"/>
    <w:rsid w:val="00902788"/>
    <w:rsid w:val="00903367"/>
    <w:rsid w:val="00903941"/>
    <w:rsid w:val="00903D7A"/>
    <w:rsid w:val="0090476D"/>
    <w:rsid w:val="00905FF3"/>
    <w:rsid w:val="009060C8"/>
    <w:rsid w:val="0090700F"/>
    <w:rsid w:val="00910720"/>
    <w:rsid w:val="00910970"/>
    <w:rsid w:val="00910EAD"/>
    <w:rsid w:val="00910F57"/>
    <w:rsid w:val="009119E1"/>
    <w:rsid w:val="00911C77"/>
    <w:rsid w:val="0091223A"/>
    <w:rsid w:val="0091234B"/>
    <w:rsid w:val="0091236F"/>
    <w:rsid w:val="00912C9D"/>
    <w:rsid w:val="00912D53"/>
    <w:rsid w:val="00912DFF"/>
    <w:rsid w:val="00912E04"/>
    <w:rsid w:val="009137E7"/>
    <w:rsid w:val="009149D9"/>
    <w:rsid w:val="00915A96"/>
    <w:rsid w:val="00915F98"/>
    <w:rsid w:val="009175CE"/>
    <w:rsid w:val="00917DBA"/>
    <w:rsid w:val="009206CF"/>
    <w:rsid w:val="009209A9"/>
    <w:rsid w:val="00920B98"/>
    <w:rsid w:val="00922016"/>
    <w:rsid w:val="009220D1"/>
    <w:rsid w:val="0092263A"/>
    <w:rsid w:val="00923723"/>
    <w:rsid w:val="00923F27"/>
    <w:rsid w:val="009245D7"/>
    <w:rsid w:val="00924654"/>
    <w:rsid w:val="00924DF6"/>
    <w:rsid w:val="009251B5"/>
    <w:rsid w:val="009255E6"/>
    <w:rsid w:val="00925693"/>
    <w:rsid w:val="0092582B"/>
    <w:rsid w:val="00925FA8"/>
    <w:rsid w:val="009268EC"/>
    <w:rsid w:val="00927277"/>
    <w:rsid w:val="00927EB1"/>
    <w:rsid w:val="009301AE"/>
    <w:rsid w:val="00930620"/>
    <w:rsid w:val="00930EBB"/>
    <w:rsid w:val="00930F3C"/>
    <w:rsid w:val="00934978"/>
    <w:rsid w:val="009356E5"/>
    <w:rsid w:val="00935F7C"/>
    <w:rsid w:val="009361E2"/>
    <w:rsid w:val="00936CA8"/>
    <w:rsid w:val="0093799E"/>
    <w:rsid w:val="00937D92"/>
    <w:rsid w:val="00937ED7"/>
    <w:rsid w:val="009400B1"/>
    <w:rsid w:val="00941861"/>
    <w:rsid w:val="00941E10"/>
    <w:rsid w:val="009423EC"/>
    <w:rsid w:val="009426DE"/>
    <w:rsid w:val="00942976"/>
    <w:rsid w:val="0094344E"/>
    <w:rsid w:val="00943A5B"/>
    <w:rsid w:val="00943CEC"/>
    <w:rsid w:val="00944052"/>
    <w:rsid w:val="009445D2"/>
    <w:rsid w:val="009468A6"/>
    <w:rsid w:val="00946F3E"/>
    <w:rsid w:val="00947609"/>
    <w:rsid w:val="00947B2F"/>
    <w:rsid w:val="00947D2F"/>
    <w:rsid w:val="00950009"/>
    <w:rsid w:val="00950197"/>
    <w:rsid w:val="009503D5"/>
    <w:rsid w:val="00950989"/>
    <w:rsid w:val="00951723"/>
    <w:rsid w:val="0095274B"/>
    <w:rsid w:val="009527B3"/>
    <w:rsid w:val="009529AD"/>
    <w:rsid w:val="00952B52"/>
    <w:rsid w:val="00953B84"/>
    <w:rsid w:val="00954D9E"/>
    <w:rsid w:val="0095553D"/>
    <w:rsid w:val="00956385"/>
    <w:rsid w:val="0095649D"/>
    <w:rsid w:val="00956E69"/>
    <w:rsid w:val="00957041"/>
    <w:rsid w:val="009607EA"/>
    <w:rsid w:val="00960A1D"/>
    <w:rsid w:val="00960A65"/>
    <w:rsid w:val="00960E34"/>
    <w:rsid w:val="00961687"/>
    <w:rsid w:val="009634B8"/>
    <w:rsid w:val="00963731"/>
    <w:rsid w:val="009639FD"/>
    <w:rsid w:val="00963C27"/>
    <w:rsid w:val="00963F77"/>
    <w:rsid w:val="00964009"/>
    <w:rsid w:val="0096454F"/>
    <w:rsid w:val="00964BCE"/>
    <w:rsid w:val="00964BD7"/>
    <w:rsid w:val="00964E86"/>
    <w:rsid w:val="00966891"/>
    <w:rsid w:val="0096708A"/>
    <w:rsid w:val="009677FA"/>
    <w:rsid w:val="00967C7D"/>
    <w:rsid w:val="00967D36"/>
    <w:rsid w:val="00970A5C"/>
    <w:rsid w:val="009712C4"/>
    <w:rsid w:val="0097169E"/>
    <w:rsid w:val="00972757"/>
    <w:rsid w:val="00972952"/>
    <w:rsid w:val="00972F5D"/>
    <w:rsid w:val="00972F6C"/>
    <w:rsid w:val="009732E2"/>
    <w:rsid w:val="009738BB"/>
    <w:rsid w:val="00974183"/>
    <w:rsid w:val="009756B3"/>
    <w:rsid w:val="00975ACD"/>
    <w:rsid w:val="00975D75"/>
    <w:rsid w:val="0097618A"/>
    <w:rsid w:val="009765DC"/>
    <w:rsid w:val="009767D4"/>
    <w:rsid w:val="00976DDF"/>
    <w:rsid w:val="00977021"/>
    <w:rsid w:val="009773B7"/>
    <w:rsid w:val="00980A9D"/>
    <w:rsid w:val="00980ED7"/>
    <w:rsid w:val="00981202"/>
    <w:rsid w:val="0098221C"/>
    <w:rsid w:val="00982770"/>
    <w:rsid w:val="00982CBF"/>
    <w:rsid w:val="00982CCC"/>
    <w:rsid w:val="00982FC6"/>
    <w:rsid w:val="00983199"/>
    <w:rsid w:val="009831FD"/>
    <w:rsid w:val="00983C0D"/>
    <w:rsid w:val="00983CCC"/>
    <w:rsid w:val="00983D4E"/>
    <w:rsid w:val="00985400"/>
    <w:rsid w:val="00985DA2"/>
    <w:rsid w:val="00985E7D"/>
    <w:rsid w:val="00985FB4"/>
    <w:rsid w:val="009864E1"/>
    <w:rsid w:val="00986500"/>
    <w:rsid w:val="00986684"/>
    <w:rsid w:val="00986A01"/>
    <w:rsid w:val="009877BD"/>
    <w:rsid w:val="00987EC6"/>
    <w:rsid w:val="00987FDD"/>
    <w:rsid w:val="009907F8"/>
    <w:rsid w:val="00992CEA"/>
    <w:rsid w:val="00992D23"/>
    <w:rsid w:val="00993B6F"/>
    <w:rsid w:val="00993BF1"/>
    <w:rsid w:val="00993EAE"/>
    <w:rsid w:val="0099479E"/>
    <w:rsid w:val="009951A5"/>
    <w:rsid w:val="00995354"/>
    <w:rsid w:val="0099538D"/>
    <w:rsid w:val="009959E2"/>
    <w:rsid w:val="00995E9B"/>
    <w:rsid w:val="00996948"/>
    <w:rsid w:val="00997234"/>
    <w:rsid w:val="00997C83"/>
    <w:rsid w:val="00997D3F"/>
    <w:rsid w:val="00997ED1"/>
    <w:rsid w:val="009A0DF7"/>
    <w:rsid w:val="009A0EA8"/>
    <w:rsid w:val="009A2373"/>
    <w:rsid w:val="009A29C6"/>
    <w:rsid w:val="009A2B71"/>
    <w:rsid w:val="009A41A3"/>
    <w:rsid w:val="009A4525"/>
    <w:rsid w:val="009A4689"/>
    <w:rsid w:val="009A529F"/>
    <w:rsid w:val="009A5831"/>
    <w:rsid w:val="009A5B51"/>
    <w:rsid w:val="009A5C13"/>
    <w:rsid w:val="009A6193"/>
    <w:rsid w:val="009A6248"/>
    <w:rsid w:val="009A6BE2"/>
    <w:rsid w:val="009A6D10"/>
    <w:rsid w:val="009A739E"/>
    <w:rsid w:val="009A7581"/>
    <w:rsid w:val="009A7971"/>
    <w:rsid w:val="009B0432"/>
    <w:rsid w:val="009B08FD"/>
    <w:rsid w:val="009B10FF"/>
    <w:rsid w:val="009B17E0"/>
    <w:rsid w:val="009B2087"/>
    <w:rsid w:val="009B229E"/>
    <w:rsid w:val="009B2C36"/>
    <w:rsid w:val="009B2C5A"/>
    <w:rsid w:val="009B33E0"/>
    <w:rsid w:val="009B3507"/>
    <w:rsid w:val="009B3A5F"/>
    <w:rsid w:val="009B3B1F"/>
    <w:rsid w:val="009B3C87"/>
    <w:rsid w:val="009B3EBE"/>
    <w:rsid w:val="009B4107"/>
    <w:rsid w:val="009B43E6"/>
    <w:rsid w:val="009B4720"/>
    <w:rsid w:val="009B5267"/>
    <w:rsid w:val="009B5FE5"/>
    <w:rsid w:val="009B5FF2"/>
    <w:rsid w:val="009B6200"/>
    <w:rsid w:val="009C0259"/>
    <w:rsid w:val="009C041A"/>
    <w:rsid w:val="009C0461"/>
    <w:rsid w:val="009C0700"/>
    <w:rsid w:val="009C0768"/>
    <w:rsid w:val="009C07C6"/>
    <w:rsid w:val="009C0A7A"/>
    <w:rsid w:val="009C0F49"/>
    <w:rsid w:val="009C1298"/>
    <w:rsid w:val="009C1303"/>
    <w:rsid w:val="009C1751"/>
    <w:rsid w:val="009C1B7E"/>
    <w:rsid w:val="009C2ED3"/>
    <w:rsid w:val="009C4688"/>
    <w:rsid w:val="009C501D"/>
    <w:rsid w:val="009C592B"/>
    <w:rsid w:val="009C60E6"/>
    <w:rsid w:val="009C653D"/>
    <w:rsid w:val="009C6A1D"/>
    <w:rsid w:val="009C7F36"/>
    <w:rsid w:val="009D179D"/>
    <w:rsid w:val="009D236F"/>
    <w:rsid w:val="009D2CEB"/>
    <w:rsid w:val="009D2E70"/>
    <w:rsid w:val="009D3483"/>
    <w:rsid w:val="009D36B6"/>
    <w:rsid w:val="009D4299"/>
    <w:rsid w:val="009D4CFD"/>
    <w:rsid w:val="009D546C"/>
    <w:rsid w:val="009D604F"/>
    <w:rsid w:val="009D63EE"/>
    <w:rsid w:val="009D66F9"/>
    <w:rsid w:val="009D733B"/>
    <w:rsid w:val="009D762F"/>
    <w:rsid w:val="009D7967"/>
    <w:rsid w:val="009E0E16"/>
    <w:rsid w:val="009E1655"/>
    <w:rsid w:val="009E1EB0"/>
    <w:rsid w:val="009E281A"/>
    <w:rsid w:val="009E33D3"/>
    <w:rsid w:val="009E36A0"/>
    <w:rsid w:val="009E38AB"/>
    <w:rsid w:val="009E4C4F"/>
    <w:rsid w:val="009E4FEF"/>
    <w:rsid w:val="009E5355"/>
    <w:rsid w:val="009E6050"/>
    <w:rsid w:val="009E607C"/>
    <w:rsid w:val="009E6300"/>
    <w:rsid w:val="009E6EB6"/>
    <w:rsid w:val="009E6FDC"/>
    <w:rsid w:val="009E78C1"/>
    <w:rsid w:val="009E7B71"/>
    <w:rsid w:val="009F0C56"/>
    <w:rsid w:val="009F1CEC"/>
    <w:rsid w:val="009F2737"/>
    <w:rsid w:val="009F3492"/>
    <w:rsid w:val="009F3798"/>
    <w:rsid w:val="009F39E6"/>
    <w:rsid w:val="009F3CD9"/>
    <w:rsid w:val="009F3EBA"/>
    <w:rsid w:val="009F4F34"/>
    <w:rsid w:val="009F5E68"/>
    <w:rsid w:val="009F6014"/>
    <w:rsid w:val="009F6620"/>
    <w:rsid w:val="009F6F78"/>
    <w:rsid w:val="009F7848"/>
    <w:rsid w:val="009F78DF"/>
    <w:rsid w:val="009F7ED5"/>
    <w:rsid w:val="009F7FE5"/>
    <w:rsid w:val="00A00632"/>
    <w:rsid w:val="00A03341"/>
    <w:rsid w:val="00A04A78"/>
    <w:rsid w:val="00A04B29"/>
    <w:rsid w:val="00A06673"/>
    <w:rsid w:val="00A06F97"/>
    <w:rsid w:val="00A0702B"/>
    <w:rsid w:val="00A07419"/>
    <w:rsid w:val="00A07652"/>
    <w:rsid w:val="00A077DB"/>
    <w:rsid w:val="00A10577"/>
    <w:rsid w:val="00A10719"/>
    <w:rsid w:val="00A112C2"/>
    <w:rsid w:val="00A112EF"/>
    <w:rsid w:val="00A11B4F"/>
    <w:rsid w:val="00A1223F"/>
    <w:rsid w:val="00A12A76"/>
    <w:rsid w:val="00A136CE"/>
    <w:rsid w:val="00A13957"/>
    <w:rsid w:val="00A13ABB"/>
    <w:rsid w:val="00A14575"/>
    <w:rsid w:val="00A14642"/>
    <w:rsid w:val="00A150A5"/>
    <w:rsid w:val="00A15627"/>
    <w:rsid w:val="00A15920"/>
    <w:rsid w:val="00A16054"/>
    <w:rsid w:val="00A16ACB"/>
    <w:rsid w:val="00A16CEF"/>
    <w:rsid w:val="00A17541"/>
    <w:rsid w:val="00A17ACA"/>
    <w:rsid w:val="00A205F8"/>
    <w:rsid w:val="00A20B29"/>
    <w:rsid w:val="00A20DB4"/>
    <w:rsid w:val="00A219DA"/>
    <w:rsid w:val="00A21C2D"/>
    <w:rsid w:val="00A2237C"/>
    <w:rsid w:val="00A22EA8"/>
    <w:rsid w:val="00A22EBF"/>
    <w:rsid w:val="00A23116"/>
    <w:rsid w:val="00A23348"/>
    <w:rsid w:val="00A234B0"/>
    <w:rsid w:val="00A26511"/>
    <w:rsid w:val="00A2687D"/>
    <w:rsid w:val="00A26CB5"/>
    <w:rsid w:val="00A26F7E"/>
    <w:rsid w:val="00A27FAA"/>
    <w:rsid w:val="00A3023D"/>
    <w:rsid w:val="00A305E7"/>
    <w:rsid w:val="00A30CB9"/>
    <w:rsid w:val="00A30DE6"/>
    <w:rsid w:val="00A310C3"/>
    <w:rsid w:val="00A31D5B"/>
    <w:rsid w:val="00A320F2"/>
    <w:rsid w:val="00A32F36"/>
    <w:rsid w:val="00A333DF"/>
    <w:rsid w:val="00A33504"/>
    <w:rsid w:val="00A33F8C"/>
    <w:rsid w:val="00A33FA4"/>
    <w:rsid w:val="00A34C54"/>
    <w:rsid w:val="00A36CFA"/>
    <w:rsid w:val="00A36E57"/>
    <w:rsid w:val="00A37263"/>
    <w:rsid w:val="00A373BC"/>
    <w:rsid w:val="00A375CB"/>
    <w:rsid w:val="00A37991"/>
    <w:rsid w:val="00A407F2"/>
    <w:rsid w:val="00A40B04"/>
    <w:rsid w:val="00A40BA2"/>
    <w:rsid w:val="00A40E49"/>
    <w:rsid w:val="00A41309"/>
    <w:rsid w:val="00A41481"/>
    <w:rsid w:val="00A414CC"/>
    <w:rsid w:val="00A417EB"/>
    <w:rsid w:val="00A418A9"/>
    <w:rsid w:val="00A418D5"/>
    <w:rsid w:val="00A42296"/>
    <w:rsid w:val="00A4248B"/>
    <w:rsid w:val="00A42CCC"/>
    <w:rsid w:val="00A439C9"/>
    <w:rsid w:val="00A43B30"/>
    <w:rsid w:val="00A454D6"/>
    <w:rsid w:val="00A45CF4"/>
    <w:rsid w:val="00A46A5D"/>
    <w:rsid w:val="00A47146"/>
    <w:rsid w:val="00A47AE5"/>
    <w:rsid w:val="00A47F95"/>
    <w:rsid w:val="00A5039F"/>
    <w:rsid w:val="00A51DA8"/>
    <w:rsid w:val="00A5257D"/>
    <w:rsid w:val="00A525A9"/>
    <w:rsid w:val="00A525FA"/>
    <w:rsid w:val="00A52AEE"/>
    <w:rsid w:val="00A54A00"/>
    <w:rsid w:val="00A54A73"/>
    <w:rsid w:val="00A55283"/>
    <w:rsid w:val="00A554FE"/>
    <w:rsid w:val="00A55703"/>
    <w:rsid w:val="00A55977"/>
    <w:rsid w:val="00A55F93"/>
    <w:rsid w:val="00A5673C"/>
    <w:rsid w:val="00A568F4"/>
    <w:rsid w:val="00A569FD"/>
    <w:rsid w:val="00A56FA7"/>
    <w:rsid w:val="00A5706F"/>
    <w:rsid w:val="00A57E34"/>
    <w:rsid w:val="00A57F3D"/>
    <w:rsid w:val="00A616D8"/>
    <w:rsid w:val="00A61A5D"/>
    <w:rsid w:val="00A61E4F"/>
    <w:rsid w:val="00A6253F"/>
    <w:rsid w:val="00A633CB"/>
    <w:rsid w:val="00A64440"/>
    <w:rsid w:val="00A64F38"/>
    <w:rsid w:val="00A65161"/>
    <w:rsid w:val="00A654FA"/>
    <w:rsid w:val="00A6567A"/>
    <w:rsid w:val="00A658ED"/>
    <w:rsid w:val="00A65B17"/>
    <w:rsid w:val="00A65E00"/>
    <w:rsid w:val="00A6625F"/>
    <w:rsid w:val="00A6703B"/>
    <w:rsid w:val="00A70057"/>
    <w:rsid w:val="00A70E9B"/>
    <w:rsid w:val="00A713D2"/>
    <w:rsid w:val="00A72662"/>
    <w:rsid w:val="00A72734"/>
    <w:rsid w:val="00A7332E"/>
    <w:rsid w:val="00A733C0"/>
    <w:rsid w:val="00A73ECE"/>
    <w:rsid w:val="00A73F28"/>
    <w:rsid w:val="00A75A0D"/>
    <w:rsid w:val="00A75A34"/>
    <w:rsid w:val="00A7730F"/>
    <w:rsid w:val="00A778B1"/>
    <w:rsid w:val="00A778E2"/>
    <w:rsid w:val="00A77ACD"/>
    <w:rsid w:val="00A80D37"/>
    <w:rsid w:val="00A80D79"/>
    <w:rsid w:val="00A820FF"/>
    <w:rsid w:val="00A829A1"/>
    <w:rsid w:val="00A8313F"/>
    <w:rsid w:val="00A83728"/>
    <w:rsid w:val="00A84347"/>
    <w:rsid w:val="00A843F8"/>
    <w:rsid w:val="00A8491E"/>
    <w:rsid w:val="00A84CCF"/>
    <w:rsid w:val="00A85384"/>
    <w:rsid w:val="00A857BF"/>
    <w:rsid w:val="00A85D6A"/>
    <w:rsid w:val="00A86839"/>
    <w:rsid w:val="00A86E3D"/>
    <w:rsid w:val="00A86F78"/>
    <w:rsid w:val="00A8758A"/>
    <w:rsid w:val="00A90177"/>
    <w:rsid w:val="00A904AA"/>
    <w:rsid w:val="00A90AAF"/>
    <w:rsid w:val="00A90FC3"/>
    <w:rsid w:val="00A9182A"/>
    <w:rsid w:val="00A92173"/>
    <w:rsid w:val="00A924A8"/>
    <w:rsid w:val="00A925E9"/>
    <w:rsid w:val="00A93C04"/>
    <w:rsid w:val="00A942A7"/>
    <w:rsid w:val="00A95836"/>
    <w:rsid w:val="00A961C6"/>
    <w:rsid w:val="00A96388"/>
    <w:rsid w:val="00A97006"/>
    <w:rsid w:val="00A97369"/>
    <w:rsid w:val="00A9741F"/>
    <w:rsid w:val="00A97AF5"/>
    <w:rsid w:val="00AA0D97"/>
    <w:rsid w:val="00AA125D"/>
    <w:rsid w:val="00AA23BC"/>
    <w:rsid w:val="00AA2A03"/>
    <w:rsid w:val="00AA3DE1"/>
    <w:rsid w:val="00AA4851"/>
    <w:rsid w:val="00AA4AF2"/>
    <w:rsid w:val="00AA60B2"/>
    <w:rsid w:val="00AA6395"/>
    <w:rsid w:val="00AA65BB"/>
    <w:rsid w:val="00AA66A9"/>
    <w:rsid w:val="00AA6958"/>
    <w:rsid w:val="00AA6BB3"/>
    <w:rsid w:val="00AA719B"/>
    <w:rsid w:val="00AA74A7"/>
    <w:rsid w:val="00AA77C2"/>
    <w:rsid w:val="00AB0159"/>
    <w:rsid w:val="00AB0209"/>
    <w:rsid w:val="00AB0599"/>
    <w:rsid w:val="00AB085E"/>
    <w:rsid w:val="00AB0FC7"/>
    <w:rsid w:val="00AB1483"/>
    <w:rsid w:val="00AB193D"/>
    <w:rsid w:val="00AB199F"/>
    <w:rsid w:val="00AB26B5"/>
    <w:rsid w:val="00AB26EB"/>
    <w:rsid w:val="00AB2AD5"/>
    <w:rsid w:val="00AB39AF"/>
    <w:rsid w:val="00AB3A98"/>
    <w:rsid w:val="00AB3B9E"/>
    <w:rsid w:val="00AB58F0"/>
    <w:rsid w:val="00AB5CCC"/>
    <w:rsid w:val="00AB65E8"/>
    <w:rsid w:val="00AB6859"/>
    <w:rsid w:val="00AB7210"/>
    <w:rsid w:val="00AB76A2"/>
    <w:rsid w:val="00AB7CA7"/>
    <w:rsid w:val="00AC0181"/>
    <w:rsid w:val="00AC0C73"/>
    <w:rsid w:val="00AC1232"/>
    <w:rsid w:val="00AC19CD"/>
    <w:rsid w:val="00AC1E82"/>
    <w:rsid w:val="00AC1F3E"/>
    <w:rsid w:val="00AC2091"/>
    <w:rsid w:val="00AC250D"/>
    <w:rsid w:val="00AC2831"/>
    <w:rsid w:val="00AC2FBD"/>
    <w:rsid w:val="00AC3F0A"/>
    <w:rsid w:val="00AC4A3F"/>
    <w:rsid w:val="00AC4E38"/>
    <w:rsid w:val="00AC5434"/>
    <w:rsid w:val="00AC5793"/>
    <w:rsid w:val="00AC62DE"/>
    <w:rsid w:val="00AC69B3"/>
    <w:rsid w:val="00AC6A28"/>
    <w:rsid w:val="00AC6BF8"/>
    <w:rsid w:val="00AC6F0C"/>
    <w:rsid w:val="00AC7E25"/>
    <w:rsid w:val="00AD0318"/>
    <w:rsid w:val="00AD042A"/>
    <w:rsid w:val="00AD07F4"/>
    <w:rsid w:val="00AD10F9"/>
    <w:rsid w:val="00AD1303"/>
    <w:rsid w:val="00AD1CBC"/>
    <w:rsid w:val="00AD265B"/>
    <w:rsid w:val="00AD3037"/>
    <w:rsid w:val="00AD3921"/>
    <w:rsid w:val="00AD3D31"/>
    <w:rsid w:val="00AD64F6"/>
    <w:rsid w:val="00AD69FD"/>
    <w:rsid w:val="00AD6E73"/>
    <w:rsid w:val="00AD7E8D"/>
    <w:rsid w:val="00AE00F4"/>
    <w:rsid w:val="00AE0255"/>
    <w:rsid w:val="00AE0744"/>
    <w:rsid w:val="00AE157C"/>
    <w:rsid w:val="00AE1F1D"/>
    <w:rsid w:val="00AE2029"/>
    <w:rsid w:val="00AE28FE"/>
    <w:rsid w:val="00AE2A03"/>
    <w:rsid w:val="00AE2ACC"/>
    <w:rsid w:val="00AE3047"/>
    <w:rsid w:val="00AE3C13"/>
    <w:rsid w:val="00AE442C"/>
    <w:rsid w:val="00AE4739"/>
    <w:rsid w:val="00AE4759"/>
    <w:rsid w:val="00AE47A1"/>
    <w:rsid w:val="00AE5558"/>
    <w:rsid w:val="00AE56A1"/>
    <w:rsid w:val="00AE5892"/>
    <w:rsid w:val="00AE5E0A"/>
    <w:rsid w:val="00AE69CE"/>
    <w:rsid w:val="00AE6EF7"/>
    <w:rsid w:val="00AE79FB"/>
    <w:rsid w:val="00AF01FB"/>
    <w:rsid w:val="00AF02E0"/>
    <w:rsid w:val="00AF1F0F"/>
    <w:rsid w:val="00AF3586"/>
    <w:rsid w:val="00AF3C33"/>
    <w:rsid w:val="00AF43DE"/>
    <w:rsid w:val="00AF4B73"/>
    <w:rsid w:val="00AF5056"/>
    <w:rsid w:val="00AF6E59"/>
    <w:rsid w:val="00AF7CC3"/>
    <w:rsid w:val="00B0016D"/>
    <w:rsid w:val="00B004F7"/>
    <w:rsid w:val="00B00E67"/>
    <w:rsid w:val="00B012A4"/>
    <w:rsid w:val="00B015CE"/>
    <w:rsid w:val="00B01A06"/>
    <w:rsid w:val="00B022E9"/>
    <w:rsid w:val="00B02A39"/>
    <w:rsid w:val="00B03294"/>
    <w:rsid w:val="00B03D5D"/>
    <w:rsid w:val="00B04736"/>
    <w:rsid w:val="00B047FC"/>
    <w:rsid w:val="00B057BD"/>
    <w:rsid w:val="00B0652C"/>
    <w:rsid w:val="00B07BBC"/>
    <w:rsid w:val="00B102AA"/>
    <w:rsid w:val="00B105F3"/>
    <w:rsid w:val="00B11786"/>
    <w:rsid w:val="00B11992"/>
    <w:rsid w:val="00B11D3F"/>
    <w:rsid w:val="00B12585"/>
    <w:rsid w:val="00B12E2B"/>
    <w:rsid w:val="00B13AB0"/>
    <w:rsid w:val="00B13BB1"/>
    <w:rsid w:val="00B13EE8"/>
    <w:rsid w:val="00B157BB"/>
    <w:rsid w:val="00B1695A"/>
    <w:rsid w:val="00B16D83"/>
    <w:rsid w:val="00B170F4"/>
    <w:rsid w:val="00B171A9"/>
    <w:rsid w:val="00B1740E"/>
    <w:rsid w:val="00B1772D"/>
    <w:rsid w:val="00B177C4"/>
    <w:rsid w:val="00B17DFC"/>
    <w:rsid w:val="00B17E13"/>
    <w:rsid w:val="00B17FB3"/>
    <w:rsid w:val="00B21C18"/>
    <w:rsid w:val="00B21D9A"/>
    <w:rsid w:val="00B226C9"/>
    <w:rsid w:val="00B228E8"/>
    <w:rsid w:val="00B22B92"/>
    <w:rsid w:val="00B22F67"/>
    <w:rsid w:val="00B22FE8"/>
    <w:rsid w:val="00B234E4"/>
    <w:rsid w:val="00B235A0"/>
    <w:rsid w:val="00B23E13"/>
    <w:rsid w:val="00B23E98"/>
    <w:rsid w:val="00B24A6A"/>
    <w:rsid w:val="00B24D92"/>
    <w:rsid w:val="00B25710"/>
    <w:rsid w:val="00B25C1A"/>
    <w:rsid w:val="00B26369"/>
    <w:rsid w:val="00B26382"/>
    <w:rsid w:val="00B2665F"/>
    <w:rsid w:val="00B2763A"/>
    <w:rsid w:val="00B2794F"/>
    <w:rsid w:val="00B301CF"/>
    <w:rsid w:val="00B30758"/>
    <w:rsid w:val="00B30E82"/>
    <w:rsid w:val="00B3190F"/>
    <w:rsid w:val="00B31AB8"/>
    <w:rsid w:val="00B31C32"/>
    <w:rsid w:val="00B31DB8"/>
    <w:rsid w:val="00B31DEA"/>
    <w:rsid w:val="00B34CB0"/>
    <w:rsid w:val="00B352C4"/>
    <w:rsid w:val="00B3551C"/>
    <w:rsid w:val="00B3651A"/>
    <w:rsid w:val="00B36C55"/>
    <w:rsid w:val="00B36EE1"/>
    <w:rsid w:val="00B37821"/>
    <w:rsid w:val="00B37A09"/>
    <w:rsid w:val="00B40370"/>
    <w:rsid w:val="00B41426"/>
    <w:rsid w:val="00B42D6F"/>
    <w:rsid w:val="00B432A3"/>
    <w:rsid w:val="00B43486"/>
    <w:rsid w:val="00B445A9"/>
    <w:rsid w:val="00B44AB7"/>
    <w:rsid w:val="00B44C59"/>
    <w:rsid w:val="00B46BE0"/>
    <w:rsid w:val="00B478D4"/>
    <w:rsid w:val="00B501B5"/>
    <w:rsid w:val="00B50443"/>
    <w:rsid w:val="00B50532"/>
    <w:rsid w:val="00B50892"/>
    <w:rsid w:val="00B50B6E"/>
    <w:rsid w:val="00B51036"/>
    <w:rsid w:val="00B51431"/>
    <w:rsid w:val="00B51F23"/>
    <w:rsid w:val="00B52C20"/>
    <w:rsid w:val="00B53DB3"/>
    <w:rsid w:val="00B5460A"/>
    <w:rsid w:val="00B5473B"/>
    <w:rsid w:val="00B54F69"/>
    <w:rsid w:val="00B5541D"/>
    <w:rsid w:val="00B55D68"/>
    <w:rsid w:val="00B5609A"/>
    <w:rsid w:val="00B5650E"/>
    <w:rsid w:val="00B56663"/>
    <w:rsid w:val="00B577EE"/>
    <w:rsid w:val="00B603C0"/>
    <w:rsid w:val="00B603E8"/>
    <w:rsid w:val="00B61119"/>
    <w:rsid w:val="00B61189"/>
    <w:rsid w:val="00B619E6"/>
    <w:rsid w:val="00B62AF4"/>
    <w:rsid w:val="00B63621"/>
    <w:rsid w:val="00B63823"/>
    <w:rsid w:val="00B63DD8"/>
    <w:rsid w:val="00B657B1"/>
    <w:rsid w:val="00B65927"/>
    <w:rsid w:val="00B6593B"/>
    <w:rsid w:val="00B6603C"/>
    <w:rsid w:val="00B66DF5"/>
    <w:rsid w:val="00B7010D"/>
    <w:rsid w:val="00B71AEB"/>
    <w:rsid w:val="00B72797"/>
    <w:rsid w:val="00B727FE"/>
    <w:rsid w:val="00B7390E"/>
    <w:rsid w:val="00B73E9A"/>
    <w:rsid w:val="00B741F4"/>
    <w:rsid w:val="00B744C8"/>
    <w:rsid w:val="00B760D9"/>
    <w:rsid w:val="00B7682C"/>
    <w:rsid w:val="00B7689E"/>
    <w:rsid w:val="00B77154"/>
    <w:rsid w:val="00B77586"/>
    <w:rsid w:val="00B8034F"/>
    <w:rsid w:val="00B81CD6"/>
    <w:rsid w:val="00B8287D"/>
    <w:rsid w:val="00B828F1"/>
    <w:rsid w:val="00B82EA0"/>
    <w:rsid w:val="00B8340E"/>
    <w:rsid w:val="00B837D6"/>
    <w:rsid w:val="00B838C0"/>
    <w:rsid w:val="00B83A08"/>
    <w:rsid w:val="00B83A40"/>
    <w:rsid w:val="00B83CF1"/>
    <w:rsid w:val="00B8445C"/>
    <w:rsid w:val="00B844AF"/>
    <w:rsid w:val="00B847E1"/>
    <w:rsid w:val="00B857B7"/>
    <w:rsid w:val="00B85E6C"/>
    <w:rsid w:val="00B86596"/>
    <w:rsid w:val="00B86A43"/>
    <w:rsid w:val="00B87291"/>
    <w:rsid w:val="00B879E6"/>
    <w:rsid w:val="00B900F8"/>
    <w:rsid w:val="00B904D7"/>
    <w:rsid w:val="00B92470"/>
    <w:rsid w:val="00B92A75"/>
    <w:rsid w:val="00B933D7"/>
    <w:rsid w:val="00B939C1"/>
    <w:rsid w:val="00B94146"/>
    <w:rsid w:val="00B94387"/>
    <w:rsid w:val="00B948C2"/>
    <w:rsid w:val="00B959B7"/>
    <w:rsid w:val="00B95CF1"/>
    <w:rsid w:val="00B96411"/>
    <w:rsid w:val="00B9738E"/>
    <w:rsid w:val="00B97560"/>
    <w:rsid w:val="00BA05ED"/>
    <w:rsid w:val="00BA0CB7"/>
    <w:rsid w:val="00BA246D"/>
    <w:rsid w:val="00BA27FE"/>
    <w:rsid w:val="00BA314F"/>
    <w:rsid w:val="00BA333F"/>
    <w:rsid w:val="00BA3C67"/>
    <w:rsid w:val="00BA4600"/>
    <w:rsid w:val="00BA4BD3"/>
    <w:rsid w:val="00BA4FF4"/>
    <w:rsid w:val="00BA5865"/>
    <w:rsid w:val="00BA5AE9"/>
    <w:rsid w:val="00BA5FE9"/>
    <w:rsid w:val="00BA7F7C"/>
    <w:rsid w:val="00BB006F"/>
    <w:rsid w:val="00BB0232"/>
    <w:rsid w:val="00BB03B8"/>
    <w:rsid w:val="00BB0533"/>
    <w:rsid w:val="00BB0B87"/>
    <w:rsid w:val="00BB0B91"/>
    <w:rsid w:val="00BB1096"/>
    <w:rsid w:val="00BB1460"/>
    <w:rsid w:val="00BB14F6"/>
    <w:rsid w:val="00BB26C2"/>
    <w:rsid w:val="00BB2A61"/>
    <w:rsid w:val="00BB3E38"/>
    <w:rsid w:val="00BB4839"/>
    <w:rsid w:val="00BB4866"/>
    <w:rsid w:val="00BB49FF"/>
    <w:rsid w:val="00BB4B6F"/>
    <w:rsid w:val="00BB4FE8"/>
    <w:rsid w:val="00BB545C"/>
    <w:rsid w:val="00BB54F6"/>
    <w:rsid w:val="00BB5D40"/>
    <w:rsid w:val="00BB5EEA"/>
    <w:rsid w:val="00BB788C"/>
    <w:rsid w:val="00BC0391"/>
    <w:rsid w:val="00BC1575"/>
    <w:rsid w:val="00BC20D7"/>
    <w:rsid w:val="00BC2809"/>
    <w:rsid w:val="00BC2A79"/>
    <w:rsid w:val="00BC2B7C"/>
    <w:rsid w:val="00BC32C5"/>
    <w:rsid w:val="00BC4402"/>
    <w:rsid w:val="00BC449B"/>
    <w:rsid w:val="00BC4DE3"/>
    <w:rsid w:val="00BC5365"/>
    <w:rsid w:val="00BC586F"/>
    <w:rsid w:val="00BC614F"/>
    <w:rsid w:val="00BC6276"/>
    <w:rsid w:val="00BC63FF"/>
    <w:rsid w:val="00BC6A91"/>
    <w:rsid w:val="00BC74FF"/>
    <w:rsid w:val="00BC79A3"/>
    <w:rsid w:val="00BC7A2A"/>
    <w:rsid w:val="00BD0747"/>
    <w:rsid w:val="00BD2C96"/>
    <w:rsid w:val="00BD345E"/>
    <w:rsid w:val="00BD3932"/>
    <w:rsid w:val="00BD3A2A"/>
    <w:rsid w:val="00BD3C78"/>
    <w:rsid w:val="00BD4218"/>
    <w:rsid w:val="00BD4320"/>
    <w:rsid w:val="00BD4A38"/>
    <w:rsid w:val="00BD4D37"/>
    <w:rsid w:val="00BD5A11"/>
    <w:rsid w:val="00BD6B68"/>
    <w:rsid w:val="00BD6F03"/>
    <w:rsid w:val="00BD713C"/>
    <w:rsid w:val="00BD7835"/>
    <w:rsid w:val="00BD7BF1"/>
    <w:rsid w:val="00BE097F"/>
    <w:rsid w:val="00BE15EF"/>
    <w:rsid w:val="00BE1984"/>
    <w:rsid w:val="00BE1C39"/>
    <w:rsid w:val="00BE1C65"/>
    <w:rsid w:val="00BE2242"/>
    <w:rsid w:val="00BE28D7"/>
    <w:rsid w:val="00BE2CDC"/>
    <w:rsid w:val="00BE2DBA"/>
    <w:rsid w:val="00BE2EF3"/>
    <w:rsid w:val="00BE30D2"/>
    <w:rsid w:val="00BE369A"/>
    <w:rsid w:val="00BE430F"/>
    <w:rsid w:val="00BE4C2B"/>
    <w:rsid w:val="00BE4D82"/>
    <w:rsid w:val="00BE5088"/>
    <w:rsid w:val="00BE608C"/>
    <w:rsid w:val="00BE630E"/>
    <w:rsid w:val="00BE63CD"/>
    <w:rsid w:val="00BE6A94"/>
    <w:rsid w:val="00BE6C43"/>
    <w:rsid w:val="00BF0D39"/>
    <w:rsid w:val="00BF106B"/>
    <w:rsid w:val="00BF1F73"/>
    <w:rsid w:val="00BF3B98"/>
    <w:rsid w:val="00BF3DF5"/>
    <w:rsid w:val="00BF401D"/>
    <w:rsid w:val="00BF4669"/>
    <w:rsid w:val="00BF4C1D"/>
    <w:rsid w:val="00BF4FCA"/>
    <w:rsid w:val="00BF67FA"/>
    <w:rsid w:val="00BF72E6"/>
    <w:rsid w:val="00BF7665"/>
    <w:rsid w:val="00BF7B51"/>
    <w:rsid w:val="00C0009F"/>
    <w:rsid w:val="00C00EC2"/>
    <w:rsid w:val="00C0134E"/>
    <w:rsid w:val="00C013D3"/>
    <w:rsid w:val="00C014C6"/>
    <w:rsid w:val="00C01F5E"/>
    <w:rsid w:val="00C01FE6"/>
    <w:rsid w:val="00C0224E"/>
    <w:rsid w:val="00C02B94"/>
    <w:rsid w:val="00C02D62"/>
    <w:rsid w:val="00C041C0"/>
    <w:rsid w:val="00C041F5"/>
    <w:rsid w:val="00C0460F"/>
    <w:rsid w:val="00C04D8D"/>
    <w:rsid w:val="00C05034"/>
    <w:rsid w:val="00C054A8"/>
    <w:rsid w:val="00C059DB"/>
    <w:rsid w:val="00C05CAB"/>
    <w:rsid w:val="00C05DF7"/>
    <w:rsid w:val="00C05EFE"/>
    <w:rsid w:val="00C07B17"/>
    <w:rsid w:val="00C108B0"/>
    <w:rsid w:val="00C10B2D"/>
    <w:rsid w:val="00C10CFB"/>
    <w:rsid w:val="00C10F3B"/>
    <w:rsid w:val="00C11110"/>
    <w:rsid w:val="00C11120"/>
    <w:rsid w:val="00C11433"/>
    <w:rsid w:val="00C1156D"/>
    <w:rsid w:val="00C11E5D"/>
    <w:rsid w:val="00C11F1A"/>
    <w:rsid w:val="00C12206"/>
    <w:rsid w:val="00C12F2B"/>
    <w:rsid w:val="00C1419B"/>
    <w:rsid w:val="00C147F4"/>
    <w:rsid w:val="00C14EB9"/>
    <w:rsid w:val="00C1611B"/>
    <w:rsid w:val="00C1621D"/>
    <w:rsid w:val="00C178EE"/>
    <w:rsid w:val="00C1790C"/>
    <w:rsid w:val="00C17C40"/>
    <w:rsid w:val="00C17CB8"/>
    <w:rsid w:val="00C17EE7"/>
    <w:rsid w:val="00C207DE"/>
    <w:rsid w:val="00C20F24"/>
    <w:rsid w:val="00C21A45"/>
    <w:rsid w:val="00C21AD0"/>
    <w:rsid w:val="00C21D91"/>
    <w:rsid w:val="00C222A5"/>
    <w:rsid w:val="00C22F9C"/>
    <w:rsid w:val="00C23319"/>
    <w:rsid w:val="00C23749"/>
    <w:rsid w:val="00C238E5"/>
    <w:rsid w:val="00C23B25"/>
    <w:rsid w:val="00C242A6"/>
    <w:rsid w:val="00C24B8F"/>
    <w:rsid w:val="00C258BB"/>
    <w:rsid w:val="00C26728"/>
    <w:rsid w:val="00C273BB"/>
    <w:rsid w:val="00C27616"/>
    <w:rsid w:val="00C30105"/>
    <w:rsid w:val="00C30158"/>
    <w:rsid w:val="00C30DE3"/>
    <w:rsid w:val="00C31152"/>
    <w:rsid w:val="00C319AC"/>
    <w:rsid w:val="00C31FED"/>
    <w:rsid w:val="00C32158"/>
    <w:rsid w:val="00C3372B"/>
    <w:rsid w:val="00C34D31"/>
    <w:rsid w:val="00C34F91"/>
    <w:rsid w:val="00C35264"/>
    <w:rsid w:val="00C35BAC"/>
    <w:rsid w:val="00C365C1"/>
    <w:rsid w:val="00C3741D"/>
    <w:rsid w:val="00C3742D"/>
    <w:rsid w:val="00C3789B"/>
    <w:rsid w:val="00C37BB7"/>
    <w:rsid w:val="00C411C5"/>
    <w:rsid w:val="00C41A56"/>
    <w:rsid w:val="00C422B5"/>
    <w:rsid w:val="00C4237F"/>
    <w:rsid w:val="00C423FD"/>
    <w:rsid w:val="00C42431"/>
    <w:rsid w:val="00C43328"/>
    <w:rsid w:val="00C4336F"/>
    <w:rsid w:val="00C4362E"/>
    <w:rsid w:val="00C436A2"/>
    <w:rsid w:val="00C442B1"/>
    <w:rsid w:val="00C4498C"/>
    <w:rsid w:val="00C44ED5"/>
    <w:rsid w:val="00C44F94"/>
    <w:rsid w:val="00C452BF"/>
    <w:rsid w:val="00C4583D"/>
    <w:rsid w:val="00C4658E"/>
    <w:rsid w:val="00C46EBC"/>
    <w:rsid w:val="00C46F97"/>
    <w:rsid w:val="00C472E7"/>
    <w:rsid w:val="00C4748D"/>
    <w:rsid w:val="00C47BE5"/>
    <w:rsid w:val="00C47C73"/>
    <w:rsid w:val="00C47EC9"/>
    <w:rsid w:val="00C47FCD"/>
    <w:rsid w:val="00C508B5"/>
    <w:rsid w:val="00C508DF"/>
    <w:rsid w:val="00C51E56"/>
    <w:rsid w:val="00C520FF"/>
    <w:rsid w:val="00C52191"/>
    <w:rsid w:val="00C524A7"/>
    <w:rsid w:val="00C53902"/>
    <w:rsid w:val="00C53A81"/>
    <w:rsid w:val="00C5487E"/>
    <w:rsid w:val="00C54FBA"/>
    <w:rsid w:val="00C555E3"/>
    <w:rsid w:val="00C55643"/>
    <w:rsid w:val="00C5706D"/>
    <w:rsid w:val="00C570FF"/>
    <w:rsid w:val="00C57143"/>
    <w:rsid w:val="00C57496"/>
    <w:rsid w:val="00C57899"/>
    <w:rsid w:val="00C57B9A"/>
    <w:rsid w:val="00C57E5A"/>
    <w:rsid w:val="00C61561"/>
    <w:rsid w:val="00C6167E"/>
    <w:rsid w:val="00C61CCB"/>
    <w:rsid w:val="00C628DE"/>
    <w:rsid w:val="00C63038"/>
    <w:rsid w:val="00C6308B"/>
    <w:rsid w:val="00C63AEF"/>
    <w:rsid w:val="00C64161"/>
    <w:rsid w:val="00C64F32"/>
    <w:rsid w:val="00C654F0"/>
    <w:rsid w:val="00C66E40"/>
    <w:rsid w:val="00C66F38"/>
    <w:rsid w:val="00C66F8B"/>
    <w:rsid w:val="00C6796D"/>
    <w:rsid w:val="00C703A6"/>
    <w:rsid w:val="00C70720"/>
    <w:rsid w:val="00C70C42"/>
    <w:rsid w:val="00C711E9"/>
    <w:rsid w:val="00C7170D"/>
    <w:rsid w:val="00C71885"/>
    <w:rsid w:val="00C720D3"/>
    <w:rsid w:val="00C72596"/>
    <w:rsid w:val="00C72848"/>
    <w:rsid w:val="00C73C4B"/>
    <w:rsid w:val="00C75DB0"/>
    <w:rsid w:val="00C75F38"/>
    <w:rsid w:val="00C75F7F"/>
    <w:rsid w:val="00C75FE7"/>
    <w:rsid w:val="00C76248"/>
    <w:rsid w:val="00C76776"/>
    <w:rsid w:val="00C767FC"/>
    <w:rsid w:val="00C76B71"/>
    <w:rsid w:val="00C76D16"/>
    <w:rsid w:val="00C777E6"/>
    <w:rsid w:val="00C77D4A"/>
    <w:rsid w:val="00C77D69"/>
    <w:rsid w:val="00C80529"/>
    <w:rsid w:val="00C80689"/>
    <w:rsid w:val="00C806F1"/>
    <w:rsid w:val="00C80AE8"/>
    <w:rsid w:val="00C812A0"/>
    <w:rsid w:val="00C81F32"/>
    <w:rsid w:val="00C82A52"/>
    <w:rsid w:val="00C83163"/>
    <w:rsid w:val="00C836FB"/>
    <w:rsid w:val="00C8431D"/>
    <w:rsid w:val="00C848F0"/>
    <w:rsid w:val="00C852F1"/>
    <w:rsid w:val="00C864F2"/>
    <w:rsid w:val="00C8685D"/>
    <w:rsid w:val="00C87B8A"/>
    <w:rsid w:val="00C902F4"/>
    <w:rsid w:val="00C9049B"/>
    <w:rsid w:val="00C90E48"/>
    <w:rsid w:val="00C91269"/>
    <w:rsid w:val="00C91469"/>
    <w:rsid w:val="00C92412"/>
    <w:rsid w:val="00C92887"/>
    <w:rsid w:val="00C92B45"/>
    <w:rsid w:val="00C92C7B"/>
    <w:rsid w:val="00C9301F"/>
    <w:rsid w:val="00C93A83"/>
    <w:rsid w:val="00C941D7"/>
    <w:rsid w:val="00C94BED"/>
    <w:rsid w:val="00C94D51"/>
    <w:rsid w:val="00C94D5C"/>
    <w:rsid w:val="00C95D3E"/>
    <w:rsid w:val="00C964BE"/>
    <w:rsid w:val="00C96CAA"/>
    <w:rsid w:val="00C97155"/>
    <w:rsid w:val="00C9745D"/>
    <w:rsid w:val="00C9749B"/>
    <w:rsid w:val="00CA02A5"/>
    <w:rsid w:val="00CA1420"/>
    <w:rsid w:val="00CA23C0"/>
    <w:rsid w:val="00CA2786"/>
    <w:rsid w:val="00CA2AF9"/>
    <w:rsid w:val="00CA2F41"/>
    <w:rsid w:val="00CA429D"/>
    <w:rsid w:val="00CA43F5"/>
    <w:rsid w:val="00CA4482"/>
    <w:rsid w:val="00CA460F"/>
    <w:rsid w:val="00CA511C"/>
    <w:rsid w:val="00CA518E"/>
    <w:rsid w:val="00CA51AD"/>
    <w:rsid w:val="00CA5574"/>
    <w:rsid w:val="00CA5606"/>
    <w:rsid w:val="00CA594D"/>
    <w:rsid w:val="00CA69B3"/>
    <w:rsid w:val="00CA7047"/>
    <w:rsid w:val="00CB1739"/>
    <w:rsid w:val="00CB1ACE"/>
    <w:rsid w:val="00CB2C37"/>
    <w:rsid w:val="00CB2F15"/>
    <w:rsid w:val="00CB3469"/>
    <w:rsid w:val="00CB4D35"/>
    <w:rsid w:val="00CB5396"/>
    <w:rsid w:val="00CB56BD"/>
    <w:rsid w:val="00CB5F07"/>
    <w:rsid w:val="00CB603B"/>
    <w:rsid w:val="00CB6121"/>
    <w:rsid w:val="00CB62BE"/>
    <w:rsid w:val="00CB638B"/>
    <w:rsid w:val="00CB6D4D"/>
    <w:rsid w:val="00CB745E"/>
    <w:rsid w:val="00CC052D"/>
    <w:rsid w:val="00CC0715"/>
    <w:rsid w:val="00CC10BC"/>
    <w:rsid w:val="00CC1285"/>
    <w:rsid w:val="00CC18C2"/>
    <w:rsid w:val="00CC2B99"/>
    <w:rsid w:val="00CC3746"/>
    <w:rsid w:val="00CC4223"/>
    <w:rsid w:val="00CC4C7B"/>
    <w:rsid w:val="00CC59E1"/>
    <w:rsid w:val="00CC6386"/>
    <w:rsid w:val="00CC6E1A"/>
    <w:rsid w:val="00CC6F2D"/>
    <w:rsid w:val="00CC733C"/>
    <w:rsid w:val="00CC7831"/>
    <w:rsid w:val="00CD0829"/>
    <w:rsid w:val="00CD0EF2"/>
    <w:rsid w:val="00CD124D"/>
    <w:rsid w:val="00CD169C"/>
    <w:rsid w:val="00CD16A4"/>
    <w:rsid w:val="00CD18A3"/>
    <w:rsid w:val="00CD24C8"/>
    <w:rsid w:val="00CD2992"/>
    <w:rsid w:val="00CD3145"/>
    <w:rsid w:val="00CD3A08"/>
    <w:rsid w:val="00CD3A19"/>
    <w:rsid w:val="00CD4E3B"/>
    <w:rsid w:val="00CD5250"/>
    <w:rsid w:val="00CD5F58"/>
    <w:rsid w:val="00CD62BF"/>
    <w:rsid w:val="00CD6A43"/>
    <w:rsid w:val="00CD6B28"/>
    <w:rsid w:val="00CD7340"/>
    <w:rsid w:val="00CD7D7B"/>
    <w:rsid w:val="00CE02D7"/>
    <w:rsid w:val="00CE086A"/>
    <w:rsid w:val="00CE0A92"/>
    <w:rsid w:val="00CE265E"/>
    <w:rsid w:val="00CE2C6E"/>
    <w:rsid w:val="00CE2F18"/>
    <w:rsid w:val="00CE303F"/>
    <w:rsid w:val="00CE3D3D"/>
    <w:rsid w:val="00CE467A"/>
    <w:rsid w:val="00CE4BDB"/>
    <w:rsid w:val="00CE4E26"/>
    <w:rsid w:val="00CE4F59"/>
    <w:rsid w:val="00CE6C29"/>
    <w:rsid w:val="00CE6ED1"/>
    <w:rsid w:val="00CE7366"/>
    <w:rsid w:val="00CF0867"/>
    <w:rsid w:val="00CF13AC"/>
    <w:rsid w:val="00CF1BF4"/>
    <w:rsid w:val="00CF23AC"/>
    <w:rsid w:val="00CF2549"/>
    <w:rsid w:val="00CF2B0B"/>
    <w:rsid w:val="00CF33D9"/>
    <w:rsid w:val="00CF37D4"/>
    <w:rsid w:val="00CF3DCE"/>
    <w:rsid w:val="00CF40F5"/>
    <w:rsid w:val="00CF430B"/>
    <w:rsid w:val="00CF4314"/>
    <w:rsid w:val="00CF47C0"/>
    <w:rsid w:val="00CF4BB3"/>
    <w:rsid w:val="00CF5296"/>
    <w:rsid w:val="00CF58DF"/>
    <w:rsid w:val="00CF5B0B"/>
    <w:rsid w:val="00CF600E"/>
    <w:rsid w:val="00CF7052"/>
    <w:rsid w:val="00CF778B"/>
    <w:rsid w:val="00D00203"/>
    <w:rsid w:val="00D0033B"/>
    <w:rsid w:val="00D0055E"/>
    <w:rsid w:val="00D02313"/>
    <w:rsid w:val="00D0236F"/>
    <w:rsid w:val="00D02383"/>
    <w:rsid w:val="00D02567"/>
    <w:rsid w:val="00D02C1A"/>
    <w:rsid w:val="00D0329E"/>
    <w:rsid w:val="00D03318"/>
    <w:rsid w:val="00D0416D"/>
    <w:rsid w:val="00D042B0"/>
    <w:rsid w:val="00D044DB"/>
    <w:rsid w:val="00D04E67"/>
    <w:rsid w:val="00D052E3"/>
    <w:rsid w:val="00D06581"/>
    <w:rsid w:val="00D06866"/>
    <w:rsid w:val="00D07AF8"/>
    <w:rsid w:val="00D07DA4"/>
    <w:rsid w:val="00D1049F"/>
    <w:rsid w:val="00D10F7E"/>
    <w:rsid w:val="00D10FDC"/>
    <w:rsid w:val="00D112A3"/>
    <w:rsid w:val="00D114D9"/>
    <w:rsid w:val="00D119CB"/>
    <w:rsid w:val="00D11DE4"/>
    <w:rsid w:val="00D12823"/>
    <w:rsid w:val="00D12982"/>
    <w:rsid w:val="00D12EC7"/>
    <w:rsid w:val="00D13734"/>
    <w:rsid w:val="00D14D04"/>
    <w:rsid w:val="00D151F0"/>
    <w:rsid w:val="00D15278"/>
    <w:rsid w:val="00D154E4"/>
    <w:rsid w:val="00D1608C"/>
    <w:rsid w:val="00D1643A"/>
    <w:rsid w:val="00D171FD"/>
    <w:rsid w:val="00D17413"/>
    <w:rsid w:val="00D17512"/>
    <w:rsid w:val="00D20A5C"/>
    <w:rsid w:val="00D20D8C"/>
    <w:rsid w:val="00D2260F"/>
    <w:rsid w:val="00D22923"/>
    <w:rsid w:val="00D231F2"/>
    <w:rsid w:val="00D239E0"/>
    <w:rsid w:val="00D246D0"/>
    <w:rsid w:val="00D24AC6"/>
    <w:rsid w:val="00D24B3B"/>
    <w:rsid w:val="00D253E3"/>
    <w:rsid w:val="00D263FB"/>
    <w:rsid w:val="00D264FC"/>
    <w:rsid w:val="00D2659A"/>
    <w:rsid w:val="00D2783E"/>
    <w:rsid w:val="00D302A4"/>
    <w:rsid w:val="00D316CD"/>
    <w:rsid w:val="00D31FF9"/>
    <w:rsid w:val="00D337B9"/>
    <w:rsid w:val="00D33A13"/>
    <w:rsid w:val="00D33A4C"/>
    <w:rsid w:val="00D33DFE"/>
    <w:rsid w:val="00D34346"/>
    <w:rsid w:val="00D3462C"/>
    <w:rsid w:val="00D348B0"/>
    <w:rsid w:val="00D34E79"/>
    <w:rsid w:val="00D3599B"/>
    <w:rsid w:val="00D35D6D"/>
    <w:rsid w:val="00D3651D"/>
    <w:rsid w:val="00D36B6D"/>
    <w:rsid w:val="00D36FCD"/>
    <w:rsid w:val="00D371D3"/>
    <w:rsid w:val="00D37ED3"/>
    <w:rsid w:val="00D402DF"/>
    <w:rsid w:val="00D405E3"/>
    <w:rsid w:val="00D40C50"/>
    <w:rsid w:val="00D40D2F"/>
    <w:rsid w:val="00D422C2"/>
    <w:rsid w:val="00D42926"/>
    <w:rsid w:val="00D42B55"/>
    <w:rsid w:val="00D43F74"/>
    <w:rsid w:val="00D450DD"/>
    <w:rsid w:val="00D45D8D"/>
    <w:rsid w:val="00D45F06"/>
    <w:rsid w:val="00D466C6"/>
    <w:rsid w:val="00D46A30"/>
    <w:rsid w:val="00D4770D"/>
    <w:rsid w:val="00D50802"/>
    <w:rsid w:val="00D50CC9"/>
    <w:rsid w:val="00D519E1"/>
    <w:rsid w:val="00D51A27"/>
    <w:rsid w:val="00D52882"/>
    <w:rsid w:val="00D52F71"/>
    <w:rsid w:val="00D536EF"/>
    <w:rsid w:val="00D53B1E"/>
    <w:rsid w:val="00D53E6A"/>
    <w:rsid w:val="00D55124"/>
    <w:rsid w:val="00D5529C"/>
    <w:rsid w:val="00D56489"/>
    <w:rsid w:val="00D567C3"/>
    <w:rsid w:val="00D56834"/>
    <w:rsid w:val="00D5728E"/>
    <w:rsid w:val="00D5748E"/>
    <w:rsid w:val="00D57C43"/>
    <w:rsid w:val="00D57D37"/>
    <w:rsid w:val="00D600BF"/>
    <w:rsid w:val="00D6027F"/>
    <w:rsid w:val="00D603E1"/>
    <w:rsid w:val="00D60547"/>
    <w:rsid w:val="00D60EF6"/>
    <w:rsid w:val="00D6108D"/>
    <w:rsid w:val="00D624C2"/>
    <w:rsid w:val="00D62DD6"/>
    <w:rsid w:val="00D62FEB"/>
    <w:rsid w:val="00D6358D"/>
    <w:rsid w:val="00D64D2B"/>
    <w:rsid w:val="00D66557"/>
    <w:rsid w:val="00D665FA"/>
    <w:rsid w:val="00D66F3D"/>
    <w:rsid w:val="00D67BFA"/>
    <w:rsid w:val="00D7033C"/>
    <w:rsid w:val="00D724A5"/>
    <w:rsid w:val="00D7277D"/>
    <w:rsid w:val="00D72817"/>
    <w:rsid w:val="00D73024"/>
    <w:rsid w:val="00D7347B"/>
    <w:rsid w:val="00D73854"/>
    <w:rsid w:val="00D73865"/>
    <w:rsid w:val="00D7514B"/>
    <w:rsid w:val="00D75636"/>
    <w:rsid w:val="00D75F04"/>
    <w:rsid w:val="00D80606"/>
    <w:rsid w:val="00D8089F"/>
    <w:rsid w:val="00D80917"/>
    <w:rsid w:val="00D80CAA"/>
    <w:rsid w:val="00D818E1"/>
    <w:rsid w:val="00D82B5E"/>
    <w:rsid w:val="00D82FA4"/>
    <w:rsid w:val="00D838D9"/>
    <w:rsid w:val="00D83968"/>
    <w:rsid w:val="00D841DE"/>
    <w:rsid w:val="00D8439F"/>
    <w:rsid w:val="00D84F19"/>
    <w:rsid w:val="00D855D8"/>
    <w:rsid w:val="00D85F29"/>
    <w:rsid w:val="00D86CB3"/>
    <w:rsid w:val="00D86F29"/>
    <w:rsid w:val="00D87B0C"/>
    <w:rsid w:val="00D91182"/>
    <w:rsid w:val="00D91ACB"/>
    <w:rsid w:val="00D9298F"/>
    <w:rsid w:val="00D94094"/>
    <w:rsid w:val="00D940CD"/>
    <w:rsid w:val="00D94477"/>
    <w:rsid w:val="00D94E57"/>
    <w:rsid w:val="00D94F20"/>
    <w:rsid w:val="00D94FFD"/>
    <w:rsid w:val="00D95597"/>
    <w:rsid w:val="00D9676C"/>
    <w:rsid w:val="00D96B53"/>
    <w:rsid w:val="00D96D6E"/>
    <w:rsid w:val="00D96DFB"/>
    <w:rsid w:val="00D972A4"/>
    <w:rsid w:val="00D9742E"/>
    <w:rsid w:val="00D97490"/>
    <w:rsid w:val="00D975B5"/>
    <w:rsid w:val="00DA0BB9"/>
    <w:rsid w:val="00DA20F2"/>
    <w:rsid w:val="00DA2186"/>
    <w:rsid w:val="00DA2280"/>
    <w:rsid w:val="00DA2A71"/>
    <w:rsid w:val="00DA2E54"/>
    <w:rsid w:val="00DA324C"/>
    <w:rsid w:val="00DA339F"/>
    <w:rsid w:val="00DA37A1"/>
    <w:rsid w:val="00DA3F97"/>
    <w:rsid w:val="00DA3FD4"/>
    <w:rsid w:val="00DA4150"/>
    <w:rsid w:val="00DA5572"/>
    <w:rsid w:val="00DA6A4D"/>
    <w:rsid w:val="00DA73EC"/>
    <w:rsid w:val="00DA77AB"/>
    <w:rsid w:val="00DA7DCF"/>
    <w:rsid w:val="00DA7DF2"/>
    <w:rsid w:val="00DB1A4D"/>
    <w:rsid w:val="00DB23C0"/>
    <w:rsid w:val="00DB23DC"/>
    <w:rsid w:val="00DB2DEF"/>
    <w:rsid w:val="00DB3389"/>
    <w:rsid w:val="00DB3BA6"/>
    <w:rsid w:val="00DB40D0"/>
    <w:rsid w:val="00DB42BB"/>
    <w:rsid w:val="00DB53F1"/>
    <w:rsid w:val="00DB56EF"/>
    <w:rsid w:val="00DB6195"/>
    <w:rsid w:val="00DB689E"/>
    <w:rsid w:val="00DB794E"/>
    <w:rsid w:val="00DB7C99"/>
    <w:rsid w:val="00DC15E0"/>
    <w:rsid w:val="00DC1A85"/>
    <w:rsid w:val="00DC1D12"/>
    <w:rsid w:val="00DC1D39"/>
    <w:rsid w:val="00DC2078"/>
    <w:rsid w:val="00DC2232"/>
    <w:rsid w:val="00DC2A60"/>
    <w:rsid w:val="00DC3431"/>
    <w:rsid w:val="00DC3D06"/>
    <w:rsid w:val="00DC4302"/>
    <w:rsid w:val="00DC45D4"/>
    <w:rsid w:val="00DC4E09"/>
    <w:rsid w:val="00DC4FC0"/>
    <w:rsid w:val="00DC5B0B"/>
    <w:rsid w:val="00DC5E06"/>
    <w:rsid w:val="00DC69D6"/>
    <w:rsid w:val="00DC6F48"/>
    <w:rsid w:val="00DC700E"/>
    <w:rsid w:val="00DC7454"/>
    <w:rsid w:val="00DC756E"/>
    <w:rsid w:val="00DC76AB"/>
    <w:rsid w:val="00DD2568"/>
    <w:rsid w:val="00DD37AA"/>
    <w:rsid w:val="00DD4FA9"/>
    <w:rsid w:val="00DD51D9"/>
    <w:rsid w:val="00DD5901"/>
    <w:rsid w:val="00DD5AD4"/>
    <w:rsid w:val="00DD5D9A"/>
    <w:rsid w:val="00DD6156"/>
    <w:rsid w:val="00DD65F9"/>
    <w:rsid w:val="00DD6957"/>
    <w:rsid w:val="00DD7423"/>
    <w:rsid w:val="00DE00FC"/>
    <w:rsid w:val="00DE0160"/>
    <w:rsid w:val="00DE0277"/>
    <w:rsid w:val="00DE0B8B"/>
    <w:rsid w:val="00DE0CCB"/>
    <w:rsid w:val="00DE0D45"/>
    <w:rsid w:val="00DE17CC"/>
    <w:rsid w:val="00DE1EC2"/>
    <w:rsid w:val="00DE2095"/>
    <w:rsid w:val="00DE29D0"/>
    <w:rsid w:val="00DE2A53"/>
    <w:rsid w:val="00DE38CE"/>
    <w:rsid w:val="00DE3A12"/>
    <w:rsid w:val="00DE4056"/>
    <w:rsid w:val="00DE40A8"/>
    <w:rsid w:val="00DE44D7"/>
    <w:rsid w:val="00DE499F"/>
    <w:rsid w:val="00DE4FC4"/>
    <w:rsid w:val="00DE6574"/>
    <w:rsid w:val="00DE726D"/>
    <w:rsid w:val="00DE72D1"/>
    <w:rsid w:val="00DE7BB8"/>
    <w:rsid w:val="00DF0847"/>
    <w:rsid w:val="00DF09BC"/>
    <w:rsid w:val="00DF0AF6"/>
    <w:rsid w:val="00DF12D9"/>
    <w:rsid w:val="00DF1C0D"/>
    <w:rsid w:val="00DF1D58"/>
    <w:rsid w:val="00DF1F1F"/>
    <w:rsid w:val="00DF270F"/>
    <w:rsid w:val="00DF288B"/>
    <w:rsid w:val="00DF3893"/>
    <w:rsid w:val="00DF39A1"/>
    <w:rsid w:val="00DF4396"/>
    <w:rsid w:val="00DF444E"/>
    <w:rsid w:val="00DF4F78"/>
    <w:rsid w:val="00DF5D55"/>
    <w:rsid w:val="00DF6085"/>
    <w:rsid w:val="00E003BE"/>
    <w:rsid w:val="00E009FF"/>
    <w:rsid w:val="00E00A32"/>
    <w:rsid w:val="00E00C26"/>
    <w:rsid w:val="00E00FB9"/>
    <w:rsid w:val="00E013A0"/>
    <w:rsid w:val="00E01402"/>
    <w:rsid w:val="00E0164B"/>
    <w:rsid w:val="00E01DF4"/>
    <w:rsid w:val="00E02022"/>
    <w:rsid w:val="00E02164"/>
    <w:rsid w:val="00E0289D"/>
    <w:rsid w:val="00E02B9E"/>
    <w:rsid w:val="00E039F6"/>
    <w:rsid w:val="00E04692"/>
    <w:rsid w:val="00E04A2F"/>
    <w:rsid w:val="00E054EC"/>
    <w:rsid w:val="00E06768"/>
    <w:rsid w:val="00E06921"/>
    <w:rsid w:val="00E069DB"/>
    <w:rsid w:val="00E07017"/>
    <w:rsid w:val="00E0783F"/>
    <w:rsid w:val="00E102C9"/>
    <w:rsid w:val="00E108BE"/>
    <w:rsid w:val="00E11370"/>
    <w:rsid w:val="00E119C1"/>
    <w:rsid w:val="00E12320"/>
    <w:rsid w:val="00E123FA"/>
    <w:rsid w:val="00E12DC8"/>
    <w:rsid w:val="00E13AB4"/>
    <w:rsid w:val="00E13F24"/>
    <w:rsid w:val="00E14F60"/>
    <w:rsid w:val="00E1541D"/>
    <w:rsid w:val="00E17064"/>
    <w:rsid w:val="00E17C4F"/>
    <w:rsid w:val="00E20F88"/>
    <w:rsid w:val="00E210F7"/>
    <w:rsid w:val="00E2196F"/>
    <w:rsid w:val="00E21A44"/>
    <w:rsid w:val="00E22773"/>
    <w:rsid w:val="00E2284B"/>
    <w:rsid w:val="00E23039"/>
    <w:rsid w:val="00E23752"/>
    <w:rsid w:val="00E23C1D"/>
    <w:rsid w:val="00E245C9"/>
    <w:rsid w:val="00E246D0"/>
    <w:rsid w:val="00E24712"/>
    <w:rsid w:val="00E24900"/>
    <w:rsid w:val="00E25160"/>
    <w:rsid w:val="00E25AC0"/>
    <w:rsid w:val="00E26770"/>
    <w:rsid w:val="00E27461"/>
    <w:rsid w:val="00E279BD"/>
    <w:rsid w:val="00E27E12"/>
    <w:rsid w:val="00E301E6"/>
    <w:rsid w:val="00E304D6"/>
    <w:rsid w:val="00E30626"/>
    <w:rsid w:val="00E30753"/>
    <w:rsid w:val="00E309AF"/>
    <w:rsid w:val="00E31BA8"/>
    <w:rsid w:val="00E31BC0"/>
    <w:rsid w:val="00E32401"/>
    <w:rsid w:val="00E32CBF"/>
    <w:rsid w:val="00E32D00"/>
    <w:rsid w:val="00E33038"/>
    <w:rsid w:val="00E33079"/>
    <w:rsid w:val="00E332B4"/>
    <w:rsid w:val="00E3354B"/>
    <w:rsid w:val="00E3374B"/>
    <w:rsid w:val="00E34115"/>
    <w:rsid w:val="00E34EFE"/>
    <w:rsid w:val="00E35474"/>
    <w:rsid w:val="00E354C4"/>
    <w:rsid w:val="00E35A22"/>
    <w:rsid w:val="00E35D16"/>
    <w:rsid w:val="00E36769"/>
    <w:rsid w:val="00E36C88"/>
    <w:rsid w:val="00E372BC"/>
    <w:rsid w:val="00E37794"/>
    <w:rsid w:val="00E400F1"/>
    <w:rsid w:val="00E4085C"/>
    <w:rsid w:val="00E411C7"/>
    <w:rsid w:val="00E4238F"/>
    <w:rsid w:val="00E42C8D"/>
    <w:rsid w:val="00E439B3"/>
    <w:rsid w:val="00E4448C"/>
    <w:rsid w:val="00E447F2"/>
    <w:rsid w:val="00E448DF"/>
    <w:rsid w:val="00E44A09"/>
    <w:rsid w:val="00E44EC7"/>
    <w:rsid w:val="00E45B77"/>
    <w:rsid w:val="00E4603A"/>
    <w:rsid w:val="00E464ED"/>
    <w:rsid w:val="00E46794"/>
    <w:rsid w:val="00E46869"/>
    <w:rsid w:val="00E46923"/>
    <w:rsid w:val="00E47A3A"/>
    <w:rsid w:val="00E507BD"/>
    <w:rsid w:val="00E50E64"/>
    <w:rsid w:val="00E520FB"/>
    <w:rsid w:val="00E53A0B"/>
    <w:rsid w:val="00E54253"/>
    <w:rsid w:val="00E54767"/>
    <w:rsid w:val="00E54B1A"/>
    <w:rsid w:val="00E54D67"/>
    <w:rsid w:val="00E552D0"/>
    <w:rsid w:val="00E553E5"/>
    <w:rsid w:val="00E55497"/>
    <w:rsid w:val="00E5589F"/>
    <w:rsid w:val="00E55959"/>
    <w:rsid w:val="00E55E85"/>
    <w:rsid w:val="00E55F0C"/>
    <w:rsid w:val="00E56665"/>
    <w:rsid w:val="00E568EE"/>
    <w:rsid w:val="00E60DD9"/>
    <w:rsid w:val="00E61467"/>
    <w:rsid w:val="00E617F6"/>
    <w:rsid w:val="00E61E46"/>
    <w:rsid w:val="00E61E63"/>
    <w:rsid w:val="00E623E1"/>
    <w:rsid w:val="00E63957"/>
    <w:rsid w:val="00E646D8"/>
    <w:rsid w:val="00E65ECB"/>
    <w:rsid w:val="00E665BB"/>
    <w:rsid w:val="00E665D7"/>
    <w:rsid w:val="00E66998"/>
    <w:rsid w:val="00E67A01"/>
    <w:rsid w:val="00E67F19"/>
    <w:rsid w:val="00E7049A"/>
    <w:rsid w:val="00E712C8"/>
    <w:rsid w:val="00E71B75"/>
    <w:rsid w:val="00E72FDD"/>
    <w:rsid w:val="00E74379"/>
    <w:rsid w:val="00E74494"/>
    <w:rsid w:val="00E745D8"/>
    <w:rsid w:val="00E756BF"/>
    <w:rsid w:val="00E75A72"/>
    <w:rsid w:val="00E75AB8"/>
    <w:rsid w:val="00E7632C"/>
    <w:rsid w:val="00E76CBF"/>
    <w:rsid w:val="00E76E77"/>
    <w:rsid w:val="00E776A0"/>
    <w:rsid w:val="00E777A7"/>
    <w:rsid w:val="00E80860"/>
    <w:rsid w:val="00E80D48"/>
    <w:rsid w:val="00E80FAA"/>
    <w:rsid w:val="00E81FDC"/>
    <w:rsid w:val="00E82940"/>
    <w:rsid w:val="00E829BB"/>
    <w:rsid w:val="00E832FB"/>
    <w:rsid w:val="00E83FE3"/>
    <w:rsid w:val="00E8405E"/>
    <w:rsid w:val="00E84360"/>
    <w:rsid w:val="00E846AC"/>
    <w:rsid w:val="00E84F8E"/>
    <w:rsid w:val="00E85EE4"/>
    <w:rsid w:val="00E86AAA"/>
    <w:rsid w:val="00E86D82"/>
    <w:rsid w:val="00E87D51"/>
    <w:rsid w:val="00E91550"/>
    <w:rsid w:val="00E9157B"/>
    <w:rsid w:val="00E917EC"/>
    <w:rsid w:val="00E91825"/>
    <w:rsid w:val="00E92123"/>
    <w:rsid w:val="00E92696"/>
    <w:rsid w:val="00E92832"/>
    <w:rsid w:val="00E92A70"/>
    <w:rsid w:val="00E936CF"/>
    <w:rsid w:val="00E93BA3"/>
    <w:rsid w:val="00E93FD8"/>
    <w:rsid w:val="00E94011"/>
    <w:rsid w:val="00E94022"/>
    <w:rsid w:val="00E946DE"/>
    <w:rsid w:val="00E9512B"/>
    <w:rsid w:val="00E95DA2"/>
    <w:rsid w:val="00E95EF0"/>
    <w:rsid w:val="00E96190"/>
    <w:rsid w:val="00E967F7"/>
    <w:rsid w:val="00E968FC"/>
    <w:rsid w:val="00E974FE"/>
    <w:rsid w:val="00E97F77"/>
    <w:rsid w:val="00E97F7E"/>
    <w:rsid w:val="00EA2014"/>
    <w:rsid w:val="00EA2235"/>
    <w:rsid w:val="00EA2378"/>
    <w:rsid w:val="00EA2648"/>
    <w:rsid w:val="00EA316D"/>
    <w:rsid w:val="00EA4A0D"/>
    <w:rsid w:val="00EA4A19"/>
    <w:rsid w:val="00EA4D06"/>
    <w:rsid w:val="00EA4FA1"/>
    <w:rsid w:val="00EA4FDE"/>
    <w:rsid w:val="00EA537C"/>
    <w:rsid w:val="00EA5404"/>
    <w:rsid w:val="00EA5805"/>
    <w:rsid w:val="00EA59AA"/>
    <w:rsid w:val="00EA59BC"/>
    <w:rsid w:val="00EA5E93"/>
    <w:rsid w:val="00EA6E18"/>
    <w:rsid w:val="00EA7380"/>
    <w:rsid w:val="00EA772F"/>
    <w:rsid w:val="00EB003A"/>
    <w:rsid w:val="00EB03B0"/>
    <w:rsid w:val="00EB06DF"/>
    <w:rsid w:val="00EB0702"/>
    <w:rsid w:val="00EB0BF4"/>
    <w:rsid w:val="00EB1B47"/>
    <w:rsid w:val="00EB2602"/>
    <w:rsid w:val="00EB2B22"/>
    <w:rsid w:val="00EB2C8A"/>
    <w:rsid w:val="00EB3805"/>
    <w:rsid w:val="00EB3AC8"/>
    <w:rsid w:val="00EB3BED"/>
    <w:rsid w:val="00EB597E"/>
    <w:rsid w:val="00EB636F"/>
    <w:rsid w:val="00EB7371"/>
    <w:rsid w:val="00EB7D51"/>
    <w:rsid w:val="00EC001C"/>
    <w:rsid w:val="00EC0053"/>
    <w:rsid w:val="00EC0944"/>
    <w:rsid w:val="00EC1596"/>
    <w:rsid w:val="00EC2055"/>
    <w:rsid w:val="00EC226C"/>
    <w:rsid w:val="00EC2DA9"/>
    <w:rsid w:val="00EC3128"/>
    <w:rsid w:val="00EC367F"/>
    <w:rsid w:val="00EC450A"/>
    <w:rsid w:val="00EC4B46"/>
    <w:rsid w:val="00EC4F1B"/>
    <w:rsid w:val="00EC5894"/>
    <w:rsid w:val="00EC5CEF"/>
    <w:rsid w:val="00EC680C"/>
    <w:rsid w:val="00EC6D2D"/>
    <w:rsid w:val="00EC6E95"/>
    <w:rsid w:val="00EC7092"/>
    <w:rsid w:val="00EC7098"/>
    <w:rsid w:val="00EC7165"/>
    <w:rsid w:val="00EC719A"/>
    <w:rsid w:val="00EC73F2"/>
    <w:rsid w:val="00EC78C1"/>
    <w:rsid w:val="00ED018D"/>
    <w:rsid w:val="00ED1835"/>
    <w:rsid w:val="00ED1BC2"/>
    <w:rsid w:val="00ED1E37"/>
    <w:rsid w:val="00ED2C8A"/>
    <w:rsid w:val="00ED3482"/>
    <w:rsid w:val="00ED41FA"/>
    <w:rsid w:val="00ED42E9"/>
    <w:rsid w:val="00ED640D"/>
    <w:rsid w:val="00ED661B"/>
    <w:rsid w:val="00ED66DE"/>
    <w:rsid w:val="00ED7B47"/>
    <w:rsid w:val="00ED7FAF"/>
    <w:rsid w:val="00EE0346"/>
    <w:rsid w:val="00EE131C"/>
    <w:rsid w:val="00EE14FD"/>
    <w:rsid w:val="00EE2185"/>
    <w:rsid w:val="00EE37BB"/>
    <w:rsid w:val="00EE3E1C"/>
    <w:rsid w:val="00EE4066"/>
    <w:rsid w:val="00EE420E"/>
    <w:rsid w:val="00EE484D"/>
    <w:rsid w:val="00EE4A05"/>
    <w:rsid w:val="00EE4A11"/>
    <w:rsid w:val="00EE4D9D"/>
    <w:rsid w:val="00EE55B2"/>
    <w:rsid w:val="00EE5BF3"/>
    <w:rsid w:val="00EE6049"/>
    <w:rsid w:val="00EE676F"/>
    <w:rsid w:val="00EE75E8"/>
    <w:rsid w:val="00EE7968"/>
    <w:rsid w:val="00EF0305"/>
    <w:rsid w:val="00EF0D5E"/>
    <w:rsid w:val="00EF0E97"/>
    <w:rsid w:val="00EF1879"/>
    <w:rsid w:val="00EF1DAE"/>
    <w:rsid w:val="00EF377D"/>
    <w:rsid w:val="00EF3875"/>
    <w:rsid w:val="00EF3E89"/>
    <w:rsid w:val="00EF425C"/>
    <w:rsid w:val="00EF4278"/>
    <w:rsid w:val="00EF4543"/>
    <w:rsid w:val="00EF5112"/>
    <w:rsid w:val="00EF5C15"/>
    <w:rsid w:val="00EF62E5"/>
    <w:rsid w:val="00EF6423"/>
    <w:rsid w:val="00EF6E9D"/>
    <w:rsid w:val="00EF6F12"/>
    <w:rsid w:val="00EF766C"/>
    <w:rsid w:val="00EF77FA"/>
    <w:rsid w:val="00F0045B"/>
    <w:rsid w:val="00F009B6"/>
    <w:rsid w:val="00F00B4F"/>
    <w:rsid w:val="00F01809"/>
    <w:rsid w:val="00F019BF"/>
    <w:rsid w:val="00F019F1"/>
    <w:rsid w:val="00F0212F"/>
    <w:rsid w:val="00F02210"/>
    <w:rsid w:val="00F02F80"/>
    <w:rsid w:val="00F045D4"/>
    <w:rsid w:val="00F05151"/>
    <w:rsid w:val="00F05E27"/>
    <w:rsid w:val="00F06174"/>
    <w:rsid w:val="00F06E77"/>
    <w:rsid w:val="00F07947"/>
    <w:rsid w:val="00F07C59"/>
    <w:rsid w:val="00F11134"/>
    <w:rsid w:val="00F11800"/>
    <w:rsid w:val="00F11C88"/>
    <w:rsid w:val="00F12A49"/>
    <w:rsid w:val="00F12AE0"/>
    <w:rsid w:val="00F13044"/>
    <w:rsid w:val="00F13588"/>
    <w:rsid w:val="00F1387D"/>
    <w:rsid w:val="00F14B56"/>
    <w:rsid w:val="00F14D4C"/>
    <w:rsid w:val="00F14E13"/>
    <w:rsid w:val="00F1570C"/>
    <w:rsid w:val="00F15F5A"/>
    <w:rsid w:val="00F16294"/>
    <w:rsid w:val="00F167CF"/>
    <w:rsid w:val="00F1768B"/>
    <w:rsid w:val="00F20D9D"/>
    <w:rsid w:val="00F21991"/>
    <w:rsid w:val="00F21AD3"/>
    <w:rsid w:val="00F21CFF"/>
    <w:rsid w:val="00F21FA5"/>
    <w:rsid w:val="00F221A0"/>
    <w:rsid w:val="00F23441"/>
    <w:rsid w:val="00F23464"/>
    <w:rsid w:val="00F23F7B"/>
    <w:rsid w:val="00F240FA"/>
    <w:rsid w:val="00F25579"/>
    <w:rsid w:val="00F25867"/>
    <w:rsid w:val="00F26A95"/>
    <w:rsid w:val="00F272EF"/>
    <w:rsid w:val="00F3182F"/>
    <w:rsid w:val="00F31DC8"/>
    <w:rsid w:val="00F32863"/>
    <w:rsid w:val="00F33524"/>
    <w:rsid w:val="00F338BD"/>
    <w:rsid w:val="00F33B47"/>
    <w:rsid w:val="00F34BEB"/>
    <w:rsid w:val="00F34BFE"/>
    <w:rsid w:val="00F34D6A"/>
    <w:rsid w:val="00F3505C"/>
    <w:rsid w:val="00F35C7E"/>
    <w:rsid w:val="00F35F8F"/>
    <w:rsid w:val="00F36663"/>
    <w:rsid w:val="00F367A0"/>
    <w:rsid w:val="00F368FC"/>
    <w:rsid w:val="00F40347"/>
    <w:rsid w:val="00F40EC5"/>
    <w:rsid w:val="00F41279"/>
    <w:rsid w:val="00F425F5"/>
    <w:rsid w:val="00F4273A"/>
    <w:rsid w:val="00F42C2F"/>
    <w:rsid w:val="00F42FD6"/>
    <w:rsid w:val="00F434D1"/>
    <w:rsid w:val="00F44121"/>
    <w:rsid w:val="00F44152"/>
    <w:rsid w:val="00F4468D"/>
    <w:rsid w:val="00F45906"/>
    <w:rsid w:val="00F45F74"/>
    <w:rsid w:val="00F469A4"/>
    <w:rsid w:val="00F47E26"/>
    <w:rsid w:val="00F47F3C"/>
    <w:rsid w:val="00F50446"/>
    <w:rsid w:val="00F50A63"/>
    <w:rsid w:val="00F5160D"/>
    <w:rsid w:val="00F51B09"/>
    <w:rsid w:val="00F526BA"/>
    <w:rsid w:val="00F5305C"/>
    <w:rsid w:val="00F530FC"/>
    <w:rsid w:val="00F551FE"/>
    <w:rsid w:val="00F5535B"/>
    <w:rsid w:val="00F55526"/>
    <w:rsid w:val="00F55D06"/>
    <w:rsid w:val="00F562A1"/>
    <w:rsid w:val="00F5752F"/>
    <w:rsid w:val="00F576F2"/>
    <w:rsid w:val="00F57AB2"/>
    <w:rsid w:val="00F602D2"/>
    <w:rsid w:val="00F60B31"/>
    <w:rsid w:val="00F60E1F"/>
    <w:rsid w:val="00F61250"/>
    <w:rsid w:val="00F62589"/>
    <w:rsid w:val="00F630B9"/>
    <w:rsid w:val="00F635C6"/>
    <w:rsid w:val="00F64DFF"/>
    <w:rsid w:val="00F6546E"/>
    <w:rsid w:val="00F6590F"/>
    <w:rsid w:val="00F65C58"/>
    <w:rsid w:val="00F66485"/>
    <w:rsid w:val="00F67097"/>
    <w:rsid w:val="00F67672"/>
    <w:rsid w:val="00F7011F"/>
    <w:rsid w:val="00F70624"/>
    <w:rsid w:val="00F70754"/>
    <w:rsid w:val="00F70E3A"/>
    <w:rsid w:val="00F71114"/>
    <w:rsid w:val="00F71530"/>
    <w:rsid w:val="00F71916"/>
    <w:rsid w:val="00F720BE"/>
    <w:rsid w:val="00F729E7"/>
    <w:rsid w:val="00F72D3E"/>
    <w:rsid w:val="00F73293"/>
    <w:rsid w:val="00F737A3"/>
    <w:rsid w:val="00F73FCD"/>
    <w:rsid w:val="00F74193"/>
    <w:rsid w:val="00F74ED4"/>
    <w:rsid w:val="00F75AD3"/>
    <w:rsid w:val="00F7661C"/>
    <w:rsid w:val="00F7668F"/>
    <w:rsid w:val="00F76C1E"/>
    <w:rsid w:val="00F76D65"/>
    <w:rsid w:val="00F77353"/>
    <w:rsid w:val="00F77754"/>
    <w:rsid w:val="00F8010F"/>
    <w:rsid w:val="00F80594"/>
    <w:rsid w:val="00F82548"/>
    <w:rsid w:val="00F82B21"/>
    <w:rsid w:val="00F83820"/>
    <w:rsid w:val="00F84395"/>
    <w:rsid w:val="00F856E1"/>
    <w:rsid w:val="00F8619A"/>
    <w:rsid w:val="00F861F4"/>
    <w:rsid w:val="00F86A30"/>
    <w:rsid w:val="00F86DF1"/>
    <w:rsid w:val="00F87F54"/>
    <w:rsid w:val="00F90ADB"/>
    <w:rsid w:val="00F90AEA"/>
    <w:rsid w:val="00F90DEE"/>
    <w:rsid w:val="00F91499"/>
    <w:rsid w:val="00F927C0"/>
    <w:rsid w:val="00F9283C"/>
    <w:rsid w:val="00F935B7"/>
    <w:rsid w:val="00F955B1"/>
    <w:rsid w:val="00F96531"/>
    <w:rsid w:val="00F9655B"/>
    <w:rsid w:val="00F96735"/>
    <w:rsid w:val="00F967D4"/>
    <w:rsid w:val="00F973FD"/>
    <w:rsid w:val="00FA1289"/>
    <w:rsid w:val="00FA171F"/>
    <w:rsid w:val="00FA1792"/>
    <w:rsid w:val="00FA2257"/>
    <w:rsid w:val="00FA226A"/>
    <w:rsid w:val="00FA248B"/>
    <w:rsid w:val="00FA30F2"/>
    <w:rsid w:val="00FA31EC"/>
    <w:rsid w:val="00FA3CE2"/>
    <w:rsid w:val="00FA4571"/>
    <w:rsid w:val="00FA4BDB"/>
    <w:rsid w:val="00FA54CF"/>
    <w:rsid w:val="00FA6C8A"/>
    <w:rsid w:val="00FA6F71"/>
    <w:rsid w:val="00FA7199"/>
    <w:rsid w:val="00FA72CB"/>
    <w:rsid w:val="00FA79D3"/>
    <w:rsid w:val="00FA7C04"/>
    <w:rsid w:val="00FB0D48"/>
    <w:rsid w:val="00FB0F4F"/>
    <w:rsid w:val="00FB191D"/>
    <w:rsid w:val="00FB221C"/>
    <w:rsid w:val="00FB310B"/>
    <w:rsid w:val="00FB3510"/>
    <w:rsid w:val="00FB454D"/>
    <w:rsid w:val="00FB45BE"/>
    <w:rsid w:val="00FB478B"/>
    <w:rsid w:val="00FB57F3"/>
    <w:rsid w:val="00FB5807"/>
    <w:rsid w:val="00FB586C"/>
    <w:rsid w:val="00FB5AC2"/>
    <w:rsid w:val="00FB5F3B"/>
    <w:rsid w:val="00FB60F7"/>
    <w:rsid w:val="00FB67DE"/>
    <w:rsid w:val="00FB6F45"/>
    <w:rsid w:val="00FB76A9"/>
    <w:rsid w:val="00FB7D1A"/>
    <w:rsid w:val="00FC05F4"/>
    <w:rsid w:val="00FC080C"/>
    <w:rsid w:val="00FC092B"/>
    <w:rsid w:val="00FC11FC"/>
    <w:rsid w:val="00FC1235"/>
    <w:rsid w:val="00FC1332"/>
    <w:rsid w:val="00FC18EB"/>
    <w:rsid w:val="00FC4BA5"/>
    <w:rsid w:val="00FC4CCA"/>
    <w:rsid w:val="00FC4EF2"/>
    <w:rsid w:val="00FC5F88"/>
    <w:rsid w:val="00FC6A78"/>
    <w:rsid w:val="00FC6D2D"/>
    <w:rsid w:val="00FC7544"/>
    <w:rsid w:val="00FD0967"/>
    <w:rsid w:val="00FD0B64"/>
    <w:rsid w:val="00FD1A79"/>
    <w:rsid w:val="00FD1E07"/>
    <w:rsid w:val="00FD217B"/>
    <w:rsid w:val="00FD3203"/>
    <w:rsid w:val="00FD46F4"/>
    <w:rsid w:val="00FD4802"/>
    <w:rsid w:val="00FD4EE9"/>
    <w:rsid w:val="00FD506B"/>
    <w:rsid w:val="00FD6005"/>
    <w:rsid w:val="00FD67AC"/>
    <w:rsid w:val="00FD74F5"/>
    <w:rsid w:val="00FD75C4"/>
    <w:rsid w:val="00FD79E1"/>
    <w:rsid w:val="00FD7FA6"/>
    <w:rsid w:val="00FE01CB"/>
    <w:rsid w:val="00FE0BEB"/>
    <w:rsid w:val="00FE1C71"/>
    <w:rsid w:val="00FE461B"/>
    <w:rsid w:val="00FE6C3A"/>
    <w:rsid w:val="00FE779C"/>
    <w:rsid w:val="00FE7926"/>
    <w:rsid w:val="00FF0733"/>
    <w:rsid w:val="00FF08E8"/>
    <w:rsid w:val="00FF119F"/>
    <w:rsid w:val="00FF11E7"/>
    <w:rsid w:val="00FF32B0"/>
    <w:rsid w:val="00FF33BB"/>
    <w:rsid w:val="00FF3C58"/>
    <w:rsid w:val="00FF43ED"/>
    <w:rsid w:val="00FF4431"/>
    <w:rsid w:val="00FF4D54"/>
    <w:rsid w:val="00FF52B2"/>
    <w:rsid w:val="00FF5663"/>
    <w:rsid w:val="00FF6308"/>
    <w:rsid w:val="00FF6BED"/>
    <w:rsid w:val="00FF6C56"/>
    <w:rsid w:val="00FF6F12"/>
    <w:rsid w:val="00FF79D2"/>
    <w:rsid w:val="00FF7BDF"/>
    <w:rsid w:val="00FF7F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D7D6B551-2E7C-4102-82F1-3F7D4B60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E92"/>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 w:val="left" w:pos="500"/>
      </w:tabs>
      <w:spacing w:after="240"/>
      <w:ind w:left="504" w:hanging="50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character" w:customStyle="1" w:styleId="overflow-hidden">
    <w:name w:val="overflow-hidden"/>
    <w:basedOn w:val="DefaultParagraphFont"/>
    <w:rsid w:val="00886EFB"/>
  </w:style>
  <w:style w:type="paragraph" w:styleId="Header">
    <w:name w:val="header"/>
    <w:basedOn w:val="Normal"/>
    <w:link w:val="HeaderChar"/>
    <w:uiPriority w:val="99"/>
    <w:unhideWhenUsed/>
    <w:rsid w:val="0016672A"/>
    <w:pPr>
      <w:tabs>
        <w:tab w:val="center" w:pos="4680"/>
        <w:tab w:val="right" w:pos="9360"/>
      </w:tabs>
    </w:pPr>
  </w:style>
  <w:style w:type="character" w:customStyle="1" w:styleId="HeaderChar">
    <w:name w:val="Header Char"/>
    <w:basedOn w:val="DefaultParagraphFont"/>
    <w:link w:val="Header"/>
    <w:uiPriority w:val="99"/>
    <w:rsid w:val="0016672A"/>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16672A"/>
    <w:pPr>
      <w:tabs>
        <w:tab w:val="center" w:pos="4680"/>
        <w:tab w:val="right" w:pos="9360"/>
      </w:tabs>
    </w:pPr>
  </w:style>
  <w:style w:type="character" w:customStyle="1" w:styleId="FooterChar">
    <w:name w:val="Footer Char"/>
    <w:basedOn w:val="DefaultParagraphFont"/>
    <w:link w:val="Footer"/>
    <w:uiPriority w:val="99"/>
    <w:rsid w:val="0016672A"/>
    <w:rPr>
      <w:rFonts w:ascii="Times New Roman" w:eastAsia="Times New Roman" w:hAnsi="Times New Roman" w:cs="Times New Roman"/>
      <w:kern w:val="0"/>
      <w:sz w:val="22"/>
      <w:szCs w:val="22"/>
      <w:lang w:eastAsia="en-US"/>
      <w14:ligatures w14:val="none"/>
    </w:rPr>
  </w:style>
  <w:style w:type="character" w:styleId="Emphasis">
    <w:name w:val="Emphasis"/>
    <w:basedOn w:val="DefaultParagraphFont"/>
    <w:uiPriority w:val="20"/>
    <w:qFormat/>
    <w:rsid w:val="00BB4B6F"/>
    <w:rPr>
      <w:i/>
      <w:iCs/>
    </w:rPr>
  </w:style>
  <w:style w:type="paragraph" w:customStyle="1" w:styleId="whitespace-pre-wrap">
    <w:name w:val="whitespace-pre-wrap"/>
    <w:basedOn w:val="Normal"/>
    <w:rsid w:val="0041794D"/>
    <w:pPr>
      <w:widowControl/>
      <w:autoSpaceDE/>
      <w:autoSpaceDN/>
      <w:spacing w:before="100" w:beforeAutospacing="1" w:after="100" w:afterAutospacing="1"/>
    </w:pPr>
    <w:rPr>
      <w:sz w:val="24"/>
      <w:szCs w:val="24"/>
      <w:lang w:eastAsia="ko-KR"/>
    </w:rPr>
  </w:style>
  <w:style w:type="paragraph" w:customStyle="1" w:styleId="whitespace-normal">
    <w:name w:val="whitespace-normal"/>
    <w:basedOn w:val="Normal"/>
    <w:rsid w:val="00C97155"/>
    <w:pPr>
      <w:widowControl/>
      <w:autoSpaceDE/>
      <w:autoSpaceDN/>
      <w:spacing w:before="100" w:beforeAutospacing="1" w:after="100" w:afterAutospacing="1"/>
    </w:pPr>
    <w:rPr>
      <w:sz w:val="24"/>
      <w:szCs w:val="24"/>
      <w:lang w:eastAsia="ko-KR"/>
    </w:rPr>
  </w:style>
  <w:style w:type="paragraph" w:customStyle="1" w:styleId="break-words">
    <w:name w:val="break-words"/>
    <w:basedOn w:val="Normal"/>
    <w:rsid w:val="00C422B5"/>
    <w:pPr>
      <w:widowControl/>
      <w:autoSpaceDE/>
      <w:autoSpaceDN/>
      <w:spacing w:before="100" w:beforeAutospacing="1" w:after="100" w:afterAutospacing="1"/>
    </w:pPr>
    <w:rPr>
      <w:sz w:val="24"/>
      <w:szCs w:val="24"/>
      <w:lang w:eastAsia="ko-KR"/>
    </w:rPr>
  </w:style>
  <w:style w:type="paragraph" w:customStyle="1" w:styleId="p1">
    <w:name w:val="p1"/>
    <w:basedOn w:val="Normal"/>
    <w:rsid w:val="001D2AF9"/>
    <w:pPr>
      <w:widowControl/>
      <w:autoSpaceDE/>
      <w:autoSpaceDN/>
      <w:spacing w:before="100" w:beforeAutospacing="1" w:after="100" w:afterAutospacing="1"/>
    </w:pPr>
    <w:rPr>
      <w:sz w:val="24"/>
      <w:szCs w:val="24"/>
      <w:lang w:eastAsia="zh-CN"/>
    </w:rPr>
  </w:style>
  <w:style w:type="character" w:customStyle="1" w:styleId="s1">
    <w:name w:val="s1"/>
    <w:basedOn w:val="DefaultParagraphFont"/>
    <w:rsid w:val="001D2AF9"/>
  </w:style>
  <w:style w:type="paragraph" w:customStyle="1" w:styleId="a">
    <w:name w:val="바탕글"/>
    <w:basedOn w:val="Normal"/>
    <w:rsid w:val="00436163"/>
    <w:pPr>
      <w:wordWrap w:val="0"/>
      <w:spacing w:line="384" w:lineRule="auto"/>
      <w:jc w:val="both"/>
      <w:textAlignment w:val="baseline"/>
    </w:pPr>
    <w:rPr>
      <w:rFonts w:ascii="HCR Batang"/>
      <w:color w:val="000000"/>
      <w:sz w:val="20"/>
      <w:szCs w:val="20"/>
      <w:lang w:eastAsia="ko-KR"/>
    </w:rPr>
  </w:style>
  <w:style w:type="character" w:customStyle="1" w:styleId="markn2kzmu298">
    <w:name w:val="markn2kzmu298"/>
    <w:basedOn w:val="DefaultParagraphFont"/>
    <w:rsid w:val="001F31DD"/>
  </w:style>
  <w:style w:type="character" w:customStyle="1" w:styleId="markez7lnak8m">
    <w:name w:val="markez7lnak8m"/>
    <w:basedOn w:val="DefaultParagraphFont"/>
    <w:rsid w:val="001F3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652">
      <w:bodyDiv w:val="1"/>
      <w:marLeft w:val="0"/>
      <w:marRight w:val="0"/>
      <w:marTop w:val="0"/>
      <w:marBottom w:val="0"/>
      <w:divBdr>
        <w:top w:val="none" w:sz="0" w:space="0" w:color="auto"/>
        <w:left w:val="none" w:sz="0" w:space="0" w:color="auto"/>
        <w:bottom w:val="none" w:sz="0" w:space="0" w:color="auto"/>
        <w:right w:val="none" w:sz="0" w:space="0" w:color="auto"/>
      </w:divBdr>
    </w:div>
    <w:div w:id="31544343">
      <w:bodyDiv w:val="1"/>
      <w:marLeft w:val="0"/>
      <w:marRight w:val="0"/>
      <w:marTop w:val="0"/>
      <w:marBottom w:val="0"/>
      <w:divBdr>
        <w:top w:val="none" w:sz="0" w:space="0" w:color="auto"/>
        <w:left w:val="none" w:sz="0" w:space="0" w:color="auto"/>
        <w:bottom w:val="none" w:sz="0" w:space="0" w:color="auto"/>
        <w:right w:val="none" w:sz="0" w:space="0" w:color="auto"/>
      </w:divBdr>
      <w:divsChild>
        <w:div w:id="1007178057">
          <w:marLeft w:val="0"/>
          <w:marRight w:val="0"/>
          <w:marTop w:val="0"/>
          <w:marBottom w:val="0"/>
          <w:divBdr>
            <w:top w:val="none" w:sz="0" w:space="0" w:color="auto"/>
            <w:left w:val="none" w:sz="0" w:space="0" w:color="auto"/>
            <w:bottom w:val="none" w:sz="0" w:space="0" w:color="auto"/>
            <w:right w:val="none" w:sz="0" w:space="0" w:color="auto"/>
          </w:divBdr>
        </w:div>
      </w:divsChild>
    </w:div>
    <w:div w:id="48458242">
      <w:bodyDiv w:val="1"/>
      <w:marLeft w:val="0"/>
      <w:marRight w:val="0"/>
      <w:marTop w:val="0"/>
      <w:marBottom w:val="0"/>
      <w:divBdr>
        <w:top w:val="none" w:sz="0" w:space="0" w:color="auto"/>
        <w:left w:val="none" w:sz="0" w:space="0" w:color="auto"/>
        <w:bottom w:val="none" w:sz="0" w:space="0" w:color="auto"/>
        <w:right w:val="none" w:sz="0" w:space="0" w:color="auto"/>
      </w:divBdr>
    </w:div>
    <w:div w:id="77214059">
      <w:bodyDiv w:val="1"/>
      <w:marLeft w:val="0"/>
      <w:marRight w:val="0"/>
      <w:marTop w:val="0"/>
      <w:marBottom w:val="0"/>
      <w:divBdr>
        <w:top w:val="none" w:sz="0" w:space="0" w:color="auto"/>
        <w:left w:val="none" w:sz="0" w:space="0" w:color="auto"/>
        <w:bottom w:val="none" w:sz="0" w:space="0" w:color="auto"/>
        <w:right w:val="none" w:sz="0" w:space="0" w:color="auto"/>
      </w:divBdr>
    </w:div>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29254127">
      <w:bodyDiv w:val="1"/>
      <w:marLeft w:val="0"/>
      <w:marRight w:val="0"/>
      <w:marTop w:val="0"/>
      <w:marBottom w:val="0"/>
      <w:divBdr>
        <w:top w:val="none" w:sz="0" w:space="0" w:color="auto"/>
        <w:left w:val="none" w:sz="0" w:space="0" w:color="auto"/>
        <w:bottom w:val="none" w:sz="0" w:space="0" w:color="auto"/>
        <w:right w:val="none" w:sz="0" w:space="0" w:color="auto"/>
      </w:divBdr>
    </w:div>
    <w:div w:id="131411977">
      <w:bodyDiv w:val="1"/>
      <w:marLeft w:val="0"/>
      <w:marRight w:val="0"/>
      <w:marTop w:val="0"/>
      <w:marBottom w:val="0"/>
      <w:divBdr>
        <w:top w:val="none" w:sz="0" w:space="0" w:color="auto"/>
        <w:left w:val="none" w:sz="0" w:space="0" w:color="auto"/>
        <w:bottom w:val="none" w:sz="0" w:space="0" w:color="auto"/>
        <w:right w:val="none" w:sz="0" w:space="0" w:color="auto"/>
      </w:divBdr>
      <w:divsChild>
        <w:div w:id="149951032">
          <w:marLeft w:val="0"/>
          <w:marRight w:val="0"/>
          <w:marTop w:val="0"/>
          <w:marBottom w:val="0"/>
          <w:divBdr>
            <w:top w:val="none" w:sz="0" w:space="0" w:color="auto"/>
            <w:left w:val="none" w:sz="0" w:space="0" w:color="auto"/>
            <w:bottom w:val="none" w:sz="0" w:space="0" w:color="auto"/>
            <w:right w:val="none" w:sz="0" w:space="0" w:color="auto"/>
          </w:divBdr>
          <w:divsChild>
            <w:div w:id="155613977">
              <w:marLeft w:val="0"/>
              <w:marRight w:val="0"/>
              <w:marTop w:val="0"/>
              <w:marBottom w:val="0"/>
              <w:divBdr>
                <w:top w:val="none" w:sz="0" w:space="0" w:color="auto"/>
                <w:left w:val="none" w:sz="0" w:space="0" w:color="auto"/>
                <w:bottom w:val="none" w:sz="0" w:space="0" w:color="auto"/>
                <w:right w:val="none" w:sz="0" w:space="0" w:color="auto"/>
              </w:divBdr>
              <w:divsChild>
                <w:div w:id="1661811119">
                  <w:marLeft w:val="0"/>
                  <w:marRight w:val="0"/>
                  <w:marTop w:val="0"/>
                  <w:marBottom w:val="0"/>
                  <w:divBdr>
                    <w:top w:val="none" w:sz="0" w:space="0" w:color="auto"/>
                    <w:left w:val="none" w:sz="0" w:space="0" w:color="auto"/>
                    <w:bottom w:val="none" w:sz="0" w:space="0" w:color="auto"/>
                    <w:right w:val="none" w:sz="0" w:space="0" w:color="auto"/>
                  </w:divBdr>
                  <w:divsChild>
                    <w:div w:id="6433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76587">
          <w:marLeft w:val="0"/>
          <w:marRight w:val="0"/>
          <w:marTop w:val="0"/>
          <w:marBottom w:val="0"/>
          <w:divBdr>
            <w:top w:val="none" w:sz="0" w:space="0" w:color="auto"/>
            <w:left w:val="none" w:sz="0" w:space="0" w:color="auto"/>
            <w:bottom w:val="none" w:sz="0" w:space="0" w:color="auto"/>
            <w:right w:val="none" w:sz="0" w:space="0" w:color="auto"/>
          </w:divBdr>
          <w:divsChild>
            <w:div w:id="2020350898">
              <w:marLeft w:val="0"/>
              <w:marRight w:val="0"/>
              <w:marTop w:val="0"/>
              <w:marBottom w:val="0"/>
              <w:divBdr>
                <w:top w:val="none" w:sz="0" w:space="0" w:color="auto"/>
                <w:left w:val="none" w:sz="0" w:space="0" w:color="auto"/>
                <w:bottom w:val="none" w:sz="0" w:space="0" w:color="auto"/>
                <w:right w:val="none" w:sz="0" w:space="0" w:color="auto"/>
              </w:divBdr>
              <w:divsChild>
                <w:div w:id="337124841">
                  <w:marLeft w:val="0"/>
                  <w:marRight w:val="0"/>
                  <w:marTop w:val="0"/>
                  <w:marBottom w:val="0"/>
                  <w:divBdr>
                    <w:top w:val="none" w:sz="0" w:space="0" w:color="auto"/>
                    <w:left w:val="none" w:sz="0" w:space="0" w:color="auto"/>
                    <w:bottom w:val="none" w:sz="0" w:space="0" w:color="auto"/>
                    <w:right w:val="none" w:sz="0" w:space="0" w:color="auto"/>
                  </w:divBdr>
                  <w:divsChild>
                    <w:div w:id="18950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3798">
      <w:bodyDiv w:val="1"/>
      <w:marLeft w:val="0"/>
      <w:marRight w:val="0"/>
      <w:marTop w:val="0"/>
      <w:marBottom w:val="0"/>
      <w:divBdr>
        <w:top w:val="none" w:sz="0" w:space="0" w:color="auto"/>
        <w:left w:val="none" w:sz="0" w:space="0" w:color="auto"/>
        <w:bottom w:val="none" w:sz="0" w:space="0" w:color="auto"/>
        <w:right w:val="none" w:sz="0" w:space="0" w:color="auto"/>
      </w:divBdr>
      <w:divsChild>
        <w:div w:id="1726878685">
          <w:marLeft w:val="0"/>
          <w:marRight w:val="0"/>
          <w:marTop w:val="0"/>
          <w:marBottom w:val="0"/>
          <w:divBdr>
            <w:top w:val="none" w:sz="0" w:space="0" w:color="auto"/>
            <w:left w:val="none" w:sz="0" w:space="0" w:color="auto"/>
            <w:bottom w:val="none" w:sz="0" w:space="0" w:color="auto"/>
            <w:right w:val="none" w:sz="0" w:space="0" w:color="auto"/>
          </w:divBdr>
        </w:div>
      </w:divsChild>
    </w:div>
    <w:div w:id="141195514">
      <w:bodyDiv w:val="1"/>
      <w:marLeft w:val="0"/>
      <w:marRight w:val="0"/>
      <w:marTop w:val="0"/>
      <w:marBottom w:val="0"/>
      <w:divBdr>
        <w:top w:val="none" w:sz="0" w:space="0" w:color="auto"/>
        <w:left w:val="none" w:sz="0" w:space="0" w:color="auto"/>
        <w:bottom w:val="none" w:sz="0" w:space="0" w:color="auto"/>
        <w:right w:val="none" w:sz="0" w:space="0" w:color="auto"/>
      </w:divBdr>
    </w:div>
    <w:div w:id="154956851">
      <w:bodyDiv w:val="1"/>
      <w:marLeft w:val="0"/>
      <w:marRight w:val="0"/>
      <w:marTop w:val="0"/>
      <w:marBottom w:val="0"/>
      <w:divBdr>
        <w:top w:val="none" w:sz="0" w:space="0" w:color="auto"/>
        <w:left w:val="none" w:sz="0" w:space="0" w:color="auto"/>
        <w:bottom w:val="none" w:sz="0" w:space="0" w:color="auto"/>
        <w:right w:val="none" w:sz="0" w:space="0" w:color="auto"/>
      </w:divBdr>
    </w:div>
    <w:div w:id="177936808">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8108">
      <w:bodyDiv w:val="1"/>
      <w:marLeft w:val="0"/>
      <w:marRight w:val="0"/>
      <w:marTop w:val="0"/>
      <w:marBottom w:val="0"/>
      <w:divBdr>
        <w:top w:val="none" w:sz="0" w:space="0" w:color="auto"/>
        <w:left w:val="none" w:sz="0" w:space="0" w:color="auto"/>
        <w:bottom w:val="none" w:sz="0" w:space="0" w:color="auto"/>
        <w:right w:val="none" w:sz="0" w:space="0" w:color="auto"/>
      </w:divBdr>
      <w:divsChild>
        <w:div w:id="1388843863">
          <w:marLeft w:val="0"/>
          <w:marRight w:val="0"/>
          <w:marTop w:val="0"/>
          <w:marBottom w:val="0"/>
          <w:divBdr>
            <w:top w:val="none" w:sz="0" w:space="0" w:color="auto"/>
            <w:left w:val="none" w:sz="0" w:space="0" w:color="auto"/>
            <w:bottom w:val="none" w:sz="0" w:space="0" w:color="auto"/>
            <w:right w:val="none" w:sz="0" w:space="0" w:color="auto"/>
          </w:divBdr>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44807759">
      <w:bodyDiv w:val="1"/>
      <w:marLeft w:val="0"/>
      <w:marRight w:val="0"/>
      <w:marTop w:val="0"/>
      <w:marBottom w:val="0"/>
      <w:divBdr>
        <w:top w:val="none" w:sz="0" w:space="0" w:color="auto"/>
        <w:left w:val="none" w:sz="0" w:space="0" w:color="auto"/>
        <w:bottom w:val="none" w:sz="0" w:space="0" w:color="auto"/>
        <w:right w:val="none" w:sz="0" w:space="0" w:color="auto"/>
      </w:divBdr>
    </w:div>
    <w:div w:id="266542308">
      <w:bodyDiv w:val="1"/>
      <w:marLeft w:val="0"/>
      <w:marRight w:val="0"/>
      <w:marTop w:val="0"/>
      <w:marBottom w:val="0"/>
      <w:divBdr>
        <w:top w:val="none" w:sz="0" w:space="0" w:color="auto"/>
        <w:left w:val="none" w:sz="0" w:space="0" w:color="auto"/>
        <w:bottom w:val="none" w:sz="0" w:space="0" w:color="auto"/>
        <w:right w:val="none" w:sz="0" w:space="0" w:color="auto"/>
      </w:divBdr>
      <w:divsChild>
        <w:div w:id="732430420">
          <w:marLeft w:val="0"/>
          <w:marRight w:val="0"/>
          <w:marTop w:val="0"/>
          <w:marBottom w:val="0"/>
          <w:divBdr>
            <w:top w:val="none" w:sz="0" w:space="0" w:color="auto"/>
            <w:left w:val="none" w:sz="0" w:space="0" w:color="auto"/>
            <w:bottom w:val="none" w:sz="0" w:space="0" w:color="auto"/>
            <w:right w:val="none" w:sz="0" w:space="0" w:color="auto"/>
          </w:divBdr>
        </w:div>
      </w:divsChild>
    </w:div>
    <w:div w:id="314990465">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82217263">
      <w:bodyDiv w:val="1"/>
      <w:marLeft w:val="0"/>
      <w:marRight w:val="0"/>
      <w:marTop w:val="0"/>
      <w:marBottom w:val="0"/>
      <w:divBdr>
        <w:top w:val="none" w:sz="0" w:space="0" w:color="auto"/>
        <w:left w:val="none" w:sz="0" w:space="0" w:color="auto"/>
        <w:bottom w:val="none" w:sz="0" w:space="0" w:color="auto"/>
        <w:right w:val="none" w:sz="0" w:space="0" w:color="auto"/>
      </w:divBdr>
      <w:divsChild>
        <w:div w:id="6256555">
          <w:marLeft w:val="0"/>
          <w:marRight w:val="0"/>
          <w:marTop w:val="0"/>
          <w:marBottom w:val="0"/>
          <w:divBdr>
            <w:top w:val="none" w:sz="0" w:space="0" w:color="auto"/>
            <w:left w:val="none" w:sz="0" w:space="0" w:color="auto"/>
            <w:bottom w:val="none" w:sz="0" w:space="0" w:color="auto"/>
            <w:right w:val="none" w:sz="0" w:space="0" w:color="auto"/>
          </w:divBdr>
        </w:div>
      </w:divsChild>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595032">
      <w:bodyDiv w:val="1"/>
      <w:marLeft w:val="0"/>
      <w:marRight w:val="0"/>
      <w:marTop w:val="0"/>
      <w:marBottom w:val="0"/>
      <w:divBdr>
        <w:top w:val="none" w:sz="0" w:space="0" w:color="auto"/>
        <w:left w:val="none" w:sz="0" w:space="0" w:color="auto"/>
        <w:bottom w:val="none" w:sz="0" w:space="0" w:color="auto"/>
        <w:right w:val="none" w:sz="0" w:space="0" w:color="auto"/>
      </w:divBdr>
      <w:divsChild>
        <w:div w:id="1353459485">
          <w:marLeft w:val="0"/>
          <w:marRight w:val="0"/>
          <w:marTop w:val="0"/>
          <w:marBottom w:val="0"/>
          <w:divBdr>
            <w:top w:val="none" w:sz="0" w:space="0" w:color="auto"/>
            <w:left w:val="none" w:sz="0" w:space="0" w:color="auto"/>
            <w:bottom w:val="none" w:sz="0" w:space="0" w:color="auto"/>
            <w:right w:val="none" w:sz="0" w:space="0" w:color="auto"/>
          </w:divBdr>
        </w:div>
      </w:divsChild>
    </w:div>
    <w:div w:id="417993006">
      <w:bodyDiv w:val="1"/>
      <w:marLeft w:val="0"/>
      <w:marRight w:val="0"/>
      <w:marTop w:val="0"/>
      <w:marBottom w:val="0"/>
      <w:divBdr>
        <w:top w:val="none" w:sz="0" w:space="0" w:color="auto"/>
        <w:left w:val="none" w:sz="0" w:space="0" w:color="auto"/>
        <w:bottom w:val="none" w:sz="0" w:space="0" w:color="auto"/>
        <w:right w:val="none" w:sz="0" w:space="0" w:color="auto"/>
      </w:divBdr>
      <w:divsChild>
        <w:div w:id="746734043">
          <w:marLeft w:val="0"/>
          <w:marRight w:val="0"/>
          <w:marTop w:val="0"/>
          <w:marBottom w:val="0"/>
          <w:divBdr>
            <w:top w:val="none" w:sz="0" w:space="0" w:color="auto"/>
            <w:left w:val="none" w:sz="0" w:space="0" w:color="auto"/>
            <w:bottom w:val="none" w:sz="0" w:space="0" w:color="auto"/>
            <w:right w:val="none" w:sz="0" w:space="0" w:color="auto"/>
          </w:divBdr>
        </w:div>
      </w:divsChild>
    </w:div>
    <w:div w:id="425544317">
      <w:bodyDiv w:val="1"/>
      <w:marLeft w:val="0"/>
      <w:marRight w:val="0"/>
      <w:marTop w:val="0"/>
      <w:marBottom w:val="0"/>
      <w:divBdr>
        <w:top w:val="none" w:sz="0" w:space="0" w:color="auto"/>
        <w:left w:val="none" w:sz="0" w:space="0" w:color="auto"/>
        <w:bottom w:val="none" w:sz="0" w:space="0" w:color="auto"/>
        <w:right w:val="none" w:sz="0" w:space="0" w:color="auto"/>
      </w:divBdr>
    </w:div>
    <w:div w:id="454755625">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8365">
      <w:bodyDiv w:val="1"/>
      <w:marLeft w:val="0"/>
      <w:marRight w:val="0"/>
      <w:marTop w:val="0"/>
      <w:marBottom w:val="0"/>
      <w:divBdr>
        <w:top w:val="none" w:sz="0" w:space="0" w:color="auto"/>
        <w:left w:val="none" w:sz="0" w:space="0" w:color="auto"/>
        <w:bottom w:val="none" w:sz="0" w:space="0" w:color="auto"/>
        <w:right w:val="none" w:sz="0" w:space="0" w:color="auto"/>
      </w:divBdr>
      <w:divsChild>
        <w:div w:id="1071077293">
          <w:marLeft w:val="0"/>
          <w:marRight w:val="0"/>
          <w:marTop w:val="0"/>
          <w:marBottom w:val="0"/>
          <w:divBdr>
            <w:top w:val="none" w:sz="0" w:space="0" w:color="auto"/>
            <w:left w:val="none" w:sz="0" w:space="0" w:color="auto"/>
            <w:bottom w:val="none" w:sz="0" w:space="0" w:color="auto"/>
            <w:right w:val="none" w:sz="0" w:space="0" w:color="auto"/>
          </w:divBdr>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531916895">
      <w:bodyDiv w:val="1"/>
      <w:marLeft w:val="0"/>
      <w:marRight w:val="0"/>
      <w:marTop w:val="0"/>
      <w:marBottom w:val="0"/>
      <w:divBdr>
        <w:top w:val="none" w:sz="0" w:space="0" w:color="auto"/>
        <w:left w:val="none" w:sz="0" w:space="0" w:color="auto"/>
        <w:bottom w:val="none" w:sz="0" w:space="0" w:color="auto"/>
        <w:right w:val="none" w:sz="0" w:space="0" w:color="auto"/>
      </w:divBdr>
    </w:div>
    <w:div w:id="542254302">
      <w:bodyDiv w:val="1"/>
      <w:marLeft w:val="0"/>
      <w:marRight w:val="0"/>
      <w:marTop w:val="0"/>
      <w:marBottom w:val="0"/>
      <w:divBdr>
        <w:top w:val="none" w:sz="0" w:space="0" w:color="auto"/>
        <w:left w:val="none" w:sz="0" w:space="0" w:color="auto"/>
        <w:bottom w:val="none" w:sz="0" w:space="0" w:color="auto"/>
        <w:right w:val="none" w:sz="0" w:space="0" w:color="auto"/>
      </w:divBdr>
      <w:divsChild>
        <w:div w:id="1882009334">
          <w:marLeft w:val="0"/>
          <w:marRight w:val="0"/>
          <w:marTop w:val="0"/>
          <w:marBottom w:val="0"/>
          <w:divBdr>
            <w:top w:val="single" w:sz="2" w:space="0" w:color="auto"/>
            <w:left w:val="single" w:sz="2" w:space="0" w:color="auto"/>
            <w:bottom w:val="single" w:sz="2" w:space="0" w:color="auto"/>
            <w:right w:val="single" w:sz="2" w:space="0" w:color="auto"/>
          </w:divBdr>
          <w:divsChild>
            <w:div w:id="743720379">
              <w:marLeft w:val="0"/>
              <w:marRight w:val="0"/>
              <w:marTop w:val="0"/>
              <w:marBottom w:val="0"/>
              <w:divBdr>
                <w:top w:val="single" w:sz="2" w:space="0" w:color="auto"/>
                <w:left w:val="single" w:sz="2" w:space="0" w:color="auto"/>
                <w:bottom w:val="single" w:sz="2" w:space="0" w:color="auto"/>
                <w:right w:val="single" w:sz="2" w:space="0" w:color="auto"/>
              </w:divBdr>
              <w:divsChild>
                <w:div w:id="1047415701">
                  <w:marLeft w:val="0"/>
                  <w:marRight w:val="0"/>
                  <w:marTop w:val="0"/>
                  <w:marBottom w:val="0"/>
                  <w:divBdr>
                    <w:top w:val="single" w:sz="2" w:space="0" w:color="auto"/>
                    <w:left w:val="single" w:sz="2" w:space="0" w:color="auto"/>
                    <w:bottom w:val="single" w:sz="2" w:space="0" w:color="auto"/>
                    <w:right w:val="single" w:sz="2" w:space="0" w:color="auto"/>
                  </w:divBdr>
                  <w:divsChild>
                    <w:div w:id="733166618">
                      <w:marLeft w:val="0"/>
                      <w:marRight w:val="0"/>
                      <w:marTop w:val="0"/>
                      <w:marBottom w:val="0"/>
                      <w:divBdr>
                        <w:top w:val="single" w:sz="2" w:space="0" w:color="auto"/>
                        <w:left w:val="single" w:sz="2" w:space="0" w:color="auto"/>
                        <w:bottom w:val="single" w:sz="2" w:space="0" w:color="auto"/>
                        <w:right w:val="single" w:sz="2" w:space="0" w:color="auto"/>
                      </w:divBdr>
                      <w:divsChild>
                        <w:div w:id="362902727">
                          <w:marLeft w:val="0"/>
                          <w:marRight w:val="0"/>
                          <w:marTop w:val="0"/>
                          <w:marBottom w:val="0"/>
                          <w:divBdr>
                            <w:top w:val="single" w:sz="2" w:space="0" w:color="auto"/>
                            <w:left w:val="single" w:sz="2" w:space="0" w:color="auto"/>
                            <w:bottom w:val="single" w:sz="2" w:space="0" w:color="auto"/>
                            <w:right w:val="single" w:sz="2" w:space="0" w:color="auto"/>
                          </w:divBdr>
                          <w:divsChild>
                            <w:div w:id="1728411176">
                              <w:marLeft w:val="0"/>
                              <w:marRight w:val="0"/>
                              <w:marTop w:val="0"/>
                              <w:marBottom w:val="0"/>
                              <w:divBdr>
                                <w:top w:val="single" w:sz="2" w:space="0" w:color="auto"/>
                                <w:left w:val="single" w:sz="2" w:space="0" w:color="auto"/>
                                <w:bottom w:val="single" w:sz="2" w:space="0" w:color="auto"/>
                                <w:right w:val="single" w:sz="2" w:space="0" w:color="auto"/>
                              </w:divBdr>
                              <w:divsChild>
                                <w:div w:id="279385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7249025">
                          <w:marLeft w:val="0"/>
                          <w:marRight w:val="0"/>
                          <w:marTop w:val="0"/>
                          <w:marBottom w:val="0"/>
                          <w:divBdr>
                            <w:top w:val="single" w:sz="2" w:space="0" w:color="auto"/>
                            <w:left w:val="single" w:sz="2" w:space="0" w:color="auto"/>
                            <w:bottom w:val="single" w:sz="2" w:space="0" w:color="auto"/>
                            <w:right w:val="single" w:sz="2" w:space="0" w:color="auto"/>
                          </w:divBdr>
                          <w:divsChild>
                            <w:div w:id="680395625">
                              <w:marLeft w:val="0"/>
                              <w:marRight w:val="0"/>
                              <w:marTop w:val="0"/>
                              <w:marBottom w:val="0"/>
                              <w:divBdr>
                                <w:top w:val="single" w:sz="2" w:space="0" w:color="auto"/>
                                <w:left w:val="single" w:sz="2" w:space="0" w:color="auto"/>
                                <w:bottom w:val="single" w:sz="2" w:space="0" w:color="auto"/>
                                <w:right w:val="single" w:sz="2" w:space="0" w:color="auto"/>
                              </w:divBdr>
                              <w:divsChild>
                                <w:div w:id="1031345264">
                                  <w:marLeft w:val="0"/>
                                  <w:marRight w:val="0"/>
                                  <w:marTop w:val="0"/>
                                  <w:marBottom w:val="0"/>
                                  <w:divBdr>
                                    <w:top w:val="single" w:sz="2" w:space="0" w:color="auto"/>
                                    <w:left w:val="single" w:sz="2" w:space="0" w:color="auto"/>
                                    <w:bottom w:val="single" w:sz="2" w:space="0" w:color="auto"/>
                                    <w:right w:val="single" w:sz="2" w:space="0" w:color="auto"/>
                                  </w:divBdr>
                                  <w:divsChild>
                                    <w:div w:id="559097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4279433">
              <w:marLeft w:val="0"/>
              <w:marRight w:val="0"/>
              <w:marTop w:val="0"/>
              <w:marBottom w:val="0"/>
              <w:divBdr>
                <w:top w:val="single" w:sz="2" w:space="0" w:color="auto"/>
                <w:left w:val="single" w:sz="2" w:space="0" w:color="auto"/>
                <w:bottom w:val="single" w:sz="2" w:space="0" w:color="auto"/>
                <w:right w:val="single" w:sz="2" w:space="0" w:color="auto"/>
              </w:divBdr>
              <w:divsChild>
                <w:div w:id="556016067">
                  <w:marLeft w:val="0"/>
                  <w:marRight w:val="0"/>
                  <w:marTop w:val="0"/>
                  <w:marBottom w:val="0"/>
                  <w:divBdr>
                    <w:top w:val="single" w:sz="2" w:space="0" w:color="auto"/>
                    <w:left w:val="single" w:sz="2" w:space="0" w:color="auto"/>
                    <w:bottom w:val="single" w:sz="2" w:space="0" w:color="auto"/>
                    <w:right w:val="single" w:sz="2" w:space="0" w:color="auto"/>
                  </w:divBdr>
                  <w:divsChild>
                    <w:div w:id="1174800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9903701">
      <w:bodyDiv w:val="1"/>
      <w:marLeft w:val="0"/>
      <w:marRight w:val="0"/>
      <w:marTop w:val="0"/>
      <w:marBottom w:val="0"/>
      <w:divBdr>
        <w:top w:val="none" w:sz="0" w:space="0" w:color="auto"/>
        <w:left w:val="none" w:sz="0" w:space="0" w:color="auto"/>
        <w:bottom w:val="none" w:sz="0" w:space="0" w:color="auto"/>
        <w:right w:val="none" w:sz="0" w:space="0" w:color="auto"/>
      </w:divBdr>
      <w:divsChild>
        <w:div w:id="1679120611">
          <w:marLeft w:val="0"/>
          <w:marRight w:val="0"/>
          <w:marTop w:val="0"/>
          <w:marBottom w:val="0"/>
          <w:divBdr>
            <w:top w:val="none" w:sz="0" w:space="0" w:color="auto"/>
            <w:left w:val="none" w:sz="0" w:space="0" w:color="auto"/>
            <w:bottom w:val="none" w:sz="0" w:space="0" w:color="auto"/>
            <w:right w:val="none" w:sz="0" w:space="0" w:color="auto"/>
          </w:divBdr>
        </w:div>
      </w:divsChild>
    </w:div>
    <w:div w:id="577373434">
      <w:bodyDiv w:val="1"/>
      <w:marLeft w:val="0"/>
      <w:marRight w:val="0"/>
      <w:marTop w:val="0"/>
      <w:marBottom w:val="0"/>
      <w:divBdr>
        <w:top w:val="none" w:sz="0" w:space="0" w:color="auto"/>
        <w:left w:val="none" w:sz="0" w:space="0" w:color="auto"/>
        <w:bottom w:val="none" w:sz="0" w:space="0" w:color="auto"/>
        <w:right w:val="none" w:sz="0" w:space="0" w:color="auto"/>
      </w:divBdr>
    </w:div>
    <w:div w:id="607542322">
      <w:bodyDiv w:val="1"/>
      <w:marLeft w:val="0"/>
      <w:marRight w:val="0"/>
      <w:marTop w:val="0"/>
      <w:marBottom w:val="0"/>
      <w:divBdr>
        <w:top w:val="none" w:sz="0" w:space="0" w:color="auto"/>
        <w:left w:val="none" w:sz="0" w:space="0" w:color="auto"/>
        <w:bottom w:val="none" w:sz="0" w:space="0" w:color="auto"/>
        <w:right w:val="none" w:sz="0" w:space="0" w:color="auto"/>
      </w:divBdr>
    </w:div>
    <w:div w:id="615869083">
      <w:bodyDiv w:val="1"/>
      <w:marLeft w:val="0"/>
      <w:marRight w:val="0"/>
      <w:marTop w:val="0"/>
      <w:marBottom w:val="0"/>
      <w:divBdr>
        <w:top w:val="none" w:sz="0" w:space="0" w:color="auto"/>
        <w:left w:val="none" w:sz="0" w:space="0" w:color="auto"/>
        <w:bottom w:val="none" w:sz="0" w:space="0" w:color="auto"/>
        <w:right w:val="none" w:sz="0" w:space="0" w:color="auto"/>
      </w:divBdr>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35254480">
      <w:bodyDiv w:val="1"/>
      <w:marLeft w:val="0"/>
      <w:marRight w:val="0"/>
      <w:marTop w:val="0"/>
      <w:marBottom w:val="0"/>
      <w:divBdr>
        <w:top w:val="none" w:sz="0" w:space="0" w:color="auto"/>
        <w:left w:val="none" w:sz="0" w:space="0" w:color="auto"/>
        <w:bottom w:val="none" w:sz="0" w:space="0" w:color="auto"/>
        <w:right w:val="none" w:sz="0" w:space="0" w:color="auto"/>
      </w:divBdr>
      <w:divsChild>
        <w:div w:id="1220749065">
          <w:marLeft w:val="0"/>
          <w:marRight w:val="0"/>
          <w:marTop w:val="0"/>
          <w:marBottom w:val="0"/>
          <w:divBdr>
            <w:top w:val="none" w:sz="0" w:space="0" w:color="auto"/>
            <w:left w:val="none" w:sz="0" w:space="0" w:color="auto"/>
            <w:bottom w:val="none" w:sz="0" w:space="0" w:color="auto"/>
            <w:right w:val="none" w:sz="0" w:space="0" w:color="auto"/>
          </w:divBdr>
        </w:div>
      </w:divsChild>
    </w:div>
    <w:div w:id="641157737">
      <w:bodyDiv w:val="1"/>
      <w:marLeft w:val="0"/>
      <w:marRight w:val="0"/>
      <w:marTop w:val="0"/>
      <w:marBottom w:val="0"/>
      <w:divBdr>
        <w:top w:val="none" w:sz="0" w:space="0" w:color="auto"/>
        <w:left w:val="none" w:sz="0" w:space="0" w:color="auto"/>
        <w:bottom w:val="none" w:sz="0" w:space="0" w:color="auto"/>
        <w:right w:val="none" w:sz="0" w:space="0" w:color="auto"/>
      </w:divBdr>
    </w:div>
    <w:div w:id="641353966">
      <w:bodyDiv w:val="1"/>
      <w:marLeft w:val="0"/>
      <w:marRight w:val="0"/>
      <w:marTop w:val="0"/>
      <w:marBottom w:val="0"/>
      <w:divBdr>
        <w:top w:val="none" w:sz="0" w:space="0" w:color="auto"/>
        <w:left w:val="none" w:sz="0" w:space="0" w:color="auto"/>
        <w:bottom w:val="none" w:sz="0" w:space="0" w:color="auto"/>
        <w:right w:val="none" w:sz="0" w:space="0" w:color="auto"/>
      </w:divBdr>
    </w:div>
    <w:div w:id="667636506">
      <w:bodyDiv w:val="1"/>
      <w:marLeft w:val="0"/>
      <w:marRight w:val="0"/>
      <w:marTop w:val="0"/>
      <w:marBottom w:val="0"/>
      <w:divBdr>
        <w:top w:val="none" w:sz="0" w:space="0" w:color="auto"/>
        <w:left w:val="none" w:sz="0" w:space="0" w:color="auto"/>
        <w:bottom w:val="none" w:sz="0" w:space="0" w:color="auto"/>
        <w:right w:val="none" w:sz="0" w:space="0" w:color="auto"/>
      </w:divBdr>
      <w:divsChild>
        <w:div w:id="1246261440">
          <w:marLeft w:val="0"/>
          <w:marRight w:val="0"/>
          <w:marTop w:val="0"/>
          <w:marBottom w:val="0"/>
          <w:divBdr>
            <w:top w:val="none" w:sz="0" w:space="0" w:color="auto"/>
            <w:left w:val="none" w:sz="0" w:space="0" w:color="auto"/>
            <w:bottom w:val="none" w:sz="0" w:space="0" w:color="auto"/>
            <w:right w:val="none" w:sz="0" w:space="0" w:color="auto"/>
          </w:divBdr>
        </w:div>
      </w:divsChild>
    </w:div>
    <w:div w:id="669601936">
      <w:bodyDiv w:val="1"/>
      <w:marLeft w:val="0"/>
      <w:marRight w:val="0"/>
      <w:marTop w:val="0"/>
      <w:marBottom w:val="0"/>
      <w:divBdr>
        <w:top w:val="none" w:sz="0" w:space="0" w:color="auto"/>
        <w:left w:val="none" w:sz="0" w:space="0" w:color="auto"/>
        <w:bottom w:val="none" w:sz="0" w:space="0" w:color="auto"/>
        <w:right w:val="none" w:sz="0" w:space="0" w:color="auto"/>
      </w:divBdr>
      <w:divsChild>
        <w:div w:id="1350179596">
          <w:marLeft w:val="0"/>
          <w:marRight w:val="0"/>
          <w:marTop w:val="0"/>
          <w:marBottom w:val="0"/>
          <w:divBdr>
            <w:top w:val="none" w:sz="0" w:space="0" w:color="auto"/>
            <w:left w:val="none" w:sz="0" w:space="0" w:color="auto"/>
            <w:bottom w:val="none" w:sz="0" w:space="0" w:color="auto"/>
            <w:right w:val="none" w:sz="0" w:space="0" w:color="auto"/>
          </w:divBdr>
        </w:div>
      </w:divsChild>
    </w:div>
    <w:div w:id="674918547">
      <w:bodyDiv w:val="1"/>
      <w:marLeft w:val="0"/>
      <w:marRight w:val="0"/>
      <w:marTop w:val="0"/>
      <w:marBottom w:val="0"/>
      <w:divBdr>
        <w:top w:val="none" w:sz="0" w:space="0" w:color="auto"/>
        <w:left w:val="none" w:sz="0" w:space="0" w:color="auto"/>
        <w:bottom w:val="none" w:sz="0" w:space="0" w:color="auto"/>
        <w:right w:val="none" w:sz="0" w:space="0" w:color="auto"/>
      </w:divBdr>
      <w:divsChild>
        <w:div w:id="1359892190">
          <w:marLeft w:val="0"/>
          <w:marRight w:val="0"/>
          <w:marTop w:val="0"/>
          <w:marBottom w:val="0"/>
          <w:divBdr>
            <w:top w:val="none" w:sz="0" w:space="0" w:color="auto"/>
            <w:left w:val="none" w:sz="0" w:space="0" w:color="auto"/>
            <w:bottom w:val="none" w:sz="0" w:space="0" w:color="auto"/>
            <w:right w:val="none" w:sz="0" w:space="0" w:color="auto"/>
          </w:divBdr>
        </w:div>
      </w:divsChild>
    </w:div>
    <w:div w:id="683870321">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43566">
      <w:bodyDiv w:val="1"/>
      <w:marLeft w:val="0"/>
      <w:marRight w:val="0"/>
      <w:marTop w:val="0"/>
      <w:marBottom w:val="0"/>
      <w:divBdr>
        <w:top w:val="none" w:sz="0" w:space="0" w:color="auto"/>
        <w:left w:val="none" w:sz="0" w:space="0" w:color="auto"/>
        <w:bottom w:val="none" w:sz="0" w:space="0" w:color="auto"/>
        <w:right w:val="none" w:sz="0" w:space="0" w:color="auto"/>
      </w:divBdr>
    </w:div>
    <w:div w:id="713039480">
      <w:bodyDiv w:val="1"/>
      <w:marLeft w:val="0"/>
      <w:marRight w:val="0"/>
      <w:marTop w:val="0"/>
      <w:marBottom w:val="0"/>
      <w:divBdr>
        <w:top w:val="none" w:sz="0" w:space="0" w:color="auto"/>
        <w:left w:val="none" w:sz="0" w:space="0" w:color="auto"/>
        <w:bottom w:val="none" w:sz="0" w:space="0" w:color="auto"/>
        <w:right w:val="none" w:sz="0" w:space="0" w:color="auto"/>
      </w:divBdr>
      <w:divsChild>
        <w:div w:id="1280717925">
          <w:marLeft w:val="0"/>
          <w:marRight w:val="0"/>
          <w:marTop w:val="0"/>
          <w:marBottom w:val="0"/>
          <w:divBdr>
            <w:top w:val="none" w:sz="0" w:space="0" w:color="auto"/>
            <w:left w:val="none" w:sz="0" w:space="0" w:color="auto"/>
            <w:bottom w:val="none" w:sz="0" w:space="0" w:color="auto"/>
            <w:right w:val="none" w:sz="0" w:space="0" w:color="auto"/>
          </w:divBdr>
        </w:div>
      </w:divsChild>
    </w:div>
    <w:div w:id="726805338">
      <w:bodyDiv w:val="1"/>
      <w:marLeft w:val="0"/>
      <w:marRight w:val="0"/>
      <w:marTop w:val="0"/>
      <w:marBottom w:val="0"/>
      <w:divBdr>
        <w:top w:val="none" w:sz="0" w:space="0" w:color="auto"/>
        <w:left w:val="none" w:sz="0" w:space="0" w:color="auto"/>
        <w:bottom w:val="none" w:sz="0" w:space="0" w:color="auto"/>
        <w:right w:val="none" w:sz="0" w:space="0" w:color="auto"/>
      </w:divBdr>
    </w:div>
    <w:div w:id="732046286">
      <w:bodyDiv w:val="1"/>
      <w:marLeft w:val="0"/>
      <w:marRight w:val="0"/>
      <w:marTop w:val="0"/>
      <w:marBottom w:val="0"/>
      <w:divBdr>
        <w:top w:val="none" w:sz="0" w:space="0" w:color="auto"/>
        <w:left w:val="none" w:sz="0" w:space="0" w:color="auto"/>
        <w:bottom w:val="none" w:sz="0" w:space="0" w:color="auto"/>
        <w:right w:val="none" w:sz="0" w:space="0" w:color="auto"/>
      </w:divBdr>
      <w:divsChild>
        <w:div w:id="1857109875">
          <w:marLeft w:val="0"/>
          <w:marRight w:val="0"/>
          <w:marTop w:val="0"/>
          <w:marBottom w:val="0"/>
          <w:divBdr>
            <w:top w:val="none" w:sz="0" w:space="0" w:color="auto"/>
            <w:left w:val="none" w:sz="0" w:space="0" w:color="auto"/>
            <w:bottom w:val="none" w:sz="0" w:space="0" w:color="auto"/>
            <w:right w:val="none" w:sz="0" w:space="0" w:color="auto"/>
          </w:divBdr>
        </w:div>
      </w:divsChild>
    </w:div>
    <w:div w:id="739518979">
      <w:bodyDiv w:val="1"/>
      <w:marLeft w:val="0"/>
      <w:marRight w:val="0"/>
      <w:marTop w:val="0"/>
      <w:marBottom w:val="0"/>
      <w:divBdr>
        <w:top w:val="none" w:sz="0" w:space="0" w:color="auto"/>
        <w:left w:val="none" w:sz="0" w:space="0" w:color="auto"/>
        <w:bottom w:val="none" w:sz="0" w:space="0" w:color="auto"/>
        <w:right w:val="none" w:sz="0" w:space="0" w:color="auto"/>
      </w:divBdr>
    </w:div>
    <w:div w:id="788550152">
      <w:bodyDiv w:val="1"/>
      <w:marLeft w:val="0"/>
      <w:marRight w:val="0"/>
      <w:marTop w:val="0"/>
      <w:marBottom w:val="0"/>
      <w:divBdr>
        <w:top w:val="none" w:sz="0" w:space="0" w:color="auto"/>
        <w:left w:val="none" w:sz="0" w:space="0" w:color="auto"/>
        <w:bottom w:val="none" w:sz="0" w:space="0" w:color="auto"/>
        <w:right w:val="none" w:sz="0" w:space="0" w:color="auto"/>
      </w:divBdr>
    </w:div>
    <w:div w:id="823395680">
      <w:bodyDiv w:val="1"/>
      <w:marLeft w:val="0"/>
      <w:marRight w:val="0"/>
      <w:marTop w:val="0"/>
      <w:marBottom w:val="0"/>
      <w:divBdr>
        <w:top w:val="none" w:sz="0" w:space="0" w:color="auto"/>
        <w:left w:val="none" w:sz="0" w:space="0" w:color="auto"/>
        <w:bottom w:val="none" w:sz="0" w:space="0" w:color="auto"/>
        <w:right w:val="none" w:sz="0" w:space="0" w:color="auto"/>
      </w:divBdr>
      <w:divsChild>
        <w:div w:id="506291875">
          <w:marLeft w:val="0"/>
          <w:marRight w:val="0"/>
          <w:marTop w:val="0"/>
          <w:marBottom w:val="0"/>
          <w:divBdr>
            <w:top w:val="none" w:sz="0" w:space="0" w:color="auto"/>
            <w:left w:val="none" w:sz="0" w:space="0" w:color="auto"/>
            <w:bottom w:val="none" w:sz="0" w:space="0" w:color="auto"/>
            <w:right w:val="none" w:sz="0" w:space="0" w:color="auto"/>
          </w:divBdr>
        </w:div>
      </w:divsChild>
    </w:div>
    <w:div w:id="829557843">
      <w:bodyDiv w:val="1"/>
      <w:marLeft w:val="0"/>
      <w:marRight w:val="0"/>
      <w:marTop w:val="0"/>
      <w:marBottom w:val="0"/>
      <w:divBdr>
        <w:top w:val="none" w:sz="0" w:space="0" w:color="auto"/>
        <w:left w:val="none" w:sz="0" w:space="0" w:color="auto"/>
        <w:bottom w:val="none" w:sz="0" w:space="0" w:color="auto"/>
        <w:right w:val="none" w:sz="0" w:space="0" w:color="auto"/>
      </w:divBdr>
    </w:div>
    <w:div w:id="847061343">
      <w:bodyDiv w:val="1"/>
      <w:marLeft w:val="0"/>
      <w:marRight w:val="0"/>
      <w:marTop w:val="0"/>
      <w:marBottom w:val="0"/>
      <w:divBdr>
        <w:top w:val="none" w:sz="0" w:space="0" w:color="auto"/>
        <w:left w:val="none" w:sz="0" w:space="0" w:color="auto"/>
        <w:bottom w:val="none" w:sz="0" w:space="0" w:color="auto"/>
        <w:right w:val="none" w:sz="0" w:space="0" w:color="auto"/>
      </w:divBdr>
    </w:div>
    <w:div w:id="847410419">
      <w:bodyDiv w:val="1"/>
      <w:marLeft w:val="0"/>
      <w:marRight w:val="0"/>
      <w:marTop w:val="0"/>
      <w:marBottom w:val="0"/>
      <w:divBdr>
        <w:top w:val="none" w:sz="0" w:space="0" w:color="auto"/>
        <w:left w:val="none" w:sz="0" w:space="0" w:color="auto"/>
        <w:bottom w:val="none" w:sz="0" w:space="0" w:color="auto"/>
        <w:right w:val="none" w:sz="0" w:space="0" w:color="auto"/>
      </w:divBdr>
      <w:divsChild>
        <w:div w:id="161700042">
          <w:marLeft w:val="0"/>
          <w:marRight w:val="0"/>
          <w:marTop w:val="0"/>
          <w:marBottom w:val="0"/>
          <w:divBdr>
            <w:top w:val="none" w:sz="0" w:space="0" w:color="auto"/>
            <w:left w:val="none" w:sz="0" w:space="0" w:color="auto"/>
            <w:bottom w:val="none" w:sz="0" w:space="0" w:color="auto"/>
            <w:right w:val="none" w:sz="0" w:space="0" w:color="auto"/>
          </w:divBdr>
          <w:divsChild>
            <w:div w:id="1851798372">
              <w:marLeft w:val="0"/>
              <w:marRight w:val="0"/>
              <w:marTop w:val="0"/>
              <w:marBottom w:val="0"/>
              <w:divBdr>
                <w:top w:val="none" w:sz="0" w:space="0" w:color="auto"/>
                <w:left w:val="none" w:sz="0" w:space="0" w:color="auto"/>
                <w:bottom w:val="none" w:sz="0" w:space="0" w:color="auto"/>
                <w:right w:val="none" w:sz="0" w:space="0" w:color="auto"/>
              </w:divBdr>
              <w:divsChild>
                <w:div w:id="122965017">
                  <w:marLeft w:val="0"/>
                  <w:marRight w:val="0"/>
                  <w:marTop w:val="0"/>
                  <w:marBottom w:val="0"/>
                  <w:divBdr>
                    <w:top w:val="none" w:sz="0" w:space="0" w:color="auto"/>
                    <w:left w:val="none" w:sz="0" w:space="0" w:color="auto"/>
                    <w:bottom w:val="none" w:sz="0" w:space="0" w:color="auto"/>
                    <w:right w:val="none" w:sz="0" w:space="0" w:color="auto"/>
                  </w:divBdr>
                  <w:divsChild>
                    <w:div w:id="7429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8513">
          <w:marLeft w:val="0"/>
          <w:marRight w:val="0"/>
          <w:marTop w:val="0"/>
          <w:marBottom w:val="0"/>
          <w:divBdr>
            <w:top w:val="none" w:sz="0" w:space="0" w:color="auto"/>
            <w:left w:val="none" w:sz="0" w:space="0" w:color="auto"/>
            <w:bottom w:val="none" w:sz="0" w:space="0" w:color="auto"/>
            <w:right w:val="none" w:sz="0" w:space="0" w:color="auto"/>
          </w:divBdr>
          <w:divsChild>
            <w:div w:id="1351950683">
              <w:marLeft w:val="0"/>
              <w:marRight w:val="0"/>
              <w:marTop w:val="0"/>
              <w:marBottom w:val="0"/>
              <w:divBdr>
                <w:top w:val="none" w:sz="0" w:space="0" w:color="auto"/>
                <w:left w:val="none" w:sz="0" w:space="0" w:color="auto"/>
                <w:bottom w:val="none" w:sz="0" w:space="0" w:color="auto"/>
                <w:right w:val="none" w:sz="0" w:space="0" w:color="auto"/>
              </w:divBdr>
              <w:divsChild>
                <w:div w:id="569921557">
                  <w:marLeft w:val="0"/>
                  <w:marRight w:val="0"/>
                  <w:marTop w:val="0"/>
                  <w:marBottom w:val="0"/>
                  <w:divBdr>
                    <w:top w:val="none" w:sz="0" w:space="0" w:color="auto"/>
                    <w:left w:val="none" w:sz="0" w:space="0" w:color="auto"/>
                    <w:bottom w:val="none" w:sz="0" w:space="0" w:color="auto"/>
                    <w:right w:val="none" w:sz="0" w:space="0" w:color="auto"/>
                  </w:divBdr>
                  <w:divsChild>
                    <w:div w:id="18887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859044">
      <w:bodyDiv w:val="1"/>
      <w:marLeft w:val="0"/>
      <w:marRight w:val="0"/>
      <w:marTop w:val="0"/>
      <w:marBottom w:val="0"/>
      <w:divBdr>
        <w:top w:val="none" w:sz="0" w:space="0" w:color="auto"/>
        <w:left w:val="none" w:sz="0" w:space="0" w:color="auto"/>
        <w:bottom w:val="none" w:sz="0" w:space="0" w:color="auto"/>
        <w:right w:val="none" w:sz="0" w:space="0" w:color="auto"/>
      </w:divBdr>
      <w:divsChild>
        <w:div w:id="488594596">
          <w:marLeft w:val="0"/>
          <w:marRight w:val="0"/>
          <w:marTop w:val="0"/>
          <w:marBottom w:val="0"/>
          <w:divBdr>
            <w:top w:val="none" w:sz="0" w:space="0" w:color="auto"/>
            <w:left w:val="none" w:sz="0" w:space="0" w:color="auto"/>
            <w:bottom w:val="none" w:sz="0" w:space="0" w:color="auto"/>
            <w:right w:val="none" w:sz="0" w:space="0" w:color="auto"/>
          </w:divBdr>
        </w:div>
      </w:divsChild>
    </w:div>
    <w:div w:id="881139619">
      <w:bodyDiv w:val="1"/>
      <w:marLeft w:val="0"/>
      <w:marRight w:val="0"/>
      <w:marTop w:val="0"/>
      <w:marBottom w:val="0"/>
      <w:divBdr>
        <w:top w:val="none" w:sz="0" w:space="0" w:color="auto"/>
        <w:left w:val="none" w:sz="0" w:space="0" w:color="auto"/>
        <w:bottom w:val="none" w:sz="0" w:space="0" w:color="auto"/>
        <w:right w:val="none" w:sz="0" w:space="0" w:color="auto"/>
      </w:divBdr>
      <w:divsChild>
        <w:div w:id="1419407906">
          <w:marLeft w:val="0"/>
          <w:marRight w:val="0"/>
          <w:marTop w:val="0"/>
          <w:marBottom w:val="0"/>
          <w:divBdr>
            <w:top w:val="none" w:sz="0" w:space="0" w:color="auto"/>
            <w:left w:val="none" w:sz="0" w:space="0" w:color="auto"/>
            <w:bottom w:val="none" w:sz="0" w:space="0" w:color="auto"/>
            <w:right w:val="none" w:sz="0" w:space="0" w:color="auto"/>
          </w:divBdr>
        </w:div>
      </w:divsChild>
    </w:div>
    <w:div w:id="891769831">
      <w:bodyDiv w:val="1"/>
      <w:marLeft w:val="0"/>
      <w:marRight w:val="0"/>
      <w:marTop w:val="0"/>
      <w:marBottom w:val="0"/>
      <w:divBdr>
        <w:top w:val="none" w:sz="0" w:space="0" w:color="auto"/>
        <w:left w:val="none" w:sz="0" w:space="0" w:color="auto"/>
        <w:bottom w:val="none" w:sz="0" w:space="0" w:color="auto"/>
        <w:right w:val="none" w:sz="0" w:space="0" w:color="auto"/>
      </w:divBdr>
      <w:divsChild>
        <w:div w:id="2115174615">
          <w:marLeft w:val="0"/>
          <w:marRight w:val="0"/>
          <w:marTop w:val="0"/>
          <w:marBottom w:val="0"/>
          <w:divBdr>
            <w:top w:val="none" w:sz="0" w:space="0" w:color="auto"/>
            <w:left w:val="none" w:sz="0" w:space="0" w:color="auto"/>
            <w:bottom w:val="none" w:sz="0" w:space="0" w:color="auto"/>
            <w:right w:val="none" w:sz="0" w:space="0" w:color="auto"/>
          </w:divBdr>
        </w:div>
      </w:divsChild>
    </w:div>
    <w:div w:id="894581796">
      <w:bodyDiv w:val="1"/>
      <w:marLeft w:val="0"/>
      <w:marRight w:val="0"/>
      <w:marTop w:val="0"/>
      <w:marBottom w:val="0"/>
      <w:divBdr>
        <w:top w:val="none" w:sz="0" w:space="0" w:color="auto"/>
        <w:left w:val="none" w:sz="0" w:space="0" w:color="auto"/>
        <w:bottom w:val="none" w:sz="0" w:space="0" w:color="auto"/>
        <w:right w:val="none" w:sz="0" w:space="0" w:color="auto"/>
      </w:divBdr>
      <w:divsChild>
        <w:div w:id="628820127">
          <w:marLeft w:val="0"/>
          <w:marRight w:val="0"/>
          <w:marTop w:val="0"/>
          <w:marBottom w:val="0"/>
          <w:divBdr>
            <w:top w:val="none" w:sz="0" w:space="0" w:color="auto"/>
            <w:left w:val="none" w:sz="0" w:space="0" w:color="auto"/>
            <w:bottom w:val="none" w:sz="0" w:space="0" w:color="auto"/>
            <w:right w:val="none" w:sz="0" w:space="0" w:color="auto"/>
          </w:divBdr>
        </w:div>
      </w:divsChild>
    </w:div>
    <w:div w:id="969476478">
      <w:bodyDiv w:val="1"/>
      <w:marLeft w:val="0"/>
      <w:marRight w:val="0"/>
      <w:marTop w:val="0"/>
      <w:marBottom w:val="0"/>
      <w:divBdr>
        <w:top w:val="none" w:sz="0" w:space="0" w:color="auto"/>
        <w:left w:val="none" w:sz="0" w:space="0" w:color="auto"/>
        <w:bottom w:val="none" w:sz="0" w:space="0" w:color="auto"/>
        <w:right w:val="none" w:sz="0" w:space="0" w:color="auto"/>
      </w:divBdr>
    </w:div>
    <w:div w:id="1000431990">
      <w:bodyDiv w:val="1"/>
      <w:marLeft w:val="0"/>
      <w:marRight w:val="0"/>
      <w:marTop w:val="0"/>
      <w:marBottom w:val="0"/>
      <w:divBdr>
        <w:top w:val="none" w:sz="0" w:space="0" w:color="auto"/>
        <w:left w:val="none" w:sz="0" w:space="0" w:color="auto"/>
        <w:bottom w:val="none" w:sz="0" w:space="0" w:color="auto"/>
        <w:right w:val="none" w:sz="0" w:space="0" w:color="auto"/>
      </w:divBdr>
    </w:div>
    <w:div w:id="1014308751">
      <w:bodyDiv w:val="1"/>
      <w:marLeft w:val="0"/>
      <w:marRight w:val="0"/>
      <w:marTop w:val="0"/>
      <w:marBottom w:val="0"/>
      <w:divBdr>
        <w:top w:val="none" w:sz="0" w:space="0" w:color="auto"/>
        <w:left w:val="none" w:sz="0" w:space="0" w:color="auto"/>
        <w:bottom w:val="none" w:sz="0" w:space="0" w:color="auto"/>
        <w:right w:val="none" w:sz="0" w:space="0" w:color="auto"/>
      </w:divBdr>
    </w:div>
    <w:div w:id="1032995641">
      <w:bodyDiv w:val="1"/>
      <w:marLeft w:val="0"/>
      <w:marRight w:val="0"/>
      <w:marTop w:val="0"/>
      <w:marBottom w:val="0"/>
      <w:divBdr>
        <w:top w:val="none" w:sz="0" w:space="0" w:color="auto"/>
        <w:left w:val="none" w:sz="0" w:space="0" w:color="auto"/>
        <w:bottom w:val="none" w:sz="0" w:space="0" w:color="auto"/>
        <w:right w:val="none" w:sz="0" w:space="0" w:color="auto"/>
      </w:divBdr>
    </w:div>
    <w:div w:id="1040058649">
      <w:bodyDiv w:val="1"/>
      <w:marLeft w:val="0"/>
      <w:marRight w:val="0"/>
      <w:marTop w:val="0"/>
      <w:marBottom w:val="0"/>
      <w:divBdr>
        <w:top w:val="none" w:sz="0" w:space="0" w:color="auto"/>
        <w:left w:val="none" w:sz="0" w:space="0" w:color="auto"/>
        <w:bottom w:val="none" w:sz="0" w:space="0" w:color="auto"/>
        <w:right w:val="none" w:sz="0" w:space="0" w:color="auto"/>
      </w:divBdr>
    </w:div>
    <w:div w:id="1064836856">
      <w:bodyDiv w:val="1"/>
      <w:marLeft w:val="0"/>
      <w:marRight w:val="0"/>
      <w:marTop w:val="0"/>
      <w:marBottom w:val="0"/>
      <w:divBdr>
        <w:top w:val="none" w:sz="0" w:space="0" w:color="auto"/>
        <w:left w:val="none" w:sz="0" w:space="0" w:color="auto"/>
        <w:bottom w:val="none" w:sz="0" w:space="0" w:color="auto"/>
        <w:right w:val="none" w:sz="0" w:space="0" w:color="auto"/>
      </w:divBdr>
    </w:div>
    <w:div w:id="1073118798">
      <w:bodyDiv w:val="1"/>
      <w:marLeft w:val="0"/>
      <w:marRight w:val="0"/>
      <w:marTop w:val="0"/>
      <w:marBottom w:val="0"/>
      <w:divBdr>
        <w:top w:val="none" w:sz="0" w:space="0" w:color="auto"/>
        <w:left w:val="none" w:sz="0" w:space="0" w:color="auto"/>
        <w:bottom w:val="none" w:sz="0" w:space="0" w:color="auto"/>
        <w:right w:val="none" w:sz="0" w:space="0" w:color="auto"/>
      </w:divBdr>
    </w:div>
    <w:div w:id="1078794237">
      <w:bodyDiv w:val="1"/>
      <w:marLeft w:val="0"/>
      <w:marRight w:val="0"/>
      <w:marTop w:val="0"/>
      <w:marBottom w:val="0"/>
      <w:divBdr>
        <w:top w:val="none" w:sz="0" w:space="0" w:color="auto"/>
        <w:left w:val="none" w:sz="0" w:space="0" w:color="auto"/>
        <w:bottom w:val="none" w:sz="0" w:space="0" w:color="auto"/>
        <w:right w:val="none" w:sz="0" w:space="0" w:color="auto"/>
      </w:divBdr>
    </w:div>
    <w:div w:id="1087187213">
      <w:bodyDiv w:val="1"/>
      <w:marLeft w:val="0"/>
      <w:marRight w:val="0"/>
      <w:marTop w:val="0"/>
      <w:marBottom w:val="0"/>
      <w:divBdr>
        <w:top w:val="none" w:sz="0" w:space="0" w:color="auto"/>
        <w:left w:val="none" w:sz="0" w:space="0" w:color="auto"/>
        <w:bottom w:val="none" w:sz="0" w:space="0" w:color="auto"/>
        <w:right w:val="none" w:sz="0" w:space="0" w:color="auto"/>
      </w:divBdr>
    </w:div>
    <w:div w:id="1110707593">
      <w:bodyDiv w:val="1"/>
      <w:marLeft w:val="0"/>
      <w:marRight w:val="0"/>
      <w:marTop w:val="0"/>
      <w:marBottom w:val="0"/>
      <w:divBdr>
        <w:top w:val="none" w:sz="0" w:space="0" w:color="auto"/>
        <w:left w:val="none" w:sz="0" w:space="0" w:color="auto"/>
        <w:bottom w:val="none" w:sz="0" w:space="0" w:color="auto"/>
        <w:right w:val="none" w:sz="0" w:space="0" w:color="auto"/>
      </w:divBdr>
    </w:div>
    <w:div w:id="1125584266">
      <w:bodyDiv w:val="1"/>
      <w:marLeft w:val="0"/>
      <w:marRight w:val="0"/>
      <w:marTop w:val="0"/>
      <w:marBottom w:val="0"/>
      <w:divBdr>
        <w:top w:val="none" w:sz="0" w:space="0" w:color="auto"/>
        <w:left w:val="none" w:sz="0" w:space="0" w:color="auto"/>
        <w:bottom w:val="none" w:sz="0" w:space="0" w:color="auto"/>
        <w:right w:val="none" w:sz="0" w:space="0" w:color="auto"/>
      </w:divBdr>
    </w:div>
    <w:div w:id="1141843461">
      <w:bodyDiv w:val="1"/>
      <w:marLeft w:val="0"/>
      <w:marRight w:val="0"/>
      <w:marTop w:val="0"/>
      <w:marBottom w:val="0"/>
      <w:divBdr>
        <w:top w:val="none" w:sz="0" w:space="0" w:color="auto"/>
        <w:left w:val="none" w:sz="0" w:space="0" w:color="auto"/>
        <w:bottom w:val="none" w:sz="0" w:space="0" w:color="auto"/>
        <w:right w:val="none" w:sz="0" w:space="0" w:color="auto"/>
      </w:divBdr>
      <w:divsChild>
        <w:div w:id="493029288">
          <w:marLeft w:val="0"/>
          <w:marRight w:val="0"/>
          <w:marTop w:val="0"/>
          <w:marBottom w:val="0"/>
          <w:divBdr>
            <w:top w:val="none" w:sz="0" w:space="0" w:color="auto"/>
            <w:left w:val="none" w:sz="0" w:space="0" w:color="auto"/>
            <w:bottom w:val="none" w:sz="0" w:space="0" w:color="auto"/>
            <w:right w:val="none" w:sz="0" w:space="0" w:color="auto"/>
          </w:divBdr>
        </w:div>
      </w:divsChild>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5445">
      <w:bodyDiv w:val="1"/>
      <w:marLeft w:val="0"/>
      <w:marRight w:val="0"/>
      <w:marTop w:val="0"/>
      <w:marBottom w:val="0"/>
      <w:divBdr>
        <w:top w:val="none" w:sz="0" w:space="0" w:color="auto"/>
        <w:left w:val="none" w:sz="0" w:space="0" w:color="auto"/>
        <w:bottom w:val="none" w:sz="0" w:space="0" w:color="auto"/>
        <w:right w:val="none" w:sz="0" w:space="0" w:color="auto"/>
      </w:divBdr>
      <w:divsChild>
        <w:div w:id="1141581702">
          <w:marLeft w:val="0"/>
          <w:marRight w:val="0"/>
          <w:marTop w:val="0"/>
          <w:marBottom w:val="0"/>
          <w:divBdr>
            <w:top w:val="none" w:sz="0" w:space="0" w:color="auto"/>
            <w:left w:val="none" w:sz="0" w:space="0" w:color="auto"/>
            <w:bottom w:val="none" w:sz="0" w:space="0" w:color="auto"/>
            <w:right w:val="none" w:sz="0" w:space="0" w:color="auto"/>
          </w:divBdr>
        </w:div>
      </w:divsChild>
    </w:div>
    <w:div w:id="1186166688">
      <w:bodyDiv w:val="1"/>
      <w:marLeft w:val="0"/>
      <w:marRight w:val="0"/>
      <w:marTop w:val="0"/>
      <w:marBottom w:val="0"/>
      <w:divBdr>
        <w:top w:val="none" w:sz="0" w:space="0" w:color="auto"/>
        <w:left w:val="none" w:sz="0" w:space="0" w:color="auto"/>
        <w:bottom w:val="none" w:sz="0" w:space="0" w:color="auto"/>
        <w:right w:val="none" w:sz="0" w:space="0" w:color="auto"/>
      </w:divBdr>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24680975">
      <w:bodyDiv w:val="1"/>
      <w:marLeft w:val="0"/>
      <w:marRight w:val="0"/>
      <w:marTop w:val="0"/>
      <w:marBottom w:val="0"/>
      <w:divBdr>
        <w:top w:val="none" w:sz="0" w:space="0" w:color="auto"/>
        <w:left w:val="none" w:sz="0" w:space="0" w:color="auto"/>
        <w:bottom w:val="none" w:sz="0" w:space="0" w:color="auto"/>
        <w:right w:val="none" w:sz="0" w:space="0" w:color="auto"/>
      </w:divBdr>
    </w:div>
    <w:div w:id="1234504580">
      <w:bodyDiv w:val="1"/>
      <w:marLeft w:val="0"/>
      <w:marRight w:val="0"/>
      <w:marTop w:val="0"/>
      <w:marBottom w:val="0"/>
      <w:divBdr>
        <w:top w:val="none" w:sz="0" w:space="0" w:color="auto"/>
        <w:left w:val="none" w:sz="0" w:space="0" w:color="auto"/>
        <w:bottom w:val="none" w:sz="0" w:space="0" w:color="auto"/>
        <w:right w:val="none" w:sz="0" w:space="0" w:color="auto"/>
      </w:divBdr>
    </w:div>
    <w:div w:id="1253589170">
      <w:bodyDiv w:val="1"/>
      <w:marLeft w:val="0"/>
      <w:marRight w:val="0"/>
      <w:marTop w:val="0"/>
      <w:marBottom w:val="0"/>
      <w:divBdr>
        <w:top w:val="none" w:sz="0" w:space="0" w:color="auto"/>
        <w:left w:val="none" w:sz="0" w:space="0" w:color="auto"/>
        <w:bottom w:val="none" w:sz="0" w:space="0" w:color="auto"/>
        <w:right w:val="none" w:sz="0" w:space="0" w:color="auto"/>
      </w:divBdr>
      <w:divsChild>
        <w:div w:id="1163669653">
          <w:marLeft w:val="0"/>
          <w:marRight w:val="0"/>
          <w:marTop w:val="0"/>
          <w:marBottom w:val="0"/>
          <w:divBdr>
            <w:top w:val="none" w:sz="0" w:space="0" w:color="auto"/>
            <w:left w:val="none" w:sz="0" w:space="0" w:color="auto"/>
            <w:bottom w:val="none" w:sz="0" w:space="0" w:color="auto"/>
            <w:right w:val="none" w:sz="0" w:space="0" w:color="auto"/>
          </w:divBdr>
        </w:div>
      </w:divsChild>
    </w:div>
    <w:div w:id="1264268944">
      <w:bodyDiv w:val="1"/>
      <w:marLeft w:val="0"/>
      <w:marRight w:val="0"/>
      <w:marTop w:val="0"/>
      <w:marBottom w:val="0"/>
      <w:divBdr>
        <w:top w:val="none" w:sz="0" w:space="0" w:color="auto"/>
        <w:left w:val="none" w:sz="0" w:space="0" w:color="auto"/>
        <w:bottom w:val="none" w:sz="0" w:space="0" w:color="auto"/>
        <w:right w:val="none" w:sz="0" w:space="0" w:color="auto"/>
      </w:divBdr>
      <w:divsChild>
        <w:div w:id="891814791">
          <w:marLeft w:val="0"/>
          <w:marRight w:val="0"/>
          <w:marTop w:val="0"/>
          <w:marBottom w:val="0"/>
          <w:divBdr>
            <w:top w:val="none" w:sz="0" w:space="0" w:color="auto"/>
            <w:left w:val="none" w:sz="0" w:space="0" w:color="auto"/>
            <w:bottom w:val="none" w:sz="0" w:space="0" w:color="auto"/>
            <w:right w:val="none" w:sz="0" w:space="0" w:color="auto"/>
          </w:divBdr>
        </w:div>
      </w:divsChild>
    </w:div>
    <w:div w:id="1280454795">
      <w:bodyDiv w:val="1"/>
      <w:marLeft w:val="0"/>
      <w:marRight w:val="0"/>
      <w:marTop w:val="0"/>
      <w:marBottom w:val="0"/>
      <w:divBdr>
        <w:top w:val="none" w:sz="0" w:space="0" w:color="auto"/>
        <w:left w:val="none" w:sz="0" w:space="0" w:color="auto"/>
        <w:bottom w:val="none" w:sz="0" w:space="0" w:color="auto"/>
        <w:right w:val="none" w:sz="0" w:space="0" w:color="auto"/>
      </w:divBdr>
    </w:div>
    <w:div w:id="1313218400">
      <w:bodyDiv w:val="1"/>
      <w:marLeft w:val="0"/>
      <w:marRight w:val="0"/>
      <w:marTop w:val="0"/>
      <w:marBottom w:val="0"/>
      <w:divBdr>
        <w:top w:val="none" w:sz="0" w:space="0" w:color="auto"/>
        <w:left w:val="none" w:sz="0" w:space="0" w:color="auto"/>
        <w:bottom w:val="none" w:sz="0" w:space="0" w:color="auto"/>
        <w:right w:val="none" w:sz="0" w:space="0" w:color="auto"/>
      </w:divBdr>
    </w:div>
    <w:div w:id="1316757692">
      <w:bodyDiv w:val="1"/>
      <w:marLeft w:val="0"/>
      <w:marRight w:val="0"/>
      <w:marTop w:val="0"/>
      <w:marBottom w:val="0"/>
      <w:divBdr>
        <w:top w:val="none" w:sz="0" w:space="0" w:color="auto"/>
        <w:left w:val="none" w:sz="0" w:space="0" w:color="auto"/>
        <w:bottom w:val="none" w:sz="0" w:space="0" w:color="auto"/>
        <w:right w:val="none" w:sz="0" w:space="0" w:color="auto"/>
      </w:divBdr>
      <w:divsChild>
        <w:div w:id="1784693863">
          <w:marLeft w:val="0"/>
          <w:marRight w:val="0"/>
          <w:marTop w:val="0"/>
          <w:marBottom w:val="0"/>
          <w:divBdr>
            <w:top w:val="none" w:sz="0" w:space="0" w:color="auto"/>
            <w:left w:val="none" w:sz="0" w:space="0" w:color="auto"/>
            <w:bottom w:val="none" w:sz="0" w:space="0" w:color="auto"/>
            <w:right w:val="none" w:sz="0" w:space="0" w:color="auto"/>
          </w:divBdr>
        </w:div>
      </w:divsChild>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0736955">
      <w:bodyDiv w:val="1"/>
      <w:marLeft w:val="0"/>
      <w:marRight w:val="0"/>
      <w:marTop w:val="0"/>
      <w:marBottom w:val="0"/>
      <w:divBdr>
        <w:top w:val="none" w:sz="0" w:space="0" w:color="auto"/>
        <w:left w:val="none" w:sz="0" w:space="0" w:color="auto"/>
        <w:bottom w:val="none" w:sz="0" w:space="0" w:color="auto"/>
        <w:right w:val="none" w:sz="0" w:space="0" w:color="auto"/>
      </w:divBdr>
      <w:divsChild>
        <w:div w:id="357463988">
          <w:marLeft w:val="0"/>
          <w:marRight w:val="0"/>
          <w:marTop w:val="0"/>
          <w:marBottom w:val="0"/>
          <w:divBdr>
            <w:top w:val="none" w:sz="0" w:space="0" w:color="auto"/>
            <w:left w:val="none" w:sz="0" w:space="0" w:color="auto"/>
            <w:bottom w:val="none" w:sz="0" w:space="0" w:color="auto"/>
            <w:right w:val="none" w:sz="0" w:space="0" w:color="auto"/>
          </w:divBdr>
          <w:divsChild>
            <w:div w:id="1888224480">
              <w:marLeft w:val="0"/>
              <w:marRight w:val="0"/>
              <w:marTop w:val="0"/>
              <w:marBottom w:val="0"/>
              <w:divBdr>
                <w:top w:val="none" w:sz="0" w:space="0" w:color="auto"/>
                <w:left w:val="none" w:sz="0" w:space="0" w:color="auto"/>
                <w:bottom w:val="none" w:sz="0" w:space="0" w:color="auto"/>
                <w:right w:val="none" w:sz="0" w:space="0" w:color="auto"/>
              </w:divBdr>
              <w:divsChild>
                <w:div w:id="966929541">
                  <w:marLeft w:val="0"/>
                  <w:marRight w:val="0"/>
                  <w:marTop w:val="0"/>
                  <w:marBottom w:val="0"/>
                  <w:divBdr>
                    <w:top w:val="none" w:sz="0" w:space="0" w:color="auto"/>
                    <w:left w:val="none" w:sz="0" w:space="0" w:color="auto"/>
                    <w:bottom w:val="none" w:sz="0" w:space="0" w:color="auto"/>
                    <w:right w:val="none" w:sz="0" w:space="0" w:color="auto"/>
                  </w:divBdr>
                  <w:divsChild>
                    <w:div w:id="550268570">
                      <w:marLeft w:val="0"/>
                      <w:marRight w:val="0"/>
                      <w:marTop w:val="0"/>
                      <w:marBottom w:val="0"/>
                      <w:divBdr>
                        <w:top w:val="none" w:sz="0" w:space="0" w:color="auto"/>
                        <w:left w:val="none" w:sz="0" w:space="0" w:color="auto"/>
                        <w:bottom w:val="none" w:sz="0" w:space="0" w:color="auto"/>
                        <w:right w:val="none" w:sz="0" w:space="0" w:color="auto"/>
                      </w:divBdr>
                      <w:divsChild>
                        <w:div w:id="599412646">
                          <w:marLeft w:val="0"/>
                          <w:marRight w:val="0"/>
                          <w:marTop w:val="0"/>
                          <w:marBottom w:val="0"/>
                          <w:divBdr>
                            <w:top w:val="none" w:sz="0" w:space="0" w:color="auto"/>
                            <w:left w:val="none" w:sz="0" w:space="0" w:color="auto"/>
                            <w:bottom w:val="none" w:sz="0" w:space="0" w:color="auto"/>
                            <w:right w:val="none" w:sz="0" w:space="0" w:color="auto"/>
                          </w:divBdr>
                          <w:divsChild>
                            <w:div w:id="1828009098">
                              <w:marLeft w:val="0"/>
                              <w:marRight w:val="0"/>
                              <w:marTop w:val="0"/>
                              <w:marBottom w:val="0"/>
                              <w:divBdr>
                                <w:top w:val="none" w:sz="0" w:space="0" w:color="auto"/>
                                <w:left w:val="none" w:sz="0" w:space="0" w:color="auto"/>
                                <w:bottom w:val="none" w:sz="0" w:space="0" w:color="auto"/>
                                <w:right w:val="none" w:sz="0" w:space="0" w:color="auto"/>
                              </w:divBdr>
                              <w:divsChild>
                                <w:div w:id="8810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4298">
                          <w:marLeft w:val="0"/>
                          <w:marRight w:val="0"/>
                          <w:marTop w:val="0"/>
                          <w:marBottom w:val="0"/>
                          <w:divBdr>
                            <w:top w:val="none" w:sz="0" w:space="0" w:color="auto"/>
                            <w:left w:val="none" w:sz="0" w:space="0" w:color="auto"/>
                            <w:bottom w:val="none" w:sz="0" w:space="0" w:color="auto"/>
                            <w:right w:val="none" w:sz="0" w:space="0" w:color="auto"/>
                          </w:divBdr>
                          <w:divsChild>
                            <w:div w:id="1442724755">
                              <w:marLeft w:val="0"/>
                              <w:marRight w:val="0"/>
                              <w:marTop w:val="0"/>
                              <w:marBottom w:val="0"/>
                              <w:divBdr>
                                <w:top w:val="none" w:sz="0" w:space="0" w:color="auto"/>
                                <w:left w:val="none" w:sz="0" w:space="0" w:color="auto"/>
                                <w:bottom w:val="none" w:sz="0" w:space="0" w:color="auto"/>
                                <w:right w:val="none" w:sz="0" w:space="0" w:color="auto"/>
                              </w:divBdr>
                              <w:divsChild>
                                <w:div w:id="1567646002">
                                  <w:marLeft w:val="0"/>
                                  <w:marRight w:val="0"/>
                                  <w:marTop w:val="0"/>
                                  <w:marBottom w:val="0"/>
                                  <w:divBdr>
                                    <w:top w:val="none" w:sz="0" w:space="0" w:color="auto"/>
                                    <w:left w:val="none" w:sz="0" w:space="0" w:color="auto"/>
                                    <w:bottom w:val="none" w:sz="0" w:space="0" w:color="auto"/>
                                    <w:right w:val="none" w:sz="0" w:space="0" w:color="auto"/>
                                  </w:divBdr>
                                  <w:divsChild>
                                    <w:div w:id="171156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640139">
      <w:bodyDiv w:val="1"/>
      <w:marLeft w:val="0"/>
      <w:marRight w:val="0"/>
      <w:marTop w:val="0"/>
      <w:marBottom w:val="0"/>
      <w:divBdr>
        <w:top w:val="none" w:sz="0" w:space="0" w:color="auto"/>
        <w:left w:val="none" w:sz="0" w:space="0" w:color="auto"/>
        <w:bottom w:val="none" w:sz="0" w:space="0" w:color="auto"/>
        <w:right w:val="none" w:sz="0" w:space="0" w:color="auto"/>
      </w:divBdr>
    </w:div>
    <w:div w:id="1404260321">
      <w:bodyDiv w:val="1"/>
      <w:marLeft w:val="0"/>
      <w:marRight w:val="0"/>
      <w:marTop w:val="0"/>
      <w:marBottom w:val="0"/>
      <w:divBdr>
        <w:top w:val="none" w:sz="0" w:space="0" w:color="auto"/>
        <w:left w:val="none" w:sz="0" w:space="0" w:color="auto"/>
        <w:bottom w:val="none" w:sz="0" w:space="0" w:color="auto"/>
        <w:right w:val="none" w:sz="0" w:space="0" w:color="auto"/>
      </w:divBdr>
      <w:divsChild>
        <w:div w:id="1012606864">
          <w:marLeft w:val="0"/>
          <w:marRight w:val="0"/>
          <w:marTop w:val="0"/>
          <w:marBottom w:val="0"/>
          <w:divBdr>
            <w:top w:val="none" w:sz="0" w:space="0" w:color="auto"/>
            <w:left w:val="none" w:sz="0" w:space="0" w:color="auto"/>
            <w:bottom w:val="none" w:sz="0" w:space="0" w:color="auto"/>
            <w:right w:val="none" w:sz="0" w:space="0" w:color="auto"/>
          </w:divBdr>
        </w:div>
      </w:divsChild>
    </w:div>
    <w:div w:id="1409306590">
      <w:bodyDiv w:val="1"/>
      <w:marLeft w:val="0"/>
      <w:marRight w:val="0"/>
      <w:marTop w:val="0"/>
      <w:marBottom w:val="0"/>
      <w:divBdr>
        <w:top w:val="none" w:sz="0" w:space="0" w:color="auto"/>
        <w:left w:val="none" w:sz="0" w:space="0" w:color="auto"/>
        <w:bottom w:val="none" w:sz="0" w:space="0" w:color="auto"/>
        <w:right w:val="none" w:sz="0" w:space="0" w:color="auto"/>
      </w:divBdr>
    </w:div>
    <w:div w:id="1416393993">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873659">
      <w:bodyDiv w:val="1"/>
      <w:marLeft w:val="0"/>
      <w:marRight w:val="0"/>
      <w:marTop w:val="0"/>
      <w:marBottom w:val="0"/>
      <w:divBdr>
        <w:top w:val="none" w:sz="0" w:space="0" w:color="auto"/>
        <w:left w:val="none" w:sz="0" w:space="0" w:color="auto"/>
        <w:bottom w:val="none" w:sz="0" w:space="0" w:color="auto"/>
        <w:right w:val="none" w:sz="0" w:space="0" w:color="auto"/>
      </w:divBdr>
      <w:divsChild>
        <w:div w:id="764694282">
          <w:marLeft w:val="0"/>
          <w:marRight w:val="0"/>
          <w:marTop w:val="0"/>
          <w:marBottom w:val="0"/>
          <w:divBdr>
            <w:top w:val="none" w:sz="0" w:space="0" w:color="auto"/>
            <w:left w:val="none" w:sz="0" w:space="0" w:color="auto"/>
            <w:bottom w:val="none" w:sz="0" w:space="0" w:color="auto"/>
            <w:right w:val="none" w:sz="0" w:space="0" w:color="auto"/>
          </w:divBdr>
        </w:div>
      </w:divsChild>
    </w:div>
    <w:div w:id="1492139128">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18471334">
      <w:bodyDiv w:val="1"/>
      <w:marLeft w:val="0"/>
      <w:marRight w:val="0"/>
      <w:marTop w:val="0"/>
      <w:marBottom w:val="0"/>
      <w:divBdr>
        <w:top w:val="none" w:sz="0" w:space="0" w:color="auto"/>
        <w:left w:val="none" w:sz="0" w:space="0" w:color="auto"/>
        <w:bottom w:val="none" w:sz="0" w:space="0" w:color="auto"/>
        <w:right w:val="none" w:sz="0" w:space="0" w:color="auto"/>
      </w:divBdr>
    </w:div>
    <w:div w:id="1549608719">
      <w:bodyDiv w:val="1"/>
      <w:marLeft w:val="0"/>
      <w:marRight w:val="0"/>
      <w:marTop w:val="0"/>
      <w:marBottom w:val="0"/>
      <w:divBdr>
        <w:top w:val="none" w:sz="0" w:space="0" w:color="auto"/>
        <w:left w:val="none" w:sz="0" w:space="0" w:color="auto"/>
        <w:bottom w:val="none" w:sz="0" w:space="0" w:color="auto"/>
        <w:right w:val="none" w:sz="0" w:space="0" w:color="auto"/>
      </w:divBdr>
    </w:div>
    <w:div w:id="1585142150">
      <w:bodyDiv w:val="1"/>
      <w:marLeft w:val="0"/>
      <w:marRight w:val="0"/>
      <w:marTop w:val="0"/>
      <w:marBottom w:val="0"/>
      <w:divBdr>
        <w:top w:val="none" w:sz="0" w:space="0" w:color="auto"/>
        <w:left w:val="none" w:sz="0" w:space="0" w:color="auto"/>
        <w:bottom w:val="none" w:sz="0" w:space="0" w:color="auto"/>
        <w:right w:val="none" w:sz="0" w:space="0" w:color="auto"/>
      </w:divBdr>
    </w:div>
    <w:div w:id="1592280562">
      <w:bodyDiv w:val="1"/>
      <w:marLeft w:val="0"/>
      <w:marRight w:val="0"/>
      <w:marTop w:val="0"/>
      <w:marBottom w:val="0"/>
      <w:divBdr>
        <w:top w:val="none" w:sz="0" w:space="0" w:color="auto"/>
        <w:left w:val="none" w:sz="0" w:space="0" w:color="auto"/>
        <w:bottom w:val="none" w:sz="0" w:space="0" w:color="auto"/>
        <w:right w:val="none" w:sz="0" w:space="0" w:color="auto"/>
      </w:divBdr>
    </w:div>
    <w:div w:id="1629313361">
      <w:bodyDiv w:val="1"/>
      <w:marLeft w:val="0"/>
      <w:marRight w:val="0"/>
      <w:marTop w:val="0"/>
      <w:marBottom w:val="0"/>
      <w:divBdr>
        <w:top w:val="none" w:sz="0" w:space="0" w:color="auto"/>
        <w:left w:val="none" w:sz="0" w:space="0" w:color="auto"/>
        <w:bottom w:val="none" w:sz="0" w:space="0" w:color="auto"/>
        <w:right w:val="none" w:sz="0" w:space="0" w:color="auto"/>
      </w:divBdr>
    </w:div>
    <w:div w:id="1632980103">
      <w:bodyDiv w:val="1"/>
      <w:marLeft w:val="0"/>
      <w:marRight w:val="0"/>
      <w:marTop w:val="0"/>
      <w:marBottom w:val="0"/>
      <w:divBdr>
        <w:top w:val="none" w:sz="0" w:space="0" w:color="auto"/>
        <w:left w:val="none" w:sz="0" w:space="0" w:color="auto"/>
        <w:bottom w:val="none" w:sz="0" w:space="0" w:color="auto"/>
        <w:right w:val="none" w:sz="0" w:space="0" w:color="auto"/>
      </w:divBdr>
    </w:div>
    <w:div w:id="1665859897">
      <w:bodyDiv w:val="1"/>
      <w:marLeft w:val="0"/>
      <w:marRight w:val="0"/>
      <w:marTop w:val="0"/>
      <w:marBottom w:val="0"/>
      <w:divBdr>
        <w:top w:val="none" w:sz="0" w:space="0" w:color="auto"/>
        <w:left w:val="none" w:sz="0" w:space="0" w:color="auto"/>
        <w:bottom w:val="none" w:sz="0" w:space="0" w:color="auto"/>
        <w:right w:val="none" w:sz="0" w:space="0" w:color="auto"/>
      </w:divBdr>
      <w:divsChild>
        <w:div w:id="1891503037">
          <w:marLeft w:val="0"/>
          <w:marRight w:val="0"/>
          <w:marTop w:val="0"/>
          <w:marBottom w:val="0"/>
          <w:divBdr>
            <w:top w:val="none" w:sz="0" w:space="0" w:color="auto"/>
            <w:left w:val="none" w:sz="0" w:space="0" w:color="auto"/>
            <w:bottom w:val="none" w:sz="0" w:space="0" w:color="auto"/>
            <w:right w:val="none" w:sz="0" w:space="0" w:color="auto"/>
          </w:divBdr>
        </w:div>
      </w:divsChild>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83484">
      <w:bodyDiv w:val="1"/>
      <w:marLeft w:val="0"/>
      <w:marRight w:val="0"/>
      <w:marTop w:val="0"/>
      <w:marBottom w:val="0"/>
      <w:divBdr>
        <w:top w:val="none" w:sz="0" w:space="0" w:color="auto"/>
        <w:left w:val="none" w:sz="0" w:space="0" w:color="auto"/>
        <w:bottom w:val="none" w:sz="0" w:space="0" w:color="auto"/>
        <w:right w:val="none" w:sz="0" w:space="0" w:color="auto"/>
      </w:divBdr>
    </w:div>
    <w:div w:id="1675104270">
      <w:bodyDiv w:val="1"/>
      <w:marLeft w:val="0"/>
      <w:marRight w:val="0"/>
      <w:marTop w:val="0"/>
      <w:marBottom w:val="0"/>
      <w:divBdr>
        <w:top w:val="none" w:sz="0" w:space="0" w:color="auto"/>
        <w:left w:val="none" w:sz="0" w:space="0" w:color="auto"/>
        <w:bottom w:val="none" w:sz="0" w:space="0" w:color="auto"/>
        <w:right w:val="none" w:sz="0" w:space="0" w:color="auto"/>
      </w:divBdr>
    </w:div>
    <w:div w:id="1679850440">
      <w:bodyDiv w:val="1"/>
      <w:marLeft w:val="0"/>
      <w:marRight w:val="0"/>
      <w:marTop w:val="0"/>
      <w:marBottom w:val="0"/>
      <w:divBdr>
        <w:top w:val="none" w:sz="0" w:space="0" w:color="auto"/>
        <w:left w:val="none" w:sz="0" w:space="0" w:color="auto"/>
        <w:bottom w:val="none" w:sz="0" w:space="0" w:color="auto"/>
        <w:right w:val="none" w:sz="0" w:space="0" w:color="auto"/>
      </w:divBdr>
      <w:divsChild>
        <w:div w:id="137765039">
          <w:marLeft w:val="0"/>
          <w:marRight w:val="0"/>
          <w:marTop w:val="0"/>
          <w:marBottom w:val="0"/>
          <w:divBdr>
            <w:top w:val="none" w:sz="0" w:space="0" w:color="auto"/>
            <w:left w:val="none" w:sz="0" w:space="0" w:color="auto"/>
            <w:bottom w:val="none" w:sz="0" w:space="0" w:color="auto"/>
            <w:right w:val="none" w:sz="0" w:space="0" w:color="auto"/>
          </w:divBdr>
        </w:div>
      </w:divsChild>
    </w:div>
    <w:div w:id="1755203974">
      <w:bodyDiv w:val="1"/>
      <w:marLeft w:val="0"/>
      <w:marRight w:val="0"/>
      <w:marTop w:val="0"/>
      <w:marBottom w:val="0"/>
      <w:divBdr>
        <w:top w:val="none" w:sz="0" w:space="0" w:color="auto"/>
        <w:left w:val="none" w:sz="0" w:space="0" w:color="auto"/>
        <w:bottom w:val="none" w:sz="0" w:space="0" w:color="auto"/>
        <w:right w:val="none" w:sz="0" w:space="0" w:color="auto"/>
      </w:divBdr>
    </w:div>
    <w:div w:id="1794594867">
      <w:bodyDiv w:val="1"/>
      <w:marLeft w:val="0"/>
      <w:marRight w:val="0"/>
      <w:marTop w:val="0"/>
      <w:marBottom w:val="0"/>
      <w:divBdr>
        <w:top w:val="none" w:sz="0" w:space="0" w:color="auto"/>
        <w:left w:val="none" w:sz="0" w:space="0" w:color="auto"/>
        <w:bottom w:val="none" w:sz="0" w:space="0" w:color="auto"/>
        <w:right w:val="none" w:sz="0" w:space="0" w:color="auto"/>
      </w:divBdr>
    </w:div>
    <w:div w:id="1796560795">
      <w:bodyDiv w:val="1"/>
      <w:marLeft w:val="0"/>
      <w:marRight w:val="0"/>
      <w:marTop w:val="0"/>
      <w:marBottom w:val="0"/>
      <w:divBdr>
        <w:top w:val="none" w:sz="0" w:space="0" w:color="auto"/>
        <w:left w:val="none" w:sz="0" w:space="0" w:color="auto"/>
        <w:bottom w:val="none" w:sz="0" w:space="0" w:color="auto"/>
        <w:right w:val="none" w:sz="0" w:space="0" w:color="auto"/>
      </w:divBdr>
    </w:div>
    <w:div w:id="1810517360">
      <w:bodyDiv w:val="1"/>
      <w:marLeft w:val="0"/>
      <w:marRight w:val="0"/>
      <w:marTop w:val="0"/>
      <w:marBottom w:val="0"/>
      <w:divBdr>
        <w:top w:val="none" w:sz="0" w:space="0" w:color="auto"/>
        <w:left w:val="none" w:sz="0" w:space="0" w:color="auto"/>
        <w:bottom w:val="none" w:sz="0" w:space="0" w:color="auto"/>
        <w:right w:val="none" w:sz="0" w:space="0" w:color="auto"/>
      </w:divBdr>
    </w:div>
    <w:div w:id="1813936062">
      <w:bodyDiv w:val="1"/>
      <w:marLeft w:val="0"/>
      <w:marRight w:val="0"/>
      <w:marTop w:val="0"/>
      <w:marBottom w:val="0"/>
      <w:divBdr>
        <w:top w:val="none" w:sz="0" w:space="0" w:color="auto"/>
        <w:left w:val="none" w:sz="0" w:space="0" w:color="auto"/>
        <w:bottom w:val="none" w:sz="0" w:space="0" w:color="auto"/>
        <w:right w:val="none" w:sz="0" w:space="0" w:color="auto"/>
      </w:divBdr>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575697">
      <w:bodyDiv w:val="1"/>
      <w:marLeft w:val="0"/>
      <w:marRight w:val="0"/>
      <w:marTop w:val="0"/>
      <w:marBottom w:val="0"/>
      <w:divBdr>
        <w:top w:val="none" w:sz="0" w:space="0" w:color="auto"/>
        <w:left w:val="none" w:sz="0" w:space="0" w:color="auto"/>
        <w:bottom w:val="none" w:sz="0" w:space="0" w:color="auto"/>
        <w:right w:val="none" w:sz="0" w:space="0" w:color="auto"/>
      </w:divBdr>
    </w:div>
    <w:div w:id="1840996796">
      <w:bodyDiv w:val="1"/>
      <w:marLeft w:val="0"/>
      <w:marRight w:val="0"/>
      <w:marTop w:val="0"/>
      <w:marBottom w:val="0"/>
      <w:divBdr>
        <w:top w:val="none" w:sz="0" w:space="0" w:color="auto"/>
        <w:left w:val="none" w:sz="0" w:space="0" w:color="auto"/>
        <w:bottom w:val="none" w:sz="0" w:space="0" w:color="auto"/>
        <w:right w:val="none" w:sz="0" w:space="0" w:color="auto"/>
      </w:divBdr>
      <w:divsChild>
        <w:div w:id="1151141611">
          <w:marLeft w:val="0"/>
          <w:marRight w:val="0"/>
          <w:marTop w:val="0"/>
          <w:marBottom w:val="0"/>
          <w:divBdr>
            <w:top w:val="none" w:sz="0" w:space="0" w:color="auto"/>
            <w:left w:val="none" w:sz="0" w:space="0" w:color="auto"/>
            <w:bottom w:val="none" w:sz="0" w:space="0" w:color="auto"/>
            <w:right w:val="none" w:sz="0" w:space="0" w:color="auto"/>
          </w:divBdr>
        </w:div>
      </w:divsChild>
    </w:div>
    <w:div w:id="1843274580">
      <w:bodyDiv w:val="1"/>
      <w:marLeft w:val="0"/>
      <w:marRight w:val="0"/>
      <w:marTop w:val="0"/>
      <w:marBottom w:val="0"/>
      <w:divBdr>
        <w:top w:val="none" w:sz="0" w:space="0" w:color="auto"/>
        <w:left w:val="none" w:sz="0" w:space="0" w:color="auto"/>
        <w:bottom w:val="none" w:sz="0" w:space="0" w:color="auto"/>
        <w:right w:val="none" w:sz="0" w:space="0" w:color="auto"/>
      </w:divBdr>
    </w:div>
    <w:div w:id="1847210992">
      <w:bodyDiv w:val="1"/>
      <w:marLeft w:val="0"/>
      <w:marRight w:val="0"/>
      <w:marTop w:val="0"/>
      <w:marBottom w:val="0"/>
      <w:divBdr>
        <w:top w:val="none" w:sz="0" w:space="0" w:color="auto"/>
        <w:left w:val="none" w:sz="0" w:space="0" w:color="auto"/>
        <w:bottom w:val="none" w:sz="0" w:space="0" w:color="auto"/>
        <w:right w:val="none" w:sz="0" w:space="0" w:color="auto"/>
      </w:divBdr>
    </w:div>
    <w:div w:id="1895850943">
      <w:bodyDiv w:val="1"/>
      <w:marLeft w:val="0"/>
      <w:marRight w:val="0"/>
      <w:marTop w:val="0"/>
      <w:marBottom w:val="0"/>
      <w:divBdr>
        <w:top w:val="none" w:sz="0" w:space="0" w:color="auto"/>
        <w:left w:val="none" w:sz="0" w:space="0" w:color="auto"/>
        <w:bottom w:val="none" w:sz="0" w:space="0" w:color="auto"/>
        <w:right w:val="none" w:sz="0" w:space="0" w:color="auto"/>
      </w:divBdr>
      <w:divsChild>
        <w:div w:id="2023705742">
          <w:marLeft w:val="0"/>
          <w:marRight w:val="0"/>
          <w:marTop w:val="0"/>
          <w:marBottom w:val="0"/>
          <w:divBdr>
            <w:top w:val="none" w:sz="0" w:space="0" w:color="auto"/>
            <w:left w:val="none" w:sz="0" w:space="0" w:color="auto"/>
            <w:bottom w:val="none" w:sz="0" w:space="0" w:color="auto"/>
            <w:right w:val="none" w:sz="0" w:space="0" w:color="auto"/>
          </w:divBdr>
        </w:div>
      </w:divsChild>
    </w:div>
    <w:div w:id="1906453693">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17010233">
      <w:bodyDiv w:val="1"/>
      <w:marLeft w:val="0"/>
      <w:marRight w:val="0"/>
      <w:marTop w:val="0"/>
      <w:marBottom w:val="0"/>
      <w:divBdr>
        <w:top w:val="none" w:sz="0" w:space="0" w:color="auto"/>
        <w:left w:val="none" w:sz="0" w:space="0" w:color="auto"/>
        <w:bottom w:val="none" w:sz="0" w:space="0" w:color="auto"/>
        <w:right w:val="none" w:sz="0" w:space="0" w:color="auto"/>
      </w:divBdr>
    </w:div>
    <w:div w:id="1923174946">
      <w:bodyDiv w:val="1"/>
      <w:marLeft w:val="0"/>
      <w:marRight w:val="0"/>
      <w:marTop w:val="0"/>
      <w:marBottom w:val="0"/>
      <w:divBdr>
        <w:top w:val="none" w:sz="0" w:space="0" w:color="auto"/>
        <w:left w:val="none" w:sz="0" w:space="0" w:color="auto"/>
        <w:bottom w:val="none" w:sz="0" w:space="0" w:color="auto"/>
        <w:right w:val="none" w:sz="0" w:space="0" w:color="auto"/>
      </w:divBdr>
    </w:div>
    <w:div w:id="1931306814">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54903364">
      <w:bodyDiv w:val="1"/>
      <w:marLeft w:val="0"/>
      <w:marRight w:val="0"/>
      <w:marTop w:val="0"/>
      <w:marBottom w:val="0"/>
      <w:divBdr>
        <w:top w:val="none" w:sz="0" w:space="0" w:color="auto"/>
        <w:left w:val="none" w:sz="0" w:space="0" w:color="auto"/>
        <w:bottom w:val="none" w:sz="0" w:space="0" w:color="auto"/>
        <w:right w:val="none" w:sz="0" w:space="0" w:color="auto"/>
      </w:divBdr>
      <w:divsChild>
        <w:div w:id="396318359">
          <w:marLeft w:val="0"/>
          <w:marRight w:val="0"/>
          <w:marTop w:val="0"/>
          <w:marBottom w:val="0"/>
          <w:divBdr>
            <w:top w:val="none" w:sz="0" w:space="0" w:color="auto"/>
            <w:left w:val="none" w:sz="0" w:space="0" w:color="auto"/>
            <w:bottom w:val="none" w:sz="0" w:space="0" w:color="auto"/>
            <w:right w:val="none" w:sz="0" w:space="0" w:color="auto"/>
          </w:divBdr>
        </w:div>
      </w:divsChild>
    </w:div>
    <w:div w:id="1956980633">
      <w:bodyDiv w:val="1"/>
      <w:marLeft w:val="0"/>
      <w:marRight w:val="0"/>
      <w:marTop w:val="0"/>
      <w:marBottom w:val="0"/>
      <w:divBdr>
        <w:top w:val="none" w:sz="0" w:space="0" w:color="auto"/>
        <w:left w:val="none" w:sz="0" w:space="0" w:color="auto"/>
        <w:bottom w:val="none" w:sz="0" w:space="0" w:color="auto"/>
        <w:right w:val="none" w:sz="0" w:space="0" w:color="auto"/>
      </w:divBdr>
      <w:divsChild>
        <w:div w:id="1482308792">
          <w:marLeft w:val="0"/>
          <w:marRight w:val="0"/>
          <w:marTop w:val="0"/>
          <w:marBottom w:val="0"/>
          <w:divBdr>
            <w:top w:val="none" w:sz="0" w:space="0" w:color="auto"/>
            <w:left w:val="none" w:sz="0" w:space="0" w:color="auto"/>
            <w:bottom w:val="none" w:sz="0" w:space="0" w:color="auto"/>
            <w:right w:val="none" w:sz="0" w:space="0" w:color="auto"/>
          </w:divBdr>
        </w:div>
      </w:divsChild>
    </w:div>
    <w:div w:id="2003466737">
      <w:bodyDiv w:val="1"/>
      <w:marLeft w:val="0"/>
      <w:marRight w:val="0"/>
      <w:marTop w:val="0"/>
      <w:marBottom w:val="0"/>
      <w:divBdr>
        <w:top w:val="none" w:sz="0" w:space="0" w:color="auto"/>
        <w:left w:val="none" w:sz="0" w:space="0" w:color="auto"/>
        <w:bottom w:val="none" w:sz="0" w:space="0" w:color="auto"/>
        <w:right w:val="none" w:sz="0" w:space="0" w:color="auto"/>
      </w:divBdr>
    </w:div>
    <w:div w:id="2022507400">
      <w:bodyDiv w:val="1"/>
      <w:marLeft w:val="0"/>
      <w:marRight w:val="0"/>
      <w:marTop w:val="0"/>
      <w:marBottom w:val="0"/>
      <w:divBdr>
        <w:top w:val="none" w:sz="0" w:space="0" w:color="auto"/>
        <w:left w:val="none" w:sz="0" w:space="0" w:color="auto"/>
        <w:bottom w:val="none" w:sz="0" w:space="0" w:color="auto"/>
        <w:right w:val="none" w:sz="0" w:space="0" w:color="auto"/>
      </w:divBdr>
    </w:div>
    <w:div w:id="2025286093">
      <w:bodyDiv w:val="1"/>
      <w:marLeft w:val="0"/>
      <w:marRight w:val="0"/>
      <w:marTop w:val="0"/>
      <w:marBottom w:val="0"/>
      <w:divBdr>
        <w:top w:val="none" w:sz="0" w:space="0" w:color="auto"/>
        <w:left w:val="none" w:sz="0" w:space="0" w:color="auto"/>
        <w:bottom w:val="none" w:sz="0" w:space="0" w:color="auto"/>
        <w:right w:val="none" w:sz="0" w:space="0" w:color="auto"/>
      </w:divBdr>
    </w:div>
    <w:div w:id="2028362439">
      <w:bodyDiv w:val="1"/>
      <w:marLeft w:val="0"/>
      <w:marRight w:val="0"/>
      <w:marTop w:val="0"/>
      <w:marBottom w:val="0"/>
      <w:divBdr>
        <w:top w:val="none" w:sz="0" w:space="0" w:color="auto"/>
        <w:left w:val="none" w:sz="0" w:space="0" w:color="auto"/>
        <w:bottom w:val="none" w:sz="0" w:space="0" w:color="auto"/>
        <w:right w:val="none" w:sz="0" w:space="0" w:color="auto"/>
      </w:divBdr>
    </w:div>
    <w:div w:id="2082754114">
      <w:bodyDiv w:val="1"/>
      <w:marLeft w:val="0"/>
      <w:marRight w:val="0"/>
      <w:marTop w:val="0"/>
      <w:marBottom w:val="0"/>
      <w:divBdr>
        <w:top w:val="none" w:sz="0" w:space="0" w:color="auto"/>
        <w:left w:val="none" w:sz="0" w:space="0" w:color="auto"/>
        <w:bottom w:val="none" w:sz="0" w:space="0" w:color="auto"/>
        <w:right w:val="none" w:sz="0" w:space="0" w:color="auto"/>
      </w:divBdr>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1513</Words>
  <Characters>8352</Characters>
  <Application>Microsoft Office Word</Application>
  <DocSecurity>0</DocSecurity>
  <Lines>700</Lines>
  <Paragraphs>427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66</cp:revision>
  <cp:lastPrinted>2025-05-23T21:29:00Z</cp:lastPrinted>
  <dcterms:created xsi:type="dcterms:W3CDTF">2025-07-16T17:11:00Z</dcterms:created>
  <dcterms:modified xsi:type="dcterms:W3CDTF">2025-12-05T17:47:00Z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zotero-version="7.0.20"&gt;&lt;session id="KGuVtHqL"/&gt;&lt;style id="http://www.zotero.org/styles/journal-of-infectious-diseases" hasBibliography="1" bibliographyStyleHasBeenSet="1"/&gt;&lt;prefs&gt;&lt;pref name="fieldType" value="Field"/&gt;&lt;pref name="au</vt:lpwstr>
  </property>
  <property fmtid="{D5CDD505-2E9C-101B-9397-08002B2CF9AE}" pid="4" name="ZOTERO_PREF_2">
    <vt:lpwstr>tomaticJournalAbbreviations" value="true"/&gt;&lt;/prefs&gt;&lt;/data&gt;</vt:lpwstr>
  </property>
</Properties>
</file>