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E704FDB" w14:textId="77777777" w:rsidR="00B40C26" w:rsidRPr="00DA7867" w:rsidRDefault="00B8187B" w:rsidP="008058CE">
      <w:pPr>
        <w:pStyle w:val="a8"/>
        <w:jc w:val="both"/>
        <w:rPr>
          <w:b/>
          <w:bCs/>
        </w:rPr>
      </w:pPr>
      <w:bookmarkStart w:id="0" w:name="_GoBack"/>
      <w:bookmarkEnd w:id="0"/>
      <w:r w:rsidRPr="00DA7867">
        <w:rPr>
          <w:b/>
          <w:bCs/>
        </w:rPr>
        <w:t>Response to Reviewers</w:t>
      </w:r>
    </w:p>
    <w:p w14:paraId="55B446A5" w14:textId="76ACBA81" w:rsidR="00B40C26" w:rsidRDefault="00B8187B" w:rsidP="008058CE">
      <w:pPr>
        <w:jc w:val="both"/>
      </w:pPr>
      <w:r w:rsidRPr="00DA7867">
        <w:rPr>
          <w:b/>
          <w:bCs/>
        </w:rPr>
        <w:t>Title:</w:t>
      </w:r>
      <w:r>
        <w:t xml:space="preserve"> Effect of anti-S antibody titers on newly confirmed cases of COVID-19 in Korea: A community-based </w:t>
      </w:r>
      <w:r w:rsidR="0021283F">
        <w:rPr>
          <w:rFonts w:eastAsia="맑은 고딕" w:hint="eastAsia"/>
          <w:lang w:eastAsia="ko-KR"/>
        </w:rPr>
        <w:t>cohort study</w:t>
      </w:r>
      <w:r>
        <w:t xml:space="preserve"> (K-</w:t>
      </w:r>
      <w:r w:rsidR="00DA7867">
        <w:rPr>
          <w:rFonts w:eastAsia="맑은 고딕" w:hint="eastAsia"/>
          <w:lang w:eastAsia="ko-KR"/>
        </w:rPr>
        <w:t>S</w:t>
      </w:r>
      <w:r>
        <w:t>EROSMART Wave 2)</w:t>
      </w:r>
    </w:p>
    <w:p w14:paraId="000709BA" w14:textId="77777777" w:rsidR="00B40C26" w:rsidRDefault="00B8187B" w:rsidP="008058CE">
      <w:pPr>
        <w:jc w:val="both"/>
      </w:pPr>
      <w:r w:rsidRPr="00DA7867">
        <w:rPr>
          <w:b/>
          <w:bCs/>
        </w:rPr>
        <w:t>Journal:</w:t>
      </w:r>
      <w:r>
        <w:t xml:space="preserve"> BMC Infectious Diseases</w:t>
      </w:r>
    </w:p>
    <w:p w14:paraId="0525C7A4" w14:textId="6922FF06" w:rsidR="00B40C26" w:rsidRPr="00377740" w:rsidRDefault="00377740" w:rsidP="008058CE">
      <w:pPr>
        <w:jc w:val="both"/>
        <w:rPr>
          <w:rFonts w:eastAsia="맑은 고딕"/>
          <w:lang w:eastAsia="ko-KR"/>
        </w:rPr>
      </w:pPr>
      <w:r w:rsidRPr="00377740">
        <w:t>We sincerely thank the Editor and all three reviewers for their detailed, thoughtful, and constructive feedback. We have carefully revised the manuscript based on each suggestion and provide detailed point-by-point responses below.</w:t>
      </w:r>
      <w:r>
        <w:rPr>
          <w:rFonts w:eastAsia="맑은 고딕" w:hint="eastAsia"/>
          <w:lang w:eastAsia="ko-KR"/>
        </w:rPr>
        <w:t xml:space="preserve"> </w:t>
      </w:r>
      <w:r w:rsidRPr="00377740">
        <w:rPr>
          <w:rFonts w:eastAsia="맑은 고딕"/>
          <w:lang w:eastAsia="ko-KR"/>
        </w:rPr>
        <w:t>We hope that the revisions and responses meet your expectations. Thank you once again for your careful review and valuable contributions to strengthening our work.</w:t>
      </w:r>
    </w:p>
    <w:p w14:paraId="1568908F" w14:textId="77777777" w:rsidR="00B40C26" w:rsidRDefault="00B8187B" w:rsidP="008058CE">
      <w:pPr>
        <w:pStyle w:val="21"/>
        <w:jc w:val="both"/>
        <w:rPr>
          <w:rFonts w:eastAsia="맑은 고딕"/>
          <w:lang w:eastAsia="ko-KR"/>
        </w:rPr>
      </w:pPr>
      <w:r>
        <w:t>Reviewer #1</w:t>
      </w:r>
    </w:p>
    <w:tbl>
      <w:tblPr>
        <w:tblStyle w:val="af9"/>
        <w:tblW w:w="0" w:type="auto"/>
        <w:tblLook w:val="04A0" w:firstRow="1" w:lastRow="0" w:firstColumn="1" w:lastColumn="0" w:noHBand="0" w:noVBand="1"/>
      </w:tblPr>
      <w:tblGrid>
        <w:gridCol w:w="8630"/>
      </w:tblGrid>
      <w:tr w:rsidR="00377740" w14:paraId="1426E424" w14:textId="77777777" w:rsidTr="00377740">
        <w:trPr>
          <w:trHeight w:val="1403"/>
        </w:trPr>
        <w:tc>
          <w:tcPr>
            <w:tcW w:w="8777" w:type="dxa"/>
            <w:shd w:val="clear" w:color="auto" w:fill="F2F2F2" w:themeFill="background1" w:themeFillShade="F2"/>
            <w:vAlign w:val="center"/>
          </w:tcPr>
          <w:p w14:paraId="4F12828B" w14:textId="7581B3ED" w:rsidR="00377740" w:rsidRPr="00377740" w:rsidRDefault="00377740" w:rsidP="008058CE">
            <w:pPr>
              <w:spacing w:line="360" w:lineRule="auto"/>
              <w:jc w:val="both"/>
              <w:rPr>
                <w:rFonts w:ascii="Arial" w:eastAsia="맑은 고딕" w:hAnsi="Arial" w:cs="Arial"/>
                <w:lang w:eastAsia="ko-KR"/>
              </w:rPr>
            </w:pPr>
            <w:r w:rsidRPr="00377740">
              <w:rPr>
                <w:rFonts w:ascii="Arial" w:eastAsia="맑은 고딕" w:hAnsi="Arial" w:cs="Arial"/>
                <w:sz w:val="20"/>
                <w:szCs w:val="20"/>
                <w:lang w:eastAsia="ko-KR"/>
              </w:rPr>
              <w:t>We deeply appreciate Reviewer #1’s insightful and analytically rigorous comments. Your detailed observations on infection definitions, seroconversion analysis, and potential confounders such as regional transmission patterns significantly enhanced the scientific rigor and clarity of our manuscript.</w:t>
            </w:r>
          </w:p>
        </w:tc>
      </w:tr>
    </w:tbl>
    <w:p w14:paraId="1C7D7F90" w14:textId="77777777" w:rsidR="00377740" w:rsidRPr="00377740" w:rsidRDefault="00377740" w:rsidP="008058CE">
      <w:pPr>
        <w:jc w:val="both"/>
        <w:rPr>
          <w:rFonts w:eastAsia="맑은 고딕"/>
          <w:lang w:eastAsia="ko-KR"/>
        </w:rPr>
      </w:pPr>
    </w:p>
    <w:p w14:paraId="7546E166" w14:textId="77777777" w:rsidR="00377740" w:rsidRDefault="00DA7867" w:rsidP="008058CE">
      <w:pPr>
        <w:jc w:val="both"/>
        <w:rPr>
          <w:rFonts w:eastAsia="맑은 고딕"/>
          <w:lang w:eastAsia="ko-KR"/>
        </w:rPr>
      </w:pPr>
      <w:r w:rsidRPr="00682B3A">
        <w:rPr>
          <w:rFonts w:eastAsia="맑은 고딕" w:hint="eastAsia"/>
          <w:b/>
          <w:bCs/>
          <w:color w:val="FF0000"/>
          <w:lang w:eastAsia="ko-KR"/>
        </w:rPr>
        <w:t>1.</w:t>
      </w:r>
      <w:r w:rsidRPr="00682B3A">
        <w:rPr>
          <w:rFonts w:eastAsia="맑은 고딕" w:hint="eastAsia"/>
          <w:color w:val="FF0000"/>
          <w:lang w:eastAsia="ko-KR"/>
        </w:rPr>
        <w:t xml:space="preserve"> </w:t>
      </w:r>
      <w:r w:rsidRPr="00DA7867">
        <w:rPr>
          <w:rFonts w:eastAsia="맑은 고딕"/>
          <w:lang w:eastAsia="ko-KR"/>
        </w:rPr>
        <w:t>Definition of Newly Confirmed COVID-19 Cases:</w:t>
      </w:r>
    </w:p>
    <w:p w14:paraId="023CAA46" w14:textId="77777777" w:rsidR="00377740" w:rsidRDefault="00DA7867" w:rsidP="008058CE">
      <w:pPr>
        <w:jc w:val="both"/>
        <w:rPr>
          <w:rFonts w:eastAsia="맑은 고딕"/>
          <w:lang w:eastAsia="ko-KR"/>
        </w:rPr>
      </w:pPr>
      <w:r w:rsidRPr="00DA7867">
        <w:rPr>
          <w:rFonts w:eastAsia="맑은 고딕"/>
          <w:lang w:eastAsia="ko-KR"/>
        </w:rPr>
        <w:t>In this study, newly confirmed cases of COVID-19 are defined based on positive test results and official registration. However, as you are aware, asymptomatic infections exist. Given that anti-N antibodies were measured at both Wave 1 and Wave 2, it should be possible to define asymptomatic infections by identifying seroconversions during the observation period and cross-referencing them with self-reported symptoms.</w:t>
      </w:r>
    </w:p>
    <w:p w14:paraId="7B875440" w14:textId="77777777" w:rsidR="00377740" w:rsidRDefault="00DA7867" w:rsidP="008058CE">
      <w:pPr>
        <w:jc w:val="both"/>
        <w:rPr>
          <w:rFonts w:eastAsia="맑은 고딕"/>
          <w:lang w:eastAsia="ko-KR"/>
        </w:rPr>
      </w:pPr>
      <w:r w:rsidRPr="00DA7867">
        <w:rPr>
          <w:rFonts w:eastAsia="맑은 고딕"/>
          <w:lang w:eastAsia="ko-KR"/>
        </w:rPr>
        <w:t>o How many participants showed seroconversion for anti-N antibodies between Wave 1 and Wave 2, despite not reporting symptoms?</w:t>
      </w:r>
    </w:p>
    <w:p w14:paraId="60395D68" w14:textId="03414F2E" w:rsidR="00B40C26" w:rsidRDefault="00DA7867" w:rsidP="008058CE">
      <w:pPr>
        <w:jc w:val="both"/>
        <w:rPr>
          <w:rFonts w:eastAsia="맑은 고딕"/>
          <w:lang w:eastAsia="ko-KR"/>
        </w:rPr>
      </w:pPr>
      <w:r w:rsidRPr="00DA7867">
        <w:rPr>
          <w:rFonts w:eastAsia="맑은 고딕"/>
          <w:lang w:eastAsia="ko-KR"/>
        </w:rPr>
        <w:t>o How do the baseline anti-S antibody titers (at Wave 1) correlate with these asymptomatic infections?</w:t>
      </w:r>
    </w:p>
    <w:p w14:paraId="57778E8C" w14:textId="77777777" w:rsidR="00830DC2" w:rsidRPr="00830DC2" w:rsidRDefault="00DA7867" w:rsidP="00830DC2">
      <w:pPr>
        <w:jc w:val="both"/>
        <w:rPr>
          <w:rFonts w:eastAsia="맑은 고딕"/>
          <w:highlight w:val="yellow"/>
          <w:lang w:eastAsia="ko-KR"/>
        </w:rPr>
      </w:pPr>
      <w:r w:rsidRPr="00DA7867">
        <w:rPr>
          <w:rFonts w:eastAsia="맑은 고딕" w:hint="eastAsia"/>
          <w:b/>
          <w:bCs/>
          <w:color w:val="4F81BD" w:themeColor="accent1"/>
          <w:lang w:eastAsia="ko-KR"/>
        </w:rPr>
        <w:t>Response:</w:t>
      </w:r>
      <w:r w:rsidR="00377740">
        <w:rPr>
          <w:rFonts w:eastAsia="맑은 고딕" w:hint="eastAsia"/>
          <w:b/>
          <w:bCs/>
          <w:color w:val="4F81BD" w:themeColor="accent1"/>
          <w:lang w:eastAsia="ko-KR"/>
        </w:rPr>
        <w:t xml:space="preserve"> </w:t>
      </w:r>
      <w:r w:rsidR="00830DC2" w:rsidRPr="00830DC2">
        <w:rPr>
          <w:rFonts w:eastAsia="맑은 고딕"/>
          <w:highlight w:val="yellow"/>
          <w:lang w:eastAsia="ko-KR"/>
        </w:rPr>
        <w:t>We agree that newly confirmed cases based solely on positive test results may underestimate the true burden of SARS-CoV-2 infection, particularly in the presence of asymptomatic or undiagnosed cases. To address this, we conducted an additional analysis using anti-nucleocapsid (anti-N) antibody seroconversion to identify participants who experienced infection during the follow-up period without a confirmed COVID-19 diagnosis.</w:t>
      </w:r>
    </w:p>
    <w:p w14:paraId="20A467B4" w14:textId="77777777" w:rsidR="00830DC2" w:rsidRPr="00830DC2" w:rsidRDefault="00830DC2" w:rsidP="00830DC2">
      <w:pPr>
        <w:jc w:val="both"/>
        <w:rPr>
          <w:rFonts w:eastAsia="맑은 고딕"/>
          <w:highlight w:val="yellow"/>
          <w:lang w:eastAsia="ko-KR"/>
        </w:rPr>
      </w:pPr>
      <w:r w:rsidRPr="00830DC2">
        <w:rPr>
          <w:rFonts w:eastAsia="맑은 고딕"/>
          <w:highlight w:val="yellow"/>
          <w:lang w:eastAsia="ko-KR"/>
        </w:rPr>
        <w:t>A total of 341 participants showed seroconversion for anti-N antibodies between Wave 1 and Wave 2, despite having no documented history of confirmed COVID-19 at either time point. These individuals were considered to represent serologically identified (undiagnosed) infections.</w:t>
      </w:r>
    </w:p>
    <w:p w14:paraId="5E2B2BDF" w14:textId="77777777" w:rsidR="00830DC2" w:rsidRPr="00830DC2" w:rsidRDefault="00830DC2" w:rsidP="00830DC2">
      <w:pPr>
        <w:jc w:val="both"/>
        <w:rPr>
          <w:rFonts w:eastAsia="맑은 고딕"/>
          <w:highlight w:val="yellow"/>
          <w:lang w:eastAsia="ko-KR"/>
        </w:rPr>
      </w:pPr>
      <w:r w:rsidRPr="00830DC2">
        <w:rPr>
          <w:rFonts w:eastAsia="맑은 고딕"/>
          <w:highlight w:val="yellow"/>
          <w:lang w:eastAsia="ko-KR"/>
        </w:rPr>
        <w:lastRenderedPageBreak/>
        <w:t>To provide a more comprehensive estimate of infection incidence, we recalculated the cumulative incidence of SARS-CoV-2 infection by combining newly confirmed cases and anti-N seroconversions across categories of baseline anti-S antibody titers measured at Wave 1. The results are presented in the newly added Table 3: “Cumulative Incidence of SARS-CoV-2 Infection Based on Confirmed Cases and Anti-N Antibody Seroconversion.” This analysis demonstrated a clear inverse association between baseline anti-S antibody levels and the combined risk of infection, reinforcing the dose-dependent protective relationship observed in our primary findings.</w:t>
      </w:r>
    </w:p>
    <w:p w14:paraId="393EEECA" w14:textId="292B51D4" w:rsidR="00830DC2" w:rsidRPr="00830DC2" w:rsidRDefault="00830DC2" w:rsidP="00830DC2">
      <w:pPr>
        <w:jc w:val="both"/>
        <w:rPr>
          <w:rFonts w:eastAsia="맑은 고딕"/>
          <w:highlight w:val="yellow"/>
          <w:lang w:eastAsia="ko-KR"/>
        </w:rPr>
      </w:pPr>
      <w:r w:rsidRPr="00830DC2">
        <w:rPr>
          <w:rFonts w:eastAsia="맑은 고딕"/>
          <w:highlight w:val="yellow"/>
          <w:lang w:eastAsia="ko-KR"/>
        </w:rPr>
        <w:t>However, since the exact date of infection could not be determined for participants identified solely through seroconversion, these cases were excluded from the Cox proportional hazards analysis, which requires time-to-event data. We have clarified this point in the Methods</w:t>
      </w:r>
      <w:r w:rsidR="000D40B5">
        <w:rPr>
          <w:rFonts w:eastAsia="맑은 고딕" w:hint="eastAsia"/>
          <w:highlight w:val="yellow"/>
          <w:lang w:eastAsia="ko-KR"/>
        </w:rPr>
        <w:t xml:space="preserve"> and Results</w:t>
      </w:r>
      <w:r w:rsidRPr="00830DC2">
        <w:rPr>
          <w:rFonts w:eastAsia="맑은 고딕"/>
          <w:highlight w:val="yellow"/>
          <w:lang w:eastAsia="ko-KR"/>
        </w:rPr>
        <w:t xml:space="preserve"> section of the manuscript.</w:t>
      </w:r>
    </w:p>
    <w:p w14:paraId="3E5BA0FC" w14:textId="77777777" w:rsidR="00830DC2" w:rsidRPr="00830DC2" w:rsidRDefault="00830DC2" w:rsidP="00830DC2">
      <w:pPr>
        <w:jc w:val="both"/>
        <w:rPr>
          <w:rFonts w:eastAsia="맑은 고딕"/>
          <w:lang w:eastAsia="ko-KR"/>
        </w:rPr>
      </w:pPr>
      <w:r w:rsidRPr="00830DC2">
        <w:rPr>
          <w:rFonts w:eastAsia="맑은 고딕"/>
          <w:highlight w:val="yellow"/>
          <w:lang w:eastAsia="ko-KR"/>
        </w:rPr>
        <w:t>Additionally, the previously presented Table 3 (Characteristics of newly confirmed COVID-19 cases) has now been moved to the Supplementary Materials (Supplementary Table 3) to accommodate the new cumulative incidence table in the main text.</w:t>
      </w:r>
    </w:p>
    <w:p w14:paraId="52C12F1B" w14:textId="583902D6" w:rsidR="000D40B5" w:rsidRDefault="00DA7867" w:rsidP="00830DC2">
      <w:pPr>
        <w:jc w:val="both"/>
        <w:rPr>
          <w:rFonts w:eastAsia="맑은 고딕"/>
          <w:lang w:eastAsia="ko-KR"/>
        </w:rPr>
      </w:pPr>
      <w:r w:rsidRPr="00DA7867">
        <w:rPr>
          <w:rFonts w:eastAsia="맑은 고딕" w:hint="eastAsia"/>
          <w:b/>
          <w:bCs/>
          <w:color w:val="4F81BD" w:themeColor="accent1"/>
          <w:lang w:eastAsia="ko-KR"/>
        </w:rPr>
        <w:t xml:space="preserve">Correction: </w:t>
      </w:r>
    </w:p>
    <w:p w14:paraId="5C19E93A" w14:textId="4FF10D02" w:rsidR="0041332B" w:rsidRPr="003C3A11" w:rsidRDefault="000D40B5" w:rsidP="000D40B5">
      <w:pPr>
        <w:jc w:val="both"/>
        <w:rPr>
          <w:rFonts w:eastAsia="맑은 고딕"/>
          <w:highlight w:val="yellow"/>
          <w:lang w:eastAsia="ko-KR"/>
        </w:rPr>
      </w:pPr>
      <w:r w:rsidRPr="003C3A11">
        <w:rPr>
          <w:rFonts w:eastAsia="맑은 고딕" w:hint="eastAsia"/>
          <w:highlight w:val="yellow"/>
          <w:lang w:eastAsia="ko-KR"/>
        </w:rPr>
        <w:t>1) Methods</w:t>
      </w:r>
      <w:r w:rsidR="00377740" w:rsidRPr="003C3A11">
        <w:rPr>
          <w:rFonts w:eastAsia="맑은 고딕" w:hint="eastAsia"/>
          <w:highlight w:val="yellow"/>
          <w:lang w:eastAsia="ko-KR"/>
        </w:rPr>
        <w:t xml:space="preserve"> section-lines </w:t>
      </w:r>
      <w:r w:rsidRPr="003C3A11">
        <w:rPr>
          <w:rFonts w:eastAsia="맑은 고딕" w:hint="eastAsia"/>
          <w:highlight w:val="yellow"/>
          <w:lang w:eastAsia="ko-KR"/>
        </w:rPr>
        <w:t>171-179</w:t>
      </w:r>
      <w:r w:rsidR="0041332B" w:rsidRPr="003C3A11">
        <w:rPr>
          <w:rFonts w:ascii="Times New Roman" w:eastAsia="맑은 고딕" w:hAnsi="Times New Roman" w:cs="Times New Roman" w:hint="eastAsia"/>
          <w:highlight w:val="yellow"/>
          <w:lang w:eastAsia="ko-KR"/>
        </w:rPr>
        <w:t xml:space="preserve"> </w:t>
      </w:r>
      <w:r w:rsidR="0041332B" w:rsidRPr="003C3A11">
        <w:rPr>
          <w:rFonts w:ascii="Times New Roman" w:eastAsia="맑은 고딕" w:hAnsi="Times New Roman" w:cs="Times New Roman"/>
          <w:highlight w:val="yellow"/>
          <w:lang w:eastAsia="ko-KR"/>
        </w:rPr>
        <w:t>―</w:t>
      </w:r>
      <w:r w:rsidR="0041332B" w:rsidRPr="003C3A11">
        <w:rPr>
          <w:rFonts w:ascii="Times New Roman" w:eastAsia="맑은 고딕" w:hAnsi="Times New Roman" w:cs="Times New Roman" w:hint="eastAsia"/>
          <w:highlight w:val="yellow"/>
          <w:lang w:eastAsia="ko-KR"/>
        </w:rPr>
        <w:t xml:space="preserve"> </w:t>
      </w:r>
      <w:r w:rsidR="0041332B" w:rsidRPr="003C3A11">
        <w:rPr>
          <w:rFonts w:eastAsia="맑은 고딕"/>
          <w:highlight w:val="yellow"/>
          <w:lang w:eastAsia="ko-KR"/>
        </w:rPr>
        <w:t>the following sentence has been added to the paragraph:</w:t>
      </w:r>
    </w:p>
    <w:p w14:paraId="3C1F807C" w14:textId="062A0E43" w:rsidR="000D40B5" w:rsidRPr="003C3A11" w:rsidRDefault="000D40B5" w:rsidP="000D40B5">
      <w:pPr>
        <w:ind w:firstLineChars="100" w:firstLine="220"/>
        <w:jc w:val="both"/>
        <w:rPr>
          <w:rFonts w:ascii="Arial" w:eastAsia="맑은 고딕" w:hAnsi="Arial" w:cs="Arial"/>
          <w:i/>
          <w:iCs/>
          <w:color w:val="000000" w:themeColor="text1"/>
          <w:highlight w:val="yellow"/>
          <w:lang w:eastAsia="ko-KR"/>
        </w:rPr>
      </w:pPr>
      <w:r w:rsidRPr="003C3A11">
        <w:rPr>
          <w:rFonts w:ascii="Arial" w:eastAsia="맑은 고딕" w:hAnsi="Arial" w:cs="Arial"/>
          <w:i/>
          <w:iCs/>
          <w:color w:val="000000" w:themeColor="text1"/>
          <w:highlight w:val="yellow"/>
          <w:lang w:eastAsia="ko-KR"/>
        </w:rPr>
        <w:t>“</w:t>
      </w:r>
      <w:r w:rsidRPr="007119E5">
        <w:rPr>
          <w:rFonts w:ascii="Arial" w:eastAsia="맑은 고딕" w:hAnsi="Arial" w:cs="Arial"/>
          <w:i/>
          <w:iCs/>
          <w:color w:val="000000" w:themeColor="text1"/>
          <w:highlight w:val="yellow"/>
          <w:lang w:eastAsia="ko-KR"/>
        </w:rPr>
        <w:t>To capture potentially undiagnosed infections, we also identified participants who tested negative for anti-N antibodies at Wave 1 and positive at Wave 2, without a corresponding COVID-19 diagnosis in KDCA records. These cases were defined as serologically identified infections.</w:t>
      </w:r>
    </w:p>
    <w:p w14:paraId="19B22F36" w14:textId="207ECF5C" w:rsidR="00DA7867" w:rsidRPr="003C3A11" w:rsidRDefault="000D40B5" w:rsidP="000D40B5">
      <w:pPr>
        <w:ind w:firstLineChars="100" w:firstLine="220"/>
        <w:jc w:val="both"/>
        <w:rPr>
          <w:rFonts w:ascii="Arial" w:eastAsia="맑은 고딕" w:hAnsi="Arial" w:cs="Arial"/>
          <w:i/>
          <w:iCs/>
          <w:color w:val="000000" w:themeColor="text1"/>
          <w:highlight w:val="yellow"/>
          <w:lang w:eastAsia="ko-KR"/>
        </w:rPr>
      </w:pPr>
      <w:r w:rsidRPr="007119E5">
        <w:rPr>
          <w:rFonts w:ascii="Arial" w:eastAsia="맑은 고딕" w:hAnsi="Arial" w:cs="Arial"/>
          <w:i/>
          <w:iCs/>
          <w:color w:val="000000" w:themeColor="text1"/>
          <w:highlight w:val="yellow"/>
          <w:lang w:eastAsia="ko-KR"/>
        </w:rPr>
        <w:t xml:space="preserve"> The combined number of newly confirmed cases and anti-N seroconversion cases was used to estimate the cumulative incidence of SARS-CoV-2 infection by baseline anti-S antibody levels.</w:t>
      </w:r>
      <w:r w:rsidRPr="003C3A11">
        <w:rPr>
          <w:rFonts w:ascii="Arial" w:eastAsia="맑은 고딕" w:hAnsi="Arial" w:cs="Arial" w:hint="eastAsia"/>
          <w:i/>
          <w:iCs/>
          <w:color w:val="000000" w:themeColor="text1"/>
          <w:highlight w:val="yellow"/>
          <w:lang w:eastAsia="ko-KR"/>
        </w:rPr>
        <w:t xml:space="preserve"> </w:t>
      </w:r>
      <w:r w:rsidRPr="007119E5">
        <w:rPr>
          <w:rFonts w:ascii="Arial" w:eastAsia="맑은 고딕" w:hAnsi="Arial" w:cs="Arial"/>
          <w:i/>
          <w:iCs/>
          <w:color w:val="000000" w:themeColor="text1"/>
          <w:highlight w:val="yellow"/>
          <w:lang w:eastAsia="ko-KR"/>
        </w:rPr>
        <w:t>However, since the exact infection dates of seroconversion cases could not be determined, these participants were excluded from the Cox proportional hazards regression analysis, which required time-to-event information.</w:t>
      </w:r>
      <w:r w:rsidRPr="003C3A11">
        <w:rPr>
          <w:rFonts w:ascii="Arial" w:eastAsia="맑은 고딕" w:hAnsi="Arial" w:cs="Arial"/>
          <w:i/>
          <w:iCs/>
          <w:color w:val="000000" w:themeColor="text1"/>
          <w:highlight w:val="yellow"/>
          <w:lang w:eastAsia="ko-KR"/>
        </w:rPr>
        <w:t>”</w:t>
      </w:r>
    </w:p>
    <w:p w14:paraId="0AE88DB7" w14:textId="283AD807" w:rsidR="000D40B5" w:rsidRPr="003C3A11" w:rsidRDefault="000D40B5" w:rsidP="000D40B5">
      <w:pPr>
        <w:jc w:val="both"/>
        <w:rPr>
          <w:rFonts w:eastAsia="맑은 고딕"/>
          <w:highlight w:val="yellow"/>
          <w:lang w:eastAsia="ko-KR"/>
        </w:rPr>
      </w:pPr>
      <w:r w:rsidRPr="003C3A11">
        <w:rPr>
          <w:rFonts w:eastAsia="맑은 고딕" w:hint="eastAsia"/>
          <w:highlight w:val="yellow"/>
          <w:lang w:eastAsia="ko-KR"/>
        </w:rPr>
        <w:t>2) Results section-lines 249-260</w:t>
      </w:r>
      <w:r w:rsidRPr="003C3A11">
        <w:rPr>
          <w:rFonts w:ascii="Times New Roman" w:eastAsia="맑은 고딕" w:hAnsi="Times New Roman" w:cs="Times New Roman" w:hint="eastAsia"/>
          <w:highlight w:val="yellow"/>
          <w:lang w:eastAsia="ko-KR"/>
        </w:rPr>
        <w:t xml:space="preserve"> </w:t>
      </w:r>
      <w:r w:rsidRPr="003C3A11">
        <w:rPr>
          <w:rFonts w:ascii="Times New Roman" w:eastAsia="맑은 고딕" w:hAnsi="Times New Roman" w:cs="Times New Roman"/>
          <w:highlight w:val="yellow"/>
          <w:lang w:eastAsia="ko-KR"/>
        </w:rPr>
        <w:t>―</w:t>
      </w:r>
      <w:r w:rsidRPr="003C3A11">
        <w:rPr>
          <w:rFonts w:ascii="Times New Roman" w:eastAsia="맑은 고딕" w:hAnsi="Times New Roman" w:cs="Times New Roman" w:hint="eastAsia"/>
          <w:highlight w:val="yellow"/>
          <w:lang w:eastAsia="ko-KR"/>
        </w:rPr>
        <w:t xml:space="preserve"> </w:t>
      </w:r>
      <w:r w:rsidRPr="003C3A11">
        <w:rPr>
          <w:rFonts w:eastAsia="맑은 고딕"/>
          <w:highlight w:val="yellow"/>
          <w:lang w:eastAsia="ko-KR"/>
        </w:rPr>
        <w:t>the following sentence has been added to the paragraph:</w:t>
      </w:r>
    </w:p>
    <w:p w14:paraId="303FF327" w14:textId="199938A7" w:rsidR="000D40B5" w:rsidRPr="003C3A11" w:rsidRDefault="000D40B5" w:rsidP="000D40B5">
      <w:pPr>
        <w:ind w:firstLineChars="100" w:firstLine="220"/>
        <w:jc w:val="both"/>
        <w:rPr>
          <w:rFonts w:ascii="Arial" w:eastAsia="맑은 고딕" w:hAnsi="Arial" w:cs="Arial"/>
          <w:i/>
          <w:iCs/>
          <w:color w:val="000000" w:themeColor="text1"/>
          <w:highlight w:val="yellow"/>
          <w:lang w:eastAsia="ko-KR"/>
        </w:rPr>
      </w:pPr>
      <w:r w:rsidRPr="003C3A11">
        <w:rPr>
          <w:rFonts w:ascii="Arial" w:eastAsia="맑은 고딕" w:hAnsi="Arial" w:cs="Arial"/>
          <w:i/>
          <w:iCs/>
          <w:color w:val="000000" w:themeColor="text1"/>
          <w:highlight w:val="yellow"/>
          <w:lang w:eastAsia="ko-KR"/>
        </w:rPr>
        <w:t>“An additional 341 participants exhibited anti-N antibody seroconversion without a recorded diagnosis. Based on these data, the cumulative incidence of SARS-CoV-2 infection was evaluated by baseline anti-S antibody titer levels.</w:t>
      </w:r>
    </w:p>
    <w:p w14:paraId="205FEE4B" w14:textId="2654DBBE" w:rsidR="000D40B5" w:rsidRPr="003C3A11" w:rsidRDefault="000D40B5" w:rsidP="000D40B5">
      <w:pPr>
        <w:ind w:firstLineChars="100" w:firstLine="220"/>
        <w:jc w:val="both"/>
        <w:rPr>
          <w:rFonts w:ascii="Arial" w:eastAsia="맑은 고딕" w:hAnsi="Arial" w:cs="Arial"/>
          <w:i/>
          <w:iCs/>
          <w:color w:val="000000" w:themeColor="text1"/>
          <w:highlight w:val="yellow"/>
          <w:lang w:eastAsia="ko-KR"/>
        </w:rPr>
      </w:pPr>
      <w:r w:rsidRPr="00C1118B">
        <w:rPr>
          <w:rFonts w:ascii="Arial" w:eastAsia="맑은 고딕" w:hAnsi="Arial" w:cs="Arial"/>
          <w:i/>
          <w:iCs/>
          <w:color w:val="000000" w:themeColor="text1"/>
          <w:highlight w:val="yellow"/>
          <w:lang w:eastAsia="ko-KR"/>
        </w:rPr>
        <w:t>A clear inverse association was observed between baseline anti-S antibody titers and the cumulative risk of infection. Participants with titers &lt;2,000 U/mL had the highest incidence (26.5%), corresponding to a relative risk (RR) of 8.6 (95% CI: 6.4–11.4) compared with the reference group (≥18,000 U/mL, 4.0%). This trend remained consistent across intermediate titer groups: the cumulative incidence was 26.2% for &lt;4,000 U/mL (RR: 8.4, 95% CI: 6.1–11.5), 23.8% for &lt;6,000 U/mL (RR: 7.4, 95% CI: 5.2–10.5), 11.7% for &lt;8,000 U/mL (RR: 3.2, 95% CI: 2.1–4.8), and 7.6% for &lt;10,000 U/mL (RR: 1.9, 95% CI: 1.2–3.1).</w:t>
      </w:r>
      <w:r w:rsidRPr="003C3A11">
        <w:rPr>
          <w:rFonts w:ascii="Arial" w:eastAsia="맑은 고딕" w:hAnsi="Arial" w:cs="Arial" w:hint="eastAsia"/>
          <w:i/>
          <w:iCs/>
          <w:color w:val="000000" w:themeColor="text1"/>
          <w:highlight w:val="yellow"/>
          <w:lang w:eastAsia="ko-KR"/>
        </w:rPr>
        <w:t xml:space="preserve"> </w:t>
      </w:r>
      <w:r w:rsidRPr="00C1118B">
        <w:rPr>
          <w:rFonts w:ascii="Arial" w:eastAsia="맑은 고딕" w:hAnsi="Arial" w:cs="Arial"/>
          <w:i/>
          <w:iCs/>
          <w:color w:val="000000" w:themeColor="text1"/>
          <w:highlight w:val="yellow"/>
          <w:lang w:eastAsia="ko-KR"/>
        </w:rPr>
        <w:t xml:space="preserve">These findings demonstrate a clear dose-dependent protective effect of </w:t>
      </w:r>
      <w:r w:rsidRPr="00C1118B">
        <w:rPr>
          <w:rFonts w:ascii="Arial" w:eastAsia="맑은 고딕" w:hAnsi="Arial" w:cs="Arial"/>
          <w:i/>
          <w:iCs/>
          <w:color w:val="000000" w:themeColor="text1"/>
          <w:highlight w:val="yellow"/>
          <w:lang w:eastAsia="ko-KR"/>
        </w:rPr>
        <w:lastRenderedPageBreak/>
        <w:t xml:space="preserve">higher baseline anti-S antibody levels against SARS-CoV-2 infection. </w:t>
      </w:r>
      <w:r w:rsidRPr="003C3A11">
        <w:rPr>
          <w:rFonts w:ascii="Arial" w:eastAsia="맑은 고딕" w:hAnsi="Arial" w:cs="Arial"/>
          <w:i/>
          <w:iCs/>
          <w:color w:val="000000" w:themeColor="text1"/>
          <w:highlight w:val="yellow"/>
          <w:lang w:eastAsia="ko-KR"/>
        </w:rPr>
        <w:t>Detailed results are presented in Table 3, and characteristics of confirmed cases are provided in Supplementary Table</w:t>
      </w:r>
      <w:r w:rsidRPr="003C3A11">
        <w:rPr>
          <w:rFonts w:ascii="Arial" w:eastAsia="맑은 고딕" w:hAnsi="Arial" w:cs="Arial" w:hint="eastAsia"/>
          <w:i/>
          <w:iCs/>
          <w:color w:val="000000" w:themeColor="text1"/>
          <w:highlight w:val="yellow"/>
          <w:lang w:eastAsia="ko-KR"/>
        </w:rPr>
        <w:t xml:space="preserve"> 1</w:t>
      </w:r>
      <w:r w:rsidRPr="003C3A11">
        <w:rPr>
          <w:rFonts w:ascii="Arial" w:eastAsia="맑은 고딕" w:hAnsi="Arial" w:cs="Arial"/>
          <w:i/>
          <w:iCs/>
          <w:color w:val="000000" w:themeColor="text1"/>
          <w:highlight w:val="yellow"/>
          <w:lang w:eastAsia="ko-KR"/>
        </w:rPr>
        <w:t>.”</w:t>
      </w:r>
    </w:p>
    <w:p w14:paraId="016DD948" w14:textId="6411350F" w:rsidR="000D40B5" w:rsidRPr="000819FD" w:rsidRDefault="000D40B5" w:rsidP="000819FD">
      <w:pPr>
        <w:jc w:val="both"/>
        <w:rPr>
          <w:rFonts w:eastAsia="맑은 고딕"/>
          <w:lang w:eastAsia="ko-KR"/>
        </w:rPr>
      </w:pPr>
      <w:r w:rsidRPr="003C3A11">
        <w:rPr>
          <w:rFonts w:eastAsia="맑은 고딕" w:hint="eastAsia"/>
          <w:highlight w:val="yellow"/>
          <w:lang w:eastAsia="ko-KR"/>
        </w:rPr>
        <w:t>3) Revised table</w:t>
      </w:r>
      <w:r w:rsidR="000819FD" w:rsidRPr="003C3A11">
        <w:rPr>
          <w:rFonts w:eastAsia="맑은 고딕" w:hint="eastAsia"/>
          <w:highlight w:val="yellow"/>
          <w:lang w:eastAsia="ko-KR"/>
        </w:rPr>
        <w:t>s</w:t>
      </w:r>
    </w:p>
    <w:tbl>
      <w:tblPr>
        <w:tblStyle w:val="af9"/>
        <w:tblW w:w="0" w:type="auto"/>
        <w:tblLook w:val="04A0" w:firstRow="1" w:lastRow="0" w:firstColumn="1" w:lastColumn="0" w:noHBand="0" w:noVBand="1"/>
      </w:tblPr>
      <w:tblGrid>
        <w:gridCol w:w="4314"/>
        <w:gridCol w:w="4316"/>
      </w:tblGrid>
      <w:tr w:rsidR="000D40B5" w14:paraId="4186EAAC" w14:textId="77777777" w:rsidTr="000819FD">
        <w:trPr>
          <w:trHeight w:val="398"/>
        </w:trPr>
        <w:tc>
          <w:tcPr>
            <w:tcW w:w="4419" w:type="dxa"/>
            <w:vAlign w:val="center"/>
          </w:tcPr>
          <w:p w14:paraId="53B6A642" w14:textId="4A520BE8" w:rsidR="000D40B5" w:rsidRDefault="000D40B5" w:rsidP="000819FD">
            <w:pPr>
              <w:jc w:val="center"/>
              <w:rPr>
                <w:rFonts w:ascii="Arial" w:eastAsia="맑은 고딕" w:hAnsi="Arial" w:cs="Arial"/>
                <w:i/>
                <w:iCs/>
                <w:color w:val="000000" w:themeColor="text1"/>
                <w:lang w:eastAsia="ko-KR"/>
              </w:rPr>
            </w:pPr>
            <w:r>
              <w:rPr>
                <w:rFonts w:ascii="Arial" w:eastAsia="맑은 고딕" w:hAnsi="Arial" w:cs="Arial" w:hint="eastAsia"/>
                <w:i/>
                <w:iCs/>
                <w:color w:val="000000" w:themeColor="text1"/>
                <w:lang w:eastAsia="ko-KR"/>
              </w:rPr>
              <w:t>Original</w:t>
            </w:r>
          </w:p>
        </w:tc>
        <w:tc>
          <w:tcPr>
            <w:tcW w:w="4419" w:type="dxa"/>
            <w:vAlign w:val="center"/>
          </w:tcPr>
          <w:p w14:paraId="211519AE" w14:textId="6C76B546" w:rsidR="000D40B5" w:rsidRDefault="000D40B5" w:rsidP="000819FD">
            <w:pPr>
              <w:jc w:val="center"/>
              <w:rPr>
                <w:rFonts w:ascii="Arial" w:eastAsia="맑은 고딕" w:hAnsi="Arial" w:cs="Arial"/>
                <w:i/>
                <w:iCs/>
                <w:color w:val="000000" w:themeColor="text1"/>
                <w:lang w:eastAsia="ko-KR"/>
              </w:rPr>
            </w:pPr>
            <w:r>
              <w:rPr>
                <w:rFonts w:ascii="Arial" w:eastAsia="맑은 고딕" w:hAnsi="Arial" w:cs="Arial" w:hint="eastAsia"/>
                <w:i/>
                <w:iCs/>
                <w:color w:val="000000" w:themeColor="text1"/>
                <w:lang w:eastAsia="ko-KR"/>
              </w:rPr>
              <w:t>Revised</w:t>
            </w:r>
          </w:p>
        </w:tc>
      </w:tr>
      <w:tr w:rsidR="000D40B5" w14:paraId="5F1FAEAA" w14:textId="77777777" w:rsidTr="000819FD">
        <w:tc>
          <w:tcPr>
            <w:tcW w:w="4419" w:type="dxa"/>
            <w:vAlign w:val="center"/>
          </w:tcPr>
          <w:p w14:paraId="6FE5A6BE" w14:textId="684F398A" w:rsidR="000D40B5" w:rsidRDefault="000D40B5" w:rsidP="000819FD">
            <w:pPr>
              <w:jc w:val="center"/>
              <w:rPr>
                <w:rFonts w:ascii="Arial" w:eastAsia="맑은 고딕" w:hAnsi="Arial" w:cs="Arial"/>
                <w:i/>
                <w:iCs/>
                <w:color w:val="000000" w:themeColor="text1"/>
                <w:lang w:eastAsia="ko-KR"/>
              </w:rPr>
            </w:pPr>
            <w:r w:rsidRPr="000D40B5">
              <w:rPr>
                <w:rFonts w:ascii="Arial" w:eastAsia="맑은 고딕" w:hAnsi="Arial" w:cs="Arial"/>
                <w:b/>
                <w:bCs/>
                <w:i/>
                <w:iCs/>
                <w:color w:val="000000" w:themeColor="text1"/>
                <w:lang w:eastAsia="ko-KR"/>
              </w:rPr>
              <w:t>Table 3</w:t>
            </w:r>
            <w:r w:rsidRPr="000D40B5">
              <w:rPr>
                <w:rFonts w:ascii="Arial" w:eastAsia="맑은 고딕" w:hAnsi="Arial" w:cs="Arial"/>
                <w:i/>
                <w:iCs/>
                <w:color w:val="000000" w:themeColor="text1"/>
                <w:lang w:eastAsia="ko-KR"/>
              </w:rPr>
              <w:t>: Characteristics of newly confirmed COVID-19 cases</w:t>
            </w:r>
          </w:p>
        </w:tc>
        <w:tc>
          <w:tcPr>
            <w:tcW w:w="4419" w:type="dxa"/>
            <w:vAlign w:val="center"/>
          </w:tcPr>
          <w:p w14:paraId="583AB431" w14:textId="15EBC3C3" w:rsidR="000D40B5" w:rsidRDefault="000D40B5" w:rsidP="000819FD">
            <w:pPr>
              <w:jc w:val="center"/>
              <w:rPr>
                <w:rFonts w:ascii="Arial" w:eastAsia="맑은 고딕" w:hAnsi="Arial" w:cs="Arial"/>
                <w:i/>
                <w:iCs/>
                <w:color w:val="000000" w:themeColor="text1"/>
                <w:lang w:eastAsia="ko-KR"/>
              </w:rPr>
            </w:pPr>
            <w:r w:rsidRPr="000D40B5">
              <w:rPr>
                <w:rFonts w:ascii="Arial" w:eastAsia="맑은 고딕" w:hAnsi="Arial" w:cs="Arial"/>
                <w:i/>
                <w:iCs/>
                <w:color w:val="000000" w:themeColor="text1"/>
                <w:lang w:eastAsia="ko-KR"/>
              </w:rPr>
              <w:t>Supplementary Table 1</w:t>
            </w:r>
          </w:p>
        </w:tc>
      </w:tr>
      <w:tr w:rsidR="000D40B5" w14:paraId="326FEB87" w14:textId="77777777" w:rsidTr="000819FD">
        <w:tc>
          <w:tcPr>
            <w:tcW w:w="4419" w:type="dxa"/>
            <w:vAlign w:val="center"/>
          </w:tcPr>
          <w:p w14:paraId="5D7C9B0E" w14:textId="6854BA0E" w:rsidR="000D40B5" w:rsidRDefault="000D40B5" w:rsidP="000819FD">
            <w:pPr>
              <w:jc w:val="center"/>
              <w:rPr>
                <w:rFonts w:ascii="Arial" w:eastAsia="맑은 고딕" w:hAnsi="Arial" w:cs="Arial"/>
                <w:i/>
                <w:iCs/>
                <w:color w:val="000000" w:themeColor="text1"/>
                <w:lang w:eastAsia="ko-KR"/>
              </w:rPr>
            </w:pPr>
            <w:r>
              <w:rPr>
                <w:rFonts w:ascii="Arial" w:eastAsia="맑은 고딕" w:hAnsi="Arial" w:cs="Arial" w:hint="eastAsia"/>
                <w:i/>
                <w:iCs/>
                <w:color w:val="000000" w:themeColor="text1"/>
                <w:lang w:eastAsia="ko-KR"/>
              </w:rPr>
              <w:t>-</w:t>
            </w:r>
          </w:p>
        </w:tc>
        <w:tc>
          <w:tcPr>
            <w:tcW w:w="4419" w:type="dxa"/>
            <w:vAlign w:val="center"/>
          </w:tcPr>
          <w:p w14:paraId="10554620" w14:textId="377E16C9" w:rsidR="000D40B5" w:rsidRDefault="000819FD" w:rsidP="000819FD">
            <w:pPr>
              <w:jc w:val="center"/>
              <w:rPr>
                <w:rFonts w:ascii="Arial" w:eastAsia="맑은 고딕" w:hAnsi="Arial" w:cs="Arial"/>
                <w:i/>
                <w:iCs/>
                <w:color w:val="000000" w:themeColor="text1"/>
                <w:lang w:eastAsia="ko-KR"/>
              </w:rPr>
            </w:pPr>
            <w:r w:rsidRPr="000819FD">
              <w:rPr>
                <w:rFonts w:ascii="Arial" w:eastAsia="맑은 고딕" w:hAnsi="Arial" w:cs="Arial"/>
                <w:b/>
                <w:bCs/>
                <w:i/>
                <w:iCs/>
                <w:color w:val="000000" w:themeColor="text1"/>
                <w:lang w:eastAsia="ko-KR"/>
              </w:rPr>
              <w:t>Table 3</w:t>
            </w:r>
            <w:r w:rsidRPr="000819FD">
              <w:rPr>
                <w:rFonts w:ascii="Arial" w:eastAsia="맑은 고딕" w:hAnsi="Arial" w:cs="Arial"/>
                <w:i/>
                <w:iCs/>
                <w:color w:val="000000" w:themeColor="text1"/>
                <w:lang w:eastAsia="ko-KR"/>
              </w:rPr>
              <w:t xml:space="preserve">: Cumulative incidence of SARS-CoV-2 infection </w:t>
            </w:r>
            <w:r>
              <w:rPr>
                <w:rFonts w:ascii="Arial" w:eastAsia="맑은 고딕" w:hAnsi="Arial" w:cs="Arial" w:hint="eastAsia"/>
                <w:i/>
                <w:iCs/>
                <w:color w:val="000000" w:themeColor="text1"/>
                <w:lang w:eastAsia="ko-KR"/>
              </w:rPr>
              <w:t>based on newly confirmed case and anti-N antibody seroconversion</w:t>
            </w:r>
          </w:p>
        </w:tc>
      </w:tr>
    </w:tbl>
    <w:p w14:paraId="52D14AF5" w14:textId="77777777" w:rsidR="000D40B5" w:rsidRPr="000D40B5" w:rsidRDefault="000D40B5" w:rsidP="000D40B5">
      <w:pPr>
        <w:ind w:firstLineChars="100" w:firstLine="220"/>
        <w:jc w:val="both"/>
        <w:rPr>
          <w:rFonts w:ascii="Arial" w:eastAsia="맑은 고딕" w:hAnsi="Arial" w:cs="Arial"/>
          <w:i/>
          <w:iCs/>
          <w:color w:val="000000" w:themeColor="text1"/>
          <w:lang w:eastAsia="ko-KR"/>
        </w:rPr>
      </w:pPr>
    </w:p>
    <w:p w14:paraId="69D911AB" w14:textId="77777777" w:rsidR="0041332B" w:rsidRDefault="00DA7867" w:rsidP="008058CE">
      <w:pPr>
        <w:jc w:val="both"/>
        <w:rPr>
          <w:rFonts w:eastAsia="맑은 고딕"/>
          <w:lang w:eastAsia="ko-KR"/>
        </w:rPr>
      </w:pPr>
      <w:r w:rsidRPr="00682B3A">
        <w:rPr>
          <w:rFonts w:eastAsia="맑은 고딕" w:hint="eastAsia"/>
          <w:b/>
          <w:bCs/>
          <w:color w:val="FF0000"/>
          <w:lang w:eastAsia="ko-KR"/>
        </w:rPr>
        <w:t>2.</w:t>
      </w:r>
      <w:r w:rsidRPr="00682B3A">
        <w:rPr>
          <w:rFonts w:eastAsia="맑은 고딕" w:hint="eastAsia"/>
          <w:color w:val="FF0000"/>
          <w:lang w:eastAsia="ko-KR"/>
        </w:rPr>
        <w:t xml:space="preserve"> </w:t>
      </w:r>
      <w:r w:rsidRPr="00DA7867">
        <w:rPr>
          <w:rFonts w:eastAsia="맑은 고딕"/>
          <w:lang w:eastAsia="ko-KR"/>
        </w:rPr>
        <w:t>Distinguishing Infection History and Vaccination History among Anti-S Positive Individuals:</w:t>
      </w:r>
      <w:r w:rsidRPr="00DA7867">
        <w:rPr>
          <w:rFonts w:eastAsia="맑은 고딕"/>
          <w:lang w:eastAsia="ko-KR"/>
        </w:rPr>
        <w:br/>
        <w:t>By combining information on the presence of anti-N antibodies (as an indicator of prior infection) and vaccination history, it should be possible to classify anti-S positive individuals according to their infection and vaccination status.</w:t>
      </w:r>
    </w:p>
    <w:p w14:paraId="3B11520C" w14:textId="77777777" w:rsidR="0041332B" w:rsidRDefault="00DA7867" w:rsidP="008058CE">
      <w:pPr>
        <w:jc w:val="both"/>
        <w:rPr>
          <w:rFonts w:eastAsia="맑은 고딕"/>
          <w:lang w:eastAsia="ko-KR"/>
        </w:rPr>
      </w:pPr>
      <w:r w:rsidRPr="00DA7867">
        <w:rPr>
          <w:rFonts w:eastAsia="맑은 고딕"/>
          <w:lang w:eastAsia="ko-KR"/>
        </w:rPr>
        <w:t>o Does the presence of both prior infection and vaccination confer a higher level of protection against reinfection?</w:t>
      </w:r>
    </w:p>
    <w:p w14:paraId="50E7C62E" w14:textId="376819E6" w:rsidR="00DA7867" w:rsidRDefault="00DA7867" w:rsidP="008058CE">
      <w:pPr>
        <w:jc w:val="both"/>
        <w:rPr>
          <w:rFonts w:eastAsia="맑은 고딕"/>
          <w:lang w:eastAsia="ko-KR"/>
        </w:rPr>
      </w:pPr>
      <w:r w:rsidRPr="00DA7867">
        <w:rPr>
          <w:rFonts w:eastAsia="맑은 고딕"/>
          <w:lang w:eastAsia="ko-KR"/>
        </w:rPr>
        <w:t>o If such an analysis has not been conducted, would it be possible to stratify the data to examine whether individuals with both vaccination and prior infection have lower rates of new infections compared to those with only vaccination?</w:t>
      </w:r>
    </w:p>
    <w:p w14:paraId="14C92610" w14:textId="425B85C3" w:rsidR="00D7291D" w:rsidRPr="00D7291D" w:rsidRDefault="00D7291D" w:rsidP="008058CE">
      <w:pPr>
        <w:jc w:val="both"/>
        <w:rPr>
          <w:rFonts w:eastAsia="맑은 고딕"/>
          <w:lang w:eastAsia="ko-KR"/>
        </w:rPr>
      </w:pPr>
      <w:r w:rsidRPr="00DA7867">
        <w:rPr>
          <w:rFonts w:eastAsia="맑은 고딕" w:hint="eastAsia"/>
          <w:b/>
          <w:bCs/>
          <w:color w:val="4F81BD" w:themeColor="accent1"/>
          <w:lang w:eastAsia="ko-KR"/>
        </w:rPr>
        <w:t>Response:</w:t>
      </w:r>
      <w:r>
        <w:rPr>
          <w:rFonts w:eastAsia="맑은 고딕" w:hint="eastAsia"/>
          <w:b/>
          <w:bCs/>
          <w:color w:val="4F81BD" w:themeColor="accent1"/>
          <w:lang w:eastAsia="ko-KR"/>
        </w:rPr>
        <w:t xml:space="preserve"> </w:t>
      </w:r>
      <w:r w:rsidRPr="00D7291D">
        <w:rPr>
          <w:rFonts w:eastAsia="맑은 고딕"/>
          <w:lang w:eastAsia="ko-KR"/>
        </w:rPr>
        <w:t>The primary aim of our study was to evaluate the risk of SARS-CoV-2 infection during the follow-up period based on anti-S antibody titers, regardless of whether immunity was acquired through vaccination or natural infection.</w:t>
      </w:r>
      <w:r>
        <w:rPr>
          <w:rFonts w:eastAsia="맑은 고딕" w:hint="eastAsia"/>
          <w:lang w:eastAsia="ko-KR"/>
        </w:rPr>
        <w:t xml:space="preserve"> </w:t>
      </w:r>
      <w:r w:rsidRPr="00D7291D">
        <w:rPr>
          <w:rFonts w:eastAsia="맑은 고딕"/>
          <w:lang w:eastAsia="ko-KR"/>
        </w:rPr>
        <w:t>While we agree that differentiating immune status</w:t>
      </w:r>
      <w:r>
        <w:rPr>
          <w:rFonts w:eastAsia="맑은 고딕" w:hint="eastAsia"/>
          <w:lang w:eastAsia="ko-KR"/>
        </w:rPr>
        <w:t xml:space="preserve"> -</w:t>
      </w:r>
      <w:r w:rsidRPr="00D7291D">
        <w:rPr>
          <w:rFonts w:eastAsia="맑은 고딕"/>
          <w:lang w:eastAsia="ko-KR"/>
        </w:rPr>
        <w:t>such as hybrid immunity versus vaccine-induced immunity alone</w:t>
      </w:r>
      <w:r>
        <w:rPr>
          <w:rFonts w:eastAsia="맑은 고딕" w:hint="eastAsia"/>
          <w:lang w:eastAsia="ko-KR"/>
        </w:rPr>
        <w:t xml:space="preserve">- </w:t>
      </w:r>
      <w:r w:rsidRPr="00D7291D">
        <w:rPr>
          <w:rFonts w:eastAsia="맑은 고딕"/>
          <w:lang w:eastAsia="ko-KR"/>
        </w:rPr>
        <w:t>would be valuable in assessing the relative levels of protection, such an analysis was beyond the scope of the present study.</w:t>
      </w:r>
      <w:r>
        <w:rPr>
          <w:rFonts w:eastAsia="맑은 고딕" w:hint="eastAsia"/>
          <w:lang w:eastAsia="ko-KR"/>
        </w:rPr>
        <w:t xml:space="preserve"> </w:t>
      </w:r>
      <w:r w:rsidRPr="00D7291D">
        <w:rPr>
          <w:rFonts w:eastAsia="맑은 고딕"/>
          <w:lang w:eastAsia="ko-KR"/>
        </w:rPr>
        <w:t>We acknowledge this as a relevant and important topic, and we have now included a statement in the Discussion suggesting that future studies should incorporate detailed vaccination histories and infection status to assess the protective effect of hybrid immunity.</w:t>
      </w:r>
    </w:p>
    <w:p w14:paraId="0528BCD8" w14:textId="5B9DF73D" w:rsidR="0014756F" w:rsidRPr="00625D00" w:rsidRDefault="00D7291D" w:rsidP="008058CE">
      <w:pPr>
        <w:jc w:val="both"/>
        <w:rPr>
          <w:rFonts w:eastAsia="맑은 고딕"/>
          <w:lang w:eastAsia="ko-KR"/>
        </w:rPr>
      </w:pPr>
      <w:r w:rsidRPr="00DA7867">
        <w:rPr>
          <w:rFonts w:eastAsia="맑은 고딕" w:hint="eastAsia"/>
          <w:b/>
          <w:bCs/>
          <w:color w:val="4F81BD" w:themeColor="accent1"/>
          <w:lang w:eastAsia="ko-KR"/>
        </w:rPr>
        <w:t xml:space="preserve">Correction: </w:t>
      </w:r>
      <w:r w:rsidR="00625D00" w:rsidRPr="00625D00">
        <w:rPr>
          <w:rFonts w:eastAsia="맑은 고딕" w:hint="eastAsia"/>
          <w:lang w:eastAsia="ko-KR"/>
        </w:rPr>
        <w:t>Co</w:t>
      </w:r>
      <w:r w:rsidRPr="0041332B">
        <w:rPr>
          <w:rFonts w:eastAsia="맑은 고딕" w:hint="eastAsia"/>
          <w:lang w:eastAsia="ko-KR"/>
        </w:rPr>
        <w:t xml:space="preserve">nclusion section-lines </w:t>
      </w:r>
      <w:r w:rsidR="0014756F">
        <w:rPr>
          <w:rFonts w:eastAsia="맑은 고딕" w:hint="eastAsia"/>
          <w:lang w:eastAsia="ko-KR"/>
        </w:rPr>
        <w:t>3</w:t>
      </w:r>
      <w:r w:rsidR="00625D00">
        <w:rPr>
          <w:rFonts w:eastAsia="맑은 고딕" w:hint="eastAsia"/>
          <w:lang w:eastAsia="ko-KR"/>
        </w:rPr>
        <w:t>4</w:t>
      </w:r>
      <w:r w:rsidR="00343938">
        <w:rPr>
          <w:rFonts w:eastAsia="맑은 고딕" w:hint="eastAsia"/>
          <w:lang w:eastAsia="ko-KR"/>
        </w:rPr>
        <w:t>0</w:t>
      </w:r>
      <w:r w:rsidR="0014756F">
        <w:rPr>
          <w:rFonts w:eastAsia="맑은 고딕" w:hint="eastAsia"/>
          <w:lang w:eastAsia="ko-KR"/>
        </w:rPr>
        <w:t>-3</w:t>
      </w:r>
      <w:r w:rsidR="00343938">
        <w:rPr>
          <w:rFonts w:eastAsia="맑은 고딕" w:hint="eastAsia"/>
          <w:lang w:eastAsia="ko-KR"/>
        </w:rPr>
        <w:t>51</w:t>
      </w:r>
      <w:r>
        <w:rPr>
          <w:rFonts w:ascii="Times New Roman" w:eastAsia="맑은 고딕" w:hAnsi="Times New Roman" w:cs="Times New Roman" w:hint="eastAsia"/>
          <w:lang w:eastAsia="ko-KR"/>
        </w:rPr>
        <w:t xml:space="preserve"> </w:t>
      </w:r>
      <w:r>
        <w:rPr>
          <w:rFonts w:ascii="Times New Roman" w:eastAsia="맑은 고딕" w:hAnsi="Times New Roman" w:cs="Times New Roman"/>
          <w:lang w:eastAsia="ko-KR"/>
        </w:rPr>
        <w:t>―</w:t>
      </w:r>
      <w:r>
        <w:rPr>
          <w:rFonts w:ascii="Times New Roman" w:eastAsia="맑은 고딕" w:hAnsi="Times New Roman" w:cs="Times New Roman" w:hint="eastAsia"/>
          <w:lang w:eastAsia="ko-KR"/>
        </w:rPr>
        <w:t xml:space="preserve"> </w:t>
      </w:r>
      <w:r w:rsidRPr="0041332B">
        <w:rPr>
          <w:rFonts w:eastAsia="맑은 고딕"/>
          <w:lang w:eastAsia="ko-KR"/>
        </w:rPr>
        <w:t>the following sentence has been added to</w:t>
      </w:r>
      <w:r w:rsidR="00625D00">
        <w:rPr>
          <w:rFonts w:eastAsia="맑은 고딕" w:hint="eastAsia"/>
          <w:lang w:eastAsia="ko-KR"/>
        </w:rPr>
        <w:t xml:space="preserve"> </w:t>
      </w:r>
      <w:r w:rsidRPr="0041332B">
        <w:rPr>
          <w:rFonts w:eastAsia="맑은 고딕"/>
          <w:lang w:eastAsia="ko-KR"/>
        </w:rPr>
        <w:t>the paragraph:</w:t>
      </w:r>
      <w:r w:rsidR="0014756F" w:rsidRPr="0014756F">
        <w:rPr>
          <w:rFonts w:ascii="Times New Roman" w:hAnsi="Times New Roman" w:cs="Times New Roman"/>
          <w:highlight w:val="yellow"/>
        </w:rPr>
        <w:t xml:space="preserve"> </w:t>
      </w:r>
    </w:p>
    <w:p w14:paraId="1ECE9462" w14:textId="6A6CAFEB" w:rsidR="00D7291D" w:rsidRPr="0014756F" w:rsidRDefault="0014756F" w:rsidP="008058CE">
      <w:pPr>
        <w:ind w:firstLineChars="100" w:firstLine="220"/>
        <w:jc w:val="both"/>
        <w:rPr>
          <w:rFonts w:ascii="Arial" w:eastAsia="맑은 고딕" w:hAnsi="Arial" w:cs="Arial"/>
          <w:i/>
          <w:iCs/>
          <w:color w:val="000000" w:themeColor="text1"/>
          <w:lang w:eastAsia="ko-KR"/>
        </w:rPr>
      </w:pPr>
      <w:r w:rsidRPr="0014756F">
        <w:rPr>
          <w:rFonts w:ascii="Arial" w:eastAsia="맑은 고딕" w:hAnsi="Arial" w:cs="Arial"/>
          <w:i/>
          <w:iCs/>
          <w:color w:val="000000" w:themeColor="text1"/>
          <w:lang w:eastAsia="ko-KR"/>
        </w:rPr>
        <w:t>“</w:t>
      </w:r>
      <w:r w:rsidR="00625D00" w:rsidRPr="00625D00">
        <w:rPr>
          <w:rFonts w:ascii="Arial" w:eastAsia="맑은 고딕" w:hAnsi="Arial" w:cs="Arial"/>
          <w:i/>
          <w:iCs/>
          <w:color w:val="000000" w:themeColor="text1"/>
          <w:lang w:eastAsia="ko-KR"/>
        </w:rPr>
        <w:t>First, although data on vaccination and prior infection history were partially available, our study was designed to evaluate the risk of infection based solely on antibody titers, regardless of the source of immunity. As such, stratified analysis by immune origin (e.g., vaccine-induced vs. infection-induced vs. hybrid immunity) was beyond the scope of this study. Future research should incorporate these factors to better delineate the effect of immune history on infection risk.</w:t>
      </w:r>
      <w:r w:rsidRPr="0014756F">
        <w:rPr>
          <w:rFonts w:ascii="Arial" w:eastAsia="맑은 고딕" w:hAnsi="Arial" w:cs="Arial"/>
          <w:i/>
          <w:iCs/>
          <w:color w:val="000000" w:themeColor="text1"/>
          <w:lang w:eastAsia="ko-KR"/>
        </w:rPr>
        <w:t>”</w:t>
      </w:r>
    </w:p>
    <w:p w14:paraId="31D8135C" w14:textId="373BCE8B" w:rsidR="00DA7867" w:rsidRDefault="00DA7867" w:rsidP="008058CE">
      <w:pPr>
        <w:jc w:val="both"/>
        <w:rPr>
          <w:rFonts w:eastAsia="맑은 고딕"/>
          <w:lang w:eastAsia="ko-KR"/>
        </w:rPr>
      </w:pPr>
      <w:r w:rsidRPr="00682B3A">
        <w:rPr>
          <w:rFonts w:eastAsia="맑은 고딕" w:hint="eastAsia"/>
          <w:b/>
          <w:bCs/>
          <w:color w:val="FF0000"/>
          <w:lang w:eastAsia="ko-KR"/>
        </w:rPr>
        <w:lastRenderedPageBreak/>
        <w:t>3.</w:t>
      </w:r>
      <w:r w:rsidRPr="00682B3A">
        <w:rPr>
          <w:rFonts w:eastAsia="맑은 고딕" w:hint="eastAsia"/>
          <w:color w:val="FF0000"/>
          <w:lang w:eastAsia="ko-KR"/>
        </w:rPr>
        <w:t xml:space="preserve"> </w:t>
      </w:r>
      <w:r w:rsidRPr="00DA7867">
        <w:rPr>
          <w:rFonts w:eastAsia="맑은 고딕"/>
          <w:lang w:eastAsia="ko-KR"/>
        </w:rPr>
        <w:t>Regional Variations in Infection Rates and Their Potential Confounding Effect:</w:t>
      </w:r>
      <w:r w:rsidRPr="00DA7867">
        <w:rPr>
          <w:rFonts w:eastAsia="맑은 고딕"/>
          <w:lang w:eastAsia="ko-KR"/>
        </w:rPr>
        <w:br/>
        <w:t>According to Table 3, the newly confirmed infection rate during the observation period varied widely by region, ranging from 6.6% in Jeonnam to 23.3% in Sejong. This suggests that regional differences in epidemic intensity may have influenced the study outcomes.</w:t>
      </w:r>
      <w:r w:rsidRPr="00DA7867">
        <w:rPr>
          <w:rFonts w:eastAsia="맑은 고딕"/>
          <w:lang w:eastAsia="ko-KR"/>
        </w:rPr>
        <w:br/>
        <w:t>o Could regional differences in COVID-19 transmission have confounded the observed relationship between anti-S antibody titers and new infections?</w:t>
      </w:r>
      <w:r w:rsidRPr="00DA7867">
        <w:rPr>
          <w:rFonts w:eastAsia="맑은 고딕"/>
          <w:lang w:eastAsia="ko-KR"/>
        </w:rPr>
        <w:br/>
        <w:t>o Did the multivariate Cox regression model account for regional differences? If not, would adjusting for region help clarify whether the observed associations are independent of regional epidemic intensity?</w:t>
      </w:r>
    </w:p>
    <w:p w14:paraId="3F199F86" w14:textId="77777777" w:rsidR="00625D00" w:rsidRPr="00625D00" w:rsidRDefault="00DA7867" w:rsidP="008058CE">
      <w:pPr>
        <w:jc w:val="both"/>
        <w:rPr>
          <w:rFonts w:eastAsia="맑은 고딕"/>
          <w:lang w:eastAsia="ko-KR"/>
        </w:rPr>
      </w:pPr>
      <w:r w:rsidRPr="00DA7867">
        <w:rPr>
          <w:rFonts w:eastAsia="맑은 고딕" w:hint="eastAsia"/>
          <w:b/>
          <w:bCs/>
          <w:color w:val="4F81BD" w:themeColor="accent1"/>
          <w:lang w:eastAsia="ko-KR"/>
        </w:rPr>
        <w:t>Response:</w:t>
      </w:r>
      <w:r w:rsidR="00625D00">
        <w:rPr>
          <w:rFonts w:eastAsia="맑은 고딕" w:hint="eastAsia"/>
          <w:b/>
          <w:bCs/>
          <w:color w:val="4F81BD" w:themeColor="accent1"/>
          <w:lang w:eastAsia="ko-KR"/>
        </w:rPr>
        <w:t xml:space="preserve"> </w:t>
      </w:r>
      <w:r w:rsidR="00625D00" w:rsidRPr="00625D00">
        <w:rPr>
          <w:rFonts w:eastAsia="맑은 고딕"/>
          <w:lang w:eastAsia="ko-KR"/>
        </w:rPr>
        <w:t>To assess the potential confounding effect of regional variation in COVID-19 transmission, we conducted an additional Cox regression analysis including region as a covariate. The inclusion of region did not meaningfully alter the hazard ratios associated with baseline anti-S antibody titers.</w:t>
      </w:r>
    </w:p>
    <w:p w14:paraId="5509AF7F" w14:textId="77777777" w:rsidR="00625D00" w:rsidRPr="00625D00" w:rsidRDefault="00625D00" w:rsidP="008058CE">
      <w:pPr>
        <w:jc w:val="both"/>
        <w:rPr>
          <w:rFonts w:eastAsia="맑은 고딕"/>
          <w:lang w:eastAsia="ko-KR"/>
        </w:rPr>
      </w:pPr>
      <w:r w:rsidRPr="00625D00">
        <w:rPr>
          <w:rFonts w:eastAsia="맑은 고딕"/>
          <w:lang w:eastAsia="ko-KR"/>
        </w:rPr>
        <w:t>This suggests that the observed association between antibody titers and infection risk was robust and independent of regional differences in epidemic intensity. This has been addressed in the revised Discussion section.</w:t>
      </w:r>
    </w:p>
    <w:p w14:paraId="6F649F91" w14:textId="5EF3E537" w:rsidR="00625D00" w:rsidRPr="00625D00" w:rsidRDefault="00DA7867" w:rsidP="008058CE">
      <w:pPr>
        <w:jc w:val="both"/>
        <w:rPr>
          <w:rFonts w:eastAsia="맑은 고딕"/>
          <w:lang w:eastAsia="ko-KR"/>
        </w:rPr>
      </w:pPr>
      <w:r w:rsidRPr="00DA7867">
        <w:rPr>
          <w:rFonts w:eastAsia="맑은 고딕" w:hint="eastAsia"/>
          <w:b/>
          <w:bCs/>
          <w:color w:val="4F81BD" w:themeColor="accent1"/>
          <w:lang w:eastAsia="ko-KR"/>
        </w:rPr>
        <w:t xml:space="preserve">Correction: </w:t>
      </w:r>
      <w:r w:rsidR="00625D00" w:rsidRPr="00625D00">
        <w:rPr>
          <w:rFonts w:eastAsia="맑은 고딕" w:hint="eastAsia"/>
          <w:lang w:eastAsia="ko-KR"/>
        </w:rPr>
        <w:t>Co</w:t>
      </w:r>
      <w:r w:rsidR="00625D00" w:rsidRPr="0041332B">
        <w:rPr>
          <w:rFonts w:eastAsia="맑은 고딕" w:hint="eastAsia"/>
          <w:lang w:eastAsia="ko-KR"/>
        </w:rPr>
        <w:t xml:space="preserve">nclusion section-lines </w:t>
      </w:r>
      <w:r w:rsidR="00625D00">
        <w:rPr>
          <w:rFonts w:eastAsia="맑은 고딕" w:hint="eastAsia"/>
          <w:lang w:eastAsia="ko-KR"/>
        </w:rPr>
        <w:t>2</w:t>
      </w:r>
      <w:r w:rsidR="00343938">
        <w:rPr>
          <w:rFonts w:eastAsia="맑은 고딕" w:hint="eastAsia"/>
          <w:lang w:eastAsia="ko-KR"/>
        </w:rPr>
        <w:t>92</w:t>
      </w:r>
      <w:r w:rsidR="00625D00">
        <w:rPr>
          <w:rFonts w:eastAsia="맑은 고딕" w:hint="eastAsia"/>
          <w:lang w:eastAsia="ko-KR"/>
        </w:rPr>
        <w:t>-2</w:t>
      </w:r>
      <w:r w:rsidR="00343938">
        <w:rPr>
          <w:rFonts w:eastAsia="맑은 고딕" w:hint="eastAsia"/>
          <w:lang w:eastAsia="ko-KR"/>
        </w:rPr>
        <w:t>95</w:t>
      </w:r>
      <w:r w:rsidR="00625D00">
        <w:rPr>
          <w:rFonts w:ascii="Times New Roman" w:eastAsia="맑은 고딕" w:hAnsi="Times New Roman" w:cs="Times New Roman" w:hint="eastAsia"/>
          <w:lang w:eastAsia="ko-KR"/>
        </w:rPr>
        <w:t xml:space="preserve"> </w:t>
      </w:r>
      <w:r w:rsidR="00625D00">
        <w:rPr>
          <w:rFonts w:ascii="Times New Roman" w:eastAsia="맑은 고딕" w:hAnsi="Times New Roman" w:cs="Times New Roman"/>
          <w:lang w:eastAsia="ko-KR"/>
        </w:rPr>
        <w:t>―</w:t>
      </w:r>
      <w:r w:rsidR="00625D00">
        <w:rPr>
          <w:rFonts w:ascii="Times New Roman" w:eastAsia="맑은 고딕" w:hAnsi="Times New Roman" w:cs="Times New Roman" w:hint="eastAsia"/>
          <w:lang w:eastAsia="ko-KR"/>
        </w:rPr>
        <w:t xml:space="preserve"> </w:t>
      </w:r>
      <w:r w:rsidR="00625D00" w:rsidRPr="0041332B">
        <w:rPr>
          <w:rFonts w:eastAsia="맑은 고딕"/>
          <w:lang w:eastAsia="ko-KR"/>
        </w:rPr>
        <w:t>the following sentence has been added to</w:t>
      </w:r>
      <w:r w:rsidR="00625D00">
        <w:rPr>
          <w:rFonts w:eastAsia="맑은 고딕" w:hint="eastAsia"/>
          <w:lang w:eastAsia="ko-KR"/>
        </w:rPr>
        <w:t xml:space="preserve"> </w:t>
      </w:r>
      <w:r w:rsidR="00625D00" w:rsidRPr="0041332B">
        <w:rPr>
          <w:rFonts w:eastAsia="맑은 고딕"/>
          <w:lang w:eastAsia="ko-KR"/>
        </w:rPr>
        <w:t>the paragraph:</w:t>
      </w:r>
      <w:r w:rsidR="00625D00" w:rsidRPr="0014756F">
        <w:rPr>
          <w:rFonts w:ascii="Times New Roman" w:hAnsi="Times New Roman" w:cs="Times New Roman"/>
          <w:highlight w:val="yellow"/>
        </w:rPr>
        <w:t xml:space="preserve"> </w:t>
      </w:r>
    </w:p>
    <w:p w14:paraId="50039818" w14:textId="6AEFDBA7" w:rsidR="00625D00" w:rsidRDefault="00625D00" w:rsidP="008058CE">
      <w:pPr>
        <w:ind w:firstLineChars="100" w:firstLine="220"/>
        <w:jc w:val="both"/>
        <w:rPr>
          <w:rFonts w:ascii="Arial" w:eastAsia="맑은 고딕" w:hAnsi="Arial" w:cs="Arial"/>
          <w:i/>
          <w:iCs/>
          <w:color w:val="000000" w:themeColor="text1"/>
          <w:lang w:eastAsia="ko-KR"/>
        </w:rPr>
      </w:pPr>
      <w:r w:rsidRPr="00625D00">
        <w:rPr>
          <w:rFonts w:ascii="Arial" w:eastAsia="맑은 고딕" w:hAnsi="Arial" w:cs="Arial"/>
          <w:i/>
          <w:iCs/>
          <w:color w:val="000000" w:themeColor="text1"/>
          <w:lang w:eastAsia="ko-KR"/>
        </w:rPr>
        <w:t>“To address potential regional differences in COVID-19 transmission, region was included as a covariate in an additional Cox regression model. The hazard ratios associated with antibody titers remained essentially unchanged, suggesting that the observed association was robust and independent of regional variation in epidemic intensity</w:t>
      </w:r>
      <w:r>
        <w:rPr>
          <w:rFonts w:ascii="Arial" w:eastAsia="맑은 고딕" w:hAnsi="Arial" w:cs="Arial" w:hint="eastAsia"/>
          <w:i/>
          <w:iCs/>
          <w:color w:val="000000" w:themeColor="text1"/>
          <w:lang w:eastAsia="ko-KR"/>
        </w:rPr>
        <w:t>.</w:t>
      </w:r>
      <w:r w:rsidRPr="00625D00">
        <w:rPr>
          <w:rFonts w:ascii="Arial" w:eastAsia="맑은 고딕" w:hAnsi="Arial" w:cs="Arial"/>
          <w:i/>
          <w:iCs/>
          <w:color w:val="000000" w:themeColor="text1"/>
          <w:lang w:eastAsia="ko-KR"/>
        </w:rPr>
        <w:t>”</w:t>
      </w:r>
      <w:r>
        <w:rPr>
          <w:rFonts w:ascii="Arial" w:eastAsia="맑은 고딕" w:hAnsi="Arial" w:cs="Arial"/>
          <w:i/>
          <w:iCs/>
          <w:color w:val="000000" w:themeColor="text1"/>
          <w:lang w:eastAsia="ko-KR"/>
        </w:rPr>
        <w:br w:type="page"/>
      </w:r>
    </w:p>
    <w:p w14:paraId="4442B3EA" w14:textId="798C7DE2" w:rsidR="00DA7867" w:rsidRDefault="00DA7867" w:rsidP="008058CE">
      <w:pPr>
        <w:pStyle w:val="21"/>
        <w:jc w:val="both"/>
        <w:rPr>
          <w:rFonts w:eastAsia="맑은 고딕"/>
          <w:lang w:eastAsia="ko-KR"/>
        </w:rPr>
      </w:pPr>
      <w:r>
        <w:lastRenderedPageBreak/>
        <w:t>Reviewer #</w:t>
      </w:r>
      <w:r>
        <w:rPr>
          <w:rFonts w:eastAsia="맑은 고딕" w:hint="eastAsia"/>
          <w:lang w:eastAsia="ko-KR"/>
        </w:rPr>
        <w:t>2</w:t>
      </w:r>
    </w:p>
    <w:tbl>
      <w:tblPr>
        <w:tblStyle w:val="af9"/>
        <w:tblW w:w="0" w:type="auto"/>
        <w:tblLook w:val="04A0" w:firstRow="1" w:lastRow="0" w:firstColumn="1" w:lastColumn="0" w:noHBand="0" w:noVBand="1"/>
      </w:tblPr>
      <w:tblGrid>
        <w:gridCol w:w="8630"/>
      </w:tblGrid>
      <w:tr w:rsidR="00377740" w:rsidRPr="00377740" w14:paraId="7F0237A8" w14:textId="77777777" w:rsidTr="00377740">
        <w:tc>
          <w:tcPr>
            <w:tcW w:w="8838" w:type="dxa"/>
            <w:shd w:val="clear" w:color="auto" w:fill="F2F2F2" w:themeFill="background1" w:themeFillShade="F2"/>
          </w:tcPr>
          <w:p w14:paraId="6832C6D1" w14:textId="2FCFC506" w:rsidR="00377740" w:rsidRPr="00377740" w:rsidRDefault="00377740" w:rsidP="008058CE">
            <w:pPr>
              <w:spacing w:line="360" w:lineRule="auto"/>
              <w:jc w:val="both"/>
              <w:rPr>
                <w:rFonts w:ascii="Arial" w:eastAsia="맑은 고딕" w:hAnsi="Arial" w:cs="Arial"/>
                <w:lang w:eastAsia="ko-KR"/>
              </w:rPr>
            </w:pPr>
            <w:r w:rsidRPr="00377740">
              <w:rPr>
                <w:rFonts w:ascii="Arial" w:eastAsia="맑은 고딕" w:hAnsi="Arial" w:cs="Arial"/>
                <w:sz w:val="20"/>
                <w:szCs w:val="20"/>
                <w:lang w:eastAsia="ko-KR"/>
              </w:rPr>
              <w:t>We are grateful to Reviewer #2 for the precise and practical feedback regarding clarity in the abstract and methods. Your suggestions helped us improve the precision of study descriptions and align the structure of the manuscript with conventional academic standards.</w:t>
            </w:r>
          </w:p>
        </w:tc>
      </w:tr>
    </w:tbl>
    <w:p w14:paraId="4EBAC132" w14:textId="77777777" w:rsidR="00DA7867" w:rsidRDefault="00DA7867" w:rsidP="008058CE">
      <w:pPr>
        <w:jc w:val="both"/>
        <w:rPr>
          <w:rFonts w:eastAsia="맑은 고딕"/>
          <w:lang w:eastAsia="ko-KR"/>
        </w:rPr>
      </w:pPr>
      <w:r w:rsidRPr="00682B3A">
        <w:rPr>
          <w:rFonts w:eastAsia="맑은 고딕"/>
          <w:b/>
          <w:bCs/>
          <w:color w:val="FF0000"/>
          <w:lang w:eastAsia="ko-KR"/>
        </w:rPr>
        <w:t>1.</w:t>
      </w:r>
      <w:r w:rsidRPr="00682B3A">
        <w:rPr>
          <w:rFonts w:eastAsia="맑은 고딕"/>
          <w:color w:val="FF0000"/>
          <w:lang w:eastAsia="ko-KR"/>
        </w:rPr>
        <w:t xml:space="preserve"> </w:t>
      </w:r>
      <w:r w:rsidRPr="00DA7867">
        <w:rPr>
          <w:rFonts w:eastAsia="맑은 고딕"/>
          <w:lang w:eastAsia="ko-KR"/>
        </w:rPr>
        <w:t>Abstract: Clearly state when the study period was in the method section within the abstract. It is vague whether December 2022 was the study period for wave 1 (previous study) or wave 2 (current study).</w:t>
      </w:r>
    </w:p>
    <w:p w14:paraId="5C6B0BC7" w14:textId="77777777" w:rsidR="00625D00" w:rsidRPr="00625D00" w:rsidRDefault="00DA7867" w:rsidP="008058CE">
      <w:pPr>
        <w:jc w:val="both"/>
        <w:rPr>
          <w:rFonts w:eastAsia="맑은 고딕"/>
          <w:lang w:eastAsia="ko-KR"/>
        </w:rPr>
      </w:pPr>
      <w:r w:rsidRPr="00DA7867">
        <w:rPr>
          <w:rFonts w:eastAsia="맑은 고딕" w:hint="eastAsia"/>
          <w:b/>
          <w:bCs/>
          <w:color w:val="4F81BD" w:themeColor="accent1"/>
          <w:lang w:eastAsia="ko-KR"/>
        </w:rPr>
        <w:t>Response:</w:t>
      </w:r>
      <w:r w:rsidR="00625D00">
        <w:rPr>
          <w:rFonts w:eastAsia="맑은 고딕" w:hint="eastAsia"/>
          <w:b/>
          <w:bCs/>
          <w:color w:val="4F81BD" w:themeColor="accent1"/>
          <w:lang w:eastAsia="ko-KR"/>
        </w:rPr>
        <w:t xml:space="preserve"> </w:t>
      </w:r>
      <w:r w:rsidR="00625D00" w:rsidRPr="00625D00">
        <w:rPr>
          <w:rFonts w:eastAsia="맑은 고딕"/>
          <w:lang w:eastAsia="ko-KR"/>
        </w:rPr>
        <w:t>To clarify the timeline of the study, we revised the Methods section of the Abstract to specify the study period for both Wave 1 and Wave 2.</w:t>
      </w:r>
    </w:p>
    <w:p w14:paraId="04DF7CAE" w14:textId="242BD77C" w:rsidR="00625D00" w:rsidRPr="00625D00" w:rsidRDefault="00DA7867" w:rsidP="008058CE">
      <w:pPr>
        <w:jc w:val="both"/>
        <w:rPr>
          <w:rFonts w:eastAsia="맑은 고딕"/>
          <w:lang w:eastAsia="ko-KR"/>
        </w:rPr>
      </w:pPr>
      <w:r w:rsidRPr="00DA7867">
        <w:rPr>
          <w:rFonts w:eastAsia="맑은 고딕" w:hint="eastAsia"/>
          <w:b/>
          <w:bCs/>
          <w:color w:val="4F81BD" w:themeColor="accent1"/>
          <w:lang w:eastAsia="ko-KR"/>
        </w:rPr>
        <w:t xml:space="preserve">Correction: </w:t>
      </w:r>
      <w:r w:rsidR="00625D00">
        <w:rPr>
          <w:rFonts w:eastAsia="맑은 고딕" w:hint="eastAsia"/>
          <w:lang w:eastAsia="ko-KR"/>
        </w:rPr>
        <w:t>Abstract</w:t>
      </w:r>
      <w:r w:rsidR="00625D00" w:rsidRPr="0041332B">
        <w:rPr>
          <w:rFonts w:eastAsia="맑은 고딕" w:hint="eastAsia"/>
          <w:lang w:eastAsia="ko-KR"/>
        </w:rPr>
        <w:t xml:space="preserve"> section-lines </w:t>
      </w:r>
      <w:r w:rsidR="00343938">
        <w:rPr>
          <w:rFonts w:eastAsia="맑은 고딕" w:hint="eastAsia"/>
          <w:lang w:eastAsia="ko-KR"/>
        </w:rPr>
        <w:t>45-46</w:t>
      </w:r>
      <w:r w:rsidR="00625D00">
        <w:rPr>
          <w:rFonts w:ascii="Times New Roman" w:eastAsia="맑은 고딕" w:hAnsi="Times New Roman" w:cs="Times New Roman" w:hint="eastAsia"/>
          <w:lang w:eastAsia="ko-KR"/>
        </w:rPr>
        <w:t xml:space="preserve"> </w:t>
      </w:r>
      <w:r w:rsidR="00625D00">
        <w:rPr>
          <w:rFonts w:ascii="Times New Roman" w:eastAsia="맑은 고딕" w:hAnsi="Times New Roman" w:cs="Times New Roman"/>
          <w:lang w:eastAsia="ko-KR"/>
        </w:rPr>
        <w:t>―</w:t>
      </w:r>
      <w:r w:rsidR="00625D00">
        <w:rPr>
          <w:rFonts w:ascii="Times New Roman" w:eastAsia="맑은 고딕" w:hAnsi="Times New Roman" w:cs="Times New Roman" w:hint="eastAsia"/>
          <w:lang w:eastAsia="ko-KR"/>
        </w:rPr>
        <w:t xml:space="preserve"> </w:t>
      </w:r>
      <w:r w:rsidR="00625D00" w:rsidRPr="0041332B">
        <w:rPr>
          <w:rFonts w:eastAsia="맑은 고딕"/>
          <w:lang w:eastAsia="ko-KR"/>
        </w:rPr>
        <w:t>the following sentence has been added:</w:t>
      </w:r>
      <w:r w:rsidR="00625D00" w:rsidRPr="0014756F">
        <w:rPr>
          <w:rFonts w:ascii="Times New Roman" w:hAnsi="Times New Roman" w:cs="Times New Roman"/>
          <w:highlight w:val="yellow"/>
        </w:rPr>
        <w:t xml:space="preserve"> </w:t>
      </w:r>
    </w:p>
    <w:p w14:paraId="6F6E04E6" w14:textId="469403CE" w:rsidR="00DA7867" w:rsidRPr="00625D00" w:rsidRDefault="00625D00" w:rsidP="008058CE">
      <w:pPr>
        <w:ind w:firstLineChars="100" w:firstLine="220"/>
        <w:jc w:val="both"/>
        <w:rPr>
          <w:rFonts w:ascii="Arial" w:eastAsia="맑은 고딕" w:hAnsi="Arial" w:cs="Arial"/>
          <w:i/>
          <w:iCs/>
          <w:color w:val="000000" w:themeColor="text1"/>
          <w:lang w:eastAsia="ko-KR"/>
        </w:rPr>
      </w:pPr>
      <w:r w:rsidRPr="00625D00">
        <w:rPr>
          <w:rFonts w:ascii="Arial" w:eastAsia="맑은 고딕" w:hAnsi="Arial" w:cs="Arial"/>
          <w:i/>
          <w:iCs/>
          <w:color w:val="000000" w:themeColor="text1"/>
          <w:lang w:eastAsia="ko-KR"/>
        </w:rPr>
        <w:t>“</w:t>
      </w:r>
      <w:r w:rsidRPr="00625D00">
        <w:rPr>
          <w:rFonts w:ascii="Arial" w:eastAsia="맑은 고딕" w:hAnsi="Arial" w:cs="Arial" w:hint="eastAsia"/>
          <w:i/>
          <w:iCs/>
          <w:color w:val="000000" w:themeColor="text1"/>
          <w:lang w:eastAsia="ko-KR"/>
        </w:rPr>
        <w:t>The follow-up survey (Wave 2) was conducted between December 6 and 27, 2022, four months after the initial survey (Wave 1) conducted in August 2022.</w:t>
      </w:r>
      <w:r w:rsidRPr="00625D00">
        <w:rPr>
          <w:rFonts w:ascii="Arial" w:eastAsia="맑은 고딕" w:hAnsi="Arial" w:cs="Arial"/>
          <w:i/>
          <w:iCs/>
          <w:color w:val="000000" w:themeColor="text1"/>
          <w:lang w:eastAsia="ko-KR"/>
        </w:rPr>
        <w:t>”</w:t>
      </w:r>
    </w:p>
    <w:p w14:paraId="508C3CAF" w14:textId="6ABED8F3" w:rsidR="00DA7867" w:rsidRPr="00DA7867" w:rsidRDefault="00DA7867" w:rsidP="008058CE">
      <w:pPr>
        <w:jc w:val="both"/>
        <w:rPr>
          <w:rFonts w:eastAsia="맑은 고딕"/>
          <w:b/>
          <w:bCs/>
          <w:color w:val="4F81BD" w:themeColor="accent1"/>
          <w:lang w:eastAsia="ko-KR"/>
        </w:rPr>
      </w:pPr>
      <w:r w:rsidRPr="00682B3A">
        <w:rPr>
          <w:rFonts w:eastAsia="맑은 고딕"/>
          <w:b/>
          <w:bCs/>
          <w:color w:val="FF0000"/>
          <w:lang w:eastAsia="ko-KR"/>
        </w:rPr>
        <w:t>2.</w:t>
      </w:r>
      <w:r w:rsidRPr="00682B3A">
        <w:rPr>
          <w:rFonts w:eastAsia="맑은 고딕"/>
          <w:color w:val="FF0000"/>
          <w:lang w:eastAsia="ko-KR"/>
        </w:rPr>
        <w:t xml:space="preserve"> </w:t>
      </w:r>
      <w:r w:rsidRPr="00DA7867">
        <w:rPr>
          <w:rFonts w:eastAsia="맑은 고딕"/>
          <w:lang w:eastAsia="ko-KR"/>
        </w:rPr>
        <w:t>Method: Explain why this wave 2 study was chosen to be done in December 2022.</w:t>
      </w:r>
    </w:p>
    <w:p w14:paraId="0BB063E9" w14:textId="77777777" w:rsidR="00D7291D" w:rsidRPr="00F84F7C" w:rsidRDefault="00D7291D" w:rsidP="008058CE">
      <w:pPr>
        <w:jc w:val="both"/>
        <w:rPr>
          <w:rFonts w:eastAsia="맑은 고딕"/>
          <w:lang w:eastAsia="ko-KR"/>
        </w:rPr>
      </w:pPr>
      <w:r w:rsidRPr="00DA7867">
        <w:rPr>
          <w:rFonts w:eastAsia="맑은 고딕" w:hint="eastAsia"/>
          <w:b/>
          <w:bCs/>
          <w:color w:val="4F81BD" w:themeColor="accent1"/>
          <w:lang w:eastAsia="ko-KR"/>
        </w:rPr>
        <w:t>Response:</w:t>
      </w:r>
      <w:r>
        <w:rPr>
          <w:rFonts w:eastAsia="맑은 고딕" w:hint="eastAsia"/>
          <w:b/>
          <w:bCs/>
          <w:color w:val="4F81BD" w:themeColor="accent1"/>
          <w:lang w:eastAsia="ko-KR"/>
        </w:rPr>
        <w:t xml:space="preserve"> </w:t>
      </w:r>
      <w:r w:rsidRPr="00F84F7C">
        <w:rPr>
          <w:rFonts w:eastAsia="맑은 고딕"/>
          <w:lang w:eastAsia="ko-KR"/>
        </w:rPr>
        <w:t>To address the reviewer’s suggestion, we have added a rationale in the Methods section explaining the selection of December 2022 as the timing for the follow-up survey. Specifically, August 2022, when the first survey was conducted, corresponded to the peak of the summer resurgence driven by the Omicron subvariant BA.5 in Korea. By December 2022, sub-lineages of BA.5 (e.g., BF.7, BQ.1) were spreading, contributing to a small-scale winter resurgence. This period also overlapped with the initiation of the bivalent COVID-19 vaccination campaign. Therefore, the December follow-up was considered appropriate to capture short-term changes in antibody titers and the occurrence of reinfections.</w:t>
      </w:r>
      <w:r w:rsidRPr="00F84F7C">
        <w:rPr>
          <w:rFonts w:eastAsia="맑은 고딕"/>
          <w:lang w:eastAsia="ko-KR"/>
        </w:rPr>
        <w:br/>
        <w:t>This rationale has been added to the Methods section, along with a supporting reference</w:t>
      </w:r>
      <w:r>
        <w:rPr>
          <w:rFonts w:eastAsia="맑은 고딕" w:hint="eastAsia"/>
          <w:lang w:eastAsia="ko-KR"/>
        </w:rPr>
        <w:t>.</w:t>
      </w:r>
    </w:p>
    <w:p w14:paraId="08F59294" w14:textId="0332B7FC" w:rsidR="00D7291D" w:rsidRPr="0041332B" w:rsidRDefault="00D7291D" w:rsidP="008058CE">
      <w:pPr>
        <w:jc w:val="both"/>
        <w:rPr>
          <w:rFonts w:eastAsia="맑은 고딕"/>
          <w:lang w:eastAsia="ko-KR"/>
        </w:rPr>
      </w:pPr>
      <w:r w:rsidRPr="00DA7867">
        <w:rPr>
          <w:rFonts w:eastAsia="맑은 고딕" w:hint="eastAsia"/>
          <w:b/>
          <w:bCs/>
          <w:color w:val="4F81BD" w:themeColor="accent1"/>
          <w:lang w:eastAsia="ko-KR"/>
        </w:rPr>
        <w:t xml:space="preserve">Correction: </w:t>
      </w:r>
      <w:r>
        <w:rPr>
          <w:rFonts w:eastAsia="맑은 고딕" w:hint="eastAsia"/>
          <w:lang w:eastAsia="ko-KR"/>
        </w:rPr>
        <w:t>Methods</w:t>
      </w:r>
      <w:r w:rsidRPr="0041332B">
        <w:rPr>
          <w:rFonts w:eastAsia="맑은 고딕" w:hint="eastAsia"/>
          <w:lang w:eastAsia="ko-KR"/>
        </w:rPr>
        <w:t xml:space="preserve"> section-lines </w:t>
      </w:r>
      <w:r>
        <w:rPr>
          <w:rFonts w:eastAsia="맑은 고딕" w:hint="eastAsia"/>
          <w:lang w:eastAsia="ko-KR"/>
        </w:rPr>
        <w:t>11</w:t>
      </w:r>
      <w:r w:rsidR="00343938">
        <w:rPr>
          <w:rFonts w:eastAsia="맑은 고딕" w:hint="eastAsia"/>
          <w:lang w:eastAsia="ko-KR"/>
        </w:rPr>
        <w:t>0</w:t>
      </w:r>
      <w:r>
        <w:rPr>
          <w:rFonts w:eastAsia="맑은 고딕" w:hint="eastAsia"/>
          <w:lang w:eastAsia="ko-KR"/>
        </w:rPr>
        <w:t>-</w:t>
      </w:r>
      <w:r w:rsidR="00343938">
        <w:rPr>
          <w:rFonts w:eastAsia="맑은 고딕" w:hint="eastAsia"/>
          <w:lang w:eastAsia="ko-KR"/>
        </w:rPr>
        <w:t>118</w:t>
      </w:r>
      <w:r>
        <w:rPr>
          <w:rFonts w:ascii="Times New Roman" w:eastAsia="맑은 고딕" w:hAnsi="Times New Roman" w:cs="Times New Roman" w:hint="eastAsia"/>
          <w:lang w:eastAsia="ko-KR"/>
        </w:rPr>
        <w:t xml:space="preserve"> </w:t>
      </w:r>
      <w:r>
        <w:rPr>
          <w:rFonts w:ascii="Times New Roman" w:eastAsia="맑은 고딕" w:hAnsi="Times New Roman" w:cs="Times New Roman"/>
          <w:lang w:eastAsia="ko-KR"/>
        </w:rPr>
        <w:t>―</w:t>
      </w:r>
      <w:r>
        <w:rPr>
          <w:rFonts w:ascii="Times New Roman" w:eastAsia="맑은 고딕" w:hAnsi="Times New Roman" w:cs="Times New Roman" w:hint="eastAsia"/>
          <w:lang w:eastAsia="ko-KR"/>
        </w:rPr>
        <w:t xml:space="preserve"> </w:t>
      </w:r>
      <w:r w:rsidRPr="0041332B">
        <w:rPr>
          <w:rFonts w:eastAsia="맑은 고딕"/>
          <w:lang w:eastAsia="ko-KR"/>
        </w:rPr>
        <w:t>the following sentence has been added to the end of the paragraph:</w:t>
      </w:r>
    </w:p>
    <w:p w14:paraId="5004DC54" w14:textId="77777777" w:rsidR="00D7291D" w:rsidRPr="0041332B" w:rsidRDefault="00D7291D" w:rsidP="008058CE">
      <w:pPr>
        <w:ind w:firstLineChars="100" w:firstLine="220"/>
        <w:jc w:val="both"/>
        <w:rPr>
          <w:rFonts w:ascii="Arial" w:eastAsia="맑은 고딕" w:hAnsi="Arial" w:cs="Arial"/>
          <w:i/>
          <w:iCs/>
          <w:color w:val="000000" w:themeColor="text1"/>
          <w:lang w:eastAsia="ko-KR"/>
        </w:rPr>
      </w:pPr>
      <w:r>
        <w:rPr>
          <w:rFonts w:ascii="Arial" w:eastAsia="맑은 고딕" w:hAnsi="Arial" w:cs="Arial"/>
          <w:i/>
          <w:iCs/>
          <w:color w:val="000000" w:themeColor="text1"/>
          <w:lang w:eastAsia="ko-KR"/>
        </w:rPr>
        <w:t>“</w:t>
      </w:r>
      <w:r w:rsidRPr="009146BD">
        <w:rPr>
          <w:rFonts w:ascii="Arial" w:eastAsia="맑은 고딕" w:hAnsi="Arial" w:cs="Arial"/>
          <w:i/>
          <w:iCs/>
          <w:color w:val="000000" w:themeColor="text1"/>
          <w:lang w:eastAsia="ko-KR"/>
        </w:rPr>
        <w:t>The timing of the second survey was strategically selected based on the epidemiological context of the COVID-19 pandemic in Korea. The first survey, conducted in August 2022, coincided with the peak of the summer resurgence driven by the Omicron subvariant BA.5, which had become the predominant strain nationwide. By December 2022, sub-lineages of BA.5, including BF.7 and BQ.1, were emerging and contributing to a minor resurgence during the winter season. This period also overlapped with the initiation of the national bivalent COVID-19 vaccination campaign. Accordingly, the December follow-up was considered appropriate for assessing short-term changes in antibody titers and monitoring potential reinfections within the community</w:t>
      </w:r>
      <w:r w:rsidRPr="009146BD">
        <w:rPr>
          <w:rFonts w:ascii="Arial" w:eastAsia="맑은 고딕" w:hAnsi="Arial" w:cs="Arial" w:hint="eastAsia"/>
          <w:i/>
          <w:iCs/>
          <w:color w:val="000000" w:themeColor="text1"/>
          <w:lang w:eastAsia="ko-KR"/>
        </w:rPr>
        <w:t xml:space="preserve"> [12].</w:t>
      </w:r>
      <w:r>
        <w:rPr>
          <w:rFonts w:ascii="Arial" w:eastAsia="맑은 고딕" w:hAnsi="Arial" w:cs="Arial"/>
          <w:i/>
          <w:iCs/>
          <w:color w:val="000000" w:themeColor="text1"/>
          <w:lang w:eastAsia="ko-KR"/>
        </w:rPr>
        <w:t>”</w:t>
      </w:r>
    </w:p>
    <w:p w14:paraId="43DE112E" w14:textId="77777777" w:rsidR="00625D00" w:rsidRDefault="00625D00" w:rsidP="008058CE">
      <w:pPr>
        <w:jc w:val="both"/>
        <w:rPr>
          <w:rFonts w:eastAsia="맑은 고딕"/>
          <w:lang w:eastAsia="ko-KR"/>
        </w:rPr>
      </w:pPr>
      <w:r>
        <w:rPr>
          <w:rFonts w:eastAsia="맑은 고딕" w:hint="eastAsia"/>
          <w:lang w:eastAsia="ko-KR"/>
        </w:rPr>
        <w:t>S</w:t>
      </w:r>
      <w:r w:rsidR="00D7291D" w:rsidRPr="00F84F7C">
        <w:rPr>
          <w:rFonts w:eastAsia="맑은 고딕"/>
          <w:lang w:eastAsia="ko-KR"/>
        </w:rPr>
        <w:t>upporting reference</w:t>
      </w:r>
      <w:r w:rsidR="00D7291D">
        <w:rPr>
          <w:rFonts w:eastAsia="맑은 고딕" w:hint="eastAsia"/>
          <w:lang w:eastAsia="ko-KR"/>
        </w:rPr>
        <w:t>:</w:t>
      </w:r>
    </w:p>
    <w:p w14:paraId="4BE3B650" w14:textId="665E1F27" w:rsidR="00D7291D" w:rsidRPr="00D7291D" w:rsidRDefault="00D7291D" w:rsidP="008058CE">
      <w:pPr>
        <w:jc w:val="both"/>
        <w:rPr>
          <w:rFonts w:eastAsia="맑은 고딕"/>
          <w:lang w:eastAsia="ko-KR"/>
        </w:rPr>
      </w:pPr>
      <w:r>
        <w:rPr>
          <w:rFonts w:eastAsia="맑은 고딕" w:hint="eastAsia"/>
          <w:lang w:eastAsia="ko-KR"/>
        </w:rPr>
        <w:t xml:space="preserve">[12] </w:t>
      </w:r>
      <w:r w:rsidR="00625D00" w:rsidRPr="00EE0571">
        <w:rPr>
          <w:rFonts w:ascii="Times New Roman" w:eastAsia="맑은 고딕" w:hAnsi="Times New Roman" w:cs="Times New Roman"/>
          <w:color w:val="000000"/>
        </w:rPr>
        <w:t>Kim, J. A., Kim, I. H., No, J. S., Lee, H., Lee, C. Y., Lee, E. J., Hong, S., Chang, K. S., Rhee, J. E., Nam, J. G., &amp; Kim, E. J. (2023). Surveillance and outbreak status of SARS-CoV-2 originated from China. Public Health Weekly Report, 16(8), 230–237</w:t>
      </w:r>
      <w:r w:rsidRPr="009146BD">
        <w:rPr>
          <w:rFonts w:eastAsia="맑은 고딕" w:hint="eastAsia"/>
          <w:lang w:eastAsia="ko-KR"/>
        </w:rPr>
        <w:t>.</w:t>
      </w:r>
    </w:p>
    <w:p w14:paraId="2A3F8C34" w14:textId="670556EB" w:rsidR="00377740" w:rsidRPr="00377740" w:rsidRDefault="00DA7867" w:rsidP="008058CE">
      <w:pPr>
        <w:pStyle w:val="21"/>
        <w:jc w:val="both"/>
        <w:rPr>
          <w:rFonts w:eastAsia="맑은 고딕"/>
          <w:lang w:eastAsia="ko-KR"/>
        </w:rPr>
      </w:pPr>
      <w:r>
        <w:lastRenderedPageBreak/>
        <w:t>Reviewer #</w:t>
      </w:r>
      <w:r>
        <w:rPr>
          <w:rFonts w:eastAsia="맑은 고딕" w:hint="eastAsia"/>
          <w:lang w:eastAsia="ko-KR"/>
        </w:rPr>
        <w:t>3</w:t>
      </w:r>
    </w:p>
    <w:tbl>
      <w:tblPr>
        <w:tblStyle w:val="af9"/>
        <w:tblW w:w="0" w:type="auto"/>
        <w:tblLook w:val="04A0" w:firstRow="1" w:lastRow="0" w:firstColumn="1" w:lastColumn="0" w:noHBand="0" w:noVBand="1"/>
      </w:tblPr>
      <w:tblGrid>
        <w:gridCol w:w="8630"/>
      </w:tblGrid>
      <w:tr w:rsidR="00377740" w14:paraId="11649D5B" w14:textId="77777777" w:rsidTr="00377740">
        <w:tc>
          <w:tcPr>
            <w:tcW w:w="8838" w:type="dxa"/>
            <w:shd w:val="clear" w:color="auto" w:fill="F2F2F2" w:themeFill="background1" w:themeFillShade="F2"/>
          </w:tcPr>
          <w:p w14:paraId="07423129" w14:textId="1A526BFC" w:rsidR="00377740" w:rsidRDefault="00377740" w:rsidP="008058CE">
            <w:pPr>
              <w:spacing w:line="360" w:lineRule="auto"/>
              <w:jc w:val="both"/>
              <w:rPr>
                <w:rFonts w:eastAsia="맑은 고딕"/>
                <w:lang w:eastAsia="ko-KR"/>
              </w:rPr>
            </w:pPr>
            <w:r w:rsidRPr="00377740">
              <w:rPr>
                <w:rFonts w:ascii="Arial" w:eastAsia="맑은 고딕" w:hAnsi="Arial" w:cs="Arial"/>
                <w:sz w:val="20"/>
                <w:szCs w:val="20"/>
                <w:lang w:eastAsia="ko-KR"/>
              </w:rPr>
              <w:t>We thank Reviewer #3 for the thorough and thoughtful review. Your comments, especially regarding vaccination characteristics, variant effects, and limitations in immune source classification, helped us more transparently address important caveats and improve the overall depth of the discussion and methodological clarity.</w:t>
            </w:r>
          </w:p>
        </w:tc>
      </w:tr>
    </w:tbl>
    <w:p w14:paraId="5EC18EBA" w14:textId="25FD08E1" w:rsidR="008058CE" w:rsidRDefault="00DA7867" w:rsidP="008058CE">
      <w:pPr>
        <w:jc w:val="both"/>
        <w:rPr>
          <w:rFonts w:eastAsia="맑은 고딕"/>
          <w:lang w:eastAsia="ko-KR"/>
        </w:rPr>
      </w:pPr>
      <w:r w:rsidRPr="00682B3A">
        <w:rPr>
          <w:rFonts w:eastAsia="맑은 고딕" w:hint="eastAsia"/>
          <w:b/>
          <w:bCs/>
          <w:color w:val="FF0000"/>
          <w:lang w:eastAsia="ko-KR"/>
        </w:rPr>
        <w:t>Major comment</w:t>
      </w:r>
      <w:r w:rsidRPr="00DA7867">
        <w:rPr>
          <w:rFonts w:eastAsia="맑은 고딕" w:hint="eastAsia"/>
          <w:b/>
          <w:bCs/>
          <w:color w:val="4F81BD" w:themeColor="accent1"/>
          <w:lang w:eastAsia="ko-KR"/>
        </w:rPr>
        <w:t>.</w:t>
      </w:r>
      <w:r w:rsidRPr="00DA7867">
        <w:rPr>
          <w:rFonts w:eastAsia="맑은 고딕"/>
          <w:color w:val="4F81BD" w:themeColor="accent1"/>
          <w:lang w:eastAsia="ko-KR"/>
        </w:rPr>
        <w:t xml:space="preserve"> </w:t>
      </w:r>
      <w:r w:rsidRPr="00DA7867">
        <w:rPr>
          <w:rFonts w:eastAsia="맑은 고딕"/>
          <w:lang w:eastAsia="ko-KR"/>
        </w:rPr>
        <w:t>It is unfortunate that the authors did not consider the characteristics of COVID-19 vaccination in their analysis. They failed to address the potential impact of the type of vaccine administered, the number of doses received, and any pre-existing post-infection immunity. Including this information would have significantly enhanced the value of the study. If the authors did not have access to data regarding the nature of acquired immunity, this should be clearly acknowledged as a limitation.</w:t>
      </w:r>
      <w:r w:rsidR="008058CE" w:rsidRPr="008058CE">
        <w:rPr>
          <w:rFonts w:eastAsia="맑은 고딕"/>
          <w:lang w:eastAsia="ko-KR"/>
        </w:rPr>
        <w:t xml:space="preserve"> </w:t>
      </w:r>
      <w:r w:rsidR="008058CE" w:rsidRPr="00DA7867">
        <w:rPr>
          <w:rFonts w:eastAsia="맑은 고딕"/>
          <w:lang w:eastAsia="ko-KR"/>
        </w:rPr>
        <w:t>In addition, the results may also be influenced by the circulating SARS-CoV-2 variants at the time, which the authors did not mention. This, too, should be addressed as a limitation of the study.</w:t>
      </w:r>
    </w:p>
    <w:p w14:paraId="0C0FE44A" w14:textId="7754DECE" w:rsidR="00DA7867" w:rsidRPr="008058CE" w:rsidRDefault="00DA7867" w:rsidP="008058CE">
      <w:pPr>
        <w:jc w:val="both"/>
        <w:rPr>
          <w:rFonts w:eastAsia="맑은 고딕"/>
          <w:lang w:eastAsia="ko-KR"/>
        </w:rPr>
      </w:pPr>
      <w:r w:rsidRPr="00DA7867">
        <w:rPr>
          <w:rFonts w:eastAsia="맑은 고딕" w:hint="eastAsia"/>
          <w:b/>
          <w:bCs/>
          <w:color w:val="4F81BD" w:themeColor="accent1"/>
          <w:lang w:eastAsia="ko-KR"/>
        </w:rPr>
        <w:t>Response:</w:t>
      </w:r>
      <w:r w:rsidR="008058CE">
        <w:rPr>
          <w:rFonts w:eastAsia="맑은 고딕" w:hint="eastAsia"/>
          <w:b/>
          <w:bCs/>
          <w:color w:val="4F81BD" w:themeColor="accent1"/>
          <w:lang w:eastAsia="ko-KR"/>
        </w:rPr>
        <w:t xml:space="preserve"> </w:t>
      </w:r>
      <w:r w:rsidR="008058CE" w:rsidRPr="008058CE">
        <w:rPr>
          <w:rFonts w:eastAsia="맑은 고딕"/>
          <w:lang w:eastAsia="ko-KR"/>
        </w:rPr>
        <w:t xml:space="preserve">We fully acknowledge that our current analysis did not incorporate individual-level data on vaccination history—including vaccine types, number of doses received—or prior SARS-CoV-2 infection status. We agree that these are crucial determinants of acquired immunity, and their absence limits the interpretability of the antibody responses and infection risk. Accordingly, we have now explicitly acknowledged this as a key limitation of our study in the Discussion section. Furthermore, we agree with the reviewer that the analysis did not account for the contemporaneous circulation of SARS-CoV-2 variants. We have now added a statement that the dominant variants during the study periods (BA.5 in August and </w:t>
      </w:r>
      <w:proofErr w:type="spellStart"/>
      <w:r w:rsidR="008058CE" w:rsidRPr="008058CE">
        <w:rPr>
          <w:rFonts w:eastAsia="맑은 고딕"/>
          <w:lang w:eastAsia="ko-KR"/>
        </w:rPr>
        <w:t>sublineages</w:t>
      </w:r>
      <w:proofErr w:type="spellEnd"/>
      <w:r w:rsidR="008058CE" w:rsidRPr="008058CE">
        <w:rPr>
          <w:rFonts w:eastAsia="맑은 고딕"/>
          <w:lang w:eastAsia="ko-KR"/>
        </w:rPr>
        <w:t xml:space="preserve"> such as BQ.1 and BF.7 in December 2022) may have influenced both antibody dynamics and reinfection patterns due to their differing transmissibility and immune escape characteristics. This limitation is now clearly stated in the manuscript. We also emphasized the need for follow-up studies with detailed immunization and infection histories as well as variant-specific data to better understand the heterogeneity in immune responses.</w:t>
      </w:r>
    </w:p>
    <w:p w14:paraId="4D5CF9D0" w14:textId="12C3E0B9" w:rsidR="008058CE" w:rsidRPr="0041332B" w:rsidRDefault="00DA7867" w:rsidP="008058CE">
      <w:pPr>
        <w:jc w:val="both"/>
        <w:rPr>
          <w:rFonts w:eastAsia="맑은 고딕"/>
          <w:lang w:eastAsia="ko-KR"/>
        </w:rPr>
      </w:pPr>
      <w:r w:rsidRPr="00DA7867">
        <w:rPr>
          <w:rFonts w:eastAsia="맑은 고딕" w:hint="eastAsia"/>
          <w:b/>
          <w:bCs/>
          <w:color w:val="4F81BD" w:themeColor="accent1"/>
          <w:lang w:eastAsia="ko-KR"/>
        </w:rPr>
        <w:t xml:space="preserve">Correction: </w:t>
      </w:r>
      <w:r w:rsidR="00343938">
        <w:rPr>
          <w:rFonts w:eastAsia="맑은 고딕" w:hint="eastAsia"/>
          <w:lang w:eastAsia="ko-KR"/>
        </w:rPr>
        <w:t>Conclusion</w:t>
      </w:r>
      <w:r w:rsidR="008058CE" w:rsidRPr="0041332B">
        <w:rPr>
          <w:rFonts w:eastAsia="맑은 고딕" w:hint="eastAsia"/>
          <w:lang w:eastAsia="ko-KR"/>
        </w:rPr>
        <w:t xml:space="preserve"> section-lines </w:t>
      </w:r>
      <w:r w:rsidR="008058CE">
        <w:rPr>
          <w:rFonts w:eastAsia="맑은 고딕" w:hint="eastAsia"/>
          <w:lang w:eastAsia="ko-KR"/>
        </w:rPr>
        <w:t>34</w:t>
      </w:r>
      <w:r w:rsidR="00343938">
        <w:rPr>
          <w:rFonts w:eastAsia="맑은 고딕" w:hint="eastAsia"/>
          <w:lang w:eastAsia="ko-KR"/>
        </w:rPr>
        <w:t>0</w:t>
      </w:r>
      <w:r w:rsidR="008058CE">
        <w:rPr>
          <w:rFonts w:eastAsia="맑은 고딕" w:hint="eastAsia"/>
          <w:lang w:eastAsia="ko-KR"/>
        </w:rPr>
        <w:t>-3</w:t>
      </w:r>
      <w:r w:rsidR="00343938">
        <w:rPr>
          <w:rFonts w:eastAsia="맑은 고딕" w:hint="eastAsia"/>
          <w:lang w:eastAsia="ko-KR"/>
        </w:rPr>
        <w:t>48</w:t>
      </w:r>
      <w:r w:rsidR="008058CE">
        <w:rPr>
          <w:rFonts w:ascii="Times New Roman" w:eastAsia="맑은 고딕" w:hAnsi="Times New Roman" w:cs="Times New Roman" w:hint="eastAsia"/>
          <w:lang w:eastAsia="ko-KR"/>
        </w:rPr>
        <w:t xml:space="preserve"> </w:t>
      </w:r>
      <w:r w:rsidR="008058CE">
        <w:rPr>
          <w:rFonts w:ascii="Times New Roman" w:eastAsia="맑은 고딕" w:hAnsi="Times New Roman" w:cs="Times New Roman"/>
          <w:lang w:eastAsia="ko-KR"/>
        </w:rPr>
        <w:t>―</w:t>
      </w:r>
      <w:r w:rsidR="008058CE">
        <w:rPr>
          <w:rFonts w:ascii="Times New Roman" w:eastAsia="맑은 고딕" w:hAnsi="Times New Roman" w:cs="Times New Roman" w:hint="eastAsia"/>
          <w:lang w:eastAsia="ko-KR"/>
        </w:rPr>
        <w:t xml:space="preserve"> </w:t>
      </w:r>
      <w:r w:rsidR="008058CE" w:rsidRPr="0041332B">
        <w:rPr>
          <w:rFonts w:eastAsia="맑은 고딕"/>
          <w:lang w:eastAsia="ko-KR"/>
        </w:rPr>
        <w:t>the following sentence has been added to the end of the paragraph:</w:t>
      </w:r>
    </w:p>
    <w:p w14:paraId="0F0073F1" w14:textId="76D4BCA5" w:rsidR="008058CE" w:rsidRDefault="008058CE" w:rsidP="008058CE">
      <w:pPr>
        <w:jc w:val="both"/>
        <w:rPr>
          <w:rFonts w:ascii="Arial" w:eastAsia="맑은 고딕" w:hAnsi="Arial" w:cs="Arial"/>
          <w:i/>
          <w:iCs/>
          <w:color w:val="000000" w:themeColor="text1"/>
          <w:lang w:eastAsia="ko-KR"/>
        </w:rPr>
      </w:pPr>
      <w:bookmarkStart w:id="1" w:name="_Hlk194604698"/>
      <w:r w:rsidRPr="008058CE">
        <w:rPr>
          <w:rFonts w:ascii="Arial" w:eastAsia="맑은 고딕" w:hAnsi="Arial" w:cs="Arial"/>
          <w:i/>
          <w:iCs/>
          <w:color w:val="000000" w:themeColor="text1"/>
          <w:lang w:eastAsia="ko-KR"/>
        </w:rPr>
        <w:t>“First, although data on vaccination and prior infection history were partially available, our study was designed to evaluate the risk of infection based solely on antibody titers, regardless of the source of immunity. As such, stratified analysis by immune origin (e.g., vaccine-induced vs. infection-induced vs. hybrid immunity) was beyond the scope of this study. Future research should incorporate these factors to better delineate the effect of immune history on infection risk.</w:t>
      </w:r>
      <w:r w:rsidRPr="008058CE">
        <w:rPr>
          <w:rFonts w:ascii="Arial" w:eastAsia="맑은 고딕" w:hAnsi="Arial" w:cs="Arial" w:hint="eastAsia"/>
          <w:i/>
          <w:iCs/>
          <w:color w:val="000000" w:themeColor="text1"/>
          <w:lang w:eastAsia="ko-KR"/>
        </w:rPr>
        <w:t xml:space="preserve"> </w:t>
      </w:r>
      <w:bookmarkEnd w:id="1"/>
      <w:r w:rsidRPr="00ED679E">
        <w:rPr>
          <w:rFonts w:ascii="Arial" w:eastAsia="맑은 고딕" w:hAnsi="Arial" w:cs="Arial"/>
          <w:i/>
          <w:iCs/>
          <w:color w:val="000000" w:themeColor="text1"/>
          <w:lang w:eastAsia="ko-KR"/>
        </w:rPr>
        <w:t>Second, the predominant SARS-CoV-2 variants differed between survey periods—BA.5 in August 2022 and its sub-lineages such as BQ.1 and BF.7 in December 2022—which may have influenced both antibody levels and infection outcomes due to differences in transmissibility and immune escape potential.</w:t>
      </w:r>
      <w:r w:rsidRPr="008058CE">
        <w:rPr>
          <w:rFonts w:ascii="Arial" w:eastAsia="맑은 고딕" w:hAnsi="Arial" w:cs="Arial"/>
          <w:i/>
          <w:iCs/>
          <w:color w:val="000000" w:themeColor="text1"/>
          <w:lang w:eastAsia="ko-KR"/>
        </w:rPr>
        <w:t>”</w:t>
      </w:r>
      <w:r w:rsidRPr="008058CE">
        <w:rPr>
          <w:rFonts w:ascii="Arial" w:eastAsia="맑은 고딕" w:hAnsi="Arial" w:cs="Arial" w:hint="eastAsia"/>
          <w:i/>
          <w:iCs/>
          <w:color w:val="000000" w:themeColor="text1"/>
          <w:lang w:eastAsia="ko-KR"/>
        </w:rPr>
        <w:t xml:space="preserve"> </w:t>
      </w:r>
      <w:r>
        <w:rPr>
          <w:rFonts w:ascii="Arial" w:eastAsia="맑은 고딕" w:hAnsi="Arial" w:cs="Arial"/>
          <w:i/>
          <w:iCs/>
          <w:color w:val="000000" w:themeColor="text1"/>
          <w:lang w:eastAsia="ko-KR"/>
        </w:rPr>
        <w:br w:type="page"/>
      </w:r>
    </w:p>
    <w:p w14:paraId="37F0516D" w14:textId="76EE088C" w:rsidR="00DA7867" w:rsidRPr="00DA7867" w:rsidRDefault="00DA7867" w:rsidP="008058CE">
      <w:pPr>
        <w:jc w:val="both"/>
        <w:rPr>
          <w:rFonts w:eastAsia="맑은 고딕"/>
          <w:b/>
          <w:bCs/>
          <w:lang w:eastAsia="ko-KR"/>
        </w:rPr>
      </w:pPr>
      <w:r w:rsidRPr="00DA7867">
        <w:rPr>
          <w:rFonts w:eastAsia="맑은 고딕" w:hint="eastAsia"/>
          <w:b/>
          <w:bCs/>
          <w:lang w:eastAsia="ko-KR"/>
        </w:rPr>
        <w:lastRenderedPageBreak/>
        <w:t>Minor comments</w:t>
      </w:r>
    </w:p>
    <w:p w14:paraId="658DCEF5" w14:textId="77777777" w:rsidR="008058CE" w:rsidRDefault="00DA7867" w:rsidP="008058CE">
      <w:pPr>
        <w:jc w:val="both"/>
        <w:rPr>
          <w:rFonts w:eastAsia="맑은 고딕"/>
          <w:lang w:eastAsia="ko-KR"/>
        </w:rPr>
      </w:pPr>
      <w:r w:rsidRPr="008058CE">
        <w:rPr>
          <w:rFonts w:eastAsia="맑은 고딕"/>
          <w:b/>
          <w:bCs/>
          <w:lang w:eastAsia="ko-KR"/>
        </w:rPr>
        <w:t>Abstract</w:t>
      </w:r>
      <w:r w:rsidRPr="008058CE">
        <w:rPr>
          <w:rFonts w:eastAsia="맑은 고딕"/>
          <w:b/>
          <w:bCs/>
          <w:lang w:eastAsia="ko-KR"/>
        </w:rPr>
        <w:br/>
      </w:r>
      <w:r w:rsidRPr="00682B3A">
        <w:rPr>
          <w:rFonts w:eastAsia="맑은 고딕" w:hint="eastAsia"/>
          <w:b/>
          <w:bCs/>
          <w:color w:val="FF0000"/>
          <w:lang w:eastAsia="ko-KR"/>
        </w:rPr>
        <w:t>1.</w:t>
      </w:r>
      <w:r w:rsidRPr="00682B3A">
        <w:rPr>
          <w:rFonts w:eastAsia="맑은 고딕" w:hint="eastAsia"/>
          <w:color w:val="FF0000"/>
          <w:lang w:eastAsia="ko-KR"/>
        </w:rPr>
        <w:t xml:space="preserve"> </w:t>
      </w:r>
      <w:r w:rsidRPr="00DA7867">
        <w:rPr>
          <w:rFonts w:eastAsia="맑은 고딕"/>
          <w:lang w:eastAsia="ko-KR"/>
        </w:rPr>
        <w:t>Line 41: The abbreviation COVID-19 is missing. (Conversely, on lines 46–47, the explanation of this abbreviation can be omitted.)</w:t>
      </w:r>
    </w:p>
    <w:p w14:paraId="6022C642" w14:textId="3695EFC4" w:rsidR="002A3694" w:rsidRPr="008058CE" w:rsidRDefault="002A3694" w:rsidP="008058CE">
      <w:pPr>
        <w:jc w:val="both"/>
        <w:rPr>
          <w:rFonts w:eastAsia="맑은 고딕"/>
          <w:lang w:eastAsia="ko-KR"/>
        </w:rPr>
      </w:pPr>
      <w:r w:rsidRPr="00DA7867">
        <w:rPr>
          <w:rFonts w:eastAsia="맑은 고딕" w:hint="eastAsia"/>
          <w:b/>
          <w:bCs/>
          <w:color w:val="4F81BD" w:themeColor="accent1"/>
          <w:lang w:eastAsia="ko-KR"/>
        </w:rPr>
        <w:t>Response:</w:t>
      </w:r>
      <w:r w:rsidR="008058CE">
        <w:rPr>
          <w:rFonts w:eastAsia="맑은 고딕" w:hint="eastAsia"/>
          <w:b/>
          <w:bCs/>
          <w:color w:val="4F81BD" w:themeColor="accent1"/>
          <w:lang w:eastAsia="ko-KR"/>
        </w:rPr>
        <w:t xml:space="preserve"> </w:t>
      </w:r>
      <w:r w:rsidR="008058CE" w:rsidRPr="008058CE">
        <w:rPr>
          <w:rFonts w:eastAsia="맑은 고딕"/>
          <w:lang w:eastAsia="ko-KR"/>
        </w:rPr>
        <w:t xml:space="preserve">We have corrected the text to include the full term “coronavirus disease 2019 (COVID-19)” at its first appearance in the manuscript. In accordance with your suggestion, we have also removed the redundant explanation of the abbreviation on lines </w:t>
      </w:r>
      <w:r w:rsidR="00343938">
        <w:rPr>
          <w:rFonts w:eastAsia="맑은 고딕" w:hint="eastAsia"/>
          <w:lang w:eastAsia="ko-KR"/>
        </w:rPr>
        <w:t>3</w:t>
      </w:r>
      <w:r w:rsidR="008058CE" w:rsidRPr="008058CE">
        <w:rPr>
          <w:rFonts w:eastAsia="맑은 고딕"/>
          <w:lang w:eastAsia="ko-KR"/>
        </w:rPr>
        <w:t>7.</w:t>
      </w:r>
    </w:p>
    <w:p w14:paraId="311CC631" w14:textId="77777777" w:rsidR="002A3694" w:rsidRPr="00DA7867" w:rsidRDefault="002A3694" w:rsidP="008058CE">
      <w:pPr>
        <w:jc w:val="both"/>
        <w:rPr>
          <w:rFonts w:eastAsia="맑은 고딕"/>
          <w:b/>
          <w:bCs/>
          <w:color w:val="4F81BD" w:themeColor="accent1"/>
          <w:lang w:eastAsia="ko-KR"/>
        </w:rPr>
      </w:pPr>
      <w:r w:rsidRPr="00DA7867">
        <w:rPr>
          <w:rFonts w:eastAsia="맑은 고딕" w:hint="eastAsia"/>
          <w:b/>
          <w:bCs/>
          <w:color w:val="4F81BD" w:themeColor="accent1"/>
          <w:lang w:eastAsia="ko-KR"/>
        </w:rPr>
        <w:t xml:space="preserve">Correction: </w:t>
      </w:r>
    </w:p>
    <w:p w14:paraId="7D0B4301" w14:textId="0DF3593C" w:rsidR="008058CE" w:rsidRPr="008058CE" w:rsidRDefault="008058CE" w:rsidP="008058CE">
      <w:pPr>
        <w:jc w:val="both"/>
        <w:rPr>
          <w:rFonts w:eastAsia="맑은 고딕"/>
          <w:lang w:eastAsia="ko-KR"/>
        </w:rPr>
      </w:pPr>
      <w:r>
        <w:rPr>
          <w:rFonts w:eastAsia="맑은 고딕" w:hint="eastAsia"/>
          <w:lang w:eastAsia="ko-KR"/>
        </w:rPr>
        <w:t xml:space="preserve">1) </w:t>
      </w:r>
      <w:r w:rsidRPr="008058CE">
        <w:rPr>
          <w:rFonts w:eastAsia="맑은 고딕"/>
          <w:lang w:eastAsia="ko-KR"/>
        </w:rPr>
        <w:t>Added the full term “coronavirus disease 2019 (COVID-19)” at first mention</w:t>
      </w:r>
      <w:r>
        <w:rPr>
          <w:rFonts w:eastAsia="맑은 고딕" w:hint="eastAsia"/>
          <w:lang w:eastAsia="ko-KR"/>
        </w:rPr>
        <w:t xml:space="preserve"> (line </w:t>
      </w:r>
      <w:r w:rsidR="00343938">
        <w:rPr>
          <w:rFonts w:eastAsia="맑은 고딕" w:hint="eastAsia"/>
          <w:lang w:eastAsia="ko-KR"/>
        </w:rPr>
        <w:t>34</w:t>
      </w:r>
      <w:r>
        <w:rPr>
          <w:rFonts w:eastAsia="맑은 고딕" w:hint="eastAsia"/>
          <w:lang w:eastAsia="ko-KR"/>
        </w:rPr>
        <w:t>)</w:t>
      </w:r>
      <w:r w:rsidRPr="008058CE">
        <w:rPr>
          <w:rFonts w:eastAsia="맑은 고딕"/>
          <w:lang w:eastAsia="ko-KR"/>
        </w:rPr>
        <w:t>.</w:t>
      </w:r>
    </w:p>
    <w:p w14:paraId="34167660" w14:textId="5E0E7EEC" w:rsidR="008058CE" w:rsidRDefault="008058CE" w:rsidP="008058CE">
      <w:pPr>
        <w:jc w:val="both"/>
        <w:rPr>
          <w:rFonts w:eastAsia="맑은 고딕"/>
          <w:lang w:eastAsia="ko-KR"/>
        </w:rPr>
      </w:pPr>
      <w:r>
        <w:rPr>
          <w:rFonts w:eastAsia="맑은 고딕" w:hint="eastAsia"/>
          <w:lang w:eastAsia="ko-KR"/>
        </w:rPr>
        <w:t xml:space="preserve">2) </w:t>
      </w:r>
      <w:r w:rsidRPr="008058CE">
        <w:rPr>
          <w:rFonts w:eastAsia="맑은 고딕"/>
          <w:lang w:eastAsia="ko-KR"/>
        </w:rPr>
        <w:t xml:space="preserve">Removed the explanation of the abbreviation from line </w:t>
      </w:r>
      <w:r w:rsidR="00343938">
        <w:rPr>
          <w:rFonts w:eastAsia="맑은 고딕" w:hint="eastAsia"/>
          <w:lang w:eastAsia="ko-KR"/>
        </w:rPr>
        <w:t>37</w:t>
      </w:r>
      <w:r w:rsidRPr="008058CE">
        <w:rPr>
          <w:rFonts w:eastAsia="맑은 고딕"/>
          <w:lang w:eastAsia="ko-KR"/>
        </w:rPr>
        <w:t>.</w:t>
      </w:r>
    </w:p>
    <w:p w14:paraId="74CAF9AC" w14:textId="77777777" w:rsidR="00682B3A" w:rsidRPr="008058CE" w:rsidRDefault="00682B3A" w:rsidP="008058CE">
      <w:pPr>
        <w:jc w:val="both"/>
        <w:rPr>
          <w:rFonts w:eastAsia="맑은 고딕"/>
          <w:lang w:eastAsia="ko-KR"/>
        </w:rPr>
      </w:pPr>
    </w:p>
    <w:p w14:paraId="76F15A7B" w14:textId="595D17E4" w:rsidR="002A3694" w:rsidRPr="00247984" w:rsidRDefault="00DA7867" w:rsidP="008058CE">
      <w:pPr>
        <w:jc w:val="both"/>
        <w:rPr>
          <w:rFonts w:eastAsia="맑은 고딕"/>
          <w:lang w:eastAsia="ko-KR"/>
        </w:rPr>
      </w:pPr>
      <w:r w:rsidRPr="00682B3A">
        <w:rPr>
          <w:rFonts w:eastAsia="맑은 고딕" w:hint="eastAsia"/>
          <w:b/>
          <w:bCs/>
          <w:color w:val="FF0000"/>
          <w:lang w:eastAsia="ko-KR"/>
        </w:rPr>
        <w:t>2.</w:t>
      </w:r>
      <w:r w:rsidRPr="00682B3A">
        <w:rPr>
          <w:rFonts w:eastAsia="맑은 고딕" w:hint="eastAsia"/>
          <w:color w:val="FF0000"/>
          <w:lang w:eastAsia="ko-KR"/>
        </w:rPr>
        <w:t xml:space="preserve"> </w:t>
      </w:r>
      <w:r w:rsidRPr="00DA7867">
        <w:rPr>
          <w:rFonts w:eastAsia="맑은 고딕"/>
          <w:lang w:eastAsia="ko-KR"/>
        </w:rPr>
        <w:t>Lines 45–46: “Prevalence of severe acute respiratory syndrome coronavirus 2 (SARS-CoV-2) antibodies …” – It would be more appropriate to state the prevalence of antibodies specific to SARS-CoV-2 and specify which ones were measured, i.e., anti-S and anti-N.</w:t>
      </w:r>
      <w:r w:rsidRPr="00DA7867">
        <w:rPr>
          <w:rFonts w:eastAsia="맑은 고딕"/>
          <w:lang w:eastAsia="ko-KR"/>
        </w:rPr>
        <w:br/>
      </w:r>
      <w:r w:rsidR="002A3694" w:rsidRPr="00DA7867">
        <w:rPr>
          <w:rFonts w:eastAsia="맑은 고딕" w:hint="eastAsia"/>
          <w:b/>
          <w:bCs/>
          <w:color w:val="4F81BD" w:themeColor="accent1"/>
          <w:lang w:eastAsia="ko-KR"/>
        </w:rPr>
        <w:t>Response:</w:t>
      </w:r>
      <w:r w:rsidR="00247984">
        <w:rPr>
          <w:rFonts w:eastAsia="맑은 고딕" w:hint="eastAsia"/>
          <w:b/>
          <w:bCs/>
          <w:color w:val="4F81BD" w:themeColor="accent1"/>
          <w:lang w:eastAsia="ko-KR"/>
        </w:rPr>
        <w:t xml:space="preserve"> </w:t>
      </w:r>
      <w:r w:rsidR="00247984">
        <w:rPr>
          <w:rFonts w:eastAsia="맑은 고딕" w:hint="eastAsia"/>
          <w:lang w:eastAsia="ko-KR"/>
        </w:rPr>
        <w:t>W</w:t>
      </w:r>
      <w:r w:rsidR="00247984" w:rsidRPr="00247984">
        <w:rPr>
          <w:rFonts w:eastAsia="맑은 고딕"/>
          <w:lang w:eastAsia="ko-KR"/>
        </w:rPr>
        <w:t xml:space="preserve">e have revised the sentence on line </w:t>
      </w:r>
      <w:r w:rsidR="00343938">
        <w:rPr>
          <w:rFonts w:eastAsia="맑은 고딕" w:hint="eastAsia"/>
          <w:lang w:eastAsia="ko-KR"/>
        </w:rPr>
        <w:t>39</w:t>
      </w:r>
      <w:r w:rsidR="00247984" w:rsidRPr="00247984">
        <w:rPr>
          <w:rFonts w:eastAsia="맑은 고딕"/>
          <w:lang w:eastAsia="ko-KR"/>
        </w:rPr>
        <w:t xml:space="preserve"> to clearly indicate that the study estimated the prevalence of antibodies specific to SARS-CoV-2 and to specify the types of antibodies measured.</w:t>
      </w:r>
    </w:p>
    <w:p w14:paraId="2429260F" w14:textId="3E193934" w:rsidR="002A3694" w:rsidRPr="00247984" w:rsidRDefault="002A3694" w:rsidP="008058CE">
      <w:pPr>
        <w:jc w:val="both"/>
        <w:rPr>
          <w:rFonts w:eastAsia="맑은 고딕"/>
          <w:lang w:eastAsia="ko-KR"/>
        </w:rPr>
      </w:pPr>
      <w:r w:rsidRPr="00DA7867">
        <w:rPr>
          <w:rFonts w:eastAsia="맑은 고딕" w:hint="eastAsia"/>
          <w:b/>
          <w:bCs/>
          <w:color w:val="4F81BD" w:themeColor="accent1"/>
          <w:lang w:eastAsia="ko-KR"/>
        </w:rPr>
        <w:t xml:space="preserve">Correction: </w:t>
      </w:r>
      <w:r w:rsidR="00247984" w:rsidRPr="00247984">
        <w:rPr>
          <w:rFonts w:eastAsia="맑은 고딕" w:hint="eastAsia"/>
          <w:lang w:eastAsia="ko-KR"/>
        </w:rPr>
        <w:t xml:space="preserve">Abstract section-lines </w:t>
      </w:r>
      <w:r w:rsidR="00343938">
        <w:rPr>
          <w:rFonts w:eastAsia="맑은 고딕" w:hint="eastAsia"/>
          <w:lang w:eastAsia="ko-KR"/>
        </w:rPr>
        <w:t>38-40</w:t>
      </w:r>
      <w:r w:rsidR="00247984" w:rsidRPr="00247984">
        <w:rPr>
          <w:rFonts w:ascii="Times New Roman" w:eastAsia="맑은 고딕" w:hAnsi="Times New Roman" w:cs="Times New Roman"/>
          <w:lang w:eastAsia="ko-KR"/>
        </w:rPr>
        <w:t>―</w:t>
      </w:r>
      <w:r w:rsidR="00247984" w:rsidRPr="00247984">
        <w:rPr>
          <w:rFonts w:eastAsia="맑은 고딕"/>
          <w:lang w:eastAsia="ko-KR"/>
        </w:rPr>
        <w:t>The sentence has been revised as follows:</w:t>
      </w:r>
    </w:p>
    <w:p w14:paraId="45AA9C72" w14:textId="4160BF6A" w:rsidR="00DA7867" w:rsidRDefault="00247984" w:rsidP="008058CE">
      <w:pPr>
        <w:jc w:val="both"/>
        <w:rPr>
          <w:rFonts w:ascii="Arial" w:eastAsia="맑은 고딕" w:hAnsi="Arial" w:cs="Arial"/>
          <w:i/>
          <w:iCs/>
          <w:color w:val="000000" w:themeColor="text1"/>
          <w:lang w:eastAsia="ko-KR"/>
        </w:rPr>
      </w:pPr>
      <w:r w:rsidRPr="00247984">
        <w:rPr>
          <w:rFonts w:ascii="Arial" w:eastAsia="맑은 고딕" w:hAnsi="Arial" w:cs="Arial"/>
          <w:i/>
          <w:iCs/>
          <w:color w:val="000000" w:themeColor="text1"/>
          <w:lang w:eastAsia="ko-KR"/>
        </w:rPr>
        <w:t>“This study aimed to estimate the population prevalence of SARS-CoV-2-specific antibodies, including anti-spike (anti-S) and anti-nucleocapsid (anti-N) antibodies, and to assess the risk of newly confirmed COVID-19 infections in Korea in December 2022.”</w:t>
      </w:r>
    </w:p>
    <w:p w14:paraId="0DE7BFDB" w14:textId="77777777" w:rsidR="00682B3A" w:rsidRPr="00247984" w:rsidRDefault="00682B3A" w:rsidP="008058CE">
      <w:pPr>
        <w:jc w:val="both"/>
        <w:rPr>
          <w:rFonts w:ascii="Arial" w:eastAsia="맑은 고딕" w:hAnsi="Arial" w:cs="Arial"/>
          <w:i/>
          <w:iCs/>
          <w:color w:val="000000" w:themeColor="text1"/>
          <w:lang w:eastAsia="ko-KR"/>
        </w:rPr>
      </w:pPr>
    </w:p>
    <w:p w14:paraId="4CBFD35A" w14:textId="77777777" w:rsidR="00247984" w:rsidRDefault="00DA7867" w:rsidP="008058CE">
      <w:pPr>
        <w:jc w:val="both"/>
        <w:rPr>
          <w:rFonts w:eastAsia="맑은 고딕"/>
          <w:lang w:eastAsia="ko-KR"/>
        </w:rPr>
      </w:pPr>
      <w:r w:rsidRPr="00682B3A">
        <w:rPr>
          <w:rFonts w:eastAsia="맑은 고딕" w:hint="eastAsia"/>
          <w:b/>
          <w:bCs/>
          <w:color w:val="FF0000"/>
          <w:lang w:eastAsia="ko-KR"/>
        </w:rPr>
        <w:t>3.</w:t>
      </w:r>
      <w:r w:rsidRPr="00682B3A">
        <w:rPr>
          <w:rFonts w:eastAsia="맑은 고딕" w:hint="eastAsia"/>
          <w:color w:val="FF0000"/>
          <w:lang w:eastAsia="ko-KR"/>
        </w:rPr>
        <w:t xml:space="preserve"> </w:t>
      </w:r>
      <w:r w:rsidRPr="00DA7867">
        <w:rPr>
          <w:rFonts w:eastAsia="맑은 고딕"/>
          <w:lang w:eastAsia="ko-KR"/>
        </w:rPr>
        <w:t>Line 50: In the Methods section, the authors should indicate when serum collection took place, including the timeframe for wave 1.</w:t>
      </w:r>
    </w:p>
    <w:p w14:paraId="48BE808F" w14:textId="32BB02DA" w:rsidR="002A3694" w:rsidRPr="00682B3A" w:rsidRDefault="002A3694" w:rsidP="008058CE">
      <w:pPr>
        <w:jc w:val="both"/>
        <w:rPr>
          <w:rFonts w:eastAsia="맑은 고딕"/>
          <w:color w:val="000000" w:themeColor="text1"/>
          <w:lang w:eastAsia="ko-KR"/>
        </w:rPr>
      </w:pPr>
      <w:r w:rsidRPr="00DA7867">
        <w:rPr>
          <w:rFonts w:eastAsia="맑은 고딕" w:hint="eastAsia"/>
          <w:b/>
          <w:bCs/>
          <w:color w:val="4F81BD" w:themeColor="accent1"/>
          <w:lang w:eastAsia="ko-KR"/>
        </w:rPr>
        <w:t>Response:</w:t>
      </w:r>
      <w:r w:rsidR="00682B3A">
        <w:rPr>
          <w:rFonts w:eastAsia="맑은 고딕" w:hint="eastAsia"/>
          <w:b/>
          <w:bCs/>
          <w:color w:val="4F81BD" w:themeColor="accent1"/>
          <w:lang w:eastAsia="ko-KR"/>
        </w:rPr>
        <w:t xml:space="preserve"> </w:t>
      </w:r>
      <w:r w:rsidR="00682B3A" w:rsidRPr="00682B3A">
        <w:rPr>
          <w:rFonts w:eastAsia="맑은 고딕"/>
          <w:color w:val="000000" w:themeColor="text1"/>
          <w:lang w:eastAsia="ko-KR"/>
        </w:rPr>
        <w:t>In response to your suggestion, we have added a sentence in the Methods section specifying the timing of serum collection for both Wave 1 and Wave 2.</w:t>
      </w:r>
    </w:p>
    <w:p w14:paraId="101708D3" w14:textId="07326A86" w:rsidR="00682B3A" w:rsidRPr="00682B3A" w:rsidRDefault="002A3694" w:rsidP="00682B3A">
      <w:pPr>
        <w:jc w:val="both"/>
        <w:rPr>
          <w:rFonts w:eastAsia="맑은 고딕"/>
          <w:lang w:eastAsia="ko-KR"/>
        </w:rPr>
      </w:pPr>
      <w:r w:rsidRPr="00DA7867">
        <w:rPr>
          <w:rFonts w:eastAsia="맑은 고딕" w:hint="eastAsia"/>
          <w:b/>
          <w:bCs/>
          <w:color w:val="4F81BD" w:themeColor="accent1"/>
          <w:lang w:eastAsia="ko-KR"/>
        </w:rPr>
        <w:t>Correction</w:t>
      </w:r>
      <w:r w:rsidR="00682B3A">
        <w:rPr>
          <w:rFonts w:eastAsia="맑은 고딕" w:hint="eastAsia"/>
          <w:b/>
          <w:bCs/>
          <w:color w:val="4F81BD" w:themeColor="accent1"/>
          <w:lang w:eastAsia="ko-KR"/>
        </w:rPr>
        <w:t xml:space="preserve"> </w:t>
      </w:r>
      <w:r w:rsidR="00682B3A" w:rsidRPr="00682B3A">
        <w:rPr>
          <w:rFonts w:eastAsia="맑은 고딕" w:hint="eastAsia"/>
          <w:lang w:eastAsia="ko-KR"/>
        </w:rPr>
        <w:t>Abstract</w:t>
      </w:r>
      <w:r w:rsidR="00682B3A" w:rsidRPr="00682B3A">
        <w:rPr>
          <w:rFonts w:eastAsia="맑은 고딕"/>
          <w:lang w:eastAsia="ko-KR"/>
        </w:rPr>
        <w:t xml:space="preserve"> section – line</w:t>
      </w:r>
      <w:r w:rsidR="00682B3A">
        <w:rPr>
          <w:rFonts w:eastAsia="맑은 고딕" w:hint="eastAsia"/>
          <w:lang w:eastAsia="ko-KR"/>
        </w:rPr>
        <w:t>s</w:t>
      </w:r>
      <w:r w:rsidR="00682B3A" w:rsidRPr="00682B3A">
        <w:rPr>
          <w:rFonts w:eastAsia="맑은 고딕"/>
          <w:lang w:eastAsia="ko-KR"/>
        </w:rPr>
        <w:t xml:space="preserve"> </w:t>
      </w:r>
      <w:r w:rsidR="00864B11">
        <w:rPr>
          <w:rFonts w:eastAsia="맑은 고딕" w:hint="eastAsia"/>
          <w:lang w:eastAsia="ko-KR"/>
        </w:rPr>
        <w:t xml:space="preserve">44-46 </w:t>
      </w:r>
      <w:r w:rsidR="00682B3A" w:rsidRPr="00247984">
        <w:rPr>
          <w:rFonts w:ascii="Times New Roman" w:eastAsia="맑은 고딕" w:hAnsi="Times New Roman" w:cs="Times New Roman"/>
          <w:lang w:eastAsia="ko-KR"/>
        </w:rPr>
        <w:t>―</w:t>
      </w:r>
      <w:r w:rsidR="00682B3A" w:rsidRPr="00682B3A">
        <w:rPr>
          <w:rFonts w:eastAsia="맑은 고딕"/>
          <w:lang w:eastAsia="ko-KR"/>
        </w:rPr>
        <w:t xml:space="preserve"> The following sentence has been added:</w:t>
      </w:r>
    </w:p>
    <w:p w14:paraId="5EBA3568" w14:textId="0E2AD910" w:rsidR="00682B3A" w:rsidRDefault="00682B3A" w:rsidP="00682B3A">
      <w:pPr>
        <w:jc w:val="both"/>
        <w:rPr>
          <w:rFonts w:eastAsia="맑은 고딕"/>
          <w:i/>
          <w:iCs/>
          <w:lang w:eastAsia="ko-KR"/>
        </w:rPr>
      </w:pPr>
      <w:r w:rsidRPr="00682B3A">
        <w:rPr>
          <w:rFonts w:eastAsia="맑은 고딕"/>
          <w:i/>
          <w:iCs/>
          <w:lang w:eastAsia="ko-KR"/>
        </w:rPr>
        <w:t>“The follow-up survey (Wave 2) was conducted between December 6 and 27, 2022, four months after the initial survey (Wave 1) conducted in August 2022.”</w:t>
      </w:r>
      <w:r>
        <w:rPr>
          <w:rFonts w:eastAsia="맑은 고딕"/>
          <w:i/>
          <w:iCs/>
          <w:lang w:eastAsia="ko-KR"/>
        </w:rPr>
        <w:br w:type="page"/>
      </w:r>
    </w:p>
    <w:p w14:paraId="4F56D606" w14:textId="0715FD79" w:rsidR="002A3694" w:rsidRDefault="00682B3A" w:rsidP="008058CE">
      <w:pPr>
        <w:jc w:val="both"/>
        <w:rPr>
          <w:rFonts w:eastAsia="맑은 고딕"/>
          <w:lang w:eastAsia="ko-KR"/>
        </w:rPr>
      </w:pPr>
      <w:r w:rsidRPr="005167C5">
        <w:rPr>
          <w:rFonts w:eastAsia="맑은 고딕" w:hint="eastAsia"/>
          <w:b/>
          <w:bCs/>
          <w:color w:val="FF0000"/>
          <w:lang w:eastAsia="ko-KR"/>
        </w:rPr>
        <w:lastRenderedPageBreak/>
        <w:t>4.</w:t>
      </w:r>
      <w:r w:rsidRPr="008B526C">
        <w:rPr>
          <w:rFonts w:eastAsia="맑은 고딕"/>
          <w:color w:val="FF0000"/>
          <w:lang w:eastAsia="ko-KR"/>
        </w:rPr>
        <w:t xml:space="preserve"> </w:t>
      </w:r>
      <w:r w:rsidRPr="008B526C">
        <w:rPr>
          <w:rFonts w:eastAsia="맑은 고딕"/>
          <w:lang w:eastAsia="ko-KR"/>
        </w:rPr>
        <w:t>Given that the wave 2 study only included participants from wave 1, it would be more appropriate to describe this as a cohort study rather than a longitudinal study.</w:t>
      </w:r>
    </w:p>
    <w:p w14:paraId="5674852D" w14:textId="77777777" w:rsidR="0021283F" w:rsidRPr="0021283F" w:rsidRDefault="0021283F" w:rsidP="0021283F">
      <w:pPr>
        <w:jc w:val="both"/>
        <w:rPr>
          <w:rFonts w:eastAsia="맑은 고딕"/>
          <w:color w:val="000000" w:themeColor="text1"/>
          <w:lang w:eastAsia="ko-KR"/>
        </w:rPr>
      </w:pPr>
      <w:r w:rsidRPr="00DA7867">
        <w:rPr>
          <w:rFonts w:eastAsia="맑은 고딕" w:hint="eastAsia"/>
          <w:b/>
          <w:bCs/>
          <w:color w:val="4F81BD" w:themeColor="accent1"/>
          <w:lang w:eastAsia="ko-KR"/>
        </w:rPr>
        <w:t>Response:</w:t>
      </w:r>
      <w:r>
        <w:rPr>
          <w:rFonts w:eastAsia="맑은 고딕" w:hint="eastAsia"/>
          <w:b/>
          <w:bCs/>
          <w:color w:val="4F81BD" w:themeColor="accent1"/>
          <w:lang w:eastAsia="ko-KR"/>
        </w:rPr>
        <w:t xml:space="preserve"> </w:t>
      </w:r>
      <w:r w:rsidRPr="0021283F">
        <w:rPr>
          <w:rFonts w:eastAsia="맑은 고딕"/>
          <w:color w:val="000000" w:themeColor="text1"/>
          <w:lang w:eastAsia="ko-KR"/>
        </w:rPr>
        <w:t>We agree that the study design is more appropriately described as a cohort study, as Wave 2 included only participants who had already taken part in Wave 1. To reflect this more accurately:</w:t>
      </w:r>
    </w:p>
    <w:p w14:paraId="4F260223" w14:textId="77777777" w:rsidR="0021283F" w:rsidRPr="0021283F" w:rsidRDefault="0021283F" w:rsidP="0021283F">
      <w:pPr>
        <w:numPr>
          <w:ilvl w:val="0"/>
          <w:numId w:val="18"/>
        </w:numPr>
        <w:jc w:val="both"/>
        <w:rPr>
          <w:rFonts w:eastAsia="맑은 고딕"/>
          <w:color w:val="000000" w:themeColor="text1"/>
          <w:lang w:eastAsia="ko-KR"/>
        </w:rPr>
      </w:pPr>
      <w:r w:rsidRPr="0021283F">
        <w:rPr>
          <w:rFonts w:eastAsia="맑은 고딕"/>
          <w:color w:val="000000" w:themeColor="text1"/>
          <w:lang w:eastAsia="ko-KR"/>
        </w:rPr>
        <w:t>We have revised the study title, replacing “longitudinal” with “cohort.”</w:t>
      </w:r>
    </w:p>
    <w:p w14:paraId="5428D127" w14:textId="77777777" w:rsidR="0021283F" w:rsidRDefault="0021283F" w:rsidP="0021283F">
      <w:pPr>
        <w:numPr>
          <w:ilvl w:val="0"/>
          <w:numId w:val="18"/>
        </w:numPr>
        <w:jc w:val="both"/>
        <w:rPr>
          <w:rFonts w:eastAsia="맑은 고딕"/>
          <w:color w:val="000000" w:themeColor="text1"/>
          <w:lang w:eastAsia="ko-KR"/>
        </w:rPr>
      </w:pPr>
      <w:r w:rsidRPr="0021283F">
        <w:rPr>
          <w:rFonts w:eastAsia="맑은 고딕"/>
          <w:color w:val="000000" w:themeColor="text1"/>
          <w:lang w:eastAsia="ko-KR"/>
        </w:rPr>
        <w:t>We conducted a thorough review of the manuscript to ensure that all references to the study design are now consistent with the term “cohort study.”</w:t>
      </w:r>
    </w:p>
    <w:p w14:paraId="0D8CEFF8" w14:textId="1CCDAA0C" w:rsidR="0021283F" w:rsidRPr="0021283F" w:rsidRDefault="0021283F" w:rsidP="0021283F">
      <w:pPr>
        <w:pStyle w:val="aa"/>
        <w:numPr>
          <w:ilvl w:val="1"/>
          <w:numId w:val="18"/>
        </w:numPr>
        <w:jc w:val="both"/>
        <w:rPr>
          <w:rFonts w:eastAsia="맑은 고딕"/>
          <w:color w:val="000000" w:themeColor="text1"/>
          <w:lang w:eastAsia="ko-KR"/>
        </w:rPr>
      </w:pPr>
      <w:r>
        <w:rPr>
          <w:rFonts w:eastAsia="맑은 고딕" w:hint="eastAsia"/>
          <w:color w:val="000000" w:themeColor="text1"/>
          <w:lang w:eastAsia="ko-KR"/>
        </w:rPr>
        <w:t>Title</w:t>
      </w:r>
      <w:r w:rsidR="00783454">
        <w:rPr>
          <w:rFonts w:eastAsia="맑은 고딕" w:hint="eastAsia"/>
          <w:color w:val="000000" w:themeColor="text1"/>
          <w:lang w:eastAsia="ko-KR"/>
        </w:rPr>
        <w:t xml:space="preserve"> (line 2)</w:t>
      </w:r>
      <w:r>
        <w:rPr>
          <w:rFonts w:eastAsia="맑은 고딕" w:hint="eastAsia"/>
          <w:color w:val="000000" w:themeColor="text1"/>
          <w:lang w:eastAsia="ko-KR"/>
        </w:rPr>
        <w:t xml:space="preserve">, </w:t>
      </w:r>
      <w:r w:rsidRPr="0021283F">
        <w:rPr>
          <w:rFonts w:eastAsia="맑은 고딕"/>
          <w:color w:val="000000" w:themeColor="text1"/>
          <w:lang w:eastAsia="ko-KR"/>
        </w:rPr>
        <w:t>Abstract</w:t>
      </w:r>
      <w:r w:rsidR="00783454">
        <w:rPr>
          <w:rFonts w:eastAsia="맑은 고딕" w:hint="eastAsia"/>
          <w:color w:val="000000" w:themeColor="text1"/>
          <w:lang w:eastAsia="ko-KR"/>
        </w:rPr>
        <w:t xml:space="preserve"> (line </w:t>
      </w:r>
      <w:r w:rsidR="00864B11">
        <w:rPr>
          <w:rFonts w:eastAsia="맑은 고딕" w:hint="eastAsia"/>
          <w:color w:val="000000" w:themeColor="text1"/>
          <w:lang w:eastAsia="ko-KR"/>
        </w:rPr>
        <w:t>59</w:t>
      </w:r>
      <w:r w:rsidR="00783454">
        <w:rPr>
          <w:rFonts w:eastAsia="맑은 고딕" w:hint="eastAsia"/>
          <w:color w:val="000000" w:themeColor="text1"/>
          <w:lang w:eastAsia="ko-KR"/>
        </w:rPr>
        <w:t>)</w:t>
      </w:r>
      <w:r w:rsidRPr="0021283F">
        <w:rPr>
          <w:rFonts w:eastAsia="맑은 고딕"/>
          <w:color w:val="000000" w:themeColor="text1"/>
          <w:lang w:eastAsia="ko-KR"/>
        </w:rPr>
        <w:t>, Keywords</w:t>
      </w:r>
      <w:r w:rsidR="00864B11">
        <w:rPr>
          <w:rFonts w:eastAsia="맑은 고딕" w:hint="eastAsia"/>
          <w:color w:val="000000" w:themeColor="text1"/>
          <w:lang w:eastAsia="ko-KR"/>
        </w:rPr>
        <w:t xml:space="preserve"> (line 62)</w:t>
      </w:r>
      <w:r w:rsidRPr="0021283F">
        <w:rPr>
          <w:rFonts w:eastAsia="맑은 고딕"/>
          <w:color w:val="000000" w:themeColor="text1"/>
          <w:lang w:eastAsia="ko-KR"/>
        </w:rPr>
        <w:t xml:space="preserve">, and </w:t>
      </w:r>
      <w:r w:rsidR="00783454">
        <w:rPr>
          <w:rFonts w:eastAsia="맑은 고딕" w:hint="eastAsia"/>
          <w:color w:val="000000" w:themeColor="text1"/>
          <w:lang w:eastAsia="ko-KR"/>
        </w:rPr>
        <w:t>Discussion (line 3</w:t>
      </w:r>
      <w:r w:rsidR="00864B11">
        <w:rPr>
          <w:rFonts w:eastAsia="맑은 고딕" w:hint="eastAsia"/>
          <w:color w:val="000000" w:themeColor="text1"/>
          <w:lang w:eastAsia="ko-KR"/>
        </w:rPr>
        <w:t>54</w:t>
      </w:r>
      <w:r w:rsidR="00783454">
        <w:rPr>
          <w:rFonts w:eastAsia="맑은 고딕" w:hint="eastAsia"/>
          <w:color w:val="000000" w:themeColor="text1"/>
          <w:lang w:eastAsia="ko-KR"/>
        </w:rPr>
        <w:t>)</w:t>
      </w:r>
      <w:r w:rsidRPr="0021283F">
        <w:rPr>
          <w:rFonts w:eastAsia="맑은 고딕"/>
          <w:color w:val="000000" w:themeColor="text1"/>
          <w:lang w:eastAsia="ko-KR"/>
        </w:rPr>
        <w:t xml:space="preserve"> section</w:t>
      </w:r>
    </w:p>
    <w:p w14:paraId="4FD81CFE" w14:textId="14DD8B3C" w:rsidR="00682B3A" w:rsidRDefault="00DA7867" w:rsidP="008058CE">
      <w:pPr>
        <w:jc w:val="both"/>
        <w:rPr>
          <w:rFonts w:eastAsia="맑은 고딕"/>
          <w:lang w:eastAsia="ko-KR"/>
        </w:rPr>
      </w:pPr>
      <w:r w:rsidRPr="000F5C2E">
        <w:rPr>
          <w:rFonts w:eastAsia="맑은 고딕"/>
          <w:b/>
          <w:bCs/>
          <w:lang w:eastAsia="ko-KR"/>
        </w:rPr>
        <w:t>Introduction</w:t>
      </w:r>
      <w:r w:rsidRPr="00DA7867">
        <w:rPr>
          <w:rFonts w:eastAsia="맑은 고딕"/>
          <w:lang w:eastAsia="ko-KR"/>
        </w:rPr>
        <w:br/>
      </w:r>
      <w:r w:rsidR="00682B3A" w:rsidRPr="00682B3A">
        <w:rPr>
          <w:rFonts w:eastAsia="맑은 고딕" w:hint="eastAsia"/>
          <w:b/>
          <w:bCs/>
          <w:color w:val="FF0000"/>
          <w:lang w:eastAsia="ko-KR"/>
        </w:rPr>
        <w:t>5</w:t>
      </w:r>
      <w:r w:rsidRPr="00682B3A">
        <w:rPr>
          <w:rFonts w:eastAsia="맑은 고딕" w:hint="eastAsia"/>
          <w:b/>
          <w:bCs/>
          <w:color w:val="FF0000"/>
          <w:lang w:eastAsia="ko-KR"/>
        </w:rPr>
        <w:t>.</w:t>
      </w:r>
      <w:r w:rsidRPr="002A3694">
        <w:rPr>
          <w:rFonts w:eastAsia="맑은 고딕" w:hint="eastAsia"/>
          <w:color w:val="4F81BD" w:themeColor="accent1"/>
          <w:lang w:eastAsia="ko-KR"/>
        </w:rPr>
        <w:t xml:space="preserve"> </w:t>
      </w:r>
      <w:r w:rsidRPr="00DA7867">
        <w:rPr>
          <w:rFonts w:eastAsia="맑은 고딕"/>
          <w:lang w:eastAsia="ko-KR"/>
        </w:rPr>
        <w:t>Line 68: I recommend using Introduction instead of Background for consistency with common academic structure.</w:t>
      </w:r>
    </w:p>
    <w:p w14:paraId="5A37CCD9" w14:textId="77777777" w:rsidR="00682B3A" w:rsidRPr="00682B3A" w:rsidRDefault="002A3694" w:rsidP="00682B3A">
      <w:pPr>
        <w:jc w:val="both"/>
        <w:rPr>
          <w:rFonts w:eastAsia="맑은 고딕"/>
          <w:color w:val="000000" w:themeColor="text1"/>
          <w:lang w:eastAsia="ko-KR"/>
        </w:rPr>
      </w:pPr>
      <w:r w:rsidRPr="00DA7867">
        <w:rPr>
          <w:rFonts w:eastAsia="맑은 고딕" w:hint="eastAsia"/>
          <w:b/>
          <w:bCs/>
          <w:color w:val="4F81BD" w:themeColor="accent1"/>
          <w:lang w:eastAsia="ko-KR"/>
        </w:rPr>
        <w:t>Response:</w:t>
      </w:r>
      <w:r w:rsidR="00682B3A">
        <w:rPr>
          <w:rFonts w:eastAsia="맑은 고딕" w:hint="eastAsia"/>
          <w:b/>
          <w:bCs/>
          <w:color w:val="4F81BD" w:themeColor="accent1"/>
          <w:lang w:eastAsia="ko-KR"/>
        </w:rPr>
        <w:t xml:space="preserve"> </w:t>
      </w:r>
      <w:r w:rsidR="00682B3A" w:rsidRPr="00682B3A">
        <w:rPr>
          <w:rFonts w:eastAsia="맑은 고딕"/>
          <w:color w:val="000000" w:themeColor="text1"/>
          <w:lang w:eastAsia="ko-KR"/>
        </w:rPr>
        <w:t>We agree that “Introduction” is commonly used in many academic journals. However, the current journal's author guidelines specify the use of “Background” as the opening section. In accordance with these guidelines, we have retained the use of “Background” in our manuscript.</w:t>
      </w:r>
    </w:p>
    <w:p w14:paraId="382C0A8F" w14:textId="0A2F88BA" w:rsidR="00DA7867" w:rsidRDefault="00DA7867" w:rsidP="008058CE">
      <w:pPr>
        <w:jc w:val="both"/>
        <w:rPr>
          <w:rFonts w:eastAsia="맑은 고딕"/>
          <w:lang w:eastAsia="ko-KR"/>
        </w:rPr>
      </w:pPr>
    </w:p>
    <w:p w14:paraId="7DD760C0" w14:textId="77777777" w:rsidR="000F5C2E" w:rsidRDefault="00682B3A" w:rsidP="000F5C2E">
      <w:pPr>
        <w:jc w:val="both"/>
        <w:rPr>
          <w:rFonts w:eastAsia="맑은 고딕"/>
          <w:lang w:eastAsia="ko-KR"/>
        </w:rPr>
      </w:pPr>
      <w:r w:rsidRPr="000F5C2E">
        <w:rPr>
          <w:rFonts w:eastAsia="맑은 고딕" w:hint="eastAsia"/>
          <w:b/>
          <w:bCs/>
          <w:color w:val="FF0000"/>
          <w:lang w:eastAsia="ko-KR"/>
        </w:rPr>
        <w:t>6.</w:t>
      </w:r>
      <w:r w:rsidR="00DA7867" w:rsidRPr="000F5C2E">
        <w:rPr>
          <w:rFonts w:eastAsia="맑은 고딕" w:hint="eastAsia"/>
          <w:color w:val="FF0000"/>
          <w:lang w:eastAsia="ko-KR"/>
        </w:rPr>
        <w:t xml:space="preserve"> </w:t>
      </w:r>
      <w:r w:rsidR="00DA7867" w:rsidRPr="00DA7867">
        <w:rPr>
          <w:rFonts w:eastAsia="맑은 고딕"/>
          <w:lang w:eastAsia="ko-KR"/>
        </w:rPr>
        <w:t>Lines 89–90: “Possess antibodies to severe acute respiratory syndrome coronavirus 2 …” – It would be more accurate to specify anti-S and anti-N antibodies, as these were the focus of the study. The authors did not measure antibodies against the entire SARS-CoV-2 virus.</w:t>
      </w:r>
    </w:p>
    <w:p w14:paraId="38C6F866" w14:textId="4AA7B11E" w:rsidR="000F5C2E" w:rsidRPr="000F5C2E" w:rsidRDefault="002A3694" w:rsidP="000F5C2E">
      <w:pPr>
        <w:jc w:val="both"/>
        <w:rPr>
          <w:rFonts w:eastAsia="맑은 고딕"/>
          <w:color w:val="000000" w:themeColor="text1"/>
          <w:lang w:eastAsia="ko-KR"/>
        </w:rPr>
      </w:pPr>
      <w:r w:rsidRPr="00DA7867">
        <w:rPr>
          <w:rFonts w:eastAsia="맑은 고딕" w:hint="eastAsia"/>
          <w:b/>
          <w:bCs/>
          <w:color w:val="4F81BD" w:themeColor="accent1"/>
          <w:lang w:eastAsia="ko-KR"/>
        </w:rPr>
        <w:t>Response:</w:t>
      </w:r>
      <w:r w:rsidR="000F5C2E">
        <w:rPr>
          <w:rFonts w:eastAsia="맑은 고딕" w:hint="eastAsia"/>
          <w:b/>
          <w:bCs/>
          <w:color w:val="4F81BD" w:themeColor="accent1"/>
          <w:lang w:eastAsia="ko-KR"/>
        </w:rPr>
        <w:t xml:space="preserve"> </w:t>
      </w:r>
      <w:r w:rsidR="000F5C2E" w:rsidRPr="000F5C2E">
        <w:rPr>
          <w:rFonts w:eastAsia="맑은 고딕"/>
          <w:color w:val="000000" w:themeColor="text1"/>
          <w:lang w:eastAsia="ko-KR"/>
        </w:rPr>
        <w:t>We would like to clarify that “SARS-CoV-2 Antibody” appears in the text as part of the official title of the national serosurvey (K-SEROSMART). Nevertheless, we agree that it is important to specify the types of antibodies measured in our study. Therefore, we have revised the sentence to indicate that the serological testing focused specifically on anti-S and anti-N antibodies.</w:t>
      </w:r>
    </w:p>
    <w:p w14:paraId="0AF94853" w14:textId="38AB27B1" w:rsidR="002A3694" w:rsidRPr="00DA7867" w:rsidRDefault="002A3694" w:rsidP="008058CE">
      <w:pPr>
        <w:jc w:val="both"/>
        <w:rPr>
          <w:rFonts w:eastAsia="맑은 고딕"/>
          <w:b/>
          <w:bCs/>
          <w:color w:val="4F81BD" w:themeColor="accent1"/>
          <w:lang w:eastAsia="ko-KR"/>
        </w:rPr>
      </w:pPr>
      <w:r w:rsidRPr="00DA7867">
        <w:rPr>
          <w:rFonts w:eastAsia="맑은 고딕" w:hint="eastAsia"/>
          <w:b/>
          <w:bCs/>
          <w:color w:val="4F81BD" w:themeColor="accent1"/>
          <w:lang w:eastAsia="ko-KR"/>
        </w:rPr>
        <w:t xml:space="preserve">Correction: </w:t>
      </w:r>
      <w:r w:rsidR="00467597">
        <w:rPr>
          <w:rFonts w:eastAsia="맑은 고딕" w:hint="eastAsia"/>
          <w:lang w:eastAsia="ko-KR"/>
        </w:rPr>
        <w:t>Background</w:t>
      </w:r>
      <w:r w:rsidR="00467597" w:rsidRPr="0041332B">
        <w:rPr>
          <w:rFonts w:eastAsia="맑은 고딕" w:hint="eastAsia"/>
          <w:lang w:eastAsia="ko-KR"/>
        </w:rPr>
        <w:t xml:space="preserve"> section-lines </w:t>
      </w:r>
      <w:r w:rsidR="005167C5">
        <w:rPr>
          <w:rFonts w:eastAsia="맑은 고딕" w:hint="eastAsia"/>
          <w:lang w:eastAsia="ko-KR"/>
        </w:rPr>
        <w:t>84-85</w:t>
      </w:r>
      <w:r w:rsidR="00467597">
        <w:rPr>
          <w:rFonts w:ascii="Times New Roman" w:eastAsia="맑은 고딕" w:hAnsi="Times New Roman" w:cs="Times New Roman" w:hint="eastAsia"/>
          <w:lang w:eastAsia="ko-KR"/>
        </w:rPr>
        <w:t xml:space="preserve"> </w:t>
      </w:r>
      <w:r w:rsidR="00467597">
        <w:rPr>
          <w:rFonts w:ascii="Times New Roman" w:eastAsia="맑은 고딕" w:hAnsi="Times New Roman" w:cs="Times New Roman"/>
          <w:lang w:eastAsia="ko-KR"/>
        </w:rPr>
        <w:t>―</w:t>
      </w:r>
      <w:r w:rsidR="00467597">
        <w:rPr>
          <w:rFonts w:ascii="Times New Roman" w:eastAsia="맑은 고딕" w:hAnsi="Times New Roman" w:cs="Times New Roman" w:hint="eastAsia"/>
          <w:lang w:eastAsia="ko-KR"/>
        </w:rPr>
        <w:t xml:space="preserve"> </w:t>
      </w:r>
      <w:r w:rsidR="00467597" w:rsidRPr="0041332B">
        <w:rPr>
          <w:rFonts w:eastAsia="맑은 고딕"/>
          <w:lang w:eastAsia="ko-KR"/>
        </w:rPr>
        <w:t>the following sentence has been added:</w:t>
      </w:r>
    </w:p>
    <w:p w14:paraId="7D22C4E6" w14:textId="13883D3B" w:rsidR="00DA7867" w:rsidRDefault="00467597" w:rsidP="008058CE">
      <w:pPr>
        <w:jc w:val="both"/>
        <w:rPr>
          <w:rFonts w:eastAsia="맑은 고딕"/>
          <w:i/>
          <w:iCs/>
          <w:lang w:eastAsia="ko-KR"/>
        </w:rPr>
      </w:pPr>
      <w:r w:rsidRPr="00467597">
        <w:rPr>
          <w:rFonts w:eastAsia="맑은 고딕"/>
          <w:i/>
          <w:iCs/>
          <w:lang w:eastAsia="ko-KR"/>
        </w:rPr>
        <w:t>“In this survey, serological testing specifically measured antibodies against the spike and nucleocapsid proteins of SARS-CoV-2.”</w:t>
      </w:r>
    </w:p>
    <w:p w14:paraId="3527DF0B" w14:textId="77777777" w:rsidR="005167C5" w:rsidRPr="00467597" w:rsidRDefault="005167C5" w:rsidP="008058CE">
      <w:pPr>
        <w:jc w:val="both"/>
        <w:rPr>
          <w:rFonts w:eastAsia="맑은 고딕"/>
          <w:i/>
          <w:iCs/>
          <w:lang w:eastAsia="ko-KR"/>
        </w:rPr>
      </w:pPr>
    </w:p>
    <w:p w14:paraId="2380B8A7" w14:textId="77777777" w:rsidR="00467597" w:rsidRDefault="00682B3A" w:rsidP="008058CE">
      <w:pPr>
        <w:jc w:val="both"/>
        <w:rPr>
          <w:rFonts w:eastAsia="맑은 고딕"/>
          <w:lang w:eastAsia="ko-KR"/>
        </w:rPr>
      </w:pPr>
      <w:r w:rsidRPr="000E27A7">
        <w:rPr>
          <w:rFonts w:eastAsia="맑은 고딕" w:hint="eastAsia"/>
          <w:b/>
          <w:bCs/>
          <w:color w:val="FF0000"/>
          <w:lang w:eastAsia="ko-KR"/>
        </w:rPr>
        <w:t>7</w:t>
      </w:r>
      <w:r w:rsidR="00DA7867" w:rsidRPr="000E27A7">
        <w:rPr>
          <w:rFonts w:eastAsia="맑은 고딕" w:hint="eastAsia"/>
          <w:b/>
          <w:bCs/>
          <w:color w:val="FF0000"/>
          <w:lang w:eastAsia="ko-KR"/>
        </w:rPr>
        <w:t>.</w:t>
      </w:r>
      <w:r w:rsidR="00DA7867" w:rsidRPr="000E27A7">
        <w:rPr>
          <w:rFonts w:eastAsia="맑은 고딕" w:hint="eastAsia"/>
          <w:color w:val="FF0000"/>
          <w:lang w:eastAsia="ko-KR"/>
        </w:rPr>
        <w:t xml:space="preserve"> </w:t>
      </w:r>
      <w:r w:rsidR="00DA7867" w:rsidRPr="00DA7867">
        <w:rPr>
          <w:rFonts w:eastAsia="맑은 고딕"/>
          <w:lang w:eastAsia="ko-KR"/>
        </w:rPr>
        <w:t>Lines 113–117: It would be helpful to explicitly state that participants were exclusively from wave 1.</w:t>
      </w:r>
    </w:p>
    <w:p w14:paraId="24B5A68C" w14:textId="0401F4D0" w:rsidR="00467597" w:rsidRPr="00467597" w:rsidRDefault="002A3694" w:rsidP="00467597">
      <w:pPr>
        <w:jc w:val="both"/>
        <w:rPr>
          <w:rFonts w:eastAsia="맑은 고딕"/>
          <w:color w:val="000000" w:themeColor="text1"/>
          <w:lang w:eastAsia="ko-KR"/>
        </w:rPr>
      </w:pPr>
      <w:r w:rsidRPr="00DA7867">
        <w:rPr>
          <w:rFonts w:eastAsia="맑은 고딕" w:hint="eastAsia"/>
          <w:b/>
          <w:bCs/>
          <w:color w:val="4F81BD" w:themeColor="accent1"/>
          <w:lang w:eastAsia="ko-KR"/>
        </w:rPr>
        <w:t>Response:</w:t>
      </w:r>
      <w:r w:rsidR="00467597">
        <w:rPr>
          <w:rFonts w:eastAsia="맑은 고딕" w:hint="eastAsia"/>
          <w:b/>
          <w:bCs/>
          <w:color w:val="4F81BD" w:themeColor="accent1"/>
          <w:lang w:eastAsia="ko-KR"/>
        </w:rPr>
        <w:t xml:space="preserve"> </w:t>
      </w:r>
      <w:r w:rsidR="00467597" w:rsidRPr="00467597">
        <w:rPr>
          <w:rFonts w:eastAsia="맑은 고딕"/>
          <w:color w:val="000000" w:themeColor="text1"/>
          <w:lang w:eastAsia="ko-KR"/>
        </w:rPr>
        <w:t xml:space="preserve">We agree that the original wording may have been unclear regarding the composition of the follow-up sample. To address this, we have revised the sentence to clearly </w:t>
      </w:r>
      <w:r w:rsidR="00467597" w:rsidRPr="00467597">
        <w:rPr>
          <w:rFonts w:eastAsia="맑은 고딕"/>
          <w:color w:val="000000" w:themeColor="text1"/>
          <w:lang w:eastAsia="ko-KR"/>
        </w:rPr>
        <w:lastRenderedPageBreak/>
        <w:t>indicate that all participants in the December 2022 follow-up survey were exclusively drawn from the Wave 1 cohort.</w:t>
      </w:r>
    </w:p>
    <w:p w14:paraId="766D94A2" w14:textId="47565CDC" w:rsidR="002A3694" w:rsidRPr="00467597" w:rsidRDefault="002A3694" w:rsidP="008058CE">
      <w:pPr>
        <w:jc w:val="both"/>
        <w:rPr>
          <w:rFonts w:eastAsia="맑은 고딕"/>
          <w:b/>
          <w:bCs/>
          <w:color w:val="4F81BD" w:themeColor="accent1"/>
          <w:lang w:eastAsia="ko-KR"/>
        </w:rPr>
      </w:pPr>
      <w:r w:rsidRPr="00DA7867">
        <w:rPr>
          <w:rFonts w:eastAsia="맑은 고딕" w:hint="eastAsia"/>
          <w:b/>
          <w:bCs/>
          <w:color w:val="4F81BD" w:themeColor="accent1"/>
          <w:lang w:eastAsia="ko-KR"/>
        </w:rPr>
        <w:t xml:space="preserve">Correction: </w:t>
      </w:r>
      <w:r w:rsidR="00467597">
        <w:rPr>
          <w:rFonts w:eastAsia="맑은 고딕" w:hint="eastAsia"/>
          <w:lang w:eastAsia="ko-KR"/>
        </w:rPr>
        <w:t>Methods</w:t>
      </w:r>
      <w:r w:rsidR="00467597" w:rsidRPr="0041332B">
        <w:rPr>
          <w:rFonts w:eastAsia="맑은 고딕" w:hint="eastAsia"/>
          <w:lang w:eastAsia="ko-KR"/>
        </w:rPr>
        <w:t xml:space="preserve"> section-lines </w:t>
      </w:r>
      <w:r w:rsidR="005167C5">
        <w:rPr>
          <w:rFonts w:eastAsia="맑은 고딕" w:hint="eastAsia"/>
          <w:lang w:eastAsia="ko-KR"/>
        </w:rPr>
        <w:t xml:space="preserve">109-110 </w:t>
      </w:r>
      <w:r w:rsidR="00467597">
        <w:rPr>
          <w:rFonts w:ascii="Times New Roman" w:eastAsia="맑은 고딕" w:hAnsi="Times New Roman" w:cs="Times New Roman"/>
          <w:lang w:eastAsia="ko-KR"/>
        </w:rPr>
        <w:t>―</w:t>
      </w:r>
      <w:r w:rsidR="00467597">
        <w:rPr>
          <w:rFonts w:ascii="Times New Roman" w:eastAsia="맑은 고딕" w:hAnsi="Times New Roman" w:cs="Times New Roman" w:hint="eastAsia"/>
          <w:lang w:eastAsia="ko-KR"/>
        </w:rPr>
        <w:t xml:space="preserve"> </w:t>
      </w:r>
      <w:r w:rsidR="00467597" w:rsidRPr="0041332B">
        <w:rPr>
          <w:rFonts w:eastAsia="맑은 고딕"/>
          <w:lang w:eastAsia="ko-KR"/>
        </w:rPr>
        <w:t xml:space="preserve">the following sentence has been </w:t>
      </w:r>
      <w:r w:rsidR="00467597">
        <w:rPr>
          <w:rFonts w:eastAsia="맑은 고딕" w:hint="eastAsia"/>
          <w:lang w:eastAsia="ko-KR"/>
        </w:rPr>
        <w:t>revised</w:t>
      </w:r>
      <w:r w:rsidR="00467597" w:rsidRPr="0041332B">
        <w:rPr>
          <w:rFonts w:eastAsia="맑은 고딕"/>
          <w:lang w:eastAsia="ko-KR"/>
        </w:rPr>
        <w:t>:</w:t>
      </w:r>
    </w:p>
    <w:p w14:paraId="156F87F4" w14:textId="77777777" w:rsidR="00467597" w:rsidRPr="005167C5" w:rsidRDefault="00467597" w:rsidP="00467597">
      <w:pPr>
        <w:jc w:val="both"/>
        <w:rPr>
          <w:rFonts w:eastAsia="맑은 고딕"/>
          <w:i/>
          <w:iCs/>
          <w:lang w:eastAsia="ko-KR"/>
        </w:rPr>
      </w:pPr>
      <w:r w:rsidRPr="005167C5">
        <w:rPr>
          <w:rFonts w:eastAsia="맑은 고딕"/>
          <w:i/>
          <w:iCs/>
          <w:lang w:eastAsia="ko-KR"/>
        </w:rPr>
        <w:t>“This study was a follow-up survey conducted in December 2022, involving repeated serological testing of the same individuals who exclusively participated in K-SEROSMART Wave 1.”</w:t>
      </w:r>
    </w:p>
    <w:p w14:paraId="78ABBCAB" w14:textId="64EC09DA" w:rsidR="00DA7867" w:rsidRPr="00467597" w:rsidRDefault="00DA7867" w:rsidP="008058CE">
      <w:pPr>
        <w:jc w:val="both"/>
        <w:rPr>
          <w:rFonts w:eastAsia="맑은 고딕"/>
          <w:lang w:eastAsia="ko-KR"/>
        </w:rPr>
      </w:pPr>
    </w:p>
    <w:p w14:paraId="0473BA63" w14:textId="77777777" w:rsidR="000E27A7" w:rsidRDefault="000E27A7" w:rsidP="008058CE">
      <w:pPr>
        <w:jc w:val="both"/>
        <w:rPr>
          <w:rFonts w:eastAsia="맑은 고딕"/>
          <w:lang w:eastAsia="ko-KR"/>
        </w:rPr>
      </w:pPr>
      <w:r w:rsidRPr="000E27A7">
        <w:rPr>
          <w:rFonts w:eastAsia="맑은 고딕" w:hint="eastAsia"/>
          <w:b/>
          <w:bCs/>
          <w:color w:val="FF0000"/>
          <w:lang w:eastAsia="ko-KR"/>
        </w:rPr>
        <w:t>8</w:t>
      </w:r>
      <w:r w:rsidR="00DA7867" w:rsidRPr="000E27A7">
        <w:rPr>
          <w:rFonts w:eastAsia="맑은 고딕" w:hint="eastAsia"/>
          <w:b/>
          <w:bCs/>
          <w:color w:val="FF0000"/>
          <w:lang w:eastAsia="ko-KR"/>
        </w:rPr>
        <w:t>.</w:t>
      </w:r>
      <w:r w:rsidR="00DA7867" w:rsidRPr="002A3694">
        <w:rPr>
          <w:rFonts w:eastAsia="맑은 고딕" w:hint="eastAsia"/>
          <w:color w:val="4F81BD" w:themeColor="accent1"/>
          <w:lang w:eastAsia="ko-KR"/>
        </w:rPr>
        <w:t xml:space="preserve"> </w:t>
      </w:r>
      <w:r w:rsidR="00DA7867" w:rsidRPr="00DA7867">
        <w:rPr>
          <w:rFonts w:eastAsia="맑은 고딕"/>
          <w:lang w:eastAsia="ko-KR"/>
        </w:rPr>
        <w:t>Line 121: The phrase “telephone surveyors” is unclear. The authors likely meant interviewers, researchers, or investigators.</w:t>
      </w:r>
    </w:p>
    <w:p w14:paraId="2500DC12" w14:textId="1A1DC92A" w:rsidR="000E27A7" w:rsidRDefault="002A3694" w:rsidP="000E27A7">
      <w:pPr>
        <w:jc w:val="both"/>
        <w:rPr>
          <w:rFonts w:eastAsia="맑은 고딕"/>
          <w:color w:val="000000" w:themeColor="text1"/>
          <w:lang w:eastAsia="ko-KR"/>
        </w:rPr>
      </w:pPr>
      <w:r w:rsidRPr="00DA7867">
        <w:rPr>
          <w:rFonts w:eastAsia="맑은 고딕" w:hint="eastAsia"/>
          <w:b/>
          <w:bCs/>
          <w:color w:val="4F81BD" w:themeColor="accent1"/>
          <w:lang w:eastAsia="ko-KR"/>
        </w:rPr>
        <w:t>Response:</w:t>
      </w:r>
      <w:r w:rsidR="000E27A7">
        <w:rPr>
          <w:rFonts w:eastAsia="맑은 고딕" w:hint="eastAsia"/>
          <w:b/>
          <w:bCs/>
          <w:color w:val="4F81BD" w:themeColor="accent1"/>
          <w:lang w:eastAsia="ko-KR"/>
        </w:rPr>
        <w:t xml:space="preserve"> </w:t>
      </w:r>
      <w:r w:rsidR="000E27A7" w:rsidRPr="000E27A7">
        <w:rPr>
          <w:rFonts w:eastAsia="맑은 고딕"/>
          <w:color w:val="000000" w:themeColor="text1"/>
          <w:lang w:eastAsia="ko-KR"/>
        </w:rPr>
        <w:t xml:space="preserve">We agree that the term “telephone surveyors” may be ambiguous. To improve clarity, we have </w:t>
      </w:r>
      <w:r w:rsidR="000E27A7">
        <w:rPr>
          <w:rFonts w:eastAsia="맑은 고딕" w:hint="eastAsia"/>
          <w:color w:val="000000" w:themeColor="text1"/>
          <w:lang w:eastAsia="ko-KR"/>
        </w:rPr>
        <w:t>added</w:t>
      </w:r>
      <w:r w:rsidR="000E27A7" w:rsidRPr="000E27A7">
        <w:rPr>
          <w:rFonts w:eastAsia="맑은 고딕"/>
          <w:color w:val="000000" w:themeColor="text1"/>
          <w:lang w:eastAsia="ko-KR"/>
        </w:rPr>
        <w:t xml:space="preserve"> the sentence</w:t>
      </w:r>
      <w:r w:rsidR="000E27A7" w:rsidRPr="000E27A7">
        <w:rPr>
          <w:rFonts w:eastAsia="맑은 고딕" w:hint="eastAsia"/>
          <w:color w:val="000000" w:themeColor="text1"/>
          <w:lang w:eastAsia="ko-KR"/>
        </w:rPr>
        <w:t>.</w:t>
      </w:r>
      <w:r w:rsidR="000E27A7" w:rsidRPr="000E27A7">
        <w:rPr>
          <w:rFonts w:eastAsia="맑은 고딕"/>
          <w:color w:val="000000" w:themeColor="text1"/>
          <w:lang w:eastAsia="ko-KR"/>
        </w:rPr>
        <w:t xml:space="preserve"> </w:t>
      </w:r>
    </w:p>
    <w:p w14:paraId="7860D27C" w14:textId="4414243D" w:rsidR="002A3694" w:rsidRPr="00DA7867" w:rsidRDefault="002A3694" w:rsidP="008058CE">
      <w:pPr>
        <w:jc w:val="both"/>
        <w:rPr>
          <w:rFonts w:eastAsia="맑은 고딕"/>
          <w:b/>
          <w:bCs/>
          <w:color w:val="4F81BD" w:themeColor="accent1"/>
          <w:lang w:eastAsia="ko-KR"/>
        </w:rPr>
      </w:pPr>
      <w:r w:rsidRPr="00DA7867">
        <w:rPr>
          <w:rFonts w:eastAsia="맑은 고딕" w:hint="eastAsia"/>
          <w:b/>
          <w:bCs/>
          <w:color w:val="4F81BD" w:themeColor="accent1"/>
          <w:lang w:eastAsia="ko-KR"/>
        </w:rPr>
        <w:t xml:space="preserve">Correction: </w:t>
      </w:r>
      <w:r w:rsidR="000E27A7">
        <w:rPr>
          <w:rFonts w:eastAsia="맑은 고딕" w:hint="eastAsia"/>
          <w:lang w:eastAsia="ko-KR"/>
        </w:rPr>
        <w:t>Methods</w:t>
      </w:r>
      <w:r w:rsidR="000E27A7" w:rsidRPr="0041332B">
        <w:rPr>
          <w:rFonts w:eastAsia="맑은 고딕" w:hint="eastAsia"/>
          <w:lang w:eastAsia="ko-KR"/>
        </w:rPr>
        <w:t xml:space="preserve"> section-line</w:t>
      </w:r>
      <w:r w:rsidR="000E27A7">
        <w:rPr>
          <w:rFonts w:eastAsia="맑은 고딕" w:hint="eastAsia"/>
          <w:lang w:eastAsia="ko-KR"/>
        </w:rPr>
        <w:t xml:space="preserve"> 1</w:t>
      </w:r>
      <w:r w:rsidR="005167C5">
        <w:rPr>
          <w:rFonts w:eastAsia="맑은 고딕" w:hint="eastAsia"/>
          <w:lang w:eastAsia="ko-KR"/>
        </w:rPr>
        <w:t>26</w:t>
      </w:r>
      <w:r w:rsidR="000E27A7">
        <w:rPr>
          <w:rFonts w:ascii="Times New Roman" w:eastAsia="맑은 고딕" w:hAnsi="Times New Roman" w:cs="Times New Roman"/>
          <w:lang w:eastAsia="ko-KR"/>
        </w:rPr>
        <w:t>―</w:t>
      </w:r>
      <w:r w:rsidR="000E27A7">
        <w:rPr>
          <w:rFonts w:ascii="Times New Roman" w:eastAsia="맑은 고딕" w:hAnsi="Times New Roman" w:cs="Times New Roman" w:hint="eastAsia"/>
          <w:lang w:eastAsia="ko-KR"/>
        </w:rPr>
        <w:t xml:space="preserve"> </w:t>
      </w:r>
      <w:r w:rsidR="000E27A7" w:rsidRPr="0041332B">
        <w:rPr>
          <w:rFonts w:eastAsia="맑은 고딕"/>
          <w:lang w:eastAsia="ko-KR"/>
        </w:rPr>
        <w:t xml:space="preserve">the following sentence has been </w:t>
      </w:r>
      <w:r w:rsidR="000E27A7">
        <w:rPr>
          <w:rFonts w:eastAsia="맑은 고딕" w:hint="eastAsia"/>
          <w:lang w:eastAsia="ko-KR"/>
        </w:rPr>
        <w:t>added</w:t>
      </w:r>
      <w:r w:rsidR="000E27A7" w:rsidRPr="0041332B">
        <w:rPr>
          <w:rFonts w:eastAsia="맑은 고딕"/>
          <w:lang w:eastAsia="ko-KR"/>
        </w:rPr>
        <w:t>:</w:t>
      </w:r>
    </w:p>
    <w:p w14:paraId="7F57D207" w14:textId="2F7E999D" w:rsidR="000E27A7" w:rsidRPr="000E27A7" w:rsidRDefault="000E27A7" w:rsidP="008058CE">
      <w:pPr>
        <w:jc w:val="both"/>
        <w:rPr>
          <w:rFonts w:eastAsia="맑은 고딕"/>
          <w:i/>
          <w:iCs/>
          <w:lang w:eastAsia="ko-KR"/>
        </w:rPr>
      </w:pPr>
      <w:r w:rsidRPr="000E27A7">
        <w:rPr>
          <w:rFonts w:eastAsia="맑은 고딕"/>
          <w:i/>
          <w:iCs/>
          <w:lang w:eastAsia="ko-KR"/>
        </w:rPr>
        <w:t>“via telephone by trained research staff.”</w:t>
      </w:r>
    </w:p>
    <w:p w14:paraId="6859B430" w14:textId="77777777" w:rsidR="000E27A7" w:rsidRDefault="000E27A7" w:rsidP="008058CE">
      <w:pPr>
        <w:jc w:val="both"/>
        <w:rPr>
          <w:rFonts w:eastAsia="맑은 고딕"/>
          <w:b/>
          <w:bCs/>
          <w:color w:val="4F81BD" w:themeColor="accent1"/>
          <w:lang w:eastAsia="ko-KR"/>
        </w:rPr>
      </w:pPr>
    </w:p>
    <w:p w14:paraId="37A4C336" w14:textId="00BE3D72" w:rsidR="000E27A7" w:rsidRDefault="000E27A7" w:rsidP="008058CE">
      <w:pPr>
        <w:jc w:val="both"/>
        <w:rPr>
          <w:rFonts w:eastAsia="맑은 고딕"/>
          <w:lang w:eastAsia="ko-KR"/>
        </w:rPr>
      </w:pPr>
      <w:r>
        <w:rPr>
          <w:rFonts w:eastAsia="맑은 고딕" w:hint="eastAsia"/>
          <w:b/>
          <w:bCs/>
          <w:color w:val="FF0000"/>
          <w:lang w:eastAsia="ko-KR"/>
        </w:rPr>
        <w:t>9</w:t>
      </w:r>
      <w:r w:rsidR="00DA7867" w:rsidRPr="000E27A7">
        <w:rPr>
          <w:rFonts w:eastAsia="맑은 고딕" w:hint="eastAsia"/>
          <w:b/>
          <w:bCs/>
          <w:color w:val="FF0000"/>
          <w:lang w:eastAsia="ko-KR"/>
        </w:rPr>
        <w:t>.</w:t>
      </w:r>
      <w:r w:rsidR="00DA7867" w:rsidRPr="000E27A7">
        <w:rPr>
          <w:rFonts w:eastAsia="맑은 고딕" w:hint="eastAsia"/>
          <w:color w:val="FF0000"/>
          <w:lang w:eastAsia="ko-KR"/>
        </w:rPr>
        <w:t xml:space="preserve"> </w:t>
      </w:r>
      <w:r w:rsidR="00DA7867" w:rsidRPr="00DA7867">
        <w:rPr>
          <w:rFonts w:eastAsia="맑은 고딕"/>
          <w:lang w:eastAsia="ko-KR"/>
        </w:rPr>
        <w:t>Lines 131–132: It would be more appropriate to specify which antibodies were measured.</w:t>
      </w:r>
    </w:p>
    <w:p w14:paraId="4F7AD180" w14:textId="466538C3" w:rsidR="002A3694" w:rsidRPr="00DA7867" w:rsidRDefault="002A3694" w:rsidP="008058CE">
      <w:pPr>
        <w:jc w:val="both"/>
        <w:rPr>
          <w:rFonts w:eastAsia="맑은 고딕"/>
          <w:b/>
          <w:bCs/>
          <w:color w:val="4F81BD" w:themeColor="accent1"/>
          <w:lang w:eastAsia="ko-KR"/>
        </w:rPr>
      </w:pPr>
      <w:r w:rsidRPr="00DA7867">
        <w:rPr>
          <w:rFonts w:eastAsia="맑은 고딕" w:hint="eastAsia"/>
          <w:b/>
          <w:bCs/>
          <w:color w:val="4F81BD" w:themeColor="accent1"/>
          <w:lang w:eastAsia="ko-KR"/>
        </w:rPr>
        <w:t>Response</w:t>
      </w:r>
      <w:r w:rsidR="000E27A7" w:rsidRPr="00DA7867">
        <w:rPr>
          <w:rFonts w:eastAsia="맑은 고딕"/>
          <w:b/>
          <w:bCs/>
          <w:color w:val="4F81BD" w:themeColor="accent1"/>
          <w:lang w:eastAsia="ko-KR"/>
        </w:rPr>
        <w:t>:</w:t>
      </w:r>
      <w:r w:rsidR="000E27A7" w:rsidRPr="000E27A7">
        <w:rPr>
          <w:rFonts w:eastAsia="맑은 고딕"/>
          <w:b/>
          <w:bCs/>
          <w:color w:val="4F81BD" w:themeColor="accent1"/>
          <w:lang w:eastAsia="ko-KR"/>
        </w:rPr>
        <w:t xml:space="preserve"> </w:t>
      </w:r>
      <w:r w:rsidR="000E27A7" w:rsidRPr="000E27A7">
        <w:rPr>
          <w:rFonts w:eastAsia="맑은 고딕"/>
          <w:color w:val="000000" w:themeColor="text1"/>
          <w:lang w:eastAsia="ko-KR"/>
        </w:rPr>
        <w:t>To enhance clarity regarding the type of antibodies measured in this study, we have revised the sentence to specify that both anti-spike (anti-S) and anti-nucleocapsid (anti-N) antibodies were included in the serological analysis.</w:t>
      </w:r>
    </w:p>
    <w:p w14:paraId="648E2E75" w14:textId="0064EC12" w:rsidR="000E27A7" w:rsidRDefault="002A3694" w:rsidP="000E27A7">
      <w:pPr>
        <w:jc w:val="both"/>
        <w:rPr>
          <w:rFonts w:eastAsia="맑은 고딕"/>
          <w:lang w:eastAsia="ko-KR"/>
        </w:rPr>
      </w:pPr>
      <w:r w:rsidRPr="00DA7867">
        <w:rPr>
          <w:rFonts w:eastAsia="맑은 고딕" w:hint="eastAsia"/>
          <w:b/>
          <w:bCs/>
          <w:color w:val="4F81BD" w:themeColor="accent1"/>
          <w:lang w:eastAsia="ko-KR"/>
        </w:rPr>
        <w:t xml:space="preserve">Correction: </w:t>
      </w:r>
      <w:r w:rsidR="000E27A7">
        <w:rPr>
          <w:rFonts w:eastAsia="맑은 고딕" w:hint="eastAsia"/>
          <w:lang w:eastAsia="ko-KR"/>
        </w:rPr>
        <w:t>Methods</w:t>
      </w:r>
      <w:r w:rsidR="000E27A7" w:rsidRPr="0041332B">
        <w:rPr>
          <w:rFonts w:eastAsia="맑은 고딕" w:hint="eastAsia"/>
          <w:lang w:eastAsia="ko-KR"/>
        </w:rPr>
        <w:t xml:space="preserve"> section-line</w:t>
      </w:r>
      <w:r w:rsidR="000E27A7">
        <w:rPr>
          <w:rFonts w:eastAsia="맑은 고딕" w:hint="eastAsia"/>
          <w:lang w:eastAsia="ko-KR"/>
        </w:rPr>
        <w:t>s 1</w:t>
      </w:r>
      <w:r w:rsidR="005167C5">
        <w:rPr>
          <w:rFonts w:eastAsia="맑은 고딕" w:hint="eastAsia"/>
          <w:lang w:eastAsia="ko-KR"/>
        </w:rPr>
        <w:t>36-137</w:t>
      </w:r>
    </w:p>
    <w:p w14:paraId="1C9C3824" w14:textId="77777777" w:rsidR="005167C5" w:rsidRPr="000E27A7" w:rsidRDefault="005167C5" w:rsidP="000E27A7">
      <w:pPr>
        <w:jc w:val="both"/>
        <w:rPr>
          <w:rFonts w:eastAsia="맑은 고딕"/>
          <w:b/>
          <w:bCs/>
          <w:color w:val="4F81BD" w:themeColor="accent1"/>
          <w:lang w:eastAsia="ko-KR"/>
        </w:rPr>
      </w:pPr>
    </w:p>
    <w:p w14:paraId="57DF7403" w14:textId="77777777" w:rsidR="000E27A7" w:rsidRDefault="000E27A7" w:rsidP="008058CE">
      <w:pPr>
        <w:jc w:val="both"/>
        <w:rPr>
          <w:rFonts w:eastAsia="맑은 고딕"/>
          <w:lang w:eastAsia="ko-KR"/>
        </w:rPr>
      </w:pPr>
      <w:r w:rsidRPr="000E27A7">
        <w:rPr>
          <w:rFonts w:eastAsia="맑은 고딕" w:hint="eastAsia"/>
          <w:b/>
          <w:bCs/>
          <w:color w:val="FF0000"/>
          <w:lang w:eastAsia="ko-KR"/>
        </w:rPr>
        <w:t>10</w:t>
      </w:r>
      <w:r w:rsidR="00DA7867" w:rsidRPr="000E27A7">
        <w:rPr>
          <w:rFonts w:eastAsia="맑은 고딕" w:hint="eastAsia"/>
          <w:b/>
          <w:bCs/>
          <w:color w:val="FF0000"/>
          <w:lang w:eastAsia="ko-KR"/>
        </w:rPr>
        <w:t>.</w:t>
      </w:r>
      <w:r w:rsidR="00DA7867" w:rsidRPr="002A3694">
        <w:rPr>
          <w:rFonts w:eastAsia="맑은 고딕" w:hint="eastAsia"/>
          <w:color w:val="4F81BD" w:themeColor="accent1"/>
          <w:lang w:eastAsia="ko-KR"/>
        </w:rPr>
        <w:t xml:space="preserve"> </w:t>
      </w:r>
      <w:r w:rsidR="00DA7867" w:rsidRPr="00DA7867">
        <w:rPr>
          <w:rFonts w:eastAsia="맑은 고딕"/>
          <w:lang w:eastAsia="ko-KR"/>
        </w:rPr>
        <w:t>Lines 137–139: “493 individuals who had a history of confirmed infection after vaccination between Waves 1 and 2 (due to potential fluctuations in anti-S antibody titers prior to new confirmed cases)” –This exclusion criterion is not entirely clear, particularly given that in lines 161–164, the authors state:</w:t>
      </w:r>
      <w:r>
        <w:rPr>
          <w:rFonts w:eastAsia="맑은 고딕" w:hint="eastAsia"/>
          <w:lang w:eastAsia="ko-KR"/>
        </w:rPr>
        <w:t xml:space="preserve"> </w:t>
      </w:r>
      <w:r w:rsidR="00DA7867" w:rsidRPr="00DA7867">
        <w:rPr>
          <w:rFonts w:eastAsia="맑은 고딕"/>
          <w:lang w:eastAsia="ko-KR"/>
        </w:rPr>
        <w:t>“A newly confirmed case was defined as any individual with a history of COVID-19 confirmation, including reinfections, occurring between K-SEROSMART Waves 1 and 2…”This appears contradictory. The rationale for excluding these participants needs to be clarified or reconciled with the later definition.</w:t>
      </w:r>
    </w:p>
    <w:p w14:paraId="68EEEC78" w14:textId="3BFBE0DD" w:rsidR="000D4F8F" w:rsidRDefault="002A3694" w:rsidP="00660974">
      <w:pPr>
        <w:jc w:val="both"/>
        <w:rPr>
          <w:rFonts w:eastAsia="맑은 고딕"/>
          <w:color w:val="000000" w:themeColor="text1"/>
          <w:lang w:eastAsia="ko-KR"/>
        </w:rPr>
      </w:pPr>
      <w:r w:rsidRPr="00DA7867">
        <w:rPr>
          <w:rFonts w:eastAsia="맑은 고딕" w:hint="eastAsia"/>
          <w:b/>
          <w:bCs/>
          <w:color w:val="4F81BD" w:themeColor="accent1"/>
          <w:lang w:eastAsia="ko-KR"/>
        </w:rPr>
        <w:t>Response:</w:t>
      </w:r>
      <w:r w:rsidR="000E27A7">
        <w:rPr>
          <w:rFonts w:eastAsia="맑은 고딕" w:hint="eastAsia"/>
          <w:b/>
          <w:bCs/>
          <w:color w:val="4F81BD" w:themeColor="accent1"/>
          <w:lang w:eastAsia="ko-KR"/>
        </w:rPr>
        <w:t xml:space="preserve"> </w:t>
      </w:r>
      <w:r w:rsidR="000D4F8F" w:rsidRPr="000D4F8F">
        <w:rPr>
          <w:rFonts w:eastAsia="맑은 고딕"/>
          <w:color w:val="000000" w:themeColor="text1"/>
          <w:highlight w:val="yellow"/>
          <w:lang w:eastAsia="ko-KR"/>
        </w:rPr>
        <w:t xml:space="preserve">Although a newly confirmed case was broadly defined as any COVID-19 diagnosis (including reinfection) between Waves 1 and 2, we excluded individuals who were infected after receiving vaccination during the interval because post-vaccination anti-S antibody levels are known to rise rapidly and transiently. Including these individuals could have </w:t>
      </w:r>
      <w:r w:rsidR="000D4F8F" w:rsidRPr="000D4F8F">
        <w:rPr>
          <w:rFonts w:eastAsia="맑은 고딕" w:hint="eastAsia"/>
          <w:color w:val="000000" w:themeColor="text1"/>
          <w:highlight w:val="yellow"/>
          <w:lang w:eastAsia="ko-KR"/>
        </w:rPr>
        <w:t>distorted</w:t>
      </w:r>
      <w:r w:rsidR="000D4F8F" w:rsidRPr="000D4F8F">
        <w:rPr>
          <w:rFonts w:eastAsia="맑은 고딕"/>
          <w:color w:val="000000" w:themeColor="text1"/>
          <w:highlight w:val="yellow"/>
          <w:lang w:eastAsia="ko-KR"/>
        </w:rPr>
        <w:t xml:space="preserve"> the relationship between baseline (Wave 1) antibody titers and subsequent infection risk. Our primary objective was to evaluate this baseline effect without interference from post-baseline immunological changes induced by vaccination. We have clarified this exclusion criterion and its rationale in the Methods section.</w:t>
      </w:r>
      <w:r w:rsidR="000D4F8F" w:rsidRPr="000D4F8F">
        <w:rPr>
          <w:rFonts w:eastAsia="맑은 고딕"/>
          <w:color w:val="000000" w:themeColor="text1"/>
          <w:lang w:eastAsia="ko-KR"/>
        </w:rPr>
        <w:t xml:space="preserve"> </w:t>
      </w:r>
    </w:p>
    <w:p w14:paraId="18562486" w14:textId="03CE5265" w:rsidR="00660974" w:rsidRDefault="002A3694" w:rsidP="00660974">
      <w:pPr>
        <w:jc w:val="both"/>
        <w:rPr>
          <w:rFonts w:eastAsia="맑은 고딕"/>
          <w:lang w:eastAsia="ko-KR"/>
        </w:rPr>
      </w:pPr>
      <w:r w:rsidRPr="00DA7867">
        <w:rPr>
          <w:rFonts w:eastAsia="맑은 고딕" w:hint="eastAsia"/>
          <w:b/>
          <w:bCs/>
          <w:color w:val="4F81BD" w:themeColor="accent1"/>
          <w:lang w:eastAsia="ko-KR"/>
        </w:rPr>
        <w:lastRenderedPageBreak/>
        <w:t xml:space="preserve">Correction: </w:t>
      </w:r>
      <w:r w:rsidR="00660974">
        <w:rPr>
          <w:rFonts w:eastAsia="맑은 고딕" w:hint="eastAsia"/>
          <w:lang w:eastAsia="ko-KR"/>
        </w:rPr>
        <w:t>Methods</w:t>
      </w:r>
      <w:r w:rsidR="00660974" w:rsidRPr="0041332B">
        <w:rPr>
          <w:rFonts w:eastAsia="맑은 고딕" w:hint="eastAsia"/>
          <w:lang w:eastAsia="ko-KR"/>
        </w:rPr>
        <w:t xml:space="preserve"> section-lines </w:t>
      </w:r>
      <w:r w:rsidR="005167C5">
        <w:rPr>
          <w:rFonts w:eastAsia="맑은 고딕" w:hint="eastAsia"/>
          <w:lang w:eastAsia="ko-KR"/>
        </w:rPr>
        <w:t>142-146</w:t>
      </w:r>
      <w:r w:rsidR="00660974">
        <w:rPr>
          <w:rFonts w:ascii="Times New Roman" w:eastAsia="맑은 고딕" w:hAnsi="Times New Roman" w:cs="Times New Roman" w:hint="eastAsia"/>
          <w:lang w:eastAsia="ko-KR"/>
        </w:rPr>
        <w:t xml:space="preserve"> </w:t>
      </w:r>
      <w:r w:rsidR="00660974">
        <w:rPr>
          <w:rFonts w:ascii="Times New Roman" w:eastAsia="맑은 고딕" w:hAnsi="Times New Roman" w:cs="Times New Roman"/>
          <w:lang w:eastAsia="ko-KR"/>
        </w:rPr>
        <w:t>―</w:t>
      </w:r>
      <w:r w:rsidR="00660974">
        <w:rPr>
          <w:rFonts w:ascii="Times New Roman" w:eastAsia="맑은 고딕" w:hAnsi="Times New Roman" w:cs="Times New Roman" w:hint="eastAsia"/>
          <w:lang w:eastAsia="ko-KR"/>
        </w:rPr>
        <w:t xml:space="preserve"> </w:t>
      </w:r>
      <w:r w:rsidR="00660974" w:rsidRPr="0041332B">
        <w:rPr>
          <w:rFonts w:eastAsia="맑은 고딕"/>
          <w:lang w:eastAsia="ko-KR"/>
        </w:rPr>
        <w:t>the following sentence has been added</w:t>
      </w:r>
      <w:r w:rsidR="00660974">
        <w:rPr>
          <w:rFonts w:eastAsia="맑은 고딕" w:hint="eastAsia"/>
          <w:lang w:eastAsia="ko-KR"/>
        </w:rPr>
        <w:t>:</w:t>
      </w:r>
    </w:p>
    <w:p w14:paraId="244B199E" w14:textId="628EF1DE" w:rsidR="00660974" w:rsidRPr="00660974" w:rsidRDefault="00660974" w:rsidP="00660974">
      <w:pPr>
        <w:jc w:val="both"/>
        <w:rPr>
          <w:rFonts w:eastAsia="맑은 고딕"/>
          <w:i/>
          <w:iCs/>
          <w:lang w:eastAsia="ko-KR"/>
        </w:rPr>
      </w:pPr>
      <w:r w:rsidRPr="000D4F8F">
        <w:rPr>
          <w:rFonts w:eastAsia="맑은 고딕"/>
          <w:i/>
          <w:iCs/>
          <w:highlight w:val="yellow"/>
          <w:lang w:eastAsia="ko-KR"/>
        </w:rPr>
        <w:t>“</w:t>
      </w:r>
      <w:r w:rsidR="000D4F8F" w:rsidRPr="000D4F8F">
        <w:rPr>
          <w:rFonts w:eastAsia="맑은 고딕"/>
          <w:i/>
          <w:iCs/>
          <w:highlight w:val="yellow"/>
          <w:lang w:eastAsia="ko-KR"/>
        </w:rPr>
        <w:t>who had a history of confirmed infection after receiving vaccination during the interval between Waves 1 and 2. This was to avoid distortion of the relationship between baseline (Wave 1) anti-S antibody titers and subsequent infection risk, as post-vaccination antibody levels may rise sharply and transiently, thereby obscuring the baseline effect</w:t>
      </w:r>
      <w:r w:rsidRPr="000D4F8F">
        <w:rPr>
          <w:rFonts w:eastAsia="맑은 고딕"/>
          <w:i/>
          <w:iCs/>
          <w:highlight w:val="yellow"/>
          <w:lang w:eastAsia="ko-KR"/>
        </w:rPr>
        <w:t>”</w:t>
      </w:r>
    </w:p>
    <w:p w14:paraId="27564FB2" w14:textId="21106B9D" w:rsidR="00DA7867" w:rsidRDefault="00DA7867" w:rsidP="008058CE">
      <w:pPr>
        <w:jc w:val="both"/>
        <w:rPr>
          <w:rFonts w:eastAsia="맑은 고딕"/>
          <w:lang w:eastAsia="ko-KR"/>
        </w:rPr>
      </w:pPr>
    </w:p>
    <w:p w14:paraId="70D90A64" w14:textId="77777777" w:rsidR="00660974" w:rsidRDefault="00DA7867" w:rsidP="008058CE">
      <w:pPr>
        <w:jc w:val="both"/>
        <w:rPr>
          <w:rFonts w:eastAsia="맑은 고딕"/>
          <w:lang w:eastAsia="ko-KR"/>
        </w:rPr>
      </w:pPr>
      <w:r w:rsidRPr="00660974">
        <w:rPr>
          <w:rFonts w:eastAsia="맑은 고딕" w:hint="eastAsia"/>
          <w:b/>
          <w:bCs/>
          <w:color w:val="FF0000"/>
          <w:lang w:eastAsia="ko-KR"/>
        </w:rPr>
        <w:t>1</w:t>
      </w:r>
      <w:r w:rsidR="00660974" w:rsidRPr="00660974">
        <w:rPr>
          <w:rFonts w:eastAsia="맑은 고딕" w:hint="eastAsia"/>
          <w:b/>
          <w:bCs/>
          <w:color w:val="FF0000"/>
          <w:lang w:eastAsia="ko-KR"/>
        </w:rPr>
        <w:t>1</w:t>
      </w:r>
      <w:r w:rsidRPr="00660974">
        <w:rPr>
          <w:rFonts w:eastAsia="맑은 고딕" w:hint="eastAsia"/>
          <w:b/>
          <w:bCs/>
          <w:color w:val="FF0000"/>
          <w:lang w:eastAsia="ko-KR"/>
        </w:rPr>
        <w:t>.</w:t>
      </w:r>
      <w:r w:rsidRPr="00660974">
        <w:rPr>
          <w:rFonts w:eastAsia="맑은 고딕" w:hint="eastAsia"/>
          <w:color w:val="FF0000"/>
          <w:lang w:eastAsia="ko-KR"/>
        </w:rPr>
        <w:t xml:space="preserve"> </w:t>
      </w:r>
      <w:r w:rsidRPr="00DA7867">
        <w:rPr>
          <w:rFonts w:eastAsia="맑은 고딕"/>
          <w:lang w:eastAsia="ko-KR"/>
        </w:rPr>
        <w:t>Lines 168–169: “For participants aged 19 years and older: primary school, middle or high school, postsecondary” –It would be more appropriate to include the typical duration of each education level to give readers a clearer idea of educational attainment. Since education systems vary by country, indicating the number of years would provide a more standardized metric.</w:t>
      </w:r>
    </w:p>
    <w:p w14:paraId="0DFD1A1D" w14:textId="0E31343A" w:rsidR="002A3694" w:rsidRPr="00DA7867" w:rsidRDefault="002A3694" w:rsidP="008058CE">
      <w:pPr>
        <w:jc w:val="both"/>
        <w:rPr>
          <w:rFonts w:eastAsia="맑은 고딕"/>
          <w:b/>
          <w:bCs/>
          <w:color w:val="4F81BD" w:themeColor="accent1"/>
          <w:lang w:eastAsia="ko-KR"/>
        </w:rPr>
      </w:pPr>
      <w:r w:rsidRPr="00DA7867">
        <w:rPr>
          <w:rFonts w:eastAsia="맑은 고딕" w:hint="eastAsia"/>
          <w:b/>
          <w:bCs/>
          <w:color w:val="4F81BD" w:themeColor="accent1"/>
          <w:lang w:eastAsia="ko-KR"/>
        </w:rPr>
        <w:t>Response:</w:t>
      </w:r>
      <w:r w:rsidR="00660974">
        <w:rPr>
          <w:rFonts w:eastAsia="맑은 고딕" w:hint="eastAsia"/>
          <w:b/>
          <w:bCs/>
          <w:color w:val="4F81BD" w:themeColor="accent1"/>
          <w:lang w:eastAsia="ko-KR"/>
        </w:rPr>
        <w:t xml:space="preserve"> </w:t>
      </w:r>
      <w:r w:rsidR="00660974" w:rsidRPr="00660974">
        <w:rPr>
          <w:rFonts w:eastAsia="맑은 고딕"/>
          <w:color w:val="000000" w:themeColor="text1"/>
          <w:lang w:eastAsia="ko-KR"/>
        </w:rPr>
        <w:t xml:space="preserve">To improve clarity and allow for standardized interpretation across different education systems, we have revised the description of educational attainment based on the typical duration of schooling in Korea. Specifically, for participants aged 19 years and older, education level was categorized as follows: </w:t>
      </w:r>
      <w:r w:rsidR="00660974" w:rsidRPr="00660974">
        <w:rPr>
          <w:rFonts w:eastAsia="맑은 고딕" w:hint="eastAsia"/>
          <w:color w:val="000000" w:themeColor="text1"/>
          <w:lang w:eastAsia="ko-KR"/>
        </w:rPr>
        <w:t>≤</w:t>
      </w:r>
      <w:r w:rsidR="00660974" w:rsidRPr="00660974">
        <w:rPr>
          <w:rFonts w:eastAsia="맑은 고딕"/>
          <w:color w:val="000000" w:themeColor="text1"/>
          <w:lang w:eastAsia="ko-KR"/>
        </w:rPr>
        <w:t>6 years (equivalent to primary school), 7</w:t>
      </w:r>
      <w:r w:rsidR="00660974" w:rsidRPr="00660974">
        <w:rPr>
          <w:rFonts w:eastAsia="맑은 고딕" w:hint="eastAsia"/>
          <w:color w:val="000000" w:themeColor="text1"/>
          <w:lang w:eastAsia="ko-KR"/>
        </w:rPr>
        <w:t>–</w:t>
      </w:r>
      <w:r w:rsidR="00660974" w:rsidRPr="00660974">
        <w:rPr>
          <w:rFonts w:eastAsia="맑은 고딕"/>
          <w:color w:val="000000" w:themeColor="text1"/>
          <w:lang w:eastAsia="ko-KR"/>
        </w:rPr>
        <w:t>12</w:t>
      </w:r>
      <w:r w:rsidR="00660974">
        <w:rPr>
          <w:rFonts w:eastAsia="맑은 고딕" w:hint="eastAsia"/>
          <w:color w:val="000000" w:themeColor="text1"/>
          <w:lang w:eastAsia="ko-KR"/>
        </w:rPr>
        <w:t xml:space="preserve"> </w:t>
      </w:r>
      <w:r w:rsidR="00660974" w:rsidRPr="00660974">
        <w:rPr>
          <w:rFonts w:eastAsia="맑은 고딕"/>
          <w:color w:val="000000" w:themeColor="text1"/>
          <w:lang w:eastAsia="ko-KR"/>
        </w:rPr>
        <w:t xml:space="preserve">years (middle and high school), and </w:t>
      </w:r>
      <w:r w:rsidR="00660974" w:rsidRPr="00660974">
        <w:rPr>
          <w:rFonts w:eastAsia="맑은 고딕" w:hint="eastAsia"/>
          <w:color w:val="000000" w:themeColor="text1"/>
          <w:lang w:eastAsia="ko-KR"/>
        </w:rPr>
        <w:t>≥</w:t>
      </w:r>
      <w:r w:rsidR="00660974" w:rsidRPr="00660974">
        <w:rPr>
          <w:rFonts w:eastAsia="맑은 고딕"/>
          <w:color w:val="000000" w:themeColor="text1"/>
          <w:lang w:eastAsia="ko-KR"/>
        </w:rPr>
        <w:t>13 years (postsecondary education).</w:t>
      </w:r>
    </w:p>
    <w:p w14:paraId="7D08E694" w14:textId="50CCDB0A" w:rsidR="00660974" w:rsidRPr="00660974" w:rsidRDefault="002A3694" w:rsidP="00660974">
      <w:pPr>
        <w:jc w:val="both"/>
        <w:rPr>
          <w:rFonts w:eastAsia="맑은 고딕"/>
          <w:b/>
          <w:bCs/>
          <w:color w:val="4F81BD" w:themeColor="accent1"/>
          <w:lang w:eastAsia="ko-KR"/>
        </w:rPr>
      </w:pPr>
      <w:r w:rsidRPr="00DA7867">
        <w:rPr>
          <w:rFonts w:eastAsia="맑은 고딕" w:hint="eastAsia"/>
          <w:b/>
          <w:bCs/>
          <w:color w:val="4F81BD" w:themeColor="accent1"/>
          <w:lang w:eastAsia="ko-KR"/>
        </w:rPr>
        <w:t xml:space="preserve">Correction: </w:t>
      </w:r>
      <w:r w:rsidR="00660974">
        <w:rPr>
          <w:rFonts w:eastAsia="맑은 고딕" w:hint="eastAsia"/>
          <w:lang w:eastAsia="ko-KR"/>
        </w:rPr>
        <w:t>Methods</w:t>
      </w:r>
      <w:r w:rsidR="00660974" w:rsidRPr="0041332B">
        <w:rPr>
          <w:rFonts w:eastAsia="맑은 고딕" w:hint="eastAsia"/>
          <w:lang w:eastAsia="ko-KR"/>
        </w:rPr>
        <w:t xml:space="preserve"> section-line</w:t>
      </w:r>
      <w:r w:rsidR="00660974">
        <w:rPr>
          <w:rFonts w:eastAsia="맑은 고딕" w:hint="eastAsia"/>
          <w:lang w:eastAsia="ko-KR"/>
        </w:rPr>
        <w:t xml:space="preserve"> 18</w:t>
      </w:r>
      <w:r w:rsidR="005167C5">
        <w:rPr>
          <w:rFonts w:eastAsia="맑은 고딕" w:hint="eastAsia"/>
          <w:lang w:eastAsia="ko-KR"/>
        </w:rPr>
        <w:t>4</w:t>
      </w:r>
      <w:r w:rsidR="00660974">
        <w:rPr>
          <w:rFonts w:eastAsia="맑은 고딕" w:hint="eastAsia"/>
          <w:lang w:eastAsia="ko-KR"/>
        </w:rPr>
        <w:t xml:space="preserve"> </w:t>
      </w:r>
      <w:r w:rsidR="00660974">
        <w:rPr>
          <w:rFonts w:eastAsia="맑은 고딕"/>
          <w:lang w:eastAsia="ko-KR"/>
        </w:rPr>
        <w:t>and</w:t>
      </w:r>
      <w:r w:rsidR="00660974">
        <w:rPr>
          <w:rFonts w:eastAsia="맑은 고딕" w:hint="eastAsia"/>
          <w:lang w:eastAsia="ko-KR"/>
        </w:rPr>
        <w:t xml:space="preserve"> table section</w:t>
      </w:r>
      <w:r w:rsidR="00660974">
        <w:rPr>
          <w:rFonts w:ascii="Times New Roman" w:eastAsia="맑은 고딕" w:hAnsi="Times New Roman" w:cs="Times New Roman"/>
          <w:lang w:eastAsia="ko-KR"/>
        </w:rPr>
        <w:t>―</w:t>
      </w:r>
      <w:r w:rsidR="00660974">
        <w:rPr>
          <w:rFonts w:ascii="Times New Roman" w:eastAsia="맑은 고딕" w:hAnsi="Times New Roman" w:cs="Times New Roman" w:hint="eastAsia"/>
          <w:lang w:eastAsia="ko-KR"/>
        </w:rPr>
        <w:t xml:space="preserve"> </w:t>
      </w:r>
      <w:r w:rsidR="00660974" w:rsidRPr="0041332B">
        <w:rPr>
          <w:rFonts w:eastAsia="맑은 고딕"/>
          <w:lang w:eastAsia="ko-KR"/>
        </w:rPr>
        <w:t xml:space="preserve">the following sentence has been </w:t>
      </w:r>
      <w:r w:rsidR="00660974">
        <w:rPr>
          <w:rFonts w:eastAsia="맑은 고딕" w:hint="eastAsia"/>
          <w:lang w:eastAsia="ko-KR"/>
        </w:rPr>
        <w:t>revised:</w:t>
      </w:r>
    </w:p>
    <w:p w14:paraId="080F17B8" w14:textId="4FE24856" w:rsidR="002A3694" w:rsidRDefault="00DD150A" w:rsidP="008058CE">
      <w:pPr>
        <w:jc w:val="both"/>
        <w:rPr>
          <w:rFonts w:eastAsia="맑은 고딕"/>
          <w:i/>
          <w:iCs/>
          <w:lang w:eastAsia="ko-KR"/>
        </w:rPr>
      </w:pPr>
      <w:r>
        <w:rPr>
          <w:rFonts w:eastAsia="맑은 고딕"/>
          <w:i/>
          <w:iCs/>
          <w:lang w:eastAsia="ko-KR"/>
        </w:rPr>
        <w:t>‘</w:t>
      </w:r>
      <w:r w:rsidR="00660974" w:rsidRPr="00DD150A">
        <w:rPr>
          <w:rFonts w:eastAsia="맑은 고딕"/>
          <w:i/>
          <w:iCs/>
          <w:lang w:eastAsia="ko-KR"/>
        </w:rPr>
        <w:t>≤</w:t>
      </w:r>
      <w:r w:rsidR="00660974" w:rsidRPr="00DD150A">
        <w:rPr>
          <w:rFonts w:eastAsia="맑은 고딕" w:hint="eastAsia"/>
          <w:i/>
          <w:iCs/>
          <w:lang w:eastAsia="ko-KR"/>
        </w:rPr>
        <w:t xml:space="preserve"> 6 years; 7-12 years; </w:t>
      </w:r>
      <w:r w:rsidR="00660974" w:rsidRPr="00DD150A">
        <w:rPr>
          <w:rFonts w:eastAsia="맑은 고딕"/>
          <w:i/>
          <w:iCs/>
          <w:lang w:eastAsia="ko-KR"/>
        </w:rPr>
        <w:t>≥</w:t>
      </w:r>
      <w:r w:rsidR="00660974" w:rsidRPr="00DD150A">
        <w:rPr>
          <w:rFonts w:eastAsia="맑은 고딕" w:hint="eastAsia"/>
          <w:i/>
          <w:iCs/>
          <w:lang w:eastAsia="ko-KR"/>
        </w:rPr>
        <w:t>13 years</w:t>
      </w:r>
      <w:r>
        <w:rPr>
          <w:rFonts w:eastAsia="맑은 고딕"/>
          <w:i/>
          <w:iCs/>
          <w:lang w:eastAsia="ko-KR"/>
        </w:rPr>
        <w:t>’</w:t>
      </w:r>
    </w:p>
    <w:p w14:paraId="27793472" w14:textId="77777777" w:rsidR="005167C5" w:rsidRPr="00DD150A" w:rsidRDefault="005167C5" w:rsidP="008058CE">
      <w:pPr>
        <w:jc w:val="both"/>
        <w:rPr>
          <w:rFonts w:eastAsia="맑은 고딕"/>
          <w:i/>
          <w:iCs/>
          <w:lang w:eastAsia="ko-KR"/>
        </w:rPr>
      </w:pPr>
    </w:p>
    <w:p w14:paraId="293249DC" w14:textId="36DE3151" w:rsidR="00660974" w:rsidRDefault="00DA7867" w:rsidP="008058CE">
      <w:pPr>
        <w:jc w:val="both"/>
        <w:rPr>
          <w:rFonts w:eastAsia="맑은 고딕"/>
          <w:lang w:eastAsia="ko-KR"/>
        </w:rPr>
      </w:pPr>
      <w:r w:rsidRPr="00660974">
        <w:rPr>
          <w:rFonts w:eastAsia="맑은 고딕" w:hint="eastAsia"/>
          <w:b/>
          <w:bCs/>
          <w:color w:val="FF0000"/>
          <w:lang w:eastAsia="ko-KR"/>
        </w:rPr>
        <w:t>1</w:t>
      </w:r>
      <w:r w:rsidR="00660974" w:rsidRPr="00660974">
        <w:rPr>
          <w:rFonts w:eastAsia="맑은 고딕" w:hint="eastAsia"/>
          <w:b/>
          <w:bCs/>
          <w:color w:val="FF0000"/>
          <w:lang w:eastAsia="ko-KR"/>
        </w:rPr>
        <w:t>2</w:t>
      </w:r>
      <w:r w:rsidRPr="00660974">
        <w:rPr>
          <w:rFonts w:eastAsia="맑은 고딕" w:hint="eastAsia"/>
          <w:b/>
          <w:bCs/>
          <w:color w:val="FF0000"/>
          <w:lang w:eastAsia="ko-KR"/>
        </w:rPr>
        <w:t>.</w:t>
      </w:r>
      <w:r w:rsidRPr="00660974">
        <w:rPr>
          <w:rFonts w:eastAsia="맑은 고딕" w:hint="eastAsia"/>
          <w:color w:val="FF0000"/>
          <w:lang w:eastAsia="ko-KR"/>
        </w:rPr>
        <w:t xml:space="preserve"> </w:t>
      </w:r>
      <w:r w:rsidRPr="00DA7867">
        <w:rPr>
          <w:rFonts w:eastAsia="맑은 고딕"/>
          <w:lang w:eastAsia="ko-KR"/>
        </w:rPr>
        <w:t>Lines 171–172: “Single person, first generation, second generation, or third generation” –This categorization is unclear. It would be helpful to explain what is meant by each of these terms, especially in the context of household or familial structure, immigration status, or generational residence.</w:t>
      </w:r>
    </w:p>
    <w:p w14:paraId="113172DE" w14:textId="77777777" w:rsidR="00660974" w:rsidRPr="00660974" w:rsidRDefault="002A3694" w:rsidP="00660974">
      <w:pPr>
        <w:jc w:val="both"/>
        <w:rPr>
          <w:rFonts w:eastAsia="맑은 고딕"/>
          <w:color w:val="000000" w:themeColor="text1"/>
          <w:lang w:eastAsia="ko-KR"/>
        </w:rPr>
      </w:pPr>
      <w:r w:rsidRPr="00DA7867">
        <w:rPr>
          <w:rFonts w:eastAsia="맑은 고딕" w:hint="eastAsia"/>
          <w:b/>
          <w:bCs/>
          <w:color w:val="4F81BD" w:themeColor="accent1"/>
          <w:lang w:eastAsia="ko-KR"/>
        </w:rPr>
        <w:t>Response:</w:t>
      </w:r>
      <w:r w:rsidR="00660974">
        <w:rPr>
          <w:rFonts w:eastAsia="맑은 고딕" w:hint="eastAsia"/>
          <w:b/>
          <w:bCs/>
          <w:color w:val="4F81BD" w:themeColor="accent1"/>
          <w:lang w:eastAsia="ko-KR"/>
        </w:rPr>
        <w:t xml:space="preserve"> </w:t>
      </w:r>
      <w:r w:rsidR="00660974" w:rsidRPr="00660974">
        <w:rPr>
          <w:rFonts w:eastAsia="맑은 고딕"/>
          <w:color w:val="000000" w:themeColor="text1"/>
          <w:lang w:eastAsia="ko-KR"/>
        </w:rPr>
        <w:t xml:space="preserve">We agree that the original wording could be unclear. To avoid confusion and clarify that this categorization refers to household generational structure. </w:t>
      </w:r>
    </w:p>
    <w:p w14:paraId="40B3F8E0" w14:textId="4A95198C" w:rsidR="00660974" w:rsidRDefault="002A3694" w:rsidP="00660974">
      <w:pPr>
        <w:jc w:val="both"/>
        <w:rPr>
          <w:rFonts w:eastAsia="맑은 고딕"/>
          <w:lang w:eastAsia="ko-KR"/>
        </w:rPr>
      </w:pPr>
      <w:r w:rsidRPr="00DA7867">
        <w:rPr>
          <w:rFonts w:eastAsia="맑은 고딕" w:hint="eastAsia"/>
          <w:b/>
          <w:bCs/>
          <w:color w:val="4F81BD" w:themeColor="accent1"/>
          <w:lang w:eastAsia="ko-KR"/>
        </w:rPr>
        <w:t xml:space="preserve">Correction: </w:t>
      </w:r>
      <w:r w:rsidR="00660974">
        <w:rPr>
          <w:rFonts w:eastAsia="맑은 고딕" w:hint="eastAsia"/>
          <w:lang w:eastAsia="ko-KR"/>
        </w:rPr>
        <w:t>Methods</w:t>
      </w:r>
      <w:r w:rsidR="00660974" w:rsidRPr="0041332B">
        <w:rPr>
          <w:rFonts w:eastAsia="맑은 고딕" w:hint="eastAsia"/>
          <w:lang w:eastAsia="ko-KR"/>
        </w:rPr>
        <w:t xml:space="preserve"> section-line</w:t>
      </w:r>
      <w:r w:rsidR="00660974">
        <w:rPr>
          <w:rFonts w:eastAsia="맑은 고딕" w:hint="eastAsia"/>
          <w:lang w:eastAsia="ko-KR"/>
        </w:rPr>
        <w:t>s 18</w:t>
      </w:r>
      <w:r w:rsidR="005167C5">
        <w:rPr>
          <w:rFonts w:eastAsia="맑은 고딕" w:hint="eastAsia"/>
          <w:lang w:eastAsia="ko-KR"/>
        </w:rPr>
        <w:t>6</w:t>
      </w:r>
      <w:r w:rsidR="00660974">
        <w:rPr>
          <w:rFonts w:eastAsia="맑은 고딕" w:hint="eastAsia"/>
          <w:lang w:eastAsia="ko-KR"/>
        </w:rPr>
        <w:t>-18</w:t>
      </w:r>
      <w:r w:rsidR="005167C5">
        <w:rPr>
          <w:rFonts w:eastAsia="맑은 고딕" w:hint="eastAsia"/>
          <w:lang w:eastAsia="ko-KR"/>
        </w:rPr>
        <w:t>8</w:t>
      </w:r>
      <w:r w:rsidR="00660974">
        <w:rPr>
          <w:rFonts w:eastAsia="맑은 고딕" w:hint="eastAsia"/>
          <w:lang w:eastAsia="ko-KR"/>
        </w:rPr>
        <w:t xml:space="preserve"> </w:t>
      </w:r>
      <w:r w:rsidR="00660974">
        <w:rPr>
          <w:rFonts w:eastAsia="맑은 고딕"/>
          <w:lang w:eastAsia="ko-KR"/>
        </w:rPr>
        <w:t>and</w:t>
      </w:r>
      <w:r w:rsidR="00660974">
        <w:rPr>
          <w:rFonts w:eastAsia="맑은 고딕" w:hint="eastAsia"/>
          <w:lang w:eastAsia="ko-KR"/>
        </w:rPr>
        <w:t xml:space="preserve"> table section</w:t>
      </w:r>
      <w:r w:rsidR="00660974">
        <w:rPr>
          <w:rFonts w:ascii="Times New Roman" w:eastAsia="맑은 고딕" w:hAnsi="Times New Roman" w:cs="Times New Roman"/>
          <w:lang w:eastAsia="ko-KR"/>
        </w:rPr>
        <w:t>―</w:t>
      </w:r>
      <w:r w:rsidR="00660974">
        <w:rPr>
          <w:rFonts w:ascii="Times New Roman" w:eastAsia="맑은 고딕" w:hAnsi="Times New Roman" w:cs="Times New Roman" w:hint="eastAsia"/>
          <w:lang w:eastAsia="ko-KR"/>
        </w:rPr>
        <w:t xml:space="preserve"> </w:t>
      </w:r>
      <w:r w:rsidR="00660974" w:rsidRPr="0041332B">
        <w:rPr>
          <w:rFonts w:eastAsia="맑은 고딕"/>
          <w:lang w:eastAsia="ko-KR"/>
        </w:rPr>
        <w:t xml:space="preserve">the following sentence has been </w:t>
      </w:r>
      <w:r w:rsidR="00660974">
        <w:rPr>
          <w:rFonts w:eastAsia="맑은 고딕" w:hint="eastAsia"/>
          <w:lang w:eastAsia="ko-KR"/>
        </w:rPr>
        <w:t>revised:</w:t>
      </w:r>
    </w:p>
    <w:p w14:paraId="6799E5F5" w14:textId="5C92EF02" w:rsidR="00660974" w:rsidRPr="00DD150A" w:rsidRDefault="00DD150A" w:rsidP="00660974">
      <w:pPr>
        <w:jc w:val="both"/>
        <w:rPr>
          <w:rFonts w:eastAsia="맑은 고딕"/>
          <w:i/>
          <w:iCs/>
          <w:lang w:eastAsia="ko-KR"/>
        </w:rPr>
      </w:pPr>
      <w:r>
        <w:rPr>
          <w:rFonts w:eastAsia="맑은 고딕"/>
          <w:i/>
          <w:iCs/>
          <w:lang w:eastAsia="ko-KR"/>
        </w:rPr>
        <w:t>‘</w:t>
      </w:r>
      <w:r w:rsidR="00660974" w:rsidRPr="00DD150A">
        <w:rPr>
          <w:rFonts w:eastAsia="맑은 고딕"/>
          <w:i/>
          <w:iCs/>
          <w:lang w:eastAsia="ko-KR"/>
        </w:rPr>
        <w:t>generational household composition (single person</w:t>
      </w:r>
      <w:r w:rsidR="00660974" w:rsidRPr="00DD150A">
        <w:rPr>
          <w:rFonts w:eastAsia="맑은 고딕" w:hint="eastAsia"/>
          <w:i/>
          <w:iCs/>
          <w:lang w:eastAsia="ko-KR"/>
        </w:rPr>
        <w:t xml:space="preserve"> household;</w:t>
      </w:r>
      <w:r w:rsidR="00660974" w:rsidRPr="00DD150A">
        <w:rPr>
          <w:rFonts w:eastAsia="맑은 고딕"/>
          <w:i/>
          <w:iCs/>
          <w:lang w:eastAsia="ko-KR"/>
        </w:rPr>
        <w:t xml:space="preserve"> </w:t>
      </w:r>
      <w:r w:rsidR="00660974" w:rsidRPr="00DD150A">
        <w:rPr>
          <w:rFonts w:eastAsia="맑은 고딕" w:hint="eastAsia"/>
          <w:i/>
          <w:iCs/>
          <w:lang w:eastAsia="ko-KR"/>
        </w:rPr>
        <w:t>one-g</w:t>
      </w:r>
      <w:r w:rsidR="00660974" w:rsidRPr="00DD150A">
        <w:rPr>
          <w:rFonts w:eastAsia="맑은 고딕"/>
          <w:i/>
          <w:iCs/>
          <w:lang w:eastAsia="ko-KR"/>
        </w:rPr>
        <w:t>eneration</w:t>
      </w:r>
      <w:r w:rsidR="00660974" w:rsidRPr="00DD150A">
        <w:rPr>
          <w:rFonts w:eastAsia="맑은 고딕" w:hint="eastAsia"/>
          <w:i/>
          <w:iCs/>
          <w:lang w:eastAsia="ko-KR"/>
        </w:rPr>
        <w:t xml:space="preserve"> </w:t>
      </w:r>
      <w:r w:rsidR="00660974" w:rsidRPr="00DD150A">
        <w:rPr>
          <w:rFonts w:eastAsia="맑은 고딕"/>
          <w:i/>
          <w:iCs/>
          <w:lang w:eastAsia="ko-KR"/>
        </w:rPr>
        <w:t>household (e.g., couples without children or siblings)</w:t>
      </w:r>
      <w:r w:rsidR="00660974" w:rsidRPr="00DD150A">
        <w:rPr>
          <w:rFonts w:eastAsia="맑은 고딕" w:hint="eastAsia"/>
          <w:i/>
          <w:iCs/>
          <w:lang w:eastAsia="ko-KR"/>
        </w:rPr>
        <w:t>; two-</w:t>
      </w:r>
      <w:r w:rsidR="00660974" w:rsidRPr="00DD150A">
        <w:rPr>
          <w:rFonts w:eastAsia="맑은 고딕"/>
          <w:i/>
          <w:iCs/>
          <w:lang w:eastAsia="ko-KR"/>
        </w:rPr>
        <w:t>generation</w:t>
      </w:r>
      <w:r w:rsidR="00660974" w:rsidRPr="00DD150A">
        <w:rPr>
          <w:rFonts w:eastAsia="맑은 고딕" w:hint="eastAsia"/>
          <w:i/>
          <w:iCs/>
          <w:lang w:eastAsia="ko-KR"/>
        </w:rPr>
        <w:t xml:space="preserve"> household </w:t>
      </w:r>
      <w:r w:rsidR="00660974" w:rsidRPr="00DD150A">
        <w:rPr>
          <w:rFonts w:eastAsia="맑은 고딕"/>
          <w:i/>
          <w:iCs/>
          <w:lang w:eastAsia="ko-KR"/>
        </w:rPr>
        <w:t>(e.g., parents and children)</w:t>
      </w:r>
      <w:r w:rsidR="00660974" w:rsidRPr="00DD150A">
        <w:rPr>
          <w:rFonts w:eastAsia="맑은 고딕" w:hint="eastAsia"/>
          <w:i/>
          <w:iCs/>
          <w:lang w:eastAsia="ko-KR"/>
        </w:rPr>
        <w:t>; and three-</w:t>
      </w:r>
      <w:r w:rsidR="00660974" w:rsidRPr="00DD150A">
        <w:rPr>
          <w:rFonts w:eastAsia="맑은 고딕"/>
          <w:i/>
          <w:iCs/>
          <w:lang w:eastAsia="ko-KR"/>
        </w:rPr>
        <w:t xml:space="preserve"> generation</w:t>
      </w:r>
      <w:r w:rsidR="00660974" w:rsidRPr="00DD150A">
        <w:rPr>
          <w:rFonts w:eastAsia="맑은 고딕" w:hint="eastAsia"/>
          <w:i/>
          <w:iCs/>
          <w:lang w:eastAsia="ko-KR"/>
        </w:rPr>
        <w:t xml:space="preserve"> household</w:t>
      </w:r>
      <w:r w:rsidR="00660974" w:rsidRPr="00DD150A">
        <w:rPr>
          <w:rFonts w:eastAsia="맑은 고딕"/>
          <w:i/>
          <w:iCs/>
          <w:lang w:eastAsia="ko-KR"/>
        </w:rPr>
        <w:t xml:space="preserve"> (e.g., grandparents, parents, and children living together))</w:t>
      </w:r>
      <w:r>
        <w:rPr>
          <w:rFonts w:eastAsia="맑은 고딕"/>
          <w:i/>
          <w:iCs/>
          <w:lang w:eastAsia="ko-KR"/>
        </w:rPr>
        <w:t>’</w:t>
      </w:r>
    </w:p>
    <w:p w14:paraId="50209299" w14:textId="40B1CF70" w:rsidR="002A3694" w:rsidRPr="00660974" w:rsidRDefault="002A3694" w:rsidP="008058CE">
      <w:pPr>
        <w:jc w:val="both"/>
        <w:rPr>
          <w:rFonts w:eastAsia="맑은 고딕"/>
          <w:b/>
          <w:bCs/>
          <w:color w:val="4F81BD" w:themeColor="accent1"/>
          <w:lang w:eastAsia="ko-KR"/>
        </w:rPr>
      </w:pPr>
    </w:p>
    <w:p w14:paraId="0F5F03FF" w14:textId="0FB0ABD7" w:rsidR="00660974" w:rsidRDefault="002A3694" w:rsidP="00660974">
      <w:pPr>
        <w:jc w:val="both"/>
        <w:rPr>
          <w:rFonts w:eastAsia="맑은 고딕"/>
          <w:lang w:eastAsia="ko-KR"/>
        </w:rPr>
      </w:pPr>
      <w:r w:rsidRPr="00660974">
        <w:rPr>
          <w:rFonts w:eastAsia="맑은 고딕" w:hint="eastAsia"/>
          <w:b/>
          <w:bCs/>
          <w:color w:val="FF0000"/>
          <w:lang w:eastAsia="ko-KR"/>
        </w:rPr>
        <w:lastRenderedPageBreak/>
        <w:t>1</w:t>
      </w:r>
      <w:r w:rsidR="00660974" w:rsidRPr="00660974">
        <w:rPr>
          <w:rFonts w:eastAsia="맑은 고딕" w:hint="eastAsia"/>
          <w:b/>
          <w:bCs/>
          <w:color w:val="FF0000"/>
          <w:lang w:eastAsia="ko-KR"/>
        </w:rPr>
        <w:t>3</w:t>
      </w:r>
      <w:r w:rsidRPr="00660974">
        <w:rPr>
          <w:rFonts w:eastAsia="맑은 고딕" w:hint="eastAsia"/>
          <w:b/>
          <w:bCs/>
          <w:color w:val="FF0000"/>
          <w:lang w:eastAsia="ko-KR"/>
        </w:rPr>
        <w:t>.</w:t>
      </w:r>
      <w:r w:rsidRPr="002A3694">
        <w:rPr>
          <w:rFonts w:eastAsia="맑은 고딕" w:hint="eastAsia"/>
          <w:color w:val="4F81BD" w:themeColor="accent1"/>
          <w:lang w:eastAsia="ko-KR"/>
        </w:rPr>
        <w:t xml:space="preserve"> </w:t>
      </w:r>
      <w:r w:rsidR="00DA7867" w:rsidRPr="00DA7867">
        <w:rPr>
          <w:rFonts w:eastAsia="맑은 고딕"/>
          <w:lang w:eastAsia="ko-KR"/>
        </w:rPr>
        <w:t>Line 174: “City of residence” – Does this imply that only urban populations were included? If rural populations were excluded or underrepresented, this should be acknowledged and discussed as a limitation of the study.</w:t>
      </w:r>
    </w:p>
    <w:p w14:paraId="3E56F6F6" w14:textId="492AF0A7" w:rsidR="00660974" w:rsidRPr="00660974" w:rsidRDefault="002A3694" w:rsidP="00660974">
      <w:pPr>
        <w:jc w:val="both"/>
        <w:rPr>
          <w:rFonts w:eastAsia="맑은 고딕"/>
          <w:color w:val="000000" w:themeColor="text1"/>
          <w:lang w:eastAsia="ko-KR"/>
        </w:rPr>
      </w:pPr>
      <w:r w:rsidRPr="00DA7867">
        <w:rPr>
          <w:rFonts w:eastAsia="맑은 고딕" w:hint="eastAsia"/>
          <w:b/>
          <w:bCs/>
          <w:color w:val="4F81BD" w:themeColor="accent1"/>
          <w:lang w:eastAsia="ko-KR"/>
        </w:rPr>
        <w:t>Response:</w:t>
      </w:r>
      <w:r w:rsidR="00660974">
        <w:rPr>
          <w:rFonts w:eastAsia="맑은 고딕" w:hint="eastAsia"/>
          <w:b/>
          <w:bCs/>
          <w:color w:val="4F81BD" w:themeColor="accent1"/>
          <w:lang w:eastAsia="ko-KR"/>
        </w:rPr>
        <w:t xml:space="preserve"> </w:t>
      </w:r>
      <w:r w:rsidR="00660974" w:rsidRPr="00660974">
        <w:rPr>
          <w:rFonts w:eastAsia="맑은 고딕"/>
          <w:color w:val="000000" w:themeColor="text1"/>
          <w:lang w:eastAsia="ko-KR"/>
        </w:rPr>
        <w:t>We acknowledge that the term “city of residence” may have been misleading and could be interpreted as referring exclusively to urban populations. To clarify this point, we have revised the wording to “region of residence (according to Korea’s administrative divisions, including metropolitan cities (</w:t>
      </w:r>
      <w:proofErr w:type="spellStart"/>
      <w:r w:rsidR="00660974" w:rsidRPr="00660974">
        <w:rPr>
          <w:rFonts w:eastAsia="맑은 고딕"/>
          <w:color w:val="000000" w:themeColor="text1"/>
          <w:lang w:eastAsia="ko-KR"/>
        </w:rPr>
        <w:t>si</w:t>
      </w:r>
      <w:proofErr w:type="spellEnd"/>
      <w:r w:rsidR="00660974" w:rsidRPr="00660974">
        <w:rPr>
          <w:rFonts w:eastAsia="맑은 고딕"/>
          <w:color w:val="000000" w:themeColor="text1"/>
          <w:lang w:eastAsia="ko-KR"/>
        </w:rPr>
        <w:t>) and provinces (do), to reflect geographic distribution).” This terminology more accurately reflects the inclusion of both urban and rural areas in our analysis.</w:t>
      </w:r>
    </w:p>
    <w:p w14:paraId="0BAEE12A" w14:textId="498F3585" w:rsidR="00660974" w:rsidRPr="00660974" w:rsidRDefault="002A3694" w:rsidP="00660974">
      <w:pPr>
        <w:jc w:val="both"/>
        <w:rPr>
          <w:rFonts w:eastAsia="맑은 고딕"/>
          <w:b/>
          <w:bCs/>
          <w:color w:val="4F81BD" w:themeColor="accent1"/>
          <w:lang w:eastAsia="ko-KR"/>
        </w:rPr>
      </w:pPr>
      <w:r w:rsidRPr="00DA7867">
        <w:rPr>
          <w:rFonts w:eastAsia="맑은 고딕" w:hint="eastAsia"/>
          <w:b/>
          <w:bCs/>
          <w:color w:val="4F81BD" w:themeColor="accent1"/>
          <w:lang w:eastAsia="ko-KR"/>
        </w:rPr>
        <w:t xml:space="preserve">Correction: </w:t>
      </w:r>
      <w:r w:rsidR="00660974">
        <w:rPr>
          <w:rFonts w:eastAsia="맑은 고딕" w:hint="eastAsia"/>
          <w:lang w:eastAsia="ko-KR"/>
        </w:rPr>
        <w:t>Methods</w:t>
      </w:r>
      <w:r w:rsidR="00660974" w:rsidRPr="0041332B">
        <w:rPr>
          <w:rFonts w:eastAsia="맑은 고딕" w:hint="eastAsia"/>
          <w:lang w:eastAsia="ko-KR"/>
        </w:rPr>
        <w:t xml:space="preserve"> section-line</w:t>
      </w:r>
      <w:r w:rsidR="00660974">
        <w:rPr>
          <w:rFonts w:eastAsia="맑은 고딕" w:hint="eastAsia"/>
          <w:lang w:eastAsia="ko-KR"/>
        </w:rPr>
        <w:t xml:space="preserve">s </w:t>
      </w:r>
      <w:r w:rsidR="005167C5">
        <w:rPr>
          <w:rFonts w:eastAsia="맑은 고딕" w:hint="eastAsia"/>
          <w:lang w:eastAsia="ko-KR"/>
        </w:rPr>
        <w:t>191-192</w:t>
      </w:r>
      <w:r w:rsidR="00660974">
        <w:rPr>
          <w:rFonts w:eastAsia="맑은 고딕" w:hint="eastAsia"/>
          <w:lang w:eastAsia="ko-KR"/>
        </w:rPr>
        <w:t xml:space="preserve"> </w:t>
      </w:r>
      <w:r w:rsidR="00660974">
        <w:rPr>
          <w:rFonts w:eastAsia="맑은 고딕"/>
          <w:lang w:eastAsia="ko-KR"/>
        </w:rPr>
        <w:t>and</w:t>
      </w:r>
      <w:r w:rsidR="00660974">
        <w:rPr>
          <w:rFonts w:eastAsia="맑은 고딕" w:hint="eastAsia"/>
          <w:lang w:eastAsia="ko-KR"/>
        </w:rPr>
        <w:t xml:space="preserve"> table section</w:t>
      </w:r>
      <w:r w:rsidR="00660974">
        <w:rPr>
          <w:rFonts w:ascii="Times New Roman" w:eastAsia="맑은 고딕" w:hAnsi="Times New Roman" w:cs="Times New Roman"/>
          <w:lang w:eastAsia="ko-KR"/>
        </w:rPr>
        <w:t>―</w:t>
      </w:r>
      <w:r w:rsidR="00660974">
        <w:rPr>
          <w:rFonts w:ascii="Times New Roman" w:eastAsia="맑은 고딕" w:hAnsi="Times New Roman" w:cs="Times New Roman" w:hint="eastAsia"/>
          <w:lang w:eastAsia="ko-KR"/>
        </w:rPr>
        <w:t xml:space="preserve"> </w:t>
      </w:r>
      <w:r w:rsidR="00660974" w:rsidRPr="0041332B">
        <w:rPr>
          <w:rFonts w:eastAsia="맑은 고딕"/>
          <w:lang w:eastAsia="ko-KR"/>
        </w:rPr>
        <w:t xml:space="preserve">the following sentence has been </w:t>
      </w:r>
      <w:r w:rsidR="00660974">
        <w:rPr>
          <w:rFonts w:eastAsia="맑은 고딕" w:hint="eastAsia"/>
          <w:lang w:eastAsia="ko-KR"/>
        </w:rPr>
        <w:t>revised:</w:t>
      </w:r>
    </w:p>
    <w:p w14:paraId="2F90198A" w14:textId="184DA7AB" w:rsidR="002A3694" w:rsidRPr="00DD150A" w:rsidRDefault="00DD150A" w:rsidP="008058CE">
      <w:pPr>
        <w:jc w:val="both"/>
        <w:rPr>
          <w:rFonts w:eastAsia="맑은 고딕"/>
          <w:i/>
          <w:iCs/>
          <w:lang w:eastAsia="ko-KR"/>
        </w:rPr>
      </w:pPr>
      <w:r>
        <w:rPr>
          <w:rFonts w:eastAsia="맑은 고딕"/>
          <w:i/>
          <w:iCs/>
          <w:lang w:eastAsia="ko-KR"/>
        </w:rPr>
        <w:t>‘</w:t>
      </w:r>
      <w:r w:rsidR="00660974" w:rsidRPr="00DD150A">
        <w:rPr>
          <w:rFonts w:eastAsia="맑은 고딕" w:hint="eastAsia"/>
          <w:i/>
          <w:iCs/>
          <w:lang w:eastAsia="ko-KR"/>
        </w:rPr>
        <w:t>r</w:t>
      </w:r>
      <w:r w:rsidR="00660974" w:rsidRPr="00DD150A">
        <w:rPr>
          <w:rFonts w:eastAsia="맑은 고딕"/>
          <w:i/>
          <w:iCs/>
          <w:lang w:eastAsia="ko-KR"/>
        </w:rPr>
        <w:t>egion of residence</w:t>
      </w:r>
      <w:r w:rsidR="00660974" w:rsidRPr="00DD150A">
        <w:rPr>
          <w:rFonts w:eastAsia="맑은 고딕" w:hint="eastAsia"/>
          <w:i/>
          <w:iCs/>
          <w:lang w:eastAsia="ko-KR"/>
        </w:rPr>
        <w:t xml:space="preserve"> (</w:t>
      </w:r>
      <w:r w:rsidR="00660974" w:rsidRPr="00DD150A">
        <w:rPr>
          <w:rFonts w:eastAsia="맑은 고딕"/>
          <w:i/>
          <w:iCs/>
          <w:lang w:eastAsia="ko-KR"/>
        </w:rPr>
        <w:t>according to Korea’s administrative divisions, including metropolitan cities (</w:t>
      </w:r>
      <w:proofErr w:type="spellStart"/>
      <w:r w:rsidR="00660974" w:rsidRPr="00DD150A">
        <w:rPr>
          <w:rFonts w:eastAsia="맑은 고딕"/>
          <w:i/>
          <w:iCs/>
          <w:lang w:eastAsia="ko-KR"/>
        </w:rPr>
        <w:t>si</w:t>
      </w:r>
      <w:proofErr w:type="spellEnd"/>
      <w:r w:rsidR="00660974" w:rsidRPr="00DD150A">
        <w:rPr>
          <w:rFonts w:eastAsia="맑은 고딕"/>
          <w:i/>
          <w:iCs/>
          <w:lang w:eastAsia="ko-KR"/>
        </w:rPr>
        <w:t>) and provinces (do), to reflect geographic distribution</w:t>
      </w:r>
      <w:r w:rsidR="00660974" w:rsidRPr="00DD150A">
        <w:rPr>
          <w:rFonts w:eastAsia="맑은 고딕" w:hint="eastAsia"/>
          <w:i/>
          <w:iCs/>
          <w:lang w:eastAsia="ko-KR"/>
        </w:rPr>
        <w:t>).</w:t>
      </w:r>
      <w:r>
        <w:rPr>
          <w:rFonts w:eastAsia="맑은 고딕"/>
          <w:i/>
          <w:iCs/>
          <w:lang w:eastAsia="ko-KR"/>
        </w:rPr>
        <w:t>’</w:t>
      </w:r>
    </w:p>
    <w:p w14:paraId="1010854B" w14:textId="46308632" w:rsidR="002A3694" w:rsidRDefault="002A3694" w:rsidP="008058CE">
      <w:pPr>
        <w:jc w:val="both"/>
        <w:rPr>
          <w:rFonts w:eastAsia="맑은 고딕"/>
          <w:lang w:eastAsia="ko-KR"/>
        </w:rPr>
      </w:pPr>
    </w:p>
    <w:p w14:paraId="4A29EFA6" w14:textId="75110888" w:rsidR="00660974" w:rsidRDefault="002A3694" w:rsidP="00660974">
      <w:pPr>
        <w:jc w:val="both"/>
        <w:rPr>
          <w:rFonts w:eastAsia="맑은 고딕"/>
          <w:lang w:eastAsia="ko-KR"/>
        </w:rPr>
      </w:pPr>
      <w:r w:rsidRPr="00660974">
        <w:rPr>
          <w:rFonts w:eastAsia="맑은 고딕" w:hint="eastAsia"/>
          <w:b/>
          <w:bCs/>
          <w:color w:val="FF0000"/>
          <w:lang w:eastAsia="ko-KR"/>
        </w:rPr>
        <w:t>1</w:t>
      </w:r>
      <w:r w:rsidR="00660974" w:rsidRPr="00660974">
        <w:rPr>
          <w:rFonts w:eastAsia="맑은 고딕" w:hint="eastAsia"/>
          <w:b/>
          <w:bCs/>
          <w:color w:val="FF0000"/>
          <w:lang w:eastAsia="ko-KR"/>
        </w:rPr>
        <w:t>4</w:t>
      </w:r>
      <w:r w:rsidRPr="00660974">
        <w:rPr>
          <w:rFonts w:eastAsia="맑은 고딕" w:hint="eastAsia"/>
          <w:b/>
          <w:bCs/>
          <w:color w:val="FF0000"/>
          <w:lang w:eastAsia="ko-KR"/>
        </w:rPr>
        <w:t>.</w:t>
      </w:r>
      <w:r w:rsidRPr="002A3694">
        <w:rPr>
          <w:rFonts w:eastAsia="맑은 고딕" w:hint="eastAsia"/>
          <w:color w:val="4F81BD" w:themeColor="accent1"/>
          <w:lang w:eastAsia="ko-KR"/>
        </w:rPr>
        <w:t xml:space="preserve"> </w:t>
      </w:r>
      <w:r w:rsidR="00DA7867" w:rsidRPr="00DA7867">
        <w:rPr>
          <w:rFonts w:eastAsia="맑은 고딕"/>
          <w:lang w:eastAsia="ko-KR"/>
        </w:rPr>
        <w:t>Line 176: “Obesity: ≥25” – A BMI ≥25 is typically considered overweight, not obese. Since the authors categorize BMI as “low” and “normal,” a BMI ≥25 would more appropriately be labeled as “high” or “elevated.” The terminology should be corrected to reflect standard classifications.</w:t>
      </w:r>
    </w:p>
    <w:p w14:paraId="1423531F" w14:textId="45DB8461" w:rsidR="00660974" w:rsidRPr="00660974" w:rsidRDefault="002A3694" w:rsidP="00660974">
      <w:pPr>
        <w:jc w:val="both"/>
        <w:rPr>
          <w:rFonts w:eastAsia="맑은 고딕"/>
          <w:color w:val="000000" w:themeColor="text1"/>
          <w:lang w:eastAsia="ko-KR"/>
        </w:rPr>
      </w:pPr>
      <w:r w:rsidRPr="00DA7867">
        <w:rPr>
          <w:rFonts w:eastAsia="맑은 고딕" w:hint="eastAsia"/>
          <w:b/>
          <w:bCs/>
          <w:color w:val="4F81BD" w:themeColor="accent1"/>
          <w:lang w:eastAsia="ko-KR"/>
        </w:rPr>
        <w:t>Response:</w:t>
      </w:r>
      <w:r w:rsidR="00660974">
        <w:rPr>
          <w:rFonts w:eastAsia="맑은 고딕" w:hint="eastAsia"/>
          <w:b/>
          <w:bCs/>
          <w:color w:val="4F81BD" w:themeColor="accent1"/>
          <w:lang w:eastAsia="ko-KR"/>
        </w:rPr>
        <w:t xml:space="preserve"> </w:t>
      </w:r>
      <w:r w:rsidR="00660974" w:rsidRPr="00660974">
        <w:rPr>
          <w:rFonts w:eastAsia="맑은 고딕"/>
          <w:color w:val="000000" w:themeColor="text1"/>
          <w:lang w:eastAsia="ko-KR"/>
        </w:rPr>
        <w:t xml:space="preserve">While it is true that, in Korea, a BMI of 25 or higher is defined as obesity according to national guidelines (e.g., Korean Society for the Study of Obesity and the Korea Disease Control and Prevention Agency), we recognize that this classification may differ from international standards, where obesity is typically defined as BMI </w:t>
      </w:r>
      <w:r w:rsidR="00660974" w:rsidRPr="00660974">
        <w:rPr>
          <w:rFonts w:eastAsia="맑은 고딕" w:hint="eastAsia"/>
          <w:color w:val="000000" w:themeColor="text1"/>
          <w:lang w:eastAsia="ko-KR"/>
        </w:rPr>
        <w:t>≥</w:t>
      </w:r>
      <w:r w:rsidR="00660974" w:rsidRPr="00660974">
        <w:rPr>
          <w:rFonts w:eastAsia="맑은 고딕"/>
          <w:color w:val="000000" w:themeColor="text1"/>
          <w:lang w:eastAsia="ko-KR"/>
        </w:rPr>
        <w:t>30.</w:t>
      </w:r>
      <w:r w:rsidR="00660974">
        <w:rPr>
          <w:rFonts w:eastAsia="맑은 고딕" w:hint="eastAsia"/>
          <w:color w:val="000000" w:themeColor="text1"/>
          <w:lang w:eastAsia="ko-KR"/>
        </w:rPr>
        <w:t xml:space="preserve"> </w:t>
      </w:r>
      <w:r w:rsidR="00660974" w:rsidRPr="00660974">
        <w:rPr>
          <w:rFonts w:eastAsia="맑은 고딕"/>
          <w:color w:val="000000" w:themeColor="text1"/>
          <w:lang w:eastAsia="ko-KR"/>
        </w:rPr>
        <w:t xml:space="preserve">To enhance clarity and ensure consistency with global classification systems, we have revised the terminology in the manuscript to use “high” instead of “obesity” for BMI </w:t>
      </w:r>
      <w:r w:rsidR="00660974" w:rsidRPr="00660974">
        <w:rPr>
          <w:rFonts w:eastAsia="맑은 고딕" w:hint="eastAsia"/>
          <w:color w:val="000000" w:themeColor="text1"/>
          <w:lang w:eastAsia="ko-KR"/>
        </w:rPr>
        <w:t>≥</w:t>
      </w:r>
      <w:r w:rsidR="00660974" w:rsidRPr="00660974">
        <w:rPr>
          <w:rFonts w:eastAsia="맑은 고딕"/>
          <w:color w:val="000000" w:themeColor="text1"/>
          <w:lang w:eastAsia="ko-KR"/>
        </w:rPr>
        <w:t>25. We believe this change will help minimize confusion and improve the international readability of the study.</w:t>
      </w:r>
    </w:p>
    <w:p w14:paraId="5D46B381" w14:textId="58CD25C1" w:rsidR="00DD150A" w:rsidRPr="00660974" w:rsidRDefault="002A3694" w:rsidP="00DD150A">
      <w:pPr>
        <w:jc w:val="both"/>
        <w:rPr>
          <w:rFonts w:eastAsia="맑은 고딕"/>
          <w:b/>
          <w:bCs/>
          <w:color w:val="4F81BD" w:themeColor="accent1"/>
          <w:lang w:eastAsia="ko-KR"/>
        </w:rPr>
      </w:pPr>
      <w:r w:rsidRPr="00DA7867">
        <w:rPr>
          <w:rFonts w:eastAsia="맑은 고딕" w:hint="eastAsia"/>
          <w:b/>
          <w:bCs/>
          <w:color w:val="4F81BD" w:themeColor="accent1"/>
          <w:lang w:eastAsia="ko-KR"/>
        </w:rPr>
        <w:t xml:space="preserve">Correction: </w:t>
      </w:r>
      <w:r w:rsidR="00DD150A">
        <w:rPr>
          <w:rFonts w:eastAsia="맑은 고딕" w:hint="eastAsia"/>
          <w:lang w:eastAsia="ko-KR"/>
        </w:rPr>
        <w:t>Methods</w:t>
      </w:r>
      <w:r w:rsidR="00DD150A" w:rsidRPr="0041332B">
        <w:rPr>
          <w:rFonts w:eastAsia="맑은 고딕" w:hint="eastAsia"/>
          <w:lang w:eastAsia="ko-KR"/>
        </w:rPr>
        <w:t xml:space="preserve"> section-line</w:t>
      </w:r>
      <w:r w:rsidR="00DD150A">
        <w:rPr>
          <w:rFonts w:eastAsia="맑은 고딕" w:hint="eastAsia"/>
          <w:lang w:eastAsia="ko-KR"/>
        </w:rPr>
        <w:t xml:space="preserve"> 19</w:t>
      </w:r>
      <w:r w:rsidR="005167C5">
        <w:rPr>
          <w:rFonts w:eastAsia="맑은 고딕" w:hint="eastAsia"/>
          <w:lang w:eastAsia="ko-KR"/>
        </w:rPr>
        <w:t>4</w:t>
      </w:r>
      <w:r w:rsidR="00DD150A">
        <w:rPr>
          <w:rFonts w:eastAsia="맑은 고딕" w:hint="eastAsia"/>
          <w:lang w:eastAsia="ko-KR"/>
        </w:rPr>
        <w:t xml:space="preserve"> </w:t>
      </w:r>
      <w:r w:rsidR="00DD150A">
        <w:rPr>
          <w:rFonts w:eastAsia="맑은 고딕"/>
          <w:lang w:eastAsia="ko-KR"/>
        </w:rPr>
        <w:t>and</w:t>
      </w:r>
      <w:r w:rsidR="00DD150A">
        <w:rPr>
          <w:rFonts w:eastAsia="맑은 고딕" w:hint="eastAsia"/>
          <w:lang w:eastAsia="ko-KR"/>
        </w:rPr>
        <w:t xml:space="preserve"> table section</w:t>
      </w:r>
      <w:r w:rsidR="00DD150A">
        <w:rPr>
          <w:rFonts w:ascii="Times New Roman" w:eastAsia="맑은 고딕" w:hAnsi="Times New Roman" w:cs="Times New Roman"/>
          <w:lang w:eastAsia="ko-KR"/>
        </w:rPr>
        <w:t>―</w:t>
      </w:r>
      <w:r w:rsidR="00DD150A">
        <w:rPr>
          <w:rFonts w:ascii="Times New Roman" w:eastAsia="맑은 고딕" w:hAnsi="Times New Roman" w:cs="Times New Roman" w:hint="eastAsia"/>
          <w:lang w:eastAsia="ko-KR"/>
        </w:rPr>
        <w:t xml:space="preserve"> </w:t>
      </w:r>
      <w:r w:rsidR="00DD150A" w:rsidRPr="0041332B">
        <w:rPr>
          <w:rFonts w:eastAsia="맑은 고딕"/>
          <w:lang w:eastAsia="ko-KR"/>
        </w:rPr>
        <w:t xml:space="preserve">the following sentence has been </w:t>
      </w:r>
      <w:r w:rsidR="00DD150A">
        <w:rPr>
          <w:rFonts w:eastAsia="맑은 고딕" w:hint="eastAsia"/>
          <w:lang w:eastAsia="ko-KR"/>
        </w:rPr>
        <w:t>revised:</w:t>
      </w:r>
    </w:p>
    <w:p w14:paraId="5D0CE29D" w14:textId="2227E336" w:rsidR="002A3694" w:rsidRPr="00DD150A" w:rsidRDefault="00DD150A" w:rsidP="008058CE">
      <w:pPr>
        <w:jc w:val="both"/>
        <w:rPr>
          <w:rFonts w:eastAsia="맑은 고딕"/>
          <w:i/>
          <w:iCs/>
          <w:lang w:eastAsia="ko-KR"/>
        </w:rPr>
      </w:pPr>
      <w:r>
        <w:rPr>
          <w:rFonts w:eastAsia="맑은 고딕"/>
          <w:i/>
          <w:iCs/>
          <w:lang w:eastAsia="ko-KR"/>
        </w:rPr>
        <w:t>‘</w:t>
      </w:r>
      <w:r w:rsidRPr="00DD150A">
        <w:rPr>
          <w:rFonts w:eastAsia="맑은 고딕" w:hint="eastAsia"/>
          <w:i/>
          <w:iCs/>
          <w:lang w:eastAsia="ko-KR"/>
        </w:rPr>
        <w:t>high</w:t>
      </w:r>
      <w:r w:rsidRPr="00DD150A">
        <w:rPr>
          <w:rFonts w:eastAsia="맑은 고딕"/>
          <w:i/>
          <w:iCs/>
          <w:lang w:eastAsia="ko-KR"/>
        </w:rPr>
        <w:t>: ≥25</w:t>
      </w:r>
      <w:r>
        <w:rPr>
          <w:rFonts w:eastAsia="맑은 고딕"/>
          <w:i/>
          <w:iCs/>
          <w:lang w:eastAsia="ko-KR"/>
        </w:rPr>
        <w:t>’</w:t>
      </w:r>
    </w:p>
    <w:p w14:paraId="3F68CE69" w14:textId="525E96D2" w:rsidR="002A3694" w:rsidRDefault="002A3694" w:rsidP="008058CE">
      <w:pPr>
        <w:jc w:val="both"/>
        <w:rPr>
          <w:rFonts w:eastAsia="맑은 고딕"/>
          <w:lang w:eastAsia="ko-KR"/>
        </w:rPr>
      </w:pPr>
    </w:p>
    <w:p w14:paraId="645687D3" w14:textId="77777777" w:rsidR="00DD150A" w:rsidRDefault="002A3694" w:rsidP="008058CE">
      <w:pPr>
        <w:jc w:val="both"/>
        <w:rPr>
          <w:rFonts w:eastAsia="맑은 고딕"/>
          <w:lang w:eastAsia="ko-KR"/>
        </w:rPr>
      </w:pPr>
      <w:r w:rsidRPr="00DD150A">
        <w:rPr>
          <w:rFonts w:eastAsia="맑은 고딕" w:hint="eastAsia"/>
          <w:b/>
          <w:bCs/>
          <w:color w:val="FF0000"/>
          <w:lang w:eastAsia="ko-KR"/>
        </w:rPr>
        <w:t>1</w:t>
      </w:r>
      <w:r w:rsidR="00DD150A" w:rsidRPr="00DD150A">
        <w:rPr>
          <w:rFonts w:eastAsia="맑은 고딕" w:hint="eastAsia"/>
          <w:b/>
          <w:bCs/>
          <w:color w:val="FF0000"/>
          <w:lang w:eastAsia="ko-KR"/>
        </w:rPr>
        <w:t>5</w:t>
      </w:r>
      <w:r w:rsidRPr="00DD150A">
        <w:rPr>
          <w:rFonts w:eastAsia="맑은 고딕" w:hint="eastAsia"/>
          <w:b/>
          <w:bCs/>
          <w:color w:val="FF0000"/>
          <w:lang w:eastAsia="ko-KR"/>
        </w:rPr>
        <w:t>.</w:t>
      </w:r>
      <w:r w:rsidRPr="00DD150A">
        <w:rPr>
          <w:rFonts w:eastAsia="맑은 고딕" w:hint="eastAsia"/>
          <w:color w:val="FF0000"/>
          <w:lang w:eastAsia="ko-KR"/>
        </w:rPr>
        <w:t xml:space="preserve"> </w:t>
      </w:r>
      <w:r w:rsidR="00DA7867" w:rsidRPr="00DA7867">
        <w:rPr>
          <w:rFonts w:eastAsia="맑은 고딕"/>
          <w:lang w:eastAsia="ko-KR"/>
        </w:rPr>
        <w:t>Line 189: “Categorized into 10 groups of 2,000 U/mL” – What was the full range of values? For example, was it from 0 to 18,000 U/mL? This should be clarified for transparency in data interpretation.</w:t>
      </w:r>
    </w:p>
    <w:p w14:paraId="11CCE4D0" w14:textId="006C2A8D" w:rsidR="002A3694" w:rsidRPr="00DA7867" w:rsidRDefault="002A3694" w:rsidP="008058CE">
      <w:pPr>
        <w:jc w:val="both"/>
        <w:rPr>
          <w:rFonts w:eastAsia="맑은 고딕"/>
          <w:b/>
          <w:bCs/>
          <w:color w:val="4F81BD" w:themeColor="accent1"/>
          <w:lang w:eastAsia="ko-KR"/>
        </w:rPr>
      </w:pPr>
      <w:r w:rsidRPr="00DA7867">
        <w:rPr>
          <w:rFonts w:eastAsia="맑은 고딕" w:hint="eastAsia"/>
          <w:b/>
          <w:bCs/>
          <w:color w:val="4F81BD" w:themeColor="accent1"/>
          <w:lang w:eastAsia="ko-KR"/>
        </w:rPr>
        <w:t>Response:</w:t>
      </w:r>
      <w:r w:rsidR="00E0158E" w:rsidRPr="00E0158E">
        <w:t xml:space="preserve"> </w:t>
      </w:r>
      <w:r w:rsidR="00E0158E" w:rsidRPr="00E0158E">
        <w:rPr>
          <w:rFonts w:eastAsia="맑은 고딕" w:hint="eastAsia"/>
          <w:color w:val="000000" w:themeColor="text1"/>
          <w:lang w:eastAsia="ko-KR"/>
        </w:rPr>
        <w:t>W</w:t>
      </w:r>
      <w:r w:rsidR="00E0158E" w:rsidRPr="00E0158E">
        <w:rPr>
          <w:rFonts w:eastAsia="맑은 고딕"/>
          <w:color w:val="000000" w:themeColor="text1"/>
          <w:lang w:eastAsia="ko-KR"/>
        </w:rPr>
        <w:t>e have added a description of the distribution of anti-S antibody titers among participants included in the analysis to provide further context for the analytical approach.</w:t>
      </w:r>
    </w:p>
    <w:p w14:paraId="40A4C616" w14:textId="0A1F8047" w:rsidR="00E0158E" w:rsidRPr="00660974" w:rsidRDefault="002A3694" w:rsidP="00E0158E">
      <w:pPr>
        <w:jc w:val="both"/>
        <w:rPr>
          <w:rFonts w:eastAsia="맑은 고딕"/>
          <w:b/>
          <w:bCs/>
          <w:color w:val="4F81BD" w:themeColor="accent1"/>
          <w:lang w:eastAsia="ko-KR"/>
        </w:rPr>
      </w:pPr>
      <w:r w:rsidRPr="00DA7867">
        <w:rPr>
          <w:rFonts w:eastAsia="맑은 고딕" w:hint="eastAsia"/>
          <w:b/>
          <w:bCs/>
          <w:color w:val="4F81BD" w:themeColor="accent1"/>
          <w:lang w:eastAsia="ko-KR"/>
        </w:rPr>
        <w:lastRenderedPageBreak/>
        <w:t xml:space="preserve">Correction: </w:t>
      </w:r>
      <w:r w:rsidR="00E0158E">
        <w:rPr>
          <w:rFonts w:eastAsia="맑은 고딕" w:hint="eastAsia"/>
          <w:lang w:eastAsia="ko-KR"/>
        </w:rPr>
        <w:t>Methods</w:t>
      </w:r>
      <w:r w:rsidR="00E0158E" w:rsidRPr="0041332B">
        <w:rPr>
          <w:rFonts w:eastAsia="맑은 고딕" w:hint="eastAsia"/>
          <w:lang w:eastAsia="ko-KR"/>
        </w:rPr>
        <w:t xml:space="preserve"> section-line</w:t>
      </w:r>
      <w:r w:rsidR="00E0158E">
        <w:rPr>
          <w:rFonts w:eastAsia="맑은 고딕" w:hint="eastAsia"/>
          <w:lang w:eastAsia="ko-KR"/>
        </w:rPr>
        <w:t>s 20</w:t>
      </w:r>
      <w:r w:rsidR="005167C5">
        <w:rPr>
          <w:rFonts w:eastAsia="맑은 고딕" w:hint="eastAsia"/>
          <w:lang w:eastAsia="ko-KR"/>
        </w:rPr>
        <w:t>8</w:t>
      </w:r>
      <w:r w:rsidR="00E0158E">
        <w:rPr>
          <w:rFonts w:eastAsia="맑은 고딕" w:hint="eastAsia"/>
          <w:lang w:eastAsia="ko-KR"/>
        </w:rPr>
        <w:t>-2</w:t>
      </w:r>
      <w:r w:rsidR="005167C5">
        <w:rPr>
          <w:rFonts w:eastAsia="맑은 고딕" w:hint="eastAsia"/>
          <w:lang w:eastAsia="ko-KR"/>
        </w:rPr>
        <w:t>11</w:t>
      </w:r>
      <w:r w:rsidR="00E0158E">
        <w:rPr>
          <w:rFonts w:ascii="Times New Roman" w:eastAsia="맑은 고딕" w:hAnsi="Times New Roman" w:cs="Times New Roman"/>
          <w:lang w:eastAsia="ko-KR"/>
        </w:rPr>
        <w:t>―</w:t>
      </w:r>
      <w:r w:rsidR="00E0158E">
        <w:rPr>
          <w:rFonts w:ascii="Times New Roman" w:eastAsia="맑은 고딕" w:hAnsi="Times New Roman" w:cs="Times New Roman" w:hint="eastAsia"/>
          <w:lang w:eastAsia="ko-KR"/>
        </w:rPr>
        <w:t xml:space="preserve"> </w:t>
      </w:r>
      <w:r w:rsidR="00E0158E" w:rsidRPr="0041332B">
        <w:rPr>
          <w:rFonts w:eastAsia="맑은 고딕"/>
          <w:lang w:eastAsia="ko-KR"/>
        </w:rPr>
        <w:t xml:space="preserve">the following sentence has been </w:t>
      </w:r>
      <w:r w:rsidR="00E0158E">
        <w:rPr>
          <w:rFonts w:eastAsia="맑은 고딕" w:hint="eastAsia"/>
          <w:lang w:eastAsia="ko-KR"/>
        </w:rPr>
        <w:t>revised:</w:t>
      </w:r>
    </w:p>
    <w:p w14:paraId="7C72AFF6" w14:textId="013942FD" w:rsidR="002A3694" w:rsidRPr="00E0158E" w:rsidRDefault="00E0158E" w:rsidP="008058CE">
      <w:pPr>
        <w:jc w:val="both"/>
        <w:rPr>
          <w:rFonts w:eastAsia="맑은 고딕"/>
          <w:i/>
          <w:iCs/>
          <w:lang w:eastAsia="ko-KR"/>
        </w:rPr>
      </w:pPr>
      <w:r>
        <w:rPr>
          <w:rFonts w:eastAsia="맑은 고딕"/>
          <w:i/>
          <w:iCs/>
          <w:lang w:eastAsia="ko-KR"/>
        </w:rPr>
        <w:t>‘</w:t>
      </w:r>
      <w:r w:rsidRPr="00E0158E">
        <w:rPr>
          <w:rFonts w:eastAsia="맑은 고딕"/>
          <w:i/>
          <w:iCs/>
          <w:lang w:eastAsia="ko-KR"/>
        </w:rPr>
        <w:t>Baseline anti-S antibody titers ranged from 0.99 to 25,000 U/mL, with a median of 8,266.0 U/mL and a mean of 10,788.3 U/</w:t>
      </w:r>
      <w:proofErr w:type="spellStart"/>
      <w:r w:rsidRPr="00E0158E">
        <w:rPr>
          <w:rFonts w:eastAsia="맑은 고딕"/>
          <w:i/>
          <w:iCs/>
          <w:lang w:eastAsia="ko-KR"/>
        </w:rPr>
        <w:t>mL.</w:t>
      </w:r>
      <w:proofErr w:type="spellEnd"/>
      <w:r w:rsidRPr="00E0158E">
        <w:rPr>
          <w:rFonts w:eastAsia="맑은 고딕"/>
          <w:i/>
          <w:iCs/>
          <w:lang w:eastAsia="ko-KR"/>
        </w:rPr>
        <w:t xml:space="preserve"> For analytical purposes, titers were stratified into ten categories in 2,000 U/mL increments, with the ≥18,000 U/mL group designated as the reference category.</w:t>
      </w:r>
      <w:r>
        <w:rPr>
          <w:rFonts w:eastAsia="맑은 고딕"/>
          <w:i/>
          <w:iCs/>
          <w:lang w:eastAsia="ko-KR"/>
        </w:rPr>
        <w:t>’</w:t>
      </w:r>
    </w:p>
    <w:p w14:paraId="405CF51D" w14:textId="74F3D790" w:rsidR="008F4490" w:rsidRDefault="00DA7867" w:rsidP="008058CE">
      <w:pPr>
        <w:jc w:val="both"/>
        <w:rPr>
          <w:rFonts w:eastAsia="맑은 고딕"/>
          <w:lang w:eastAsia="ko-KR"/>
        </w:rPr>
      </w:pPr>
      <w:r w:rsidRPr="00DA7867">
        <w:rPr>
          <w:rFonts w:eastAsia="맑은 고딕"/>
          <w:lang w:eastAsia="ko-KR"/>
        </w:rPr>
        <w:br/>
      </w:r>
      <w:r w:rsidRPr="00034F4F">
        <w:rPr>
          <w:rFonts w:eastAsia="맑은 고딕"/>
          <w:b/>
          <w:bCs/>
          <w:lang w:eastAsia="ko-KR"/>
        </w:rPr>
        <w:t>Results</w:t>
      </w:r>
      <w:r w:rsidRPr="00DA7867">
        <w:rPr>
          <w:rFonts w:eastAsia="맑은 고딕"/>
          <w:lang w:eastAsia="ko-KR"/>
        </w:rPr>
        <w:br/>
      </w:r>
      <w:r w:rsidR="002A3694" w:rsidRPr="008F4490">
        <w:rPr>
          <w:rFonts w:eastAsia="맑은 고딕" w:hint="eastAsia"/>
          <w:b/>
          <w:bCs/>
          <w:color w:val="FF0000"/>
          <w:lang w:eastAsia="ko-KR"/>
        </w:rPr>
        <w:t>1</w:t>
      </w:r>
      <w:r w:rsidR="008F4490" w:rsidRPr="008F4490">
        <w:rPr>
          <w:rFonts w:eastAsia="맑은 고딕" w:hint="eastAsia"/>
          <w:b/>
          <w:bCs/>
          <w:color w:val="FF0000"/>
          <w:lang w:eastAsia="ko-KR"/>
        </w:rPr>
        <w:t>6</w:t>
      </w:r>
      <w:r w:rsidR="002A3694" w:rsidRPr="008F4490">
        <w:rPr>
          <w:rFonts w:eastAsia="맑은 고딕" w:hint="eastAsia"/>
          <w:b/>
          <w:bCs/>
          <w:color w:val="FF0000"/>
          <w:lang w:eastAsia="ko-KR"/>
        </w:rPr>
        <w:t>.</w:t>
      </w:r>
      <w:r w:rsidR="002A3694" w:rsidRPr="008F4490">
        <w:rPr>
          <w:rFonts w:eastAsia="맑은 고딕" w:hint="eastAsia"/>
          <w:color w:val="FF0000"/>
          <w:lang w:eastAsia="ko-KR"/>
        </w:rPr>
        <w:t xml:space="preserve"> </w:t>
      </w:r>
      <w:r w:rsidRPr="00DA7867">
        <w:rPr>
          <w:rFonts w:eastAsia="맑은 고딕"/>
          <w:lang w:eastAsia="ko-KR"/>
        </w:rPr>
        <w:t>It is generally not appropriate to begin each paragraph by describing a table or figure. Instead, the authors should present the study findings in narrative form and refer to tables and figures as supporting material.</w:t>
      </w:r>
    </w:p>
    <w:p w14:paraId="2938A6F8" w14:textId="7E928AF8" w:rsidR="008F4490" w:rsidRPr="008F4490" w:rsidRDefault="002A3694" w:rsidP="008F4490">
      <w:pPr>
        <w:jc w:val="both"/>
        <w:rPr>
          <w:rFonts w:eastAsia="맑은 고딕"/>
          <w:color w:val="000000" w:themeColor="text1"/>
          <w:lang w:eastAsia="ko-KR"/>
        </w:rPr>
      </w:pPr>
      <w:r w:rsidRPr="00DA7867">
        <w:rPr>
          <w:rFonts w:eastAsia="맑은 고딕" w:hint="eastAsia"/>
          <w:b/>
          <w:bCs/>
          <w:color w:val="4F81BD" w:themeColor="accent1"/>
          <w:lang w:eastAsia="ko-KR"/>
        </w:rPr>
        <w:t>Response:</w:t>
      </w:r>
      <w:r w:rsidR="008F4490">
        <w:rPr>
          <w:rFonts w:eastAsia="맑은 고딕" w:hint="eastAsia"/>
          <w:b/>
          <w:bCs/>
          <w:color w:val="4F81BD" w:themeColor="accent1"/>
          <w:lang w:eastAsia="ko-KR"/>
        </w:rPr>
        <w:t xml:space="preserve"> </w:t>
      </w:r>
      <w:r w:rsidR="008F4490" w:rsidRPr="008F4490">
        <w:rPr>
          <w:rFonts w:eastAsia="맑은 고딕" w:hint="eastAsia"/>
          <w:color w:val="000000" w:themeColor="text1"/>
          <w:lang w:eastAsia="ko-KR"/>
        </w:rPr>
        <w:t>W</w:t>
      </w:r>
      <w:r w:rsidR="008F4490" w:rsidRPr="008F4490">
        <w:rPr>
          <w:rFonts w:eastAsia="맑은 고딕"/>
          <w:color w:val="000000" w:themeColor="text1"/>
          <w:lang w:eastAsia="ko-KR"/>
        </w:rPr>
        <w:t>e have revised the relevant paragraphs to present the study findings in narrative form, rather than beginning each paragraph with a reference to a table or figure. The revised text now describes the key results in a more analytical and structured manner, with references to tables and figures provided as supporting material. Specifically, we have restructured the descriptions related to Tables 1</w:t>
      </w:r>
      <w:r w:rsidR="008F4490" w:rsidRPr="008F4490">
        <w:rPr>
          <w:rFonts w:eastAsia="맑은 고딕" w:hint="eastAsia"/>
          <w:color w:val="000000" w:themeColor="text1"/>
          <w:lang w:eastAsia="ko-KR"/>
        </w:rPr>
        <w:t>–</w:t>
      </w:r>
      <w:r w:rsidR="008F4490" w:rsidRPr="008F4490">
        <w:rPr>
          <w:rFonts w:eastAsia="맑은 고딕"/>
          <w:color w:val="000000" w:themeColor="text1"/>
          <w:lang w:eastAsia="ko-KR"/>
        </w:rPr>
        <w:t>3 and Figure 2 to highlight the main findings first, followed by references to the corresponding tables or figures. We believe these changes enhance the clarity and readability of the Results section and align with standard academic writing practices.</w:t>
      </w:r>
    </w:p>
    <w:p w14:paraId="66C3FE39" w14:textId="0AF042AF" w:rsidR="00034F4F" w:rsidRDefault="00DA7867" w:rsidP="008058CE">
      <w:pPr>
        <w:jc w:val="both"/>
        <w:rPr>
          <w:rFonts w:eastAsia="맑은 고딕"/>
          <w:lang w:eastAsia="ko-KR"/>
        </w:rPr>
      </w:pPr>
      <w:r w:rsidRPr="00DA7867">
        <w:rPr>
          <w:rFonts w:eastAsia="맑은 고딕"/>
          <w:lang w:eastAsia="ko-KR"/>
        </w:rPr>
        <w:br/>
      </w:r>
      <w:r w:rsidR="002A3694" w:rsidRPr="00034F4F">
        <w:rPr>
          <w:rFonts w:eastAsia="맑은 고딕" w:hint="eastAsia"/>
          <w:b/>
          <w:bCs/>
          <w:color w:val="FF0000"/>
          <w:lang w:eastAsia="ko-KR"/>
        </w:rPr>
        <w:t>1</w:t>
      </w:r>
      <w:r w:rsidR="00034F4F" w:rsidRPr="00034F4F">
        <w:rPr>
          <w:rFonts w:eastAsia="맑은 고딕" w:hint="eastAsia"/>
          <w:b/>
          <w:bCs/>
          <w:color w:val="FF0000"/>
          <w:lang w:eastAsia="ko-KR"/>
        </w:rPr>
        <w:t>7</w:t>
      </w:r>
      <w:r w:rsidR="002A3694" w:rsidRPr="00034F4F">
        <w:rPr>
          <w:rFonts w:eastAsia="맑은 고딕" w:hint="eastAsia"/>
          <w:b/>
          <w:bCs/>
          <w:color w:val="FF0000"/>
          <w:lang w:eastAsia="ko-KR"/>
        </w:rPr>
        <w:t>.</w:t>
      </w:r>
      <w:r w:rsidR="002A3694" w:rsidRPr="002A3694">
        <w:rPr>
          <w:rFonts w:eastAsia="맑은 고딕" w:hint="eastAsia"/>
          <w:color w:val="4F81BD" w:themeColor="accent1"/>
          <w:lang w:eastAsia="ko-KR"/>
        </w:rPr>
        <w:t xml:space="preserve"> </w:t>
      </w:r>
      <w:r w:rsidRPr="00DA7867">
        <w:rPr>
          <w:rFonts w:eastAsia="맑은 고딕"/>
          <w:lang w:eastAsia="ko-KR"/>
        </w:rPr>
        <w:t>Lines 209–210: “History of two types of diagnosed diseases” – It is unclear which two types of diseases are being referred to. If the authors are referring to comorbidities, this should be clearly specified.</w:t>
      </w:r>
    </w:p>
    <w:p w14:paraId="527DD90F" w14:textId="1B9A615F" w:rsidR="00034F4F" w:rsidRPr="00034F4F" w:rsidRDefault="002A3694" w:rsidP="00034F4F">
      <w:pPr>
        <w:jc w:val="both"/>
        <w:rPr>
          <w:rFonts w:eastAsia="맑은 고딕"/>
          <w:color w:val="000000" w:themeColor="text1"/>
          <w:lang w:eastAsia="ko-KR"/>
        </w:rPr>
      </w:pPr>
      <w:r w:rsidRPr="00DA7867">
        <w:rPr>
          <w:rFonts w:eastAsia="맑은 고딕" w:hint="eastAsia"/>
          <w:b/>
          <w:bCs/>
          <w:color w:val="4F81BD" w:themeColor="accent1"/>
          <w:lang w:eastAsia="ko-KR"/>
        </w:rPr>
        <w:t>Response:</w:t>
      </w:r>
      <w:r w:rsidR="00034F4F">
        <w:rPr>
          <w:rFonts w:eastAsia="맑은 고딕" w:hint="eastAsia"/>
          <w:b/>
          <w:bCs/>
          <w:color w:val="4F81BD" w:themeColor="accent1"/>
          <w:lang w:eastAsia="ko-KR"/>
        </w:rPr>
        <w:t xml:space="preserve"> </w:t>
      </w:r>
      <w:r w:rsidR="00034F4F" w:rsidRPr="00034F4F">
        <w:rPr>
          <w:rFonts w:eastAsia="맑은 고딕"/>
          <w:color w:val="000000" w:themeColor="text1"/>
          <w:lang w:eastAsia="ko-KR"/>
        </w:rPr>
        <w:t>We agree that the original phrase “history of two types of diagnosed diseases” was unclear</w:t>
      </w:r>
      <w:r w:rsidR="00E23470">
        <w:rPr>
          <w:rFonts w:eastAsia="맑은 고딕" w:hint="eastAsia"/>
          <w:color w:val="000000" w:themeColor="text1"/>
          <w:lang w:eastAsia="ko-KR"/>
        </w:rPr>
        <w:t xml:space="preserve">. </w:t>
      </w:r>
      <w:r w:rsidR="00E23470" w:rsidRPr="00E23470">
        <w:rPr>
          <w:rFonts w:eastAsia="맑은 고딕"/>
          <w:color w:val="000000" w:themeColor="text1"/>
          <w:highlight w:val="yellow"/>
          <w:lang w:eastAsia="ko-KR"/>
        </w:rPr>
        <w:t>To improve clarity and align with standard epidemiological terminology, we have revised the wording to “number of comorbidities”, which more accurately reflects the intent of the variable. This variable represents the count of chronic diseases diagnosed by a physician and reported by the participants, and the revised wording eliminates ambiguity regarding disease classification.</w:t>
      </w:r>
    </w:p>
    <w:p w14:paraId="0FFF1EE0" w14:textId="77777777" w:rsidR="00E23470" w:rsidRDefault="002A3694" w:rsidP="008058CE">
      <w:pPr>
        <w:jc w:val="both"/>
        <w:rPr>
          <w:rFonts w:eastAsia="맑은 고딕"/>
          <w:b/>
          <w:bCs/>
          <w:color w:val="4F81BD" w:themeColor="accent1"/>
          <w:lang w:eastAsia="ko-KR"/>
        </w:rPr>
      </w:pPr>
      <w:r w:rsidRPr="00DA7867">
        <w:rPr>
          <w:rFonts w:eastAsia="맑은 고딕" w:hint="eastAsia"/>
          <w:b/>
          <w:bCs/>
          <w:color w:val="4F81BD" w:themeColor="accent1"/>
          <w:lang w:eastAsia="ko-KR"/>
        </w:rPr>
        <w:t xml:space="preserve">Correction: </w:t>
      </w:r>
    </w:p>
    <w:p w14:paraId="09523BA4" w14:textId="69E1DFA8" w:rsidR="00E23470" w:rsidRPr="00E23470" w:rsidRDefault="00E23470" w:rsidP="00E23470">
      <w:pPr>
        <w:jc w:val="both"/>
        <w:rPr>
          <w:rFonts w:eastAsia="맑은 고딕"/>
          <w:lang w:eastAsia="ko-KR"/>
        </w:rPr>
      </w:pPr>
      <w:r w:rsidRPr="00E23470">
        <w:rPr>
          <w:rFonts w:eastAsia="맑은 고딕" w:hint="eastAsia"/>
          <w:lang w:eastAsia="ko-KR"/>
        </w:rPr>
        <w:t>1)</w:t>
      </w:r>
      <w:r>
        <w:rPr>
          <w:rFonts w:eastAsia="맑은 고딕" w:hint="eastAsia"/>
          <w:lang w:eastAsia="ko-KR"/>
        </w:rPr>
        <w:t xml:space="preserve"> </w:t>
      </w:r>
      <w:r w:rsidRPr="00E23470">
        <w:rPr>
          <w:rFonts w:eastAsia="맑은 고딕" w:hint="eastAsia"/>
          <w:lang w:eastAsia="ko-KR"/>
        </w:rPr>
        <w:t>Method section-lines 19</w:t>
      </w:r>
      <w:r w:rsidR="005167C5">
        <w:rPr>
          <w:rFonts w:eastAsia="맑은 고딕" w:hint="eastAsia"/>
          <w:lang w:eastAsia="ko-KR"/>
        </w:rPr>
        <w:t>4</w:t>
      </w:r>
      <w:r w:rsidRPr="00E23470">
        <w:rPr>
          <w:rFonts w:eastAsia="맑은 고딕" w:hint="eastAsia"/>
          <w:lang w:eastAsia="ko-KR"/>
        </w:rPr>
        <w:t>-19</w:t>
      </w:r>
      <w:r w:rsidR="005167C5">
        <w:rPr>
          <w:rFonts w:eastAsia="맑은 고딕" w:hint="eastAsia"/>
          <w:lang w:eastAsia="ko-KR"/>
        </w:rPr>
        <w:t>6</w:t>
      </w:r>
      <w:r w:rsidRPr="00E23470">
        <w:rPr>
          <w:rFonts w:eastAsia="맑은 고딕"/>
          <w:lang w:eastAsia="ko-KR"/>
        </w:rPr>
        <w:t>―</w:t>
      </w:r>
      <w:r w:rsidRPr="00E23470">
        <w:rPr>
          <w:rFonts w:eastAsia="맑은 고딕" w:hint="eastAsia"/>
          <w:lang w:eastAsia="ko-KR"/>
        </w:rPr>
        <w:t xml:space="preserve"> </w:t>
      </w:r>
      <w:r w:rsidRPr="00E23470">
        <w:rPr>
          <w:rFonts w:eastAsia="맑은 고딕"/>
          <w:lang w:eastAsia="ko-KR"/>
        </w:rPr>
        <w:t xml:space="preserve">the following sentence has been </w:t>
      </w:r>
      <w:r w:rsidRPr="00E23470">
        <w:rPr>
          <w:rFonts w:eastAsia="맑은 고딕" w:hint="eastAsia"/>
          <w:lang w:eastAsia="ko-KR"/>
        </w:rPr>
        <w:t>revised:</w:t>
      </w:r>
    </w:p>
    <w:p w14:paraId="23FBB9B2" w14:textId="7588D7CA" w:rsidR="00E23470" w:rsidRPr="00E23470" w:rsidRDefault="00E23470" w:rsidP="008058CE">
      <w:pPr>
        <w:jc w:val="both"/>
        <w:rPr>
          <w:rFonts w:eastAsia="맑은 고딕"/>
          <w:i/>
          <w:iCs/>
          <w:highlight w:val="yellow"/>
          <w:lang w:eastAsia="ko-KR"/>
        </w:rPr>
      </w:pPr>
      <w:r>
        <w:rPr>
          <w:rFonts w:eastAsia="맑은 고딕"/>
          <w:i/>
          <w:iCs/>
          <w:highlight w:val="yellow"/>
          <w:lang w:eastAsia="ko-KR"/>
        </w:rPr>
        <w:t>‘</w:t>
      </w:r>
      <w:r w:rsidRPr="00E23470">
        <w:rPr>
          <w:rFonts w:eastAsia="맑은 고딕"/>
          <w:i/>
          <w:iCs/>
          <w:highlight w:val="yellow"/>
          <w:lang w:eastAsia="ko-KR"/>
        </w:rPr>
        <w:t xml:space="preserve">and </w:t>
      </w:r>
      <w:r w:rsidRPr="00E23470">
        <w:rPr>
          <w:rFonts w:eastAsia="맑은 고딕" w:hint="eastAsia"/>
          <w:i/>
          <w:iCs/>
          <w:highlight w:val="yellow"/>
          <w:lang w:eastAsia="ko-KR"/>
        </w:rPr>
        <w:t>n</w:t>
      </w:r>
      <w:r w:rsidRPr="00E23470">
        <w:rPr>
          <w:rFonts w:eastAsia="맑은 고딕"/>
          <w:i/>
          <w:iCs/>
          <w:highlight w:val="yellow"/>
          <w:lang w:eastAsia="ko-KR"/>
        </w:rPr>
        <w:t xml:space="preserve">umber of comorbidities was defined as the number of </w:t>
      </w:r>
      <w:r w:rsidRPr="00E23470">
        <w:rPr>
          <w:rFonts w:eastAsia="맑은 고딕" w:hint="eastAsia"/>
          <w:i/>
          <w:iCs/>
          <w:highlight w:val="yellow"/>
          <w:lang w:eastAsia="ko-KR"/>
        </w:rPr>
        <w:t>d</w:t>
      </w:r>
      <w:r w:rsidRPr="00E23470">
        <w:rPr>
          <w:rFonts w:eastAsia="맑은 고딕"/>
          <w:i/>
          <w:iCs/>
          <w:highlight w:val="yellow"/>
          <w:lang w:eastAsia="ko-KR"/>
        </w:rPr>
        <w:t>iseases (e.g., hypertension, diabetes, dyslipidemia, etc.) diagnosed by a physician and reported by the participant</w:t>
      </w:r>
      <w:r>
        <w:rPr>
          <w:rFonts w:eastAsia="맑은 고딕"/>
          <w:i/>
          <w:iCs/>
          <w:highlight w:val="yellow"/>
          <w:lang w:eastAsia="ko-KR"/>
        </w:rPr>
        <w:t>’</w:t>
      </w:r>
    </w:p>
    <w:p w14:paraId="50FEB542" w14:textId="63CA29A3" w:rsidR="002A3694" w:rsidRPr="00DA7867" w:rsidRDefault="00E23470" w:rsidP="008058CE">
      <w:pPr>
        <w:jc w:val="both"/>
        <w:rPr>
          <w:rFonts w:eastAsia="맑은 고딕"/>
          <w:b/>
          <w:bCs/>
          <w:color w:val="4F81BD" w:themeColor="accent1"/>
          <w:lang w:eastAsia="ko-KR"/>
        </w:rPr>
      </w:pPr>
      <w:r>
        <w:rPr>
          <w:rFonts w:eastAsia="맑은 고딕" w:hint="eastAsia"/>
          <w:lang w:eastAsia="ko-KR"/>
        </w:rPr>
        <w:t xml:space="preserve">2) </w:t>
      </w:r>
      <w:r w:rsidR="00034F4F">
        <w:rPr>
          <w:rFonts w:eastAsia="맑은 고딕" w:hint="eastAsia"/>
          <w:lang w:eastAsia="ko-KR"/>
        </w:rPr>
        <w:t>Result</w:t>
      </w:r>
      <w:r w:rsidR="00034F4F" w:rsidRPr="0041332B">
        <w:rPr>
          <w:rFonts w:eastAsia="맑은 고딕" w:hint="eastAsia"/>
          <w:lang w:eastAsia="ko-KR"/>
        </w:rPr>
        <w:t xml:space="preserve"> section-line</w:t>
      </w:r>
      <w:r w:rsidR="00034F4F">
        <w:rPr>
          <w:rFonts w:eastAsia="맑은 고딕" w:hint="eastAsia"/>
          <w:lang w:eastAsia="ko-KR"/>
        </w:rPr>
        <w:t xml:space="preserve"> 2</w:t>
      </w:r>
      <w:r w:rsidR="005167C5">
        <w:rPr>
          <w:rFonts w:eastAsia="맑은 고딕" w:hint="eastAsia"/>
          <w:lang w:eastAsia="ko-KR"/>
        </w:rPr>
        <w:t>30</w:t>
      </w:r>
      <w:r w:rsidR="00034F4F">
        <w:rPr>
          <w:rFonts w:ascii="Times New Roman" w:eastAsia="맑은 고딕" w:hAnsi="Times New Roman" w:cs="Times New Roman"/>
          <w:lang w:eastAsia="ko-KR"/>
        </w:rPr>
        <w:t>―</w:t>
      </w:r>
      <w:r w:rsidR="00034F4F">
        <w:rPr>
          <w:rFonts w:ascii="Times New Roman" w:eastAsia="맑은 고딕" w:hAnsi="Times New Roman" w:cs="Times New Roman" w:hint="eastAsia"/>
          <w:lang w:eastAsia="ko-KR"/>
        </w:rPr>
        <w:t xml:space="preserve"> </w:t>
      </w:r>
      <w:r w:rsidR="00034F4F" w:rsidRPr="0041332B">
        <w:rPr>
          <w:rFonts w:eastAsia="맑은 고딕"/>
          <w:lang w:eastAsia="ko-KR"/>
        </w:rPr>
        <w:t xml:space="preserve">the following sentence has been </w:t>
      </w:r>
      <w:r w:rsidR="00034F4F">
        <w:rPr>
          <w:rFonts w:eastAsia="맑은 고딕" w:hint="eastAsia"/>
          <w:lang w:eastAsia="ko-KR"/>
        </w:rPr>
        <w:t>revised:</w:t>
      </w:r>
    </w:p>
    <w:p w14:paraId="06DDF07A" w14:textId="4088D063" w:rsidR="002A3694" w:rsidRDefault="00034F4F" w:rsidP="008058CE">
      <w:pPr>
        <w:jc w:val="both"/>
        <w:rPr>
          <w:rFonts w:eastAsia="맑은 고딕"/>
          <w:i/>
          <w:iCs/>
          <w:lang w:eastAsia="ko-KR"/>
        </w:rPr>
      </w:pPr>
      <w:bookmarkStart w:id="2" w:name="_Hlk194947770"/>
      <w:r w:rsidRPr="00E23470">
        <w:rPr>
          <w:rFonts w:eastAsia="맑은 고딕"/>
          <w:i/>
          <w:iCs/>
          <w:highlight w:val="yellow"/>
          <w:lang w:eastAsia="ko-KR"/>
        </w:rPr>
        <w:t xml:space="preserve">‘or had a history of two </w:t>
      </w:r>
      <w:r w:rsidR="00E23470" w:rsidRPr="00E23470">
        <w:rPr>
          <w:rFonts w:eastAsia="맑은 고딕"/>
          <w:i/>
          <w:iCs/>
          <w:highlight w:val="yellow"/>
          <w:lang w:eastAsia="ko-KR"/>
        </w:rPr>
        <w:t>comorbidities</w:t>
      </w:r>
      <w:r w:rsidR="00E23470" w:rsidRPr="00E23470">
        <w:rPr>
          <w:rFonts w:eastAsia="맑은 고딕" w:hint="eastAsia"/>
          <w:i/>
          <w:iCs/>
          <w:highlight w:val="yellow"/>
          <w:lang w:eastAsia="ko-KR"/>
        </w:rPr>
        <w:t xml:space="preserve"> </w:t>
      </w:r>
      <w:r w:rsidRPr="00E23470">
        <w:rPr>
          <w:rFonts w:eastAsia="맑은 고딕"/>
          <w:i/>
          <w:iCs/>
          <w:highlight w:val="yellow"/>
          <w:lang w:eastAsia="ko-KR"/>
        </w:rPr>
        <w:t xml:space="preserve">diagnosed </w:t>
      </w:r>
      <w:r w:rsidR="00E23470" w:rsidRPr="00E23470">
        <w:rPr>
          <w:rFonts w:eastAsia="맑은 고딕" w:hint="eastAsia"/>
          <w:i/>
          <w:iCs/>
          <w:highlight w:val="yellow"/>
          <w:lang w:eastAsia="ko-KR"/>
        </w:rPr>
        <w:t>by a physician</w:t>
      </w:r>
      <w:r w:rsidRPr="00E23470">
        <w:rPr>
          <w:rFonts w:eastAsia="맑은 고딕"/>
          <w:i/>
          <w:iCs/>
          <w:highlight w:val="yellow"/>
          <w:lang w:eastAsia="ko-KR"/>
        </w:rPr>
        <w:t>’</w:t>
      </w:r>
    </w:p>
    <w:bookmarkEnd w:id="2"/>
    <w:p w14:paraId="6CD8E5E9" w14:textId="77777777" w:rsidR="00034F4F" w:rsidRPr="00034F4F" w:rsidRDefault="00034F4F" w:rsidP="008058CE">
      <w:pPr>
        <w:jc w:val="both"/>
        <w:rPr>
          <w:rFonts w:eastAsia="맑은 고딕"/>
          <w:i/>
          <w:iCs/>
          <w:lang w:eastAsia="ko-KR"/>
        </w:rPr>
      </w:pPr>
    </w:p>
    <w:p w14:paraId="01EEA008" w14:textId="68965C60" w:rsidR="002A3694" w:rsidRPr="00DA7867" w:rsidRDefault="002A3694" w:rsidP="008058CE">
      <w:pPr>
        <w:jc w:val="both"/>
        <w:rPr>
          <w:rFonts w:eastAsia="맑은 고딕"/>
          <w:b/>
          <w:bCs/>
          <w:color w:val="4F81BD" w:themeColor="accent1"/>
          <w:lang w:eastAsia="ko-KR"/>
        </w:rPr>
      </w:pPr>
      <w:r w:rsidRPr="00034F4F">
        <w:rPr>
          <w:rFonts w:eastAsia="맑은 고딕" w:hint="eastAsia"/>
          <w:b/>
          <w:bCs/>
          <w:color w:val="FF0000"/>
          <w:lang w:eastAsia="ko-KR"/>
        </w:rPr>
        <w:lastRenderedPageBreak/>
        <w:t>1</w:t>
      </w:r>
      <w:r w:rsidR="00034F4F" w:rsidRPr="00034F4F">
        <w:rPr>
          <w:rFonts w:eastAsia="맑은 고딕" w:hint="eastAsia"/>
          <w:b/>
          <w:bCs/>
          <w:color w:val="FF0000"/>
          <w:lang w:eastAsia="ko-KR"/>
        </w:rPr>
        <w:t>8</w:t>
      </w:r>
      <w:r w:rsidRPr="00034F4F">
        <w:rPr>
          <w:rFonts w:eastAsia="맑은 고딕" w:hint="eastAsia"/>
          <w:b/>
          <w:bCs/>
          <w:color w:val="FF0000"/>
          <w:lang w:eastAsia="ko-KR"/>
        </w:rPr>
        <w:t>.</w:t>
      </w:r>
      <w:r w:rsidRPr="00034F4F">
        <w:rPr>
          <w:rFonts w:eastAsia="맑은 고딕" w:hint="eastAsia"/>
          <w:color w:val="FF0000"/>
          <w:lang w:eastAsia="ko-KR"/>
        </w:rPr>
        <w:t xml:space="preserve"> </w:t>
      </w:r>
      <w:r w:rsidR="00DA7867" w:rsidRPr="00DA7867">
        <w:rPr>
          <w:rFonts w:eastAsia="맑은 고딕"/>
          <w:lang w:eastAsia="ko-KR"/>
        </w:rPr>
        <w:t xml:space="preserve">Line 216: “With rates of” – The term rates </w:t>
      </w:r>
      <w:proofErr w:type="gramStart"/>
      <w:r w:rsidR="00DA7867" w:rsidRPr="00DA7867">
        <w:rPr>
          <w:rFonts w:eastAsia="맑은 고딕"/>
          <w:lang w:eastAsia="ko-KR"/>
        </w:rPr>
        <w:t>is</w:t>
      </w:r>
      <w:proofErr w:type="gramEnd"/>
      <w:r w:rsidR="00DA7867" w:rsidRPr="00DA7867">
        <w:rPr>
          <w:rFonts w:eastAsia="맑은 고딕"/>
          <w:lang w:eastAsia="ko-KR"/>
        </w:rPr>
        <w:t xml:space="preserve"> not appropriate here. Proportions or, more accurately, seropositivity would be better suited to describe the results.</w:t>
      </w:r>
      <w:r w:rsidR="00DA7867" w:rsidRPr="00DA7867">
        <w:rPr>
          <w:rFonts w:eastAsia="맑은 고딕"/>
          <w:lang w:eastAsia="ko-KR"/>
        </w:rPr>
        <w:br/>
      </w:r>
      <w:r w:rsidRPr="00DA7867">
        <w:rPr>
          <w:rFonts w:eastAsia="맑은 고딕" w:hint="eastAsia"/>
          <w:b/>
          <w:bCs/>
          <w:color w:val="4F81BD" w:themeColor="accent1"/>
          <w:lang w:eastAsia="ko-KR"/>
        </w:rPr>
        <w:t>Response:</w:t>
      </w:r>
    </w:p>
    <w:p w14:paraId="5E316892" w14:textId="5DF3E01B" w:rsidR="00034F4F" w:rsidRPr="00DA7867" w:rsidRDefault="002A3694" w:rsidP="00034F4F">
      <w:pPr>
        <w:jc w:val="both"/>
        <w:rPr>
          <w:rFonts w:eastAsia="맑은 고딕"/>
          <w:b/>
          <w:bCs/>
          <w:color w:val="4F81BD" w:themeColor="accent1"/>
          <w:lang w:eastAsia="ko-KR"/>
        </w:rPr>
      </w:pPr>
      <w:r w:rsidRPr="00DA7867">
        <w:rPr>
          <w:rFonts w:eastAsia="맑은 고딕" w:hint="eastAsia"/>
          <w:b/>
          <w:bCs/>
          <w:color w:val="4F81BD" w:themeColor="accent1"/>
          <w:lang w:eastAsia="ko-KR"/>
        </w:rPr>
        <w:t xml:space="preserve">Correction: </w:t>
      </w:r>
      <w:r w:rsidR="00034F4F">
        <w:rPr>
          <w:rFonts w:eastAsia="맑은 고딕" w:hint="eastAsia"/>
          <w:lang w:eastAsia="ko-KR"/>
        </w:rPr>
        <w:t>Result</w:t>
      </w:r>
      <w:r w:rsidR="00034F4F" w:rsidRPr="0041332B">
        <w:rPr>
          <w:rFonts w:eastAsia="맑은 고딕" w:hint="eastAsia"/>
          <w:lang w:eastAsia="ko-KR"/>
        </w:rPr>
        <w:t xml:space="preserve"> section-line</w:t>
      </w:r>
      <w:r w:rsidR="00034F4F">
        <w:rPr>
          <w:rFonts w:eastAsia="맑은 고딕" w:hint="eastAsia"/>
          <w:lang w:eastAsia="ko-KR"/>
        </w:rPr>
        <w:t>s 23</w:t>
      </w:r>
      <w:r w:rsidR="005167C5">
        <w:rPr>
          <w:rFonts w:eastAsia="맑은 고딕" w:hint="eastAsia"/>
          <w:lang w:eastAsia="ko-KR"/>
        </w:rPr>
        <w:t>7</w:t>
      </w:r>
      <w:r w:rsidR="00034F4F">
        <w:rPr>
          <w:rFonts w:eastAsia="맑은 고딕" w:hint="eastAsia"/>
          <w:lang w:eastAsia="ko-KR"/>
        </w:rPr>
        <w:t>-23</w:t>
      </w:r>
      <w:r w:rsidR="005167C5">
        <w:rPr>
          <w:rFonts w:eastAsia="맑은 고딕" w:hint="eastAsia"/>
          <w:lang w:eastAsia="ko-KR"/>
        </w:rPr>
        <w:t>9</w:t>
      </w:r>
      <w:r w:rsidR="00034F4F">
        <w:rPr>
          <w:rFonts w:ascii="Times New Roman" w:eastAsia="맑은 고딕" w:hAnsi="Times New Roman" w:cs="Times New Roman"/>
          <w:lang w:eastAsia="ko-KR"/>
        </w:rPr>
        <w:t>―</w:t>
      </w:r>
      <w:r w:rsidR="00034F4F">
        <w:rPr>
          <w:rFonts w:ascii="Times New Roman" w:eastAsia="맑은 고딕" w:hAnsi="Times New Roman" w:cs="Times New Roman" w:hint="eastAsia"/>
          <w:lang w:eastAsia="ko-KR"/>
        </w:rPr>
        <w:t xml:space="preserve"> </w:t>
      </w:r>
      <w:r w:rsidR="00034F4F" w:rsidRPr="0041332B">
        <w:rPr>
          <w:rFonts w:eastAsia="맑은 고딕"/>
          <w:lang w:eastAsia="ko-KR"/>
        </w:rPr>
        <w:t xml:space="preserve">the following sentence has been </w:t>
      </w:r>
      <w:r w:rsidR="00034F4F">
        <w:rPr>
          <w:rFonts w:eastAsia="맑은 고딕" w:hint="eastAsia"/>
          <w:lang w:eastAsia="ko-KR"/>
        </w:rPr>
        <w:t>revised:</w:t>
      </w:r>
    </w:p>
    <w:p w14:paraId="3A7E07E2" w14:textId="6A64E1F1" w:rsidR="002A3694" w:rsidRPr="00034F4F" w:rsidRDefault="00034F4F" w:rsidP="008058CE">
      <w:pPr>
        <w:jc w:val="both"/>
        <w:rPr>
          <w:rFonts w:eastAsia="맑은 고딕"/>
          <w:i/>
          <w:iCs/>
          <w:lang w:eastAsia="ko-KR"/>
        </w:rPr>
      </w:pPr>
      <w:r w:rsidRPr="00034F4F">
        <w:rPr>
          <w:rFonts w:eastAsia="맑은 고딕"/>
          <w:i/>
          <w:iCs/>
          <w:lang w:eastAsia="ko-KR"/>
        </w:rPr>
        <w:t>‘with higher seropositivity observed among females (71.8%; 95% CI, 70.3–73.3) compared to males (68.1%; 95% CI, 66.3–69.9).’</w:t>
      </w:r>
    </w:p>
    <w:p w14:paraId="5BE6B0E0" w14:textId="10012CB1" w:rsidR="002A3694" w:rsidRDefault="002A3694" w:rsidP="008058CE">
      <w:pPr>
        <w:jc w:val="both"/>
        <w:rPr>
          <w:rFonts w:eastAsia="맑은 고딕"/>
          <w:lang w:eastAsia="ko-KR"/>
        </w:rPr>
      </w:pPr>
    </w:p>
    <w:p w14:paraId="50E306DC" w14:textId="207418A4" w:rsidR="00034F4F" w:rsidRPr="00034F4F" w:rsidRDefault="002A3694" w:rsidP="00034F4F">
      <w:pPr>
        <w:jc w:val="both"/>
        <w:rPr>
          <w:rFonts w:eastAsia="맑은 고딕"/>
          <w:color w:val="000000" w:themeColor="text1"/>
          <w:lang w:eastAsia="ko-KR"/>
        </w:rPr>
      </w:pPr>
      <w:r w:rsidRPr="00034F4F">
        <w:rPr>
          <w:rFonts w:eastAsia="맑은 고딕" w:hint="eastAsia"/>
          <w:b/>
          <w:bCs/>
          <w:color w:val="FF0000"/>
          <w:lang w:eastAsia="ko-KR"/>
        </w:rPr>
        <w:t>1</w:t>
      </w:r>
      <w:r w:rsidR="00034F4F" w:rsidRPr="00034F4F">
        <w:rPr>
          <w:rFonts w:eastAsia="맑은 고딕" w:hint="eastAsia"/>
          <w:b/>
          <w:bCs/>
          <w:color w:val="FF0000"/>
          <w:lang w:eastAsia="ko-KR"/>
        </w:rPr>
        <w:t>9</w:t>
      </w:r>
      <w:r w:rsidRPr="00034F4F">
        <w:rPr>
          <w:rFonts w:eastAsia="맑은 고딕" w:hint="eastAsia"/>
          <w:b/>
          <w:bCs/>
          <w:color w:val="FF0000"/>
          <w:lang w:eastAsia="ko-KR"/>
        </w:rPr>
        <w:t>.</w:t>
      </w:r>
      <w:r w:rsidRPr="002A3694">
        <w:rPr>
          <w:rFonts w:eastAsia="맑은 고딕" w:hint="eastAsia"/>
          <w:color w:val="4F81BD" w:themeColor="accent1"/>
          <w:lang w:eastAsia="ko-KR"/>
        </w:rPr>
        <w:t xml:space="preserve"> </w:t>
      </w:r>
      <w:r w:rsidR="00DA7867" w:rsidRPr="00DA7867">
        <w:rPr>
          <w:rFonts w:eastAsia="맑은 고딕"/>
          <w:lang w:eastAsia="ko-KR"/>
        </w:rPr>
        <w:t>Lines 230–231: “Demonstrated an inverse relationship with anti-S antibody titers” – The meaning of this sentence is unclear. It appears the authors are referring to a hazard ratio or effect size. This should be rephrased to clearly state the nature and direction of the observed relationship and how it was measured.</w:t>
      </w:r>
      <w:r w:rsidR="00DA7867" w:rsidRPr="00DA7867">
        <w:rPr>
          <w:rFonts w:eastAsia="맑은 고딕"/>
          <w:lang w:eastAsia="ko-KR"/>
        </w:rPr>
        <w:br/>
      </w:r>
      <w:r w:rsidRPr="00DA7867">
        <w:rPr>
          <w:rFonts w:eastAsia="맑은 고딕" w:hint="eastAsia"/>
          <w:b/>
          <w:bCs/>
          <w:color w:val="4F81BD" w:themeColor="accent1"/>
          <w:lang w:eastAsia="ko-KR"/>
        </w:rPr>
        <w:t>Response:</w:t>
      </w:r>
      <w:r w:rsidR="00034F4F">
        <w:rPr>
          <w:rFonts w:eastAsia="맑은 고딕" w:hint="eastAsia"/>
          <w:b/>
          <w:bCs/>
          <w:color w:val="4F81BD" w:themeColor="accent1"/>
          <w:lang w:eastAsia="ko-KR"/>
        </w:rPr>
        <w:t xml:space="preserve"> </w:t>
      </w:r>
      <w:r w:rsidR="00034F4F" w:rsidRPr="00034F4F">
        <w:rPr>
          <w:rFonts w:eastAsia="맑은 고딕"/>
          <w:color w:val="000000" w:themeColor="text1"/>
          <w:lang w:eastAsia="ko-KR"/>
        </w:rPr>
        <w:t>We agree that the original sentence lacked clarity regarding the nature of the association and how it was measured. In the revised manuscript, we have explicitly described the inverse relationship between anti-S antibody titers and infection risk, supported by the proportion of confirmed cases across titer levels. This revision includes specific percentages and clarifies that the data suggest a dose-dependent protective effect. We believe the revised text now provides a clearer and more precise interpretation of the observed pattern.</w:t>
      </w:r>
    </w:p>
    <w:p w14:paraId="1B022193" w14:textId="2110A773" w:rsidR="00034F4F" w:rsidRPr="00DA7867" w:rsidRDefault="002A3694" w:rsidP="00034F4F">
      <w:pPr>
        <w:jc w:val="both"/>
        <w:rPr>
          <w:rFonts w:eastAsia="맑은 고딕"/>
          <w:b/>
          <w:bCs/>
          <w:color w:val="4F81BD" w:themeColor="accent1"/>
          <w:lang w:eastAsia="ko-KR"/>
        </w:rPr>
      </w:pPr>
      <w:r w:rsidRPr="00DA7867">
        <w:rPr>
          <w:rFonts w:eastAsia="맑은 고딕" w:hint="eastAsia"/>
          <w:b/>
          <w:bCs/>
          <w:color w:val="4F81BD" w:themeColor="accent1"/>
          <w:lang w:eastAsia="ko-KR"/>
        </w:rPr>
        <w:t xml:space="preserve">Correction: </w:t>
      </w:r>
      <w:r w:rsidR="00034F4F">
        <w:rPr>
          <w:rFonts w:eastAsia="맑은 고딕" w:hint="eastAsia"/>
          <w:lang w:eastAsia="ko-KR"/>
        </w:rPr>
        <w:t>Result</w:t>
      </w:r>
      <w:r w:rsidR="00034F4F" w:rsidRPr="0041332B">
        <w:rPr>
          <w:rFonts w:eastAsia="맑은 고딕" w:hint="eastAsia"/>
          <w:lang w:eastAsia="ko-KR"/>
        </w:rPr>
        <w:t xml:space="preserve"> section-line</w:t>
      </w:r>
      <w:r w:rsidR="00034F4F">
        <w:rPr>
          <w:rFonts w:eastAsia="맑은 고딕" w:hint="eastAsia"/>
          <w:lang w:eastAsia="ko-KR"/>
        </w:rPr>
        <w:t>s 2</w:t>
      </w:r>
      <w:r w:rsidR="005167C5">
        <w:rPr>
          <w:rFonts w:eastAsia="맑은 고딕" w:hint="eastAsia"/>
          <w:lang w:eastAsia="ko-KR"/>
        </w:rPr>
        <w:t>52-258</w:t>
      </w:r>
      <w:r w:rsidR="00034F4F">
        <w:rPr>
          <w:rFonts w:ascii="Times New Roman" w:eastAsia="맑은 고딕" w:hAnsi="Times New Roman" w:cs="Times New Roman"/>
          <w:lang w:eastAsia="ko-KR"/>
        </w:rPr>
        <w:t>―</w:t>
      </w:r>
      <w:r w:rsidR="00034F4F">
        <w:rPr>
          <w:rFonts w:ascii="Times New Roman" w:eastAsia="맑은 고딕" w:hAnsi="Times New Roman" w:cs="Times New Roman" w:hint="eastAsia"/>
          <w:lang w:eastAsia="ko-KR"/>
        </w:rPr>
        <w:t xml:space="preserve"> </w:t>
      </w:r>
      <w:r w:rsidR="00034F4F" w:rsidRPr="0041332B">
        <w:rPr>
          <w:rFonts w:eastAsia="맑은 고딕"/>
          <w:lang w:eastAsia="ko-KR"/>
        </w:rPr>
        <w:t xml:space="preserve">the following paragraph has been </w:t>
      </w:r>
      <w:r w:rsidR="00034F4F">
        <w:rPr>
          <w:rFonts w:eastAsia="맑은 고딕" w:hint="eastAsia"/>
          <w:lang w:eastAsia="ko-KR"/>
        </w:rPr>
        <w:t>added:</w:t>
      </w:r>
    </w:p>
    <w:p w14:paraId="47B19309" w14:textId="79D2DA05" w:rsidR="00034F4F" w:rsidRPr="00034F4F" w:rsidRDefault="00034F4F" w:rsidP="00034F4F">
      <w:pPr>
        <w:jc w:val="both"/>
        <w:rPr>
          <w:rFonts w:eastAsia="맑은 고딕"/>
          <w:i/>
          <w:iCs/>
          <w:lang w:eastAsia="ko-KR"/>
        </w:rPr>
      </w:pPr>
      <w:r w:rsidRPr="00034F4F">
        <w:rPr>
          <w:rFonts w:eastAsia="맑은 고딕"/>
          <w:i/>
          <w:iCs/>
          <w:lang w:eastAsia="ko-KR"/>
        </w:rPr>
        <w:t>‘</w:t>
      </w:r>
      <w:r w:rsidR="005167C5" w:rsidRPr="00C1118B">
        <w:rPr>
          <w:rFonts w:eastAsia="맑은 고딕"/>
          <w:i/>
          <w:iCs/>
          <w:lang w:eastAsia="ko-KR"/>
        </w:rPr>
        <w:t>A clear inverse association was observed between baseline anti-S antibody titers and the cumulative risk of infection. Participants with titers &lt;2,000 U/mL had the highest incidence (26.5%), corresponding to a relative risk (RR) of 8.6 (95% CI: 6.4–11.4) compared with the reference group (≥18,000 U/mL, 4.0%). This trend remained consistent across intermediate titer groups: the cumulative incidence was 26.2% for &lt;4,000 U/mL (RR: 8.4, 95% CI: 6.1–11.5), 23.8% for &lt;6,000 U/mL (RR: 7.4, 95% CI: 5.2–10.5), 11.7% for &lt;8,000 U/mL (RR: 3.2, 95% CI: 2.1–4.8), and 7.6% for &lt;10,000 U/mL (RR: 1.9, 95% CI: 1.2–3.1)</w:t>
      </w:r>
      <w:r w:rsidRPr="00034F4F">
        <w:rPr>
          <w:rFonts w:eastAsia="맑은 고딕"/>
          <w:i/>
          <w:iCs/>
          <w:lang w:eastAsia="ko-KR"/>
        </w:rPr>
        <w:t>.’</w:t>
      </w:r>
    </w:p>
    <w:p w14:paraId="23E5DB6F" w14:textId="77777777" w:rsidR="002A3694" w:rsidRPr="005167C5" w:rsidRDefault="002A3694" w:rsidP="008058CE">
      <w:pPr>
        <w:jc w:val="both"/>
        <w:rPr>
          <w:rFonts w:eastAsia="맑은 고딕"/>
          <w:b/>
          <w:bCs/>
          <w:color w:val="4F81BD" w:themeColor="accent1"/>
          <w:lang w:eastAsia="ko-KR"/>
        </w:rPr>
      </w:pPr>
    </w:p>
    <w:p w14:paraId="417A45D4" w14:textId="04B3E480" w:rsidR="00034F4F" w:rsidRPr="00034F4F" w:rsidRDefault="00DA7867" w:rsidP="00034F4F">
      <w:pPr>
        <w:jc w:val="both"/>
        <w:rPr>
          <w:rFonts w:eastAsia="맑은 고딕"/>
          <w:color w:val="000000" w:themeColor="text1"/>
          <w:lang w:eastAsia="ko-KR"/>
        </w:rPr>
      </w:pPr>
      <w:r w:rsidRPr="00034F4F">
        <w:rPr>
          <w:rFonts w:eastAsia="맑은 고딕"/>
          <w:b/>
          <w:bCs/>
          <w:lang w:eastAsia="ko-KR"/>
        </w:rPr>
        <w:t>Discussion</w:t>
      </w:r>
      <w:r w:rsidRPr="00034F4F">
        <w:rPr>
          <w:rFonts w:eastAsia="맑은 고딕"/>
          <w:b/>
          <w:bCs/>
          <w:lang w:eastAsia="ko-KR"/>
        </w:rPr>
        <w:br/>
      </w:r>
      <w:r w:rsidR="00034F4F" w:rsidRPr="00034F4F">
        <w:rPr>
          <w:rFonts w:eastAsia="맑은 고딕" w:hint="eastAsia"/>
          <w:b/>
          <w:bCs/>
          <w:color w:val="FF0000"/>
          <w:lang w:eastAsia="ko-KR"/>
        </w:rPr>
        <w:t>20</w:t>
      </w:r>
      <w:r w:rsidR="002A3694" w:rsidRPr="00034F4F">
        <w:rPr>
          <w:rFonts w:eastAsia="맑은 고딕" w:hint="eastAsia"/>
          <w:b/>
          <w:bCs/>
          <w:color w:val="FF0000"/>
          <w:lang w:eastAsia="ko-KR"/>
        </w:rPr>
        <w:t>.</w:t>
      </w:r>
      <w:r w:rsidR="002A3694" w:rsidRPr="002A3694">
        <w:rPr>
          <w:rFonts w:eastAsia="맑은 고딕" w:hint="eastAsia"/>
          <w:color w:val="4F81BD" w:themeColor="accent1"/>
          <w:lang w:eastAsia="ko-KR"/>
        </w:rPr>
        <w:t xml:space="preserve"> </w:t>
      </w:r>
      <w:r w:rsidRPr="00DA7867">
        <w:rPr>
          <w:rFonts w:eastAsia="맑은 고딕"/>
          <w:lang w:eastAsia="ko-KR"/>
        </w:rPr>
        <w:t>Lines 249–250: “These findings represent increases of 0.9 percentage points for anti-S antibodies and 12.9 percentage points for anti-N antibodies” – This seems to refer to differences in seropositivity, not percentage points. It would be more accurate to phrase this as “increases in seropositivity of 0.9% for anti-S antibodies and 12.9% for anti-N antibodies.”</w:t>
      </w:r>
      <w:r w:rsidRPr="00DA7867">
        <w:rPr>
          <w:rFonts w:eastAsia="맑은 고딕"/>
          <w:lang w:eastAsia="ko-KR"/>
        </w:rPr>
        <w:br/>
      </w:r>
      <w:r w:rsidR="002A3694" w:rsidRPr="00DA7867">
        <w:rPr>
          <w:rFonts w:eastAsia="맑은 고딕" w:hint="eastAsia"/>
          <w:b/>
          <w:bCs/>
          <w:color w:val="4F81BD" w:themeColor="accent1"/>
          <w:lang w:eastAsia="ko-KR"/>
        </w:rPr>
        <w:t>Response:</w:t>
      </w:r>
      <w:r w:rsidR="00034F4F">
        <w:rPr>
          <w:rFonts w:eastAsia="맑은 고딕" w:hint="eastAsia"/>
          <w:b/>
          <w:bCs/>
          <w:color w:val="4F81BD" w:themeColor="accent1"/>
          <w:lang w:eastAsia="ko-KR"/>
        </w:rPr>
        <w:t xml:space="preserve"> </w:t>
      </w:r>
      <w:r w:rsidR="00034F4F" w:rsidRPr="00034F4F">
        <w:rPr>
          <w:rFonts w:eastAsia="맑은 고딕"/>
          <w:color w:val="000000" w:themeColor="text1"/>
          <w:lang w:eastAsia="ko-KR"/>
        </w:rPr>
        <w:t>We are referring to the absolute difference in seroprevalence between August and October. Therefore, the term “percentage points” is accurate in this context.</w:t>
      </w:r>
    </w:p>
    <w:p w14:paraId="61D83601" w14:textId="0FBB6416" w:rsidR="00A17A5D" w:rsidRPr="00A17A5D" w:rsidRDefault="002A3694" w:rsidP="00A17A5D">
      <w:pPr>
        <w:jc w:val="both"/>
        <w:rPr>
          <w:rFonts w:eastAsia="맑은 고딕"/>
          <w:lang w:eastAsia="ko-KR"/>
        </w:rPr>
      </w:pPr>
      <w:r w:rsidRPr="00DA7867">
        <w:rPr>
          <w:rFonts w:eastAsia="맑은 고딕" w:hint="eastAsia"/>
          <w:b/>
          <w:bCs/>
          <w:color w:val="4F81BD" w:themeColor="accent1"/>
          <w:lang w:eastAsia="ko-KR"/>
        </w:rPr>
        <w:t xml:space="preserve">Correction: </w:t>
      </w:r>
      <w:r w:rsidR="00034F4F">
        <w:rPr>
          <w:rFonts w:eastAsia="맑은 고딕" w:hint="eastAsia"/>
          <w:lang w:eastAsia="ko-KR"/>
        </w:rPr>
        <w:t>Discussion</w:t>
      </w:r>
      <w:r w:rsidR="00034F4F" w:rsidRPr="0041332B">
        <w:rPr>
          <w:rFonts w:eastAsia="맑은 고딕" w:hint="eastAsia"/>
          <w:lang w:eastAsia="ko-KR"/>
        </w:rPr>
        <w:t xml:space="preserve"> section-line</w:t>
      </w:r>
      <w:r w:rsidR="00034F4F">
        <w:rPr>
          <w:rFonts w:eastAsia="맑은 고딕" w:hint="eastAsia"/>
          <w:lang w:eastAsia="ko-KR"/>
        </w:rPr>
        <w:t xml:space="preserve">s </w:t>
      </w:r>
      <w:r w:rsidR="00A17A5D">
        <w:rPr>
          <w:rFonts w:eastAsia="맑은 고딕" w:hint="eastAsia"/>
          <w:lang w:eastAsia="ko-KR"/>
        </w:rPr>
        <w:t>27</w:t>
      </w:r>
      <w:r w:rsidR="005167C5">
        <w:rPr>
          <w:rFonts w:eastAsia="맑은 고딕" w:hint="eastAsia"/>
          <w:lang w:eastAsia="ko-KR"/>
        </w:rPr>
        <w:t>6</w:t>
      </w:r>
      <w:r w:rsidR="00A17A5D">
        <w:rPr>
          <w:rFonts w:eastAsia="맑은 고딕" w:hint="eastAsia"/>
          <w:lang w:eastAsia="ko-KR"/>
        </w:rPr>
        <w:t>-27</w:t>
      </w:r>
      <w:r w:rsidR="005167C5">
        <w:rPr>
          <w:rFonts w:eastAsia="맑은 고딕" w:hint="eastAsia"/>
          <w:lang w:eastAsia="ko-KR"/>
        </w:rPr>
        <w:t>8</w:t>
      </w:r>
      <w:r w:rsidR="00034F4F">
        <w:rPr>
          <w:rFonts w:ascii="Times New Roman" w:eastAsia="맑은 고딕" w:hAnsi="Times New Roman" w:cs="Times New Roman"/>
          <w:lang w:eastAsia="ko-KR"/>
        </w:rPr>
        <w:t>―</w:t>
      </w:r>
      <w:r w:rsidR="00034F4F">
        <w:rPr>
          <w:rFonts w:ascii="Times New Roman" w:eastAsia="맑은 고딕" w:hAnsi="Times New Roman" w:cs="Times New Roman" w:hint="eastAsia"/>
          <w:lang w:eastAsia="ko-KR"/>
        </w:rPr>
        <w:t xml:space="preserve"> </w:t>
      </w:r>
      <w:r w:rsidR="00A17A5D" w:rsidRPr="00A17A5D">
        <w:rPr>
          <w:rFonts w:eastAsia="맑은 고딕"/>
          <w:lang w:eastAsia="ko-KR"/>
        </w:rPr>
        <w:t>To enhance clarity and avoid redundancy with the preceding sentence, we have revised the text as follows:</w:t>
      </w:r>
    </w:p>
    <w:p w14:paraId="6B15DF98" w14:textId="57E01637" w:rsidR="00A17A5D" w:rsidRDefault="00A17A5D" w:rsidP="00A17A5D">
      <w:pPr>
        <w:jc w:val="both"/>
        <w:rPr>
          <w:rFonts w:eastAsia="맑은 고딕"/>
          <w:i/>
          <w:iCs/>
          <w:lang w:eastAsia="ko-KR"/>
        </w:rPr>
      </w:pPr>
      <w:r w:rsidRPr="00A17A5D">
        <w:rPr>
          <w:rFonts w:eastAsia="맑은 고딕"/>
          <w:i/>
          <w:iCs/>
          <w:lang w:eastAsia="ko-KR"/>
        </w:rPr>
        <w:lastRenderedPageBreak/>
        <w:t>‘The estimated seroprevalence of anti-S and anti-N antibodies in Korea in December 2022 was 98.5% and 70.0%, respectively, representing increases of 0.9 and 12.9 percentage points compared to 97.6% and 57.1% in August 2022.’</w:t>
      </w:r>
      <w:r w:rsidR="005167C5">
        <w:rPr>
          <w:rFonts w:eastAsia="맑은 고딕"/>
          <w:i/>
          <w:iCs/>
          <w:lang w:eastAsia="ko-KR"/>
        </w:rPr>
        <w:t>’</w:t>
      </w:r>
    </w:p>
    <w:p w14:paraId="6D188354" w14:textId="77777777" w:rsidR="005167C5" w:rsidRPr="005167C5" w:rsidRDefault="005167C5" w:rsidP="00A17A5D">
      <w:pPr>
        <w:jc w:val="both"/>
        <w:rPr>
          <w:rFonts w:eastAsia="맑은 고딕"/>
          <w:i/>
          <w:iCs/>
          <w:lang w:eastAsia="ko-KR"/>
        </w:rPr>
      </w:pPr>
    </w:p>
    <w:p w14:paraId="70F194DF" w14:textId="4472611D" w:rsidR="00034F4F" w:rsidRPr="00A17A5D" w:rsidRDefault="00A17A5D" w:rsidP="00034F4F">
      <w:pPr>
        <w:jc w:val="both"/>
        <w:rPr>
          <w:rFonts w:eastAsia="맑은 고딕"/>
          <w:b/>
          <w:bCs/>
          <w:color w:val="4F81BD" w:themeColor="accent1"/>
          <w:lang w:eastAsia="ko-KR"/>
        </w:rPr>
      </w:pPr>
      <w:r w:rsidRPr="00A17A5D">
        <w:rPr>
          <w:rFonts w:eastAsia="맑은 고딕" w:hint="eastAsia"/>
          <w:b/>
          <w:bCs/>
          <w:color w:val="FF0000"/>
          <w:lang w:eastAsia="ko-KR"/>
        </w:rPr>
        <w:t>21.</w:t>
      </w:r>
      <w:r w:rsidRPr="00A17A5D">
        <w:rPr>
          <w:rFonts w:eastAsia="맑은 고딕"/>
          <w:lang w:eastAsia="ko-KR"/>
        </w:rPr>
        <w:t xml:space="preserve"> </w:t>
      </w:r>
      <w:r w:rsidRPr="00DA7867">
        <w:rPr>
          <w:rFonts w:eastAsia="맑은 고딕"/>
          <w:lang w:eastAsia="ko-KR"/>
        </w:rPr>
        <w:t>Note: A key limitation of the study is the lack of information regarding the source of immunity. The analysis does not account for vaccination status, vaccine type, number of doses, previous infection history, or the circulating SARS-CoV-2 variant. These factors should be acknowledged as potential confounders and discussed in the limitations section.</w:t>
      </w:r>
      <w:r w:rsidRPr="00DA7867">
        <w:rPr>
          <w:rFonts w:eastAsia="맑은 고딕"/>
          <w:lang w:eastAsia="ko-KR"/>
        </w:rPr>
        <w:br/>
      </w:r>
    </w:p>
    <w:p w14:paraId="2F833D4D" w14:textId="77777777" w:rsidR="00A17A5D" w:rsidRDefault="00A17A5D" w:rsidP="00A17A5D">
      <w:pPr>
        <w:jc w:val="both"/>
        <w:rPr>
          <w:rFonts w:eastAsia="맑은 고딕"/>
          <w:color w:val="000000" w:themeColor="text1"/>
          <w:lang w:eastAsia="ko-KR"/>
        </w:rPr>
      </w:pPr>
      <w:r w:rsidRPr="00DA7867">
        <w:rPr>
          <w:rFonts w:eastAsia="맑은 고딕" w:hint="eastAsia"/>
          <w:b/>
          <w:bCs/>
          <w:color w:val="4F81BD" w:themeColor="accent1"/>
          <w:lang w:eastAsia="ko-KR"/>
        </w:rPr>
        <w:t>Response:</w:t>
      </w:r>
      <w:r>
        <w:rPr>
          <w:rFonts w:eastAsia="맑은 고딕" w:hint="eastAsia"/>
          <w:b/>
          <w:bCs/>
          <w:color w:val="4F81BD" w:themeColor="accent1"/>
          <w:lang w:eastAsia="ko-KR"/>
        </w:rPr>
        <w:t xml:space="preserve"> </w:t>
      </w:r>
      <w:r w:rsidRPr="00A17A5D">
        <w:rPr>
          <w:rFonts w:eastAsia="맑은 고딕"/>
          <w:color w:val="000000" w:themeColor="text1"/>
          <w:lang w:eastAsia="ko-KR"/>
        </w:rPr>
        <w:t>This issue has been addressed in our response to Major Comment 1. Kindly refer to that section for further details.</w:t>
      </w:r>
    </w:p>
    <w:p w14:paraId="21D470B4" w14:textId="77777777" w:rsidR="005167C5" w:rsidRPr="00A17A5D" w:rsidRDefault="005167C5" w:rsidP="00A17A5D">
      <w:pPr>
        <w:jc w:val="both"/>
        <w:rPr>
          <w:rFonts w:eastAsia="맑은 고딕"/>
          <w:color w:val="000000" w:themeColor="text1"/>
          <w:lang w:eastAsia="ko-KR"/>
        </w:rPr>
      </w:pPr>
    </w:p>
    <w:p w14:paraId="12EF172C" w14:textId="43A1C721" w:rsidR="00DA7867" w:rsidRDefault="00DA7867" w:rsidP="008058CE">
      <w:pPr>
        <w:jc w:val="both"/>
        <w:rPr>
          <w:rFonts w:eastAsia="맑은 고딕"/>
          <w:lang w:eastAsia="ko-KR"/>
        </w:rPr>
      </w:pPr>
      <w:r w:rsidRPr="00A17A5D">
        <w:rPr>
          <w:rFonts w:eastAsia="맑은 고딕"/>
          <w:b/>
          <w:bCs/>
          <w:lang w:eastAsia="ko-KR"/>
        </w:rPr>
        <w:t>Tables</w:t>
      </w:r>
      <w:r w:rsidRPr="00DA7867">
        <w:rPr>
          <w:rFonts w:eastAsia="맑은 고딕"/>
          <w:lang w:eastAsia="ko-KR"/>
        </w:rPr>
        <w:br/>
      </w:r>
      <w:r w:rsidR="00034F4F" w:rsidRPr="00034F4F">
        <w:rPr>
          <w:rFonts w:eastAsia="맑은 고딕" w:hint="eastAsia"/>
          <w:b/>
          <w:bCs/>
          <w:color w:val="FF0000"/>
          <w:lang w:eastAsia="ko-KR"/>
        </w:rPr>
        <w:t>2</w:t>
      </w:r>
      <w:r w:rsidR="00A17A5D">
        <w:rPr>
          <w:rFonts w:eastAsia="맑은 고딕" w:hint="eastAsia"/>
          <w:b/>
          <w:bCs/>
          <w:color w:val="FF0000"/>
          <w:lang w:eastAsia="ko-KR"/>
        </w:rPr>
        <w:t>2</w:t>
      </w:r>
      <w:r w:rsidR="00034F4F" w:rsidRPr="00034F4F">
        <w:rPr>
          <w:rFonts w:eastAsia="맑은 고딕" w:hint="eastAsia"/>
          <w:b/>
          <w:bCs/>
          <w:color w:val="FF0000"/>
          <w:lang w:eastAsia="ko-KR"/>
        </w:rPr>
        <w:t>.</w:t>
      </w:r>
      <w:r w:rsidR="002A3694" w:rsidRPr="002A3694">
        <w:rPr>
          <w:rFonts w:eastAsia="맑은 고딕" w:hint="eastAsia"/>
          <w:color w:val="4F81BD" w:themeColor="accent1"/>
          <w:lang w:eastAsia="ko-KR"/>
        </w:rPr>
        <w:t xml:space="preserve"> </w:t>
      </w:r>
      <w:r w:rsidRPr="00DA7867">
        <w:rPr>
          <w:rFonts w:eastAsia="맑은 고딕"/>
          <w:lang w:eastAsia="ko-KR"/>
        </w:rPr>
        <w:t>The authors state that the data are weighted, but they appear to be presented as simple percentage proportions. To avoid confusion with actual weighted analysis (which requires detailed explanation in the statistical methods), the terminology should be corrected unless proper weighting procedures were applied and described.</w:t>
      </w:r>
    </w:p>
    <w:p w14:paraId="1D4AA680" w14:textId="7186FE27" w:rsidR="002A3694" w:rsidRPr="00A17A5D" w:rsidRDefault="002A3694" w:rsidP="008058CE">
      <w:pPr>
        <w:jc w:val="both"/>
        <w:rPr>
          <w:rFonts w:eastAsia="맑은 고딕"/>
          <w:color w:val="000000" w:themeColor="text1"/>
          <w:lang w:eastAsia="ko-KR"/>
        </w:rPr>
      </w:pPr>
      <w:r w:rsidRPr="00DA7867">
        <w:rPr>
          <w:rFonts w:eastAsia="맑은 고딕" w:hint="eastAsia"/>
          <w:b/>
          <w:bCs/>
          <w:color w:val="4F81BD" w:themeColor="accent1"/>
          <w:lang w:eastAsia="ko-KR"/>
        </w:rPr>
        <w:t>Response:</w:t>
      </w:r>
      <w:r w:rsidR="00A17A5D">
        <w:rPr>
          <w:rFonts w:eastAsia="맑은 고딕" w:hint="eastAsia"/>
          <w:b/>
          <w:bCs/>
          <w:color w:val="4F81BD" w:themeColor="accent1"/>
          <w:lang w:eastAsia="ko-KR"/>
        </w:rPr>
        <w:t xml:space="preserve"> </w:t>
      </w:r>
      <w:r w:rsidR="00A17A5D" w:rsidRPr="00A17A5D">
        <w:rPr>
          <w:rFonts w:eastAsia="맑은 고딕"/>
          <w:color w:val="000000" w:themeColor="text1"/>
          <w:lang w:eastAsia="ko-KR"/>
        </w:rPr>
        <w:t>We confirm that proper weighting procedures were applied throughout the analysis. As stated in the Methods section, we used the PROC SURVEYFREQ procedure for complex sample design, and prevalence estimates were weighted using individual weights based on sampling design, nonresponse correction, and post-stratification to age and sex distributions of the Korean population as of November 2022. For further clarity, we have revised the Methods section to reiterate the use of weighted data and added a reference to our previous report [11], which provides a detailed description of the weighting procedures.</w:t>
      </w:r>
    </w:p>
    <w:sectPr w:rsidR="002A3694" w:rsidRPr="00A17A5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맑은 고딕">
    <w:panose1 w:val="020B0503020000020004"/>
    <w:charset w:val="81"/>
    <w:family w:val="modern"/>
    <w:pitch w:val="variable"/>
    <w:sig w:usb0="9000002F" w:usb1="29D77CFB" w:usb2="00000012" w:usb3="00000000" w:csb0="00080001" w:csb1="00000000"/>
  </w:font>
  <w:font w:name="MS Mincho">
    <w:altName w:val="Yu Gothic UI"/>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35C149B"/>
    <w:multiLevelType w:val="hybridMultilevel"/>
    <w:tmpl w:val="1B1EA6F8"/>
    <w:lvl w:ilvl="0" w:tplc="233E686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0" w15:restartNumberingAfterBreak="0">
    <w:nsid w:val="08ED0E21"/>
    <w:multiLevelType w:val="hybridMultilevel"/>
    <w:tmpl w:val="24F2B6F0"/>
    <w:lvl w:ilvl="0" w:tplc="0409000B">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1" w15:restartNumberingAfterBreak="0">
    <w:nsid w:val="112D119B"/>
    <w:multiLevelType w:val="hybridMultilevel"/>
    <w:tmpl w:val="EF4E3F4A"/>
    <w:lvl w:ilvl="0" w:tplc="AE1AA5D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2" w15:restartNumberingAfterBreak="0">
    <w:nsid w:val="24D94EA2"/>
    <w:multiLevelType w:val="hybridMultilevel"/>
    <w:tmpl w:val="C5DE8F84"/>
    <w:lvl w:ilvl="0" w:tplc="B2B8EF94">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3" w15:restartNumberingAfterBreak="0">
    <w:nsid w:val="454A7B92"/>
    <w:multiLevelType w:val="hybridMultilevel"/>
    <w:tmpl w:val="6AA82F16"/>
    <w:lvl w:ilvl="0" w:tplc="35EACE0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4" w15:restartNumberingAfterBreak="0">
    <w:nsid w:val="4EE7269F"/>
    <w:multiLevelType w:val="hybridMultilevel"/>
    <w:tmpl w:val="5D26FFCA"/>
    <w:lvl w:ilvl="0" w:tplc="67D24D5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5" w15:restartNumberingAfterBreak="0">
    <w:nsid w:val="6423657E"/>
    <w:multiLevelType w:val="hybridMultilevel"/>
    <w:tmpl w:val="A03A557E"/>
    <w:lvl w:ilvl="0" w:tplc="2DBC0D8A">
      <w:start w:val="1"/>
      <w:numFmt w:val="bullet"/>
      <w:suff w:val="space"/>
      <w:lvlText w:val="-"/>
      <w:lvlJc w:val="left"/>
      <w:pPr>
        <w:ind w:left="0" w:firstLine="0"/>
      </w:pPr>
      <w:rPr>
        <w:rFonts w:ascii="Wingdings" w:hAnsi="Wingdings" w:hint="default"/>
      </w:rPr>
    </w:lvl>
    <w:lvl w:ilvl="1" w:tplc="A1827384">
      <w:start w:val="1"/>
      <w:numFmt w:val="decimal"/>
      <w:lvlText w:val="%2."/>
      <w:lvlJc w:val="left"/>
      <w:pPr>
        <w:tabs>
          <w:tab w:val="num" w:pos="1440"/>
        </w:tabs>
        <w:ind w:left="1440" w:hanging="360"/>
      </w:pPr>
    </w:lvl>
    <w:lvl w:ilvl="2" w:tplc="16867802">
      <w:start w:val="1"/>
      <w:numFmt w:val="decimal"/>
      <w:lvlText w:val="%3."/>
      <w:lvlJc w:val="left"/>
      <w:pPr>
        <w:tabs>
          <w:tab w:val="num" w:pos="2160"/>
        </w:tabs>
        <w:ind w:left="2160" w:hanging="360"/>
      </w:pPr>
    </w:lvl>
    <w:lvl w:ilvl="3" w:tplc="5414EDC8">
      <w:start w:val="1"/>
      <w:numFmt w:val="decimal"/>
      <w:lvlText w:val="%4."/>
      <w:lvlJc w:val="left"/>
      <w:pPr>
        <w:tabs>
          <w:tab w:val="num" w:pos="2880"/>
        </w:tabs>
        <w:ind w:left="2880" w:hanging="360"/>
      </w:pPr>
    </w:lvl>
    <w:lvl w:ilvl="4" w:tplc="91CA74CE">
      <w:start w:val="1"/>
      <w:numFmt w:val="decimal"/>
      <w:lvlText w:val="%5."/>
      <w:lvlJc w:val="left"/>
      <w:pPr>
        <w:tabs>
          <w:tab w:val="num" w:pos="3600"/>
        </w:tabs>
        <w:ind w:left="3600" w:hanging="360"/>
      </w:pPr>
    </w:lvl>
    <w:lvl w:ilvl="5" w:tplc="71A89D4A">
      <w:start w:val="1"/>
      <w:numFmt w:val="decimal"/>
      <w:lvlText w:val="%6."/>
      <w:lvlJc w:val="left"/>
      <w:pPr>
        <w:tabs>
          <w:tab w:val="num" w:pos="4320"/>
        </w:tabs>
        <w:ind w:left="4320" w:hanging="360"/>
      </w:pPr>
    </w:lvl>
    <w:lvl w:ilvl="6" w:tplc="A26450CA">
      <w:start w:val="1"/>
      <w:numFmt w:val="decimal"/>
      <w:lvlText w:val="%7."/>
      <w:lvlJc w:val="left"/>
      <w:pPr>
        <w:tabs>
          <w:tab w:val="num" w:pos="5040"/>
        </w:tabs>
        <w:ind w:left="5040" w:hanging="360"/>
      </w:pPr>
    </w:lvl>
    <w:lvl w:ilvl="7" w:tplc="C2663F9E">
      <w:start w:val="1"/>
      <w:numFmt w:val="decimal"/>
      <w:lvlText w:val="%8."/>
      <w:lvlJc w:val="left"/>
      <w:pPr>
        <w:tabs>
          <w:tab w:val="num" w:pos="5760"/>
        </w:tabs>
        <w:ind w:left="5760" w:hanging="360"/>
      </w:pPr>
    </w:lvl>
    <w:lvl w:ilvl="8" w:tplc="F6F4996E">
      <w:start w:val="1"/>
      <w:numFmt w:val="decimal"/>
      <w:lvlText w:val="%9."/>
      <w:lvlJc w:val="left"/>
      <w:pPr>
        <w:tabs>
          <w:tab w:val="num" w:pos="6480"/>
        </w:tabs>
        <w:ind w:left="6480" w:hanging="360"/>
      </w:pPr>
    </w:lvl>
  </w:abstractNum>
  <w:abstractNum w:abstractNumId="16" w15:restartNumberingAfterBreak="0">
    <w:nsid w:val="69F11C13"/>
    <w:multiLevelType w:val="multilevel"/>
    <w:tmpl w:val="8B001194"/>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71F64787"/>
    <w:multiLevelType w:val="hybridMultilevel"/>
    <w:tmpl w:val="4FEA464C"/>
    <w:lvl w:ilvl="0" w:tplc="99A6FE6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8" w15:restartNumberingAfterBreak="0">
    <w:nsid w:val="744E208E"/>
    <w:multiLevelType w:val="multilevel"/>
    <w:tmpl w:val="13F03862"/>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Cambria" w:eastAsia="맑은 고딕" w:hAnsi="Cambria"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3"/>
  </w:num>
  <w:num w:numId="12">
    <w:abstractNumId w:val="17"/>
  </w:num>
  <w:num w:numId="13">
    <w:abstractNumId w:val="11"/>
  </w:num>
  <w:num w:numId="14">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0"/>
  </w:num>
  <w:num w:numId="17">
    <w:abstractNumId w:val="14"/>
  </w:num>
  <w:num w:numId="18">
    <w:abstractNumId w:val="18"/>
  </w:num>
  <w:num w:numId="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34F4F"/>
    <w:rsid w:val="0006063C"/>
    <w:rsid w:val="000631F9"/>
    <w:rsid w:val="000819FD"/>
    <w:rsid w:val="000D40B5"/>
    <w:rsid w:val="000D4F8F"/>
    <w:rsid w:val="000E27A7"/>
    <w:rsid w:val="000E6EFC"/>
    <w:rsid w:val="000F5C2E"/>
    <w:rsid w:val="0014756F"/>
    <w:rsid w:val="0015074B"/>
    <w:rsid w:val="0021283F"/>
    <w:rsid w:val="00247984"/>
    <w:rsid w:val="0029639D"/>
    <w:rsid w:val="002A3694"/>
    <w:rsid w:val="00326F90"/>
    <w:rsid w:val="00343938"/>
    <w:rsid w:val="00377740"/>
    <w:rsid w:val="003C3A11"/>
    <w:rsid w:val="0041332B"/>
    <w:rsid w:val="00467597"/>
    <w:rsid w:val="005167C5"/>
    <w:rsid w:val="0054582B"/>
    <w:rsid w:val="00625D00"/>
    <w:rsid w:val="00660974"/>
    <w:rsid w:val="00682B3A"/>
    <w:rsid w:val="00783454"/>
    <w:rsid w:val="007A41F0"/>
    <w:rsid w:val="008058CE"/>
    <w:rsid w:val="00830DC2"/>
    <w:rsid w:val="00864B11"/>
    <w:rsid w:val="008B526C"/>
    <w:rsid w:val="008F4490"/>
    <w:rsid w:val="009146BD"/>
    <w:rsid w:val="00A17A5D"/>
    <w:rsid w:val="00AA1D8D"/>
    <w:rsid w:val="00B40C26"/>
    <w:rsid w:val="00B47730"/>
    <w:rsid w:val="00B8187B"/>
    <w:rsid w:val="00C43C72"/>
    <w:rsid w:val="00CB0664"/>
    <w:rsid w:val="00CB08F7"/>
    <w:rsid w:val="00D43497"/>
    <w:rsid w:val="00D7291D"/>
    <w:rsid w:val="00DA7867"/>
    <w:rsid w:val="00DD150A"/>
    <w:rsid w:val="00E0158E"/>
    <w:rsid w:val="00E23470"/>
    <w:rsid w:val="00F84F7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9EDCCE"/>
  <w14:defaultImageDpi w14:val="300"/>
  <w15:docId w15:val="{D667EE1B-4620-4BF7-8DB6-74A9F587C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1">
    <w:name w:val="Hyperlink"/>
    <w:basedOn w:val="a2"/>
    <w:uiPriority w:val="99"/>
    <w:unhideWhenUsed/>
    <w:rsid w:val="009146BD"/>
    <w:rPr>
      <w:color w:val="0000FF" w:themeColor="hyperlink"/>
      <w:u w:val="single"/>
    </w:rPr>
  </w:style>
  <w:style w:type="character" w:customStyle="1" w:styleId="UnresolvedMention">
    <w:name w:val="Unresolved Mention"/>
    <w:basedOn w:val="a2"/>
    <w:uiPriority w:val="99"/>
    <w:semiHidden/>
    <w:unhideWhenUsed/>
    <w:rsid w:val="009146BD"/>
    <w:rPr>
      <w:color w:val="605E5C"/>
      <w:shd w:val="clear" w:color="auto" w:fill="E1DFDD"/>
    </w:rPr>
  </w:style>
  <w:style w:type="character" w:styleId="aff2">
    <w:name w:val="FollowedHyperlink"/>
    <w:basedOn w:val="a2"/>
    <w:uiPriority w:val="99"/>
    <w:semiHidden/>
    <w:unhideWhenUsed/>
    <w:rsid w:val="009146B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183319">
      <w:bodyDiv w:val="1"/>
      <w:marLeft w:val="0"/>
      <w:marRight w:val="0"/>
      <w:marTop w:val="0"/>
      <w:marBottom w:val="0"/>
      <w:divBdr>
        <w:top w:val="none" w:sz="0" w:space="0" w:color="auto"/>
        <w:left w:val="none" w:sz="0" w:space="0" w:color="auto"/>
        <w:bottom w:val="none" w:sz="0" w:space="0" w:color="auto"/>
        <w:right w:val="none" w:sz="0" w:space="0" w:color="auto"/>
      </w:divBdr>
      <w:divsChild>
        <w:div w:id="19117662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268841">
      <w:bodyDiv w:val="1"/>
      <w:marLeft w:val="0"/>
      <w:marRight w:val="0"/>
      <w:marTop w:val="0"/>
      <w:marBottom w:val="0"/>
      <w:divBdr>
        <w:top w:val="none" w:sz="0" w:space="0" w:color="auto"/>
        <w:left w:val="none" w:sz="0" w:space="0" w:color="auto"/>
        <w:bottom w:val="none" w:sz="0" w:space="0" w:color="auto"/>
        <w:right w:val="none" w:sz="0" w:space="0" w:color="auto"/>
      </w:divBdr>
    </w:div>
    <w:div w:id="97338400">
      <w:bodyDiv w:val="1"/>
      <w:marLeft w:val="0"/>
      <w:marRight w:val="0"/>
      <w:marTop w:val="0"/>
      <w:marBottom w:val="0"/>
      <w:divBdr>
        <w:top w:val="none" w:sz="0" w:space="0" w:color="auto"/>
        <w:left w:val="none" w:sz="0" w:space="0" w:color="auto"/>
        <w:bottom w:val="none" w:sz="0" w:space="0" w:color="auto"/>
        <w:right w:val="none" w:sz="0" w:space="0" w:color="auto"/>
      </w:divBdr>
    </w:div>
    <w:div w:id="98304004">
      <w:bodyDiv w:val="1"/>
      <w:marLeft w:val="0"/>
      <w:marRight w:val="0"/>
      <w:marTop w:val="0"/>
      <w:marBottom w:val="0"/>
      <w:divBdr>
        <w:top w:val="none" w:sz="0" w:space="0" w:color="auto"/>
        <w:left w:val="none" w:sz="0" w:space="0" w:color="auto"/>
        <w:bottom w:val="none" w:sz="0" w:space="0" w:color="auto"/>
        <w:right w:val="none" w:sz="0" w:space="0" w:color="auto"/>
      </w:divBdr>
      <w:divsChild>
        <w:div w:id="402068823">
          <w:blockQuote w:val="1"/>
          <w:marLeft w:val="720"/>
          <w:marRight w:val="720"/>
          <w:marTop w:val="100"/>
          <w:marBottom w:val="100"/>
          <w:divBdr>
            <w:top w:val="none" w:sz="0" w:space="0" w:color="auto"/>
            <w:left w:val="none" w:sz="0" w:space="0" w:color="auto"/>
            <w:bottom w:val="none" w:sz="0" w:space="0" w:color="auto"/>
            <w:right w:val="none" w:sz="0" w:space="0" w:color="auto"/>
          </w:divBdr>
        </w:div>
        <w:div w:id="735518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072564">
      <w:bodyDiv w:val="1"/>
      <w:marLeft w:val="0"/>
      <w:marRight w:val="0"/>
      <w:marTop w:val="0"/>
      <w:marBottom w:val="0"/>
      <w:divBdr>
        <w:top w:val="none" w:sz="0" w:space="0" w:color="auto"/>
        <w:left w:val="none" w:sz="0" w:space="0" w:color="auto"/>
        <w:bottom w:val="none" w:sz="0" w:space="0" w:color="auto"/>
        <w:right w:val="none" w:sz="0" w:space="0" w:color="auto"/>
      </w:divBdr>
    </w:div>
    <w:div w:id="118382932">
      <w:bodyDiv w:val="1"/>
      <w:marLeft w:val="0"/>
      <w:marRight w:val="0"/>
      <w:marTop w:val="0"/>
      <w:marBottom w:val="0"/>
      <w:divBdr>
        <w:top w:val="none" w:sz="0" w:space="0" w:color="auto"/>
        <w:left w:val="none" w:sz="0" w:space="0" w:color="auto"/>
        <w:bottom w:val="none" w:sz="0" w:space="0" w:color="auto"/>
        <w:right w:val="none" w:sz="0" w:space="0" w:color="auto"/>
      </w:divBdr>
    </w:div>
    <w:div w:id="127210846">
      <w:bodyDiv w:val="1"/>
      <w:marLeft w:val="0"/>
      <w:marRight w:val="0"/>
      <w:marTop w:val="0"/>
      <w:marBottom w:val="0"/>
      <w:divBdr>
        <w:top w:val="none" w:sz="0" w:space="0" w:color="auto"/>
        <w:left w:val="none" w:sz="0" w:space="0" w:color="auto"/>
        <w:bottom w:val="none" w:sz="0" w:space="0" w:color="auto"/>
        <w:right w:val="none" w:sz="0" w:space="0" w:color="auto"/>
      </w:divBdr>
    </w:div>
    <w:div w:id="145244089">
      <w:bodyDiv w:val="1"/>
      <w:marLeft w:val="0"/>
      <w:marRight w:val="0"/>
      <w:marTop w:val="0"/>
      <w:marBottom w:val="0"/>
      <w:divBdr>
        <w:top w:val="none" w:sz="0" w:space="0" w:color="auto"/>
        <w:left w:val="none" w:sz="0" w:space="0" w:color="auto"/>
        <w:bottom w:val="none" w:sz="0" w:space="0" w:color="auto"/>
        <w:right w:val="none" w:sz="0" w:space="0" w:color="auto"/>
      </w:divBdr>
    </w:div>
    <w:div w:id="193278135">
      <w:bodyDiv w:val="1"/>
      <w:marLeft w:val="0"/>
      <w:marRight w:val="0"/>
      <w:marTop w:val="0"/>
      <w:marBottom w:val="0"/>
      <w:divBdr>
        <w:top w:val="none" w:sz="0" w:space="0" w:color="auto"/>
        <w:left w:val="none" w:sz="0" w:space="0" w:color="auto"/>
        <w:bottom w:val="none" w:sz="0" w:space="0" w:color="auto"/>
        <w:right w:val="none" w:sz="0" w:space="0" w:color="auto"/>
      </w:divBdr>
    </w:div>
    <w:div w:id="198905749">
      <w:bodyDiv w:val="1"/>
      <w:marLeft w:val="0"/>
      <w:marRight w:val="0"/>
      <w:marTop w:val="0"/>
      <w:marBottom w:val="0"/>
      <w:divBdr>
        <w:top w:val="none" w:sz="0" w:space="0" w:color="auto"/>
        <w:left w:val="none" w:sz="0" w:space="0" w:color="auto"/>
        <w:bottom w:val="none" w:sz="0" w:space="0" w:color="auto"/>
        <w:right w:val="none" w:sz="0" w:space="0" w:color="auto"/>
      </w:divBdr>
    </w:div>
    <w:div w:id="239339192">
      <w:bodyDiv w:val="1"/>
      <w:marLeft w:val="0"/>
      <w:marRight w:val="0"/>
      <w:marTop w:val="0"/>
      <w:marBottom w:val="0"/>
      <w:divBdr>
        <w:top w:val="none" w:sz="0" w:space="0" w:color="auto"/>
        <w:left w:val="none" w:sz="0" w:space="0" w:color="auto"/>
        <w:bottom w:val="none" w:sz="0" w:space="0" w:color="auto"/>
        <w:right w:val="none" w:sz="0" w:space="0" w:color="auto"/>
      </w:divBdr>
      <w:divsChild>
        <w:div w:id="130679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8443160">
      <w:bodyDiv w:val="1"/>
      <w:marLeft w:val="0"/>
      <w:marRight w:val="0"/>
      <w:marTop w:val="0"/>
      <w:marBottom w:val="0"/>
      <w:divBdr>
        <w:top w:val="none" w:sz="0" w:space="0" w:color="auto"/>
        <w:left w:val="none" w:sz="0" w:space="0" w:color="auto"/>
        <w:bottom w:val="none" w:sz="0" w:space="0" w:color="auto"/>
        <w:right w:val="none" w:sz="0" w:space="0" w:color="auto"/>
      </w:divBdr>
    </w:div>
    <w:div w:id="356005743">
      <w:bodyDiv w:val="1"/>
      <w:marLeft w:val="0"/>
      <w:marRight w:val="0"/>
      <w:marTop w:val="0"/>
      <w:marBottom w:val="0"/>
      <w:divBdr>
        <w:top w:val="none" w:sz="0" w:space="0" w:color="auto"/>
        <w:left w:val="none" w:sz="0" w:space="0" w:color="auto"/>
        <w:bottom w:val="none" w:sz="0" w:space="0" w:color="auto"/>
        <w:right w:val="none" w:sz="0" w:space="0" w:color="auto"/>
      </w:divBdr>
    </w:div>
    <w:div w:id="446973712">
      <w:bodyDiv w:val="1"/>
      <w:marLeft w:val="0"/>
      <w:marRight w:val="0"/>
      <w:marTop w:val="0"/>
      <w:marBottom w:val="0"/>
      <w:divBdr>
        <w:top w:val="none" w:sz="0" w:space="0" w:color="auto"/>
        <w:left w:val="none" w:sz="0" w:space="0" w:color="auto"/>
        <w:bottom w:val="none" w:sz="0" w:space="0" w:color="auto"/>
        <w:right w:val="none" w:sz="0" w:space="0" w:color="auto"/>
      </w:divBdr>
      <w:divsChild>
        <w:div w:id="14821136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1438628">
      <w:bodyDiv w:val="1"/>
      <w:marLeft w:val="0"/>
      <w:marRight w:val="0"/>
      <w:marTop w:val="0"/>
      <w:marBottom w:val="0"/>
      <w:divBdr>
        <w:top w:val="none" w:sz="0" w:space="0" w:color="auto"/>
        <w:left w:val="none" w:sz="0" w:space="0" w:color="auto"/>
        <w:bottom w:val="none" w:sz="0" w:space="0" w:color="auto"/>
        <w:right w:val="none" w:sz="0" w:space="0" w:color="auto"/>
      </w:divBdr>
    </w:div>
    <w:div w:id="478349981">
      <w:bodyDiv w:val="1"/>
      <w:marLeft w:val="0"/>
      <w:marRight w:val="0"/>
      <w:marTop w:val="0"/>
      <w:marBottom w:val="0"/>
      <w:divBdr>
        <w:top w:val="none" w:sz="0" w:space="0" w:color="auto"/>
        <w:left w:val="none" w:sz="0" w:space="0" w:color="auto"/>
        <w:bottom w:val="none" w:sz="0" w:space="0" w:color="auto"/>
        <w:right w:val="none" w:sz="0" w:space="0" w:color="auto"/>
      </w:divBdr>
    </w:div>
    <w:div w:id="487522533">
      <w:bodyDiv w:val="1"/>
      <w:marLeft w:val="0"/>
      <w:marRight w:val="0"/>
      <w:marTop w:val="0"/>
      <w:marBottom w:val="0"/>
      <w:divBdr>
        <w:top w:val="none" w:sz="0" w:space="0" w:color="auto"/>
        <w:left w:val="none" w:sz="0" w:space="0" w:color="auto"/>
        <w:bottom w:val="none" w:sz="0" w:space="0" w:color="auto"/>
        <w:right w:val="none" w:sz="0" w:space="0" w:color="auto"/>
      </w:divBdr>
    </w:div>
    <w:div w:id="522133901">
      <w:bodyDiv w:val="1"/>
      <w:marLeft w:val="0"/>
      <w:marRight w:val="0"/>
      <w:marTop w:val="0"/>
      <w:marBottom w:val="0"/>
      <w:divBdr>
        <w:top w:val="none" w:sz="0" w:space="0" w:color="auto"/>
        <w:left w:val="none" w:sz="0" w:space="0" w:color="auto"/>
        <w:bottom w:val="none" w:sz="0" w:space="0" w:color="auto"/>
        <w:right w:val="none" w:sz="0" w:space="0" w:color="auto"/>
      </w:divBdr>
    </w:div>
    <w:div w:id="532570536">
      <w:bodyDiv w:val="1"/>
      <w:marLeft w:val="0"/>
      <w:marRight w:val="0"/>
      <w:marTop w:val="0"/>
      <w:marBottom w:val="0"/>
      <w:divBdr>
        <w:top w:val="none" w:sz="0" w:space="0" w:color="auto"/>
        <w:left w:val="none" w:sz="0" w:space="0" w:color="auto"/>
        <w:bottom w:val="none" w:sz="0" w:space="0" w:color="auto"/>
        <w:right w:val="none" w:sz="0" w:space="0" w:color="auto"/>
      </w:divBdr>
    </w:div>
    <w:div w:id="536703546">
      <w:bodyDiv w:val="1"/>
      <w:marLeft w:val="0"/>
      <w:marRight w:val="0"/>
      <w:marTop w:val="0"/>
      <w:marBottom w:val="0"/>
      <w:divBdr>
        <w:top w:val="none" w:sz="0" w:space="0" w:color="auto"/>
        <w:left w:val="none" w:sz="0" w:space="0" w:color="auto"/>
        <w:bottom w:val="none" w:sz="0" w:space="0" w:color="auto"/>
        <w:right w:val="none" w:sz="0" w:space="0" w:color="auto"/>
      </w:divBdr>
    </w:div>
    <w:div w:id="582570326">
      <w:bodyDiv w:val="1"/>
      <w:marLeft w:val="0"/>
      <w:marRight w:val="0"/>
      <w:marTop w:val="0"/>
      <w:marBottom w:val="0"/>
      <w:divBdr>
        <w:top w:val="none" w:sz="0" w:space="0" w:color="auto"/>
        <w:left w:val="none" w:sz="0" w:space="0" w:color="auto"/>
        <w:bottom w:val="none" w:sz="0" w:space="0" w:color="auto"/>
        <w:right w:val="none" w:sz="0" w:space="0" w:color="auto"/>
      </w:divBdr>
    </w:div>
    <w:div w:id="637959160">
      <w:bodyDiv w:val="1"/>
      <w:marLeft w:val="0"/>
      <w:marRight w:val="0"/>
      <w:marTop w:val="0"/>
      <w:marBottom w:val="0"/>
      <w:divBdr>
        <w:top w:val="none" w:sz="0" w:space="0" w:color="auto"/>
        <w:left w:val="none" w:sz="0" w:space="0" w:color="auto"/>
        <w:bottom w:val="none" w:sz="0" w:space="0" w:color="auto"/>
        <w:right w:val="none" w:sz="0" w:space="0" w:color="auto"/>
      </w:divBdr>
    </w:div>
    <w:div w:id="647322042">
      <w:bodyDiv w:val="1"/>
      <w:marLeft w:val="0"/>
      <w:marRight w:val="0"/>
      <w:marTop w:val="0"/>
      <w:marBottom w:val="0"/>
      <w:divBdr>
        <w:top w:val="none" w:sz="0" w:space="0" w:color="auto"/>
        <w:left w:val="none" w:sz="0" w:space="0" w:color="auto"/>
        <w:bottom w:val="none" w:sz="0" w:space="0" w:color="auto"/>
        <w:right w:val="none" w:sz="0" w:space="0" w:color="auto"/>
      </w:divBdr>
    </w:div>
    <w:div w:id="679308341">
      <w:bodyDiv w:val="1"/>
      <w:marLeft w:val="0"/>
      <w:marRight w:val="0"/>
      <w:marTop w:val="0"/>
      <w:marBottom w:val="0"/>
      <w:divBdr>
        <w:top w:val="none" w:sz="0" w:space="0" w:color="auto"/>
        <w:left w:val="none" w:sz="0" w:space="0" w:color="auto"/>
        <w:bottom w:val="none" w:sz="0" w:space="0" w:color="auto"/>
        <w:right w:val="none" w:sz="0" w:space="0" w:color="auto"/>
      </w:divBdr>
    </w:div>
    <w:div w:id="822620267">
      <w:bodyDiv w:val="1"/>
      <w:marLeft w:val="0"/>
      <w:marRight w:val="0"/>
      <w:marTop w:val="0"/>
      <w:marBottom w:val="0"/>
      <w:divBdr>
        <w:top w:val="none" w:sz="0" w:space="0" w:color="auto"/>
        <w:left w:val="none" w:sz="0" w:space="0" w:color="auto"/>
        <w:bottom w:val="none" w:sz="0" w:space="0" w:color="auto"/>
        <w:right w:val="none" w:sz="0" w:space="0" w:color="auto"/>
      </w:divBdr>
    </w:div>
    <w:div w:id="834033098">
      <w:bodyDiv w:val="1"/>
      <w:marLeft w:val="0"/>
      <w:marRight w:val="0"/>
      <w:marTop w:val="0"/>
      <w:marBottom w:val="0"/>
      <w:divBdr>
        <w:top w:val="none" w:sz="0" w:space="0" w:color="auto"/>
        <w:left w:val="none" w:sz="0" w:space="0" w:color="auto"/>
        <w:bottom w:val="none" w:sz="0" w:space="0" w:color="auto"/>
        <w:right w:val="none" w:sz="0" w:space="0" w:color="auto"/>
      </w:divBdr>
    </w:div>
    <w:div w:id="861935647">
      <w:bodyDiv w:val="1"/>
      <w:marLeft w:val="0"/>
      <w:marRight w:val="0"/>
      <w:marTop w:val="0"/>
      <w:marBottom w:val="0"/>
      <w:divBdr>
        <w:top w:val="none" w:sz="0" w:space="0" w:color="auto"/>
        <w:left w:val="none" w:sz="0" w:space="0" w:color="auto"/>
        <w:bottom w:val="none" w:sz="0" w:space="0" w:color="auto"/>
        <w:right w:val="none" w:sz="0" w:space="0" w:color="auto"/>
      </w:divBdr>
    </w:div>
    <w:div w:id="866917820">
      <w:bodyDiv w:val="1"/>
      <w:marLeft w:val="0"/>
      <w:marRight w:val="0"/>
      <w:marTop w:val="0"/>
      <w:marBottom w:val="0"/>
      <w:divBdr>
        <w:top w:val="none" w:sz="0" w:space="0" w:color="auto"/>
        <w:left w:val="none" w:sz="0" w:space="0" w:color="auto"/>
        <w:bottom w:val="none" w:sz="0" w:space="0" w:color="auto"/>
        <w:right w:val="none" w:sz="0" w:space="0" w:color="auto"/>
      </w:divBdr>
    </w:div>
    <w:div w:id="905188302">
      <w:bodyDiv w:val="1"/>
      <w:marLeft w:val="0"/>
      <w:marRight w:val="0"/>
      <w:marTop w:val="0"/>
      <w:marBottom w:val="0"/>
      <w:divBdr>
        <w:top w:val="none" w:sz="0" w:space="0" w:color="auto"/>
        <w:left w:val="none" w:sz="0" w:space="0" w:color="auto"/>
        <w:bottom w:val="none" w:sz="0" w:space="0" w:color="auto"/>
        <w:right w:val="none" w:sz="0" w:space="0" w:color="auto"/>
      </w:divBdr>
    </w:div>
    <w:div w:id="909736343">
      <w:bodyDiv w:val="1"/>
      <w:marLeft w:val="0"/>
      <w:marRight w:val="0"/>
      <w:marTop w:val="0"/>
      <w:marBottom w:val="0"/>
      <w:divBdr>
        <w:top w:val="none" w:sz="0" w:space="0" w:color="auto"/>
        <w:left w:val="none" w:sz="0" w:space="0" w:color="auto"/>
        <w:bottom w:val="none" w:sz="0" w:space="0" w:color="auto"/>
        <w:right w:val="none" w:sz="0" w:space="0" w:color="auto"/>
      </w:divBdr>
    </w:div>
    <w:div w:id="930088548">
      <w:bodyDiv w:val="1"/>
      <w:marLeft w:val="0"/>
      <w:marRight w:val="0"/>
      <w:marTop w:val="0"/>
      <w:marBottom w:val="0"/>
      <w:divBdr>
        <w:top w:val="none" w:sz="0" w:space="0" w:color="auto"/>
        <w:left w:val="none" w:sz="0" w:space="0" w:color="auto"/>
        <w:bottom w:val="none" w:sz="0" w:space="0" w:color="auto"/>
        <w:right w:val="none" w:sz="0" w:space="0" w:color="auto"/>
      </w:divBdr>
    </w:div>
    <w:div w:id="940262948">
      <w:bodyDiv w:val="1"/>
      <w:marLeft w:val="0"/>
      <w:marRight w:val="0"/>
      <w:marTop w:val="0"/>
      <w:marBottom w:val="0"/>
      <w:divBdr>
        <w:top w:val="none" w:sz="0" w:space="0" w:color="auto"/>
        <w:left w:val="none" w:sz="0" w:space="0" w:color="auto"/>
        <w:bottom w:val="none" w:sz="0" w:space="0" w:color="auto"/>
        <w:right w:val="none" w:sz="0" w:space="0" w:color="auto"/>
      </w:divBdr>
    </w:div>
    <w:div w:id="966350033">
      <w:bodyDiv w:val="1"/>
      <w:marLeft w:val="0"/>
      <w:marRight w:val="0"/>
      <w:marTop w:val="0"/>
      <w:marBottom w:val="0"/>
      <w:divBdr>
        <w:top w:val="none" w:sz="0" w:space="0" w:color="auto"/>
        <w:left w:val="none" w:sz="0" w:space="0" w:color="auto"/>
        <w:bottom w:val="none" w:sz="0" w:space="0" w:color="auto"/>
        <w:right w:val="none" w:sz="0" w:space="0" w:color="auto"/>
      </w:divBdr>
    </w:div>
    <w:div w:id="1023097777">
      <w:bodyDiv w:val="1"/>
      <w:marLeft w:val="0"/>
      <w:marRight w:val="0"/>
      <w:marTop w:val="0"/>
      <w:marBottom w:val="0"/>
      <w:divBdr>
        <w:top w:val="none" w:sz="0" w:space="0" w:color="auto"/>
        <w:left w:val="none" w:sz="0" w:space="0" w:color="auto"/>
        <w:bottom w:val="none" w:sz="0" w:space="0" w:color="auto"/>
        <w:right w:val="none" w:sz="0" w:space="0" w:color="auto"/>
      </w:divBdr>
    </w:div>
    <w:div w:id="1070617917">
      <w:bodyDiv w:val="1"/>
      <w:marLeft w:val="0"/>
      <w:marRight w:val="0"/>
      <w:marTop w:val="0"/>
      <w:marBottom w:val="0"/>
      <w:divBdr>
        <w:top w:val="none" w:sz="0" w:space="0" w:color="auto"/>
        <w:left w:val="none" w:sz="0" w:space="0" w:color="auto"/>
        <w:bottom w:val="none" w:sz="0" w:space="0" w:color="auto"/>
        <w:right w:val="none" w:sz="0" w:space="0" w:color="auto"/>
      </w:divBdr>
    </w:div>
    <w:div w:id="1105463656">
      <w:bodyDiv w:val="1"/>
      <w:marLeft w:val="0"/>
      <w:marRight w:val="0"/>
      <w:marTop w:val="0"/>
      <w:marBottom w:val="0"/>
      <w:divBdr>
        <w:top w:val="none" w:sz="0" w:space="0" w:color="auto"/>
        <w:left w:val="none" w:sz="0" w:space="0" w:color="auto"/>
        <w:bottom w:val="none" w:sz="0" w:space="0" w:color="auto"/>
        <w:right w:val="none" w:sz="0" w:space="0" w:color="auto"/>
      </w:divBdr>
    </w:div>
    <w:div w:id="1109542670">
      <w:bodyDiv w:val="1"/>
      <w:marLeft w:val="0"/>
      <w:marRight w:val="0"/>
      <w:marTop w:val="0"/>
      <w:marBottom w:val="0"/>
      <w:divBdr>
        <w:top w:val="none" w:sz="0" w:space="0" w:color="auto"/>
        <w:left w:val="none" w:sz="0" w:space="0" w:color="auto"/>
        <w:bottom w:val="none" w:sz="0" w:space="0" w:color="auto"/>
        <w:right w:val="none" w:sz="0" w:space="0" w:color="auto"/>
      </w:divBdr>
      <w:divsChild>
        <w:div w:id="1326323509">
          <w:blockQuote w:val="1"/>
          <w:marLeft w:val="720"/>
          <w:marRight w:val="720"/>
          <w:marTop w:val="100"/>
          <w:marBottom w:val="100"/>
          <w:divBdr>
            <w:top w:val="none" w:sz="0" w:space="0" w:color="auto"/>
            <w:left w:val="none" w:sz="0" w:space="0" w:color="auto"/>
            <w:bottom w:val="none" w:sz="0" w:space="0" w:color="auto"/>
            <w:right w:val="none" w:sz="0" w:space="0" w:color="auto"/>
          </w:divBdr>
        </w:div>
        <w:div w:id="14331640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7357982">
      <w:bodyDiv w:val="1"/>
      <w:marLeft w:val="0"/>
      <w:marRight w:val="0"/>
      <w:marTop w:val="0"/>
      <w:marBottom w:val="0"/>
      <w:divBdr>
        <w:top w:val="none" w:sz="0" w:space="0" w:color="auto"/>
        <w:left w:val="none" w:sz="0" w:space="0" w:color="auto"/>
        <w:bottom w:val="none" w:sz="0" w:space="0" w:color="auto"/>
        <w:right w:val="none" w:sz="0" w:space="0" w:color="auto"/>
      </w:divBdr>
    </w:div>
    <w:div w:id="1184056021">
      <w:bodyDiv w:val="1"/>
      <w:marLeft w:val="0"/>
      <w:marRight w:val="0"/>
      <w:marTop w:val="0"/>
      <w:marBottom w:val="0"/>
      <w:divBdr>
        <w:top w:val="none" w:sz="0" w:space="0" w:color="auto"/>
        <w:left w:val="none" w:sz="0" w:space="0" w:color="auto"/>
        <w:bottom w:val="none" w:sz="0" w:space="0" w:color="auto"/>
        <w:right w:val="none" w:sz="0" w:space="0" w:color="auto"/>
      </w:divBdr>
    </w:div>
    <w:div w:id="1196894686">
      <w:bodyDiv w:val="1"/>
      <w:marLeft w:val="0"/>
      <w:marRight w:val="0"/>
      <w:marTop w:val="0"/>
      <w:marBottom w:val="0"/>
      <w:divBdr>
        <w:top w:val="none" w:sz="0" w:space="0" w:color="auto"/>
        <w:left w:val="none" w:sz="0" w:space="0" w:color="auto"/>
        <w:bottom w:val="none" w:sz="0" w:space="0" w:color="auto"/>
        <w:right w:val="none" w:sz="0" w:space="0" w:color="auto"/>
      </w:divBdr>
    </w:div>
    <w:div w:id="1276597899">
      <w:bodyDiv w:val="1"/>
      <w:marLeft w:val="0"/>
      <w:marRight w:val="0"/>
      <w:marTop w:val="0"/>
      <w:marBottom w:val="0"/>
      <w:divBdr>
        <w:top w:val="none" w:sz="0" w:space="0" w:color="auto"/>
        <w:left w:val="none" w:sz="0" w:space="0" w:color="auto"/>
        <w:bottom w:val="none" w:sz="0" w:space="0" w:color="auto"/>
        <w:right w:val="none" w:sz="0" w:space="0" w:color="auto"/>
      </w:divBdr>
    </w:div>
    <w:div w:id="1310668575">
      <w:bodyDiv w:val="1"/>
      <w:marLeft w:val="0"/>
      <w:marRight w:val="0"/>
      <w:marTop w:val="0"/>
      <w:marBottom w:val="0"/>
      <w:divBdr>
        <w:top w:val="none" w:sz="0" w:space="0" w:color="auto"/>
        <w:left w:val="none" w:sz="0" w:space="0" w:color="auto"/>
        <w:bottom w:val="none" w:sz="0" w:space="0" w:color="auto"/>
        <w:right w:val="none" w:sz="0" w:space="0" w:color="auto"/>
      </w:divBdr>
    </w:div>
    <w:div w:id="1312980292">
      <w:bodyDiv w:val="1"/>
      <w:marLeft w:val="0"/>
      <w:marRight w:val="0"/>
      <w:marTop w:val="0"/>
      <w:marBottom w:val="0"/>
      <w:divBdr>
        <w:top w:val="none" w:sz="0" w:space="0" w:color="auto"/>
        <w:left w:val="none" w:sz="0" w:space="0" w:color="auto"/>
        <w:bottom w:val="none" w:sz="0" w:space="0" w:color="auto"/>
        <w:right w:val="none" w:sz="0" w:space="0" w:color="auto"/>
      </w:divBdr>
    </w:div>
    <w:div w:id="1332876471">
      <w:bodyDiv w:val="1"/>
      <w:marLeft w:val="0"/>
      <w:marRight w:val="0"/>
      <w:marTop w:val="0"/>
      <w:marBottom w:val="0"/>
      <w:divBdr>
        <w:top w:val="none" w:sz="0" w:space="0" w:color="auto"/>
        <w:left w:val="none" w:sz="0" w:space="0" w:color="auto"/>
        <w:bottom w:val="none" w:sz="0" w:space="0" w:color="auto"/>
        <w:right w:val="none" w:sz="0" w:space="0" w:color="auto"/>
      </w:divBdr>
    </w:div>
    <w:div w:id="1364935679">
      <w:bodyDiv w:val="1"/>
      <w:marLeft w:val="0"/>
      <w:marRight w:val="0"/>
      <w:marTop w:val="0"/>
      <w:marBottom w:val="0"/>
      <w:divBdr>
        <w:top w:val="none" w:sz="0" w:space="0" w:color="auto"/>
        <w:left w:val="none" w:sz="0" w:space="0" w:color="auto"/>
        <w:bottom w:val="none" w:sz="0" w:space="0" w:color="auto"/>
        <w:right w:val="none" w:sz="0" w:space="0" w:color="auto"/>
      </w:divBdr>
    </w:div>
    <w:div w:id="1374378290">
      <w:bodyDiv w:val="1"/>
      <w:marLeft w:val="0"/>
      <w:marRight w:val="0"/>
      <w:marTop w:val="0"/>
      <w:marBottom w:val="0"/>
      <w:divBdr>
        <w:top w:val="none" w:sz="0" w:space="0" w:color="auto"/>
        <w:left w:val="none" w:sz="0" w:space="0" w:color="auto"/>
        <w:bottom w:val="none" w:sz="0" w:space="0" w:color="auto"/>
        <w:right w:val="none" w:sz="0" w:space="0" w:color="auto"/>
      </w:divBdr>
    </w:div>
    <w:div w:id="1380129453">
      <w:bodyDiv w:val="1"/>
      <w:marLeft w:val="0"/>
      <w:marRight w:val="0"/>
      <w:marTop w:val="0"/>
      <w:marBottom w:val="0"/>
      <w:divBdr>
        <w:top w:val="none" w:sz="0" w:space="0" w:color="auto"/>
        <w:left w:val="none" w:sz="0" w:space="0" w:color="auto"/>
        <w:bottom w:val="none" w:sz="0" w:space="0" w:color="auto"/>
        <w:right w:val="none" w:sz="0" w:space="0" w:color="auto"/>
      </w:divBdr>
    </w:div>
    <w:div w:id="1384520689">
      <w:bodyDiv w:val="1"/>
      <w:marLeft w:val="0"/>
      <w:marRight w:val="0"/>
      <w:marTop w:val="0"/>
      <w:marBottom w:val="0"/>
      <w:divBdr>
        <w:top w:val="none" w:sz="0" w:space="0" w:color="auto"/>
        <w:left w:val="none" w:sz="0" w:space="0" w:color="auto"/>
        <w:bottom w:val="none" w:sz="0" w:space="0" w:color="auto"/>
        <w:right w:val="none" w:sz="0" w:space="0" w:color="auto"/>
      </w:divBdr>
    </w:div>
    <w:div w:id="1462840175">
      <w:bodyDiv w:val="1"/>
      <w:marLeft w:val="0"/>
      <w:marRight w:val="0"/>
      <w:marTop w:val="0"/>
      <w:marBottom w:val="0"/>
      <w:divBdr>
        <w:top w:val="none" w:sz="0" w:space="0" w:color="auto"/>
        <w:left w:val="none" w:sz="0" w:space="0" w:color="auto"/>
        <w:bottom w:val="none" w:sz="0" w:space="0" w:color="auto"/>
        <w:right w:val="none" w:sz="0" w:space="0" w:color="auto"/>
      </w:divBdr>
    </w:div>
    <w:div w:id="1462918836">
      <w:bodyDiv w:val="1"/>
      <w:marLeft w:val="0"/>
      <w:marRight w:val="0"/>
      <w:marTop w:val="0"/>
      <w:marBottom w:val="0"/>
      <w:divBdr>
        <w:top w:val="none" w:sz="0" w:space="0" w:color="auto"/>
        <w:left w:val="none" w:sz="0" w:space="0" w:color="auto"/>
        <w:bottom w:val="none" w:sz="0" w:space="0" w:color="auto"/>
        <w:right w:val="none" w:sz="0" w:space="0" w:color="auto"/>
      </w:divBdr>
      <w:divsChild>
        <w:div w:id="11033072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6207312">
      <w:bodyDiv w:val="1"/>
      <w:marLeft w:val="0"/>
      <w:marRight w:val="0"/>
      <w:marTop w:val="0"/>
      <w:marBottom w:val="0"/>
      <w:divBdr>
        <w:top w:val="none" w:sz="0" w:space="0" w:color="auto"/>
        <w:left w:val="none" w:sz="0" w:space="0" w:color="auto"/>
        <w:bottom w:val="none" w:sz="0" w:space="0" w:color="auto"/>
        <w:right w:val="none" w:sz="0" w:space="0" w:color="auto"/>
      </w:divBdr>
    </w:div>
    <w:div w:id="1537161972">
      <w:bodyDiv w:val="1"/>
      <w:marLeft w:val="0"/>
      <w:marRight w:val="0"/>
      <w:marTop w:val="0"/>
      <w:marBottom w:val="0"/>
      <w:divBdr>
        <w:top w:val="none" w:sz="0" w:space="0" w:color="auto"/>
        <w:left w:val="none" w:sz="0" w:space="0" w:color="auto"/>
        <w:bottom w:val="none" w:sz="0" w:space="0" w:color="auto"/>
        <w:right w:val="none" w:sz="0" w:space="0" w:color="auto"/>
      </w:divBdr>
    </w:div>
    <w:div w:id="1588345283">
      <w:bodyDiv w:val="1"/>
      <w:marLeft w:val="0"/>
      <w:marRight w:val="0"/>
      <w:marTop w:val="0"/>
      <w:marBottom w:val="0"/>
      <w:divBdr>
        <w:top w:val="none" w:sz="0" w:space="0" w:color="auto"/>
        <w:left w:val="none" w:sz="0" w:space="0" w:color="auto"/>
        <w:bottom w:val="none" w:sz="0" w:space="0" w:color="auto"/>
        <w:right w:val="none" w:sz="0" w:space="0" w:color="auto"/>
      </w:divBdr>
    </w:div>
    <w:div w:id="1646734804">
      <w:bodyDiv w:val="1"/>
      <w:marLeft w:val="0"/>
      <w:marRight w:val="0"/>
      <w:marTop w:val="0"/>
      <w:marBottom w:val="0"/>
      <w:divBdr>
        <w:top w:val="none" w:sz="0" w:space="0" w:color="auto"/>
        <w:left w:val="none" w:sz="0" w:space="0" w:color="auto"/>
        <w:bottom w:val="none" w:sz="0" w:space="0" w:color="auto"/>
        <w:right w:val="none" w:sz="0" w:space="0" w:color="auto"/>
      </w:divBdr>
    </w:div>
    <w:div w:id="1654482301">
      <w:bodyDiv w:val="1"/>
      <w:marLeft w:val="0"/>
      <w:marRight w:val="0"/>
      <w:marTop w:val="0"/>
      <w:marBottom w:val="0"/>
      <w:divBdr>
        <w:top w:val="none" w:sz="0" w:space="0" w:color="auto"/>
        <w:left w:val="none" w:sz="0" w:space="0" w:color="auto"/>
        <w:bottom w:val="none" w:sz="0" w:space="0" w:color="auto"/>
        <w:right w:val="none" w:sz="0" w:space="0" w:color="auto"/>
      </w:divBdr>
    </w:div>
    <w:div w:id="1765612702">
      <w:bodyDiv w:val="1"/>
      <w:marLeft w:val="0"/>
      <w:marRight w:val="0"/>
      <w:marTop w:val="0"/>
      <w:marBottom w:val="0"/>
      <w:divBdr>
        <w:top w:val="none" w:sz="0" w:space="0" w:color="auto"/>
        <w:left w:val="none" w:sz="0" w:space="0" w:color="auto"/>
        <w:bottom w:val="none" w:sz="0" w:space="0" w:color="auto"/>
        <w:right w:val="none" w:sz="0" w:space="0" w:color="auto"/>
      </w:divBdr>
    </w:div>
    <w:div w:id="1787457996">
      <w:bodyDiv w:val="1"/>
      <w:marLeft w:val="0"/>
      <w:marRight w:val="0"/>
      <w:marTop w:val="0"/>
      <w:marBottom w:val="0"/>
      <w:divBdr>
        <w:top w:val="none" w:sz="0" w:space="0" w:color="auto"/>
        <w:left w:val="none" w:sz="0" w:space="0" w:color="auto"/>
        <w:bottom w:val="none" w:sz="0" w:space="0" w:color="auto"/>
        <w:right w:val="none" w:sz="0" w:space="0" w:color="auto"/>
      </w:divBdr>
    </w:div>
    <w:div w:id="1798834176">
      <w:bodyDiv w:val="1"/>
      <w:marLeft w:val="0"/>
      <w:marRight w:val="0"/>
      <w:marTop w:val="0"/>
      <w:marBottom w:val="0"/>
      <w:divBdr>
        <w:top w:val="none" w:sz="0" w:space="0" w:color="auto"/>
        <w:left w:val="none" w:sz="0" w:space="0" w:color="auto"/>
        <w:bottom w:val="none" w:sz="0" w:space="0" w:color="auto"/>
        <w:right w:val="none" w:sz="0" w:space="0" w:color="auto"/>
      </w:divBdr>
    </w:div>
    <w:div w:id="1801991171">
      <w:bodyDiv w:val="1"/>
      <w:marLeft w:val="0"/>
      <w:marRight w:val="0"/>
      <w:marTop w:val="0"/>
      <w:marBottom w:val="0"/>
      <w:divBdr>
        <w:top w:val="none" w:sz="0" w:space="0" w:color="auto"/>
        <w:left w:val="none" w:sz="0" w:space="0" w:color="auto"/>
        <w:bottom w:val="none" w:sz="0" w:space="0" w:color="auto"/>
        <w:right w:val="none" w:sz="0" w:space="0" w:color="auto"/>
      </w:divBdr>
    </w:div>
    <w:div w:id="1825706327">
      <w:bodyDiv w:val="1"/>
      <w:marLeft w:val="0"/>
      <w:marRight w:val="0"/>
      <w:marTop w:val="0"/>
      <w:marBottom w:val="0"/>
      <w:divBdr>
        <w:top w:val="none" w:sz="0" w:space="0" w:color="auto"/>
        <w:left w:val="none" w:sz="0" w:space="0" w:color="auto"/>
        <w:bottom w:val="none" w:sz="0" w:space="0" w:color="auto"/>
        <w:right w:val="none" w:sz="0" w:space="0" w:color="auto"/>
      </w:divBdr>
    </w:div>
    <w:div w:id="1833839256">
      <w:bodyDiv w:val="1"/>
      <w:marLeft w:val="0"/>
      <w:marRight w:val="0"/>
      <w:marTop w:val="0"/>
      <w:marBottom w:val="0"/>
      <w:divBdr>
        <w:top w:val="none" w:sz="0" w:space="0" w:color="auto"/>
        <w:left w:val="none" w:sz="0" w:space="0" w:color="auto"/>
        <w:bottom w:val="none" w:sz="0" w:space="0" w:color="auto"/>
        <w:right w:val="none" w:sz="0" w:space="0" w:color="auto"/>
      </w:divBdr>
    </w:div>
    <w:div w:id="1843814441">
      <w:bodyDiv w:val="1"/>
      <w:marLeft w:val="0"/>
      <w:marRight w:val="0"/>
      <w:marTop w:val="0"/>
      <w:marBottom w:val="0"/>
      <w:divBdr>
        <w:top w:val="none" w:sz="0" w:space="0" w:color="auto"/>
        <w:left w:val="none" w:sz="0" w:space="0" w:color="auto"/>
        <w:bottom w:val="none" w:sz="0" w:space="0" w:color="auto"/>
        <w:right w:val="none" w:sz="0" w:space="0" w:color="auto"/>
      </w:divBdr>
    </w:div>
    <w:div w:id="1859126207">
      <w:bodyDiv w:val="1"/>
      <w:marLeft w:val="0"/>
      <w:marRight w:val="0"/>
      <w:marTop w:val="0"/>
      <w:marBottom w:val="0"/>
      <w:divBdr>
        <w:top w:val="none" w:sz="0" w:space="0" w:color="auto"/>
        <w:left w:val="none" w:sz="0" w:space="0" w:color="auto"/>
        <w:bottom w:val="none" w:sz="0" w:space="0" w:color="auto"/>
        <w:right w:val="none" w:sz="0" w:space="0" w:color="auto"/>
      </w:divBdr>
    </w:div>
    <w:div w:id="1870992499">
      <w:bodyDiv w:val="1"/>
      <w:marLeft w:val="0"/>
      <w:marRight w:val="0"/>
      <w:marTop w:val="0"/>
      <w:marBottom w:val="0"/>
      <w:divBdr>
        <w:top w:val="none" w:sz="0" w:space="0" w:color="auto"/>
        <w:left w:val="none" w:sz="0" w:space="0" w:color="auto"/>
        <w:bottom w:val="none" w:sz="0" w:space="0" w:color="auto"/>
        <w:right w:val="none" w:sz="0" w:space="0" w:color="auto"/>
      </w:divBdr>
    </w:div>
    <w:div w:id="1887180386">
      <w:bodyDiv w:val="1"/>
      <w:marLeft w:val="0"/>
      <w:marRight w:val="0"/>
      <w:marTop w:val="0"/>
      <w:marBottom w:val="0"/>
      <w:divBdr>
        <w:top w:val="none" w:sz="0" w:space="0" w:color="auto"/>
        <w:left w:val="none" w:sz="0" w:space="0" w:color="auto"/>
        <w:bottom w:val="none" w:sz="0" w:space="0" w:color="auto"/>
        <w:right w:val="none" w:sz="0" w:space="0" w:color="auto"/>
      </w:divBdr>
    </w:div>
    <w:div w:id="1936202968">
      <w:bodyDiv w:val="1"/>
      <w:marLeft w:val="0"/>
      <w:marRight w:val="0"/>
      <w:marTop w:val="0"/>
      <w:marBottom w:val="0"/>
      <w:divBdr>
        <w:top w:val="none" w:sz="0" w:space="0" w:color="auto"/>
        <w:left w:val="none" w:sz="0" w:space="0" w:color="auto"/>
        <w:bottom w:val="none" w:sz="0" w:space="0" w:color="auto"/>
        <w:right w:val="none" w:sz="0" w:space="0" w:color="auto"/>
      </w:divBdr>
    </w:div>
    <w:div w:id="2054957881">
      <w:bodyDiv w:val="1"/>
      <w:marLeft w:val="0"/>
      <w:marRight w:val="0"/>
      <w:marTop w:val="0"/>
      <w:marBottom w:val="0"/>
      <w:divBdr>
        <w:top w:val="none" w:sz="0" w:space="0" w:color="auto"/>
        <w:left w:val="none" w:sz="0" w:space="0" w:color="auto"/>
        <w:bottom w:val="none" w:sz="0" w:space="0" w:color="auto"/>
        <w:right w:val="none" w:sz="0" w:space="0" w:color="auto"/>
      </w:divBdr>
    </w:div>
    <w:div w:id="205542300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F26FAB-9B20-4968-85C2-B4153D01EB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4968</Words>
  <Characters>28320</Characters>
  <Application>Microsoft Office Word</Application>
  <DocSecurity>0</DocSecurity>
  <Lines>236</Lines>
  <Paragraphs>66</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33222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Dong-Hyun Kim</cp:lastModifiedBy>
  <cp:revision>2</cp:revision>
  <dcterms:created xsi:type="dcterms:W3CDTF">2025-04-10T12:25:00Z</dcterms:created>
  <dcterms:modified xsi:type="dcterms:W3CDTF">2025-04-10T12:25:00Z</dcterms:modified>
  <cp:category/>
</cp:coreProperties>
</file>