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40F7" w14:textId="2AC911C7" w:rsidR="006A6996" w:rsidRDefault="0082595E" w:rsidP="00047BB5">
      <w:pPr>
        <w:pStyle w:val="BodyText"/>
        <w:spacing w:line="360" w:lineRule="auto"/>
        <w:ind w:left="0"/>
        <w:rPr>
          <w:rFonts w:eastAsiaTheme="minorEastAsia"/>
          <w:b/>
          <w:color w:val="000000" w:themeColor="text1"/>
          <w:sz w:val="28"/>
          <w:szCs w:val="28"/>
          <w:lang w:eastAsia="ko-KR"/>
        </w:rPr>
      </w:pPr>
      <w:r>
        <w:rPr>
          <w:rFonts w:eastAsiaTheme="minorEastAsia"/>
          <w:b/>
          <w:sz w:val="28"/>
          <w:szCs w:val="28"/>
          <w:lang w:eastAsia="ko-KR"/>
        </w:rPr>
        <w:softHyphen/>
      </w:r>
      <w:r>
        <w:rPr>
          <w:rFonts w:eastAsiaTheme="minorEastAsia"/>
          <w:b/>
          <w:sz w:val="28"/>
          <w:szCs w:val="28"/>
          <w:lang w:eastAsia="ko-KR"/>
        </w:rPr>
        <w:softHyphen/>
      </w:r>
      <w:r>
        <w:rPr>
          <w:rFonts w:eastAsiaTheme="minorEastAsia"/>
          <w:b/>
          <w:sz w:val="28"/>
          <w:szCs w:val="28"/>
          <w:lang w:eastAsia="ko-KR"/>
        </w:rPr>
        <w:softHyphen/>
      </w:r>
      <w:r w:rsidR="00047BB5">
        <w:rPr>
          <w:rFonts w:eastAsiaTheme="minorEastAsia" w:hint="eastAsia"/>
          <w:b/>
          <w:sz w:val="28"/>
          <w:szCs w:val="28"/>
          <w:lang w:eastAsia="ko-KR"/>
        </w:rPr>
        <w:t xml:space="preserve">(TBC) </w:t>
      </w:r>
      <w:r w:rsidR="006A6996" w:rsidRPr="00290C6C">
        <w:rPr>
          <w:rFonts w:eastAsiaTheme="minorEastAsia" w:hint="eastAsia"/>
          <w:b/>
          <w:sz w:val="28"/>
          <w:szCs w:val="28"/>
          <w:lang w:eastAsia="ko-KR"/>
        </w:rPr>
        <w:t xml:space="preserve">Title: </w:t>
      </w:r>
      <w:r w:rsidR="005A7D81" w:rsidRPr="005A7D81">
        <w:rPr>
          <w:rFonts w:eastAsiaTheme="minorEastAsia"/>
          <w:b/>
          <w:sz w:val="28"/>
          <w:szCs w:val="28"/>
          <w:lang w:eastAsia="ko-KR"/>
        </w:rPr>
        <w:t xml:space="preserve">Predictive Modeling of COVID-19 Variant Peak Prevalence and </w:t>
      </w:r>
      <w:r w:rsidRPr="0039403E">
        <w:rPr>
          <w:rFonts w:eastAsiaTheme="minorEastAsia"/>
          <w:b/>
          <w:color w:val="000000" w:themeColor="text1"/>
          <w:sz w:val="28"/>
          <w:szCs w:val="28"/>
          <w:lang w:eastAsia="ko-KR"/>
        </w:rPr>
        <w:t>Duration</w:t>
      </w:r>
      <w:r w:rsidR="005A7D81" w:rsidRPr="0039403E">
        <w:rPr>
          <w:rFonts w:eastAsiaTheme="minorEastAsia"/>
          <w:b/>
          <w:color w:val="000000" w:themeColor="text1"/>
          <w:sz w:val="28"/>
          <w:szCs w:val="28"/>
          <w:lang w:eastAsia="ko-KR"/>
        </w:rPr>
        <w:t xml:space="preserve"> Using GISAID Data Across 15 Countries</w:t>
      </w:r>
    </w:p>
    <w:p w14:paraId="0D9EC50C" w14:textId="77777777" w:rsidR="001B6D35" w:rsidRDefault="001B6D35" w:rsidP="00D079E1">
      <w:pPr>
        <w:pStyle w:val="BodyText"/>
        <w:kinsoku w:val="0"/>
        <w:overflowPunct w:val="0"/>
        <w:spacing w:line="276" w:lineRule="auto"/>
        <w:ind w:left="0"/>
        <w:jc w:val="both"/>
        <w:rPr>
          <w:rFonts w:eastAsiaTheme="minorEastAsia"/>
          <w:color w:val="000000" w:themeColor="text1"/>
          <w:sz w:val="22"/>
          <w:szCs w:val="22"/>
          <w:lang w:eastAsia="ko-KR"/>
        </w:rPr>
      </w:pPr>
    </w:p>
    <w:p w14:paraId="59DA8B71" w14:textId="1DB666D0" w:rsidR="00D3651D" w:rsidRDefault="001B6D35" w:rsidP="00D079E1">
      <w:pPr>
        <w:pStyle w:val="BodyText"/>
        <w:kinsoku w:val="0"/>
        <w:overflowPunct w:val="0"/>
        <w:spacing w:line="276" w:lineRule="auto"/>
        <w:ind w:left="0"/>
        <w:jc w:val="both"/>
        <w:rPr>
          <w:rFonts w:eastAsiaTheme="minorEastAsia"/>
          <w:color w:val="000000" w:themeColor="text1"/>
          <w:sz w:val="22"/>
          <w:szCs w:val="22"/>
          <w:lang w:eastAsia="ko-KR"/>
        </w:rPr>
      </w:pPr>
      <w:r>
        <w:rPr>
          <w:rFonts w:eastAsiaTheme="minorEastAsia" w:hint="eastAsia"/>
          <w:color w:val="000000" w:themeColor="text1"/>
          <w:sz w:val="22"/>
          <w:szCs w:val="22"/>
          <w:lang w:eastAsia="ko-KR"/>
        </w:rPr>
        <w:t xml:space="preserve">Authors (TBD): Franky Zhang, Rob Paton, </w:t>
      </w:r>
      <w:proofErr w:type="spellStart"/>
      <w:r>
        <w:rPr>
          <w:rFonts w:eastAsiaTheme="minorEastAsia" w:hint="eastAsia"/>
          <w:color w:val="000000" w:themeColor="text1"/>
          <w:sz w:val="22"/>
          <w:szCs w:val="22"/>
          <w:lang w:eastAsia="ko-KR"/>
        </w:rPr>
        <w:t>Jaehun</w:t>
      </w:r>
      <w:proofErr w:type="spellEnd"/>
      <w:r>
        <w:rPr>
          <w:rFonts w:eastAsiaTheme="minorEastAsia" w:hint="eastAsia"/>
          <w:color w:val="000000" w:themeColor="text1"/>
          <w:sz w:val="22"/>
          <w:szCs w:val="22"/>
          <w:lang w:eastAsia="ko-KR"/>
        </w:rPr>
        <w:t xml:space="preserve"> Jung, Chris Overton*, </w:t>
      </w:r>
      <w:proofErr w:type="spellStart"/>
      <w:r>
        <w:rPr>
          <w:rFonts w:eastAsiaTheme="minorEastAsia" w:hint="eastAsia"/>
          <w:color w:val="000000" w:themeColor="text1"/>
          <w:sz w:val="22"/>
          <w:szCs w:val="22"/>
          <w:lang w:eastAsia="ko-KR"/>
        </w:rPr>
        <w:t>Youngji</w:t>
      </w:r>
      <w:proofErr w:type="spellEnd"/>
      <w:r>
        <w:rPr>
          <w:rFonts w:eastAsiaTheme="minorEastAsia" w:hint="eastAsia"/>
          <w:color w:val="000000" w:themeColor="text1"/>
          <w:sz w:val="22"/>
          <w:szCs w:val="22"/>
          <w:lang w:eastAsia="ko-KR"/>
        </w:rPr>
        <w:t xml:space="preserve"> Jo*</w:t>
      </w:r>
    </w:p>
    <w:p w14:paraId="131D0945" w14:textId="77777777" w:rsidR="001B6D35" w:rsidRDefault="001B6D35" w:rsidP="00D079E1">
      <w:pPr>
        <w:pStyle w:val="BodyText"/>
        <w:kinsoku w:val="0"/>
        <w:overflowPunct w:val="0"/>
        <w:spacing w:line="276" w:lineRule="auto"/>
        <w:ind w:left="0"/>
        <w:jc w:val="both"/>
        <w:rPr>
          <w:rFonts w:eastAsiaTheme="minorEastAsia"/>
          <w:color w:val="000000" w:themeColor="text1"/>
          <w:sz w:val="22"/>
          <w:szCs w:val="22"/>
          <w:lang w:eastAsia="ko-KR"/>
        </w:rPr>
      </w:pPr>
    </w:p>
    <w:p w14:paraId="02CFD868" w14:textId="77777777" w:rsidR="001B6D35" w:rsidRDefault="001B6D35" w:rsidP="00D079E1">
      <w:pPr>
        <w:pStyle w:val="BodyText"/>
        <w:kinsoku w:val="0"/>
        <w:overflowPunct w:val="0"/>
        <w:spacing w:line="276" w:lineRule="auto"/>
        <w:ind w:left="0"/>
        <w:jc w:val="both"/>
        <w:rPr>
          <w:rFonts w:eastAsiaTheme="minorEastAsia"/>
          <w:color w:val="000000" w:themeColor="text1"/>
          <w:sz w:val="22"/>
          <w:szCs w:val="22"/>
          <w:lang w:eastAsia="ko-KR"/>
        </w:rPr>
      </w:pPr>
    </w:p>
    <w:p w14:paraId="77DBCAAD" w14:textId="77777777" w:rsidR="001B6D35" w:rsidRPr="0039403E" w:rsidRDefault="001B6D35" w:rsidP="00D079E1">
      <w:pPr>
        <w:pStyle w:val="BodyText"/>
        <w:kinsoku w:val="0"/>
        <w:overflowPunct w:val="0"/>
        <w:spacing w:line="276" w:lineRule="auto"/>
        <w:ind w:left="0"/>
        <w:jc w:val="both"/>
        <w:rPr>
          <w:rFonts w:eastAsiaTheme="minorEastAsia"/>
          <w:color w:val="000000" w:themeColor="text1"/>
          <w:sz w:val="22"/>
          <w:szCs w:val="22"/>
          <w:lang w:eastAsia="ko-KR"/>
        </w:rPr>
      </w:pPr>
    </w:p>
    <w:p w14:paraId="356A3B95" w14:textId="77777777" w:rsidR="00EB0ABB" w:rsidRDefault="007042AB" w:rsidP="00EB0ABB">
      <w:pPr>
        <w:pStyle w:val="BodyText"/>
        <w:kinsoku w:val="0"/>
        <w:overflowPunct w:val="0"/>
        <w:ind w:left="0"/>
        <w:contextualSpacing/>
        <w:jc w:val="both"/>
        <w:rPr>
          <w:rFonts w:eastAsiaTheme="minorEastAsia"/>
          <w:b/>
          <w:bCs/>
          <w:color w:val="000000" w:themeColor="text1"/>
          <w:lang w:eastAsia="ko-KR"/>
        </w:rPr>
      </w:pPr>
      <w:bookmarkStart w:id="0" w:name="OLE_LINK6"/>
      <w:r w:rsidRPr="0039403E">
        <w:rPr>
          <w:rFonts w:eastAsiaTheme="minorEastAsia"/>
          <w:b/>
          <w:bCs/>
          <w:color w:val="000000" w:themeColor="text1"/>
          <w:lang w:eastAsia="ko-KR"/>
        </w:rPr>
        <w:t>Abstract</w:t>
      </w:r>
    </w:p>
    <w:p w14:paraId="4EEB84C4" w14:textId="77777777" w:rsidR="00EB0ABB" w:rsidRDefault="00EB0ABB" w:rsidP="00EB0ABB">
      <w:pPr>
        <w:pStyle w:val="BodyText"/>
        <w:kinsoku w:val="0"/>
        <w:overflowPunct w:val="0"/>
        <w:spacing w:line="276" w:lineRule="auto"/>
        <w:jc w:val="both"/>
        <w:rPr>
          <w:rFonts w:eastAsiaTheme="minorEastAsia"/>
          <w:color w:val="000000" w:themeColor="text1"/>
          <w:lang w:eastAsia="ko-KR"/>
        </w:rPr>
      </w:pPr>
    </w:p>
    <w:p w14:paraId="15344F3A" w14:textId="6BE1C265" w:rsidR="00EB0ABB" w:rsidRPr="008F62C9" w:rsidRDefault="00EB0ABB" w:rsidP="00EB0ABB">
      <w:pPr>
        <w:pStyle w:val="BodyText"/>
        <w:kinsoku w:val="0"/>
        <w:overflowPunct w:val="0"/>
        <w:spacing w:line="276" w:lineRule="auto"/>
        <w:ind w:left="0"/>
        <w:jc w:val="both"/>
        <w:rPr>
          <w:rFonts w:eastAsiaTheme="minorEastAsia"/>
          <w:color w:val="000000" w:themeColor="text1"/>
          <w:sz w:val="22"/>
          <w:szCs w:val="22"/>
          <w:lang w:eastAsia="ko-KR"/>
        </w:rPr>
      </w:pPr>
      <w:r w:rsidRPr="008F62C9">
        <w:rPr>
          <w:rFonts w:eastAsiaTheme="minorEastAsia"/>
          <w:b/>
          <w:bCs/>
          <w:color w:val="000000" w:themeColor="text1"/>
          <w:sz w:val="22"/>
          <w:szCs w:val="22"/>
          <w:lang w:eastAsia="ko-KR"/>
        </w:rPr>
        <w:t>Background:</w:t>
      </w:r>
      <w:r w:rsidRPr="008F62C9">
        <w:rPr>
          <w:rFonts w:eastAsiaTheme="minorEastAsia"/>
          <w:color w:val="000000" w:themeColor="text1"/>
          <w:sz w:val="22"/>
          <w:szCs w:val="22"/>
          <w:lang w:eastAsia="ko-KR"/>
        </w:rPr>
        <w:t xml:space="preserve"> Rapid emergence and replacement of SARS-CoV-2 variants underscore the need for early and reliable indicators of variant dominance to guide timely public health response. However, early genomic trajectories are typically short, sparse, and noisy, with strong fluctuations and substantial heterogeneity in sequencing practices across countries.</w:t>
      </w:r>
    </w:p>
    <w:p w14:paraId="12D03393" w14:textId="77777777" w:rsidR="00EB0ABB" w:rsidRPr="008F62C9" w:rsidRDefault="00EB0ABB" w:rsidP="00EB0ABB">
      <w:pPr>
        <w:pStyle w:val="BodyText"/>
        <w:kinsoku w:val="0"/>
        <w:overflowPunct w:val="0"/>
        <w:spacing w:line="276" w:lineRule="auto"/>
        <w:ind w:left="0"/>
        <w:jc w:val="both"/>
        <w:rPr>
          <w:rFonts w:eastAsiaTheme="minorEastAsia"/>
          <w:b/>
          <w:bCs/>
          <w:color w:val="000000" w:themeColor="text1"/>
          <w:sz w:val="22"/>
          <w:szCs w:val="22"/>
          <w:lang w:eastAsia="ko-KR"/>
        </w:rPr>
      </w:pPr>
    </w:p>
    <w:p w14:paraId="5857372A" w14:textId="0A6E6820" w:rsidR="00EB0ABB" w:rsidRPr="008F62C9" w:rsidRDefault="00EB0ABB" w:rsidP="00EB0ABB">
      <w:pPr>
        <w:pStyle w:val="BodyText"/>
        <w:kinsoku w:val="0"/>
        <w:overflowPunct w:val="0"/>
        <w:spacing w:line="276" w:lineRule="auto"/>
        <w:ind w:left="0"/>
        <w:jc w:val="both"/>
        <w:rPr>
          <w:rFonts w:eastAsiaTheme="minorEastAsia"/>
          <w:color w:val="000000" w:themeColor="text1"/>
          <w:sz w:val="22"/>
          <w:szCs w:val="22"/>
          <w:lang w:eastAsia="ko-KR"/>
        </w:rPr>
      </w:pPr>
      <w:r w:rsidRPr="008F62C9">
        <w:rPr>
          <w:rFonts w:eastAsiaTheme="minorEastAsia"/>
          <w:b/>
          <w:bCs/>
          <w:color w:val="000000" w:themeColor="text1"/>
          <w:sz w:val="22"/>
          <w:szCs w:val="22"/>
          <w:lang w:eastAsia="ko-KR"/>
        </w:rPr>
        <w:t>Methods:</w:t>
      </w:r>
      <w:r w:rsidRPr="008F62C9">
        <w:rPr>
          <w:rFonts w:eastAsiaTheme="minorEastAsia"/>
          <w:color w:val="000000" w:themeColor="text1"/>
          <w:sz w:val="22"/>
          <w:szCs w:val="22"/>
          <w:lang w:eastAsia="ko-KR"/>
        </w:rPr>
        <w:t xml:space="preserve"> We developed a scalable, sequence-only forecasting framework to predict which variants will dominate and how long they will persist using early genomic growth patterns alone. More than nine million SARS-CoV-2 sequences from 15 countries (GISAID, 2020–2024) were analyzed. Variant dominance was characterized by monthly peak share and duration above 10% prevalence. Using the first 2–</w:t>
      </w:r>
      <w:r w:rsidR="00A37238">
        <w:rPr>
          <w:rFonts w:eastAsiaTheme="minorEastAsia"/>
          <w:color w:val="000000" w:themeColor="text1"/>
          <w:sz w:val="22"/>
          <w:szCs w:val="22"/>
          <w:lang w:eastAsia="ko-KR"/>
        </w:rPr>
        <w:t>4</w:t>
      </w:r>
      <w:r w:rsidRPr="008F62C9">
        <w:rPr>
          <w:rFonts w:eastAsiaTheme="minorEastAsia"/>
          <w:color w:val="000000" w:themeColor="text1"/>
          <w:sz w:val="22"/>
          <w:szCs w:val="22"/>
          <w:lang w:eastAsia="ko-KR"/>
        </w:rPr>
        <w:t xml:space="preserve"> weeks after a variant reached 1% frequency, we extracted handcrafted growth features and Rcatch22 time-series descriptors. Multiple models—including GLM, GAM, SVM, CART, Elastic Net, and a </w:t>
      </w:r>
      <w:proofErr w:type="spellStart"/>
      <w:r w:rsidRPr="008F62C9">
        <w:rPr>
          <w:rFonts w:eastAsiaTheme="minorEastAsia"/>
          <w:color w:val="000000" w:themeColor="text1"/>
          <w:sz w:val="22"/>
          <w:szCs w:val="22"/>
          <w:lang w:eastAsia="ko-KR"/>
        </w:rPr>
        <w:t>SuperLearner</w:t>
      </w:r>
      <w:proofErr w:type="spellEnd"/>
      <w:r w:rsidRPr="008F62C9">
        <w:rPr>
          <w:rFonts w:eastAsiaTheme="minorEastAsia"/>
          <w:color w:val="000000" w:themeColor="text1"/>
          <w:sz w:val="22"/>
          <w:szCs w:val="22"/>
          <w:lang w:eastAsia="ko-KR"/>
        </w:rPr>
        <w:t xml:space="preserve"> ensemble—were trained and evaluated using RMSE, R², accuracy, and macro-F1, with SHAP analysis for interpretability.</w:t>
      </w:r>
    </w:p>
    <w:p w14:paraId="24EC18E8" w14:textId="77777777" w:rsidR="00EB0ABB" w:rsidRPr="008F62C9" w:rsidRDefault="00EB0ABB" w:rsidP="00EB0ABB">
      <w:pPr>
        <w:pStyle w:val="BodyText"/>
        <w:kinsoku w:val="0"/>
        <w:overflowPunct w:val="0"/>
        <w:spacing w:line="276" w:lineRule="auto"/>
        <w:ind w:left="0"/>
        <w:jc w:val="both"/>
        <w:rPr>
          <w:rFonts w:eastAsiaTheme="minorEastAsia"/>
          <w:color w:val="000000" w:themeColor="text1"/>
          <w:sz w:val="22"/>
          <w:szCs w:val="22"/>
          <w:lang w:eastAsia="ko-KR"/>
        </w:rPr>
      </w:pPr>
    </w:p>
    <w:p w14:paraId="10843D2C" w14:textId="3F08CF10" w:rsidR="00EB0ABB" w:rsidRPr="008F62C9" w:rsidRDefault="00EB0ABB" w:rsidP="00EB0ABB">
      <w:pPr>
        <w:pStyle w:val="BodyText"/>
        <w:kinsoku w:val="0"/>
        <w:overflowPunct w:val="0"/>
        <w:spacing w:line="276" w:lineRule="auto"/>
        <w:ind w:left="0"/>
        <w:jc w:val="both"/>
        <w:rPr>
          <w:rFonts w:eastAsiaTheme="minorEastAsia"/>
          <w:color w:val="000000" w:themeColor="text1"/>
          <w:sz w:val="22"/>
          <w:szCs w:val="22"/>
          <w:lang w:eastAsia="ko-KR"/>
        </w:rPr>
      </w:pPr>
      <w:r w:rsidRPr="008F62C9">
        <w:rPr>
          <w:rFonts w:eastAsiaTheme="minorEastAsia"/>
          <w:b/>
          <w:bCs/>
          <w:color w:val="000000" w:themeColor="text1"/>
          <w:sz w:val="22"/>
          <w:szCs w:val="22"/>
          <w:lang w:eastAsia="ko-KR"/>
        </w:rPr>
        <w:t>Results:</w:t>
      </w:r>
      <w:r w:rsidRPr="008F62C9">
        <w:rPr>
          <w:rFonts w:eastAsiaTheme="minorEastAsia"/>
          <w:color w:val="000000" w:themeColor="text1"/>
          <w:sz w:val="22"/>
          <w:szCs w:val="22"/>
          <w:lang w:eastAsia="ko-KR"/>
        </w:rPr>
        <w:t xml:space="preserve"> </w:t>
      </w:r>
      <w:r w:rsidRPr="000609E0">
        <w:rPr>
          <w:rFonts w:eastAsiaTheme="minorEastAsia"/>
          <w:color w:val="C00000"/>
          <w:sz w:val="22"/>
          <w:szCs w:val="22"/>
          <w:lang w:eastAsia="ko-KR"/>
        </w:rPr>
        <w:t>The Super</w:t>
      </w:r>
      <w:r w:rsidR="001A1AAC" w:rsidRPr="000609E0">
        <w:rPr>
          <w:rFonts w:eastAsiaTheme="minorEastAsia" w:hint="eastAsia"/>
          <w:color w:val="C00000"/>
          <w:sz w:val="22"/>
          <w:szCs w:val="22"/>
          <w:lang w:eastAsia="zh-CN"/>
        </w:rPr>
        <w:t xml:space="preserve"> </w:t>
      </w:r>
      <w:r w:rsidRPr="000609E0">
        <w:rPr>
          <w:rFonts w:eastAsiaTheme="minorEastAsia"/>
          <w:color w:val="C00000"/>
          <w:sz w:val="22"/>
          <w:szCs w:val="22"/>
          <w:lang w:eastAsia="ko-KR"/>
        </w:rPr>
        <w:t>Learner ensemble</w:t>
      </w:r>
      <w:r w:rsidR="001A1AAC" w:rsidRPr="000609E0">
        <w:rPr>
          <w:rFonts w:eastAsiaTheme="minorEastAsia" w:hint="eastAsia"/>
          <w:color w:val="C00000"/>
          <w:sz w:val="22"/>
          <w:szCs w:val="22"/>
          <w:lang w:eastAsia="zh-CN"/>
        </w:rPr>
        <w:t xml:space="preserve"> </w:t>
      </w:r>
      <w:r w:rsidR="001A1AAC" w:rsidRPr="000609E0">
        <w:rPr>
          <w:rFonts w:eastAsiaTheme="minorEastAsia"/>
          <w:color w:val="C00000"/>
          <w:sz w:val="22"/>
          <w:szCs w:val="22"/>
          <w:lang w:eastAsia="zh-CN"/>
        </w:rPr>
        <w:t>model</w:t>
      </w:r>
      <w:r w:rsidRPr="000609E0">
        <w:rPr>
          <w:rFonts w:eastAsiaTheme="minorEastAsia"/>
          <w:color w:val="C00000"/>
          <w:sz w:val="22"/>
          <w:szCs w:val="22"/>
          <w:lang w:eastAsia="ko-KR"/>
        </w:rPr>
        <w:t xml:space="preserve"> achieved the best performance, </w:t>
      </w:r>
      <w:r w:rsidR="00C607A1" w:rsidRPr="000609E0">
        <w:rPr>
          <w:rFonts w:eastAsiaTheme="minorEastAsia"/>
          <w:color w:val="C00000"/>
          <w:sz w:val="22"/>
          <w:szCs w:val="22"/>
          <w:lang w:eastAsia="ko-KR"/>
        </w:rPr>
        <w:t>achieving up to 0.85 accuracy for peak-share prediction, and up to 0.77 accuracy</w:t>
      </w:r>
      <w:r w:rsidR="00C607A1" w:rsidRPr="000609E0">
        <w:rPr>
          <w:rFonts w:eastAsiaTheme="minorEastAsia" w:hint="eastAsia"/>
          <w:color w:val="C00000"/>
          <w:sz w:val="22"/>
          <w:szCs w:val="22"/>
          <w:lang w:eastAsia="zh-CN"/>
        </w:rPr>
        <w:t xml:space="preserve"> </w:t>
      </w:r>
      <w:r w:rsidR="00C607A1" w:rsidRPr="000609E0">
        <w:rPr>
          <w:rFonts w:eastAsiaTheme="minorEastAsia"/>
          <w:color w:val="C00000"/>
          <w:sz w:val="22"/>
          <w:szCs w:val="22"/>
          <w:lang w:eastAsia="ko-KR"/>
        </w:rPr>
        <w:t>for duration classification—substantially outperforming all individual models</w:t>
      </w:r>
      <w:r w:rsidRPr="000609E0">
        <w:rPr>
          <w:rFonts w:eastAsiaTheme="minorEastAsia"/>
          <w:color w:val="C00000"/>
          <w:sz w:val="22"/>
          <w:szCs w:val="22"/>
          <w:lang w:eastAsia="ko-KR"/>
        </w:rPr>
        <w:t xml:space="preserve">. </w:t>
      </w:r>
      <w:r w:rsidR="000609E0" w:rsidRPr="000609E0">
        <w:rPr>
          <w:rFonts w:eastAsiaTheme="minorEastAsia"/>
          <w:color w:val="C00000"/>
          <w:sz w:val="22"/>
          <w:szCs w:val="22"/>
          <w:lang w:eastAsia="ko-KR"/>
        </w:rPr>
        <w:t>SHAP analysis showed that variants achieving high peaks exhibit strong but structurally coherent early growth, whereas prolonged dominance is associated not with early surges but with sustained, moderate short-term fluctuations embedded within a stable trajectory.</w:t>
      </w:r>
    </w:p>
    <w:p w14:paraId="3C2B8000" w14:textId="77777777" w:rsidR="00EB0ABB" w:rsidRPr="008F62C9" w:rsidRDefault="00EB0ABB" w:rsidP="00EB0ABB">
      <w:pPr>
        <w:pStyle w:val="BodyText"/>
        <w:kinsoku w:val="0"/>
        <w:overflowPunct w:val="0"/>
        <w:spacing w:line="276" w:lineRule="auto"/>
        <w:ind w:left="0"/>
        <w:jc w:val="both"/>
        <w:rPr>
          <w:rFonts w:eastAsiaTheme="minorEastAsia"/>
          <w:b/>
          <w:bCs/>
          <w:color w:val="000000" w:themeColor="text1"/>
          <w:sz w:val="22"/>
          <w:szCs w:val="22"/>
          <w:lang w:eastAsia="ko-KR"/>
        </w:rPr>
      </w:pPr>
    </w:p>
    <w:p w14:paraId="54C8BC44" w14:textId="6BDA509F" w:rsidR="00EB0ABB" w:rsidRPr="008F62C9" w:rsidRDefault="00EB0ABB" w:rsidP="00EB0ABB">
      <w:pPr>
        <w:pStyle w:val="BodyText"/>
        <w:kinsoku w:val="0"/>
        <w:overflowPunct w:val="0"/>
        <w:spacing w:line="276" w:lineRule="auto"/>
        <w:ind w:left="0"/>
        <w:jc w:val="both"/>
        <w:rPr>
          <w:rStyle w:val="Strong"/>
          <w:rFonts w:eastAsiaTheme="majorEastAsia"/>
          <w:color w:val="000000" w:themeColor="text1"/>
          <w:sz w:val="22"/>
          <w:szCs w:val="22"/>
          <w:lang w:eastAsia="ko-KR"/>
        </w:rPr>
      </w:pPr>
      <w:r w:rsidRPr="008F62C9">
        <w:rPr>
          <w:rFonts w:eastAsiaTheme="minorEastAsia"/>
          <w:b/>
          <w:bCs/>
          <w:color w:val="000000" w:themeColor="text1"/>
          <w:sz w:val="22"/>
          <w:szCs w:val="22"/>
          <w:lang w:eastAsia="ko-KR"/>
        </w:rPr>
        <w:t>Conclusion:</w:t>
      </w:r>
      <w:r w:rsidRPr="008F62C9">
        <w:rPr>
          <w:rFonts w:eastAsiaTheme="minorEastAsia"/>
          <w:color w:val="000000" w:themeColor="text1"/>
          <w:sz w:val="22"/>
          <w:szCs w:val="22"/>
          <w:lang w:eastAsia="ko-KR"/>
        </w:rPr>
        <w:t xml:space="preserve"> This framework defines minimum surveillance thresholds (≥100 sequences in 30 days, ≥1% detection share), variant grouping rules, and noise-filtering protocols, enabling cross-country comparison and country-specific forecasting. It provides a lightweight, reproducible early-warning tool for genomic surveillance and real-time epidemic intelligence.</w:t>
      </w:r>
    </w:p>
    <w:bookmarkEnd w:id="0"/>
    <w:p w14:paraId="61FAC161" w14:textId="77777777" w:rsidR="00EB0ABB" w:rsidRPr="008F62C9" w:rsidRDefault="00EB0ABB" w:rsidP="00EB0ABB">
      <w:pPr>
        <w:pStyle w:val="BodyText"/>
        <w:kinsoku w:val="0"/>
        <w:overflowPunct w:val="0"/>
        <w:spacing w:line="276" w:lineRule="auto"/>
        <w:ind w:left="0"/>
        <w:jc w:val="both"/>
        <w:rPr>
          <w:rFonts w:eastAsiaTheme="minorEastAsia"/>
          <w:b/>
          <w:bCs/>
          <w:color w:val="000000" w:themeColor="text1"/>
          <w:lang w:eastAsia="ko-KR"/>
        </w:rPr>
      </w:pPr>
    </w:p>
    <w:p w14:paraId="20D8520A" w14:textId="3FF2D5A4" w:rsidR="00DC4BE3" w:rsidRPr="008F62C9" w:rsidRDefault="00DC4BE3" w:rsidP="00EB0ABB">
      <w:pPr>
        <w:pStyle w:val="BodyText"/>
        <w:kinsoku w:val="0"/>
        <w:overflowPunct w:val="0"/>
        <w:spacing w:line="276" w:lineRule="auto"/>
        <w:ind w:left="0"/>
        <w:jc w:val="both"/>
        <w:rPr>
          <w:rFonts w:eastAsiaTheme="minorEastAsia"/>
          <w:b/>
          <w:bCs/>
          <w:color w:val="000000" w:themeColor="text1"/>
          <w:lang w:eastAsia="zh-CN"/>
        </w:rPr>
      </w:pPr>
      <w:r w:rsidRPr="008F62C9">
        <w:rPr>
          <w:rFonts w:eastAsiaTheme="minorEastAsia" w:hint="eastAsia"/>
          <w:b/>
          <w:bCs/>
          <w:color w:val="000000" w:themeColor="text1"/>
          <w:lang w:eastAsia="ko-KR"/>
        </w:rPr>
        <w:t xml:space="preserve">Introduction. </w:t>
      </w:r>
    </w:p>
    <w:p w14:paraId="30E280F9" w14:textId="4728AED3" w:rsidR="00FC5FF8" w:rsidRPr="008F62C9" w:rsidRDefault="00293693" w:rsidP="0050291F">
      <w:pPr>
        <w:pStyle w:val="NormalWeb"/>
        <w:spacing w:line="276" w:lineRule="auto"/>
        <w:jc w:val="both"/>
        <w:rPr>
          <w:rFonts w:eastAsiaTheme="minorEastAsia"/>
          <w:color w:val="000000" w:themeColor="text1"/>
          <w:sz w:val="20"/>
          <w:szCs w:val="20"/>
          <w:lang w:eastAsia="ko-KR"/>
        </w:rPr>
      </w:pPr>
      <w:r w:rsidRPr="008F62C9">
        <w:rPr>
          <w:rFonts w:eastAsiaTheme="minorEastAsia"/>
          <w:color w:val="000000" w:themeColor="text1"/>
          <w:sz w:val="22"/>
          <w:szCs w:val="22"/>
          <w:lang w:eastAsia="ko-KR"/>
        </w:rPr>
        <w:t xml:space="preserve">The SARS-CoV-2 pandemic has provided a unique opportunity to observe viral evolution and competition in real time, offering insights into broader respiratory pathogen dynamics (Harvey et al., 2021). As variants have demonstrated clear patterns of emergence, dominance, and replacement, this viral succession has created a natural experiment in pathogen evolution. Identifying early indicators of dominance carries profound implications for public health planning, including vaccination strategies and resource allocation. Consequently, global health organizations like the Centers for Disease Control and Prevention (CDC) and the World Health Organization (WHO) have </w:t>
      </w:r>
      <w:r w:rsidR="009C1F52" w:rsidRPr="008F62C9">
        <w:rPr>
          <w:rFonts w:eastAsiaTheme="minorEastAsia" w:hint="eastAsia"/>
          <w:color w:val="000000" w:themeColor="text1"/>
          <w:sz w:val="22"/>
          <w:szCs w:val="22"/>
          <w:lang w:eastAsia="ko-KR"/>
        </w:rPr>
        <w:t xml:space="preserve">emphasized </w:t>
      </w:r>
      <w:r w:rsidR="009C1F52" w:rsidRPr="008F62C9">
        <w:rPr>
          <w:rFonts w:eastAsiaTheme="minorEastAsia"/>
          <w:color w:val="000000" w:themeColor="text1"/>
          <w:sz w:val="22"/>
          <w:szCs w:val="22"/>
          <w:lang w:eastAsia="ko-KR"/>
        </w:rPr>
        <w:t>that SARS-CoV-2 variant surveillance remains</w:t>
      </w:r>
      <w:r w:rsidRPr="008F62C9">
        <w:rPr>
          <w:rFonts w:eastAsiaTheme="minorEastAsia"/>
          <w:color w:val="000000" w:themeColor="text1"/>
          <w:sz w:val="22"/>
          <w:szCs w:val="22"/>
          <w:lang w:eastAsia="ko-KR"/>
        </w:rPr>
        <w:t xml:space="preserve"> critical for pandemic </w:t>
      </w:r>
      <w:r w:rsidRPr="008F62C9">
        <w:rPr>
          <w:rFonts w:eastAsiaTheme="minorEastAsia"/>
          <w:color w:val="000000" w:themeColor="text1"/>
          <w:sz w:val="20"/>
          <w:szCs w:val="20"/>
          <w:lang w:eastAsia="ko-KR"/>
        </w:rPr>
        <w:t>preparedness</w:t>
      </w:r>
      <w:r w:rsidR="002D2587" w:rsidRPr="008F62C9">
        <w:rPr>
          <w:rFonts w:eastAsiaTheme="minorEastAsia"/>
          <w:color w:val="000000" w:themeColor="text1"/>
          <w:sz w:val="20"/>
          <w:szCs w:val="20"/>
          <w:lang w:eastAsia="ko-KR"/>
        </w:rPr>
        <w:t xml:space="preserve"> </w:t>
      </w:r>
      <w:r w:rsidR="00C731A3">
        <w:rPr>
          <w:rStyle w:val="FootnoteReference"/>
          <w:rFonts w:eastAsiaTheme="minorEastAsia"/>
          <w:color w:val="000000" w:themeColor="text1"/>
          <w:sz w:val="20"/>
          <w:szCs w:val="20"/>
          <w:lang w:eastAsia="ko-KR"/>
        </w:rPr>
        <w:footnoteReference w:id="2"/>
      </w:r>
      <w:r w:rsidRPr="008F62C9">
        <w:rPr>
          <w:rFonts w:eastAsiaTheme="minorEastAsia"/>
          <w:color w:val="000000" w:themeColor="text1"/>
          <w:sz w:val="20"/>
          <w:szCs w:val="20"/>
          <w:lang w:eastAsia="ko-KR"/>
        </w:rPr>
        <w:t>.</w:t>
      </w:r>
    </w:p>
    <w:p w14:paraId="6C60100E" w14:textId="36074668" w:rsidR="005519DF" w:rsidRPr="008F62C9" w:rsidRDefault="005519DF" w:rsidP="005519DF">
      <w:pPr>
        <w:pStyle w:val="NormalWeb"/>
        <w:spacing w:before="0" w:beforeAutospacing="0" w:after="0" w:afterAutospacing="0" w:line="276" w:lineRule="auto"/>
        <w:jc w:val="both"/>
        <w:rPr>
          <w:rFonts w:eastAsiaTheme="minorEastAsia"/>
          <w:color w:val="000000" w:themeColor="text1"/>
          <w:sz w:val="22"/>
          <w:szCs w:val="22"/>
          <w:lang w:eastAsia="ko-KR"/>
        </w:rPr>
      </w:pPr>
      <w:r w:rsidRPr="008F62C9">
        <w:rPr>
          <w:color w:val="000000" w:themeColor="text1"/>
          <w:sz w:val="22"/>
          <w:szCs w:val="22"/>
        </w:rPr>
        <w:t xml:space="preserve">Despite the global experience of multiple SARS-CoV-2 infection waves, </w:t>
      </w:r>
      <w:r w:rsidRPr="008F62C9">
        <w:rPr>
          <w:rStyle w:val="Strong"/>
          <w:rFonts w:eastAsiaTheme="majorEastAsia"/>
          <w:b w:val="0"/>
          <w:bCs w:val="0"/>
          <w:color w:val="000000" w:themeColor="text1"/>
          <w:sz w:val="22"/>
          <w:szCs w:val="22"/>
        </w:rPr>
        <w:t>timely identification of variants capable of driving new surges remains difficult</w:t>
      </w:r>
      <w:r w:rsidRPr="008F62C9">
        <w:rPr>
          <w:color w:val="000000" w:themeColor="text1"/>
          <w:sz w:val="22"/>
          <w:szCs w:val="22"/>
        </w:rPr>
        <w:t xml:space="preserve"> due to several intertwined factors. Capturing early signals of </w:t>
      </w:r>
      <w:r w:rsidRPr="008F62C9">
        <w:rPr>
          <w:color w:val="000000" w:themeColor="text1"/>
          <w:sz w:val="22"/>
          <w:szCs w:val="22"/>
        </w:rPr>
        <w:lastRenderedPageBreak/>
        <w:t xml:space="preserve">variant dominance is particularly challenging because early trajectories are </w:t>
      </w:r>
      <w:r w:rsidRPr="008F62C9">
        <w:rPr>
          <w:rStyle w:val="Strong"/>
          <w:rFonts w:eastAsiaTheme="majorEastAsia"/>
          <w:b w:val="0"/>
          <w:bCs w:val="0"/>
          <w:color w:val="000000" w:themeColor="text1"/>
          <w:sz w:val="22"/>
          <w:szCs w:val="22"/>
        </w:rPr>
        <w:t>short, sparse, and noisy</w:t>
      </w:r>
      <w:r w:rsidRPr="008F62C9">
        <w:rPr>
          <w:color w:val="000000" w:themeColor="text1"/>
          <w:sz w:val="22"/>
          <w:szCs w:val="22"/>
        </w:rPr>
        <w:t xml:space="preserve">, with strong daily fluctuations and large cross-country variation in sequencing practices. Defining the initial observation period is also </w:t>
      </w:r>
      <w:r w:rsidR="00CC6B04" w:rsidRPr="008F62C9">
        <w:rPr>
          <w:color w:val="000000" w:themeColor="text1"/>
          <w:sz w:val="22"/>
          <w:szCs w:val="22"/>
        </w:rPr>
        <w:t>delicate including</w:t>
      </w:r>
      <w:r w:rsidRPr="008F62C9">
        <w:rPr>
          <w:rStyle w:val="Strong"/>
          <w:rFonts w:eastAsiaTheme="majorEastAsia"/>
          <w:b w:val="0"/>
          <w:bCs w:val="0"/>
          <w:color w:val="000000" w:themeColor="text1"/>
          <w:sz w:val="22"/>
          <w:szCs w:val="22"/>
        </w:rPr>
        <w:t xml:space="preserve"> too many early zeros or stochastic spikes can distort growth signals</w:t>
      </w:r>
      <w:r w:rsidRPr="008F62C9">
        <w:rPr>
          <w:color w:val="000000" w:themeColor="text1"/>
          <w:sz w:val="22"/>
          <w:szCs w:val="22"/>
        </w:rPr>
        <w:t xml:space="preserve"> and obscure true trends. Moreover, the virus’s </w:t>
      </w:r>
      <w:r w:rsidRPr="008F62C9">
        <w:rPr>
          <w:rStyle w:val="Strong"/>
          <w:rFonts w:eastAsiaTheme="majorEastAsia"/>
          <w:b w:val="0"/>
          <w:bCs w:val="0"/>
          <w:color w:val="000000" w:themeColor="text1"/>
          <w:sz w:val="22"/>
          <w:szCs w:val="22"/>
        </w:rPr>
        <w:t>high mutation rate</w:t>
      </w:r>
      <w:r w:rsidRPr="008F62C9">
        <w:rPr>
          <w:color w:val="000000" w:themeColor="text1"/>
          <w:sz w:val="22"/>
          <w:szCs w:val="22"/>
        </w:rPr>
        <w:t xml:space="preserve"> continually generates a diverse pool of variants with distinct genetic profiles that affect transmissibility, immune escape, and pathogenicity, complicating efforts to identify which low-prevalence lineages (e.g., 0.01–3%) are likely to dominate. </w:t>
      </w:r>
      <w:r w:rsidR="007724ED" w:rsidRPr="008F62C9">
        <w:rPr>
          <w:rFonts w:eastAsiaTheme="minorEastAsia"/>
          <w:color w:val="000000" w:themeColor="text1"/>
          <w:sz w:val="22"/>
          <w:szCs w:val="22"/>
          <w:lang w:eastAsia="ko-KR"/>
        </w:rPr>
        <w:t xml:space="preserve">The challenge is compounded by variability in sequencing capacity across countries, with low-resource settings often facing delays in generating sufficient genomic data to detect emerging variants early. </w:t>
      </w:r>
      <w:r w:rsidR="00C50605" w:rsidRPr="008F62C9">
        <w:rPr>
          <w:rFonts w:eastAsiaTheme="minorEastAsia"/>
          <w:color w:val="000000" w:themeColor="text1"/>
          <w:sz w:val="22"/>
          <w:szCs w:val="22"/>
          <w:lang w:eastAsia="ko-KR"/>
        </w:rPr>
        <w:t>For instance, while high-sequencing settings (~1,000 sequences/week) enable robust monitoring, regions with limited infrastructure (~100 sequences/week) often face detection delays and incomplete genomic coverage. Recent analyses show that 78% of high-income countries sequenced over 0.5% of their COVID-19 cases, compared with only 42% of low- and middle-income countries</w:t>
      </w:r>
      <w:r w:rsidR="00F35B26" w:rsidRPr="008F62C9">
        <w:rPr>
          <w:rFonts w:eastAsiaTheme="minorEastAsia" w:hint="eastAsia"/>
          <w:color w:val="000000" w:themeColor="text1"/>
          <w:sz w:val="22"/>
          <w:szCs w:val="22"/>
        </w:rPr>
        <w:t xml:space="preserve"> </w:t>
      </w:r>
      <w:r w:rsidR="00C731A3">
        <w:rPr>
          <w:rStyle w:val="FootnoteReference"/>
          <w:rFonts w:eastAsiaTheme="minorEastAsia"/>
          <w:color w:val="000000" w:themeColor="text1"/>
          <w:sz w:val="22"/>
          <w:szCs w:val="22"/>
        </w:rPr>
        <w:footnoteReference w:id="3"/>
      </w:r>
      <w:r w:rsidR="007724ED" w:rsidRPr="008F62C9">
        <w:rPr>
          <w:rFonts w:eastAsiaTheme="minorEastAsia"/>
          <w:color w:val="000000" w:themeColor="text1"/>
          <w:sz w:val="22"/>
          <w:szCs w:val="22"/>
          <w:lang w:eastAsia="ko-KR"/>
        </w:rPr>
        <w:t>.</w:t>
      </w:r>
      <w:r w:rsidRPr="008F62C9">
        <w:rPr>
          <w:rFonts w:eastAsiaTheme="minorEastAsia" w:hint="eastAsia"/>
          <w:color w:val="000000" w:themeColor="text1"/>
          <w:sz w:val="22"/>
          <w:szCs w:val="22"/>
          <w:lang w:eastAsia="ko-KR"/>
        </w:rPr>
        <w:t xml:space="preserve"> </w:t>
      </w:r>
      <w:r w:rsidRPr="008F62C9">
        <w:rPr>
          <w:color w:val="000000" w:themeColor="text1"/>
          <w:sz w:val="22"/>
          <w:szCs w:val="22"/>
        </w:rPr>
        <w:t xml:space="preserve">Recent advances in machine learning–based forecasting have addressed parts of this problem but still leave critical gaps. </w:t>
      </w:r>
      <w:r w:rsidRPr="008F62C9">
        <w:rPr>
          <w:rStyle w:val="Strong"/>
          <w:rFonts w:eastAsiaTheme="majorEastAsia"/>
          <w:b w:val="0"/>
          <w:bCs w:val="0"/>
          <w:color w:val="000000" w:themeColor="text1"/>
          <w:sz w:val="22"/>
          <w:szCs w:val="22"/>
        </w:rPr>
        <w:t>Hamelin et al. (2025)</w:t>
      </w:r>
      <w:r w:rsidRPr="008F62C9">
        <w:rPr>
          <w:b/>
          <w:bCs/>
          <w:color w:val="000000" w:themeColor="text1"/>
          <w:sz w:val="22"/>
          <w:szCs w:val="22"/>
        </w:rPr>
        <w:t xml:space="preserve"> </w:t>
      </w:r>
      <w:r w:rsidR="00C731A3">
        <w:rPr>
          <w:rStyle w:val="FootnoteReference"/>
          <w:b/>
          <w:bCs/>
          <w:color w:val="000000" w:themeColor="text1"/>
          <w:sz w:val="22"/>
          <w:szCs w:val="22"/>
        </w:rPr>
        <w:footnoteReference w:id="4"/>
      </w:r>
      <w:r w:rsidR="00C23879" w:rsidRPr="008F62C9">
        <w:rPr>
          <w:rFonts w:hint="eastAsia"/>
          <w:color w:val="000000" w:themeColor="text1"/>
          <w:sz w:val="22"/>
          <w:szCs w:val="22"/>
        </w:rPr>
        <w:t xml:space="preserve"> </w:t>
      </w:r>
      <w:r w:rsidRPr="008F62C9">
        <w:rPr>
          <w:color w:val="000000" w:themeColor="text1"/>
          <w:sz w:val="22"/>
          <w:szCs w:val="22"/>
        </w:rPr>
        <w:t xml:space="preserve">showed that deep learning and protein language models can predict viral evolution and immune escape </w:t>
      </w:r>
      <w:r w:rsidRPr="008F62C9">
        <w:rPr>
          <w:rStyle w:val="Emphasis"/>
          <w:rFonts w:eastAsiaTheme="majorEastAsia"/>
          <w:color w:val="000000" w:themeColor="text1"/>
          <w:sz w:val="22"/>
          <w:szCs w:val="22"/>
        </w:rPr>
        <w:t>before</w:t>
      </w:r>
      <w:r w:rsidRPr="008F62C9">
        <w:rPr>
          <w:color w:val="000000" w:themeColor="text1"/>
          <w:sz w:val="22"/>
          <w:szCs w:val="22"/>
        </w:rPr>
        <w:t xml:space="preserve"> variants emerge, facilitating anticipatory vaccine design but requiring rich molecular and structural datasets. In contrast, </w:t>
      </w:r>
      <w:proofErr w:type="spellStart"/>
      <w:r w:rsidRPr="008F62C9">
        <w:rPr>
          <w:rStyle w:val="Strong"/>
          <w:rFonts w:eastAsiaTheme="majorEastAsia"/>
          <w:b w:val="0"/>
          <w:bCs w:val="0"/>
          <w:color w:val="000000" w:themeColor="text1"/>
          <w:sz w:val="22"/>
          <w:szCs w:val="22"/>
        </w:rPr>
        <w:t>Chowell</w:t>
      </w:r>
      <w:proofErr w:type="spellEnd"/>
      <w:r w:rsidRPr="008F62C9">
        <w:rPr>
          <w:rStyle w:val="Strong"/>
          <w:rFonts w:eastAsiaTheme="majorEastAsia"/>
          <w:b w:val="0"/>
          <w:bCs w:val="0"/>
          <w:color w:val="000000" w:themeColor="text1"/>
          <w:sz w:val="22"/>
          <w:szCs w:val="22"/>
        </w:rPr>
        <w:t xml:space="preserve"> and </w:t>
      </w:r>
      <w:proofErr w:type="spellStart"/>
      <w:r w:rsidRPr="008F62C9">
        <w:rPr>
          <w:rStyle w:val="Strong"/>
          <w:rFonts w:eastAsiaTheme="majorEastAsia"/>
          <w:b w:val="0"/>
          <w:bCs w:val="0"/>
          <w:color w:val="000000" w:themeColor="text1"/>
          <w:sz w:val="22"/>
          <w:szCs w:val="22"/>
        </w:rPr>
        <w:t>Skums</w:t>
      </w:r>
      <w:proofErr w:type="spellEnd"/>
      <w:r w:rsidRPr="008F62C9">
        <w:rPr>
          <w:rStyle w:val="Strong"/>
          <w:rFonts w:eastAsiaTheme="majorEastAsia"/>
          <w:b w:val="0"/>
          <w:bCs w:val="0"/>
          <w:color w:val="000000" w:themeColor="text1"/>
          <w:sz w:val="22"/>
          <w:szCs w:val="22"/>
        </w:rPr>
        <w:t xml:space="preserve"> (2024)</w:t>
      </w:r>
      <w:r w:rsidRPr="008F62C9">
        <w:rPr>
          <w:color w:val="000000" w:themeColor="text1"/>
          <w:sz w:val="22"/>
          <w:szCs w:val="22"/>
        </w:rPr>
        <w:t xml:space="preserve"> </w:t>
      </w:r>
      <w:r w:rsidR="00C731A3">
        <w:rPr>
          <w:rStyle w:val="FootnoteReference"/>
          <w:color w:val="000000" w:themeColor="text1"/>
          <w:sz w:val="22"/>
          <w:szCs w:val="22"/>
        </w:rPr>
        <w:footnoteReference w:id="5"/>
      </w:r>
      <w:r w:rsidR="00262188" w:rsidRPr="008F62C9">
        <w:rPr>
          <w:rFonts w:hint="eastAsia"/>
          <w:color w:val="000000" w:themeColor="text1"/>
          <w:sz w:val="22"/>
          <w:szCs w:val="22"/>
        </w:rPr>
        <w:t xml:space="preserve"> </w:t>
      </w:r>
      <w:r w:rsidRPr="008F62C9">
        <w:rPr>
          <w:color w:val="000000" w:themeColor="text1"/>
          <w:sz w:val="22"/>
          <w:szCs w:val="22"/>
        </w:rPr>
        <w:t>integrated machine learning with mechanistic ODE frameworks to improve epidemic forecast accuracy and interpretability, yet their models rely on extensive epidemiological inputs and multiple data streams—constraints that limit real-time applicability in low-coverage surveillance settings.</w:t>
      </w:r>
    </w:p>
    <w:p w14:paraId="2C86685F" w14:textId="77777777" w:rsidR="005519DF" w:rsidRPr="008F62C9" w:rsidRDefault="005519DF" w:rsidP="00262188">
      <w:pPr>
        <w:pStyle w:val="NormalWeb"/>
        <w:spacing w:before="0" w:beforeAutospacing="0" w:after="0" w:afterAutospacing="0" w:line="276" w:lineRule="auto"/>
        <w:jc w:val="both"/>
        <w:rPr>
          <w:rFonts w:eastAsiaTheme="minorEastAsia"/>
          <w:color w:val="000000" w:themeColor="text1"/>
          <w:sz w:val="22"/>
          <w:szCs w:val="22"/>
          <w:lang w:eastAsia="ko-KR"/>
        </w:rPr>
      </w:pPr>
    </w:p>
    <w:p w14:paraId="5F824B7E" w14:textId="47C83559" w:rsidR="005E170F" w:rsidRPr="008F62C9" w:rsidRDefault="00EF4DAB" w:rsidP="00262188">
      <w:pPr>
        <w:pStyle w:val="NormalWeb"/>
        <w:spacing w:before="0" w:beforeAutospacing="0" w:after="0" w:afterAutospacing="0" w:line="276" w:lineRule="auto"/>
        <w:jc w:val="both"/>
        <w:rPr>
          <w:rFonts w:eastAsiaTheme="minorEastAsia"/>
          <w:color w:val="000000" w:themeColor="text1"/>
          <w:sz w:val="22"/>
          <w:szCs w:val="22"/>
          <w:lang w:eastAsia="ko-KR"/>
        </w:rPr>
      </w:pPr>
      <w:r w:rsidRPr="008F62C9">
        <w:rPr>
          <w:rFonts w:eastAsiaTheme="minorEastAsia" w:hint="eastAsia"/>
          <w:color w:val="000000" w:themeColor="text1"/>
          <w:sz w:val="22"/>
          <w:szCs w:val="22"/>
          <w:lang w:eastAsia="ko-KR"/>
        </w:rPr>
        <w:t xml:space="preserve">This motivates our effort on </w:t>
      </w:r>
      <w:r w:rsidRPr="008F62C9">
        <w:rPr>
          <w:rStyle w:val="Strong"/>
          <w:rFonts w:eastAsiaTheme="majorEastAsia"/>
          <w:b w:val="0"/>
          <w:bCs w:val="0"/>
          <w:color w:val="000000" w:themeColor="text1"/>
          <w:sz w:val="22"/>
          <w:szCs w:val="22"/>
        </w:rPr>
        <w:t>molecular fitness inference and real-time global forecasting</w:t>
      </w:r>
      <w:r w:rsidRPr="008F62C9">
        <w:rPr>
          <w:color w:val="000000" w:themeColor="text1"/>
          <w:sz w:val="22"/>
          <w:szCs w:val="22"/>
        </w:rPr>
        <w:t xml:space="preserve"> by developing a </w:t>
      </w:r>
      <w:r w:rsidRPr="008F62C9">
        <w:rPr>
          <w:rStyle w:val="Strong"/>
          <w:rFonts w:eastAsiaTheme="majorEastAsia"/>
          <w:b w:val="0"/>
          <w:bCs w:val="0"/>
          <w:color w:val="000000" w:themeColor="text1"/>
          <w:sz w:val="22"/>
          <w:szCs w:val="22"/>
        </w:rPr>
        <w:t>data-efficient, early-growth-based framework</w:t>
      </w:r>
      <w:r w:rsidRPr="008F62C9">
        <w:rPr>
          <w:color w:val="000000" w:themeColor="text1"/>
          <w:sz w:val="22"/>
          <w:szCs w:val="22"/>
        </w:rPr>
        <w:t xml:space="preserve"> that achieves high predictive accuracy with a </w:t>
      </w:r>
      <w:r w:rsidRPr="008F62C9">
        <w:rPr>
          <w:rFonts w:eastAsiaTheme="minorEastAsia" w:hint="eastAsia"/>
          <w:color w:val="000000" w:themeColor="text1"/>
          <w:sz w:val="22"/>
          <w:szCs w:val="22"/>
          <w:lang w:eastAsia="ko-KR"/>
        </w:rPr>
        <w:t>minimum number of</w:t>
      </w:r>
      <w:r w:rsidRPr="008F62C9">
        <w:rPr>
          <w:color w:val="000000" w:themeColor="text1"/>
          <w:sz w:val="22"/>
          <w:szCs w:val="22"/>
        </w:rPr>
        <w:t xml:space="preserve"> sequences. </w:t>
      </w:r>
      <w:r w:rsidR="005E170F" w:rsidRPr="008F62C9">
        <w:rPr>
          <w:rFonts w:eastAsiaTheme="minorEastAsia"/>
          <w:color w:val="000000" w:themeColor="text1"/>
          <w:sz w:val="22"/>
          <w:szCs w:val="22"/>
        </w:rPr>
        <w:t xml:space="preserve">Based on comprehensive genomic data from the Global Initiative on Sharing All Influenza Data (GISAID), we analyze lineage dynamics across 15 high-burden countries from January 2020 to May 2024, addressing two fundamental questions: which variants emerge to dominance and how long they sustain it. </w:t>
      </w:r>
      <w:r w:rsidR="004D3EA0" w:rsidRPr="008F62C9">
        <w:rPr>
          <w:rFonts w:eastAsiaTheme="minorEastAsia"/>
          <w:color w:val="000000" w:themeColor="text1"/>
          <w:sz w:val="22"/>
          <w:szCs w:val="22"/>
        </w:rPr>
        <w:t xml:space="preserve">Leveraging this large dataset, </w:t>
      </w:r>
      <w:r w:rsidR="004D3EA0" w:rsidRPr="008F62C9">
        <w:rPr>
          <w:rFonts w:eastAsiaTheme="minorEastAsia" w:hint="eastAsia"/>
          <w:color w:val="000000" w:themeColor="text1"/>
          <w:sz w:val="22"/>
          <w:szCs w:val="22"/>
          <w:lang w:eastAsia="ko-KR"/>
        </w:rPr>
        <w:t xml:space="preserve">we established </w:t>
      </w:r>
      <w:r w:rsidR="00753BE6" w:rsidRPr="008F62C9">
        <w:rPr>
          <w:rFonts w:eastAsiaTheme="minorEastAsia" w:hint="eastAsia"/>
          <w:color w:val="000000" w:themeColor="text1"/>
          <w:sz w:val="22"/>
          <w:szCs w:val="22"/>
          <w:lang w:eastAsia="ko-KR"/>
        </w:rPr>
        <w:t>minimum</w:t>
      </w:r>
      <w:r w:rsidR="00753BE6" w:rsidRPr="008F62C9">
        <w:rPr>
          <w:rFonts w:eastAsiaTheme="minorEastAsia" w:hint="eastAsia"/>
          <w:b/>
          <w:bCs/>
          <w:color w:val="000000" w:themeColor="text1"/>
          <w:sz w:val="22"/>
          <w:szCs w:val="22"/>
          <w:lang w:eastAsia="ko-KR"/>
        </w:rPr>
        <w:t xml:space="preserve"> </w:t>
      </w:r>
      <w:r w:rsidR="004D3EA0" w:rsidRPr="008F62C9">
        <w:rPr>
          <w:rStyle w:val="Strong"/>
          <w:rFonts w:eastAsiaTheme="majorEastAsia"/>
          <w:b w:val="0"/>
          <w:bCs w:val="0"/>
          <w:color w:val="000000" w:themeColor="text1"/>
          <w:sz w:val="22"/>
          <w:szCs w:val="22"/>
        </w:rPr>
        <w:t xml:space="preserve">surveillance thresholds, </w:t>
      </w:r>
      <w:r w:rsidR="004852AF" w:rsidRPr="008F62C9">
        <w:rPr>
          <w:rStyle w:val="Strong"/>
          <w:rFonts w:eastAsiaTheme="majorEastAsia" w:hint="eastAsia"/>
          <w:b w:val="0"/>
          <w:bCs w:val="0"/>
          <w:color w:val="000000" w:themeColor="text1"/>
          <w:sz w:val="22"/>
          <w:szCs w:val="22"/>
          <w:lang w:eastAsia="ko-KR"/>
        </w:rPr>
        <w:t xml:space="preserve">variant grouping criteria, </w:t>
      </w:r>
      <w:r w:rsidR="004D3EA0" w:rsidRPr="008F62C9">
        <w:rPr>
          <w:rStyle w:val="Strong"/>
          <w:rFonts w:eastAsiaTheme="majorEastAsia"/>
          <w:b w:val="0"/>
          <w:bCs w:val="0"/>
          <w:color w:val="000000" w:themeColor="text1"/>
          <w:sz w:val="22"/>
          <w:szCs w:val="22"/>
        </w:rPr>
        <w:t>noise-filtering protocols, and cross-country comparability</w:t>
      </w:r>
      <w:r w:rsidR="004D3EA0" w:rsidRPr="008F62C9">
        <w:rPr>
          <w:b/>
          <w:bCs/>
          <w:color w:val="000000" w:themeColor="text1"/>
          <w:sz w:val="22"/>
          <w:szCs w:val="22"/>
        </w:rPr>
        <w:t>,</w:t>
      </w:r>
      <w:r w:rsidR="004D3EA0" w:rsidRPr="008F62C9">
        <w:rPr>
          <w:color w:val="000000" w:themeColor="text1"/>
          <w:sz w:val="22"/>
          <w:szCs w:val="22"/>
        </w:rPr>
        <w:t xml:space="preserve"> delivering a lightweight and scalable early-warning tool for variant dominance prediction</w:t>
      </w:r>
      <w:r w:rsidR="00753BE6" w:rsidRPr="008F62C9">
        <w:rPr>
          <w:rFonts w:eastAsiaTheme="minorEastAsia" w:hint="eastAsia"/>
          <w:color w:val="000000" w:themeColor="text1"/>
          <w:sz w:val="22"/>
          <w:szCs w:val="22"/>
          <w:lang w:eastAsia="ko-KR"/>
        </w:rPr>
        <w:t>, defined as</w:t>
      </w:r>
      <w:r w:rsidR="005E170F" w:rsidRPr="008F62C9">
        <w:rPr>
          <w:rFonts w:eastAsiaTheme="minorEastAsia"/>
          <w:color w:val="000000" w:themeColor="text1"/>
          <w:sz w:val="22"/>
          <w:szCs w:val="22"/>
        </w:rPr>
        <w:t xml:space="preserve">: monthly peak share and duration of circulation above 10% share. </w:t>
      </w:r>
      <w:r w:rsidR="00753BE6" w:rsidRPr="008F62C9">
        <w:rPr>
          <w:rFonts w:eastAsiaTheme="minorEastAsia"/>
          <w:color w:val="000000" w:themeColor="text1"/>
          <w:sz w:val="22"/>
          <w:szCs w:val="22"/>
        </w:rPr>
        <w:t>These findings not only advance methodological approaches for genomic surveillance but also provide a reference framework for anticipating the emergence and persistence of future SARS-CoV-2 variants.</w:t>
      </w:r>
    </w:p>
    <w:p w14:paraId="2496FEA9" w14:textId="77777777" w:rsidR="005E170F" w:rsidRPr="008F62C9" w:rsidRDefault="005E170F" w:rsidP="005E170F">
      <w:pPr>
        <w:pStyle w:val="BodyText"/>
        <w:kinsoku w:val="0"/>
        <w:overflowPunct w:val="0"/>
        <w:spacing w:line="276" w:lineRule="auto"/>
        <w:jc w:val="both"/>
        <w:rPr>
          <w:rFonts w:eastAsiaTheme="minorEastAsia"/>
          <w:color w:val="000000" w:themeColor="text1"/>
          <w:sz w:val="22"/>
          <w:szCs w:val="22"/>
          <w:lang w:eastAsia="zh-CN"/>
        </w:rPr>
      </w:pPr>
    </w:p>
    <w:p w14:paraId="0187877D" w14:textId="395B9BB0" w:rsidR="00B37587" w:rsidRPr="008F62C9" w:rsidRDefault="00B37587" w:rsidP="00520B7D">
      <w:pPr>
        <w:pStyle w:val="BodyText"/>
        <w:kinsoku w:val="0"/>
        <w:overflowPunct w:val="0"/>
        <w:spacing w:line="276" w:lineRule="auto"/>
        <w:ind w:left="0"/>
        <w:jc w:val="both"/>
        <w:rPr>
          <w:rFonts w:eastAsiaTheme="minorEastAsia"/>
          <w:b/>
          <w:bCs/>
          <w:color w:val="000000" w:themeColor="text1"/>
          <w:lang w:eastAsia="ko-KR"/>
        </w:rPr>
      </w:pPr>
      <w:r w:rsidRPr="008F62C9">
        <w:rPr>
          <w:rFonts w:eastAsiaTheme="minorEastAsia" w:hint="eastAsia"/>
          <w:b/>
          <w:bCs/>
          <w:color w:val="000000" w:themeColor="text1"/>
          <w:lang w:eastAsia="ko-KR"/>
        </w:rPr>
        <w:t>Methods</w:t>
      </w:r>
    </w:p>
    <w:p w14:paraId="712EAA66" w14:textId="77777777" w:rsidR="00E34DEC" w:rsidRPr="008F62C9" w:rsidRDefault="00E34DEC" w:rsidP="00520B7D">
      <w:pPr>
        <w:pStyle w:val="BodyText"/>
        <w:kinsoku w:val="0"/>
        <w:overflowPunct w:val="0"/>
        <w:spacing w:line="276" w:lineRule="auto"/>
        <w:ind w:left="0"/>
        <w:jc w:val="both"/>
        <w:rPr>
          <w:rFonts w:eastAsiaTheme="minorEastAsia"/>
          <w:color w:val="000000" w:themeColor="text1"/>
          <w:lang w:eastAsia="ko-KR"/>
        </w:rPr>
      </w:pPr>
    </w:p>
    <w:p w14:paraId="2CCBEC2E" w14:textId="67F07E02" w:rsidR="00B104C0" w:rsidRPr="008F62C9" w:rsidRDefault="001E3485" w:rsidP="00C46428">
      <w:pPr>
        <w:pStyle w:val="BodyText"/>
        <w:kinsoku w:val="0"/>
        <w:overflowPunct w:val="0"/>
        <w:spacing w:line="276" w:lineRule="auto"/>
        <w:ind w:left="0"/>
        <w:jc w:val="both"/>
        <w:rPr>
          <w:rFonts w:eastAsiaTheme="minorEastAsia"/>
          <w:color w:val="000000" w:themeColor="text1"/>
          <w:sz w:val="22"/>
          <w:szCs w:val="22"/>
          <w:lang w:eastAsia="zh-CN"/>
        </w:rPr>
      </w:pPr>
      <w:r w:rsidRPr="008F62C9">
        <w:rPr>
          <w:rFonts w:eastAsiaTheme="minorEastAsia" w:hint="eastAsia"/>
          <w:b/>
          <w:bCs/>
          <w:color w:val="000000" w:themeColor="text1"/>
          <w:lang w:eastAsia="ko-KR"/>
        </w:rPr>
        <w:t>Data</w:t>
      </w:r>
      <w:r w:rsidR="00B37587" w:rsidRPr="008F62C9">
        <w:rPr>
          <w:rFonts w:eastAsiaTheme="minorEastAsia" w:hint="eastAsia"/>
          <w:b/>
          <w:bCs/>
          <w:color w:val="000000" w:themeColor="text1"/>
          <w:lang w:eastAsia="ko-KR"/>
        </w:rPr>
        <w:t xml:space="preserve"> source</w:t>
      </w:r>
      <w:r w:rsidRPr="008F62C9">
        <w:rPr>
          <w:rFonts w:eastAsiaTheme="minorEastAsia" w:hint="eastAsia"/>
          <w:b/>
          <w:bCs/>
          <w:color w:val="000000" w:themeColor="text1"/>
          <w:lang w:eastAsia="ko-KR"/>
        </w:rPr>
        <w:t xml:space="preserve">. </w:t>
      </w:r>
      <w:r w:rsidR="0003523D" w:rsidRPr="008F62C9">
        <w:rPr>
          <w:rFonts w:eastAsiaTheme="minorEastAsia"/>
          <w:color w:val="000000" w:themeColor="text1"/>
          <w:sz w:val="22"/>
          <w:szCs w:val="22"/>
          <w:lang w:eastAsia="zh-CN"/>
        </w:rPr>
        <w:t xml:space="preserve">Genomic data for this study were obtained from </w:t>
      </w:r>
      <w:bookmarkStart w:id="1" w:name="_Hlk211879956"/>
      <w:r w:rsidR="0003523D" w:rsidRPr="008F62C9">
        <w:rPr>
          <w:rFonts w:eastAsiaTheme="minorEastAsia"/>
          <w:color w:val="000000" w:themeColor="text1"/>
          <w:sz w:val="22"/>
          <w:szCs w:val="22"/>
          <w:lang w:eastAsia="zh-CN"/>
        </w:rPr>
        <w:t xml:space="preserve">GISAID </w:t>
      </w:r>
      <w:bookmarkEnd w:id="1"/>
      <w:r w:rsidR="0003523D" w:rsidRPr="008F62C9">
        <w:rPr>
          <w:rFonts w:eastAsiaTheme="minorEastAsia"/>
          <w:color w:val="000000" w:themeColor="text1"/>
          <w:sz w:val="22"/>
          <w:szCs w:val="22"/>
          <w:lang w:eastAsia="zh-CN"/>
        </w:rPr>
        <w:t xml:space="preserve">(https://www.gisaid.org/) </w:t>
      </w:r>
      <w:r w:rsidR="00C731A3">
        <w:rPr>
          <w:rStyle w:val="FootnoteReference"/>
          <w:rFonts w:eastAsiaTheme="minorEastAsia"/>
          <w:color w:val="000000" w:themeColor="text1"/>
          <w:sz w:val="22"/>
          <w:szCs w:val="22"/>
          <w:lang w:eastAsia="zh-CN"/>
        </w:rPr>
        <w:footnoteReference w:id="6"/>
      </w:r>
      <w:r w:rsidR="0003523D" w:rsidRPr="008F62C9">
        <w:rPr>
          <w:rFonts w:eastAsiaTheme="minorEastAsia"/>
          <w:color w:val="000000" w:themeColor="text1"/>
          <w:sz w:val="22"/>
          <w:szCs w:val="22"/>
          <w:lang w:eastAsia="zh-CN"/>
        </w:rPr>
        <w:t xml:space="preserve">. Established in 2017 as the Global Initiative on Sharing All Influenza Data and later expanded with its </w:t>
      </w:r>
      <w:proofErr w:type="spellStart"/>
      <w:r w:rsidR="0003523D" w:rsidRPr="008F62C9">
        <w:rPr>
          <w:rFonts w:eastAsiaTheme="minorEastAsia"/>
          <w:color w:val="000000" w:themeColor="text1"/>
          <w:sz w:val="22"/>
          <w:szCs w:val="22"/>
          <w:lang w:eastAsia="zh-CN"/>
        </w:rPr>
        <w:t>EpiCoV</w:t>
      </w:r>
      <w:proofErr w:type="spellEnd"/>
      <w:r w:rsidR="0003523D" w:rsidRPr="008F62C9">
        <w:rPr>
          <w:rFonts w:eastAsiaTheme="minorEastAsia"/>
          <w:color w:val="000000" w:themeColor="text1"/>
          <w:sz w:val="22"/>
          <w:szCs w:val="22"/>
          <w:lang w:eastAsia="zh-CN"/>
        </w:rPr>
        <w:t xml:space="preserve"> repository to include SARS-CoV-2 sequences, GISAID now provides access to millions of viral genomes complete with collection dates, geographic origins and sequencing-platform metadata—enabling robust comparative analyses and predictive modeling. </w:t>
      </w:r>
      <w:r w:rsidR="00900971" w:rsidRPr="008F62C9">
        <w:rPr>
          <w:rFonts w:eastAsiaTheme="minorEastAsia"/>
          <w:color w:val="000000" w:themeColor="text1"/>
          <w:sz w:val="22"/>
          <w:szCs w:val="22"/>
          <w:lang w:eastAsia="zh-CN"/>
        </w:rPr>
        <w:t>We analyzed the 15 countries that had reported the largest number of SARS-CoV-2 sequences as of 19 March 2022, together representing 9.0 million of the 9.5 million sequences in GISAID.</w:t>
      </w:r>
      <w:r w:rsidR="0003523D" w:rsidRPr="008F62C9">
        <w:rPr>
          <w:rFonts w:eastAsiaTheme="minorEastAsia"/>
          <w:color w:val="000000" w:themeColor="text1"/>
          <w:sz w:val="22"/>
          <w:szCs w:val="22"/>
          <w:lang w:eastAsia="zh-CN"/>
        </w:rPr>
        <w:t xml:space="preserve"> Among these, the United States leads with 2.9 million sequences, while Luxembourg contributes the fewest (25 000). Following the WHO/CDC-endorsed </w:t>
      </w:r>
      <w:proofErr w:type="spellStart"/>
      <w:r w:rsidR="0003523D" w:rsidRPr="008F62C9">
        <w:rPr>
          <w:rFonts w:eastAsiaTheme="minorEastAsia"/>
          <w:color w:val="000000" w:themeColor="text1"/>
          <w:sz w:val="22"/>
          <w:szCs w:val="22"/>
          <w:lang w:eastAsia="zh-CN"/>
        </w:rPr>
        <w:t>Pango</w:t>
      </w:r>
      <w:proofErr w:type="spellEnd"/>
      <w:r w:rsidR="0003523D" w:rsidRPr="008F62C9">
        <w:rPr>
          <w:rFonts w:eastAsiaTheme="minorEastAsia"/>
          <w:color w:val="000000" w:themeColor="text1"/>
          <w:sz w:val="22"/>
          <w:szCs w:val="22"/>
          <w:lang w:eastAsia="zh-CN"/>
        </w:rPr>
        <w:t xml:space="preserve"> lineage nomenclature (20), we identified 1151 distinct variants across these countries, with a median of 72 variants per country (Q1 = 57, Q3 = 121; see Table S1).</w:t>
      </w:r>
    </w:p>
    <w:p w14:paraId="140F6FA9" w14:textId="77777777" w:rsidR="00C46428" w:rsidRPr="008F62C9" w:rsidRDefault="00C46428" w:rsidP="00C46428">
      <w:pPr>
        <w:pStyle w:val="BodyText"/>
        <w:kinsoku w:val="0"/>
        <w:overflowPunct w:val="0"/>
        <w:spacing w:line="276" w:lineRule="auto"/>
        <w:ind w:left="360"/>
        <w:jc w:val="both"/>
        <w:rPr>
          <w:rFonts w:eastAsiaTheme="minorEastAsia"/>
          <w:color w:val="000000" w:themeColor="text1"/>
          <w:sz w:val="22"/>
          <w:szCs w:val="22"/>
          <w:lang w:eastAsia="zh-CN"/>
        </w:rPr>
      </w:pPr>
    </w:p>
    <w:p w14:paraId="39FB750E" w14:textId="77777777" w:rsidR="0010050C" w:rsidRDefault="008F1E37" w:rsidP="0010050C">
      <w:pPr>
        <w:pStyle w:val="BodyText"/>
        <w:kinsoku w:val="0"/>
        <w:overflowPunct w:val="0"/>
        <w:spacing w:line="276" w:lineRule="auto"/>
        <w:ind w:left="0"/>
        <w:jc w:val="both"/>
        <w:rPr>
          <w:rFonts w:ascii="SimSun" w:eastAsia="SimSun" w:hAnsi="SimSun" w:cs="SimSun"/>
          <w:color w:val="000000" w:themeColor="text1"/>
          <w:sz w:val="22"/>
          <w:szCs w:val="22"/>
          <w:shd w:val="clear" w:color="auto" w:fill="FFFFFF"/>
          <w:lang w:eastAsia="zh-CN"/>
        </w:rPr>
      </w:pPr>
      <w:r w:rsidRPr="008F62C9">
        <w:rPr>
          <w:b/>
          <w:bCs/>
          <w:color w:val="000000" w:themeColor="text1"/>
          <w:sz w:val="22"/>
          <w:szCs w:val="22"/>
        </w:rPr>
        <w:t>Sample Collection and</w:t>
      </w:r>
      <w:r w:rsidRPr="008F62C9">
        <w:rPr>
          <w:b/>
          <w:bCs/>
          <w:color w:val="000000" w:themeColor="text1"/>
          <w:spacing w:val="6"/>
          <w:sz w:val="22"/>
          <w:szCs w:val="22"/>
        </w:rPr>
        <w:t xml:space="preserve"> </w:t>
      </w:r>
      <w:r w:rsidRPr="008F62C9">
        <w:rPr>
          <w:b/>
          <w:bCs/>
          <w:color w:val="000000" w:themeColor="text1"/>
          <w:sz w:val="22"/>
          <w:szCs w:val="22"/>
        </w:rPr>
        <w:t>Definitions</w:t>
      </w:r>
      <w:r w:rsidRPr="008F62C9">
        <w:rPr>
          <w:rFonts w:eastAsiaTheme="minorEastAsia"/>
          <w:b/>
          <w:bCs/>
          <w:color w:val="000000" w:themeColor="text1"/>
          <w:sz w:val="22"/>
          <w:szCs w:val="22"/>
        </w:rPr>
        <w:t>.</w:t>
      </w:r>
      <w:r w:rsidRPr="008F62C9">
        <w:rPr>
          <w:rFonts w:eastAsiaTheme="minorEastAsia"/>
          <w:color w:val="000000" w:themeColor="text1"/>
          <w:sz w:val="22"/>
          <w:szCs w:val="22"/>
        </w:rPr>
        <w:t xml:space="preserve"> </w:t>
      </w:r>
      <w:bookmarkStart w:id="2" w:name="Cohort_Study_Design_and_Regression_Model"/>
      <w:bookmarkEnd w:id="2"/>
      <w:r w:rsidR="00D44EF5" w:rsidRPr="008F62C9">
        <w:rPr>
          <w:color w:val="000000" w:themeColor="text1"/>
          <w:sz w:val="22"/>
          <w:szCs w:val="22"/>
          <w:shd w:val="clear" w:color="auto" w:fill="FFFFFF"/>
        </w:rPr>
        <w:t xml:space="preserve">The GISAID COVID-19 collection serves as a vital global repository for SARS-CoV-2 genomic data, enabling researchers worldwide to track the virus's evolution, transmission, and mutations. Since its launch in January 2020, GISAID has been regularly updated with submissions from various countries, showcasing collaborative efforts in combating the pandemic. </w:t>
      </w:r>
      <w:r w:rsidR="00EE7333" w:rsidRPr="008F62C9">
        <w:rPr>
          <w:color w:val="000000" w:themeColor="text1"/>
          <w:sz w:val="22"/>
          <w:szCs w:val="22"/>
        </w:rPr>
        <w:t xml:space="preserve">We selected the United States, the </w:t>
      </w:r>
      <w:r w:rsidR="00EE7333" w:rsidRPr="008F62C9">
        <w:rPr>
          <w:color w:val="000000" w:themeColor="text1"/>
          <w:sz w:val="22"/>
          <w:szCs w:val="22"/>
        </w:rPr>
        <w:lastRenderedPageBreak/>
        <w:t>United Kingdom, and South Korea as case examples for our analyses, as all three maintained established genomic surveillance programs yet represent diverse epidemiological and health system contexts.</w:t>
      </w:r>
      <w:r w:rsidR="00D42B7E" w:rsidRPr="008F62C9">
        <w:rPr>
          <w:rFonts w:eastAsiaTheme="minorEastAsia" w:hint="eastAsia"/>
          <w:color w:val="000000" w:themeColor="text1"/>
          <w:lang w:eastAsia="ko-KR"/>
        </w:rPr>
        <w:t xml:space="preserve"> </w:t>
      </w:r>
      <w:r w:rsidR="00D44EF5" w:rsidRPr="008F62C9">
        <w:rPr>
          <w:color w:val="000000" w:themeColor="text1"/>
          <w:sz w:val="22"/>
          <w:szCs w:val="22"/>
          <w:shd w:val="clear" w:color="auto" w:fill="FFFFFF"/>
        </w:rPr>
        <w:t xml:space="preserve">Data is collected through a network of participating laboratories, public health institutions, and universities, where clinical samples are sequenced and analyzed before being uploaded to the platform. Institutions such as the Korea Disease Control and Prevention Agency (KDCA), the UK Health Security Agency (UKHSA), and the Centers for Disease Control and Prevention (CDC) in the U.S. play pivotal roles in their respective countries' contributions. </w:t>
      </w:r>
    </w:p>
    <w:p w14:paraId="06A137A8" w14:textId="77777777" w:rsidR="0010050C" w:rsidRDefault="0010050C" w:rsidP="0010050C">
      <w:pPr>
        <w:pStyle w:val="BodyText"/>
        <w:kinsoku w:val="0"/>
        <w:overflowPunct w:val="0"/>
        <w:spacing w:line="276" w:lineRule="auto"/>
        <w:ind w:left="0"/>
        <w:jc w:val="both"/>
        <w:rPr>
          <w:rFonts w:ascii="SimSun" w:eastAsia="SimSun" w:hAnsi="SimSun" w:cs="SimSun"/>
          <w:color w:val="000000" w:themeColor="text1"/>
          <w:sz w:val="22"/>
          <w:szCs w:val="22"/>
          <w:shd w:val="clear" w:color="auto" w:fill="FFFFFF"/>
          <w:lang w:eastAsia="zh-CN"/>
        </w:rPr>
      </w:pPr>
    </w:p>
    <w:p w14:paraId="6B5EF453" w14:textId="6C6F5873" w:rsidR="008B74A1" w:rsidRPr="0010050C" w:rsidRDefault="009F3DA7" w:rsidP="0010050C">
      <w:pPr>
        <w:pStyle w:val="BodyText"/>
        <w:kinsoku w:val="0"/>
        <w:overflowPunct w:val="0"/>
        <w:spacing w:line="276" w:lineRule="auto"/>
        <w:ind w:left="0"/>
        <w:jc w:val="both"/>
        <w:rPr>
          <w:color w:val="000000" w:themeColor="text1"/>
          <w:sz w:val="22"/>
          <w:szCs w:val="22"/>
          <w:shd w:val="clear" w:color="auto" w:fill="FFFFFF"/>
          <w:lang w:eastAsia="zh-CN"/>
        </w:rPr>
      </w:pPr>
      <w:r w:rsidRPr="009F3DA7">
        <w:rPr>
          <w:color w:val="000000" w:themeColor="text1"/>
          <w:sz w:val="22"/>
          <w:szCs w:val="22"/>
          <w:shd w:val="clear" w:color="auto" w:fill="FFFFFF"/>
        </w:rPr>
        <w:t xml:space="preserve">GISAID remains a cornerstone of international cooperation, fostering transparency and accelerating research on the global impact of COVID-19. Within this shared framework, viral evolution is tracked through the </w:t>
      </w:r>
      <w:proofErr w:type="spellStart"/>
      <w:r w:rsidRPr="009F3DA7">
        <w:rPr>
          <w:color w:val="000000" w:themeColor="text1"/>
          <w:sz w:val="22"/>
          <w:szCs w:val="22"/>
          <w:shd w:val="clear" w:color="auto" w:fill="FFFFFF"/>
        </w:rPr>
        <w:t>Pango</w:t>
      </w:r>
      <w:proofErr w:type="spellEnd"/>
      <w:r w:rsidRPr="009F3DA7">
        <w:rPr>
          <w:color w:val="000000" w:themeColor="text1"/>
          <w:sz w:val="22"/>
          <w:szCs w:val="22"/>
          <w:shd w:val="clear" w:color="auto" w:fill="FFFFFF"/>
        </w:rPr>
        <w:t xml:space="preserve"> lineage system, in which lineages are defined when clusters of sequences exhibit consistent genetic divergence and epidemiological relevance. Early variants were labeled with letters for major clades (A, B) and numbered sequentially for descendant lineages, providing a standardized and scalable naming structure.</w:t>
      </w:r>
      <w:r w:rsidR="0010050C">
        <w:rPr>
          <w:rFonts w:hint="eastAsia"/>
          <w:color w:val="000000" w:themeColor="text1"/>
          <w:sz w:val="22"/>
          <w:szCs w:val="22"/>
          <w:shd w:val="clear" w:color="auto" w:fill="FFFFFF"/>
          <w:lang w:eastAsia="zh-CN"/>
        </w:rPr>
        <w:t xml:space="preserve"> </w:t>
      </w:r>
      <w:r w:rsidR="008B74A1" w:rsidRPr="008F62C9">
        <w:rPr>
          <w:color w:val="000000" w:themeColor="text1"/>
          <w:sz w:val="22"/>
          <w:szCs w:val="22"/>
        </w:rPr>
        <w:t xml:space="preserve">The GISAID dataset analyzed here spans daily infection counts for over 3,000 SARS-CoV-2 lineages from January 2020 to May 2024, focusing on the 15 countries with the </w:t>
      </w:r>
      <w:r w:rsidR="008B74A1" w:rsidRPr="008F62C9">
        <w:rPr>
          <w:rFonts w:eastAsiaTheme="minorEastAsia" w:hint="eastAsia"/>
          <w:color w:val="000000" w:themeColor="text1"/>
          <w:sz w:val="22"/>
          <w:szCs w:val="22"/>
          <w:lang w:eastAsia="ko-KR"/>
        </w:rPr>
        <w:t>largest number of</w:t>
      </w:r>
      <w:r w:rsidR="008B74A1" w:rsidRPr="008F62C9">
        <w:rPr>
          <w:color w:val="000000" w:themeColor="text1"/>
          <w:sz w:val="22"/>
          <w:szCs w:val="22"/>
        </w:rPr>
        <w:t xml:space="preserve"> cumulative cases counts to ensure comprehensive genomic coverage. Table 1 presents </w:t>
      </w:r>
      <w:r w:rsidR="008B74A1" w:rsidRPr="008F62C9">
        <w:rPr>
          <w:rFonts w:eastAsiaTheme="minorEastAsia" w:hint="eastAsia"/>
          <w:color w:val="000000" w:themeColor="text1"/>
          <w:sz w:val="22"/>
          <w:szCs w:val="22"/>
          <w:lang w:eastAsia="ko-KR"/>
        </w:rPr>
        <w:t xml:space="preserve">the selected </w:t>
      </w:r>
      <w:r w:rsidR="008B74A1" w:rsidRPr="008F62C9">
        <w:rPr>
          <w:color w:val="000000" w:themeColor="text1"/>
          <w:sz w:val="22"/>
          <w:szCs w:val="22"/>
        </w:rPr>
        <w:t>country’s annual case totals (2020–2024) alongside its top five lineages, revealing that the United States and United Kingdom differ substantially from South Korea in both year-by-year case distributions and dominant variants—most strikingly in 2020—underscoring the heterogeneous nature of early pandemic dynamics across regions.</w:t>
      </w:r>
    </w:p>
    <w:p w14:paraId="1C73454E" w14:textId="77777777" w:rsidR="008B74A1" w:rsidRPr="008F62C9" w:rsidRDefault="008B74A1" w:rsidP="009F3DA7">
      <w:pPr>
        <w:pStyle w:val="BodyText"/>
        <w:kinsoku w:val="0"/>
        <w:overflowPunct w:val="0"/>
        <w:spacing w:line="276" w:lineRule="auto"/>
        <w:ind w:left="0"/>
        <w:jc w:val="both"/>
        <w:rPr>
          <w:color w:val="000000" w:themeColor="text1"/>
          <w:sz w:val="22"/>
          <w:szCs w:val="22"/>
          <w:shd w:val="clear" w:color="auto" w:fill="FFFFFF"/>
          <w:lang w:eastAsia="zh-CN"/>
        </w:rPr>
      </w:pPr>
    </w:p>
    <w:tbl>
      <w:tblPr>
        <w:tblW w:w="10080" w:type="dxa"/>
        <w:jc w:val="center"/>
        <w:tblLayout w:type="fixed"/>
        <w:tblLook w:val="04A0" w:firstRow="1" w:lastRow="0" w:firstColumn="1" w:lastColumn="0" w:noHBand="0" w:noVBand="1"/>
      </w:tblPr>
      <w:tblGrid>
        <w:gridCol w:w="1505"/>
        <w:gridCol w:w="752"/>
        <w:gridCol w:w="1504"/>
        <w:gridCol w:w="6319"/>
      </w:tblGrid>
      <w:tr w:rsidR="008F62C9" w:rsidRPr="008F62C9" w14:paraId="25021F3C" w14:textId="77777777" w:rsidTr="004052FE">
        <w:trPr>
          <w:trHeight w:val="216"/>
          <w:jc w:val="center"/>
        </w:trPr>
        <w:tc>
          <w:tcPr>
            <w:tcW w:w="1440" w:type="dxa"/>
            <w:tcBorders>
              <w:top w:val="single" w:sz="12" w:space="0" w:color="auto"/>
              <w:left w:val="nil"/>
              <w:bottom w:val="single" w:sz="4" w:space="0" w:color="auto"/>
              <w:right w:val="nil"/>
            </w:tcBorders>
            <w:shd w:val="clear" w:color="000000" w:fill="FFFFFF"/>
            <w:noWrap/>
            <w:vAlign w:val="center"/>
            <w:hideMark/>
          </w:tcPr>
          <w:p w14:paraId="1C6D28B2" w14:textId="77777777" w:rsidR="00EA3970" w:rsidRPr="008F62C9" w:rsidRDefault="00EA3970" w:rsidP="00527E19">
            <w:pPr>
              <w:widowControl/>
              <w:autoSpaceDE/>
              <w:autoSpaceDN/>
              <w:rPr>
                <w:b/>
                <w:bCs/>
                <w:color w:val="000000" w:themeColor="text1"/>
                <w:sz w:val="15"/>
                <w:szCs w:val="15"/>
                <w:lang w:eastAsia="zh-CN"/>
              </w:rPr>
            </w:pPr>
            <w:r w:rsidRPr="008F62C9">
              <w:rPr>
                <w:b/>
                <w:bCs/>
                <w:color w:val="000000" w:themeColor="text1"/>
                <w:sz w:val="15"/>
                <w:szCs w:val="15"/>
                <w:lang w:eastAsia="zh-CN"/>
              </w:rPr>
              <w:t>Country</w:t>
            </w:r>
          </w:p>
        </w:tc>
        <w:tc>
          <w:tcPr>
            <w:tcW w:w="720" w:type="dxa"/>
            <w:tcBorders>
              <w:top w:val="single" w:sz="12" w:space="0" w:color="auto"/>
              <w:left w:val="nil"/>
              <w:bottom w:val="single" w:sz="4" w:space="0" w:color="auto"/>
              <w:right w:val="nil"/>
            </w:tcBorders>
            <w:shd w:val="clear" w:color="000000" w:fill="FFFFFF"/>
            <w:noWrap/>
            <w:vAlign w:val="center"/>
            <w:hideMark/>
          </w:tcPr>
          <w:p w14:paraId="22BEE658" w14:textId="77777777" w:rsidR="00EA3970" w:rsidRPr="008F62C9" w:rsidRDefault="00EA3970" w:rsidP="00D90305">
            <w:pPr>
              <w:widowControl/>
              <w:autoSpaceDE/>
              <w:autoSpaceDN/>
              <w:rPr>
                <w:b/>
                <w:bCs/>
                <w:color w:val="000000" w:themeColor="text1"/>
                <w:sz w:val="15"/>
                <w:szCs w:val="15"/>
                <w:lang w:eastAsia="zh-CN"/>
              </w:rPr>
            </w:pPr>
            <w:r w:rsidRPr="008F62C9">
              <w:rPr>
                <w:b/>
                <w:bCs/>
                <w:color w:val="000000" w:themeColor="text1"/>
                <w:sz w:val="15"/>
                <w:szCs w:val="15"/>
                <w:lang w:eastAsia="zh-CN"/>
              </w:rPr>
              <w:t>Year</w:t>
            </w:r>
          </w:p>
        </w:tc>
        <w:tc>
          <w:tcPr>
            <w:tcW w:w="1440" w:type="dxa"/>
            <w:tcBorders>
              <w:top w:val="single" w:sz="12" w:space="0" w:color="auto"/>
              <w:left w:val="nil"/>
              <w:bottom w:val="single" w:sz="4" w:space="0" w:color="auto"/>
              <w:right w:val="nil"/>
            </w:tcBorders>
            <w:shd w:val="clear" w:color="000000" w:fill="FFFFFF"/>
            <w:noWrap/>
            <w:vAlign w:val="center"/>
            <w:hideMark/>
          </w:tcPr>
          <w:p w14:paraId="109781DB" w14:textId="77777777" w:rsidR="00EA3970" w:rsidRPr="008F62C9" w:rsidRDefault="00EA3970" w:rsidP="00D90305">
            <w:pPr>
              <w:widowControl/>
              <w:autoSpaceDE/>
              <w:autoSpaceDN/>
              <w:jc w:val="right"/>
              <w:rPr>
                <w:b/>
                <w:bCs/>
                <w:color w:val="000000" w:themeColor="text1"/>
                <w:sz w:val="15"/>
                <w:szCs w:val="15"/>
                <w:lang w:eastAsia="zh-CN"/>
              </w:rPr>
            </w:pPr>
            <w:r w:rsidRPr="008F62C9">
              <w:rPr>
                <w:b/>
                <w:bCs/>
                <w:color w:val="000000" w:themeColor="text1"/>
                <w:sz w:val="15"/>
                <w:szCs w:val="15"/>
                <w:lang w:eastAsia="zh-CN"/>
              </w:rPr>
              <w:t>Number of Cases</w:t>
            </w:r>
          </w:p>
        </w:tc>
        <w:tc>
          <w:tcPr>
            <w:tcW w:w="6048" w:type="dxa"/>
            <w:tcBorders>
              <w:top w:val="single" w:sz="12" w:space="0" w:color="auto"/>
              <w:left w:val="nil"/>
              <w:bottom w:val="single" w:sz="4" w:space="0" w:color="auto"/>
              <w:right w:val="nil"/>
            </w:tcBorders>
            <w:shd w:val="clear" w:color="000000" w:fill="FFFFFF"/>
            <w:noWrap/>
            <w:vAlign w:val="center"/>
            <w:hideMark/>
          </w:tcPr>
          <w:p w14:paraId="5FC85F6F" w14:textId="03EC0699" w:rsidR="00EA3970" w:rsidRPr="008F62C9" w:rsidRDefault="00EA3970" w:rsidP="00527E19">
            <w:pPr>
              <w:widowControl/>
              <w:autoSpaceDE/>
              <w:autoSpaceDN/>
              <w:rPr>
                <w:b/>
                <w:bCs/>
                <w:color w:val="000000" w:themeColor="text1"/>
                <w:sz w:val="15"/>
                <w:szCs w:val="15"/>
                <w:lang w:eastAsia="zh-CN"/>
              </w:rPr>
            </w:pPr>
            <w:r w:rsidRPr="008F62C9">
              <w:rPr>
                <w:b/>
                <w:bCs/>
                <w:color w:val="000000" w:themeColor="text1"/>
                <w:sz w:val="15"/>
                <w:szCs w:val="15"/>
                <w:lang w:eastAsia="zh-CN"/>
              </w:rPr>
              <w:t xml:space="preserve">Top </w:t>
            </w:r>
            <w:r w:rsidR="00AF0772" w:rsidRPr="008F62C9">
              <w:rPr>
                <w:b/>
                <w:bCs/>
                <w:color w:val="000000" w:themeColor="text1"/>
                <w:sz w:val="15"/>
                <w:szCs w:val="15"/>
                <w:lang w:eastAsia="zh-CN"/>
              </w:rPr>
              <w:t>Five</w:t>
            </w:r>
            <w:r w:rsidRPr="008F62C9">
              <w:rPr>
                <w:b/>
                <w:bCs/>
                <w:color w:val="000000" w:themeColor="text1"/>
                <w:sz w:val="15"/>
                <w:szCs w:val="15"/>
                <w:lang w:eastAsia="zh-CN"/>
              </w:rPr>
              <w:t xml:space="preserve"> </w:t>
            </w:r>
            <w:proofErr w:type="spellStart"/>
            <w:r w:rsidRPr="008F62C9">
              <w:rPr>
                <w:b/>
                <w:bCs/>
                <w:color w:val="000000" w:themeColor="text1"/>
                <w:sz w:val="15"/>
                <w:szCs w:val="15"/>
                <w:lang w:eastAsia="zh-CN"/>
              </w:rPr>
              <w:t>Pango</w:t>
            </w:r>
            <w:proofErr w:type="spellEnd"/>
            <w:r w:rsidRPr="008F62C9">
              <w:rPr>
                <w:b/>
                <w:bCs/>
                <w:color w:val="000000" w:themeColor="text1"/>
                <w:sz w:val="15"/>
                <w:szCs w:val="15"/>
                <w:lang w:eastAsia="zh-CN"/>
              </w:rPr>
              <w:t xml:space="preserve"> Lineages (</w:t>
            </w:r>
            <w:r w:rsidR="004052FE" w:rsidRPr="008F62C9">
              <w:rPr>
                <w:b/>
                <w:bCs/>
                <w:color w:val="000000" w:themeColor="text1"/>
                <w:sz w:val="15"/>
                <w:szCs w:val="15"/>
                <w:lang w:eastAsia="zh-CN"/>
              </w:rPr>
              <w:t xml:space="preserve">Annual Proportional Share) </w:t>
            </w:r>
          </w:p>
        </w:tc>
      </w:tr>
      <w:tr w:rsidR="008F62C9" w:rsidRPr="008F62C9" w14:paraId="37DA5575" w14:textId="77777777" w:rsidTr="004052FE">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5D750894" w14:textId="3657D62D"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United States</w:t>
            </w:r>
          </w:p>
        </w:tc>
        <w:tc>
          <w:tcPr>
            <w:tcW w:w="720" w:type="dxa"/>
            <w:tcBorders>
              <w:top w:val="nil"/>
              <w:left w:val="nil"/>
              <w:bottom w:val="nil"/>
              <w:right w:val="nil"/>
            </w:tcBorders>
            <w:shd w:val="clear" w:color="000000" w:fill="FFFFFF"/>
            <w:noWrap/>
            <w:vAlign w:val="center"/>
            <w:hideMark/>
          </w:tcPr>
          <w:p w14:paraId="6DD6F00D"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2020</w:t>
            </w:r>
          </w:p>
        </w:tc>
        <w:tc>
          <w:tcPr>
            <w:tcW w:w="1440" w:type="dxa"/>
            <w:tcBorders>
              <w:top w:val="nil"/>
              <w:left w:val="nil"/>
              <w:bottom w:val="nil"/>
              <w:right w:val="nil"/>
            </w:tcBorders>
            <w:shd w:val="clear" w:color="000000" w:fill="FFFFFF"/>
            <w:noWrap/>
            <w:vAlign w:val="center"/>
            <w:hideMark/>
          </w:tcPr>
          <w:p w14:paraId="69C41E34" w14:textId="3651D48A"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18,903,169 </w:t>
            </w:r>
          </w:p>
        </w:tc>
        <w:tc>
          <w:tcPr>
            <w:tcW w:w="6048" w:type="dxa"/>
            <w:tcBorders>
              <w:top w:val="nil"/>
              <w:left w:val="nil"/>
              <w:bottom w:val="nil"/>
              <w:right w:val="nil"/>
            </w:tcBorders>
            <w:shd w:val="clear" w:color="000000" w:fill="FFFFFF"/>
            <w:noWrap/>
            <w:vAlign w:val="center"/>
            <w:hideMark/>
          </w:tcPr>
          <w:p w14:paraId="3B1BE2D8" w14:textId="37A40C19"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B.1 (1.1%</w:t>
            </w:r>
            <w:r w:rsidR="00F7449E" w:rsidRPr="008F62C9">
              <w:rPr>
                <w:color w:val="000000" w:themeColor="text1"/>
                <w:sz w:val="15"/>
                <w:szCs w:val="15"/>
                <w:lang w:eastAsia="zh-CN"/>
              </w:rPr>
              <w:t>); B.1.1</w:t>
            </w:r>
            <w:r w:rsidRPr="008F62C9">
              <w:rPr>
                <w:color w:val="000000" w:themeColor="text1"/>
                <w:sz w:val="15"/>
                <w:szCs w:val="15"/>
                <w:lang w:eastAsia="zh-CN"/>
              </w:rPr>
              <w:t xml:space="preserve"> (1.1%</w:t>
            </w:r>
            <w:r w:rsidR="00F7449E" w:rsidRPr="008F62C9">
              <w:rPr>
                <w:color w:val="000000" w:themeColor="text1"/>
                <w:sz w:val="15"/>
                <w:szCs w:val="15"/>
                <w:lang w:eastAsia="zh-CN"/>
              </w:rPr>
              <w:t>); B.1.595</w:t>
            </w:r>
            <w:r w:rsidRPr="008F62C9">
              <w:rPr>
                <w:color w:val="000000" w:themeColor="text1"/>
                <w:sz w:val="15"/>
                <w:szCs w:val="15"/>
                <w:lang w:eastAsia="zh-CN"/>
              </w:rPr>
              <w:t xml:space="preserve"> (1.1%</w:t>
            </w:r>
            <w:r w:rsidR="00F7449E" w:rsidRPr="008F62C9">
              <w:rPr>
                <w:color w:val="000000" w:themeColor="text1"/>
                <w:sz w:val="15"/>
                <w:szCs w:val="15"/>
                <w:lang w:eastAsia="zh-CN"/>
              </w:rPr>
              <w:t>); B.1.369</w:t>
            </w:r>
            <w:r w:rsidRPr="008F62C9">
              <w:rPr>
                <w:color w:val="000000" w:themeColor="text1"/>
                <w:sz w:val="15"/>
                <w:szCs w:val="15"/>
                <w:lang w:eastAsia="zh-CN"/>
              </w:rPr>
              <w:t xml:space="preserve"> (1.1%</w:t>
            </w:r>
            <w:r w:rsidR="00C222CE" w:rsidRPr="008F62C9">
              <w:rPr>
                <w:color w:val="000000" w:themeColor="text1"/>
                <w:sz w:val="15"/>
                <w:szCs w:val="15"/>
                <w:lang w:eastAsia="zh-CN"/>
              </w:rPr>
              <w:t>); B.1.243</w:t>
            </w:r>
            <w:r w:rsidRPr="008F62C9">
              <w:rPr>
                <w:color w:val="000000" w:themeColor="text1"/>
                <w:sz w:val="15"/>
                <w:szCs w:val="15"/>
                <w:lang w:eastAsia="zh-CN"/>
              </w:rPr>
              <w:t xml:space="preserve"> (1%)</w:t>
            </w:r>
          </w:p>
        </w:tc>
      </w:tr>
      <w:tr w:rsidR="008F62C9" w:rsidRPr="008F62C9" w14:paraId="6B77C872" w14:textId="77777777" w:rsidTr="004052FE">
        <w:trPr>
          <w:trHeight w:val="216"/>
          <w:jc w:val="center"/>
        </w:trPr>
        <w:tc>
          <w:tcPr>
            <w:tcW w:w="1440" w:type="dxa"/>
            <w:vMerge/>
            <w:tcBorders>
              <w:top w:val="nil"/>
              <w:left w:val="nil"/>
              <w:bottom w:val="single" w:sz="4" w:space="0" w:color="000000"/>
              <w:right w:val="nil"/>
            </w:tcBorders>
            <w:vAlign w:val="center"/>
            <w:hideMark/>
          </w:tcPr>
          <w:p w14:paraId="4E0D2CF0"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bottom w:val="nil"/>
              <w:right w:val="nil"/>
            </w:tcBorders>
            <w:shd w:val="clear" w:color="000000" w:fill="FFFFFF"/>
            <w:noWrap/>
            <w:vAlign w:val="center"/>
            <w:hideMark/>
          </w:tcPr>
          <w:p w14:paraId="6A81DF4F"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2021</w:t>
            </w:r>
          </w:p>
        </w:tc>
        <w:tc>
          <w:tcPr>
            <w:tcW w:w="1440" w:type="dxa"/>
            <w:tcBorders>
              <w:top w:val="nil"/>
              <w:left w:val="nil"/>
              <w:bottom w:val="nil"/>
              <w:right w:val="nil"/>
            </w:tcBorders>
            <w:shd w:val="clear" w:color="000000" w:fill="FFFFFF"/>
            <w:noWrap/>
            <w:vAlign w:val="center"/>
            <w:hideMark/>
          </w:tcPr>
          <w:p w14:paraId="1360B7AA"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196,861,939 </w:t>
            </w:r>
          </w:p>
        </w:tc>
        <w:tc>
          <w:tcPr>
            <w:tcW w:w="6048" w:type="dxa"/>
            <w:tcBorders>
              <w:top w:val="nil"/>
              <w:left w:val="nil"/>
              <w:bottom w:val="nil"/>
              <w:right w:val="nil"/>
            </w:tcBorders>
            <w:shd w:val="clear" w:color="000000" w:fill="FFFFFF"/>
            <w:noWrap/>
            <w:vAlign w:val="center"/>
            <w:hideMark/>
          </w:tcPr>
          <w:p w14:paraId="48652636" w14:textId="18792016"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B.1 (1.0%</w:t>
            </w:r>
            <w:r w:rsidR="00F7449E" w:rsidRPr="008F62C9">
              <w:rPr>
                <w:color w:val="000000" w:themeColor="text1"/>
                <w:sz w:val="15"/>
                <w:szCs w:val="15"/>
                <w:lang w:eastAsia="zh-CN"/>
              </w:rPr>
              <w:t>); B.1.617.2</w:t>
            </w:r>
            <w:r w:rsidRPr="008F62C9">
              <w:rPr>
                <w:color w:val="000000" w:themeColor="text1"/>
                <w:sz w:val="15"/>
                <w:szCs w:val="15"/>
                <w:lang w:eastAsia="zh-CN"/>
              </w:rPr>
              <w:t xml:space="preserve"> (1%</w:t>
            </w:r>
            <w:r w:rsidR="00F7449E" w:rsidRPr="008F62C9">
              <w:rPr>
                <w:color w:val="000000" w:themeColor="text1"/>
                <w:sz w:val="15"/>
                <w:szCs w:val="15"/>
                <w:lang w:eastAsia="zh-CN"/>
              </w:rPr>
              <w:t>); AY</w:t>
            </w:r>
            <w:r w:rsidRPr="008F62C9">
              <w:rPr>
                <w:color w:val="000000" w:themeColor="text1"/>
                <w:sz w:val="15"/>
                <w:szCs w:val="15"/>
                <w:lang w:eastAsia="zh-CN"/>
              </w:rPr>
              <w:t>.44 (0.9%</w:t>
            </w:r>
            <w:r w:rsidR="00F7449E" w:rsidRPr="008F62C9">
              <w:rPr>
                <w:color w:val="000000" w:themeColor="text1"/>
                <w:sz w:val="15"/>
                <w:szCs w:val="15"/>
                <w:lang w:eastAsia="zh-CN"/>
              </w:rPr>
              <w:t>); B</w:t>
            </w:r>
            <w:r w:rsidRPr="008F62C9">
              <w:rPr>
                <w:color w:val="000000" w:themeColor="text1"/>
                <w:sz w:val="15"/>
                <w:szCs w:val="15"/>
                <w:lang w:eastAsia="zh-CN"/>
              </w:rPr>
              <w:t xml:space="preserve"> (0.9%</w:t>
            </w:r>
            <w:r w:rsidR="00C222CE" w:rsidRPr="008F62C9">
              <w:rPr>
                <w:color w:val="000000" w:themeColor="text1"/>
                <w:sz w:val="15"/>
                <w:szCs w:val="15"/>
                <w:lang w:eastAsia="zh-CN"/>
              </w:rPr>
              <w:t>); AY</w:t>
            </w:r>
            <w:r w:rsidRPr="008F62C9">
              <w:rPr>
                <w:color w:val="000000" w:themeColor="text1"/>
                <w:sz w:val="15"/>
                <w:szCs w:val="15"/>
                <w:lang w:eastAsia="zh-CN"/>
              </w:rPr>
              <w:t>.25 (0.9%)</w:t>
            </w:r>
          </w:p>
        </w:tc>
      </w:tr>
      <w:tr w:rsidR="008F62C9" w:rsidRPr="008F62C9" w14:paraId="18E86B5B" w14:textId="77777777" w:rsidTr="004052FE">
        <w:trPr>
          <w:trHeight w:val="216"/>
          <w:jc w:val="center"/>
        </w:trPr>
        <w:tc>
          <w:tcPr>
            <w:tcW w:w="1440" w:type="dxa"/>
            <w:vMerge/>
            <w:tcBorders>
              <w:top w:val="nil"/>
              <w:left w:val="nil"/>
              <w:bottom w:val="single" w:sz="4" w:space="0" w:color="000000"/>
              <w:right w:val="nil"/>
            </w:tcBorders>
            <w:vAlign w:val="center"/>
            <w:hideMark/>
          </w:tcPr>
          <w:p w14:paraId="6D51B91E"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bottom w:val="nil"/>
              <w:right w:val="nil"/>
            </w:tcBorders>
            <w:shd w:val="clear" w:color="000000" w:fill="FFFFFF"/>
            <w:noWrap/>
            <w:vAlign w:val="center"/>
            <w:hideMark/>
          </w:tcPr>
          <w:p w14:paraId="7337AFE7"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2022</w:t>
            </w:r>
          </w:p>
        </w:tc>
        <w:tc>
          <w:tcPr>
            <w:tcW w:w="1440" w:type="dxa"/>
            <w:tcBorders>
              <w:top w:val="nil"/>
              <w:left w:val="nil"/>
              <w:bottom w:val="nil"/>
              <w:right w:val="nil"/>
            </w:tcBorders>
            <w:shd w:val="clear" w:color="000000" w:fill="FFFFFF"/>
            <w:noWrap/>
            <w:vAlign w:val="center"/>
            <w:hideMark/>
          </w:tcPr>
          <w:p w14:paraId="3A64226F"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227,680,907 </w:t>
            </w:r>
          </w:p>
        </w:tc>
        <w:tc>
          <w:tcPr>
            <w:tcW w:w="6048" w:type="dxa"/>
            <w:tcBorders>
              <w:top w:val="nil"/>
              <w:left w:val="nil"/>
              <w:bottom w:val="nil"/>
              <w:right w:val="nil"/>
            </w:tcBorders>
            <w:shd w:val="clear" w:color="000000" w:fill="FFFFFF"/>
            <w:noWrap/>
            <w:vAlign w:val="center"/>
            <w:hideMark/>
          </w:tcPr>
          <w:p w14:paraId="79FDCE83" w14:textId="332F114B"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BA.2 (0.7%</w:t>
            </w:r>
            <w:r w:rsidR="00F7449E" w:rsidRPr="008F62C9">
              <w:rPr>
                <w:color w:val="000000" w:themeColor="text1"/>
                <w:sz w:val="15"/>
                <w:szCs w:val="15"/>
                <w:lang w:eastAsia="zh-CN"/>
              </w:rPr>
              <w:t>); BA</w:t>
            </w:r>
            <w:r w:rsidRPr="008F62C9">
              <w:rPr>
                <w:color w:val="000000" w:themeColor="text1"/>
                <w:sz w:val="15"/>
                <w:szCs w:val="15"/>
                <w:lang w:eastAsia="zh-CN"/>
              </w:rPr>
              <w:t>.1.1 (0.6%</w:t>
            </w:r>
            <w:r w:rsidR="00F7449E" w:rsidRPr="008F62C9">
              <w:rPr>
                <w:color w:val="000000" w:themeColor="text1"/>
                <w:sz w:val="15"/>
                <w:szCs w:val="15"/>
                <w:lang w:eastAsia="zh-CN"/>
              </w:rPr>
              <w:t>); BA</w:t>
            </w:r>
            <w:r w:rsidRPr="008F62C9">
              <w:rPr>
                <w:color w:val="000000" w:themeColor="text1"/>
                <w:sz w:val="15"/>
                <w:szCs w:val="15"/>
                <w:lang w:eastAsia="zh-CN"/>
              </w:rPr>
              <w:t>.2.12.1 (0.6%</w:t>
            </w:r>
            <w:r w:rsidR="00C222CE" w:rsidRPr="008F62C9">
              <w:rPr>
                <w:color w:val="000000" w:themeColor="text1"/>
                <w:sz w:val="15"/>
                <w:szCs w:val="15"/>
                <w:lang w:eastAsia="zh-CN"/>
              </w:rPr>
              <w:t>); BA</w:t>
            </w:r>
            <w:r w:rsidRPr="008F62C9">
              <w:rPr>
                <w:color w:val="000000" w:themeColor="text1"/>
                <w:sz w:val="15"/>
                <w:szCs w:val="15"/>
                <w:lang w:eastAsia="zh-CN"/>
              </w:rPr>
              <w:t>.2.3 (0.6%</w:t>
            </w:r>
            <w:r w:rsidR="00C222CE" w:rsidRPr="008F62C9">
              <w:rPr>
                <w:color w:val="000000" w:themeColor="text1"/>
                <w:sz w:val="15"/>
                <w:szCs w:val="15"/>
                <w:lang w:eastAsia="zh-CN"/>
              </w:rPr>
              <w:t>); BA</w:t>
            </w:r>
            <w:r w:rsidRPr="008F62C9">
              <w:rPr>
                <w:color w:val="000000" w:themeColor="text1"/>
                <w:sz w:val="15"/>
                <w:szCs w:val="15"/>
                <w:lang w:eastAsia="zh-CN"/>
              </w:rPr>
              <w:t>.2.9 (0.5%)</w:t>
            </w:r>
          </w:p>
        </w:tc>
      </w:tr>
      <w:tr w:rsidR="008F62C9" w:rsidRPr="008F62C9" w14:paraId="75445455" w14:textId="77777777" w:rsidTr="004052FE">
        <w:trPr>
          <w:trHeight w:val="216"/>
          <w:jc w:val="center"/>
        </w:trPr>
        <w:tc>
          <w:tcPr>
            <w:tcW w:w="1440" w:type="dxa"/>
            <w:vMerge/>
            <w:tcBorders>
              <w:top w:val="nil"/>
              <w:left w:val="nil"/>
              <w:bottom w:val="single" w:sz="4" w:space="0" w:color="000000"/>
              <w:right w:val="nil"/>
            </w:tcBorders>
            <w:vAlign w:val="center"/>
            <w:hideMark/>
          </w:tcPr>
          <w:p w14:paraId="276B4DF6"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bottom w:val="nil"/>
              <w:right w:val="nil"/>
            </w:tcBorders>
            <w:shd w:val="clear" w:color="000000" w:fill="FFFFFF"/>
            <w:noWrap/>
            <w:vAlign w:val="center"/>
            <w:hideMark/>
          </w:tcPr>
          <w:p w14:paraId="5A9AB048"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2023</w:t>
            </w:r>
          </w:p>
        </w:tc>
        <w:tc>
          <w:tcPr>
            <w:tcW w:w="1440" w:type="dxa"/>
            <w:tcBorders>
              <w:top w:val="nil"/>
              <w:left w:val="nil"/>
              <w:bottom w:val="nil"/>
              <w:right w:val="nil"/>
            </w:tcBorders>
            <w:shd w:val="clear" w:color="000000" w:fill="FFFFFF"/>
            <w:noWrap/>
            <w:vAlign w:val="center"/>
            <w:hideMark/>
          </w:tcPr>
          <w:p w14:paraId="7B6992CB"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71,328,981 </w:t>
            </w:r>
          </w:p>
        </w:tc>
        <w:tc>
          <w:tcPr>
            <w:tcW w:w="6048" w:type="dxa"/>
            <w:tcBorders>
              <w:top w:val="nil"/>
              <w:left w:val="nil"/>
              <w:bottom w:val="nil"/>
              <w:right w:val="nil"/>
            </w:tcBorders>
            <w:shd w:val="clear" w:color="000000" w:fill="FFFFFF"/>
            <w:noWrap/>
            <w:vAlign w:val="center"/>
            <w:hideMark/>
          </w:tcPr>
          <w:p w14:paraId="2FD764D7" w14:textId="5085036E"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XBB.1.5 (0.5%</w:t>
            </w:r>
            <w:r w:rsidR="00F7449E" w:rsidRPr="008F62C9">
              <w:rPr>
                <w:color w:val="000000" w:themeColor="text1"/>
                <w:sz w:val="15"/>
                <w:szCs w:val="15"/>
                <w:lang w:eastAsia="zh-CN"/>
              </w:rPr>
              <w:t>); XBB</w:t>
            </w:r>
            <w:r w:rsidRPr="008F62C9">
              <w:rPr>
                <w:color w:val="000000" w:themeColor="text1"/>
                <w:sz w:val="15"/>
                <w:szCs w:val="15"/>
                <w:lang w:eastAsia="zh-CN"/>
              </w:rPr>
              <w:t>.1.5.10 (0.4%</w:t>
            </w:r>
            <w:r w:rsidR="00C222CE" w:rsidRPr="008F62C9">
              <w:rPr>
                <w:color w:val="000000" w:themeColor="text1"/>
                <w:sz w:val="15"/>
                <w:szCs w:val="15"/>
                <w:lang w:eastAsia="zh-CN"/>
              </w:rPr>
              <w:t>); XBB</w:t>
            </w:r>
            <w:r w:rsidRPr="008F62C9">
              <w:rPr>
                <w:color w:val="000000" w:themeColor="text1"/>
                <w:sz w:val="15"/>
                <w:szCs w:val="15"/>
                <w:lang w:eastAsia="zh-CN"/>
              </w:rPr>
              <w:t>.1 (0.4%</w:t>
            </w:r>
            <w:r w:rsidR="00C222CE" w:rsidRPr="008F62C9">
              <w:rPr>
                <w:color w:val="000000" w:themeColor="text1"/>
                <w:sz w:val="15"/>
                <w:szCs w:val="15"/>
                <w:lang w:eastAsia="zh-CN"/>
              </w:rPr>
              <w:t>); XBB</w:t>
            </w:r>
            <w:r w:rsidRPr="008F62C9">
              <w:rPr>
                <w:color w:val="000000" w:themeColor="text1"/>
                <w:sz w:val="15"/>
                <w:szCs w:val="15"/>
                <w:lang w:eastAsia="zh-CN"/>
              </w:rPr>
              <w:t>.1.5.15 (0.4%);</w:t>
            </w:r>
            <w:r w:rsidR="00C222CE" w:rsidRPr="008F62C9">
              <w:rPr>
                <w:color w:val="000000" w:themeColor="text1"/>
                <w:sz w:val="15"/>
                <w:szCs w:val="15"/>
                <w:lang w:eastAsia="zh-CN"/>
              </w:rPr>
              <w:t xml:space="preserve"> </w:t>
            </w:r>
            <w:r w:rsidRPr="008F62C9">
              <w:rPr>
                <w:color w:val="000000" w:themeColor="text1"/>
                <w:sz w:val="15"/>
                <w:szCs w:val="15"/>
                <w:lang w:eastAsia="zh-CN"/>
              </w:rPr>
              <w:t>XBB.1.5.49 (0.4%)</w:t>
            </w:r>
          </w:p>
        </w:tc>
      </w:tr>
      <w:tr w:rsidR="008F62C9" w:rsidRPr="008F62C9" w14:paraId="0BA40FF4" w14:textId="77777777" w:rsidTr="004052FE">
        <w:trPr>
          <w:trHeight w:val="216"/>
          <w:jc w:val="center"/>
        </w:trPr>
        <w:tc>
          <w:tcPr>
            <w:tcW w:w="1440" w:type="dxa"/>
            <w:vMerge/>
            <w:tcBorders>
              <w:top w:val="nil"/>
              <w:left w:val="nil"/>
              <w:bottom w:val="single" w:sz="4" w:space="0" w:color="000000"/>
              <w:right w:val="nil"/>
            </w:tcBorders>
            <w:vAlign w:val="center"/>
            <w:hideMark/>
          </w:tcPr>
          <w:p w14:paraId="596444FA"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76B70DA6"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6793898C"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9,457,427 </w:t>
            </w:r>
          </w:p>
        </w:tc>
        <w:tc>
          <w:tcPr>
            <w:tcW w:w="6048" w:type="dxa"/>
            <w:tcBorders>
              <w:top w:val="nil"/>
              <w:left w:val="nil"/>
              <w:bottom w:val="single" w:sz="4" w:space="0" w:color="auto"/>
              <w:right w:val="nil"/>
            </w:tcBorders>
            <w:shd w:val="clear" w:color="000000" w:fill="FFFFFF"/>
            <w:noWrap/>
            <w:vAlign w:val="center"/>
            <w:hideMark/>
          </w:tcPr>
          <w:p w14:paraId="7274F33B" w14:textId="3216200B"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JN.1 (1.1%</w:t>
            </w:r>
            <w:r w:rsidR="00C222CE" w:rsidRPr="008F62C9">
              <w:rPr>
                <w:color w:val="000000" w:themeColor="text1"/>
                <w:sz w:val="15"/>
                <w:szCs w:val="15"/>
                <w:lang w:eastAsia="zh-CN"/>
              </w:rPr>
              <w:t>); JN.</w:t>
            </w:r>
            <w:r w:rsidRPr="008F62C9">
              <w:rPr>
                <w:color w:val="000000" w:themeColor="text1"/>
                <w:sz w:val="15"/>
                <w:szCs w:val="15"/>
                <w:lang w:eastAsia="zh-CN"/>
              </w:rPr>
              <w:t>1.8 (1.1%); JN.1.18 (1%); JN.1.7 (1%);</w:t>
            </w:r>
            <w:r w:rsidR="00C222CE" w:rsidRPr="008F62C9">
              <w:rPr>
                <w:color w:val="000000" w:themeColor="text1"/>
                <w:sz w:val="15"/>
                <w:szCs w:val="15"/>
                <w:lang w:eastAsia="zh-CN"/>
              </w:rPr>
              <w:t xml:space="preserve"> </w:t>
            </w:r>
            <w:r w:rsidRPr="008F62C9">
              <w:rPr>
                <w:color w:val="000000" w:themeColor="text1"/>
                <w:sz w:val="15"/>
                <w:szCs w:val="15"/>
                <w:lang w:eastAsia="zh-CN"/>
              </w:rPr>
              <w:t>JN.1.4 (1.0%)</w:t>
            </w:r>
          </w:p>
        </w:tc>
      </w:tr>
      <w:tr w:rsidR="008F62C9" w:rsidRPr="008F62C9" w14:paraId="02F09ACD" w14:textId="77777777" w:rsidTr="004052FE">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3004BE50"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United   Kingdom</w:t>
            </w:r>
          </w:p>
        </w:tc>
        <w:tc>
          <w:tcPr>
            <w:tcW w:w="720" w:type="dxa"/>
            <w:tcBorders>
              <w:top w:val="nil"/>
              <w:left w:val="nil"/>
              <w:bottom w:val="nil"/>
              <w:right w:val="nil"/>
            </w:tcBorders>
            <w:shd w:val="clear" w:color="000000" w:fill="FFFFFF"/>
            <w:noWrap/>
            <w:vAlign w:val="center"/>
            <w:hideMark/>
          </w:tcPr>
          <w:p w14:paraId="4105BF28"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2020</w:t>
            </w:r>
          </w:p>
        </w:tc>
        <w:tc>
          <w:tcPr>
            <w:tcW w:w="1440" w:type="dxa"/>
            <w:tcBorders>
              <w:top w:val="nil"/>
              <w:left w:val="nil"/>
              <w:bottom w:val="nil"/>
              <w:right w:val="nil"/>
            </w:tcBorders>
            <w:shd w:val="clear" w:color="000000" w:fill="FFFFFF"/>
            <w:noWrap/>
            <w:vAlign w:val="center"/>
            <w:hideMark/>
          </w:tcPr>
          <w:p w14:paraId="14832EEF"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13,728,198 </w:t>
            </w:r>
          </w:p>
        </w:tc>
        <w:tc>
          <w:tcPr>
            <w:tcW w:w="6048" w:type="dxa"/>
            <w:tcBorders>
              <w:top w:val="nil"/>
              <w:left w:val="nil"/>
              <w:bottom w:val="nil"/>
              <w:right w:val="nil"/>
            </w:tcBorders>
            <w:shd w:val="clear" w:color="000000" w:fill="FFFFFF"/>
            <w:noWrap/>
            <w:vAlign w:val="center"/>
            <w:hideMark/>
          </w:tcPr>
          <w:p w14:paraId="78EBA39C"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B.1.1 (1.2%); B.1 (1.2%); B.1.1.37 (1%); B.1.1.1 (1%); B.1.177 (0.9%)</w:t>
            </w:r>
          </w:p>
        </w:tc>
      </w:tr>
      <w:tr w:rsidR="008F62C9" w:rsidRPr="008F62C9" w14:paraId="0CC55166" w14:textId="77777777" w:rsidTr="004052FE">
        <w:trPr>
          <w:trHeight w:val="216"/>
          <w:jc w:val="center"/>
        </w:trPr>
        <w:tc>
          <w:tcPr>
            <w:tcW w:w="1440" w:type="dxa"/>
            <w:vMerge/>
            <w:tcBorders>
              <w:top w:val="nil"/>
              <w:left w:val="nil"/>
              <w:bottom w:val="single" w:sz="4" w:space="0" w:color="000000"/>
              <w:right w:val="nil"/>
            </w:tcBorders>
            <w:vAlign w:val="center"/>
            <w:hideMark/>
          </w:tcPr>
          <w:p w14:paraId="636F5900"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bottom w:val="nil"/>
              <w:right w:val="nil"/>
            </w:tcBorders>
            <w:shd w:val="clear" w:color="000000" w:fill="FFFFFF"/>
            <w:noWrap/>
            <w:vAlign w:val="center"/>
            <w:hideMark/>
          </w:tcPr>
          <w:p w14:paraId="41B64D7D"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2021</w:t>
            </w:r>
          </w:p>
        </w:tc>
        <w:tc>
          <w:tcPr>
            <w:tcW w:w="1440" w:type="dxa"/>
            <w:tcBorders>
              <w:top w:val="nil"/>
              <w:left w:val="nil"/>
              <w:bottom w:val="nil"/>
              <w:right w:val="nil"/>
            </w:tcBorders>
            <w:shd w:val="clear" w:color="000000" w:fill="FFFFFF"/>
            <w:noWrap/>
            <w:vAlign w:val="center"/>
            <w:hideMark/>
          </w:tcPr>
          <w:p w14:paraId="09C781E4"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84,393,505 </w:t>
            </w:r>
          </w:p>
        </w:tc>
        <w:tc>
          <w:tcPr>
            <w:tcW w:w="6048" w:type="dxa"/>
            <w:tcBorders>
              <w:top w:val="nil"/>
              <w:left w:val="nil"/>
              <w:bottom w:val="nil"/>
              <w:right w:val="nil"/>
            </w:tcBorders>
            <w:shd w:val="clear" w:color="000000" w:fill="FFFFFF"/>
            <w:noWrap/>
            <w:vAlign w:val="center"/>
            <w:hideMark/>
          </w:tcPr>
          <w:p w14:paraId="25E63D2B"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AY.4 (1.5%); B.1.617.2 (1.5%); AY.122 (1.5%); AY.5 (1.5%); AY.111 (1.5%)</w:t>
            </w:r>
          </w:p>
        </w:tc>
      </w:tr>
      <w:tr w:rsidR="008F62C9" w:rsidRPr="008F62C9" w14:paraId="6119FF7B" w14:textId="77777777" w:rsidTr="004052FE">
        <w:trPr>
          <w:trHeight w:val="216"/>
          <w:jc w:val="center"/>
        </w:trPr>
        <w:tc>
          <w:tcPr>
            <w:tcW w:w="1440" w:type="dxa"/>
            <w:vMerge/>
            <w:tcBorders>
              <w:top w:val="nil"/>
              <w:left w:val="nil"/>
              <w:bottom w:val="single" w:sz="4" w:space="0" w:color="000000"/>
              <w:right w:val="nil"/>
            </w:tcBorders>
            <w:vAlign w:val="center"/>
            <w:hideMark/>
          </w:tcPr>
          <w:p w14:paraId="08D06111"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bottom w:val="nil"/>
              <w:right w:val="nil"/>
            </w:tcBorders>
            <w:shd w:val="clear" w:color="000000" w:fill="FFFFFF"/>
            <w:noWrap/>
            <w:vAlign w:val="center"/>
            <w:hideMark/>
          </w:tcPr>
          <w:p w14:paraId="3D2886B1"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2022</w:t>
            </w:r>
          </w:p>
        </w:tc>
        <w:tc>
          <w:tcPr>
            <w:tcW w:w="1440" w:type="dxa"/>
            <w:tcBorders>
              <w:top w:val="nil"/>
              <w:left w:val="nil"/>
              <w:bottom w:val="nil"/>
              <w:right w:val="nil"/>
            </w:tcBorders>
            <w:shd w:val="clear" w:color="000000" w:fill="FFFFFF"/>
            <w:noWrap/>
            <w:vAlign w:val="center"/>
            <w:hideMark/>
          </w:tcPr>
          <w:p w14:paraId="56C41302"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79,974,012 </w:t>
            </w:r>
          </w:p>
        </w:tc>
        <w:tc>
          <w:tcPr>
            <w:tcW w:w="6048" w:type="dxa"/>
            <w:tcBorders>
              <w:top w:val="nil"/>
              <w:left w:val="nil"/>
              <w:bottom w:val="nil"/>
              <w:right w:val="nil"/>
            </w:tcBorders>
            <w:shd w:val="clear" w:color="000000" w:fill="FFFFFF"/>
            <w:noWrap/>
            <w:vAlign w:val="center"/>
            <w:hideMark/>
          </w:tcPr>
          <w:p w14:paraId="74F11E08"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BA.2 (1.3%); BA.2.3 (1.2%); BA.1.1 (1.2%); BA.2.10 (1.2%); BA.1 (1.2%)</w:t>
            </w:r>
          </w:p>
        </w:tc>
      </w:tr>
      <w:tr w:rsidR="008F62C9" w:rsidRPr="008F62C9" w14:paraId="11FFCA11" w14:textId="77777777" w:rsidTr="004052FE">
        <w:trPr>
          <w:trHeight w:val="216"/>
          <w:jc w:val="center"/>
        </w:trPr>
        <w:tc>
          <w:tcPr>
            <w:tcW w:w="1440" w:type="dxa"/>
            <w:vMerge/>
            <w:tcBorders>
              <w:top w:val="nil"/>
              <w:left w:val="nil"/>
              <w:bottom w:val="single" w:sz="4" w:space="0" w:color="000000"/>
              <w:right w:val="nil"/>
            </w:tcBorders>
            <w:vAlign w:val="center"/>
            <w:hideMark/>
          </w:tcPr>
          <w:p w14:paraId="3D6B0526"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bottom w:val="nil"/>
              <w:right w:val="nil"/>
            </w:tcBorders>
            <w:shd w:val="clear" w:color="000000" w:fill="FFFFFF"/>
            <w:noWrap/>
            <w:vAlign w:val="center"/>
            <w:hideMark/>
          </w:tcPr>
          <w:p w14:paraId="4DB1591F"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2023</w:t>
            </w:r>
          </w:p>
        </w:tc>
        <w:tc>
          <w:tcPr>
            <w:tcW w:w="1440" w:type="dxa"/>
            <w:tcBorders>
              <w:top w:val="nil"/>
              <w:left w:val="nil"/>
              <w:bottom w:val="nil"/>
              <w:right w:val="nil"/>
            </w:tcBorders>
            <w:shd w:val="clear" w:color="000000" w:fill="FFFFFF"/>
            <w:noWrap/>
            <w:vAlign w:val="center"/>
            <w:hideMark/>
          </w:tcPr>
          <w:p w14:paraId="27B4DDB2"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8,416,483 </w:t>
            </w:r>
          </w:p>
        </w:tc>
        <w:tc>
          <w:tcPr>
            <w:tcW w:w="6048" w:type="dxa"/>
            <w:tcBorders>
              <w:top w:val="nil"/>
              <w:left w:val="nil"/>
              <w:bottom w:val="nil"/>
              <w:right w:val="nil"/>
            </w:tcBorders>
            <w:shd w:val="clear" w:color="000000" w:fill="FFFFFF"/>
            <w:noWrap/>
            <w:vAlign w:val="center"/>
            <w:hideMark/>
          </w:tcPr>
          <w:p w14:paraId="6801394A"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XBB.1.5 (0.9%); XBB.1.9.1 (0.7%); CH.1.1.1 (0.7%); XBB.1.5.7 (0.7%); XBB.1.5.18 (0.7%)</w:t>
            </w:r>
          </w:p>
        </w:tc>
      </w:tr>
      <w:tr w:rsidR="008F62C9" w:rsidRPr="008F62C9" w14:paraId="57DD9239" w14:textId="77777777" w:rsidTr="004052FE">
        <w:trPr>
          <w:trHeight w:val="216"/>
          <w:jc w:val="center"/>
        </w:trPr>
        <w:tc>
          <w:tcPr>
            <w:tcW w:w="1440" w:type="dxa"/>
            <w:vMerge/>
            <w:tcBorders>
              <w:top w:val="nil"/>
              <w:left w:val="nil"/>
              <w:bottom w:val="single" w:sz="8" w:space="0" w:color="auto"/>
              <w:right w:val="nil"/>
            </w:tcBorders>
            <w:vAlign w:val="center"/>
            <w:hideMark/>
          </w:tcPr>
          <w:p w14:paraId="1CF79D29"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bottom w:val="single" w:sz="8" w:space="0" w:color="auto"/>
              <w:right w:val="nil"/>
            </w:tcBorders>
            <w:shd w:val="clear" w:color="000000" w:fill="FFFFFF"/>
            <w:noWrap/>
            <w:vAlign w:val="center"/>
            <w:hideMark/>
          </w:tcPr>
          <w:p w14:paraId="6254DD19"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2024</w:t>
            </w:r>
          </w:p>
        </w:tc>
        <w:tc>
          <w:tcPr>
            <w:tcW w:w="1440" w:type="dxa"/>
            <w:tcBorders>
              <w:top w:val="nil"/>
              <w:left w:val="nil"/>
              <w:bottom w:val="single" w:sz="8" w:space="0" w:color="auto"/>
              <w:right w:val="nil"/>
            </w:tcBorders>
            <w:shd w:val="clear" w:color="000000" w:fill="FFFFFF"/>
            <w:noWrap/>
            <w:vAlign w:val="center"/>
            <w:hideMark/>
          </w:tcPr>
          <w:p w14:paraId="6CB2F28D"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934,727 </w:t>
            </w:r>
          </w:p>
        </w:tc>
        <w:tc>
          <w:tcPr>
            <w:tcW w:w="6048" w:type="dxa"/>
            <w:tcBorders>
              <w:top w:val="nil"/>
              <w:left w:val="nil"/>
              <w:bottom w:val="single" w:sz="8" w:space="0" w:color="auto"/>
              <w:right w:val="nil"/>
            </w:tcBorders>
            <w:shd w:val="clear" w:color="000000" w:fill="FFFFFF"/>
            <w:noWrap/>
            <w:vAlign w:val="center"/>
            <w:hideMark/>
          </w:tcPr>
          <w:p w14:paraId="0B36FEE7"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JN.1 (2%); JN.1.7 (1.9%); KP.2 (1.7%); KP.3 (1.6%); JN.1.8 (1.5%)</w:t>
            </w:r>
          </w:p>
        </w:tc>
      </w:tr>
      <w:tr w:rsidR="008F62C9" w:rsidRPr="008F62C9" w14:paraId="425A1674" w14:textId="77777777" w:rsidTr="004052FE">
        <w:trPr>
          <w:trHeight w:val="216"/>
          <w:jc w:val="center"/>
        </w:trPr>
        <w:tc>
          <w:tcPr>
            <w:tcW w:w="1440" w:type="dxa"/>
            <w:vMerge w:val="restart"/>
            <w:tcBorders>
              <w:top w:val="single" w:sz="8" w:space="0" w:color="auto"/>
              <w:left w:val="nil"/>
              <w:right w:val="nil"/>
            </w:tcBorders>
            <w:shd w:val="clear" w:color="000000" w:fill="FFFFFF"/>
            <w:vAlign w:val="center"/>
            <w:hideMark/>
          </w:tcPr>
          <w:p w14:paraId="6A3F7849"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South Korea</w:t>
            </w:r>
          </w:p>
        </w:tc>
        <w:tc>
          <w:tcPr>
            <w:tcW w:w="720" w:type="dxa"/>
            <w:tcBorders>
              <w:top w:val="single" w:sz="8" w:space="0" w:color="auto"/>
              <w:left w:val="nil"/>
              <w:right w:val="nil"/>
            </w:tcBorders>
            <w:shd w:val="clear" w:color="000000" w:fill="FFFFFF"/>
            <w:noWrap/>
            <w:vAlign w:val="center"/>
            <w:hideMark/>
          </w:tcPr>
          <w:p w14:paraId="1FF671B9"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2020</w:t>
            </w:r>
          </w:p>
        </w:tc>
        <w:tc>
          <w:tcPr>
            <w:tcW w:w="1440" w:type="dxa"/>
            <w:tcBorders>
              <w:top w:val="single" w:sz="8" w:space="0" w:color="auto"/>
              <w:left w:val="nil"/>
              <w:right w:val="nil"/>
            </w:tcBorders>
            <w:shd w:val="clear" w:color="000000" w:fill="FFFFFF"/>
            <w:noWrap/>
            <w:vAlign w:val="center"/>
            <w:hideMark/>
          </w:tcPr>
          <w:p w14:paraId="4C757A95"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5,878 </w:t>
            </w:r>
          </w:p>
        </w:tc>
        <w:tc>
          <w:tcPr>
            <w:tcW w:w="6048" w:type="dxa"/>
            <w:tcBorders>
              <w:top w:val="single" w:sz="8" w:space="0" w:color="auto"/>
              <w:left w:val="nil"/>
              <w:right w:val="nil"/>
            </w:tcBorders>
            <w:shd w:val="clear" w:color="000000" w:fill="FFFFFF"/>
            <w:noWrap/>
            <w:vAlign w:val="center"/>
            <w:hideMark/>
          </w:tcPr>
          <w:p w14:paraId="78C540F6" w14:textId="63027664"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B.1.497 (37.3%); B.1 (9.8%); B.1.1 (8.0%); B.41 (2.9%); A (2.8%)</w:t>
            </w:r>
          </w:p>
        </w:tc>
      </w:tr>
      <w:tr w:rsidR="008F62C9" w:rsidRPr="008F62C9" w14:paraId="5513A6B8" w14:textId="77777777" w:rsidTr="004052FE">
        <w:trPr>
          <w:trHeight w:val="216"/>
          <w:jc w:val="center"/>
        </w:trPr>
        <w:tc>
          <w:tcPr>
            <w:tcW w:w="1440" w:type="dxa"/>
            <w:vMerge/>
            <w:tcBorders>
              <w:top w:val="nil"/>
              <w:left w:val="nil"/>
              <w:right w:val="nil"/>
            </w:tcBorders>
            <w:vAlign w:val="center"/>
            <w:hideMark/>
          </w:tcPr>
          <w:p w14:paraId="151C2800"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right w:val="nil"/>
            </w:tcBorders>
            <w:shd w:val="clear" w:color="000000" w:fill="FFFFFF"/>
            <w:noWrap/>
            <w:vAlign w:val="center"/>
            <w:hideMark/>
          </w:tcPr>
          <w:p w14:paraId="743742E4"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2021</w:t>
            </w:r>
          </w:p>
        </w:tc>
        <w:tc>
          <w:tcPr>
            <w:tcW w:w="1440" w:type="dxa"/>
            <w:tcBorders>
              <w:top w:val="nil"/>
              <w:left w:val="nil"/>
              <w:right w:val="nil"/>
            </w:tcBorders>
            <w:shd w:val="clear" w:color="000000" w:fill="FFFFFF"/>
            <w:noWrap/>
            <w:vAlign w:val="center"/>
            <w:hideMark/>
          </w:tcPr>
          <w:p w14:paraId="070E1C31"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215,082 </w:t>
            </w:r>
          </w:p>
        </w:tc>
        <w:tc>
          <w:tcPr>
            <w:tcW w:w="6048" w:type="dxa"/>
            <w:tcBorders>
              <w:top w:val="nil"/>
              <w:left w:val="nil"/>
              <w:right w:val="nil"/>
            </w:tcBorders>
            <w:shd w:val="clear" w:color="000000" w:fill="FFFFFF"/>
            <w:noWrap/>
            <w:vAlign w:val="center"/>
            <w:hideMark/>
          </w:tcPr>
          <w:p w14:paraId="45CC98ED" w14:textId="2DF2F8A5"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AY.69 (11.6%); B.1.617.2 (11.6%); AY.122 (9.4%); AY.122.5 (8.0%); B.1.619.1 (6.4%)</w:t>
            </w:r>
          </w:p>
        </w:tc>
      </w:tr>
      <w:tr w:rsidR="008F62C9" w:rsidRPr="008F62C9" w14:paraId="3FB41F8F" w14:textId="77777777" w:rsidTr="004052FE">
        <w:trPr>
          <w:trHeight w:val="216"/>
          <w:jc w:val="center"/>
        </w:trPr>
        <w:tc>
          <w:tcPr>
            <w:tcW w:w="1440" w:type="dxa"/>
            <w:vMerge/>
            <w:tcBorders>
              <w:top w:val="nil"/>
              <w:left w:val="nil"/>
              <w:right w:val="nil"/>
            </w:tcBorders>
            <w:vAlign w:val="center"/>
            <w:hideMark/>
          </w:tcPr>
          <w:p w14:paraId="6DEFCCE3"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right w:val="nil"/>
            </w:tcBorders>
            <w:shd w:val="clear" w:color="000000" w:fill="FFFFFF"/>
            <w:noWrap/>
            <w:vAlign w:val="center"/>
            <w:hideMark/>
          </w:tcPr>
          <w:p w14:paraId="23941DD2"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2022</w:t>
            </w:r>
          </w:p>
        </w:tc>
        <w:tc>
          <w:tcPr>
            <w:tcW w:w="1440" w:type="dxa"/>
            <w:tcBorders>
              <w:top w:val="nil"/>
              <w:left w:val="nil"/>
              <w:right w:val="nil"/>
            </w:tcBorders>
            <w:shd w:val="clear" w:color="000000" w:fill="FFFFFF"/>
            <w:noWrap/>
            <w:vAlign w:val="center"/>
            <w:hideMark/>
          </w:tcPr>
          <w:p w14:paraId="0448D6C9"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2,827,981 </w:t>
            </w:r>
          </w:p>
        </w:tc>
        <w:tc>
          <w:tcPr>
            <w:tcW w:w="6048" w:type="dxa"/>
            <w:tcBorders>
              <w:top w:val="nil"/>
              <w:left w:val="nil"/>
              <w:right w:val="nil"/>
            </w:tcBorders>
            <w:shd w:val="clear" w:color="000000" w:fill="FFFFFF"/>
            <w:noWrap/>
            <w:vAlign w:val="center"/>
            <w:hideMark/>
          </w:tcPr>
          <w:p w14:paraId="237AF921" w14:textId="5431D359"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BA.5.2 (2.0%); BA.5.2.1 (2.0%); BA.5.1 (1.8%); BA.2.3 (1.8%); BA.2 (1.7%)</w:t>
            </w:r>
          </w:p>
        </w:tc>
      </w:tr>
      <w:tr w:rsidR="008F62C9" w:rsidRPr="008F62C9" w14:paraId="028CA894" w14:textId="77777777" w:rsidTr="004052FE">
        <w:trPr>
          <w:trHeight w:val="216"/>
          <w:jc w:val="center"/>
        </w:trPr>
        <w:tc>
          <w:tcPr>
            <w:tcW w:w="1440" w:type="dxa"/>
            <w:vMerge/>
            <w:tcBorders>
              <w:top w:val="nil"/>
              <w:left w:val="nil"/>
              <w:right w:val="nil"/>
            </w:tcBorders>
            <w:vAlign w:val="center"/>
            <w:hideMark/>
          </w:tcPr>
          <w:p w14:paraId="7C2B901B"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right w:val="nil"/>
            </w:tcBorders>
            <w:shd w:val="clear" w:color="000000" w:fill="FFFFFF"/>
            <w:noWrap/>
            <w:vAlign w:val="center"/>
            <w:hideMark/>
          </w:tcPr>
          <w:p w14:paraId="2E444FE0"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2023</w:t>
            </w:r>
          </w:p>
        </w:tc>
        <w:tc>
          <w:tcPr>
            <w:tcW w:w="1440" w:type="dxa"/>
            <w:tcBorders>
              <w:top w:val="nil"/>
              <w:left w:val="nil"/>
              <w:right w:val="nil"/>
            </w:tcBorders>
            <w:shd w:val="clear" w:color="000000" w:fill="FFFFFF"/>
            <w:noWrap/>
            <w:vAlign w:val="center"/>
            <w:hideMark/>
          </w:tcPr>
          <w:p w14:paraId="0DB905CA"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4,438,592 </w:t>
            </w:r>
          </w:p>
        </w:tc>
        <w:tc>
          <w:tcPr>
            <w:tcW w:w="6048" w:type="dxa"/>
            <w:tcBorders>
              <w:top w:val="nil"/>
              <w:left w:val="nil"/>
              <w:right w:val="nil"/>
            </w:tcBorders>
            <w:shd w:val="clear" w:color="000000" w:fill="FFFFFF"/>
            <w:noWrap/>
            <w:vAlign w:val="center"/>
            <w:hideMark/>
          </w:tcPr>
          <w:p w14:paraId="77DA08B3" w14:textId="3E91EE51"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XBB.1.5 (1.2%); XBB.1.16 (1.0%); EG.1.6 (1.0%); EG.1 (1.0%); XBB.1.9.1 (1.0%)</w:t>
            </w:r>
          </w:p>
        </w:tc>
      </w:tr>
      <w:tr w:rsidR="008F62C9" w:rsidRPr="008F62C9" w14:paraId="4AAD88CC" w14:textId="77777777" w:rsidTr="004052FE">
        <w:trPr>
          <w:trHeight w:val="216"/>
          <w:jc w:val="center"/>
        </w:trPr>
        <w:tc>
          <w:tcPr>
            <w:tcW w:w="1440" w:type="dxa"/>
            <w:vMerge/>
            <w:tcBorders>
              <w:top w:val="nil"/>
              <w:left w:val="nil"/>
              <w:bottom w:val="single" w:sz="12" w:space="0" w:color="auto"/>
              <w:right w:val="nil"/>
            </w:tcBorders>
            <w:vAlign w:val="center"/>
            <w:hideMark/>
          </w:tcPr>
          <w:p w14:paraId="692BD84E"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bottom w:val="single" w:sz="12" w:space="0" w:color="auto"/>
              <w:right w:val="nil"/>
            </w:tcBorders>
            <w:shd w:val="clear" w:color="000000" w:fill="FFFFFF"/>
            <w:noWrap/>
            <w:vAlign w:val="center"/>
            <w:hideMark/>
          </w:tcPr>
          <w:p w14:paraId="52161E6D"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2024</w:t>
            </w:r>
          </w:p>
        </w:tc>
        <w:tc>
          <w:tcPr>
            <w:tcW w:w="1440" w:type="dxa"/>
            <w:tcBorders>
              <w:top w:val="nil"/>
              <w:left w:val="nil"/>
              <w:bottom w:val="single" w:sz="12" w:space="0" w:color="auto"/>
              <w:right w:val="nil"/>
            </w:tcBorders>
            <w:shd w:val="clear" w:color="000000" w:fill="FFFFFF"/>
            <w:noWrap/>
            <w:vAlign w:val="center"/>
            <w:hideMark/>
          </w:tcPr>
          <w:p w14:paraId="359A1045"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225,726 </w:t>
            </w:r>
          </w:p>
        </w:tc>
        <w:tc>
          <w:tcPr>
            <w:tcW w:w="6048" w:type="dxa"/>
            <w:tcBorders>
              <w:top w:val="nil"/>
              <w:left w:val="nil"/>
              <w:bottom w:val="single" w:sz="12" w:space="0" w:color="auto"/>
              <w:right w:val="nil"/>
            </w:tcBorders>
            <w:shd w:val="clear" w:color="000000" w:fill="FFFFFF"/>
            <w:noWrap/>
            <w:vAlign w:val="center"/>
            <w:hideMark/>
          </w:tcPr>
          <w:p w14:paraId="2338875C" w14:textId="074CCE2E"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JN.1.4 (4.2%); JN.1 (4.1%); JN.1.20 (3.9%); JN.1.4.5 (3.8%); JN.1.5 (3.4%)</w:t>
            </w:r>
          </w:p>
        </w:tc>
      </w:tr>
    </w:tbl>
    <w:p w14:paraId="64E274DB" w14:textId="77777777" w:rsidR="007D639C" w:rsidRPr="008F62C9" w:rsidRDefault="007D639C" w:rsidP="00C46428">
      <w:pPr>
        <w:pStyle w:val="BodyText"/>
        <w:spacing w:line="276" w:lineRule="auto"/>
        <w:ind w:left="0"/>
        <w:rPr>
          <w:rFonts w:eastAsiaTheme="minorEastAsia"/>
          <w:color w:val="000000" w:themeColor="text1"/>
          <w:sz w:val="20"/>
          <w:szCs w:val="20"/>
          <w:lang w:eastAsia="ko-KR"/>
        </w:rPr>
      </w:pPr>
      <w:r w:rsidRPr="008F62C9">
        <w:rPr>
          <w:rFonts w:eastAsiaTheme="minorEastAsia"/>
          <w:color w:val="000000" w:themeColor="text1"/>
          <w:sz w:val="20"/>
          <w:szCs w:val="20"/>
          <w:lang w:eastAsia="ko-KR"/>
        </w:rPr>
        <w:t>Table 1. Descriptive summary of GASID data showing the distribution of raw PANGO lineages in the United States, the United Kingdom, and South Korea.</w:t>
      </w:r>
    </w:p>
    <w:p w14:paraId="2CB93DBE" w14:textId="77777777" w:rsidR="00E826C2" w:rsidRPr="008F62C9" w:rsidRDefault="00E826C2" w:rsidP="00382B27">
      <w:pPr>
        <w:pStyle w:val="pf0"/>
        <w:spacing w:before="0" w:beforeAutospacing="0" w:after="0" w:afterAutospacing="0" w:line="276" w:lineRule="auto"/>
        <w:rPr>
          <w:rFonts w:eastAsiaTheme="minorEastAsia"/>
          <w:b/>
          <w:bCs/>
          <w:color w:val="000000" w:themeColor="text1"/>
          <w:spacing w:val="-10"/>
          <w:sz w:val="22"/>
          <w:szCs w:val="22"/>
          <w:lang w:eastAsia="zh-CN"/>
        </w:rPr>
      </w:pPr>
    </w:p>
    <w:p w14:paraId="5F83B48F" w14:textId="1FAFA319" w:rsidR="003718D4" w:rsidRPr="008F62C9" w:rsidRDefault="00E826C2" w:rsidP="00574102">
      <w:pPr>
        <w:pStyle w:val="BodyText"/>
        <w:spacing w:line="276" w:lineRule="auto"/>
        <w:ind w:left="0"/>
        <w:jc w:val="both"/>
        <w:rPr>
          <w:rFonts w:eastAsiaTheme="minorEastAsia"/>
          <w:b/>
          <w:bCs/>
          <w:color w:val="000000" w:themeColor="text1"/>
          <w:spacing w:val="-10"/>
          <w:lang w:eastAsia="ko-KR"/>
        </w:rPr>
      </w:pPr>
      <w:r w:rsidRPr="008F62C9">
        <w:rPr>
          <w:rFonts w:eastAsiaTheme="minorEastAsia" w:hint="eastAsia"/>
          <w:b/>
          <w:bCs/>
          <w:color w:val="000000" w:themeColor="text1"/>
          <w:spacing w:val="-10"/>
          <w:lang w:eastAsia="ko-KR"/>
        </w:rPr>
        <w:t>Data processing</w:t>
      </w:r>
      <w:r w:rsidR="00015853" w:rsidRPr="008F62C9">
        <w:rPr>
          <w:rFonts w:eastAsiaTheme="minorEastAsia"/>
          <w:b/>
          <w:bCs/>
          <w:color w:val="000000" w:themeColor="text1"/>
          <w:spacing w:val="-10"/>
          <w:lang w:eastAsia="ko-KR"/>
        </w:rPr>
        <w:t xml:space="preserve"> </w:t>
      </w:r>
    </w:p>
    <w:p w14:paraId="541A51EF" w14:textId="50F8B2AC" w:rsidR="003718D4" w:rsidRDefault="00117EC2" w:rsidP="00117EC2">
      <w:pPr>
        <w:pStyle w:val="BodyText"/>
        <w:spacing w:line="276" w:lineRule="auto"/>
        <w:ind w:left="0"/>
        <w:jc w:val="both"/>
        <w:rPr>
          <w:color w:val="000000" w:themeColor="text1"/>
          <w:sz w:val="22"/>
          <w:szCs w:val="22"/>
          <w:lang w:eastAsia="zh-CN"/>
        </w:rPr>
      </w:pPr>
      <w:r w:rsidRPr="00117EC2">
        <w:rPr>
          <w:color w:val="000000" w:themeColor="text1"/>
          <w:sz w:val="22"/>
          <w:szCs w:val="22"/>
          <w:lang w:eastAsia="zh-CN"/>
        </w:rPr>
        <w:t xml:space="preserve">Our goal is to assess whether early characteristics of emerging SARS-CoV-2 variants—captured by their initial national-level share trajectories—can predict their eventual dominance. We examine whether early growth patterns forecast two outcomes: the peak domestic share (peak) and the length of time a variant maintains a domestic share above </w:t>
      </w:r>
      <w:r w:rsidR="00E45A46">
        <w:rPr>
          <w:color w:val="000000" w:themeColor="text1"/>
          <w:sz w:val="22"/>
          <w:szCs w:val="22"/>
          <w:lang w:eastAsia="zh-CN"/>
        </w:rPr>
        <w:t>10</w:t>
      </w:r>
      <w:r w:rsidRPr="00117EC2">
        <w:rPr>
          <w:color w:val="000000" w:themeColor="text1"/>
          <w:sz w:val="22"/>
          <w:szCs w:val="22"/>
          <w:lang w:eastAsia="zh-CN"/>
        </w:rPr>
        <w:t>% (duration). The overall data processing workflow is summarized in Figure 1.</w:t>
      </w:r>
    </w:p>
    <w:p w14:paraId="036DC652" w14:textId="77777777" w:rsidR="00117EC2" w:rsidRPr="008F62C9" w:rsidRDefault="00117EC2" w:rsidP="00117EC2">
      <w:pPr>
        <w:pStyle w:val="BodyText"/>
        <w:spacing w:line="276" w:lineRule="auto"/>
        <w:ind w:left="0"/>
        <w:jc w:val="both"/>
        <w:rPr>
          <w:rFonts w:eastAsiaTheme="minorEastAsia"/>
          <w:b/>
          <w:bCs/>
          <w:color w:val="000000" w:themeColor="text1"/>
          <w:spacing w:val="-10"/>
          <w:lang w:eastAsia="ko-KR"/>
        </w:rPr>
      </w:pPr>
    </w:p>
    <w:p w14:paraId="7E8C9147" w14:textId="5D22BCC5" w:rsidR="003718D4" w:rsidRPr="008F62C9" w:rsidRDefault="00B04339" w:rsidP="00574102">
      <w:pPr>
        <w:pStyle w:val="BodyText"/>
        <w:spacing w:line="276" w:lineRule="auto"/>
        <w:ind w:left="0"/>
        <w:jc w:val="both"/>
        <w:rPr>
          <w:rFonts w:eastAsiaTheme="minorEastAsia"/>
          <w:b/>
          <w:bCs/>
          <w:color w:val="000000" w:themeColor="text1"/>
          <w:spacing w:val="-10"/>
          <w:lang w:eastAsia="ko-KR"/>
        </w:rPr>
      </w:pPr>
      <w:r w:rsidRPr="008F62C9">
        <w:rPr>
          <w:rFonts w:eastAsiaTheme="minorEastAsia" w:hint="eastAsia"/>
          <w:b/>
          <w:bCs/>
          <w:color w:val="000000" w:themeColor="text1"/>
          <w:spacing w:val="-10"/>
          <w:lang w:eastAsia="ko-KR"/>
        </w:rPr>
        <w:t xml:space="preserve">Stage 1: </w:t>
      </w:r>
      <w:r w:rsidR="00B41074" w:rsidRPr="008F62C9">
        <w:rPr>
          <w:rFonts w:eastAsiaTheme="minorEastAsia"/>
          <w:b/>
          <w:bCs/>
          <w:color w:val="000000" w:themeColor="text1"/>
          <w:spacing w:val="-10"/>
          <w:lang w:eastAsia="ko-KR"/>
        </w:rPr>
        <w:t>Data Cleaning</w:t>
      </w:r>
      <w:r w:rsidR="00B41074" w:rsidRPr="008F62C9">
        <w:rPr>
          <w:rFonts w:eastAsiaTheme="minorEastAsia" w:hint="eastAsia"/>
          <w:b/>
          <w:bCs/>
          <w:color w:val="000000" w:themeColor="text1"/>
          <w:spacing w:val="-10"/>
          <w:lang w:eastAsia="ko-KR"/>
        </w:rPr>
        <w:t>---</w:t>
      </w:r>
      <w:r w:rsidR="00B41074" w:rsidRPr="008F62C9">
        <w:rPr>
          <w:rFonts w:eastAsiaTheme="minorEastAsia"/>
          <w:b/>
          <w:bCs/>
          <w:color w:val="000000" w:themeColor="text1"/>
          <w:spacing w:val="-10"/>
          <w:lang w:eastAsia="ko-KR"/>
        </w:rPr>
        <w:t xml:space="preserve">Analytical Period to </w:t>
      </w:r>
      <w:r w:rsidR="00AB2A82" w:rsidRPr="008F62C9">
        <w:rPr>
          <w:rFonts w:eastAsiaTheme="minorEastAsia"/>
          <w:b/>
          <w:bCs/>
          <w:color w:val="000000" w:themeColor="text1"/>
          <w:spacing w:val="-10"/>
          <w:lang w:eastAsia="ko-KR"/>
        </w:rPr>
        <w:t>Identify Meaningful Signals</w:t>
      </w:r>
    </w:p>
    <w:p w14:paraId="11C5CB49" w14:textId="4C86756E" w:rsidR="00E458E2" w:rsidRPr="008F62C9" w:rsidRDefault="00E826C2" w:rsidP="00574102">
      <w:pPr>
        <w:pStyle w:val="BodyText"/>
        <w:spacing w:line="276" w:lineRule="auto"/>
        <w:ind w:left="0"/>
        <w:jc w:val="both"/>
        <w:rPr>
          <w:rFonts w:eastAsiaTheme="minorEastAsia"/>
          <w:color w:val="000000" w:themeColor="text1"/>
          <w:sz w:val="22"/>
          <w:szCs w:val="22"/>
          <w:lang w:eastAsia="ko-KR"/>
        </w:rPr>
      </w:pPr>
      <w:r w:rsidRPr="008F62C9">
        <w:rPr>
          <w:color w:val="000000" w:themeColor="text1"/>
          <w:sz w:val="22"/>
          <w:szCs w:val="22"/>
          <w:lang w:eastAsia="zh-CN"/>
        </w:rPr>
        <w:t xml:space="preserve">To ensure the reliability of these national-level share estimates, we first identified valid analytical periods for each country, using sequencing coverage standards recommended by the World Health Organization </w:t>
      </w:r>
      <w:r w:rsidR="00C731A3">
        <w:rPr>
          <w:rStyle w:val="FootnoteReference"/>
          <w:color w:val="000000" w:themeColor="text1"/>
          <w:sz w:val="22"/>
          <w:szCs w:val="22"/>
          <w:lang w:eastAsia="zh-CN"/>
        </w:rPr>
        <w:footnoteReference w:id="7"/>
      </w:r>
      <w:r w:rsidRPr="008F62C9">
        <w:rPr>
          <w:color w:val="000000" w:themeColor="text1"/>
          <w:sz w:val="22"/>
          <w:szCs w:val="22"/>
          <w:lang w:eastAsia="zh-CN"/>
        </w:rPr>
        <w:t xml:space="preserve">. A valid period was defined as a continuous stretch of at least three calendar weeks, each containing at least 100 sequences and four days with non-zero sampling. This ensures that early growth patterns and peak prevalence estimates are derived from consistent, representative data. Following Chen et al. (2022) </w:t>
      </w:r>
      <w:r w:rsidR="00C731A3">
        <w:rPr>
          <w:rStyle w:val="FootnoteReference"/>
          <w:color w:val="000000" w:themeColor="text1"/>
          <w:sz w:val="22"/>
          <w:szCs w:val="22"/>
          <w:lang w:eastAsia="zh-CN"/>
        </w:rPr>
        <w:footnoteReference w:id="8"/>
      </w:r>
      <w:r w:rsidRPr="008F62C9">
        <w:rPr>
          <w:color w:val="000000" w:themeColor="text1"/>
          <w:sz w:val="22"/>
          <w:szCs w:val="22"/>
          <w:lang w:eastAsia="zh-CN"/>
        </w:rPr>
        <w:t xml:space="preserve">, who showed that </w:t>
      </w:r>
      <w:r w:rsidRPr="008F62C9">
        <w:rPr>
          <w:color w:val="000000" w:themeColor="text1"/>
          <w:sz w:val="22"/>
          <w:szCs w:val="22"/>
          <w:lang w:eastAsia="zh-CN"/>
        </w:rPr>
        <w:lastRenderedPageBreak/>
        <w:t xml:space="preserve">sparse sampling introduces significant noise and bias, we retained only those variant–country combinations whose entire observed share trajectories fell within valid periods. </w:t>
      </w:r>
      <w:r w:rsidR="000037D9" w:rsidRPr="008F62C9">
        <w:rPr>
          <w:color w:val="000000" w:themeColor="text1"/>
          <w:sz w:val="22"/>
          <w:szCs w:val="22"/>
          <w:lang w:eastAsia="zh-CN"/>
        </w:rPr>
        <w:t xml:space="preserve">These limitations in temporal sequencing coverage have been similarly noted in WHO surveillance guidance </w:t>
      </w:r>
      <w:r w:rsidR="00C731A3">
        <w:rPr>
          <w:rStyle w:val="FootnoteReference"/>
          <w:color w:val="000000" w:themeColor="text1"/>
          <w:sz w:val="22"/>
          <w:szCs w:val="22"/>
          <w:lang w:eastAsia="zh-CN"/>
        </w:rPr>
        <w:footnoteReference w:id="9"/>
      </w:r>
      <w:r w:rsidR="000037D9" w:rsidRPr="008F62C9">
        <w:rPr>
          <w:color w:val="000000" w:themeColor="text1"/>
          <w:sz w:val="22"/>
          <w:szCs w:val="22"/>
          <w:lang w:eastAsia="zh-CN"/>
        </w:rPr>
        <w:t xml:space="preserve">, variant tracking literature </w:t>
      </w:r>
      <w:r w:rsidR="00C731A3">
        <w:rPr>
          <w:rStyle w:val="FootnoteReference"/>
          <w:color w:val="000000" w:themeColor="text1"/>
          <w:sz w:val="22"/>
          <w:szCs w:val="22"/>
          <w:lang w:eastAsia="zh-CN"/>
        </w:rPr>
        <w:footnoteReference w:id="10"/>
      </w:r>
      <w:r w:rsidR="000037D9" w:rsidRPr="008F62C9">
        <w:rPr>
          <w:color w:val="000000" w:themeColor="text1"/>
          <w:sz w:val="22"/>
          <w:szCs w:val="22"/>
          <w:lang w:eastAsia="zh-CN"/>
        </w:rPr>
        <w:t xml:space="preserve">. </w:t>
      </w:r>
      <w:r w:rsidR="001664B3" w:rsidRPr="008F62C9">
        <w:rPr>
          <w:rFonts w:eastAsiaTheme="minorEastAsia" w:hint="eastAsia"/>
          <w:color w:val="000000" w:themeColor="text1"/>
          <w:sz w:val="22"/>
          <w:szCs w:val="22"/>
          <w:lang w:eastAsia="ko-KR"/>
        </w:rPr>
        <w:t>The suggested criteria on analytic period excluded</w:t>
      </w:r>
      <w:r w:rsidR="001664B3" w:rsidRPr="008F62C9">
        <w:rPr>
          <w:color w:val="000000" w:themeColor="text1"/>
          <w:sz w:val="22"/>
          <w:szCs w:val="22"/>
          <w:lang w:eastAsia="zh-CN"/>
        </w:rPr>
        <w:t xml:space="preserve"> 1,866 variants (approximately 7%) </w:t>
      </w:r>
      <w:r w:rsidR="001664B3" w:rsidRPr="008F62C9">
        <w:rPr>
          <w:rFonts w:eastAsiaTheme="minorEastAsia" w:hint="eastAsia"/>
          <w:color w:val="000000" w:themeColor="text1"/>
          <w:sz w:val="22"/>
          <w:szCs w:val="22"/>
          <w:lang w:eastAsia="ko-KR"/>
        </w:rPr>
        <w:t>out of 26,152 lineages</w:t>
      </w:r>
      <w:r w:rsidR="001664B3" w:rsidRPr="008F62C9">
        <w:rPr>
          <w:color w:val="000000" w:themeColor="text1"/>
          <w:sz w:val="22"/>
          <w:szCs w:val="22"/>
          <w:lang w:eastAsia="zh-CN"/>
        </w:rPr>
        <w:t>.</w:t>
      </w:r>
    </w:p>
    <w:p w14:paraId="797CE1A2" w14:textId="77777777" w:rsidR="003E305A" w:rsidRPr="008F62C9" w:rsidRDefault="003E305A" w:rsidP="003718D4">
      <w:pPr>
        <w:pStyle w:val="BodyText"/>
        <w:spacing w:line="276" w:lineRule="auto"/>
        <w:ind w:left="360"/>
        <w:jc w:val="both"/>
        <w:rPr>
          <w:rFonts w:eastAsiaTheme="minorEastAsia"/>
          <w:color w:val="000000" w:themeColor="text1"/>
          <w:sz w:val="22"/>
          <w:szCs w:val="22"/>
          <w:lang w:eastAsia="ko-KR"/>
        </w:rPr>
      </w:pPr>
    </w:p>
    <w:p w14:paraId="1CF5A5ED" w14:textId="1262A4CD" w:rsidR="003E305A" w:rsidRPr="008F62C9" w:rsidRDefault="008F4A49" w:rsidP="003E305A">
      <w:pPr>
        <w:pStyle w:val="BodyText"/>
        <w:spacing w:line="276" w:lineRule="auto"/>
        <w:jc w:val="center"/>
        <w:rPr>
          <w:color w:val="000000" w:themeColor="text1"/>
          <w:sz w:val="22"/>
          <w:szCs w:val="22"/>
          <w:shd w:val="pct15" w:color="auto" w:fill="FFFFFF"/>
          <w:lang w:eastAsia="zh-CN"/>
        </w:rPr>
      </w:pPr>
      <w:r w:rsidRPr="008F4A49">
        <w:rPr>
          <w:noProof/>
          <w:color w:val="000000" w:themeColor="text1"/>
          <w:sz w:val="22"/>
          <w:szCs w:val="22"/>
          <w:shd w:val="pct15" w:color="auto" w:fill="FFFFFF"/>
          <w:lang w:eastAsia="zh-CN"/>
        </w:rPr>
        <w:drawing>
          <wp:inline distT="0" distB="0" distL="0" distR="0" wp14:anchorId="6D59147A" wp14:editId="5DEE6160">
            <wp:extent cx="4572000" cy="3448929"/>
            <wp:effectExtent l="0" t="0" r="0" b="5715"/>
            <wp:docPr id="1355916980"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16980" name="Picture 1" descr="A diagram of a model&#10;&#10;AI-generated content may be incorrect."/>
                    <pic:cNvPicPr/>
                  </pic:nvPicPr>
                  <pic:blipFill>
                    <a:blip r:embed="rId8"/>
                    <a:stretch>
                      <a:fillRect/>
                    </a:stretch>
                  </pic:blipFill>
                  <pic:spPr>
                    <a:xfrm>
                      <a:off x="0" y="0"/>
                      <a:ext cx="4572000" cy="3448929"/>
                    </a:xfrm>
                    <a:prstGeom prst="rect">
                      <a:avLst/>
                    </a:prstGeom>
                  </pic:spPr>
                </pic:pic>
              </a:graphicData>
            </a:graphic>
          </wp:inline>
        </w:drawing>
      </w:r>
    </w:p>
    <w:p w14:paraId="16EB334A" w14:textId="604DC3B7" w:rsidR="003E305A" w:rsidRPr="00F67487" w:rsidRDefault="003E305A" w:rsidP="00AB2A82">
      <w:pPr>
        <w:pStyle w:val="BodyText"/>
        <w:spacing w:line="276" w:lineRule="auto"/>
        <w:ind w:left="0"/>
        <w:rPr>
          <w:color w:val="000000" w:themeColor="text1"/>
          <w:sz w:val="20"/>
          <w:szCs w:val="20"/>
          <w:lang w:eastAsia="zh-CN"/>
        </w:rPr>
      </w:pPr>
      <w:r w:rsidRPr="00F67487">
        <w:rPr>
          <w:color w:val="000000" w:themeColor="text1"/>
          <w:sz w:val="20"/>
          <w:szCs w:val="20"/>
          <w:lang w:eastAsia="zh-CN"/>
        </w:rPr>
        <w:t>Figure 1. Overview of the data processing workflow, including data inclusion, exclusion, and grouping steps.</w:t>
      </w:r>
    </w:p>
    <w:p w14:paraId="4C1B95A8" w14:textId="77777777" w:rsidR="00E458E2" w:rsidRPr="008F62C9" w:rsidRDefault="00E458E2" w:rsidP="00D05F89">
      <w:pPr>
        <w:pStyle w:val="BodyText"/>
        <w:spacing w:line="276" w:lineRule="auto"/>
        <w:ind w:left="0"/>
        <w:jc w:val="both"/>
        <w:rPr>
          <w:color w:val="000000" w:themeColor="text1"/>
          <w:sz w:val="22"/>
          <w:szCs w:val="22"/>
          <w:lang w:eastAsia="zh-CN"/>
        </w:rPr>
      </w:pPr>
    </w:p>
    <w:p w14:paraId="5A535FFC" w14:textId="45D2C59C" w:rsidR="004955CF" w:rsidRPr="008F62C9" w:rsidRDefault="004955CF" w:rsidP="00D05F89">
      <w:pPr>
        <w:pStyle w:val="BodyText"/>
        <w:spacing w:line="276" w:lineRule="auto"/>
        <w:ind w:left="0"/>
        <w:jc w:val="both"/>
        <w:rPr>
          <w:rFonts w:eastAsiaTheme="minorEastAsia"/>
          <w:b/>
          <w:bCs/>
          <w:color w:val="000000" w:themeColor="text1"/>
          <w:spacing w:val="-10"/>
          <w:lang w:eastAsia="ko-KR"/>
        </w:rPr>
      </w:pPr>
      <w:r w:rsidRPr="008F62C9">
        <w:rPr>
          <w:rFonts w:eastAsiaTheme="minorEastAsia" w:hint="eastAsia"/>
          <w:b/>
          <w:bCs/>
          <w:color w:val="000000" w:themeColor="text1"/>
          <w:spacing w:val="-10"/>
          <w:lang w:eastAsia="ko-KR"/>
        </w:rPr>
        <w:t xml:space="preserve">Stage </w:t>
      </w:r>
      <w:r w:rsidRPr="008F62C9">
        <w:rPr>
          <w:rFonts w:eastAsiaTheme="minorEastAsia"/>
          <w:b/>
          <w:bCs/>
          <w:color w:val="000000" w:themeColor="text1"/>
          <w:spacing w:val="-10"/>
          <w:lang w:eastAsia="ko-KR"/>
        </w:rPr>
        <w:t>2</w:t>
      </w:r>
      <w:r w:rsidRPr="008F62C9">
        <w:rPr>
          <w:rFonts w:eastAsiaTheme="minorEastAsia" w:hint="eastAsia"/>
          <w:b/>
          <w:bCs/>
          <w:color w:val="000000" w:themeColor="text1"/>
          <w:spacing w:val="-10"/>
          <w:lang w:eastAsia="ko-KR"/>
        </w:rPr>
        <w:t xml:space="preserve">: Analytic period---exclusion/inclusion variants </w:t>
      </w:r>
    </w:p>
    <w:p w14:paraId="7D4A4D92" w14:textId="170C5B46" w:rsidR="00E826C2" w:rsidRPr="008F62C9" w:rsidRDefault="00BD67D4" w:rsidP="001664B3">
      <w:pPr>
        <w:pStyle w:val="BodyText"/>
        <w:spacing w:line="276" w:lineRule="auto"/>
        <w:ind w:left="0"/>
        <w:jc w:val="both"/>
        <w:rPr>
          <w:rFonts w:eastAsiaTheme="minorEastAsia"/>
          <w:b/>
          <w:bCs/>
          <w:strike/>
          <w:color w:val="000000" w:themeColor="text1"/>
          <w:spacing w:val="-10"/>
          <w:lang w:eastAsia="zh-CN"/>
        </w:rPr>
      </w:pPr>
      <w:r w:rsidRPr="00BD67D4">
        <w:rPr>
          <w:color w:val="C00000"/>
          <w:sz w:val="22"/>
          <w:szCs w:val="22"/>
          <w:lang w:eastAsia="zh-CN"/>
        </w:rPr>
        <w:t xml:space="preserve">To maintain analytical relevance, we first segmented the global epidemic into six lineage-specific periods corresponding to the major VOC replacement timelines. Within each period, SARS-CoV-2 lineages were grouped into variants based on aggregated case proportions, retaining only those that exceeded a 1% share at any point. Across the six periods, this procedure yielded </w:t>
      </w:r>
      <w:r w:rsidR="00ED6F05">
        <w:rPr>
          <w:color w:val="C00000"/>
          <w:sz w:val="22"/>
          <w:szCs w:val="22"/>
          <w:lang w:eastAsia="zh-CN"/>
        </w:rPr>
        <w:t>1040</w:t>
      </w:r>
      <w:r w:rsidRPr="00BD67D4">
        <w:rPr>
          <w:color w:val="C00000"/>
          <w:sz w:val="22"/>
          <w:szCs w:val="22"/>
          <w:lang w:eastAsia="zh-CN"/>
        </w:rPr>
        <w:t xml:space="preserve"> grouped variants, while all remaining lineages were pooled into the “others” category.</w:t>
      </w:r>
      <w:r w:rsidRPr="00BD67D4">
        <w:rPr>
          <w:rFonts w:hint="eastAsia"/>
          <w:color w:val="C00000"/>
          <w:sz w:val="22"/>
          <w:szCs w:val="22"/>
          <w:lang w:eastAsia="zh-CN"/>
        </w:rPr>
        <w:t xml:space="preserve"> </w:t>
      </w:r>
      <w:commentRangeStart w:id="3"/>
      <w:r w:rsidR="00E826C2" w:rsidRPr="008F62C9">
        <w:rPr>
          <w:color w:val="000000" w:themeColor="text1"/>
          <w:sz w:val="22"/>
          <w:szCs w:val="22"/>
          <w:shd w:val="pct15" w:color="auto" w:fill="FFFFFF"/>
          <w:lang w:eastAsia="zh-CN"/>
        </w:rPr>
        <w:t>This classification consolidates highly granular lineage data into a tractable number of epidemiologically meaningful groups. The grouping procedure was applied independently for each country to account for geographic heterogeneity in variant circulation.</w:t>
      </w:r>
      <w:commentRangeEnd w:id="3"/>
      <w:r w:rsidR="00911B55" w:rsidRPr="008F62C9">
        <w:rPr>
          <w:rStyle w:val="CommentReference"/>
          <w:color w:val="000000" w:themeColor="text1"/>
          <w:sz w:val="22"/>
          <w:szCs w:val="22"/>
          <w:lang w:eastAsia="zh-CN"/>
        </w:rPr>
        <w:commentReference w:id="3"/>
      </w:r>
      <w:r w:rsidR="00E826C2" w:rsidRPr="008F62C9">
        <w:rPr>
          <w:color w:val="000000" w:themeColor="text1"/>
          <w:sz w:val="22"/>
          <w:szCs w:val="22"/>
          <w:lang w:eastAsia="zh-CN"/>
        </w:rPr>
        <w:t xml:space="preserve"> Figure 2 illustrates the evolving landscape of SARS-CoV-2 variants in the United States, the United Kingdom, and South Korea. </w:t>
      </w:r>
    </w:p>
    <w:p w14:paraId="0B680EAD" w14:textId="77777777" w:rsidR="00E826C2" w:rsidRPr="008F62C9" w:rsidRDefault="00E826C2" w:rsidP="00382B27">
      <w:pPr>
        <w:pStyle w:val="BodyText"/>
        <w:spacing w:line="276" w:lineRule="auto"/>
        <w:ind w:left="0"/>
        <w:jc w:val="both"/>
        <w:rPr>
          <w:rFonts w:eastAsiaTheme="minorEastAsia"/>
          <w:b/>
          <w:bCs/>
          <w:color w:val="000000" w:themeColor="text1"/>
          <w:spacing w:val="-10"/>
          <w:lang w:eastAsia="zh-CN"/>
        </w:rPr>
      </w:pPr>
    </w:p>
    <w:p w14:paraId="5CDD195D" w14:textId="24624068" w:rsidR="00E826C2" w:rsidRPr="008F62C9" w:rsidRDefault="00446DB1" w:rsidP="00BE0365">
      <w:pPr>
        <w:pStyle w:val="BodyText"/>
        <w:spacing w:line="276" w:lineRule="auto"/>
        <w:ind w:left="0"/>
        <w:jc w:val="center"/>
        <w:rPr>
          <w:rFonts w:eastAsiaTheme="minorEastAsia"/>
          <w:b/>
          <w:bCs/>
          <w:color w:val="000000" w:themeColor="text1"/>
          <w:spacing w:val="-10"/>
          <w:lang w:eastAsia="ko-KR"/>
        </w:rPr>
      </w:pPr>
      <w:r>
        <w:rPr>
          <w:rFonts w:eastAsiaTheme="minorEastAsia"/>
          <w:b/>
          <w:bCs/>
          <w:noProof/>
          <w:color w:val="000000" w:themeColor="text1"/>
          <w:spacing w:val="-10"/>
          <w:lang w:eastAsia="ko-KR"/>
          <w14:ligatures w14:val="standardContextual"/>
        </w:rPr>
        <w:lastRenderedPageBreak/>
        <w:drawing>
          <wp:inline distT="0" distB="0" distL="0" distR="0" wp14:anchorId="684D90AC" wp14:editId="7723C680">
            <wp:extent cx="5486400" cy="3527052"/>
            <wp:effectExtent l="0" t="0" r="0" b="3810"/>
            <wp:docPr id="530488429"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88429" name="Picture 2" descr="A screenshot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3527052"/>
                    </a:xfrm>
                    <a:prstGeom prst="rect">
                      <a:avLst/>
                    </a:prstGeom>
                  </pic:spPr>
                </pic:pic>
              </a:graphicData>
            </a:graphic>
          </wp:inline>
        </w:drawing>
      </w:r>
    </w:p>
    <w:p w14:paraId="3617E505" w14:textId="5F93FED3" w:rsidR="00404921" w:rsidRPr="00F67487" w:rsidRDefault="00E826C2" w:rsidP="00404921">
      <w:pPr>
        <w:pStyle w:val="BodyText"/>
        <w:spacing w:line="276" w:lineRule="auto"/>
        <w:ind w:left="0"/>
        <w:rPr>
          <w:rFonts w:eastAsiaTheme="minorEastAsia"/>
          <w:color w:val="000000" w:themeColor="text1"/>
          <w:sz w:val="20"/>
          <w:szCs w:val="20"/>
          <w:lang w:eastAsia="zh-CN"/>
        </w:rPr>
      </w:pPr>
      <w:r w:rsidRPr="00F67487">
        <w:rPr>
          <w:rFonts w:eastAsiaTheme="minorEastAsia"/>
          <w:color w:val="000000" w:themeColor="text1"/>
          <w:sz w:val="20"/>
          <w:szCs w:val="20"/>
          <w:lang w:eastAsia="ko-KR"/>
        </w:rPr>
        <w:t>Figure 2. Time-series distribution of SARS-CoV-2 PANGO lineages during the analytical period in the United Kingdom, the United States, and South Korea. Only lineages with monthly maximum share &gt; 30% and &gt; 10% share sustained for &gt; 100 days are shown in the legend.</w:t>
      </w:r>
    </w:p>
    <w:p w14:paraId="6B9B9016" w14:textId="77777777" w:rsidR="00E826C2" w:rsidRPr="008F62C9" w:rsidRDefault="00E826C2" w:rsidP="00E826C2">
      <w:pPr>
        <w:pStyle w:val="BodyText"/>
        <w:spacing w:line="276" w:lineRule="auto"/>
        <w:ind w:left="0"/>
        <w:jc w:val="both"/>
        <w:rPr>
          <w:rFonts w:eastAsiaTheme="minorEastAsia"/>
          <w:b/>
          <w:bCs/>
          <w:color w:val="000000" w:themeColor="text1"/>
          <w:spacing w:val="-10"/>
          <w:lang w:eastAsia="zh-CN"/>
        </w:rPr>
      </w:pPr>
    </w:p>
    <w:p w14:paraId="0A400487" w14:textId="16844C5F" w:rsidR="00D4067B" w:rsidRPr="008F62C9" w:rsidRDefault="00236F0E" w:rsidP="00C60F3F">
      <w:pPr>
        <w:pStyle w:val="BodyText"/>
        <w:spacing w:line="276" w:lineRule="auto"/>
        <w:ind w:left="0"/>
        <w:jc w:val="both"/>
        <w:rPr>
          <w:rFonts w:eastAsiaTheme="minorEastAsia"/>
          <w:b/>
          <w:bCs/>
          <w:color w:val="000000" w:themeColor="text1"/>
          <w:spacing w:val="-10"/>
          <w:lang w:eastAsia="zh-CN"/>
        </w:rPr>
      </w:pPr>
      <w:r w:rsidRPr="008F62C9">
        <w:rPr>
          <w:rFonts w:eastAsiaTheme="minorEastAsia" w:hint="eastAsia"/>
          <w:b/>
          <w:bCs/>
          <w:color w:val="000000" w:themeColor="text1"/>
          <w:spacing w:val="-10"/>
          <w:lang w:eastAsia="ko-KR"/>
        </w:rPr>
        <w:t xml:space="preserve">Stage 3: </w:t>
      </w:r>
      <w:r w:rsidR="00E826C2" w:rsidRPr="008F62C9">
        <w:rPr>
          <w:rFonts w:eastAsiaTheme="minorEastAsia" w:hint="eastAsia"/>
          <w:b/>
          <w:bCs/>
          <w:color w:val="000000" w:themeColor="text1"/>
          <w:spacing w:val="-10"/>
          <w:lang w:eastAsia="ko-KR"/>
        </w:rPr>
        <w:t>Outcome definition-dominance</w:t>
      </w:r>
      <w:r w:rsidR="00157287">
        <w:rPr>
          <w:rFonts w:eastAsiaTheme="minorEastAsia"/>
          <w:b/>
          <w:bCs/>
          <w:color w:val="000000" w:themeColor="text1"/>
          <w:spacing w:val="-10"/>
          <w:lang w:eastAsia="zh-CN"/>
        </w:rPr>
        <w:t xml:space="preserve"> and </w:t>
      </w:r>
      <w:r w:rsidR="00157287" w:rsidRPr="008F62C9">
        <w:rPr>
          <w:rFonts w:eastAsiaTheme="minorEastAsia" w:hint="eastAsia"/>
          <w:b/>
          <w:bCs/>
          <w:color w:val="000000" w:themeColor="text1"/>
          <w:spacing w:val="-10"/>
          <w:lang w:eastAsia="ko-KR"/>
        </w:rPr>
        <w:t>Input period and features</w:t>
      </w:r>
    </w:p>
    <w:p w14:paraId="1BE1BDCA" w14:textId="1B3C7DD4" w:rsidR="0095137A" w:rsidRPr="008F62C9" w:rsidRDefault="000D4B52" w:rsidP="00C60F3F">
      <w:pPr>
        <w:pStyle w:val="BodyText"/>
        <w:spacing w:line="276" w:lineRule="auto"/>
        <w:ind w:left="0"/>
        <w:jc w:val="both"/>
        <w:rPr>
          <w:rFonts w:eastAsiaTheme="minorEastAsia"/>
          <w:b/>
          <w:bCs/>
          <w:color w:val="000000" w:themeColor="text1"/>
          <w:spacing w:val="-10"/>
          <w:lang w:eastAsia="ko-KR"/>
        </w:rPr>
      </w:pPr>
      <w:r w:rsidRPr="000D4B52">
        <w:rPr>
          <w:color w:val="C00000"/>
          <w:sz w:val="22"/>
          <w:szCs w:val="22"/>
          <w:lang w:eastAsia="zh-CN"/>
        </w:rPr>
        <w:t xml:space="preserve">To quantify dominance, we defined the weekly maximum share (weekly peak) as the highest domestic share attained by a variant across any seven-day interval. Daily sequence counts were aggregated using a rolling seven-day window, within which the variant’s proportion was computed as its sequence count divided by the total sequences collected over the same window. The weekly peak was then taken as the maximum of these window-specific shares. This windowed formulation reduces sensitivity to day-level reporting noise while capturing the variant’s strongest observed competitive position. </w:t>
      </w:r>
      <w:r w:rsidR="00C731A3">
        <w:rPr>
          <w:rStyle w:val="FootnoteReference"/>
          <w:color w:val="C00000"/>
          <w:sz w:val="22"/>
          <w:szCs w:val="22"/>
          <w:lang w:eastAsia="zh-CN"/>
        </w:rPr>
        <w:footnoteReference w:id="11"/>
      </w:r>
      <w:r w:rsidR="00E826C2" w:rsidRPr="008F62C9">
        <w:rPr>
          <w:color w:val="000000" w:themeColor="text1"/>
          <w:sz w:val="22"/>
          <w:szCs w:val="22"/>
          <w:lang w:eastAsia="zh-CN"/>
        </w:rPr>
        <w:t xml:space="preserve">. </w:t>
      </w:r>
      <w:r w:rsidR="00E826C2" w:rsidRPr="00DC446F">
        <w:rPr>
          <w:color w:val="000000" w:themeColor="text1"/>
          <w:sz w:val="22"/>
          <w:szCs w:val="22"/>
          <w:highlight w:val="yellow"/>
          <w:lang w:eastAsia="zh-CN"/>
        </w:rPr>
        <w:t>This continuous measure, ranging from 0 to 1, captures the intensity of a variant’s competitive advantage. The distribution, however, is highly skewed, with most variants reaching only very small peaks</w:t>
      </w:r>
      <w:r w:rsidR="00366BBD" w:rsidRPr="00DC446F">
        <w:rPr>
          <w:color w:val="000000" w:themeColor="text1"/>
          <w:sz w:val="22"/>
          <w:szCs w:val="22"/>
          <w:highlight w:val="yellow"/>
          <w:lang w:eastAsia="zh-CN"/>
        </w:rPr>
        <w:t xml:space="preserve"> </w:t>
      </w:r>
      <w:r w:rsidR="00C731A3">
        <w:rPr>
          <w:rStyle w:val="FootnoteReference"/>
          <w:color w:val="000000" w:themeColor="text1"/>
          <w:sz w:val="22"/>
          <w:szCs w:val="22"/>
          <w:highlight w:val="yellow"/>
          <w:lang w:eastAsia="zh-CN"/>
        </w:rPr>
        <w:footnoteReference w:id="12"/>
      </w:r>
      <w:r w:rsidR="00E826C2" w:rsidRPr="00DC446F">
        <w:rPr>
          <w:color w:val="000000" w:themeColor="text1"/>
          <w:sz w:val="22"/>
          <w:szCs w:val="22"/>
          <w:highlight w:val="yellow"/>
          <w:lang w:eastAsia="zh-CN"/>
        </w:rPr>
        <w:t xml:space="preserve"> (median ≈ 0.08, IQR: 0.03–0.20).</w:t>
      </w:r>
      <w:r w:rsidR="00E826C2" w:rsidRPr="008F62C9">
        <w:rPr>
          <w:color w:val="000000" w:themeColor="text1"/>
          <w:sz w:val="22"/>
          <w:szCs w:val="22"/>
          <w:lang w:eastAsia="zh-CN"/>
        </w:rPr>
        <w:t xml:space="preserve"> </w:t>
      </w:r>
      <w:r w:rsidR="00D328B8" w:rsidRPr="00D328B8">
        <w:rPr>
          <w:color w:val="000000" w:themeColor="text1"/>
          <w:sz w:val="22"/>
          <w:szCs w:val="22"/>
          <w:lang w:eastAsia="zh-CN"/>
        </w:rPr>
        <w:t>To reduce the influence of extreme values and improve model stability, we transformed peak share into an ordered categorical variable with three levels: &lt;10%, 10–20%, and &gt;20%. This discretization produced a more balanced distribution across classes and enhanced the robustness of downstream modeling.</w:t>
      </w:r>
    </w:p>
    <w:p w14:paraId="48693036" w14:textId="77777777" w:rsidR="002C062A" w:rsidRPr="002C062A" w:rsidRDefault="002C062A" w:rsidP="002C062A">
      <w:pPr>
        <w:pStyle w:val="BodyText"/>
        <w:spacing w:line="276" w:lineRule="auto"/>
        <w:ind w:left="0"/>
        <w:jc w:val="both"/>
        <w:rPr>
          <w:color w:val="000000" w:themeColor="text1"/>
          <w:sz w:val="22"/>
          <w:szCs w:val="22"/>
          <w:lang w:eastAsia="zh-CN"/>
        </w:rPr>
      </w:pPr>
      <w:bookmarkStart w:id="4" w:name="OLE_LINK1"/>
    </w:p>
    <w:p w14:paraId="44F9AA2E" w14:textId="54C49EDA" w:rsidR="00310C27" w:rsidRDefault="002C062A" w:rsidP="002C062A">
      <w:pPr>
        <w:pStyle w:val="BodyText"/>
        <w:spacing w:line="276" w:lineRule="auto"/>
        <w:ind w:left="0"/>
        <w:jc w:val="both"/>
        <w:rPr>
          <w:color w:val="000000" w:themeColor="text1"/>
          <w:sz w:val="22"/>
          <w:szCs w:val="22"/>
          <w:lang w:eastAsia="zh-CN"/>
        </w:rPr>
      </w:pPr>
      <w:r w:rsidRPr="002C062A">
        <w:rPr>
          <w:color w:val="000000" w:themeColor="text1"/>
          <w:sz w:val="22"/>
          <w:szCs w:val="22"/>
          <w:lang w:eastAsia="zh-CN"/>
        </w:rPr>
        <w:t>For variants predicted to exceed a 10% weekly share, the second outcome quantifies the duration of dominance, measured as the number of days the variant maintained a domestic share above 10%.</w:t>
      </w:r>
      <w:r w:rsidR="00C731A3">
        <w:rPr>
          <w:rStyle w:val="FootnoteReference"/>
          <w:color w:val="000000" w:themeColor="text1"/>
          <w:sz w:val="22"/>
          <w:szCs w:val="22"/>
          <w:lang w:eastAsia="zh-CN"/>
        </w:rPr>
        <w:footnoteReference w:id="13"/>
      </w:r>
      <w:r w:rsidR="00CD67D5" w:rsidRPr="008F62C9">
        <w:rPr>
          <w:color w:val="000000" w:themeColor="text1"/>
          <w:sz w:val="22"/>
          <w:szCs w:val="22"/>
          <w:lang w:eastAsia="zh-CN"/>
        </w:rPr>
        <w:t xml:space="preserve">. </w:t>
      </w:r>
      <w:r w:rsidR="00F022A7" w:rsidRPr="00F022A7">
        <w:rPr>
          <w:color w:val="000000" w:themeColor="text1"/>
          <w:sz w:val="22"/>
          <w:szCs w:val="22"/>
          <w:lang w:eastAsia="zh-CN"/>
        </w:rPr>
        <w:t xml:space="preserve">This measure focuses on periods of epidemiological relevance rather than the interval between first and last detection. </w:t>
      </w:r>
      <w:r w:rsidR="003B4800" w:rsidRPr="003B4800">
        <w:rPr>
          <w:color w:val="000000" w:themeColor="text1"/>
          <w:sz w:val="22"/>
          <w:szCs w:val="22"/>
          <w:lang w:eastAsia="zh-CN"/>
        </w:rPr>
        <w:t xml:space="preserve">Nearly </w:t>
      </w:r>
      <w:r w:rsidR="003B4800">
        <w:rPr>
          <w:rFonts w:hint="eastAsia"/>
          <w:color w:val="000000" w:themeColor="text1"/>
          <w:sz w:val="22"/>
          <w:szCs w:val="22"/>
          <w:lang w:eastAsia="zh-CN"/>
        </w:rPr>
        <w:t>one-</w:t>
      </w:r>
      <w:r w:rsidR="003B4800">
        <w:rPr>
          <w:color w:val="000000" w:themeColor="text1"/>
          <w:sz w:val="22"/>
          <w:szCs w:val="22"/>
          <w:lang w:eastAsia="zh-CN"/>
        </w:rPr>
        <w:t xml:space="preserve">third </w:t>
      </w:r>
      <w:r w:rsidR="003B4800" w:rsidRPr="003B4800">
        <w:rPr>
          <w:color w:val="000000" w:themeColor="text1"/>
          <w:sz w:val="22"/>
          <w:szCs w:val="22"/>
          <w:lang w:eastAsia="zh-CN"/>
        </w:rPr>
        <w:t>of the variants never exceeded the 10% threshold for more than 30 days.</w:t>
      </w:r>
      <w:r w:rsidR="003B4800">
        <w:rPr>
          <w:rFonts w:hint="eastAsia"/>
          <w:color w:val="000000" w:themeColor="text1"/>
          <w:sz w:val="22"/>
          <w:szCs w:val="22"/>
          <w:lang w:eastAsia="zh-CN"/>
        </w:rPr>
        <w:t xml:space="preserve"> </w:t>
      </w:r>
      <w:r w:rsidR="00F022A7" w:rsidRPr="00F022A7">
        <w:rPr>
          <w:color w:val="000000" w:themeColor="text1"/>
          <w:sz w:val="22"/>
          <w:szCs w:val="22"/>
          <w:lang w:eastAsia="zh-CN"/>
        </w:rPr>
        <w:t xml:space="preserve">To address this heterogeneity and improve stability, the duration was grouped into three ordinal categories: 0–30, 31–100, and 100+ days. </w:t>
      </w:r>
      <w:r w:rsidR="00C731A3">
        <w:rPr>
          <w:rStyle w:val="FootnoteReference"/>
          <w:color w:val="000000" w:themeColor="text1"/>
          <w:sz w:val="22"/>
          <w:szCs w:val="22"/>
          <w:lang w:eastAsia="zh-CN"/>
        </w:rPr>
        <w:footnoteReference w:id="14"/>
      </w:r>
      <w:r w:rsidR="00CD67D5" w:rsidRPr="008F62C9">
        <w:rPr>
          <w:color w:val="000000" w:themeColor="text1"/>
          <w:sz w:val="22"/>
          <w:szCs w:val="22"/>
          <w:lang w:eastAsia="zh-CN"/>
        </w:rPr>
        <w:t xml:space="preserve">. </w:t>
      </w:r>
    </w:p>
    <w:p w14:paraId="177BE631" w14:textId="77777777" w:rsidR="000826BA" w:rsidRDefault="000826BA" w:rsidP="002C062A">
      <w:pPr>
        <w:pStyle w:val="BodyText"/>
        <w:spacing w:line="276" w:lineRule="auto"/>
        <w:ind w:left="0"/>
        <w:jc w:val="both"/>
        <w:rPr>
          <w:rFonts w:eastAsiaTheme="minorEastAsia"/>
          <w:color w:val="000000" w:themeColor="text1"/>
          <w:sz w:val="22"/>
          <w:szCs w:val="22"/>
          <w:lang w:eastAsia="ko-KR"/>
        </w:rPr>
      </w:pPr>
    </w:p>
    <w:p w14:paraId="0FD9A3F6" w14:textId="35B4AB3C" w:rsidR="00CD67D5" w:rsidRPr="008F62C9" w:rsidRDefault="000826BA" w:rsidP="002C062A">
      <w:pPr>
        <w:pStyle w:val="BodyText"/>
        <w:spacing w:line="276" w:lineRule="auto"/>
        <w:ind w:left="0"/>
        <w:jc w:val="both"/>
        <w:rPr>
          <w:rFonts w:eastAsiaTheme="minorEastAsia"/>
          <w:color w:val="000000" w:themeColor="text1"/>
          <w:sz w:val="22"/>
          <w:szCs w:val="22"/>
          <w:lang w:eastAsia="ko-KR"/>
        </w:rPr>
      </w:pPr>
      <w:r>
        <w:rPr>
          <w:color w:val="000000" w:themeColor="text1"/>
          <w:sz w:val="22"/>
          <w:szCs w:val="22"/>
        </w:rPr>
        <w:t>Weekly p</w:t>
      </w:r>
      <w:r w:rsidR="00CD67D5" w:rsidRPr="008F62C9">
        <w:rPr>
          <w:color w:val="000000" w:themeColor="text1"/>
          <w:sz w:val="22"/>
          <w:szCs w:val="22"/>
        </w:rPr>
        <w:t>eak share and duration above a 10% threshold provide clearer measures of a variant’s competitive strength and epidemiological relevance than AUC alone, which can be inflated by long periods of low-level circulation. Unlike AUC, peak share highlights maximum competitive advantage and duration isolates sustained relevance, together avoiding misleading signals from variants with negligible impact.</w:t>
      </w:r>
    </w:p>
    <w:bookmarkEnd w:id="4"/>
    <w:p w14:paraId="1CA0CC95" w14:textId="77777777" w:rsidR="00157287" w:rsidRDefault="00157287" w:rsidP="00C60F3F">
      <w:pPr>
        <w:pStyle w:val="BodyText"/>
        <w:spacing w:line="276" w:lineRule="auto"/>
        <w:ind w:left="0"/>
        <w:jc w:val="both"/>
        <w:rPr>
          <w:color w:val="000000" w:themeColor="text1"/>
          <w:sz w:val="22"/>
          <w:szCs w:val="22"/>
          <w:lang w:eastAsia="zh-CN"/>
        </w:rPr>
      </w:pPr>
    </w:p>
    <w:p w14:paraId="64A35BA6" w14:textId="7B4391E0" w:rsidR="004A490A" w:rsidRPr="008F62C9" w:rsidRDefault="00F04E62" w:rsidP="00C60F3F">
      <w:pPr>
        <w:pStyle w:val="BodyText"/>
        <w:spacing w:line="276" w:lineRule="auto"/>
        <w:ind w:left="0"/>
        <w:jc w:val="both"/>
        <w:rPr>
          <w:rFonts w:eastAsiaTheme="minorEastAsia"/>
          <w:b/>
          <w:bCs/>
          <w:color w:val="000000" w:themeColor="text1"/>
          <w:spacing w:val="-10"/>
          <w:sz w:val="22"/>
          <w:szCs w:val="22"/>
          <w:lang w:eastAsia="ko-KR"/>
        </w:rPr>
      </w:pPr>
      <w:r w:rsidRPr="008F62C9">
        <w:rPr>
          <w:rFonts w:eastAsiaTheme="minorEastAsia"/>
          <w:color w:val="000000" w:themeColor="text1"/>
          <w:sz w:val="22"/>
          <w:szCs w:val="22"/>
          <w:lang w:eastAsia="ko-KR"/>
        </w:rPr>
        <w:lastRenderedPageBreak/>
        <w:t xml:space="preserve">To address these two questions, we employed a suite of machine learning approaches to fit predictive models. </w:t>
      </w:r>
      <w:r w:rsidR="00821ADE" w:rsidRPr="008F62C9">
        <w:rPr>
          <w:color w:val="000000" w:themeColor="text1"/>
          <w:sz w:val="22"/>
          <w:szCs w:val="22"/>
          <w:lang w:eastAsia="zh-CN"/>
        </w:rPr>
        <w:t>For predictor generation, the early stage of variant emergence was defined as a fixed observation window of 14, 21, 28, or 35 days, starting from the date when the variant first reached a 1% share in its respective country</w:t>
      </w:r>
      <w:r w:rsidR="00127DD2" w:rsidRPr="008F62C9">
        <w:rPr>
          <w:rFonts w:hint="eastAsia"/>
          <w:color w:val="000000" w:themeColor="text1"/>
          <w:sz w:val="22"/>
          <w:szCs w:val="22"/>
          <w:lang w:eastAsia="zh-CN"/>
        </w:rPr>
        <w:t xml:space="preserve"> </w:t>
      </w:r>
      <w:r w:rsidR="00C731A3">
        <w:rPr>
          <w:rStyle w:val="FootnoteReference"/>
          <w:color w:val="000000" w:themeColor="text1"/>
          <w:sz w:val="22"/>
          <w:szCs w:val="22"/>
          <w:lang w:eastAsia="zh-CN"/>
        </w:rPr>
        <w:footnoteReference w:id="15"/>
      </w:r>
      <w:r w:rsidR="00821ADE" w:rsidRPr="008F62C9">
        <w:rPr>
          <w:color w:val="000000" w:themeColor="text1"/>
          <w:sz w:val="22"/>
          <w:szCs w:val="22"/>
          <w:lang w:eastAsia="zh-CN"/>
        </w:rPr>
        <w:t>. Variants that never reached the 1% threshold were excluded from analysis. Consequently, the raw inputs consist of sequential share trajectories of length 14–35 days, depending on the selected observation window.</w:t>
      </w:r>
      <w:r w:rsidR="00821ADE" w:rsidRPr="008F62C9">
        <w:rPr>
          <w:rFonts w:hint="eastAsia"/>
          <w:color w:val="000000" w:themeColor="text1"/>
          <w:sz w:val="22"/>
          <w:szCs w:val="22"/>
          <w:lang w:eastAsia="zh-CN"/>
        </w:rPr>
        <w:t xml:space="preserve"> </w:t>
      </w:r>
      <w:r w:rsidR="008C1B98" w:rsidRPr="008F62C9">
        <w:rPr>
          <w:color w:val="000000" w:themeColor="text1"/>
          <w:sz w:val="22"/>
          <w:szCs w:val="22"/>
          <w:lang w:eastAsia="zh-CN"/>
        </w:rPr>
        <w:t xml:space="preserve">To avoid confounding early predictors with signals of established dominance, we </w:t>
      </w:r>
      <w:r w:rsidR="00821ADE" w:rsidRPr="008F62C9">
        <w:rPr>
          <w:rFonts w:hint="eastAsia"/>
          <w:color w:val="000000" w:themeColor="text1"/>
          <w:sz w:val="22"/>
          <w:szCs w:val="22"/>
          <w:lang w:eastAsia="zh-CN"/>
        </w:rPr>
        <w:t>also</w:t>
      </w:r>
      <w:r w:rsidR="00821ADE" w:rsidRPr="008F62C9">
        <w:rPr>
          <w:color w:val="000000" w:themeColor="text1"/>
          <w:sz w:val="22"/>
          <w:szCs w:val="22"/>
          <w:lang w:eastAsia="zh-CN"/>
        </w:rPr>
        <w:t xml:space="preserve"> </w:t>
      </w:r>
      <w:r w:rsidR="008C1B98" w:rsidRPr="008F62C9">
        <w:rPr>
          <w:color w:val="000000" w:themeColor="text1"/>
          <w:sz w:val="22"/>
          <w:szCs w:val="22"/>
          <w:lang w:eastAsia="zh-CN"/>
        </w:rPr>
        <w:t xml:space="preserve">excluded variants whose domestic share exceeded </w:t>
      </w:r>
      <w:r w:rsidR="00C71B15" w:rsidRPr="008F62C9">
        <w:rPr>
          <w:rFonts w:hint="eastAsia"/>
          <w:color w:val="000000" w:themeColor="text1"/>
          <w:sz w:val="22"/>
          <w:szCs w:val="22"/>
          <w:lang w:eastAsia="zh-CN"/>
        </w:rPr>
        <w:t>3</w:t>
      </w:r>
      <w:r w:rsidR="008C1B98" w:rsidRPr="008F62C9">
        <w:rPr>
          <w:color w:val="000000" w:themeColor="text1"/>
          <w:sz w:val="22"/>
          <w:szCs w:val="22"/>
          <w:lang w:eastAsia="zh-CN"/>
        </w:rPr>
        <w:t>0%—approximately the third quartile of the empirical distribution—within this initial period. Such variants were omitted from peak modeling because their trajectories already reflected high dominance</w:t>
      </w:r>
      <w:r w:rsidR="00BD2F89" w:rsidRPr="008F62C9">
        <w:rPr>
          <w:color w:val="000000" w:themeColor="text1"/>
          <w:sz w:val="22"/>
          <w:szCs w:val="22"/>
          <w:lang w:eastAsia="zh-CN"/>
        </w:rPr>
        <w:t xml:space="preserve">. </w:t>
      </w:r>
      <w:r w:rsidR="008C1B98" w:rsidRPr="008F62C9">
        <w:rPr>
          <w:color w:val="000000" w:themeColor="text1"/>
          <w:sz w:val="22"/>
          <w:szCs w:val="22"/>
          <w:lang w:eastAsia="zh-CN"/>
        </w:rPr>
        <w:t>As a result, the number of variants retained for analysis varies slightly across early-stage definitions.</w:t>
      </w:r>
    </w:p>
    <w:p w14:paraId="0B6269F2" w14:textId="77777777" w:rsidR="004A490A" w:rsidRPr="008F62C9" w:rsidRDefault="004A490A" w:rsidP="004A490A">
      <w:pPr>
        <w:pStyle w:val="BodyText"/>
        <w:spacing w:line="276" w:lineRule="auto"/>
        <w:ind w:left="360"/>
        <w:jc w:val="both"/>
        <w:rPr>
          <w:color w:val="000000" w:themeColor="text1"/>
          <w:sz w:val="22"/>
          <w:szCs w:val="22"/>
          <w:lang w:eastAsia="zh-CN"/>
        </w:rPr>
      </w:pPr>
    </w:p>
    <w:p w14:paraId="0A27FDAE" w14:textId="77777777" w:rsidR="00E873BD" w:rsidRDefault="008C1B98" w:rsidP="00C60F3F">
      <w:pPr>
        <w:pStyle w:val="BodyText"/>
        <w:spacing w:line="276" w:lineRule="auto"/>
        <w:ind w:left="0"/>
        <w:jc w:val="both"/>
        <w:rPr>
          <w:color w:val="000000" w:themeColor="text1"/>
          <w:sz w:val="22"/>
          <w:szCs w:val="22"/>
          <w:lang w:eastAsia="zh-CN"/>
        </w:rPr>
      </w:pPr>
      <w:r w:rsidRPr="008F62C9">
        <w:rPr>
          <w:color w:val="000000" w:themeColor="text1"/>
          <w:sz w:val="22"/>
          <w:szCs w:val="22"/>
          <w:lang w:eastAsia="zh-CN"/>
        </w:rPr>
        <w:t xml:space="preserve">From these early share sequences, we then constructed two complementary sets of predictors. </w:t>
      </w:r>
      <w:r w:rsidR="009B6BEE" w:rsidRPr="008F62C9">
        <w:rPr>
          <w:color w:val="000000" w:themeColor="text1"/>
          <w:sz w:val="22"/>
          <w:szCs w:val="22"/>
          <w:lang w:eastAsia="zh-CN"/>
        </w:rPr>
        <w:t xml:space="preserve">The first group comprised handcrafted, epidemiologically motivated predictors designed to capture basic growth dynamics. These included the overall log-linear slope (overall growth or decline rate), short-window slopes over seven days, the longest increasing run (consecutive growth days), and the non-zero count (number of days with non-zero share). All features were computed from the </w:t>
      </w:r>
      <w:r w:rsidR="00C8302B" w:rsidRPr="008F62C9">
        <w:rPr>
          <w:color w:val="000000" w:themeColor="text1"/>
          <w:sz w:val="22"/>
          <w:szCs w:val="22"/>
          <w:lang w:eastAsia="zh-CN"/>
        </w:rPr>
        <w:t>early stage</w:t>
      </w:r>
      <w:r w:rsidR="009B6BEE" w:rsidRPr="008F62C9">
        <w:rPr>
          <w:color w:val="000000" w:themeColor="text1"/>
          <w:sz w:val="22"/>
          <w:szCs w:val="22"/>
          <w:lang w:eastAsia="zh-CN"/>
        </w:rPr>
        <w:t xml:space="preserve"> share trajectories using base R functions and custom routines. </w:t>
      </w:r>
    </w:p>
    <w:p w14:paraId="743F243E" w14:textId="77777777" w:rsidR="00E873BD" w:rsidRDefault="00E873BD" w:rsidP="00C60F3F">
      <w:pPr>
        <w:pStyle w:val="BodyText"/>
        <w:spacing w:line="276" w:lineRule="auto"/>
        <w:ind w:left="0"/>
        <w:jc w:val="both"/>
        <w:rPr>
          <w:color w:val="000000" w:themeColor="text1"/>
          <w:sz w:val="22"/>
          <w:szCs w:val="22"/>
          <w:lang w:eastAsia="zh-CN"/>
        </w:rPr>
      </w:pPr>
    </w:p>
    <w:p w14:paraId="1048AC21" w14:textId="5EFFCF65" w:rsidR="004A490A" w:rsidRPr="008F62C9" w:rsidRDefault="008C1B98" w:rsidP="00C60F3F">
      <w:pPr>
        <w:pStyle w:val="BodyText"/>
        <w:spacing w:line="276" w:lineRule="auto"/>
        <w:ind w:left="0"/>
        <w:jc w:val="both"/>
        <w:rPr>
          <w:rFonts w:eastAsiaTheme="minorEastAsia"/>
          <w:b/>
          <w:bCs/>
          <w:color w:val="000000" w:themeColor="text1"/>
          <w:spacing w:val="-10"/>
          <w:sz w:val="22"/>
          <w:szCs w:val="22"/>
          <w:lang w:eastAsia="ko-KR"/>
        </w:rPr>
      </w:pPr>
      <w:r w:rsidRPr="008F62C9">
        <w:rPr>
          <w:color w:val="000000" w:themeColor="text1"/>
          <w:sz w:val="22"/>
          <w:szCs w:val="22"/>
          <w:lang w:eastAsia="zh-CN"/>
        </w:rPr>
        <w:t>The second set was drawn from the catch22 library</w:t>
      </w:r>
      <w:r w:rsidR="00CE4CBC" w:rsidRPr="008F62C9">
        <w:rPr>
          <w:rFonts w:hint="eastAsia"/>
          <w:color w:val="000000" w:themeColor="text1"/>
          <w:sz w:val="22"/>
          <w:szCs w:val="22"/>
          <w:lang w:eastAsia="zh-CN"/>
        </w:rPr>
        <w:t xml:space="preserve"> </w:t>
      </w:r>
      <w:r w:rsidR="00C731A3">
        <w:rPr>
          <w:rStyle w:val="FootnoteReference"/>
          <w:color w:val="000000" w:themeColor="text1"/>
          <w:sz w:val="22"/>
          <w:szCs w:val="22"/>
          <w:lang w:eastAsia="zh-CN"/>
        </w:rPr>
        <w:footnoteReference w:id="16"/>
      </w:r>
      <w:r w:rsidR="00CE4CBC" w:rsidRPr="008F62C9">
        <w:rPr>
          <w:rFonts w:hint="eastAsia"/>
          <w:color w:val="000000" w:themeColor="text1"/>
          <w:sz w:val="22"/>
          <w:szCs w:val="22"/>
          <w:lang w:eastAsia="zh-CN"/>
        </w:rPr>
        <w:t xml:space="preserve">, </w:t>
      </w:r>
      <w:r w:rsidRPr="008F62C9">
        <w:rPr>
          <w:color w:val="000000" w:themeColor="text1"/>
          <w:sz w:val="22"/>
          <w:szCs w:val="22"/>
          <w:lang w:eastAsia="zh-CN"/>
        </w:rPr>
        <w:t>accessed via the Rcatch22 package, which provides 22 minimally redundant descriptors of time-series structure such as entropy, fluctuation scaling, and motif frequency. The catch22 features are computationally efficient, robust to short and noisy sequences, and broadly applicable without parameter tuning—an important advantage given the heterogeneity of early trajectories. By combining interpretable, domain-informed measures with standardized machine-learning–oriented descriptors, this approach balances epidemiological interpretability with statistical power and enhances generalizability across diverse variant profiles.</w:t>
      </w:r>
    </w:p>
    <w:p w14:paraId="1348733E" w14:textId="77777777" w:rsidR="004A490A" w:rsidRPr="008F62C9" w:rsidRDefault="004A490A" w:rsidP="004A490A">
      <w:pPr>
        <w:pStyle w:val="BodyText"/>
        <w:spacing w:line="276" w:lineRule="auto"/>
        <w:ind w:left="360"/>
        <w:jc w:val="both"/>
        <w:rPr>
          <w:rFonts w:eastAsiaTheme="minorEastAsia"/>
          <w:b/>
          <w:bCs/>
          <w:color w:val="000000" w:themeColor="text1"/>
          <w:spacing w:val="-10"/>
          <w:sz w:val="22"/>
          <w:szCs w:val="22"/>
          <w:lang w:eastAsia="ko-KR"/>
        </w:rPr>
      </w:pPr>
    </w:p>
    <w:p w14:paraId="52708E8D" w14:textId="5D174C59" w:rsidR="003060A7" w:rsidRPr="008F62C9" w:rsidRDefault="00EF46AC" w:rsidP="00C60F3F">
      <w:pPr>
        <w:pStyle w:val="BodyText"/>
        <w:spacing w:line="276" w:lineRule="auto"/>
        <w:ind w:left="0"/>
        <w:jc w:val="both"/>
        <w:rPr>
          <w:rFonts w:eastAsiaTheme="minorEastAsia"/>
          <w:b/>
          <w:bCs/>
          <w:color w:val="000000" w:themeColor="text1"/>
          <w:spacing w:val="-10"/>
          <w:sz w:val="22"/>
          <w:szCs w:val="22"/>
          <w:lang w:eastAsia="ko-KR"/>
        </w:rPr>
      </w:pPr>
      <w:r w:rsidRPr="008F62C9">
        <w:rPr>
          <w:color w:val="000000" w:themeColor="text1"/>
          <w:sz w:val="22"/>
          <w:szCs w:val="22"/>
          <w:lang w:eastAsia="zh-CN"/>
        </w:rPr>
        <w:t>Together, these features quantify each trajectory’s level, variability, early acceleration, and persistence, providing a rich basis for downstream prediction of peak share and time to dominance.</w:t>
      </w:r>
      <w:r w:rsidR="008B1F6C" w:rsidRPr="008F62C9">
        <w:rPr>
          <w:color w:val="000000" w:themeColor="text1"/>
          <w:sz w:val="22"/>
          <w:szCs w:val="22"/>
          <w:lang w:eastAsia="zh-CN"/>
        </w:rPr>
        <w:t xml:space="preserve"> </w:t>
      </w:r>
      <w:r w:rsidR="00245895" w:rsidRPr="008F62C9">
        <w:rPr>
          <w:color w:val="000000" w:themeColor="text1"/>
          <w:sz w:val="22"/>
          <w:szCs w:val="22"/>
          <w:lang w:eastAsia="zh-CN"/>
        </w:rPr>
        <w:t xml:space="preserve">We based our summary‐feature approach on established methods for extracting interpretable time‐series characteristics </w:t>
      </w:r>
      <w:r w:rsidR="00C731A3">
        <w:rPr>
          <w:rStyle w:val="FootnoteReference"/>
          <w:color w:val="000000" w:themeColor="text1"/>
          <w:sz w:val="22"/>
          <w:szCs w:val="22"/>
          <w:lang w:eastAsia="zh-CN"/>
        </w:rPr>
        <w:footnoteReference w:id="17"/>
      </w:r>
      <w:r w:rsidR="00423F43" w:rsidRPr="008F62C9">
        <w:rPr>
          <w:color w:val="000000" w:themeColor="text1"/>
          <w:sz w:val="22"/>
          <w:szCs w:val="22"/>
          <w:lang w:eastAsia="zh-CN"/>
        </w:rPr>
        <w:t xml:space="preserve"> </w:t>
      </w:r>
      <w:r w:rsidR="00245895" w:rsidRPr="008F62C9">
        <w:rPr>
          <w:color w:val="000000" w:themeColor="text1"/>
          <w:sz w:val="22"/>
          <w:szCs w:val="22"/>
          <w:lang w:eastAsia="zh-CN"/>
        </w:rPr>
        <w:t>and on prior applications to SARS‐CoV-2 variant growth</w:t>
      </w:r>
      <w:r w:rsidR="00847435" w:rsidRPr="008F62C9">
        <w:rPr>
          <w:color w:val="000000" w:themeColor="text1"/>
          <w:sz w:val="22"/>
          <w:szCs w:val="22"/>
          <w:lang w:eastAsia="zh-CN"/>
        </w:rPr>
        <w:t xml:space="preserve"> </w:t>
      </w:r>
      <w:r w:rsidR="00C731A3">
        <w:rPr>
          <w:rStyle w:val="FootnoteReference"/>
          <w:color w:val="000000" w:themeColor="text1"/>
          <w:sz w:val="22"/>
          <w:szCs w:val="22"/>
          <w:lang w:eastAsia="zh-CN"/>
        </w:rPr>
        <w:footnoteReference w:id="18"/>
      </w:r>
      <w:r w:rsidR="00245895" w:rsidRPr="008F62C9">
        <w:rPr>
          <w:color w:val="000000" w:themeColor="text1"/>
          <w:sz w:val="22"/>
          <w:szCs w:val="22"/>
          <w:lang w:eastAsia="zh-CN"/>
        </w:rPr>
        <w:t>, yielding a compact set of metrics that capture level, variability, early acceleration, and persistence.</w:t>
      </w:r>
    </w:p>
    <w:p w14:paraId="65E79BA1" w14:textId="77777777" w:rsidR="00E826C2" w:rsidRPr="008F62C9" w:rsidRDefault="00E826C2" w:rsidP="00336107">
      <w:pPr>
        <w:pStyle w:val="BodyText"/>
        <w:spacing w:line="276" w:lineRule="auto"/>
        <w:ind w:left="0"/>
        <w:jc w:val="both"/>
        <w:rPr>
          <w:rFonts w:eastAsiaTheme="minorEastAsia"/>
          <w:color w:val="000000" w:themeColor="text1"/>
          <w:sz w:val="22"/>
          <w:szCs w:val="22"/>
          <w:lang w:eastAsia="ko-KR"/>
        </w:rPr>
      </w:pPr>
    </w:p>
    <w:p w14:paraId="6D551996" w14:textId="45FF8A4C" w:rsidR="00E826C2" w:rsidRPr="008F62C9" w:rsidRDefault="00E826C2" w:rsidP="00336107">
      <w:pPr>
        <w:pStyle w:val="BodyText"/>
        <w:spacing w:line="276" w:lineRule="auto"/>
        <w:ind w:left="0"/>
        <w:jc w:val="both"/>
        <w:rPr>
          <w:rFonts w:eastAsiaTheme="minorEastAsia"/>
          <w:b/>
          <w:bCs/>
          <w:color w:val="000000" w:themeColor="text1"/>
          <w:spacing w:val="-10"/>
          <w:lang w:eastAsia="ko-KR"/>
        </w:rPr>
      </w:pPr>
      <w:r w:rsidRPr="008F62C9">
        <w:rPr>
          <w:rFonts w:eastAsiaTheme="minorEastAsia" w:hint="eastAsia"/>
          <w:b/>
          <w:bCs/>
          <w:color w:val="000000" w:themeColor="text1"/>
          <w:lang w:eastAsia="ko-KR"/>
        </w:rPr>
        <w:t xml:space="preserve">Analysis: </w:t>
      </w:r>
      <w:r w:rsidR="009C6C64" w:rsidRPr="008F62C9">
        <w:rPr>
          <w:rFonts w:eastAsiaTheme="minorEastAsia" w:hint="eastAsia"/>
          <w:b/>
          <w:bCs/>
          <w:color w:val="000000" w:themeColor="text1"/>
          <w:spacing w:val="-10"/>
          <w:lang w:eastAsia="zh-CN"/>
        </w:rPr>
        <w:t>Model</w:t>
      </w:r>
      <w:r w:rsidR="009C6C64" w:rsidRPr="008F62C9">
        <w:rPr>
          <w:rFonts w:eastAsiaTheme="minorEastAsia"/>
          <w:b/>
          <w:bCs/>
          <w:color w:val="000000" w:themeColor="text1"/>
          <w:spacing w:val="-10"/>
          <w:lang w:eastAsia="zh-CN"/>
        </w:rPr>
        <w:t xml:space="preserve"> fitting and assessments</w:t>
      </w:r>
      <w:r w:rsidR="009C6C64" w:rsidRPr="008F62C9">
        <w:rPr>
          <w:rFonts w:eastAsiaTheme="minorEastAsia" w:hint="eastAsia"/>
          <w:b/>
          <w:bCs/>
          <w:color w:val="000000" w:themeColor="text1"/>
          <w:spacing w:val="-10"/>
          <w:lang w:eastAsia="ko-KR"/>
        </w:rPr>
        <w:t xml:space="preserve"> using m</w:t>
      </w:r>
      <w:r w:rsidRPr="008F62C9">
        <w:rPr>
          <w:rFonts w:eastAsiaTheme="minorEastAsia"/>
          <w:b/>
          <w:bCs/>
          <w:color w:val="000000" w:themeColor="text1"/>
          <w:spacing w:val="-10"/>
          <w:lang w:eastAsia="ko-KR"/>
        </w:rPr>
        <w:t xml:space="preserve">achine learning methods </w:t>
      </w:r>
    </w:p>
    <w:p w14:paraId="79919DA7" w14:textId="3561E634" w:rsidR="00E826C2" w:rsidRPr="008F62C9" w:rsidRDefault="00C640D2" w:rsidP="00E826C2">
      <w:pPr>
        <w:pStyle w:val="BodyText"/>
        <w:spacing w:line="276" w:lineRule="auto"/>
        <w:ind w:left="0"/>
        <w:jc w:val="both"/>
        <w:rPr>
          <w:color w:val="000000" w:themeColor="text1"/>
          <w:sz w:val="22"/>
          <w:szCs w:val="22"/>
          <w:lang w:eastAsia="zh-CN"/>
        </w:rPr>
      </w:pPr>
      <w:r>
        <w:rPr>
          <w:noProof/>
          <w:color w:val="000000" w:themeColor="text1"/>
          <w:sz w:val="22"/>
          <w:szCs w:val="22"/>
          <w:lang w:eastAsia="zh-CN"/>
          <w14:ligatures w14:val="standardContextual"/>
        </w:rPr>
        <w:drawing>
          <wp:inline distT="0" distB="0" distL="0" distR="0" wp14:anchorId="07C918CF" wp14:editId="52313BDD">
            <wp:extent cx="6191250" cy="1957070"/>
            <wp:effectExtent l="0" t="0" r="6350" b="0"/>
            <wp:docPr id="1599017855" name="Picture 4"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17855" name="Picture 4" descr="A diagram of a proces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91250" cy="1957070"/>
                    </a:xfrm>
                    <a:prstGeom prst="rect">
                      <a:avLst/>
                    </a:prstGeom>
                  </pic:spPr>
                </pic:pic>
              </a:graphicData>
            </a:graphic>
          </wp:inline>
        </w:drawing>
      </w:r>
    </w:p>
    <w:p w14:paraId="625A0993" w14:textId="78A7846F" w:rsidR="00E826C2" w:rsidRPr="008F62C9" w:rsidRDefault="00E826C2" w:rsidP="00BF26AC">
      <w:pPr>
        <w:pStyle w:val="BodyText"/>
        <w:spacing w:line="276" w:lineRule="auto"/>
        <w:ind w:left="0"/>
        <w:rPr>
          <w:rFonts w:eastAsiaTheme="minorEastAsia"/>
          <w:color w:val="000000" w:themeColor="text1"/>
          <w:sz w:val="20"/>
          <w:szCs w:val="20"/>
          <w:lang w:eastAsia="zh-CN"/>
        </w:rPr>
      </w:pPr>
      <w:r w:rsidRPr="008F62C9">
        <w:rPr>
          <w:rFonts w:eastAsiaTheme="minorEastAsia"/>
          <w:color w:val="000000" w:themeColor="text1"/>
          <w:sz w:val="20"/>
          <w:szCs w:val="20"/>
          <w:lang w:eastAsia="ko-KR"/>
        </w:rPr>
        <w:t xml:space="preserve">Figure </w:t>
      </w:r>
      <w:r w:rsidR="00C5562A" w:rsidRPr="008F62C9">
        <w:rPr>
          <w:rFonts w:eastAsiaTheme="minorEastAsia"/>
          <w:color w:val="000000" w:themeColor="text1"/>
          <w:sz w:val="20"/>
          <w:szCs w:val="20"/>
          <w:lang w:eastAsia="zh-CN"/>
        </w:rPr>
        <w:t>2</w:t>
      </w:r>
      <w:r w:rsidRPr="008F62C9">
        <w:rPr>
          <w:rFonts w:eastAsiaTheme="minorEastAsia"/>
          <w:color w:val="000000" w:themeColor="text1"/>
          <w:sz w:val="20"/>
          <w:szCs w:val="20"/>
          <w:lang w:eastAsia="ko-KR"/>
        </w:rPr>
        <w:t xml:space="preserve">. Modeling framework. Variant shares from the first N weeks were used to predict monthly peak share and duration above 10% share. Features included handcrafted and Rcatch22 descriptors. </w:t>
      </w:r>
    </w:p>
    <w:p w14:paraId="61F410B3" w14:textId="77777777" w:rsidR="007C2104" w:rsidRPr="008F62C9" w:rsidRDefault="007C2104" w:rsidP="009B6BEE">
      <w:pPr>
        <w:pStyle w:val="BodyText"/>
        <w:spacing w:line="276" w:lineRule="auto"/>
        <w:ind w:left="0"/>
        <w:jc w:val="both"/>
        <w:rPr>
          <w:color w:val="000000" w:themeColor="text1"/>
          <w:sz w:val="22"/>
          <w:szCs w:val="22"/>
          <w:lang w:eastAsia="zh-CN"/>
        </w:rPr>
      </w:pPr>
    </w:p>
    <w:p w14:paraId="57B4D40C" w14:textId="2C70A187" w:rsidR="007C2104" w:rsidRPr="008F62C9" w:rsidRDefault="00C8732B" w:rsidP="00C8732B">
      <w:pPr>
        <w:pStyle w:val="BodyText"/>
        <w:spacing w:line="276" w:lineRule="auto"/>
        <w:ind w:left="0"/>
        <w:jc w:val="both"/>
        <w:rPr>
          <w:rFonts w:eastAsiaTheme="minorEastAsia"/>
          <w:color w:val="000000" w:themeColor="text1"/>
          <w:sz w:val="22"/>
          <w:szCs w:val="22"/>
          <w:lang w:eastAsia="ko-KR"/>
        </w:rPr>
      </w:pPr>
      <w:r w:rsidRPr="008F62C9">
        <w:rPr>
          <w:color w:val="000000" w:themeColor="text1"/>
          <w:sz w:val="22"/>
          <w:szCs w:val="22"/>
          <w:lang w:eastAsia="zh-CN"/>
        </w:rPr>
        <w:t xml:space="preserve">Given our predictors—comprising handcrafted epidemiological features and statistical descriptors from the Rcatch22 library—and our two outcomes, a continuous monthly peak share and a categorical duration measure, </w:t>
      </w:r>
      <w:r w:rsidRPr="008F62C9">
        <w:rPr>
          <w:color w:val="000000" w:themeColor="text1"/>
          <w:sz w:val="22"/>
          <w:szCs w:val="22"/>
          <w:lang w:eastAsia="zh-CN"/>
        </w:rPr>
        <w:lastRenderedPageBreak/>
        <w:t xml:space="preserve">we employed a diverse set of machine learning regressors suited for heterogeneous temporal data. These included generalized linear models </w:t>
      </w:r>
      <w:r w:rsidR="00C731A3">
        <w:rPr>
          <w:rStyle w:val="FootnoteReference"/>
          <w:color w:val="000000" w:themeColor="text1"/>
          <w:sz w:val="22"/>
          <w:szCs w:val="22"/>
          <w:lang w:eastAsia="zh-CN"/>
        </w:rPr>
        <w:footnoteReference w:id="19"/>
      </w:r>
      <w:r w:rsidR="00735168" w:rsidRPr="008F62C9">
        <w:rPr>
          <w:rFonts w:hint="eastAsia"/>
          <w:color w:val="000000" w:themeColor="text1"/>
          <w:sz w:val="22"/>
          <w:szCs w:val="22"/>
          <w:lang w:eastAsia="zh-CN"/>
        </w:rPr>
        <w:t xml:space="preserve">, </w:t>
      </w:r>
      <w:r w:rsidRPr="008F62C9">
        <w:rPr>
          <w:color w:val="000000" w:themeColor="text1"/>
          <w:sz w:val="22"/>
          <w:szCs w:val="22"/>
          <w:lang w:eastAsia="zh-CN"/>
        </w:rPr>
        <w:t>generalized additive models</w:t>
      </w:r>
      <w:r w:rsidR="00DC045C" w:rsidRPr="008F62C9">
        <w:rPr>
          <w:rFonts w:hint="eastAsia"/>
          <w:color w:val="000000" w:themeColor="text1"/>
          <w:sz w:val="22"/>
          <w:szCs w:val="22"/>
          <w:lang w:eastAsia="zh-CN"/>
        </w:rPr>
        <w:t xml:space="preserve"> </w:t>
      </w:r>
      <w:r w:rsidR="00C731A3">
        <w:rPr>
          <w:rStyle w:val="FootnoteReference"/>
          <w:color w:val="000000" w:themeColor="text1"/>
          <w:sz w:val="22"/>
          <w:szCs w:val="22"/>
          <w:lang w:eastAsia="zh-CN"/>
        </w:rPr>
        <w:footnoteReference w:id="20"/>
      </w:r>
      <w:r w:rsidRPr="008F62C9">
        <w:rPr>
          <w:color w:val="000000" w:themeColor="text1"/>
          <w:sz w:val="22"/>
          <w:szCs w:val="22"/>
          <w:lang w:eastAsia="zh-CN"/>
        </w:rPr>
        <w:t xml:space="preserve">, regularized methods such as Elastic Net </w:t>
      </w:r>
      <w:r w:rsidR="00C731A3">
        <w:rPr>
          <w:rStyle w:val="FootnoteReference"/>
          <w:color w:val="000000" w:themeColor="text1"/>
          <w:sz w:val="22"/>
          <w:szCs w:val="22"/>
          <w:lang w:eastAsia="zh-CN"/>
        </w:rPr>
        <w:footnoteReference w:id="21"/>
      </w:r>
      <w:r w:rsidRPr="008F62C9">
        <w:rPr>
          <w:color w:val="000000" w:themeColor="text1"/>
          <w:sz w:val="22"/>
          <w:szCs w:val="22"/>
          <w:lang w:eastAsia="zh-CN"/>
        </w:rPr>
        <w:t>, kernel-based models</w:t>
      </w:r>
      <w:r w:rsidR="000E7472" w:rsidRPr="008F62C9">
        <w:rPr>
          <w:rFonts w:hint="eastAsia"/>
          <w:color w:val="000000" w:themeColor="text1"/>
          <w:sz w:val="22"/>
          <w:szCs w:val="22"/>
          <w:lang w:eastAsia="zh-CN"/>
        </w:rPr>
        <w:t xml:space="preserve"> </w:t>
      </w:r>
      <w:r w:rsidR="00C731A3">
        <w:rPr>
          <w:rStyle w:val="FootnoteReference"/>
          <w:color w:val="000000" w:themeColor="text1"/>
          <w:sz w:val="22"/>
          <w:szCs w:val="22"/>
          <w:lang w:eastAsia="zh-CN"/>
        </w:rPr>
        <w:footnoteReference w:id="22"/>
      </w:r>
      <w:r w:rsidR="000E7472" w:rsidRPr="008F62C9">
        <w:rPr>
          <w:rFonts w:hint="eastAsia"/>
          <w:color w:val="000000" w:themeColor="text1"/>
          <w:sz w:val="22"/>
          <w:szCs w:val="22"/>
          <w:lang w:eastAsia="zh-CN"/>
        </w:rPr>
        <w:t xml:space="preserve">, </w:t>
      </w:r>
      <w:r w:rsidRPr="008F62C9">
        <w:rPr>
          <w:color w:val="000000" w:themeColor="text1"/>
          <w:sz w:val="22"/>
          <w:szCs w:val="22"/>
          <w:lang w:eastAsia="zh-CN"/>
        </w:rPr>
        <w:t>neural networks</w:t>
      </w:r>
      <w:r w:rsidR="00FD13F1" w:rsidRPr="008F62C9">
        <w:rPr>
          <w:rFonts w:hint="eastAsia"/>
          <w:color w:val="000000" w:themeColor="text1"/>
          <w:sz w:val="22"/>
          <w:szCs w:val="22"/>
          <w:lang w:eastAsia="zh-CN"/>
        </w:rPr>
        <w:t xml:space="preserve"> </w:t>
      </w:r>
      <w:r w:rsidR="00C731A3">
        <w:rPr>
          <w:rStyle w:val="FootnoteReference"/>
          <w:color w:val="000000" w:themeColor="text1"/>
          <w:sz w:val="22"/>
          <w:szCs w:val="22"/>
          <w:lang w:eastAsia="zh-CN"/>
        </w:rPr>
        <w:footnoteReference w:id="23"/>
      </w:r>
      <w:r w:rsidRPr="008F62C9">
        <w:rPr>
          <w:color w:val="000000" w:themeColor="text1"/>
          <w:sz w:val="22"/>
          <w:szCs w:val="22"/>
          <w:lang w:eastAsia="zh-CN"/>
        </w:rPr>
        <w:t>, and tree-based approaches</w:t>
      </w:r>
      <w:r w:rsidR="009E7427" w:rsidRPr="008F62C9">
        <w:rPr>
          <w:rFonts w:hint="eastAsia"/>
          <w:color w:val="000000" w:themeColor="text1"/>
          <w:sz w:val="22"/>
          <w:szCs w:val="22"/>
          <w:lang w:eastAsia="zh-CN"/>
        </w:rPr>
        <w:t xml:space="preserve"> </w:t>
      </w:r>
      <w:r w:rsidR="00C731A3">
        <w:rPr>
          <w:rStyle w:val="FootnoteReference"/>
          <w:color w:val="000000" w:themeColor="text1"/>
          <w:sz w:val="22"/>
          <w:szCs w:val="22"/>
          <w:lang w:eastAsia="zh-CN"/>
        </w:rPr>
        <w:footnoteReference w:id="24"/>
      </w:r>
      <w:r w:rsidRPr="008F62C9">
        <w:rPr>
          <w:color w:val="000000" w:themeColor="text1"/>
          <w:sz w:val="22"/>
          <w:szCs w:val="22"/>
          <w:lang w:eastAsia="zh-CN"/>
        </w:rPr>
        <w:t>.</w:t>
      </w:r>
      <w:r w:rsidRPr="008F62C9">
        <w:rPr>
          <w:rFonts w:hint="eastAsia"/>
          <w:color w:val="000000" w:themeColor="text1"/>
          <w:sz w:val="22"/>
          <w:szCs w:val="22"/>
          <w:lang w:eastAsia="zh-CN"/>
        </w:rPr>
        <w:t xml:space="preserve"> </w:t>
      </w:r>
      <w:r w:rsidRPr="008F62C9">
        <w:rPr>
          <w:color w:val="000000" w:themeColor="text1"/>
          <w:sz w:val="22"/>
          <w:szCs w:val="22"/>
          <w:lang w:eastAsia="zh-CN"/>
        </w:rPr>
        <w:t xml:space="preserve">We further applied the </w:t>
      </w:r>
      <w:proofErr w:type="spellStart"/>
      <w:r w:rsidRPr="008F62C9">
        <w:rPr>
          <w:color w:val="000000" w:themeColor="text1"/>
          <w:sz w:val="22"/>
          <w:szCs w:val="22"/>
          <w:lang w:eastAsia="zh-CN"/>
        </w:rPr>
        <w:t>SuperLearner</w:t>
      </w:r>
      <w:proofErr w:type="spellEnd"/>
      <w:r w:rsidRPr="008F62C9">
        <w:rPr>
          <w:color w:val="000000" w:themeColor="text1"/>
          <w:sz w:val="22"/>
          <w:szCs w:val="22"/>
          <w:lang w:eastAsia="zh-CN"/>
        </w:rPr>
        <w:t xml:space="preserve"> R package</w:t>
      </w:r>
      <w:r w:rsidR="00F656CF" w:rsidRPr="008F62C9">
        <w:rPr>
          <w:rFonts w:hint="eastAsia"/>
          <w:color w:val="000000" w:themeColor="text1"/>
          <w:sz w:val="22"/>
          <w:szCs w:val="22"/>
          <w:lang w:eastAsia="zh-CN"/>
        </w:rPr>
        <w:t xml:space="preserve"> </w:t>
      </w:r>
      <w:r w:rsidR="00C731A3">
        <w:rPr>
          <w:rStyle w:val="FootnoteReference"/>
          <w:color w:val="000000" w:themeColor="text1"/>
          <w:sz w:val="22"/>
          <w:szCs w:val="22"/>
          <w:lang w:eastAsia="zh-CN"/>
        </w:rPr>
        <w:footnoteReference w:id="25"/>
      </w:r>
      <w:r w:rsidRPr="008F62C9">
        <w:rPr>
          <w:color w:val="000000" w:themeColor="text1"/>
          <w:sz w:val="22"/>
          <w:szCs w:val="22"/>
          <w:lang w:eastAsia="zh-CN"/>
        </w:rPr>
        <w:t xml:space="preserve">, an ensemble learning framework that optimally combines multiple algorithms via cross-validated stacking. </w:t>
      </w:r>
      <w:r w:rsidR="00A24F20" w:rsidRPr="008F62C9">
        <w:rPr>
          <w:color w:val="000000" w:themeColor="text1"/>
          <w:sz w:val="22"/>
          <w:szCs w:val="22"/>
          <w:lang w:eastAsia="zh-CN"/>
        </w:rPr>
        <w:t xml:space="preserve">We applied a </w:t>
      </w:r>
      <w:proofErr w:type="spellStart"/>
      <w:r w:rsidR="00A24F20" w:rsidRPr="008F62C9">
        <w:rPr>
          <w:color w:val="000000" w:themeColor="text1"/>
          <w:sz w:val="22"/>
          <w:szCs w:val="22"/>
          <w:lang w:eastAsia="zh-CN"/>
        </w:rPr>
        <w:t>SuperLearner</w:t>
      </w:r>
      <w:proofErr w:type="spellEnd"/>
      <w:r w:rsidR="00A24F20" w:rsidRPr="008F62C9">
        <w:rPr>
          <w:color w:val="000000" w:themeColor="text1"/>
          <w:sz w:val="22"/>
          <w:szCs w:val="22"/>
          <w:lang w:eastAsia="zh-CN"/>
        </w:rPr>
        <w:t xml:space="preserve"> ensemble combining CART, GLM, and Elastic Net base learners to balance interpretability, flexibility, and regularization. This ensemble pools complementary models—CART for nonlinear patterns, GLM for main effects, and Elastic Net for correlated predictors—through cross-validated stacking to approximate the optimal weighted combination. By jointly leveraging information across countries or feature sets, the approach stabilizes variant fitness estimates and mitigates noise in data-sparse contexts. </w:t>
      </w:r>
    </w:p>
    <w:p w14:paraId="305ADBAD" w14:textId="77777777" w:rsidR="001C22C6" w:rsidRPr="008F62C9" w:rsidRDefault="001C22C6" w:rsidP="00C8732B">
      <w:pPr>
        <w:pStyle w:val="BodyText"/>
        <w:spacing w:line="276" w:lineRule="auto"/>
        <w:ind w:left="0"/>
        <w:jc w:val="both"/>
        <w:rPr>
          <w:rFonts w:eastAsiaTheme="minorEastAsia"/>
          <w:color w:val="000000" w:themeColor="text1"/>
          <w:sz w:val="22"/>
          <w:szCs w:val="22"/>
          <w:lang w:eastAsia="ko-KR"/>
        </w:rPr>
      </w:pPr>
    </w:p>
    <w:p w14:paraId="73513BB8" w14:textId="016B68A2" w:rsidR="0052192E" w:rsidRPr="008F62C9" w:rsidRDefault="00D010CA" w:rsidP="00C60F3F">
      <w:pPr>
        <w:pStyle w:val="BodyText"/>
        <w:spacing w:line="276" w:lineRule="auto"/>
        <w:ind w:left="0"/>
        <w:jc w:val="both"/>
        <w:rPr>
          <w:color w:val="000000" w:themeColor="text1"/>
          <w:sz w:val="22"/>
          <w:szCs w:val="22"/>
          <w:lang w:eastAsia="zh-CN"/>
        </w:rPr>
      </w:pPr>
      <w:r w:rsidRPr="008F62C9">
        <w:rPr>
          <w:color w:val="000000" w:themeColor="text1"/>
          <w:sz w:val="22"/>
          <w:szCs w:val="22"/>
          <w:lang w:eastAsia="zh-CN"/>
        </w:rPr>
        <w:t>Performance was assessed separately for the two outcomes to align evaluation with their statistical nature. For the continuous outcome of monthly peak, we used root mean squared error (RMSE) to measure average prediction error and the coefficient of determination (R²) to capture variance explained</w:t>
      </w:r>
      <w:r w:rsidR="00EF16FC" w:rsidRPr="008F62C9">
        <w:rPr>
          <w:color w:val="000000" w:themeColor="text1"/>
          <w:sz w:val="22"/>
          <w:szCs w:val="22"/>
          <w:lang w:eastAsia="zh-CN"/>
        </w:rPr>
        <w:t xml:space="preserve"> </w:t>
      </w:r>
      <w:r w:rsidR="00C731A3">
        <w:rPr>
          <w:rStyle w:val="FootnoteReference"/>
          <w:color w:val="000000" w:themeColor="text1"/>
          <w:sz w:val="22"/>
          <w:szCs w:val="22"/>
          <w:lang w:eastAsia="zh-CN"/>
        </w:rPr>
        <w:footnoteReference w:id="26"/>
      </w:r>
      <w:r w:rsidRPr="008F62C9">
        <w:rPr>
          <w:color w:val="000000" w:themeColor="text1"/>
          <w:sz w:val="22"/>
          <w:szCs w:val="22"/>
          <w:lang w:eastAsia="zh-CN"/>
        </w:rPr>
        <w:t>. For the categorical outcome of dominance duration, we reported overall accuracy and macro-F1, where accuracy summarizes the proportion of correct classifications and macro-F1 balances performance across imbalanced classes by averaging precision and recall equally</w:t>
      </w:r>
      <w:r w:rsidR="00AC7FB0" w:rsidRPr="008F62C9">
        <w:rPr>
          <w:color w:val="000000" w:themeColor="text1"/>
          <w:sz w:val="22"/>
          <w:szCs w:val="22"/>
          <w:lang w:eastAsia="zh-CN"/>
        </w:rPr>
        <w:t xml:space="preserve"> </w:t>
      </w:r>
      <w:r w:rsidR="00C731A3">
        <w:rPr>
          <w:rStyle w:val="FootnoteReference"/>
          <w:color w:val="000000" w:themeColor="text1"/>
          <w:sz w:val="22"/>
          <w:szCs w:val="22"/>
          <w:lang w:eastAsia="zh-CN"/>
        </w:rPr>
        <w:footnoteReference w:id="27"/>
      </w:r>
      <w:r w:rsidRPr="008F62C9">
        <w:rPr>
          <w:color w:val="000000" w:themeColor="text1"/>
          <w:sz w:val="22"/>
          <w:szCs w:val="22"/>
          <w:lang w:eastAsia="zh-CN"/>
        </w:rPr>
        <w:t>. To further interpret model behavior, we applied variable importance analysis and SHAP decomposition</w:t>
      </w:r>
      <w:r w:rsidR="008531A2" w:rsidRPr="008F62C9">
        <w:rPr>
          <w:color w:val="000000" w:themeColor="text1"/>
          <w:sz w:val="22"/>
          <w:szCs w:val="22"/>
          <w:lang w:eastAsia="zh-CN"/>
        </w:rPr>
        <w:t xml:space="preserve"> </w:t>
      </w:r>
      <w:r w:rsidR="00C731A3">
        <w:rPr>
          <w:rStyle w:val="FootnoteReference"/>
          <w:color w:val="000000" w:themeColor="text1"/>
          <w:sz w:val="22"/>
          <w:szCs w:val="22"/>
          <w:lang w:eastAsia="zh-CN"/>
        </w:rPr>
        <w:footnoteReference w:id="28"/>
      </w:r>
      <w:r w:rsidRPr="008F62C9">
        <w:rPr>
          <w:color w:val="000000" w:themeColor="text1"/>
          <w:sz w:val="22"/>
          <w:szCs w:val="22"/>
          <w:lang w:eastAsia="zh-CN"/>
        </w:rPr>
        <w:t>, which together identify key predictors and quantify their contributions at both global and local levels. The entire workflow, from feature extraction to model fitting, evaluation, and interpretation, is summarized in Figure 2.</w:t>
      </w:r>
    </w:p>
    <w:tbl>
      <w:tblPr>
        <w:tblW w:w="22480" w:type="dxa"/>
        <w:tblLook w:val="04A0" w:firstRow="1" w:lastRow="0" w:firstColumn="1" w:lastColumn="0" w:noHBand="0" w:noVBand="1"/>
      </w:tblPr>
      <w:tblGrid>
        <w:gridCol w:w="1300"/>
        <w:gridCol w:w="1300"/>
        <w:gridCol w:w="987"/>
        <w:gridCol w:w="1740"/>
        <w:gridCol w:w="820"/>
        <w:gridCol w:w="820"/>
        <w:gridCol w:w="820"/>
        <w:gridCol w:w="271"/>
        <w:gridCol w:w="820"/>
        <w:gridCol w:w="820"/>
        <w:gridCol w:w="820"/>
        <w:gridCol w:w="271"/>
        <w:gridCol w:w="820"/>
        <w:gridCol w:w="820"/>
        <w:gridCol w:w="820"/>
        <w:gridCol w:w="271"/>
        <w:gridCol w:w="820"/>
        <w:gridCol w:w="820"/>
        <w:gridCol w:w="820"/>
        <w:gridCol w:w="1300"/>
        <w:gridCol w:w="1300"/>
        <w:gridCol w:w="1300"/>
        <w:gridCol w:w="1300"/>
        <w:gridCol w:w="1300"/>
      </w:tblGrid>
      <w:tr w:rsidR="008F62C9" w:rsidRPr="008F62C9" w14:paraId="35C4FD64" w14:textId="77777777" w:rsidTr="005D0319">
        <w:trPr>
          <w:trHeight w:val="100"/>
        </w:trPr>
        <w:tc>
          <w:tcPr>
            <w:tcW w:w="1300" w:type="dxa"/>
            <w:tcBorders>
              <w:top w:val="nil"/>
              <w:left w:val="nil"/>
              <w:bottom w:val="nil"/>
              <w:right w:val="nil"/>
            </w:tcBorders>
            <w:noWrap/>
            <w:vAlign w:val="bottom"/>
            <w:hideMark/>
          </w:tcPr>
          <w:p w14:paraId="5070AA84" w14:textId="77777777" w:rsidR="004F3AF2" w:rsidRPr="008F62C9" w:rsidRDefault="004F3AF2" w:rsidP="004F3AF2">
            <w:pPr>
              <w:widowControl/>
              <w:autoSpaceDE/>
              <w:autoSpaceDN/>
              <w:rPr>
                <w:color w:val="000000" w:themeColor="text1"/>
                <w:sz w:val="20"/>
                <w:szCs w:val="20"/>
                <w:lang w:eastAsia="zh-CN"/>
              </w:rPr>
            </w:pPr>
          </w:p>
          <w:p w14:paraId="1CE32EE1" w14:textId="77777777" w:rsidR="00204DB5" w:rsidRPr="008F62C9" w:rsidRDefault="00204DB5" w:rsidP="004F3AF2">
            <w:pPr>
              <w:widowControl/>
              <w:autoSpaceDE/>
              <w:autoSpaceDN/>
              <w:rPr>
                <w:color w:val="000000" w:themeColor="text1"/>
                <w:sz w:val="20"/>
                <w:szCs w:val="20"/>
                <w:lang w:eastAsia="zh-CN"/>
              </w:rPr>
            </w:pPr>
          </w:p>
        </w:tc>
        <w:tc>
          <w:tcPr>
            <w:tcW w:w="1300" w:type="dxa"/>
            <w:tcBorders>
              <w:top w:val="nil"/>
              <w:left w:val="nil"/>
              <w:bottom w:val="nil"/>
              <w:right w:val="nil"/>
            </w:tcBorders>
            <w:shd w:val="clear" w:color="000000" w:fill="FFFFFF"/>
            <w:noWrap/>
            <w:vAlign w:val="bottom"/>
            <w:hideMark/>
          </w:tcPr>
          <w:p w14:paraId="528A37D7" w14:textId="07C5A584" w:rsidR="00C325AF" w:rsidRPr="008F62C9" w:rsidRDefault="00C325AF" w:rsidP="004F3AF2">
            <w:pPr>
              <w:widowControl/>
              <w:autoSpaceDE/>
              <w:autoSpaceDN/>
              <w:rPr>
                <w:rFonts w:ascii="Calibri" w:hAnsi="Calibri" w:cs="Calibri"/>
                <w:color w:val="000000" w:themeColor="text1"/>
                <w:lang w:eastAsia="zh-CN"/>
              </w:rPr>
            </w:pPr>
          </w:p>
        </w:tc>
        <w:tc>
          <w:tcPr>
            <w:tcW w:w="987" w:type="dxa"/>
            <w:tcBorders>
              <w:top w:val="nil"/>
              <w:left w:val="nil"/>
              <w:bottom w:val="nil"/>
              <w:right w:val="nil"/>
            </w:tcBorders>
            <w:shd w:val="clear" w:color="000000" w:fill="FFFFFF"/>
            <w:vAlign w:val="center"/>
            <w:hideMark/>
          </w:tcPr>
          <w:p w14:paraId="1B8D2599" w14:textId="77777777" w:rsidR="004F3AF2" w:rsidRPr="008F62C9" w:rsidRDefault="004F3AF2" w:rsidP="004F3AF2">
            <w:pPr>
              <w:widowControl/>
              <w:autoSpaceDE/>
              <w:autoSpaceDN/>
              <w:jc w:val="center"/>
              <w:rPr>
                <w:color w:val="000000" w:themeColor="text1"/>
                <w:sz w:val="24"/>
                <w:szCs w:val="24"/>
                <w:lang w:eastAsia="zh-CN"/>
              </w:rPr>
            </w:pPr>
            <w:r w:rsidRPr="008F62C9">
              <w:rPr>
                <w:color w:val="000000" w:themeColor="text1"/>
                <w:sz w:val="24"/>
                <w:szCs w:val="24"/>
                <w:lang w:eastAsia="zh-CN"/>
              </w:rPr>
              <w:t> </w:t>
            </w:r>
          </w:p>
        </w:tc>
        <w:tc>
          <w:tcPr>
            <w:tcW w:w="1740" w:type="dxa"/>
            <w:tcBorders>
              <w:top w:val="nil"/>
              <w:left w:val="nil"/>
              <w:bottom w:val="nil"/>
              <w:right w:val="nil"/>
            </w:tcBorders>
            <w:shd w:val="clear" w:color="000000" w:fill="FFFFFF"/>
            <w:noWrap/>
            <w:vAlign w:val="bottom"/>
            <w:hideMark/>
          </w:tcPr>
          <w:p w14:paraId="10E8270A"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352E76E9" w14:textId="77777777" w:rsidR="004F3AF2" w:rsidRPr="008F62C9" w:rsidRDefault="004F3AF2" w:rsidP="008D2C0F">
            <w:pPr>
              <w:widowControl/>
              <w:autoSpaceDE/>
              <w:autoSpaceDN/>
              <w:rPr>
                <w:color w:val="000000" w:themeColor="text1"/>
                <w:lang w:eastAsia="zh-CN"/>
              </w:rPr>
            </w:pPr>
            <w:r w:rsidRPr="008F62C9">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52949F09"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2AA606AB"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271" w:type="dxa"/>
            <w:tcBorders>
              <w:top w:val="nil"/>
              <w:left w:val="nil"/>
              <w:bottom w:val="nil"/>
              <w:right w:val="nil"/>
            </w:tcBorders>
            <w:shd w:val="clear" w:color="000000" w:fill="FFFFFF"/>
            <w:noWrap/>
            <w:vAlign w:val="bottom"/>
            <w:hideMark/>
          </w:tcPr>
          <w:p w14:paraId="3E5AA543" w14:textId="77777777" w:rsidR="004F3AF2" w:rsidRPr="008F62C9" w:rsidRDefault="004F3AF2" w:rsidP="004F3AF2">
            <w:pPr>
              <w:widowControl/>
              <w:autoSpaceDE/>
              <w:autoSpaceDN/>
              <w:rPr>
                <w:b/>
                <w:bCs/>
                <w:color w:val="000000" w:themeColor="text1"/>
                <w:lang w:eastAsia="zh-CN"/>
              </w:rPr>
            </w:pPr>
            <w:r w:rsidRPr="008F62C9">
              <w:rPr>
                <w:b/>
                <w:bCs/>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3682DEB2"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55A626F5"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62316C1A"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271" w:type="dxa"/>
            <w:tcBorders>
              <w:top w:val="nil"/>
              <w:left w:val="nil"/>
              <w:bottom w:val="nil"/>
              <w:right w:val="nil"/>
            </w:tcBorders>
            <w:shd w:val="clear" w:color="000000" w:fill="FFFFFF"/>
            <w:noWrap/>
            <w:vAlign w:val="bottom"/>
            <w:hideMark/>
          </w:tcPr>
          <w:p w14:paraId="1D0D1F41" w14:textId="77777777" w:rsidR="004F3AF2" w:rsidRPr="008F62C9" w:rsidRDefault="004F3AF2" w:rsidP="004F3AF2">
            <w:pPr>
              <w:widowControl/>
              <w:autoSpaceDE/>
              <w:autoSpaceDN/>
              <w:rPr>
                <w:b/>
                <w:bCs/>
                <w:color w:val="000000" w:themeColor="text1"/>
                <w:lang w:eastAsia="zh-CN"/>
              </w:rPr>
            </w:pPr>
            <w:r w:rsidRPr="008F62C9">
              <w:rPr>
                <w:b/>
                <w:bCs/>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1B74B31E"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670849B5"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44008D5B"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271" w:type="dxa"/>
            <w:tcBorders>
              <w:top w:val="nil"/>
              <w:left w:val="nil"/>
              <w:bottom w:val="nil"/>
              <w:right w:val="nil"/>
            </w:tcBorders>
            <w:shd w:val="clear" w:color="000000" w:fill="FFFFFF"/>
            <w:noWrap/>
            <w:vAlign w:val="bottom"/>
            <w:hideMark/>
          </w:tcPr>
          <w:p w14:paraId="643BA569" w14:textId="77777777" w:rsidR="004F3AF2" w:rsidRPr="008F62C9" w:rsidRDefault="004F3AF2" w:rsidP="004F3AF2">
            <w:pPr>
              <w:widowControl/>
              <w:autoSpaceDE/>
              <w:autoSpaceDN/>
              <w:rPr>
                <w:b/>
                <w:bCs/>
                <w:color w:val="000000" w:themeColor="text1"/>
                <w:lang w:eastAsia="zh-CN"/>
              </w:rPr>
            </w:pPr>
            <w:r w:rsidRPr="008F62C9">
              <w:rPr>
                <w:b/>
                <w:bCs/>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5F45A6AD"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0E182C84"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50708C7C"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1300" w:type="dxa"/>
            <w:tcBorders>
              <w:top w:val="nil"/>
              <w:left w:val="nil"/>
              <w:bottom w:val="nil"/>
              <w:right w:val="nil"/>
            </w:tcBorders>
            <w:shd w:val="clear" w:color="000000" w:fill="FFFFFF"/>
            <w:noWrap/>
            <w:vAlign w:val="bottom"/>
            <w:hideMark/>
          </w:tcPr>
          <w:p w14:paraId="08CA444C" w14:textId="77777777" w:rsidR="004F3AF2" w:rsidRPr="008F62C9" w:rsidRDefault="004F3AF2" w:rsidP="004F3AF2">
            <w:pPr>
              <w:widowControl/>
              <w:autoSpaceDE/>
              <w:autoSpaceDN/>
              <w:rPr>
                <w:rFonts w:ascii="Calibri" w:hAnsi="Calibri" w:cs="Calibri"/>
                <w:color w:val="000000" w:themeColor="text1"/>
                <w:lang w:eastAsia="zh-CN"/>
              </w:rPr>
            </w:pPr>
            <w:r w:rsidRPr="008F62C9">
              <w:rPr>
                <w:rFonts w:ascii="Calibri" w:hAnsi="Calibri" w:cs="Calibri"/>
                <w:color w:val="000000" w:themeColor="text1"/>
                <w:lang w:eastAsia="zh-CN"/>
              </w:rPr>
              <w:t> </w:t>
            </w:r>
          </w:p>
        </w:tc>
        <w:tc>
          <w:tcPr>
            <w:tcW w:w="1300" w:type="dxa"/>
            <w:tcBorders>
              <w:top w:val="nil"/>
              <w:left w:val="nil"/>
              <w:bottom w:val="nil"/>
              <w:right w:val="nil"/>
            </w:tcBorders>
            <w:noWrap/>
            <w:vAlign w:val="bottom"/>
            <w:hideMark/>
          </w:tcPr>
          <w:p w14:paraId="52AAC384" w14:textId="77777777" w:rsidR="004F3AF2" w:rsidRPr="008F62C9" w:rsidRDefault="004F3AF2" w:rsidP="004F3AF2">
            <w:pPr>
              <w:widowControl/>
              <w:autoSpaceDE/>
              <w:autoSpaceDN/>
              <w:rPr>
                <w:rFonts w:ascii="Calibri" w:hAnsi="Calibri" w:cs="Calibri"/>
                <w:color w:val="000000" w:themeColor="text1"/>
                <w:lang w:eastAsia="zh-CN"/>
              </w:rPr>
            </w:pPr>
          </w:p>
        </w:tc>
        <w:tc>
          <w:tcPr>
            <w:tcW w:w="1300" w:type="dxa"/>
            <w:tcBorders>
              <w:top w:val="nil"/>
              <w:left w:val="nil"/>
              <w:bottom w:val="nil"/>
              <w:right w:val="nil"/>
            </w:tcBorders>
            <w:noWrap/>
            <w:vAlign w:val="bottom"/>
            <w:hideMark/>
          </w:tcPr>
          <w:p w14:paraId="7C1B89B9" w14:textId="77777777" w:rsidR="004F3AF2" w:rsidRPr="008F62C9" w:rsidRDefault="004F3AF2" w:rsidP="004F3AF2">
            <w:pPr>
              <w:widowControl/>
              <w:autoSpaceDE/>
              <w:autoSpaceDN/>
              <w:rPr>
                <w:color w:val="000000" w:themeColor="text1"/>
                <w:sz w:val="20"/>
                <w:szCs w:val="20"/>
                <w:lang w:eastAsia="zh-CN"/>
              </w:rPr>
            </w:pPr>
          </w:p>
        </w:tc>
        <w:tc>
          <w:tcPr>
            <w:tcW w:w="1300" w:type="dxa"/>
            <w:tcBorders>
              <w:top w:val="nil"/>
              <w:left w:val="nil"/>
              <w:bottom w:val="nil"/>
              <w:right w:val="nil"/>
            </w:tcBorders>
            <w:noWrap/>
            <w:vAlign w:val="bottom"/>
            <w:hideMark/>
          </w:tcPr>
          <w:p w14:paraId="477F7831" w14:textId="77777777" w:rsidR="004F3AF2" w:rsidRPr="008F62C9" w:rsidRDefault="004F3AF2" w:rsidP="004F3AF2">
            <w:pPr>
              <w:widowControl/>
              <w:autoSpaceDE/>
              <w:autoSpaceDN/>
              <w:rPr>
                <w:color w:val="000000" w:themeColor="text1"/>
                <w:sz w:val="20"/>
                <w:szCs w:val="20"/>
                <w:lang w:eastAsia="zh-CN"/>
              </w:rPr>
            </w:pPr>
          </w:p>
        </w:tc>
        <w:tc>
          <w:tcPr>
            <w:tcW w:w="1300" w:type="dxa"/>
            <w:tcBorders>
              <w:top w:val="nil"/>
              <w:left w:val="nil"/>
              <w:bottom w:val="nil"/>
              <w:right w:val="nil"/>
            </w:tcBorders>
            <w:noWrap/>
            <w:vAlign w:val="bottom"/>
            <w:hideMark/>
          </w:tcPr>
          <w:p w14:paraId="0032BE8E" w14:textId="77777777" w:rsidR="004F3AF2" w:rsidRPr="008F62C9" w:rsidRDefault="004F3AF2" w:rsidP="004F3AF2">
            <w:pPr>
              <w:widowControl/>
              <w:autoSpaceDE/>
              <w:autoSpaceDN/>
              <w:rPr>
                <w:color w:val="000000" w:themeColor="text1"/>
                <w:sz w:val="20"/>
                <w:szCs w:val="20"/>
                <w:lang w:eastAsia="zh-CN"/>
              </w:rPr>
            </w:pPr>
          </w:p>
        </w:tc>
      </w:tr>
    </w:tbl>
    <w:p w14:paraId="463F2C1B" w14:textId="74D451EB" w:rsidR="00E30D35" w:rsidRPr="008F62C9" w:rsidRDefault="002C038B" w:rsidP="00627A52">
      <w:pPr>
        <w:pStyle w:val="BodyText"/>
        <w:numPr>
          <w:ilvl w:val="0"/>
          <w:numId w:val="16"/>
        </w:numPr>
        <w:spacing w:line="276" w:lineRule="auto"/>
        <w:jc w:val="both"/>
        <w:rPr>
          <w:rFonts w:eastAsiaTheme="minorEastAsia"/>
          <w:b/>
          <w:bCs/>
          <w:color w:val="000000" w:themeColor="text1"/>
          <w:spacing w:val="-10"/>
          <w:lang w:eastAsia="ko-KR"/>
        </w:rPr>
      </w:pPr>
      <w:r w:rsidRPr="008F62C9">
        <w:rPr>
          <w:rFonts w:eastAsiaTheme="minorEastAsia" w:hint="eastAsia"/>
          <w:b/>
          <w:bCs/>
          <w:color w:val="000000" w:themeColor="text1"/>
          <w:spacing w:val="-10"/>
          <w:lang w:eastAsia="zh-CN"/>
        </w:rPr>
        <w:t>Results</w:t>
      </w:r>
    </w:p>
    <w:p w14:paraId="49A95057" w14:textId="3F49C47B" w:rsidR="00341DCD" w:rsidRPr="00075011" w:rsidRDefault="00341DCD" w:rsidP="00075011">
      <w:pPr>
        <w:pStyle w:val="BodyText"/>
        <w:spacing w:line="276" w:lineRule="auto"/>
        <w:ind w:left="0"/>
        <w:jc w:val="both"/>
        <w:rPr>
          <w:rFonts w:eastAsiaTheme="minorEastAsia"/>
          <w:b/>
          <w:bCs/>
          <w:color w:val="000000" w:themeColor="text1"/>
          <w:sz w:val="22"/>
          <w:szCs w:val="22"/>
          <w:lang w:eastAsia="ko-KR"/>
        </w:rPr>
      </w:pPr>
      <w:r w:rsidRPr="008F62C9">
        <w:rPr>
          <w:rFonts w:eastAsiaTheme="minorEastAsia" w:hint="eastAsia"/>
          <w:b/>
          <w:bCs/>
          <w:color w:val="000000" w:themeColor="text1"/>
          <w:sz w:val="22"/>
          <w:szCs w:val="22"/>
          <w:lang w:eastAsia="ko-KR"/>
        </w:rPr>
        <w:t xml:space="preserve">Country specific model performance. </w:t>
      </w:r>
    </w:p>
    <w:p w14:paraId="028FE416" w14:textId="7D1C6C54" w:rsidR="00D447F3" w:rsidRPr="008F62C9" w:rsidRDefault="00B22E84" w:rsidP="00BE0365">
      <w:pPr>
        <w:pStyle w:val="BodyText"/>
        <w:spacing w:line="276" w:lineRule="auto"/>
        <w:ind w:left="0"/>
        <w:jc w:val="center"/>
        <w:rPr>
          <w:rFonts w:eastAsiaTheme="minorEastAsia"/>
          <w:color w:val="000000" w:themeColor="text1"/>
          <w:sz w:val="20"/>
          <w:szCs w:val="20"/>
          <w:lang w:eastAsia="zh-CN"/>
        </w:rPr>
      </w:pPr>
      <w:r>
        <w:rPr>
          <w:rFonts w:eastAsiaTheme="minorEastAsia"/>
          <w:noProof/>
          <w:color w:val="000000" w:themeColor="text1"/>
          <w:sz w:val="20"/>
          <w:szCs w:val="20"/>
          <w:lang w:eastAsia="zh-CN"/>
          <w14:ligatures w14:val="standardContextual"/>
        </w:rPr>
        <w:drawing>
          <wp:inline distT="0" distB="0" distL="0" distR="0" wp14:anchorId="4674C54E" wp14:editId="7A18058C">
            <wp:extent cx="5486400" cy="3015426"/>
            <wp:effectExtent l="0" t="0" r="0" b="0"/>
            <wp:docPr id="1975684107" name="Picture 3"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84107" name="Picture 3" descr="A table of numbers and symbol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486400" cy="3015426"/>
                    </a:xfrm>
                    <a:prstGeom prst="rect">
                      <a:avLst/>
                    </a:prstGeom>
                  </pic:spPr>
                </pic:pic>
              </a:graphicData>
            </a:graphic>
          </wp:inline>
        </w:drawing>
      </w:r>
    </w:p>
    <w:p w14:paraId="19FB2D16" w14:textId="76BCDD07" w:rsidR="00341DCD" w:rsidRPr="008B0C4C" w:rsidRDefault="00341DCD" w:rsidP="00341DCD">
      <w:pPr>
        <w:pStyle w:val="BodyText"/>
        <w:spacing w:line="276" w:lineRule="auto"/>
        <w:ind w:left="0"/>
        <w:rPr>
          <w:rFonts w:eastAsiaTheme="minorEastAsia"/>
          <w:color w:val="000000" w:themeColor="text1"/>
          <w:sz w:val="20"/>
          <w:szCs w:val="20"/>
          <w:lang w:eastAsia="zh-CN"/>
        </w:rPr>
      </w:pPr>
      <w:r w:rsidRPr="008B0C4C">
        <w:rPr>
          <w:rFonts w:eastAsiaTheme="minorEastAsia"/>
          <w:color w:val="000000" w:themeColor="text1"/>
          <w:sz w:val="20"/>
          <w:szCs w:val="20"/>
          <w:lang w:eastAsia="zh-CN"/>
        </w:rPr>
        <w:t xml:space="preserve">Figure </w:t>
      </w:r>
      <w:r w:rsidR="004D5274" w:rsidRPr="008B0C4C">
        <w:rPr>
          <w:rFonts w:eastAsiaTheme="minorEastAsia"/>
          <w:color w:val="000000" w:themeColor="text1"/>
          <w:sz w:val="20"/>
          <w:szCs w:val="20"/>
          <w:lang w:eastAsia="zh-CN"/>
        </w:rPr>
        <w:t>3</w:t>
      </w:r>
      <w:r w:rsidRPr="008B0C4C">
        <w:rPr>
          <w:rFonts w:eastAsiaTheme="minorEastAsia" w:hint="eastAsia"/>
          <w:color w:val="000000" w:themeColor="text1"/>
          <w:sz w:val="20"/>
          <w:szCs w:val="20"/>
          <w:lang w:eastAsia="ko-KR"/>
        </w:rPr>
        <w:t>(a)</w:t>
      </w:r>
      <w:r w:rsidRPr="008B0C4C">
        <w:rPr>
          <w:rFonts w:eastAsiaTheme="minorEastAsia"/>
          <w:color w:val="000000" w:themeColor="text1"/>
          <w:sz w:val="20"/>
          <w:szCs w:val="20"/>
          <w:lang w:eastAsia="zh-CN"/>
        </w:rPr>
        <w:t xml:space="preserve">. Heatmap of </w:t>
      </w:r>
      <w:r w:rsidR="00FA3A51">
        <w:rPr>
          <w:rFonts w:eastAsiaTheme="minorEastAsia" w:hint="eastAsia"/>
          <w:color w:val="000000" w:themeColor="text1"/>
          <w:sz w:val="20"/>
          <w:szCs w:val="20"/>
          <w:lang w:eastAsia="zh-CN"/>
        </w:rPr>
        <w:t>accu</w:t>
      </w:r>
      <w:r w:rsidR="00FA3A51">
        <w:rPr>
          <w:rFonts w:eastAsiaTheme="minorEastAsia"/>
          <w:color w:val="000000" w:themeColor="text1"/>
          <w:sz w:val="20"/>
          <w:szCs w:val="20"/>
          <w:lang w:eastAsia="zh-CN"/>
        </w:rPr>
        <w:t xml:space="preserve">racy </w:t>
      </w:r>
      <w:r w:rsidRPr="008B0C4C">
        <w:rPr>
          <w:rFonts w:eastAsiaTheme="minorEastAsia"/>
          <w:color w:val="000000" w:themeColor="text1"/>
          <w:sz w:val="20"/>
          <w:szCs w:val="20"/>
          <w:lang w:eastAsia="zh-CN"/>
        </w:rPr>
        <w:t>across models and countries for predicting monthly maximum share using a 2</w:t>
      </w:r>
      <w:r w:rsidR="00DC446F">
        <w:rPr>
          <w:rFonts w:eastAsiaTheme="minorEastAsia" w:hint="eastAsia"/>
          <w:color w:val="000000" w:themeColor="text1"/>
          <w:sz w:val="20"/>
          <w:szCs w:val="20"/>
          <w:lang w:eastAsia="zh-CN"/>
        </w:rPr>
        <w:t>1</w:t>
      </w:r>
      <w:r w:rsidRPr="008B0C4C">
        <w:rPr>
          <w:rFonts w:eastAsiaTheme="minorEastAsia"/>
          <w:color w:val="000000" w:themeColor="text1"/>
          <w:sz w:val="20"/>
          <w:szCs w:val="20"/>
          <w:lang w:eastAsia="zh-CN"/>
        </w:rPr>
        <w:t xml:space="preserve">-day input. </w:t>
      </w:r>
      <w:r w:rsidR="00FA3A51" w:rsidRPr="008B0C4C">
        <w:rPr>
          <w:rFonts w:eastAsiaTheme="minorEastAsia"/>
          <w:color w:val="000000" w:themeColor="text1"/>
          <w:sz w:val="20"/>
          <w:szCs w:val="20"/>
          <w:lang w:eastAsia="zh-CN"/>
        </w:rPr>
        <w:t xml:space="preserve">Blue = higher, white = </w:t>
      </w:r>
      <w:r w:rsidR="00FA3A51" w:rsidRPr="008B0C4C">
        <w:rPr>
          <w:rFonts w:eastAsiaTheme="minorEastAsia" w:hint="eastAsia"/>
          <w:color w:val="000000" w:themeColor="text1"/>
          <w:sz w:val="20"/>
          <w:szCs w:val="20"/>
          <w:lang w:eastAsia="zh-CN"/>
        </w:rPr>
        <w:t>lower</w:t>
      </w:r>
      <w:r w:rsidR="0064788B">
        <w:rPr>
          <w:rFonts w:eastAsiaTheme="minorEastAsia"/>
          <w:color w:val="000000" w:themeColor="text1"/>
          <w:sz w:val="20"/>
          <w:szCs w:val="20"/>
          <w:lang w:eastAsia="zh-CN"/>
        </w:rPr>
        <w:t xml:space="preserve">. </w:t>
      </w:r>
    </w:p>
    <w:p w14:paraId="3FD577D6" w14:textId="75BC7E58" w:rsidR="00341DCD" w:rsidRPr="008F62C9" w:rsidRDefault="00341DCD" w:rsidP="00341DCD">
      <w:pPr>
        <w:pStyle w:val="BodyText"/>
        <w:spacing w:line="276" w:lineRule="auto"/>
        <w:ind w:left="0"/>
        <w:rPr>
          <w:rFonts w:eastAsiaTheme="minorEastAsia"/>
          <w:color w:val="000000" w:themeColor="text1"/>
          <w:sz w:val="20"/>
          <w:szCs w:val="20"/>
          <w:lang w:eastAsia="zh-CN"/>
        </w:rPr>
      </w:pPr>
    </w:p>
    <w:p w14:paraId="5206BD0D" w14:textId="13AD0737" w:rsidR="00FB1DB7" w:rsidRPr="008F62C9" w:rsidRDefault="00305BE8" w:rsidP="007749EE">
      <w:pPr>
        <w:pStyle w:val="BodyText"/>
        <w:spacing w:line="276" w:lineRule="auto"/>
        <w:ind w:left="0"/>
        <w:jc w:val="center"/>
        <w:rPr>
          <w:rFonts w:eastAsiaTheme="minorEastAsia"/>
          <w:color w:val="000000" w:themeColor="text1"/>
          <w:sz w:val="20"/>
          <w:szCs w:val="20"/>
          <w:lang w:eastAsia="ko-KR"/>
        </w:rPr>
      </w:pPr>
      <w:r>
        <w:rPr>
          <w:rFonts w:eastAsiaTheme="minorEastAsia"/>
          <w:noProof/>
          <w:color w:val="000000" w:themeColor="text1"/>
          <w:sz w:val="20"/>
          <w:szCs w:val="20"/>
          <w:lang w:eastAsia="ko-KR"/>
          <w14:ligatures w14:val="standardContextual"/>
        </w:rPr>
        <w:lastRenderedPageBreak/>
        <w:drawing>
          <wp:inline distT="0" distB="0" distL="0" distR="0" wp14:anchorId="6FFA82D3" wp14:editId="73196240">
            <wp:extent cx="5486400" cy="3015426"/>
            <wp:effectExtent l="0" t="0" r="0" b="0"/>
            <wp:docPr id="616292235" name="Picture 6"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92235" name="Picture 6" descr="A table of numbers and symbol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486400" cy="3015426"/>
                    </a:xfrm>
                    <a:prstGeom prst="rect">
                      <a:avLst/>
                    </a:prstGeom>
                  </pic:spPr>
                </pic:pic>
              </a:graphicData>
            </a:graphic>
          </wp:inline>
        </w:drawing>
      </w:r>
    </w:p>
    <w:p w14:paraId="76F4BC31" w14:textId="69E15864" w:rsidR="0029651D" w:rsidRPr="008B0C4C" w:rsidRDefault="0029651D" w:rsidP="0029651D">
      <w:pPr>
        <w:pStyle w:val="BodyText"/>
        <w:spacing w:line="276" w:lineRule="auto"/>
        <w:ind w:left="0"/>
        <w:rPr>
          <w:rFonts w:eastAsiaTheme="minorEastAsia"/>
          <w:color w:val="000000" w:themeColor="text1"/>
          <w:sz w:val="20"/>
          <w:szCs w:val="20"/>
          <w:lang w:eastAsia="zh-CN"/>
        </w:rPr>
      </w:pPr>
      <w:r w:rsidRPr="008B0C4C">
        <w:rPr>
          <w:rFonts w:eastAsiaTheme="minorEastAsia"/>
          <w:color w:val="000000" w:themeColor="text1"/>
          <w:sz w:val="20"/>
          <w:szCs w:val="20"/>
          <w:lang w:eastAsia="zh-CN"/>
        </w:rPr>
        <w:t>Figure 3</w:t>
      </w:r>
      <w:r w:rsidRPr="008B0C4C">
        <w:rPr>
          <w:rFonts w:eastAsiaTheme="minorEastAsia" w:hint="eastAsia"/>
          <w:color w:val="000000" w:themeColor="text1"/>
          <w:sz w:val="20"/>
          <w:szCs w:val="20"/>
          <w:lang w:eastAsia="ko-KR"/>
        </w:rPr>
        <w:t>(</w:t>
      </w:r>
      <w:r w:rsidR="000B7EB6" w:rsidRPr="008B0C4C">
        <w:rPr>
          <w:rFonts w:eastAsiaTheme="minorEastAsia" w:hint="eastAsia"/>
          <w:color w:val="000000" w:themeColor="text1"/>
          <w:sz w:val="20"/>
          <w:szCs w:val="20"/>
          <w:lang w:eastAsia="ko-KR"/>
        </w:rPr>
        <w:t>b</w:t>
      </w:r>
      <w:r w:rsidRPr="008B0C4C">
        <w:rPr>
          <w:rFonts w:eastAsiaTheme="minorEastAsia" w:hint="eastAsia"/>
          <w:color w:val="000000" w:themeColor="text1"/>
          <w:sz w:val="20"/>
          <w:szCs w:val="20"/>
          <w:lang w:eastAsia="ko-KR"/>
        </w:rPr>
        <w:t>)</w:t>
      </w:r>
      <w:r w:rsidRPr="008B0C4C">
        <w:rPr>
          <w:rFonts w:eastAsiaTheme="minorEastAsia"/>
          <w:color w:val="000000" w:themeColor="text1"/>
          <w:sz w:val="20"/>
          <w:szCs w:val="20"/>
          <w:lang w:eastAsia="zh-CN"/>
        </w:rPr>
        <w:t xml:space="preserve">. Heatmap of </w:t>
      </w:r>
      <w:r w:rsidR="00F60F1D" w:rsidRPr="008B0C4C">
        <w:rPr>
          <w:rFonts w:eastAsiaTheme="minorEastAsia"/>
          <w:color w:val="000000" w:themeColor="text1"/>
          <w:sz w:val="20"/>
          <w:szCs w:val="20"/>
          <w:lang w:eastAsia="zh-CN"/>
        </w:rPr>
        <w:t>accuracy</w:t>
      </w:r>
      <w:r w:rsidRPr="008B0C4C">
        <w:rPr>
          <w:rFonts w:eastAsiaTheme="minorEastAsia"/>
          <w:color w:val="000000" w:themeColor="text1"/>
          <w:sz w:val="20"/>
          <w:szCs w:val="20"/>
          <w:lang w:eastAsia="zh-CN"/>
        </w:rPr>
        <w:t xml:space="preserve"> across models and countries for predicting maximum share using a 2</w:t>
      </w:r>
      <w:r w:rsidR="00044DDA" w:rsidRPr="008B0C4C">
        <w:rPr>
          <w:rFonts w:eastAsiaTheme="minorEastAsia" w:hint="eastAsia"/>
          <w:color w:val="000000" w:themeColor="text1"/>
          <w:sz w:val="20"/>
          <w:szCs w:val="20"/>
          <w:lang w:eastAsia="zh-CN"/>
        </w:rPr>
        <w:t>1</w:t>
      </w:r>
      <w:r w:rsidRPr="008B0C4C">
        <w:rPr>
          <w:rFonts w:eastAsiaTheme="minorEastAsia"/>
          <w:color w:val="000000" w:themeColor="text1"/>
          <w:sz w:val="20"/>
          <w:szCs w:val="20"/>
          <w:lang w:eastAsia="zh-CN"/>
        </w:rPr>
        <w:t xml:space="preserve">-day input. </w:t>
      </w:r>
      <w:r w:rsidR="003C6661" w:rsidRPr="008B0C4C">
        <w:rPr>
          <w:rFonts w:eastAsiaTheme="minorEastAsia"/>
          <w:color w:val="000000" w:themeColor="text1"/>
          <w:sz w:val="20"/>
          <w:szCs w:val="20"/>
          <w:lang w:eastAsia="zh-CN"/>
        </w:rPr>
        <w:t>Blue</w:t>
      </w:r>
      <w:r w:rsidR="00934A73" w:rsidRPr="008B0C4C">
        <w:rPr>
          <w:rFonts w:eastAsiaTheme="minorEastAsia"/>
          <w:color w:val="000000" w:themeColor="text1"/>
          <w:sz w:val="20"/>
          <w:szCs w:val="20"/>
          <w:lang w:eastAsia="zh-CN"/>
        </w:rPr>
        <w:t xml:space="preserve"> </w:t>
      </w:r>
      <w:r w:rsidRPr="008B0C4C">
        <w:rPr>
          <w:rFonts w:eastAsiaTheme="minorEastAsia"/>
          <w:color w:val="000000" w:themeColor="text1"/>
          <w:sz w:val="20"/>
          <w:szCs w:val="20"/>
          <w:lang w:eastAsia="zh-CN"/>
        </w:rPr>
        <w:t xml:space="preserve">= </w:t>
      </w:r>
      <w:r w:rsidR="00DA5378" w:rsidRPr="008B0C4C">
        <w:rPr>
          <w:rFonts w:eastAsiaTheme="minorEastAsia"/>
          <w:color w:val="000000" w:themeColor="text1"/>
          <w:sz w:val="20"/>
          <w:szCs w:val="20"/>
          <w:lang w:eastAsia="zh-CN"/>
        </w:rPr>
        <w:t>higher</w:t>
      </w:r>
      <w:r w:rsidRPr="008B0C4C">
        <w:rPr>
          <w:rFonts w:eastAsiaTheme="minorEastAsia"/>
          <w:color w:val="000000" w:themeColor="text1"/>
          <w:sz w:val="20"/>
          <w:szCs w:val="20"/>
          <w:lang w:eastAsia="zh-CN"/>
        </w:rPr>
        <w:t xml:space="preserve">, </w:t>
      </w:r>
      <w:r w:rsidR="003C6661" w:rsidRPr="008B0C4C">
        <w:rPr>
          <w:rFonts w:eastAsiaTheme="minorEastAsia"/>
          <w:color w:val="000000" w:themeColor="text1"/>
          <w:sz w:val="20"/>
          <w:szCs w:val="20"/>
          <w:lang w:eastAsia="zh-CN"/>
        </w:rPr>
        <w:t>white</w:t>
      </w:r>
      <w:r w:rsidRPr="008B0C4C">
        <w:rPr>
          <w:rFonts w:eastAsiaTheme="minorEastAsia"/>
          <w:color w:val="000000" w:themeColor="text1"/>
          <w:sz w:val="20"/>
          <w:szCs w:val="20"/>
          <w:lang w:eastAsia="zh-CN"/>
        </w:rPr>
        <w:t xml:space="preserve"> = </w:t>
      </w:r>
      <w:r w:rsidR="00DA5378" w:rsidRPr="008B0C4C">
        <w:rPr>
          <w:rFonts w:eastAsiaTheme="minorEastAsia" w:hint="eastAsia"/>
          <w:color w:val="000000" w:themeColor="text1"/>
          <w:sz w:val="20"/>
          <w:szCs w:val="20"/>
          <w:lang w:eastAsia="zh-CN"/>
        </w:rPr>
        <w:t>lower</w:t>
      </w:r>
      <w:r w:rsidRPr="008B0C4C">
        <w:rPr>
          <w:rFonts w:eastAsiaTheme="minorEastAsia"/>
          <w:color w:val="000000" w:themeColor="text1"/>
          <w:sz w:val="20"/>
          <w:szCs w:val="20"/>
          <w:lang w:eastAsia="zh-CN"/>
        </w:rPr>
        <w:t>.</w:t>
      </w:r>
      <w:r w:rsidR="001B44B5" w:rsidRPr="008B0C4C">
        <w:rPr>
          <w:rFonts w:eastAsiaTheme="minorEastAsia"/>
          <w:color w:val="000000" w:themeColor="text1"/>
          <w:sz w:val="20"/>
          <w:szCs w:val="20"/>
          <w:lang w:eastAsia="zh-CN"/>
        </w:rPr>
        <w:t xml:space="preserve"> </w:t>
      </w:r>
    </w:p>
    <w:p w14:paraId="3E7D0A14" w14:textId="77777777" w:rsidR="002368F0" w:rsidRPr="008F62C9" w:rsidRDefault="002368F0" w:rsidP="002368F0">
      <w:pPr>
        <w:pStyle w:val="BodyText"/>
        <w:spacing w:line="276" w:lineRule="auto"/>
        <w:ind w:left="0"/>
        <w:rPr>
          <w:rFonts w:eastAsiaTheme="minorEastAsia"/>
          <w:color w:val="000000" w:themeColor="text1"/>
          <w:sz w:val="20"/>
          <w:szCs w:val="20"/>
          <w:lang w:eastAsia="zh-CN"/>
        </w:rPr>
      </w:pPr>
    </w:p>
    <w:p w14:paraId="57B20DD3" w14:textId="77777777" w:rsidR="002E58E5" w:rsidRPr="00E240F7" w:rsidRDefault="002E58E5" w:rsidP="00701BF8">
      <w:pPr>
        <w:pStyle w:val="BodyText"/>
        <w:spacing w:line="276" w:lineRule="auto"/>
        <w:ind w:left="0"/>
        <w:jc w:val="both"/>
        <w:rPr>
          <w:rFonts w:eastAsiaTheme="minorEastAsia"/>
          <w:color w:val="C00000"/>
          <w:sz w:val="22"/>
          <w:szCs w:val="22"/>
          <w:lang w:eastAsia="zh-CN"/>
        </w:rPr>
      </w:pPr>
      <w:proofErr w:type="gramStart"/>
      <w:r w:rsidRPr="00E240F7">
        <w:rPr>
          <w:rFonts w:eastAsiaTheme="minorEastAsia"/>
          <w:color w:val="C00000"/>
          <w:sz w:val="22"/>
          <w:szCs w:val="22"/>
          <w:lang w:eastAsia="zh-CN"/>
        </w:rPr>
        <w:t>Figure</w:t>
      </w:r>
      <w:proofErr w:type="gramEnd"/>
      <w:r w:rsidRPr="00E240F7">
        <w:rPr>
          <w:rFonts w:eastAsiaTheme="minorEastAsia"/>
          <w:color w:val="C00000"/>
          <w:sz w:val="22"/>
          <w:szCs w:val="22"/>
          <w:lang w:eastAsia="zh-CN"/>
        </w:rPr>
        <w:t xml:space="preserve"> 3(a) and 3(b) compare model accuracy for predicting variant dominance across 15 countries using 28-day and 21-day inputs, respectively. Across both input lengths, the </w:t>
      </w:r>
      <w:proofErr w:type="spellStart"/>
      <w:r w:rsidRPr="00E240F7">
        <w:rPr>
          <w:rFonts w:eastAsiaTheme="minorEastAsia"/>
          <w:color w:val="C00000"/>
          <w:sz w:val="22"/>
          <w:szCs w:val="22"/>
          <w:lang w:eastAsia="zh-CN"/>
        </w:rPr>
        <w:t>SuperLearner</w:t>
      </w:r>
      <w:proofErr w:type="spellEnd"/>
      <w:r w:rsidRPr="00E240F7">
        <w:rPr>
          <w:rFonts w:eastAsiaTheme="minorEastAsia"/>
          <w:color w:val="C00000"/>
          <w:sz w:val="22"/>
          <w:szCs w:val="22"/>
          <w:lang w:eastAsia="zh-CN"/>
        </w:rPr>
        <w:t xml:space="preserve"> ensemble consistently attains the highest accuracy, with notable gains in countries such as Denmark, France, the United Kingdom, and the United States. In contrast, individual models such as GLM, SVM, and CART show substantially lower accuracy, particularly in countries with noisier or sparser sequencing data. Overall, these results highlight the robustness of ensemble learning for forecasting monthly peak share, with performance advantages that persist across different input windows and national contexts.</w:t>
      </w:r>
    </w:p>
    <w:p w14:paraId="77B68FEA" w14:textId="634EC531" w:rsidR="00701BF8" w:rsidRDefault="00A31BD1" w:rsidP="00341DCD">
      <w:pPr>
        <w:pStyle w:val="BodyText"/>
        <w:spacing w:line="276" w:lineRule="auto"/>
        <w:ind w:left="0"/>
        <w:jc w:val="center"/>
        <w:rPr>
          <w:rFonts w:eastAsiaTheme="minorEastAsia"/>
          <w:color w:val="000000" w:themeColor="text1"/>
          <w:sz w:val="22"/>
          <w:szCs w:val="22"/>
          <w:lang w:eastAsia="zh-CN"/>
        </w:rPr>
      </w:pPr>
      <w:r>
        <w:rPr>
          <w:rFonts w:eastAsiaTheme="minorEastAsia"/>
          <w:noProof/>
          <w:color w:val="000000" w:themeColor="text1"/>
          <w:sz w:val="22"/>
          <w:szCs w:val="22"/>
          <w:lang w:eastAsia="zh-CN"/>
          <w14:ligatures w14:val="standardContextual"/>
        </w:rPr>
        <w:drawing>
          <wp:inline distT="0" distB="0" distL="0" distR="0" wp14:anchorId="3CF7B39F" wp14:editId="560CA29F">
            <wp:extent cx="2743200" cy="3086170"/>
            <wp:effectExtent l="0" t="0" r="0" b="0"/>
            <wp:docPr id="122840784" name="Picture 1" descr="A graph with red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784" name="Picture 1" descr="A graph with red and black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3200" cy="3086170"/>
                    </a:xfrm>
                    <a:prstGeom prst="rect">
                      <a:avLst/>
                    </a:prstGeom>
                  </pic:spPr>
                </pic:pic>
              </a:graphicData>
            </a:graphic>
          </wp:inline>
        </w:drawing>
      </w:r>
      <w:r w:rsidR="00654306">
        <w:rPr>
          <w:rFonts w:eastAsiaTheme="minorEastAsia"/>
          <w:noProof/>
          <w:color w:val="000000" w:themeColor="text1"/>
          <w:sz w:val="22"/>
          <w:szCs w:val="22"/>
          <w:lang w:eastAsia="zh-CN"/>
          <w14:ligatures w14:val="standardContextual"/>
        </w:rPr>
        <w:drawing>
          <wp:inline distT="0" distB="0" distL="0" distR="0" wp14:anchorId="5FEFDCDD" wp14:editId="7788CC25">
            <wp:extent cx="3337560" cy="3129091"/>
            <wp:effectExtent l="0" t="0" r="2540" b="0"/>
            <wp:docPr id="2056719919" name="Picture 2" descr="A graph with blue and pin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19919" name="Picture 2" descr="A graph with blue and pink lin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37560" cy="3129091"/>
                    </a:xfrm>
                    <a:prstGeom prst="rect">
                      <a:avLst/>
                    </a:prstGeom>
                  </pic:spPr>
                </pic:pic>
              </a:graphicData>
            </a:graphic>
          </wp:inline>
        </w:drawing>
      </w:r>
    </w:p>
    <w:p w14:paraId="43A215AE" w14:textId="32548448" w:rsidR="00341DCD" w:rsidRPr="008F62C9" w:rsidRDefault="00341DCD" w:rsidP="00341DCD">
      <w:pPr>
        <w:pStyle w:val="BodyText"/>
        <w:spacing w:line="276" w:lineRule="auto"/>
        <w:ind w:left="0"/>
        <w:jc w:val="center"/>
        <w:rPr>
          <w:rFonts w:eastAsiaTheme="minorEastAsia"/>
          <w:color w:val="000000" w:themeColor="text1"/>
          <w:sz w:val="20"/>
          <w:szCs w:val="20"/>
          <w:lang w:eastAsia="zh-CN"/>
        </w:rPr>
      </w:pPr>
    </w:p>
    <w:p w14:paraId="3C2682A9" w14:textId="650F30AD" w:rsidR="00341DCD" w:rsidRPr="007E48E0" w:rsidRDefault="00341DCD" w:rsidP="003977B3">
      <w:pPr>
        <w:pStyle w:val="BodyText"/>
        <w:spacing w:line="276" w:lineRule="auto"/>
        <w:ind w:left="0"/>
        <w:rPr>
          <w:rFonts w:eastAsiaTheme="minorEastAsia"/>
          <w:color w:val="000000" w:themeColor="text1"/>
          <w:sz w:val="20"/>
          <w:szCs w:val="20"/>
          <w:lang w:eastAsia="zh-CN"/>
        </w:rPr>
      </w:pPr>
      <w:r w:rsidRPr="007E48E0">
        <w:rPr>
          <w:rFonts w:eastAsiaTheme="minorEastAsia"/>
          <w:color w:val="000000" w:themeColor="text1"/>
          <w:sz w:val="20"/>
          <w:szCs w:val="20"/>
          <w:lang w:eastAsia="zh-CN"/>
        </w:rPr>
        <w:t xml:space="preserve">Figure </w:t>
      </w:r>
      <w:r w:rsidR="00B82C2D" w:rsidRPr="007E48E0">
        <w:rPr>
          <w:rFonts w:eastAsiaTheme="minorEastAsia"/>
          <w:color w:val="000000" w:themeColor="text1"/>
          <w:sz w:val="20"/>
          <w:szCs w:val="20"/>
          <w:lang w:eastAsia="zh-CN"/>
        </w:rPr>
        <w:t xml:space="preserve">4 </w:t>
      </w:r>
      <w:r w:rsidRPr="007E48E0">
        <w:rPr>
          <w:rFonts w:eastAsiaTheme="minorEastAsia"/>
          <w:color w:val="000000" w:themeColor="text1"/>
          <w:sz w:val="20"/>
          <w:szCs w:val="20"/>
          <w:lang w:eastAsia="zh-CN"/>
        </w:rPr>
        <w:t xml:space="preserve">(a). </w:t>
      </w:r>
      <w:r w:rsidR="00EF5645" w:rsidRPr="007E48E0">
        <w:rPr>
          <w:color w:val="000000" w:themeColor="text1"/>
        </w:rPr>
        <w:t xml:space="preserve"> </w:t>
      </w:r>
      <w:r w:rsidR="00EF5645" w:rsidRPr="007E48E0">
        <w:rPr>
          <w:rFonts w:eastAsiaTheme="minorEastAsia"/>
          <w:color w:val="000000" w:themeColor="text1"/>
          <w:sz w:val="20"/>
          <w:szCs w:val="20"/>
          <w:lang w:eastAsia="zh-CN"/>
        </w:rPr>
        <w:t xml:space="preserve">SHAP values from the </w:t>
      </w:r>
      <w:proofErr w:type="spellStart"/>
      <w:r w:rsidR="00EF5645" w:rsidRPr="007E48E0">
        <w:rPr>
          <w:rFonts w:eastAsiaTheme="minorEastAsia"/>
          <w:color w:val="000000" w:themeColor="text1"/>
          <w:sz w:val="20"/>
          <w:szCs w:val="20"/>
          <w:lang w:eastAsia="zh-CN"/>
        </w:rPr>
        <w:t>SuperLearner</w:t>
      </w:r>
      <w:proofErr w:type="spellEnd"/>
      <w:r w:rsidR="00EF5645" w:rsidRPr="007E48E0">
        <w:rPr>
          <w:rFonts w:eastAsiaTheme="minorEastAsia"/>
          <w:color w:val="000000" w:themeColor="text1"/>
          <w:sz w:val="20"/>
          <w:szCs w:val="20"/>
          <w:lang w:eastAsia="zh-CN"/>
        </w:rPr>
        <w:t xml:space="preserve"> (2</w:t>
      </w:r>
      <w:r w:rsidR="00DC446F">
        <w:rPr>
          <w:rFonts w:eastAsiaTheme="minorEastAsia" w:hint="eastAsia"/>
          <w:color w:val="000000" w:themeColor="text1"/>
          <w:sz w:val="20"/>
          <w:szCs w:val="20"/>
          <w:lang w:eastAsia="zh-CN"/>
        </w:rPr>
        <w:t>1</w:t>
      </w:r>
      <w:r w:rsidR="00EF5645" w:rsidRPr="007E48E0">
        <w:rPr>
          <w:rFonts w:eastAsiaTheme="minorEastAsia"/>
          <w:color w:val="000000" w:themeColor="text1"/>
          <w:sz w:val="20"/>
          <w:szCs w:val="20"/>
          <w:lang w:eastAsia="zh-CN"/>
        </w:rPr>
        <w:t xml:space="preserve">-day input) for predicting variant monthly peak share across 15 countries. </w:t>
      </w:r>
    </w:p>
    <w:p w14:paraId="2C6F6E0E" w14:textId="77777777" w:rsidR="00341DCD" w:rsidRPr="008F62C9" w:rsidRDefault="00341DCD" w:rsidP="00341DCD">
      <w:pPr>
        <w:pStyle w:val="BodyText"/>
        <w:spacing w:line="276" w:lineRule="auto"/>
        <w:ind w:left="0"/>
        <w:jc w:val="both"/>
        <w:rPr>
          <w:rFonts w:eastAsiaTheme="minorEastAsia"/>
          <w:color w:val="000000" w:themeColor="text1"/>
          <w:sz w:val="22"/>
          <w:szCs w:val="22"/>
          <w:lang w:eastAsia="zh-CN"/>
        </w:rPr>
      </w:pPr>
    </w:p>
    <w:p w14:paraId="49DDCEB3" w14:textId="46BD208D" w:rsidR="00341DCD" w:rsidRPr="008F62C9" w:rsidRDefault="007E48E0" w:rsidP="00341DCD">
      <w:pPr>
        <w:pStyle w:val="BodyText"/>
        <w:spacing w:line="276" w:lineRule="auto"/>
        <w:ind w:left="0"/>
        <w:jc w:val="center"/>
        <w:rPr>
          <w:rFonts w:eastAsiaTheme="minorEastAsia"/>
          <w:b/>
          <w:bCs/>
          <w:color w:val="000000" w:themeColor="text1"/>
          <w:sz w:val="22"/>
          <w:szCs w:val="22"/>
          <w:lang w:eastAsia="zh-CN"/>
        </w:rPr>
      </w:pPr>
      <w:r>
        <w:rPr>
          <w:rFonts w:eastAsiaTheme="minorEastAsia"/>
          <w:b/>
          <w:bCs/>
          <w:noProof/>
          <w:color w:val="000000" w:themeColor="text1"/>
          <w:sz w:val="22"/>
          <w:szCs w:val="22"/>
          <w:lang w:eastAsia="zh-CN"/>
          <w14:ligatures w14:val="standardContextual"/>
        </w:rPr>
        <w:lastRenderedPageBreak/>
        <w:drawing>
          <wp:inline distT="0" distB="0" distL="0" distR="0" wp14:anchorId="4DCFB361" wp14:editId="1E5143E3">
            <wp:extent cx="2743200" cy="3086170"/>
            <wp:effectExtent l="0" t="0" r="0" b="0"/>
            <wp:docPr id="1209993669"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93669" name="Picture 3" descr="A screenshot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43200" cy="3086170"/>
                    </a:xfrm>
                    <a:prstGeom prst="rect">
                      <a:avLst/>
                    </a:prstGeom>
                  </pic:spPr>
                </pic:pic>
              </a:graphicData>
            </a:graphic>
          </wp:inline>
        </w:drawing>
      </w:r>
      <w:r>
        <w:rPr>
          <w:rFonts w:eastAsiaTheme="minorEastAsia"/>
          <w:b/>
          <w:bCs/>
          <w:noProof/>
          <w:color w:val="000000" w:themeColor="text1"/>
          <w:sz w:val="22"/>
          <w:szCs w:val="22"/>
          <w:lang w:eastAsia="zh-CN"/>
          <w14:ligatures w14:val="standardContextual"/>
        </w:rPr>
        <w:drawing>
          <wp:inline distT="0" distB="0" distL="0" distR="0" wp14:anchorId="609693B8" wp14:editId="2708F950">
            <wp:extent cx="3291840" cy="3086227"/>
            <wp:effectExtent l="0" t="0" r="0" b="0"/>
            <wp:docPr id="1860468204" name="Picture 4"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68204" name="Picture 4" descr="A graph with different colored lin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91840" cy="3086227"/>
                    </a:xfrm>
                    <a:prstGeom prst="rect">
                      <a:avLst/>
                    </a:prstGeom>
                  </pic:spPr>
                </pic:pic>
              </a:graphicData>
            </a:graphic>
          </wp:inline>
        </w:drawing>
      </w:r>
    </w:p>
    <w:p w14:paraId="5D4F8B08" w14:textId="381EF543" w:rsidR="00341DCD" w:rsidRPr="007E48E0" w:rsidRDefault="00341DCD" w:rsidP="003977B3">
      <w:pPr>
        <w:pStyle w:val="BodyText"/>
        <w:spacing w:line="276" w:lineRule="auto"/>
        <w:ind w:left="0"/>
        <w:rPr>
          <w:rFonts w:eastAsiaTheme="minorEastAsia"/>
          <w:color w:val="000000" w:themeColor="text1"/>
          <w:sz w:val="20"/>
          <w:szCs w:val="20"/>
          <w:lang w:eastAsia="zh-CN"/>
        </w:rPr>
      </w:pPr>
      <w:r w:rsidRPr="007E48E0">
        <w:rPr>
          <w:rFonts w:eastAsiaTheme="minorEastAsia"/>
          <w:color w:val="000000" w:themeColor="text1"/>
          <w:sz w:val="20"/>
          <w:szCs w:val="20"/>
          <w:lang w:eastAsia="zh-CN"/>
        </w:rPr>
        <w:t xml:space="preserve">Figure </w:t>
      </w:r>
      <w:r w:rsidR="00B82C2D" w:rsidRPr="007E48E0">
        <w:rPr>
          <w:rFonts w:eastAsiaTheme="minorEastAsia"/>
          <w:color w:val="000000" w:themeColor="text1"/>
          <w:sz w:val="20"/>
          <w:szCs w:val="20"/>
          <w:lang w:eastAsia="zh-CN"/>
        </w:rPr>
        <w:t xml:space="preserve">4 </w:t>
      </w:r>
      <w:r w:rsidRPr="007E48E0">
        <w:rPr>
          <w:rFonts w:eastAsiaTheme="minorEastAsia"/>
          <w:color w:val="000000" w:themeColor="text1"/>
          <w:sz w:val="20"/>
          <w:szCs w:val="20"/>
          <w:lang w:eastAsia="zh-CN"/>
        </w:rPr>
        <w:t>(b). S</w:t>
      </w:r>
      <w:r w:rsidR="003639EE" w:rsidRPr="007E48E0">
        <w:rPr>
          <w:rFonts w:eastAsiaTheme="minorEastAsia"/>
          <w:color w:val="000000" w:themeColor="text1"/>
          <w:sz w:val="20"/>
          <w:szCs w:val="20"/>
          <w:lang w:eastAsia="zh-CN"/>
        </w:rPr>
        <w:t xml:space="preserve">HAP values from the </w:t>
      </w:r>
      <w:proofErr w:type="spellStart"/>
      <w:r w:rsidR="00460FDA" w:rsidRPr="007E48E0">
        <w:rPr>
          <w:rFonts w:eastAsiaTheme="minorEastAsia" w:hint="eastAsia"/>
          <w:color w:val="000000" w:themeColor="text1"/>
          <w:sz w:val="20"/>
          <w:szCs w:val="20"/>
          <w:lang w:eastAsia="zh-CN"/>
        </w:rPr>
        <w:t>Super</w:t>
      </w:r>
      <w:r w:rsidR="00460FDA" w:rsidRPr="007E48E0">
        <w:rPr>
          <w:rFonts w:eastAsiaTheme="minorEastAsia"/>
          <w:color w:val="000000" w:themeColor="text1"/>
          <w:sz w:val="20"/>
          <w:szCs w:val="20"/>
          <w:lang w:eastAsia="zh-CN"/>
        </w:rPr>
        <w:t>Learner</w:t>
      </w:r>
      <w:proofErr w:type="spellEnd"/>
      <w:r w:rsidR="00460FDA" w:rsidRPr="007E48E0">
        <w:rPr>
          <w:rFonts w:eastAsiaTheme="minorEastAsia"/>
          <w:color w:val="000000" w:themeColor="text1"/>
          <w:sz w:val="20"/>
          <w:szCs w:val="20"/>
          <w:lang w:eastAsia="zh-CN"/>
        </w:rPr>
        <w:t xml:space="preserve"> </w:t>
      </w:r>
      <w:r w:rsidR="003639EE" w:rsidRPr="007E48E0">
        <w:rPr>
          <w:rFonts w:eastAsiaTheme="minorEastAsia"/>
          <w:color w:val="000000" w:themeColor="text1"/>
          <w:sz w:val="20"/>
          <w:szCs w:val="20"/>
          <w:lang w:eastAsia="zh-CN"/>
        </w:rPr>
        <w:t>(2</w:t>
      </w:r>
      <w:r w:rsidR="00460FDA" w:rsidRPr="007E48E0">
        <w:rPr>
          <w:rFonts w:eastAsiaTheme="minorEastAsia" w:hint="eastAsia"/>
          <w:color w:val="000000" w:themeColor="text1"/>
          <w:sz w:val="20"/>
          <w:szCs w:val="20"/>
          <w:lang w:eastAsia="zh-CN"/>
        </w:rPr>
        <w:t>1</w:t>
      </w:r>
      <w:r w:rsidR="003639EE" w:rsidRPr="007E48E0">
        <w:rPr>
          <w:rFonts w:eastAsiaTheme="minorEastAsia"/>
          <w:color w:val="000000" w:themeColor="text1"/>
          <w:sz w:val="20"/>
          <w:szCs w:val="20"/>
          <w:lang w:eastAsia="zh-CN"/>
        </w:rPr>
        <w:t xml:space="preserve">-day input) for predicting days above 10% share across 15 countries. </w:t>
      </w:r>
    </w:p>
    <w:p w14:paraId="315106E0" w14:textId="77777777" w:rsidR="00FD0810" w:rsidRPr="008F62C9" w:rsidRDefault="00FD0810" w:rsidP="008F40EA">
      <w:pPr>
        <w:pStyle w:val="BodyText"/>
        <w:spacing w:line="276" w:lineRule="auto"/>
        <w:ind w:left="0"/>
        <w:jc w:val="both"/>
        <w:rPr>
          <w:rFonts w:eastAsiaTheme="minorEastAsia"/>
          <w:color w:val="000000" w:themeColor="text1"/>
          <w:sz w:val="22"/>
          <w:szCs w:val="22"/>
          <w:lang w:eastAsia="zh-CN"/>
        </w:rPr>
      </w:pPr>
    </w:p>
    <w:p w14:paraId="1057108F" w14:textId="049FAB75" w:rsidR="000626F3" w:rsidRPr="008F62C9" w:rsidRDefault="000626F3" w:rsidP="00C42440">
      <w:pPr>
        <w:pStyle w:val="BodyText"/>
        <w:spacing w:line="276" w:lineRule="auto"/>
        <w:ind w:left="0"/>
        <w:jc w:val="both"/>
        <w:rPr>
          <w:rFonts w:eastAsiaTheme="minorEastAsia"/>
          <w:b/>
          <w:bCs/>
          <w:color w:val="000000" w:themeColor="text1"/>
          <w:sz w:val="22"/>
          <w:szCs w:val="22"/>
          <w:lang w:eastAsia="zh-CN"/>
        </w:rPr>
      </w:pPr>
      <w:bookmarkStart w:id="5" w:name="OLE_LINK3"/>
      <w:r w:rsidRPr="008F62C9">
        <w:rPr>
          <w:rFonts w:eastAsiaTheme="minorEastAsia"/>
          <w:b/>
          <w:bCs/>
          <w:color w:val="000000" w:themeColor="text1"/>
          <w:sz w:val="22"/>
          <w:szCs w:val="22"/>
          <w:lang w:eastAsia="ko-KR"/>
        </w:rPr>
        <w:t>SHAP analysis</w:t>
      </w:r>
    </w:p>
    <w:bookmarkEnd w:id="5"/>
    <w:p w14:paraId="3ED8BCD9" w14:textId="6DA7A4DB" w:rsidR="0012702D" w:rsidRPr="009C75FC" w:rsidRDefault="00515FFA" w:rsidP="0012702D">
      <w:pPr>
        <w:pStyle w:val="BodyText"/>
        <w:spacing w:line="276" w:lineRule="auto"/>
        <w:ind w:left="0"/>
        <w:jc w:val="both"/>
        <w:rPr>
          <w:rFonts w:eastAsiaTheme="minorEastAsia"/>
          <w:color w:val="C00000"/>
          <w:sz w:val="22"/>
          <w:szCs w:val="22"/>
          <w:lang w:eastAsia="zh-CN"/>
        </w:rPr>
      </w:pPr>
      <w:r w:rsidRPr="009C75FC">
        <w:rPr>
          <w:rFonts w:eastAsiaTheme="minorEastAsia"/>
          <w:color w:val="C00000"/>
          <w:sz w:val="22"/>
          <w:szCs w:val="22"/>
          <w:lang w:eastAsia="zh-CN"/>
        </w:rPr>
        <w:t>The SHAP analysis for the peak-share outcome (&gt;20 percent) shows that both the magnitude and structural coherence of early growth are key determinants of whether a lineage reaches a high weekly peak (Figure 4a). The early maximum value (</w:t>
      </w:r>
      <w:proofErr w:type="spellStart"/>
      <w:r w:rsidRPr="009C75FC">
        <w:rPr>
          <w:rFonts w:eastAsiaTheme="minorEastAsia"/>
          <w:color w:val="C00000"/>
          <w:sz w:val="22"/>
          <w:szCs w:val="22"/>
          <w:lang w:eastAsia="zh-CN"/>
        </w:rPr>
        <w:t>peak_val</w:t>
      </w:r>
      <w:proofErr w:type="spellEnd"/>
      <w:r w:rsidRPr="009C75FC">
        <w:rPr>
          <w:rFonts w:eastAsiaTheme="minorEastAsia"/>
          <w:color w:val="C00000"/>
          <w:sz w:val="22"/>
          <w:szCs w:val="22"/>
          <w:lang w:eastAsia="zh-CN"/>
        </w:rPr>
        <w:t>) exerts the strongest positive influence, indicating that lineages with substantial early expansion are most likely to achieve high peak prevalence. Later positive deviations (</w:t>
      </w:r>
      <w:proofErr w:type="spellStart"/>
      <w:r w:rsidRPr="009C75FC">
        <w:rPr>
          <w:rFonts w:eastAsiaTheme="minorEastAsia"/>
          <w:color w:val="C00000"/>
          <w:sz w:val="22"/>
          <w:szCs w:val="22"/>
          <w:lang w:eastAsia="zh-CN"/>
        </w:rPr>
        <w:t>outlier_timing_pos</w:t>
      </w:r>
      <w:proofErr w:type="spellEnd"/>
      <w:r w:rsidRPr="009C75FC">
        <w:rPr>
          <w:rFonts w:eastAsiaTheme="minorEastAsia"/>
          <w:color w:val="C00000"/>
          <w:sz w:val="22"/>
          <w:szCs w:val="22"/>
          <w:lang w:eastAsia="zh-CN"/>
        </w:rPr>
        <w:t xml:space="preserve">) further reinforce this signal, while early isolated spikes tend to reduce predicted peaks, reflecting their interpretation as noise rather than evidence of sustained transmission. Structural characteristics of the trajectory refine these effects: higher </w:t>
      </w:r>
      <w:proofErr w:type="spellStart"/>
      <w:r w:rsidRPr="009C75FC">
        <w:rPr>
          <w:rFonts w:eastAsiaTheme="minorEastAsia"/>
          <w:color w:val="C00000"/>
          <w:sz w:val="22"/>
          <w:szCs w:val="22"/>
          <w:lang w:eastAsia="zh-CN"/>
        </w:rPr>
        <w:t>entropy_pairs</w:t>
      </w:r>
      <w:proofErr w:type="spellEnd"/>
      <w:r w:rsidRPr="009C75FC">
        <w:rPr>
          <w:rFonts w:eastAsiaTheme="minorEastAsia"/>
          <w:color w:val="C00000"/>
          <w:sz w:val="22"/>
          <w:szCs w:val="22"/>
          <w:lang w:eastAsia="zh-CN"/>
        </w:rPr>
        <w:t xml:space="preserve"> consistently lowers predictions, indicating that irregular symbolic patterns are not conducive to strong expansion, whereas longer autocorrelation timescales (</w:t>
      </w:r>
      <w:proofErr w:type="spellStart"/>
      <w:r w:rsidRPr="009C75FC">
        <w:rPr>
          <w:rFonts w:eastAsiaTheme="minorEastAsia"/>
          <w:color w:val="C00000"/>
          <w:sz w:val="22"/>
          <w:szCs w:val="22"/>
          <w:lang w:eastAsia="zh-CN"/>
        </w:rPr>
        <w:t>acf_timescale</w:t>
      </w:r>
      <w:proofErr w:type="spellEnd"/>
      <w:r w:rsidRPr="009C75FC">
        <w:rPr>
          <w:rFonts w:eastAsiaTheme="minorEastAsia"/>
          <w:color w:val="C00000"/>
          <w:sz w:val="22"/>
          <w:szCs w:val="22"/>
          <w:lang w:eastAsia="zh-CN"/>
        </w:rPr>
        <w:t>) and moderate short-term fluctuation (</w:t>
      </w:r>
      <w:proofErr w:type="spellStart"/>
      <w:r w:rsidRPr="009C75FC">
        <w:rPr>
          <w:rFonts w:eastAsiaTheme="minorEastAsia"/>
          <w:color w:val="C00000"/>
          <w:sz w:val="22"/>
          <w:szCs w:val="22"/>
          <w:lang w:eastAsia="zh-CN"/>
        </w:rPr>
        <w:t>high_fluctuation</w:t>
      </w:r>
      <w:proofErr w:type="spellEnd"/>
      <w:r w:rsidRPr="009C75FC">
        <w:rPr>
          <w:rFonts w:eastAsiaTheme="minorEastAsia"/>
          <w:color w:val="C00000"/>
          <w:sz w:val="22"/>
          <w:szCs w:val="22"/>
          <w:lang w:eastAsia="zh-CN"/>
        </w:rPr>
        <w:t xml:space="preserve">) reflect more persistent and coherent growth. Measures of geometric and nonlinear structure, including </w:t>
      </w:r>
      <w:proofErr w:type="spellStart"/>
      <w:r w:rsidRPr="009C75FC">
        <w:rPr>
          <w:rFonts w:eastAsiaTheme="minorEastAsia"/>
          <w:color w:val="C00000"/>
          <w:sz w:val="22"/>
          <w:szCs w:val="22"/>
          <w:lang w:eastAsia="zh-CN"/>
        </w:rPr>
        <w:t>embedding_dist</w:t>
      </w:r>
      <w:proofErr w:type="spellEnd"/>
      <w:r w:rsidRPr="009C75FC">
        <w:rPr>
          <w:rFonts w:eastAsiaTheme="minorEastAsia"/>
          <w:color w:val="C00000"/>
          <w:sz w:val="22"/>
          <w:szCs w:val="22"/>
          <w:lang w:eastAsia="zh-CN"/>
        </w:rPr>
        <w:t xml:space="preserve"> and ami2, similarly distinguish lineages whose early trajectories are organized and dynamically consistent. Overall, variants that combine strong early amplification with stable and structurally coherent growth are more likely to achieve high peak share.</w:t>
      </w:r>
    </w:p>
    <w:p w14:paraId="496593E8" w14:textId="77777777" w:rsidR="00515FFA" w:rsidRPr="009C75FC" w:rsidRDefault="00515FFA" w:rsidP="0012702D">
      <w:pPr>
        <w:pStyle w:val="BodyText"/>
        <w:spacing w:line="276" w:lineRule="auto"/>
        <w:ind w:left="0"/>
        <w:jc w:val="both"/>
        <w:rPr>
          <w:rFonts w:eastAsiaTheme="minorEastAsia"/>
          <w:color w:val="C00000"/>
          <w:sz w:val="22"/>
          <w:szCs w:val="22"/>
          <w:lang w:eastAsia="zh-CN"/>
        </w:rPr>
      </w:pPr>
    </w:p>
    <w:p w14:paraId="244228D4" w14:textId="4B90B526" w:rsidR="0012702D" w:rsidRPr="009C75FC" w:rsidRDefault="00696608" w:rsidP="0012702D">
      <w:pPr>
        <w:pStyle w:val="BodyText"/>
        <w:spacing w:line="276" w:lineRule="auto"/>
        <w:ind w:left="0"/>
        <w:jc w:val="both"/>
        <w:rPr>
          <w:rFonts w:eastAsiaTheme="minorEastAsia"/>
          <w:color w:val="C00000"/>
          <w:sz w:val="22"/>
          <w:szCs w:val="22"/>
          <w:lang w:eastAsia="zh-CN"/>
        </w:rPr>
      </w:pPr>
      <w:r w:rsidRPr="009C75FC">
        <w:rPr>
          <w:rFonts w:eastAsiaTheme="minorEastAsia"/>
          <w:color w:val="C00000"/>
          <w:sz w:val="22"/>
          <w:szCs w:val="22"/>
          <w:lang w:eastAsia="zh-CN"/>
        </w:rPr>
        <w:t xml:space="preserve">The SHAP analysis for dominance duration (&gt;100 days) reveals a distinct pattern from the peak-share outcome (Figure 4b). Early sharp peaks, reflected in </w:t>
      </w:r>
      <w:proofErr w:type="spellStart"/>
      <w:r w:rsidRPr="009C75FC">
        <w:rPr>
          <w:rFonts w:eastAsiaTheme="minorEastAsia"/>
          <w:color w:val="C00000"/>
          <w:sz w:val="22"/>
          <w:szCs w:val="22"/>
          <w:lang w:eastAsia="zh-CN"/>
        </w:rPr>
        <w:t>peak_val</w:t>
      </w:r>
      <w:proofErr w:type="spellEnd"/>
      <w:r w:rsidRPr="009C75FC">
        <w:rPr>
          <w:rFonts w:eastAsiaTheme="minorEastAsia"/>
          <w:color w:val="C00000"/>
          <w:sz w:val="22"/>
          <w:szCs w:val="22"/>
          <w:lang w:eastAsia="zh-CN"/>
        </w:rPr>
        <w:t>, reduce predicted duration, indicating that rapid initial surges are characteristic of short-lived waves rather than sustained circulation. In contrast, greater short-horizon forecast variability (</w:t>
      </w:r>
      <w:proofErr w:type="spellStart"/>
      <w:r w:rsidRPr="009C75FC">
        <w:rPr>
          <w:rFonts w:eastAsiaTheme="minorEastAsia"/>
          <w:color w:val="C00000"/>
          <w:sz w:val="22"/>
          <w:szCs w:val="22"/>
          <w:lang w:eastAsia="zh-CN"/>
        </w:rPr>
        <w:t>forecast_error</w:t>
      </w:r>
      <w:proofErr w:type="spellEnd"/>
      <w:proofErr w:type="gramStart"/>
      <w:r w:rsidRPr="009C75FC">
        <w:rPr>
          <w:rFonts w:eastAsiaTheme="minorEastAsia"/>
          <w:color w:val="C00000"/>
          <w:sz w:val="22"/>
          <w:szCs w:val="22"/>
          <w:lang w:eastAsia="zh-CN"/>
        </w:rPr>
        <w:t>)</w:t>
      </w:r>
      <w:proofErr w:type="gramEnd"/>
      <w:r w:rsidRPr="009C75FC">
        <w:rPr>
          <w:rFonts w:eastAsiaTheme="minorEastAsia"/>
          <w:color w:val="C00000"/>
          <w:sz w:val="22"/>
          <w:szCs w:val="22"/>
          <w:lang w:eastAsia="zh-CN"/>
        </w:rPr>
        <w:t xml:space="preserve"> and stronger incremental day-to-day fluctuations (</w:t>
      </w:r>
      <w:proofErr w:type="spellStart"/>
      <w:r w:rsidRPr="009C75FC">
        <w:rPr>
          <w:rFonts w:eastAsiaTheme="minorEastAsia"/>
          <w:color w:val="C00000"/>
          <w:sz w:val="22"/>
          <w:szCs w:val="22"/>
          <w:lang w:eastAsia="zh-CN"/>
        </w:rPr>
        <w:t>high_fluctuation</w:t>
      </w:r>
      <w:proofErr w:type="spellEnd"/>
      <w:r w:rsidRPr="009C75FC">
        <w:rPr>
          <w:rFonts w:eastAsiaTheme="minorEastAsia"/>
          <w:color w:val="C00000"/>
          <w:sz w:val="22"/>
          <w:szCs w:val="22"/>
          <w:lang w:eastAsia="zh-CN"/>
        </w:rPr>
        <w:t xml:space="preserve">) contribute positively, suggesting that lineages exhibiting recurrent, moderate short-term variation—rather than a single early spike—are more likely to persist. Higher </w:t>
      </w:r>
      <w:proofErr w:type="spellStart"/>
      <w:r w:rsidRPr="009C75FC">
        <w:rPr>
          <w:rFonts w:eastAsiaTheme="minorEastAsia"/>
          <w:color w:val="C00000"/>
          <w:sz w:val="22"/>
          <w:szCs w:val="22"/>
          <w:lang w:eastAsia="zh-CN"/>
        </w:rPr>
        <w:t>embedding_dist</w:t>
      </w:r>
      <w:proofErr w:type="spellEnd"/>
      <w:r w:rsidRPr="009C75FC">
        <w:rPr>
          <w:rFonts w:eastAsiaTheme="minorEastAsia"/>
          <w:color w:val="C00000"/>
          <w:sz w:val="22"/>
          <w:szCs w:val="22"/>
          <w:lang w:eastAsia="zh-CN"/>
        </w:rPr>
        <w:t xml:space="preserve"> and elevated </w:t>
      </w:r>
      <w:proofErr w:type="spellStart"/>
      <w:r w:rsidRPr="009C75FC">
        <w:rPr>
          <w:rFonts w:eastAsiaTheme="minorEastAsia"/>
          <w:color w:val="C00000"/>
          <w:sz w:val="22"/>
          <w:szCs w:val="22"/>
          <w:lang w:eastAsia="zh-CN"/>
        </w:rPr>
        <w:t>transition_variance</w:t>
      </w:r>
      <w:proofErr w:type="spellEnd"/>
      <w:r w:rsidRPr="009C75FC">
        <w:rPr>
          <w:rFonts w:eastAsiaTheme="minorEastAsia"/>
          <w:color w:val="C00000"/>
          <w:sz w:val="22"/>
          <w:szCs w:val="22"/>
          <w:lang w:eastAsia="zh-CN"/>
        </w:rPr>
        <w:t xml:space="preserve"> reduce predicted duration, implying that geometric irregularity and unstable state-switching signal transient rather than resilient growth. Overall, prolonged dominance appears to arise not from explosive early expansion but from continued small-scale dynamism embedded within a coherent and structurally stable growth trajectory.</w:t>
      </w:r>
    </w:p>
    <w:p w14:paraId="6F91EE81" w14:textId="77777777" w:rsidR="00696608" w:rsidRPr="008F62C9" w:rsidRDefault="00696608" w:rsidP="0012702D">
      <w:pPr>
        <w:pStyle w:val="BodyText"/>
        <w:spacing w:line="276" w:lineRule="auto"/>
        <w:ind w:left="0"/>
        <w:jc w:val="both"/>
        <w:rPr>
          <w:rFonts w:eastAsiaTheme="minorEastAsia"/>
          <w:color w:val="000000" w:themeColor="text1"/>
          <w:sz w:val="20"/>
          <w:szCs w:val="20"/>
          <w:lang w:eastAsia="zh-CN"/>
        </w:rPr>
      </w:pPr>
    </w:p>
    <w:p w14:paraId="65ABEDC2" w14:textId="749B97E6" w:rsidR="00B37587" w:rsidRPr="008F62C9" w:rsidRDefault="00BE0365" w:rsidP="00C42440">
      <w:pPr>
        <w:pStyle w:val="BodyText"/>
        <w:spacing w:line="276" w:lineRule="auto"/>
        <w:ind w:left="0"/>
        <w:jc w:val="both"/>
        <w:rPr>
          <w:rFonts w:eastAsiaTheme="minorEastAsia"/>
          <w:b/>
          <w:bCs/>
          <w:color w:val="000000" w:themeColor="text1"/>
          <w:sz w:val="22"/>
          <w:szCs w:val="22"/>
          <w:lang w:eastAsia="ko-KR"/>
        </w:rPr>
      </w:pPr>
      <w:r w:rsidRPr="008F62C9">
        <w:rPr>
          <w:rFonts w:eastAsiaTheme="minorEastAsia"/>
          <w:b/>
          <w:bCs/>
          <w:color w:val="000000" w:themeColor="text1"/>
          <w:sz w:val="22"/>
          <w:szCs w:val="22"/>
          <w:lang w:eastAsia="ko-KR"/>
        </w:rPr>
        <w:t>Comparison of model prediction and observed dominant variants</w:t>
      </w:r>
    </w:p>
    <w:p w14:paraId="4C848B6A" w14:textId="77777777" w:rsidR="00E60837" w:rsidRDefault="00E60837" w:rsidP="003F23C0">
      <w:pPr>
        <w:pStyle w:val="BodyText"/>
        <w:spacing w:line="276" w:lineRule="auto"/>
        <w:ind w:left="0"/>
        <w:rPr>
          <w:rFonts w:eastAsiaTheme="minorEastAsia"/>
          <w:b/>
          <w:bCs/>
          <w:color w:val="000000" w:themeColor="text1"/>
          <w:sz w:val="22"/>
          <w:szCs w:val="22"/>
          <w:lang w:eastAsia="zh-CN"/>
        </w:rPr>
      </w:pPr>
    </w:p>
    <w:tbl>
      <w:tblPr>
        <w:tblW w:w="0" w:type="auto"/>
        <w:jc w:val="center"/>
        <w:tblLook w:val="04A0" w:firstRow="1" w:lastRow="0" w:firstColumn="1" w:lastColumn="0" w:noHBand="0" w:noVBand="1"/>
      </w:tblPr>
      <w:tblGrid>
        <w:gridCol w:w="1201"/>
        <w:gridCol w:w="1329"/>
        <w:gridCol w:w="883"/>
        <w:gridCol w:w="883"/>
        <w:gridCol w:w="909"/>
        <w:gridCol w:w="909"/>
        <w:gridCol w:w="909"/>
        <w:gridCol w:w="909"/>
        <w:gridCol w:w="909"/>
        <w:gridCol w:w="909"/>
      </w:tblGrid>
      <w:tr w:rsidR="004473F3" w:rsidRPr="004473F3" w14:paraId="0E672079" w14:textId="77777777" w:rsidTr="004473F3">
        <w:trPr>
          <w:trHeight w:val="216"/>
          <w:jc w:val="center"/>
        </w:trPr>
        <w:tc>
          <w:tcPr>
            <w:tcW w:w="1201" w:type="dxa"/>
            <w:tcBorders>
              <w:top w:val="single" w:sz="8" w:space="0" w:color="auto"/>
              <w:left w:val="nil"/>
              <w:bottom w:val="single" w:sz="4" w:space="0" w:color="auto"/>
              <w:right w:val="nil"/>
            </w:tcBorders>
            <w:shd w:val="clear" w:color="000000" w:fill="FFFFFF"/>
            <w:noWrap/>
            <w:hideMark/>
          </w:tcPr>
          <w:p w14:paraId="3146B03E" w14:textId="77777777" w:rsidR="004473F3" w:rsidRPr="004473F3" w:rsidRDefault="004473F3" w:rsidP="004473F3">
            <w:pPr>
              <w:widowControl/>
              <w:autoSpaceDE/>
              <w:autoSpaceDN/>
              <w:jc w:val="center"/>
              <w:rPr>
                <w:b/>
                <w:bCs/>
                <w:color w:val="000000"/>
                <w:sz w:val="14"/>
                <w:szCs w:val="14"/>
                <w:lang w:eastAsia="zh-CN"/>
              </w:rPr>
            </w:pPr>
            <w:r w:rsidRPr="004473F3">
              <w:rPr>
                <w:b/>
                <w:bCs/>
                <w:color w:val="000000"/>
                <w:sz w:val="14"/>
                <w:szCs w:val="14"/>
                <w:lang w:eastAsia="zh-CN"/>
              </w:rPr>
              <w:t>Country</w:t>
            </w:r>
          </w:p>
        </w:tc>
        <w:tc>
          <w:tcPr>
            <w:tcW w:w="1329" w:type="dxa"/>
            <w:tcBorders>
              <w:top w:val="single" w:sz="8" w:space="0" w:color="auto"/>
              <w:left w:val="nil"/>
              <w:bottom w:val="single" w:sz="4" w:space="0" w:color="auto"/>
              <w:right w:val="nil"/>
            </w:tcBorders>
            <w:shd w:val="clear" w:color="000000" w:fill="FFFFFF"/>
            <w:noWrap/>
            <w:hideMark/>
          </w:tcPr>
          <w:p w14:paraId="7FE3FF27" w14:textId="77777777" w:rsidR="004473F3" w:rsidRPr="004473F3" w:rsidRDefault="004473F3" w:rsidP="004473F3">
            <w:pPr>
              <w:widowControl/>
              <w:autoSpaceDE/>
              <w:autoSpaceDN/>
              <w:rPr>
                <w:b/>
                <w:bCs/>
                <w:color w:val="000000"/>
                <w:sz w:val="14"/>
                <w:szCs w:val="14"/>
                <w:lang w:eastAsia="zh-CN"/>
              </w:rPr>
            </w:pPr>
            <w:r w:rsidRPr="004473F3">
              <w:rPr>
                <w:b/>
                <w:bCs/>
                <w:color w:val="000000"/>
                <w:sz w:val="14"/>
                <w:szCs w:val="14"/>
                <w:lang w:eastAsia="zh-CN"/>
              </w:rPr>
              <w:t>Lineage</w:t>
            </w:r>
          </w:p>
        </w:tc>
        <w:tc>
          <w:tcPr>
            <w:tcW w:w="883" w:type="dxa"/>
            <w:tcBorders>
              <w:top w:val="single" w:sz="8" w:space="0" w:color="auto"/>
              <w:left w:val="nil"/>
              <w:bottom w:val="single" w:sz="4" w:space="0" w:color="auto"/>
              <w:right w:val="nil"/>
            </w:tcBorders>
            <w:shd w:val="clear" w:color="000000" w:fill="FFFFFF"/>
            <w:noWrap/>
            <w:hideMark/>
          </w:tcPr>
          <w:p w14:paraId="68C08A0E" w14:textId="77777777" w:rsidR="004473F3" w:rsidRPr="004473F3" w:rsidRDefault="004473F3" w:rsidP="004473F3">
            <w:pPr>
              <w:widowControl/>
              <w:autoSpaceDE/>
              <w:autoSpaceDN/>
              <w:rPr>
                <w:b/>
                <w:bCs/>
                <w:color w:val="000000"/>
                <w:sz w:val="14"/>
                <w:szCs w:val="14"/>
                <w:lang w:eastAsia="zh-CN"/>
              </w:rPr>
            </w:pPr>
            <w:r w:rsidRPr="004473F3">
              <w:rPr>
                <w:b/>
                <w:bCs/>
                <w:color w:val="000000"/>
                <w:sz w:val="14"/>
                <w:szCs w:val="14"/>
                <w:lang w:eastAsia="zh-CN"/>
              </w:rPr>
              <w:t>Onset date</w:t>
            </w:r>
          </w:p>
        </w:tc>
        <w:tc>
          <w:tcPr>
            <w:tcW w:w="883" w:type="dxa"/>
            <w:tcBorders>
              <w:top w:val="single" w:sz="8" w:space="0" w:color="auto"/>
              <w:left w:val="nil"/>
              <w:bottom w:val="single" w:sz="4" w:space="0" w:color="auto"/>
              <w:right w:val="nil"/>
            </w:tcBorders>
            <w:shd w:val="clear" w:color="000000" w:fill="FFFFFF"/>
            <w:noWrap/>
            <w:hideMark/>
          </w:tcPr>
          <w:p w14:paraId="3D7D23E9" w14:textId="77777777" w:rsidR="004473F3" w:rsidRPr="004473F3" w:rsidRDefault="004473F3" w:rsidP="004473F3">
            <w:pPr>
              <w:widowControl/>
              <w:autoSpaceDE/>
              <w:autoSpaceDN/>
              <w:rPr>
                <w:b/>
                <w:bCs/>
                <w:color w:val="000000"/>
                <w:sz w:val="14"/>
                <w:szCs w:val="14"/>
                <w:lang w:eastAsia="zh-CN"/>
              </w:rPr>
            </w:pPr>
            <w:r w:rsidRPr="004473F3">
              <w:rPr>
                <w:b/>
                <w:bCs/>
                <w:color w:val="000000"/>
                <w:sz w:val="14"/>
                <w:szCs w:val="14"/>
                <w:lang w:eastAsia="zh-CN"/>
              </w:rPr>
              <w:t>Offset date</w:t>
            </w:r>
          </w:p>
        </w:tc>
        <w:tc>
          <w:tcPr>
            <w:tcW w:w="909" w:type="dxa"/>
            <w:tcBorders>
              <w:top w:val="single" w:sz="8" w:space="0" w:color="auto"/>
              <w:left w:val="nil"/>
              <w:bottom w:val="single" w:sz="4" w:space="0" w:color="auto"/>
              <w:right w:val="nil"/>
            </w:tcBorders>
            <w:shd w:val="clear" w:color="000000" w:fill="FFFFFF"/>
            <w:noWrap/>
            <w:hideMark/>
          </w:tcPr>
          <w:p w14:paraId="04D77FE9" w14:textId="77777777" w:rsidR="004473F3" w:rsidRPr="004473F3" w:rsidRDefault="004473F3" w:rsidP="004473F3">
            <w:pPr>
              <w:widowControl/>
              <w:autoSpaceDE/>
              <w:autoSpaceDN/>
              <w:jc w:val="center"/>
              <w:rPr>
                <w:b/>
                <w:bCs/>
                <w:color w:val="000000"/>
                <w:sz w:val="14"/>
                <w:szCs w:val="14"/>
                <w:lang w:eastAsia="zh-CN"/>
              </w:rPr>
            </w:pPr>
            <w:r w:rsidRPr="004473F3">
              <w:rPr>
                <w:b/>
                <w:bCs/>
                <w:color w:val="000000"/>
                <w:sz w:val="14"/>
                <w:szCs w:val="14"/>
                <w:lang w:eastAsia="zh-CN"/>
              </w:rPr>
              <w:t>Pred. Peak</w:t>
            </w:r>
          </w:p>
        </w:tc>
        <w:tc>
          <w:tcPr>
            <w:tcW w:w="909" w:type="dxa"/>
            <w:tcBorders>
              <w:top w:val="single" w:sz="8" w:space="0" w:color="auto"/>
              <w:left w:val="nil"/>
              <w:bottom w:val="single" w:sz="4" w:space="0" w:color="auto"/>
              <w:right w:val="nil"/>
            </w:tcBorders>
            <w:shd w:val="clear" w:color="000000" w:fill="FFFFFF"/>
            <w:noWrap/>
            <w:hideMark/>
          </w:tcPr>
          <w:p w14:paraId="5A52AE16" w14:textId="77777777" w:rsidR="004473F3" w:rsidRPr="004473F3" w:rsidRDefault="004473F3" w:rsidP="004473F3">
            <w:pPr>
              <w:widowControl/>
              <w:autoSpaceDE/>
              <w:autoSpaceDN/>
              <w:jc w:val="center"/>
              <w:rPr>
                <w:b/>
                <w:bCs/>
                <w:color w:val="000000"/>
                <w:sz w:val="14"/>
                <w:szCs w:val="14"/>
                <w:lang w:eastAsia="zh-CN"/>
              </w:rPr>
            </w:pPr>
            <w:r w:rsidRPr="004473F3">
              <w:rPr>
                <w:b/>
                <w:bCs/>
                <w:color w:val="000000"/>
                <w:sz w:val="14"/>
                <w:szCs w:val="14"/>
                <w:lang w:eastAsia="zh-CN"/>
              </w:rPr>
              <w:t>Obs. Peak</w:t>
            </w:r>
          </w:p>
        </w:tc>
        <w:tc>
          <w:tcPr>
            <w:tcW w:w="909" w:type="dxa"/>
            <w:tcBorders>
              <w:top w:val="single" w:sz="8" w:space="0" w:color="auto"/>
              <w:left w:val="nil"/>
              <w:bottom w:val="single" w:sz="4" w:space="0" w:color="auto"/>
              <w:right w:val="nil"/>
            </w:tcBorders>
            <w:shd w:val="clear" w:color="000000" w:fill="FFFFFF"/>
            <w:noWrap/>
            <w:hideMark/>
          </w:tcPr>
          <w:p w14:paraId="30ED74C9" w14:textId="77777777" w:rsidR="004473F3" w:rsidRPr="004473F3" w:rsidRDefault="004473F3" w:rsidP="004473F3">
            <w:pPr>
              <w:widowControl/>
              <w:autoSpaceDE/>
              <w:autoSpaceDN/>
              <w:jc w:val="center"/>
              <w:rPr>
                <w:b/>
                <w:bCs/>
                <w:color w:val="000000"/>
                <w:sz w:val="14"/>
                <w:szCs w:val="14"/>
                <w:lang w:eastAsia="zh-CN"/>
              </w:rPr>
            </w:pPr>
            <w:r w:rsidRPr="004473F3">
              <w:rPr>
                <w:b/>
                <w:bCs/>
                <w:color w:val="000000"/>
                <w:sz w:val="14"/>
                <w:szCs w:val="14"/>
                <w:lang w:eastAsia="zh-CN"/>
              </w:rPr>
              <w:t>Peak. Diff</w:t>
            </w:r>
          </w:p>
        </w:tc>
        <w:tc>
          <w:tcPr>
            <w:tcW w:w="909" w:type="dxa"/>
            <w:tcBorders>
              <w:top w:val="single" w:sz="8" w:space="0" w:color="auto"/>
              <w:left w:val="nil"/>
              <w:bottom w:val="single" w:sz="4" w:space="0" w:color="auto"/>
              <w:right w:val="nil"/>
            </w:tcBorders>
            <w:shd w:val="clear" w:color="000000" w:fill="FFFFFF"/>
            <w:noWrap/>
            <w:hideMark/>
          </w:tcPr>
          <w:p w14:paraId="20A600FD" w14:textId="77777777" w:rsidR="004473F3" w:rsidRPr="004473F3" w:rsidRDefault="004473F3" w:rsidP="004473F3">
            <w:pPr>
              <w:widowControl/>
              <w:autoSpaceDE/>
              <w:autoSpaceDN/>
              <w:jc w:val="center"/>
              <w:rPr>
                <w:b/>
                <w:bCs/>
                <w:color w:val="000000"/>
                <w:sz w:val="14"/>
                <w:szCs w:val="14"/>
                <w:lang w:eastAsia="zh-CN"/>
              </w:rPr>
            </w:pPr>
            <w:r w:rsidRPr="004473F3">
              <w:rPr>
                <w:b/>
                <w:bCs/>
                <w:color w:val="000000"/>
                <w:sz w:val="14"/>
                <w:szCs w:val="14"/>
                <w:lang w:eastAsia="zh-CN"/>
              </w:rPr>
              <w:t>Pred. Dur.</w:t>
            </w:r>
          </w:p>
        </w:tc>
        <w:tc>
          <w:tcPr>
            <w:tcW w:w="909" w:type="dxa"/>
            <w:tcBorders>
              <w:top w:val="single" w:sz="8" w:space="0" w:color="auto"/>
              <w:left w:val="nil"/>
              <w:bottom w:val="single" w:sz="4" w:space="0" w:color="auto"/>
              <w:right w:val="nil"/>
            </w:tcBorders>
            <w:shd w:val="clear" w:color="000000" w:fill="FFFFFF"/>
            <w:noWrap/>
            <w:hideMark/>
          </w:tcPr>
          <w:p w14:paraId="1B80A5B5" w14:textId="77777777" w:rsidR="004473F3" w:rsidRPr="004473F3" w:rsidRDefault="004473F3" w:rsidP="004473F3">
            <w:pPr>
              <w:widowControl/>
              <w:autoSpaceDE/>
              <w:autoSpaceDN/>
              <w:jc w:val="center"/>
              <w:rPr>
                <w:b/>
                <w:bCs/>
                <w:color w:val="000000"/>
                <w:sz w:val="14"/>
                <w:szCs w:val="14"/>
                <w:lang w:eastAsia="zh-CN"/>
              </w:rPr>
            </w:pPr>
            <w:r w:rsidRPr="004473F3">
              <w:rPr>
                <w:b/>
                <w:bCs/>
                <w:color w:val="000000"/>
                <w:sz w:val="14"/>
                <w:szCs w:val="14"/>
                <w:lang w:eastAsia="zh-CN"/>
              </w:rPr>
              <w:t>Obs. Dur.</w:t>
            </w:r>
          </w:p>
        </w:tc>
        <w:tc>
          <w:tcPr>
            <w:tcW w:w="909" w:type="dxa"/>
            <w:tcBorders>
              <w:top w:val="single" w:sz="8" w:space="0" w:color="auto"/>
              <w:left w:val="nil"/>
              <w:bottom w:val="single" w:sz="4" w:space="0" w:color="auto"/>
              <w:right w:val="nil"/>
            </w:tcBorders>
            <w:shd w:val="clear" w:color="000000" w:fill="FFFFFF"/>
            <w:noWrap/>
            <w:hideMark/>
          </w:tcPr>
          <w:p w14:paraId="3161C248" w14:textId="77777777" w:rsidR="004473F3" w:rsidRPr="004473F3" w:rsidRDefault="004473F3" w:rsidP="004473F3">
            <w:pPr>
              <w:widowControl/>
              <w:autoSpaceDE/>
              <w:autoSpaceDN/>
              <w:jc w:val="center"/>
              <w:rPr>
                <w:b/>
                <w:bCs/>
                <w:color w:val="000000"/>
                <w:sz w:val="14"/>
                <w:szCs w:val="14"/>
                <w:lang w:eastAsia="zh-CN"/>
              </w:rPr>
            </w:pPr>
            <w:r w:rsidRPr="004473F3">
              <w:rPr>
                <w:b/>
                <w:bCs/>
                <w:color w:val="000000"/>
                <w:sz w:val="14"/>
                <w:szCs w:val="14"/>
                <w:lang w:eastAsia="zh-CN"/>
              </w:rPr>
              <w:t>Dur. Acc.</w:t>
            </w:r>
          </w:p>
        </w:tc>
      </w:tr>
      <w:tr w:rsidR="004473F3" w:rsidRPr="004473F3" w14:paraId="379CC18C" w14:textId="77777777" w:rsidTr="004473F3">
        <w:trPr>
          <w:trHeight w:val="216"/>
          <w:jc w:val="center"/>
        </w:trPr>
        <w:tc>
          <w:tcPr>
            <w:tcW w:w="1201" w:type="dxa"/>
            <w:vMerge w:val="restart"/>
            <w:tcBorders>
              <w:top w:val="nil"/>
              <w:left w:val="nil"/>
              <w:bottom w:val="single" w:sz="4" w:space="0" w:color="000000"/>
              <w:right w:val="nil"/>
            </w:tcBorders>
            <w:shd w:val="clear" w:color="000000" w:fill="FFFFFF"/>
            <w:noWrap/>
            <w:hideMark/>
          </w:tcPr>
          <w:p w14:paraId="25556D0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lastRenderedPageBreak/>
              <w:t>United States</w:t>
            </w:r>
          </w:p>
        </w:tc>
        <w:tc>
          <w:tcPr>
            <w:tcW w:w="1329" w:type="dxa"/>
            <w:tcBorders>
              <w:top w:val="nil"/>
              <w:left w:val="nil"/>
              <w:bottom w:val="nil"/>
              <w:right w:val="nil"/>
            </w:tcBorders>
            <w:shd w:val="clear" w:color="000000" w:fill="FFFFFF"/>
            <w:noWrap/>
            <w:hideMark/>
          </w:tcPr>
          <w:p w14:paraId="5945037B"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B.1.2</w:t>
            </w:r>
          </w:p>
        </w:tc>
        <w:tc>
          <w:tcPr>
            <w:tcW w:w="883" w:type="dxa"/>
            <w:tcBorders>
              <w:top w:val="nil"/>
              <w:left w:val="nil"/>
              <w:bottom w:val="nil"/>
              <w:right w:val="nil"/>
            </w:tcBorders>
            <w:shd w:val="clear" w:color="000000" w:fill="FFFFFF"/>
            <w:noWrap/>
            <w:hideMark/>
          </w:tcPr>
          <w:p w14:paraId="47A36046"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2020-03-09</w:t>
            </w:r>
          </w:p>
        </w:tc>
        <w:tc>
          <w:tcPr>
            <w:tcW w:w="883" w:type="dxa"/>
            <w:tcBorders>
              <w:top w:val="nil"/>
              <w:left w:val="nil"/>
              <w:bottom w:val="nil"/>
              <w:right w:val="nil"/>
            </w:tcBorders>
            <w:shd w:val="clear" w:color="000000" w:fill="FFFFFF"/>
            <w:noWrap/>
            <w:hideMark/>
          </w:tcPr>
          <w:p w14:paraId="61B1280E"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2023-07-17</w:t>
            </w:r>
          </w:p>
        </w:tc>
        <w:tc>
          <w:tcPr>
            <w:tcW w:w="909" w:type="dxa"/>
            <w:tcBorders>
              <w:top w:val="nil"/>
              <w:left w:val="nil"/>
              <w:bottom w:val="nil"/>
              <w:right w:val="nil"/>
            </w:tcBorders>
            <w:shd w:val="clear" w:color="000000" w:fill="FFFFFF"/>
            <w:noWrap/>
            <w:hideMark/>
          </w:tcPr>
          <w:p w14:paraId="645A9DFD"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036BEB40"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5E2C9EC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70D4691F"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31–100</w:t>
            </w:r>
          </w:p>
        </w:tc>
        <w:tc>
          <w:tcPr>
            <w:tcW w:w="909" w:type="dxa"/>
            <w:tcBorders>
              <w:top w:val="nil"/>
              <w:left w:val="nil"/>
              <w:bottom w:val="nil"/>
              <w:right w:val="nil"/>
            </w:tcBorders>
            <w:shd w:val="clear" w:color="000000" w:fill="FFFFFF"/>
            <w:noWrap/>
            <w:hideMark/>
          </w:tcPr>
          <w:p w14:paraId="1FD1BDE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C6E1EB4"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r>
      <w:tr w:rsidR="004473F3" w:rsidRPr="004473F3" w14:paraId="70654C18" w14:textId="77777777" w:rsidTr="004473F3">
        <w:trPr>
          <w:trHeight w:val="216"/>
          <w:jc w:val="center"/>
        </w:trPr>
        <w:tc>
          <w:tcPr>
            <w:tcW w:w="1201" w:type="dxa"/>
            <w:vMerge/>
            <w:tcBorders>
              <w:top w:val="nil"/>
              <w:left w:val="nil"/>
              <w:bottom w:val="single" w:sz="4" w:space="0" w:color="000000"/>
              <w:right w:val="nil"/>
            </w:tcBorders>
            <w:hideMark/>
          </w:tcPr>
          <w:p w14:paraId="13B9EFC1"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5F2F750F"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Q (B.1.1.7)</w:t>
            </w:r>
          </w:p>
        </w:tc>
        <w:tc>
          <w:tcPr>
            <w:tcW w:w="883" w:type="dxa"/>
            <w:tcBorders>
              <w:top w:val="nil"/>
              <w:left w:val="nil"/>
              <w:bottom w:val="nil"/>
              <w:right w:val="nil"/>
            </w:tcBorders>
            <w:shd w:val="clear" w:color="000000" w:fill="FFFFFF"/>
            <w:noWrap/>
            <w:hideMark/>
          </w:tcPr>
          <w:p w14:paraId="3AAAB843"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2020-03-12</w:t>
            </w:r>
          </w:p>
        </w:tc>
        <w:tc>
          <w:tcPr>
            <w:tcW w:w="883" w:type="dxa"/>
            <w:tcBorders>
              <w:top w:val="nil"/>
              <w:left w:val="nil"/>
              <w:bottom w:val="nil"/>
              <w:right w:val="nil"/>
            </w:tcBorders>
            <w:shd w:val="clear" w:color="000000" w:fill="FFFFFF"/>
            <w:noWrap/>
            <w:hideMark/>
          </w:tcPr>
          <w:p w14:paraId="426BA6D3"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2024-03-04</w:t>
            </w:r>
          </w:p>
        </w:tc>
        <w:tc>
          <w:tcPr>
            <w:tcW w:w="909" w:type="dxa"/>
            <w:tcBorders>
              <w:top w:val="nil"/>
              <w:left w:val="nil"/>
              <w:bottom w:val="nil"/>
              <w:right w:val="nil"/>
            </w:tcBorders>
            <w:shd w:val="clear" w:color="000000" w:fill="FFFFFF"/>
            <w:noWrap/>
            <w:hideMark/>
          </w:tcPr>
          <w:p w14:paraId="36EBC73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0E476028"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3408EB5"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3EAFAE17"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31–100</w:t>
            </w:r>
          </w:p>
        </w:tc>
        <w:tc>
          <w:tcPr>
            <w:tcW w:w="909" w:type="dxa"/>
            <w:tcBorders>
              <w:top w:val="nil"/>
              <w:left w:val="nil"/>
              <w:bottom w:val="nil"/>
              <w:right w:val="nil"/>
            </w:tcBorders>
            <w:shd w:val="clear" w:color="000000" w:fill="FFFFFF"/>
            <w:noWrap/>
            <w:hideMark/>
          </w:tcPr>
          <w:p w14:paraId="74B6774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709DCB8"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r>
      <w:tr w:rsidR="004473F3" w:rsidRPr="004473F3" w14:paraId="78D11A15" w14:textId="77777777" w:rsidTr="004473F3">
        <w:trPr>
          <w:trHeight w:val="216"/>
          <w:jc w:val="center"/>
        </w:trPr>
        <w:tc>
          <w:tcPr>
            <w:tcW w:w="1201" w:type="dxa"/>
            <w:vMerge/>
            <w:tcBorders>
              <w:top w:val="nil"/>
              <w:left w:val="nil"/>
              <w:bottom w:val="single" w:sz="4" w:space="0" w:color="000000"/>
              <w:right w:val="nil"/>
            </w:tcBorders>
            <w:hideMark/>
          </w:tcPr>
          <w:p w14:paraId="792518F8"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1F3BE3A6"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BA.2 (BA.2)</w:t>
            </w:r>
          </w:p>
        </w:tc>
        <w:tc>
          <w:tcPr>
            <w:tcW w:w="883" w:type="dxa"/>
            <w:tcBorders>
              <w:top w:val="nil"/>
              <w:left w:val="nil"/>
              <w:bottom w:val="nil"/>
              <w:right w:val="nil"/>
            </w:tcBorders>
            <w:shd w:val="clear" w:color="000000" w:fill="FFFFFF"/>
            <w:noWrap/>
            <w:hideMark/>
          </w:tcPr>
          <w:p w14:paraId="57990D07"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2020-04-03</w:t>
            </w:r>
          </w:p>
        </w:tc>
        <w:tc>
          <w:tcPr>
            <w:tcW w:w="883" w:type="dxa"/>
            <w:tcBorders>
              <w:top w:val="nil"/>
              <w:left w:val="nil"/>
              <w:bottom w:val="nil"/>
              <w:right w:val="nil"/>
            </w:tcBorders>
            <w:shd w:val="clear" w:color="000000" w:fill="FFFFFF"/>
            <w:noWrap/>
            <w:hideMark/>
          </w:tcPr>
          <w:p w14:paraId="2595A873"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2024-08-22</w:t>
            </w:r>
          </w:p>
        </w:tc>
        <w:tc>
          <w:tcPr>
            <w:tcW w:w="909" w:type="dxa"/>
            <w:tcBorders>
              <w:top w:val="nil"/>
              <w:left w:val="nil"/>
              <w:bottom w:val="nil"/>
              <w:right w:val="nil"/>
            </w:tcBorders>
            <w:shd w:val="clear" w:color="000000" w:fill="FFFFFF"/>
            <w:noWrap/>
            <w:hideMark/>
          </w:tcPr>
          <w:p w14:paraId="796C149F"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2601797"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7B75D10C"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71E1A75A"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8DE1A68"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BA80B94"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59B614E1" w14:textId="77777777" w:rsidTr="004473F3">
        <w:trPr>
          <w:trHeight w:val="216"/>
          <w:jc w:val="center"/>
        </w:trPr>
        <w:tc>
          <w:tcPr>
            <w:tcW w:w="1201" w:type="dxa"/>
            <w:vMerge/>
            <w:tcBorders>
              <w:top w:val="nil"/>
              <w:left w:val="nil"/>
              <w:bottom w:val="single" w:sz="4" w:space="0" w:color="000000"/>
              <w:right w:val="nil"/>
            </w:tcBorders>
            <w:hideMark/>
          </w:tcPr>
          <w:p w14:paraId="08E2986F"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77FE9717"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XBB.1.5</w:t>
            </w:r>
          </w:p>
        </w:tc>
        <w:tc>
          <w:tcPr>
            <w:tcW w:w="883" w:type="dxa"/>
            <w:tcBorders>
              <w:top w:val="nil"/>
              <w:left w:val="nil"/>
              <w:bottom w:val="nil"/>
              <w:right w:val="nil"/>
            </w:tcBorders>
            <w:shd w:val="clear" w:color="000000" w:fill="FFFFFF"/>
            <w:noWrap/>
            <w:hideMark/>
          </w:tcPr>
          <w:p w14:paraId="7CF7331B"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2020-04-04</w:t>
            </w:r>
          </w:p>
        </w:tc>
        <w:tc>
          <w:tcPr>
            <w:tcW w:w="883" w:type="dxa"/>
            <w:tcBorders>
              <w:top w:val="nil"/>
              <w:left w:val="nil"/>
              <w:bottom w:val="nil"/>
              <w:right w:val="nil"/>
            </w:tcBorders>
            <w:shd w:val="clear" w:color="000000" w:fill="FFFFFF"/>
            <w:noWrap/>
            <w:hideMark/>
          </w:tcPr>
          <w:p w14:paraId="32708646"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2024-07-16</w:t>
            </w:r>
          </w:p>
        </w:tc>
        <w:tc>
          <w:tcPr>
            <w:tcW w:w="909" w:type="dxa"/>
            <w:tcBorders>
              <w:top w:val="nil"/>
              <w:left w:val="nil"/>
              <w:bottom w:val="nil"/>
              <w:right w:val="nil"/>
            </w:tcBorders>
            <w:shd w:val="clear" w:color="000000" w:fill="FFFFFF"/>
            <w:noWrap/>
            <w:hideMark/>
          </w:tcPr>
          <w:p w14:paraId="21DC01D3"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03EBFB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524C9A14"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5FBFD49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D4CAC0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61717C30"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6E942A70" w14:textId="77777777" w:rsidTr="004473F3">
        <w:trPr>
          <w:trHeight w:val="216"/>
          <w:jc w:val="center"/>
        </w:trPr>
        <w:tc>
          <w:tcPr>
            <w:tcW w:w="1201" w:type="dxa"/>
            <w:vMerge/>
            <w:tcBorders>
              <w:top w:val="nil"/>
              <w:left w:val="nil"/>
              <w:bottom w:val="single" w:sz="4" w:space="0" w:color="000000"/>
              <w:right w:val="nil"/>
            </w:tcBorders>
            <w:hideMark/>
          </w:tcPr>
          <w:p w14:paraId="394BD49B"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2D28021F"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AY.103</w:t>
            </w:r>
          </w:p>
        </w:tc>
        <w:tc>
          <w:tcPr>
            <w:tcW w:w="883" w:type="dxa"/>
            <w:tcBorders>
              <w:top w:val="nil"/>
              <w:left w:val="nil"/>
              <w:bottom w:val="nil"/>
              <w:right w:val="nil"/>
            </w:tcBorders>
            <w:shd w:val="clear" w:color="000000" w:fill="FFFFFF"/>
            <w:noWrap/>
            <w:hideMark/>
          </w:tcPr>
          <w:p w14:paraId="72E6217F"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2020-05-14</w:t>
            </w:r>
          </w:p>
        </w:tc>
        <w:tc>
          <w:tcPr>
            <w:tcW w:w="883" w:type="dxa"/>
            <w:tcBorders>
              <w:top w:val="nil"/>
              <w:left w:val="nil"/>
              <w:bottom w:val="nil"/>
              <w:right w:val="nil"/>
            </w:tcBorders>
            <w:shd w:val="clear" w:color="000000" w:fill="FFFFFF"/>
            <w:noWrap/>
            <w:hideMark/>
          </w:tcPr>
          <w:p w14:paraId="019FF4DC"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2023-02-01</w:t>
            </w:r>
          </w:p>
        </w:tc>
        <w:tc>
          <w:tcPr>
            <w:tcW w:w="909" w:type="dxa"/>
            <w:tcBorders>
              <w:top w:val="nil"/>
              <w:left w:val="nil"/>
              <w:bottom w:val="nil"/>
              <w:right w:val="nil"/>
            </w:tcBorders>
            <w:shd w:val="clear" w:color="000000" w:fill="FFFFFF"/>
            <w:noWrap/>
            <w:hideMark/>
          </w:tcPr>
          <w:p w14:paraId="708148CD"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2AD2D91C"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75DFD71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274C92D6"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3FA9D5A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1769DE4"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7158ED60" w14:textId="77777777" w:rsidTr="004473F3">
        <w:trPr>
          <w:trHeight w:val="216"/>
          <w:jc w:val="center"/>
        </w:trPr>
        <w:tc>
          <w:tcPr>
            <w:tcW w:w="1201" w:type="dxa"/>
            <w:vMerge/>
            <w:tcBorders>
              <w:top w:val="nil"/>
              <w:left w:val="nil"/>
              <w:bottom w:val="single" w:sz="4" w:space="0" w:color="000000"/>
              <w:right w:val="nil"/>
            </w:tcBorders>
            <w:hideMark/>
          </w:tcPr>
          <w:p w14:paraId="452CF935"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69613D18"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BG (BA.2.12.1)</w:t>
            </w:r>
          </w:p>
        </w:tc>
        <w:tc>
          <w:tcPr>
            <w:tcW w:w="883" w:type="dxa"/>
            <w:tcBorders>
              <w:top w:val="nil"/>
              <w:left w:val="nil"/>
              <w:bottom w:val="nil"/>
              <w:right w:val="nil"/>
            </w:tcBorders>
            <w:shd w:val="clear" w:color="000000" w:fill="FFFFFF"/>
            <w:noWrap/>
            <w:hideMark/>
          </w:tcPr>
          <w:p w14:paraId="5271AF90"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2020-08-18</w:t>
            </w:r>
          </w:p>
        </w:tc>
        <w:tc>
          <w:tcPr>
            <w:tcW w:w="883" w:type="dxa"/>
            <w:tcBorders>
              <w:top w:val="nil"/>
              <w:left w:val="nil"/>
              <w:bottom w:val="nil"/>
              <w:right w:val="nil"/>
            </w:tcBorders>
            <w:shd w:val="clear" w:color="000000" w:fill="FFFFFF"/>
            <w:noWrap/>
            <w:hideMark/>
          </w:tcPr>
          <w:p w14:paraId="6E690C17"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2024-08-28</w:t>
            </w:r>
          </w:p>
        </w:tc>
        <w:tc>
          <w:tcPr>
            <w:tcW w:w="909" w:type="dxa"/>
            <w:tcBorders>
              <w:top w:val="nil"/>
              <w:left w:val="nil"/>
              <w:bottom w:val="nil"/>
              <w:right w:val="nil"/>
            </w:tcBorders>
            <w:shd w:val="clear" w:color="000000" w:fill="FFFFFF"/>
            <w:noWrap/>
            <w:hideMark/>
          </w:tcPr>
          <w:p w14:paraId="4F01B3F5"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F61A38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2FCB76F8"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2B9FC46A"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B3ED274"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41C6B9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3AF6DFD3" w14:textId="77777777" w:rsidTr="004473F3">
        <w:trPr>
          <w:trHeight w:val="216"/>
          <w:jc w:val="center"/>
        </w:trPr>
        <w:tc>
          <w:tcPr>
            <w:tcW w:w="1201" w:type="dxa"/>
            <w:vMerge/>
            <w:tcBorders>
              <w:top w:val="nil"/>
              <w:left w:val="nil"/>
              <w:bottom w:val="single" w:sz="4" w:space="0" w:color="000000"/>
              <w:right w:val="nil"/>
            </w:tcBorders>
            <w:hideMark/>
          </w:tcPr>
          <w:p w14:paraId="7B97746E"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7C5AAA33"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BF (BA.5.2.1)</w:t>
            </w:r>
          </w:p>
        </w:tc>
        <w:tc>
          <w:tcPr>
            <w:tcW w:w="883" w:type="dxa"/>
            <w:tcBorders>
              <w:top w:val="nil"/>
              <w:left w:val="nil"/>
              <w:bottom w:val="nil"/>
              <w:right w:val="nil"/>
            </w:tcBorders>
            <w:shd w:val="clear" w:color="000000" w:fill="FFFFFF"/>
            <w:noWrap/>
            <w:hideMark/>
          </w:tcPr>
          <w:p w14:paraId="3D406BAD"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2021-11-05</w:t>
            </w:r>
          </w:p>
        </w:tc>
        <w:tc>
          <w:tcPr>
            <w:tcW w:w="883" w:type="dxa"/>
            <w:tcBorders>
              <w:top w:val="nil"/>
              <w:left w:val="nil"/>
              <w:bottom w:val="nil"/>
              <w:right w:val="nil"/>
            </w:tcBorders>
            <w:shd w:val="clear" w:color="000000" w:fill="FFFFFF"/>
            <w:noWrap/>
            <w:hideMark/>
          </w:tcPr>
          <w:p w14:paraId="6B6F9D24"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2024-04-11</w:t>
            </w:r>
          </w:p>
        </w:tc>
        <w:tc>
          <w:tcPr>
            <w:tcW w:w="909" w:type="dxa"/>
            <w:tcBorders>
              <w:top w:val="nil"/>
              <w:left w:val="nil"/>
              <w:bottom w:val="nil"/>
              <w:right w:val="nil"/>
            </w:tcBorders>
            <w:shd w:val="clear" w:color="000000" w:fill="FFFFFF"/>
            <w:noWrap/>
            <w:hideMark/>
          </w:tcPr>
          <w:p w14:paraId="33EC715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0C56C87"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0E140ED"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5C847B52"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617BCD9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658BB04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02EB52DC" w14:textId="77777777" w:rsidTr="004473F3">
        <w:trPr>
          <w:trHeight w:val="216"/>
          <w:jc w:val="center"/>
        </w:trPr>
        <w:tc>
          <w:tcPr>
            <w:tcW w:w="1201" w:type="dxa"/>
            <w:vMerge/>
            <w:tcBorders>
              <w:top w:val="nil"/>
              <w:left w:val="nil"/>
              <w:bottom w:val="single" w:sz="4" w:space="0" w:color="000000"/>
              <w:right w:val="nil"/>
            </w:tcBorders>
            <w:hideMark/>
          </w:tcPr>
          <w:p w14:paraId="2BF56C6F"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014D9C72"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BQ.1.1</w:t>
            </w:r>
          </w:p>
        </w:tc>
        <w:tc>
          <w:tcPr>
            <w:tcW w:w="883" w:type="dxa"/>
            <w:tcBorders>
              <w:top w:val="nil"/>
              <w:left w:val="nil"/>
              <w:bottom w:val="nil"/>
              <w:right w:val="nil"/>
            </w:tcBorders>
            <w:shd w:val="clear" w:color="000000" w:fill="FFFFFF"/>
            <w:noWrap/>
            <w:hideMark/>
          </w:tcPr>
          <w:p w14:paraId="197764C8"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2021-11-30</w:t>
            </w:r>
          </w:p>
        </w:tc>
        <w:tc>
          <w:tcPr>
            <w:tcW w:w="883" w:type="dxa"/>
            <w:tcBorders>
              <w:top w:val="nil"/>
              <w:left w:val="nil"/>
              <w:bottom w:val="nil"/>
              <w:right w:val="nil"/>
            </w:tcBorders>
            <w:shd w:val="clear" w:color="000000" w:fill="FFFFFF"/>
            <w:noWrap/>
            <w:hideMark/>
          </w:tcPr>
          <w:p w14:paraId="14621C4F"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2024-03-27</w:t>
            </w:r>
          </w:p>
        </w:tc>
        <w:tc>
          <w:tcPr>
            <w:tcW w:w="909" w:type="dxa"/>
            <w:tcBorders>
              <w:top w:val="nil"/>
              <w:left w:val="nil"/>
              <w:bottom w:val="nil"/>
              <w:right w:val="nil"/>
            </w:tcBorders>
            <w:shd w:val="clear" w:color="000000" w:fill="FFFFFF"/>
            <w:noWrap/>
            <w:hideMark/>
          </w:tcPr>
          <w:p w14:paraId="12E4C4E7"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D62849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778616B8"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6E22825C"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3CEFE474"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A1C18AC"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2A94B0CF" w14:textId="77777777" w:rsidTr="004473F3">
        <w:trPr>
          <w:trHeight w:val="216"/>
          <w:jc w:val="center"/>
        </w:trPr>
        <w:tc>
          <w:tcPr>
            <w:tcW w:w="1201" w:type="dxa"/>
            <w:vMerge/>
            <w:tcBorders>
              <w:top w:val="nil"/>
              <w:left w:val="nil"/>
              <w:bottom w:val="single" w:sz="4" w:space="0" w:color="000000"/>
              <w:right w:val="nil"/>
            </w:tcBorders>
            <w:hideMark/>
          </w:tcPr>
          <w:p w14:paraId="18D66345"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73AAFB06"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HV.1</w:t>
            </w:r>
          </w:p>
        </w:tc>
        <w:tc>
          <w:tcPr>
            <w:tcW w:w="883" w:type="dxa"/>
            <w:tcBorders>
              <w:top w:val="nil"/>
              <w:left w:val="nil"/>
              <w:bottom w:val="nil"/>
              <w:right w:val="nil"/>
            </w:tcBorders>
            <w:shd w:val="clear" w:color="000000" w:fill="FFFFFF"/>
            <w:noWrap/>
            <w:hideMark/>
          </w:tcPr>
          <w:p w14:paraId="016D056D"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2023-01-09</w:t>
            </w:r>
          </w:p>
        </w:tc>
        <w:tc>
          <w:tcPr>
            <w:tcW w:w="883" w:type="dxa"/>
            <w:tcBorders>
              <w:top w:val="nil"/>
              <w:left w:val="nil"/>
              <w:bottom w:val="nil"/>
              <w:right w:val="nil"/>
            </w:tcBorders>
            <w:shd w:val="clear" w:color="000000" w:fill="FFFFFF"/>
            <w:noWrap/>
            <w:hideMark/>
          </w:tcPr>
          <w:p w14:paraId="4E75DDD2"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2024-08-16</w:t>
            </w:r>
          </w:p>
        </w:tc>
        <w:tc>
          <w:tcPr>
            <w:tcW w:w="909" w:type="dxa"/>
            <w:tcBorders>
              <w:top w:val="nil"/>
              <w:left w:val="nil"/>
              <w:bottom w:val="nil"/>
              <w:right w:val="nil"/>
            </w:tcBorders>
            <w:shd w:val="clear" w:color="000000" w:fill="FFFFFF"/>
            <w:noWrap/>
            <w:hideMark/>
          </w:tcPr>
          <w:p w14:paraId="1ACB961D"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F4A86C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3921CC53"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60A856E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351BCCF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692034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2EC3A40F" w14:textId="77777777" w:rsidTr="004473F3">
        <w:trPr>
          <w:trHeight w:val="216"/>
          <w:jc w:val="center"/>
        </w:trPr>
        <w:tc>
          <w:tcPr>
            <w:tcW w:w="1201" w:type="dxa"/>
            <w:vMerge/>
            <w:tcBorders>
              <w:top w:val="nil"/>
              <w:left w:val="nil"/>
              <w:bottom w:val="single" w:sz="4" w:space="0" w:color="000000"/>
              <w:right w:val="nil"/>
            </w:tcBorders>
            <w:hideMark/>
          </w:tcPr>
          <w:p w14:paraId="254FABE6"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7C8260F5"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JN.1</w:t>
            </w:r>
          </w:p>
        </w:tc>
        <w:tc>
          <w:tcPr>
            <w:tcW w:w="883" w:type="dxa"/>
            <w:tcBorders>
              <w:top w:val="nil"/>
              <w:left w:val="nil"/>
              <w:bottom w:val="nil"/>
              <w:right w:val="nil"/>
            </w:tcBorders>
            <w:shd w:val="clear" w:color="000000" w:fill="FFFFFF"/>
            <w:noWrap/>
            <w:hideMark/>
          </w:tcPr>
          <w:p w14:paraId="30CE7F01"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2023-01-09</w:t>
            </w:r>
          </w:p>
        </w:tc>
        <w:tc>
          <w:tcPr>
            <w:tcW w:w="883" w:type="dxa"/>
            <w:tcBorders>
              <w:top w:val="nil"/>
              <w:left w:val="nil"/>
              <w:bottom w:val="nil"/>
              <w:right w:val="nil"/>
            </w:tcBorders>
            <w:shd w:val="clear" w:color="000000" w:fill="FFFFFF"/>
            <w:noWrap/>
            <w:hideMark/>
          </w:tcPr>
          <w:p w14:paraId="7CEB27B2"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2024-08-31</w:t>
            </w:r>
          </w:p>
        </w:tc>
        <w:tc>
          <w:tcPr>
            <w:tcW w:w="909" w:type="dxa"/>
            <w:tcBorders>
              <w:top w:val="nil"/>
              <w:left w:val="nil"/>
              <w:bottom w:val="nil"/>
              <w:right w:val="nil"/>
            </w:tcBorders>
            <w:shd w:val="clear" w:color="000000" w:fill="FFFFFF"/>
            <w:noWrap/>
            <w:hideMark/>
          </w:tcPr>
          <w:p w14:paraId="645ECBCD"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23BD6625"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340457C8"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25A8724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A356A88"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E44C196"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4D197F6D" w14:textId="77777777" w:rsidTr="004473F3">
        <w:trPr>
          <w:trHeight w:val="216"/>
          <w:jc w:val="center"/>
        </w:trPr>
        <w:tc>
          <w:tcPr>
            <w:tcW w:w="1201" w:type="dxa"/>
            <w:vMerge/>
            <w:tcBorders>
              <w:top w:val="nil"/>
              <w:left w:val="nil"/>
              <w:bottom w:val="single" w:sz="4" w:space="0" w:color="000000"/>
              <w:right w:val="nil"/>
            </w:tcBorders>
            <w:hideMark/>
          </w:tcPr>
          <w:p w14:paraId="2279A400"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2F955198"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JN.1.4</w:t>
            </w:r>
          </w:p>
        </w:tc>
        <w:tc>
          <w:tcPr>
            <w:tcW w:w="883" w:type="dxa"/>
            <w:tcBorders>
              <w:top w:val="nil"/>
              <w:left w:val="nil"/>
              <w:bottom w:val="nil"/>
              <w:right w:val="nil"/>
            </w:tcBorders>
            <w:shd w:val="clear" w:color="000000" w:fill="FFFFFF"/>
            <w:noWrap/>
            <w:hideMark/>
          </w:tcPr>
          <w:p w14:paraId="0E67F389"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2023-09-13</w:t>
            </w:r>
          </w:p>
        </w:tc>
        <w:tc>
          <w:tcPr>
            <w:tcW w:w="883" w:type="dxa"/>
            <w:tcBorders>
              <w:top w:val="nil"/>
              <w:left w:val="nil"/>
              <w:bottom w:val="nil"/>
              <w:right w:val="nil"/>
            </w:tcBorders>
            <w:shd w:val="clear" w:color="000000" w:fill="FFFFFF"/>
            <w:noWrap/>
            <w:hideMark/>
          </w:tcPr>
          <w:p w14:paraId="44F694E7"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2024-08-29</w:t>
            </w:r>
          </w:p>
        </w:tc>
        <w:tc>
          <w:tcPr>
            <w:tcW w:w="909" w:type="dxa"/>
            <w:tcBorders>
              <w:top w:val="nil"/>
              <w:left w:val="nil"/>
              <w:bottom w:val="nil"/>
              <w:right w:val="nil"/>
            </w:tcBorders>
            <w:shd w:val="clear" w:color="000000" w:fill="FFFFFF"/>
            <w:noWrap/>
            <w:hideMark/>
          </w:tcPr>
          <w:p w14:paraId="42BB3C5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2407521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7E60152"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5DCD7803"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E81E10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7A2D6DC"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03C42460" w14:textId="77777777" w:rsidTr="004473F3">
        <w:trPr>
          <w:trHeight w:val="216"/>
          <w:jc w:val="center"/>
        </w:trPr>
        <w:tc>
          <w:tcPr>
            <w:tcW w:w="1201" w:type="dxa"/>
            <w:vMerge/>
            <w:tcBorders>
              <w:top w:val="nil"/>
              <w:left w:val="nil"/>
              <w:bottom w:val="single" w:sz="4" w:space="0" w:color="000000"/>
              <w:right w:val="nil"/>
            </w:tcBorders>
            <w:hideMark/>
          </w:tcPr>
          <w:p w14:paraId="663A59B4"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single" w:sz="4" w:space="0" w:color="auto"/>
              <w:right w:val="nil"/>
            </w:tcBorders>
            <w:shd w:val="clear" w:color="000000" w:fill="FFFFFF"/>
            <w:noWrap/>
            <w:hideMark/>
          </w:tcPr>
          <w:p w14:paraId="679037D0"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others (n = 68)</w:t>
            </w:r>
          </w:p>
        </w:tc>
        <w:tc>
          <w:tcPr>
            <w:tcW w:w="883" w:type="dxa"/>
            <w:tcBorders>
              <w:top w:val="nil"/>
              <w:left w:val="nil"/>
              <w:bottom w:val="single" w:sz="4" w:space="0" w:color="auto"/>
              <w:right w:val="nil"/>
            </w:tcBorders>
            <w:shd w:val="clear" w:color="000000" w:fill="FFFFFF"/>
            <w:noWrap/>
            <w:hideMark/>
          </w:tcPr>
          <w:p w14:paraId="22BA1635"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2020-03-02</w:t>
            </w:r>
          </w:p>
        </w:tc>
        <w:tc>
          <w:tcPr>
            <w:tcW w:w="883" w:type="dxa"/>
            <w:tcBorders>
              <w:top w:val="nil"/>
              <w:left w:val="nil"/>
              <w:bottom w:val="single" w:sz="4" w:space="0" w:color="auto"/>
              <w:right w:val="nil"/>
            </w:tcBorders>
            <w:shd w:val="clear" w:color="000000" w:fill="FFFFFF"/>
            <w:noWrap/>
            <w:hideMark/>
          </w:tcPr>
          <w:p w14:paraId="57F2BB74"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2024-08-16</w:t>
            </w:r>
          </w:p>
        </w:tc>
        <w:tc>
          <w:tcPr>
            <w:tcW w:w="909" w:type="dxa"/>
            <w:tcBorders>
              <w:top w:val="nil"/>
              <w:left w:val="nil"/>
              <w:bottom w:val="single" w:sz="4" w:space="0" w:color="auto"/>
              <w:right w:val="nil"/>
            </w:tcBorders>
            <w:shd w:val="clear" w:color="000000" w:fill="FFFFFF"/>
            <w:noWrap/>
            <w:hideMark/>
          </w:tcPr>
          <w:p w14:paraId="160E46E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3CC3E09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418CE42A"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551A0622"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626A2F40"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1EA38F7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r>
      <w:tr w:rsidR="004473F3" w:rsidRPr="004473F3" w14:paraId="4FABDB96" w14:textId="77777777" w:rsidTr="004473F3">
        <w:trPr>
          <w:trHeight w:val="216"/>
          <w:jc w:val="center"/>
        </w:trPr>
        <w:tc>
          <w:tcPr>
            <w:tcW w:w="1201" w:type="dxa"/>
            <w:vMerge w:val="restart"/>
            <w:tcBorders>
              <w:top w:val="nil"/>
              <w:left w:val="nil"/>
              <w:bottom w:val="single" w:sz="4" w:space="0" w:color="000000"/>
              <w:right w:val="nil"/>
            </w:tcBorders>
            <w:shd w:val="clear" w:color="000000" w:fill="FFFFFF"/>
            <w:noWrap/>
            <w:hideMark/>
          </w:tcPr>
          <w:p w14:paraId="16B41D5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United Kingdom</w:t>
            </w:r>
          </w:p>
        </w:tc>
        <w:tc>
          <w:tcPr>
            <w:tcW w:w="1329" w:type="dxa"/>
            <w:tcBorders>
              <w:top w:val="nil"/>
              <w:left w:val="nil"/>
              <w:bottom w:val="nil"/>
              <w:right w:val="nil"/>
            </w:tcBorders>
            <w:shd w:val="clear" w:color="000000" w:fill="FFFFFF"/>
            <w:noWrap/>
            <w:hideMark/>
          </w:tcPr>
          <w:p w14:paraId="16D566DF"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B.1.1</w:t>
            </w:r>
          </w:p>
        </w:tc>
        <w:tc>
          <w:tcPr>
            <w:tcW w:w="883" w:type="dxa"/>
            <w:tcBorders>
              <w:top w:val="nil"/>
              <w:left w:val="nil"/>
              <w:bottom w:val="nil"/>
              <w:right w:val="nil"/>
            </w:tcBorders>
            <w:shd w:val="clear" w:color="000000" w:fill="FFFFFF"/>
            <w:noWrap/>
            <w:hideMark/>
          </w:tcPr>
          <w:p w14:paraId="13D84691"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2020-03-02</w:t>
            </w:r>
          </w:p>
        </w:tc>
        <w:tc>
          <w:tcPr>
            <w:tcW w:w="883" w:type="dxa"/>
            <w:tcBorders>
              <w:top w:val="nil"/>
              <w:left w:val="nil"/>
              <w:bottom w:val="nil"/>
              <w:right w:val="nil"/>
            </w:tcBorders>
            <w:shd w:val="clear" w:color="000000" w:fill="FFFFFF"/>
            <w:noWrap/>
            <w:hideMark/>
          </w:tcPr>
          <w:p w14:paraId="6B17DC13"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2022-06-23</w:t>
            </w:r>
          </w:p>
        </w:tc>
        <w:tc>
          <w:tcPr>
            <w:tcW w:w="909" w:type="dxa"/>
            <w:tcBorders>
              <w:top w:val="nil"/>
              <w:left w:val="nil"/>
              <w:bottom w:val="nil"/>
              <w:right w:val="nil"/>
            </w:tcBorders>
            <w:shd w:val="clear" w:color="000000" w:fill="FFFFFF"/>
            <w:noWrap/>
            <w:hideMark/>
          </w:tcPr>
          <w:p w14:paraId="0D62B5F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1EEBC8A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567E9007"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50684E0F"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31–100</w:t>
            </w:r>
          </w:p>
        </w:tc>
        <w:tc>
          <w:tcPr>
            <w:tcW w:w="909" w:type="dxa"/>
            <w:tcBorders>
              <w:top w:val="nil"/>
              <w:left w:val="nil"/>
              <w:bottom w:val="nil"/>
              <w:right w:val="nil"/>
            </w:tcBorders>
            <w:shd w:val="clear" w:color="000000" w:fill="FFFFFF"/>
            <w:noWrap/>
            <w:hideMark/>
          </w:tcPr>
          <w:p w14:paraId="4C877668"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3D64F46"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r>
      <w:tr w:rsidR="004473F3" w:rsidRPr="004473F3" w14:paraId="2A3C79AB" w14:textId="77777777" w:rsidTr="004473F3">
        <w:trPr>
          <w:trHeight w:val="216"/>
          <w:jc w:val="center"/>
        </w:trPr>
        <w:tc>
          <w:tcPr>
            <w:tcW w:w="1201" w:type="dxa"/>
            <w:vMerge/>
            <w:tcBorders>
              <w:top w:val="nil"/>
              <w:left w:val="nil"/>
              <w:bottom w:val="single" w:sz="4" w:space="0" w:color="000000"/>
              <w:right w:val="nil"/>
            </w:tcBorders>
            <w:hideMark/>
          </w:tcPr>
          <w:p w14:paraId="0F13FB50"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0C9CDC2C"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Q (B.1.1.7)</w:t>
            </w:r>
          </w:p>
        </w:tc>
        <w:tc>
          <w:tcPr>
            <w:tcW w:w="883" w:type="dxa"/>
            <w:tcBorders>
              <w:top w:val="nil"/>
              <w:left w:val="nil"/>
              <w:bottom w:val="nil"/>
              <w:right w:val="nil"/>
            </w:tcBorders>
            <w:shd w:val="clear" w:color="000000" w:fill="FFFFFF"/>
            <w:noWrap/>
            <w:hideMark/>
          </w:tcPr>
          <w:p w14:paraId="78B7289F"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2020-03-03</w:t>
            </w:r>
          </w:p>
        </w:tc>
        <w:tc>
          <w:tcPr>
            <w:tcW w:w="883" w:type="dxa"/>
            <w:tcBorders>
              <w:top w:val="nil"/>
              <w:left w:val="nil"/>
              <w:bottom w:val="nil"/>
              <w:right w:val="nil"/>
            </w:tcBorders>
            <w:shd w:val="clear" w:color="000000" w:fill="FFFFFF"/>
            <w:noWrap/>
            <w:hideMark/>
          </w:tcPr>
          <w:p w14:paraId="259E5526"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2022-03-03</w:t>
            </w:r>
          </w:p>
        </w:tc>
        <w:tc>
          <w:tcPr>
            <w:tcW w:w="909" w:type="dxa"/>
            <w:tcBorders>
              <w:top w:val="nil"/>
              <w:left w:val="nil"/>
              <w:bottom w:val="nil"/>
              <w:right w:val="nil"/>
            </w:tcBorders>
            <w:shd w:val="clear" w:color="000000" w:fill="FFFFFF"/>
            <w:noWrap/>
            <w:hideMark/>
          </w:tcPr>
          <w:p w14:paraId="4635502C"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065178C3"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7E927CF8"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54D135C5"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908B42F"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DF5654F"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045E1821" w14:textId="77777777" w:rsidTr="004473F3">
        <w:trPr>
          <w:trHeight w:val="216"/>
          <w:jc w:val="center"/>
        </w:trPr>
        <w:tc>
          <w:tcPr>
            <w:tcW w:w="1201" w:type="dxa"/>
            <w:vMerge/>
            <w:tcBorders>
              <w:top w:val="nil"/>
              <w:left w:val="nil"/>
              <w:bottom w:val="single" w:sz="4" w:space="0" w:color="000000"/>
              <w:right w:val="nil"/>
            </w:tcBorders>
            <w:hideMark/>
          </w:tcPr>
          <w:p w14:paraId="6D145329"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3FC73505"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BA.2 (BA.2)</w:t>
            </w:r>
          </w:p>
        </w:tc>
        <w:tc>
          <w:tcPr>
            <w:tcW w:w="883" w:type="dxa"/>
            <w:tcBorders>
              <w:top w:val="nil"/>
              <w:left w:val="nil"/>
              <w:bottom w:val="nil"/>
              <w:right w:val="nil"/>
            </w:tcBorders>
            <w:shd w:val="clear" w:color="000000" w:fill="FFFFFF"/>
            <w:noWrap/>
            <w:hideMark/>
          </w:tcPr>
          <w:p w14:paraId="5849D4A9"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2021-01-01</w:t>
            </w:r>
          </w:p>
        </w:tc>
        <w:tc>
          <w:tcPr>
            <w:tcW w:w="883" w:type="dxa"/>
            <w:tcBorders>
              <w:top w:val="nil"/>
              <w:left w:val="nil"/>
              <w:bottom w:val="nil"/>
              <w:right w:val="nil"/>
            </w:tcBorders>
            <w:shd w:val="clear" w:color="000000" w:fill="FFFFFF"/>
            <w:noWrap/>
            <w:hideMark/>
          </w:tcPr>
          <w:p w14:paraId="23703B0D"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2024-01-13</w:t>
            </w:r>
          </w:p>
        </w:tc>
        <w:tc>
          <w:tcPr>
            <w:tcW w:w="909" w:type="dxa"/>
            <w:tcBorders>
              <w:top w:val="nil"/>
              <w:left w:val="nil"/>
              <w:bottom w:val="nil"/>
              <w:right w:val="nil"/>
            </w:tcBorders>
            <w:shd w:val="clear" w:color="000000" w:fill="FFFFFF"/>
            <w:noWrap/>
            <w:hideMark/>
          </w:tcPr>
          <w:p w14:paraId="23962B87"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5310B0A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2561C56"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7C89DA04"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F7DD64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992EB6A"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1C116993" w14:textId="77777777" w:rsidTr="004473F3">
        <w:trPr>
          <w:trHeight w:val="216"/>
          <w:jc w:val="center"/>
        </w:trPr>
        <w:tc>
          <w:tcPr>
            <w:tcW w:w="1201" w:type="dxa"/>
            <w:vMerge/>
            <w:tcBorders>
              <w:top w:val="nil"/>
              <w:left w:val="nil"/>
              <w:bottom w:val="single" w:sz="4" w:space="0" w:color="000000"/>
              <w:right w:val="nil"/>
            </w:tcBorders>
            <w:hideMark/>
          </w:tcPr>
          <w:p w14:paraId="28D05C91"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5C7BF174"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BA.5.1 (BA.5.1)</w:t>
            </w:r>
          </w:p>
        </w:tc>
        <w:tc>
          <w:tcPr>
            <w:tcW w:w="883" w:type="dxa"/>
            <w:tcBorders>
              <w:top w:val="nil"/>
              <w:left w:val="nil"/>
              <w:bottom w:val="nil"/>
              <w:right w:val="nil"/>
            </w:tcBorders>
            <w:shd w:val="clear" w:color="000000" w:fill="FFFFFF"/>
            <w:noWrap/>
            <w:hideMark/>
          </w:tcPr>
          <w:p w14:paraId="19EAD39F"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2022-01-12</w:t>
            </w:r>
          </w:p>
        </w:tc>
        <w:tc>
          <w:tcPr>
            <w:tcW w:w="883" w:type="dxa"/>
            <w:tcBorders>
              <w:top w:val="nil"/>
              <w:left w:val="nil"/>
              <w:bottom w:val="nil"/>
              <w:right w:val="nil"/>
            </w:tcBorders>
            <w:shd w:val="clear" w:color="000000" w:fill="FFFFFF"/>
            <w:noWrap/>
            <w:hideMark/>
          </w:tcPr>
          <w:p w14:paraId="60C5447D"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2024-05-10</w:t>
            </w:r>
          </w:p>
        </w:tc>
        <w:tc>
          <w:tcPr>
            <w:tcW w:w="909" w:type="dxa"/>
            <w:tcBorders>
              <w:top w:val="nil"/>
              <w:left w:val="nil"/>
              <w:bottom w:val="nil"/>
              <w:right w:val="nil"/>
            </w:tcBorders>
            <w:shd w:val="clear" w:color="000000" w:fill="FFFFFF"/>
            <w:noWrap/>
            <w:hideMark/>
          </w:tcPr>
          <w:p w14:paraId="0AE1656D"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3FCBD4D"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1F6D704"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45A37617"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AF62EB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16A0A14"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3AB21B03" w14:textId="77777777" w:rsidTr="004473F3">
        <w:trPr>
          <w:trHeight w:val="216"/>
          <w:jc w:val="center"/>
        </w:trPr>
        <w:tc>
          <w:tcPr>
            <w:tcW w:w="1201" w:type="dxa"/>
            <w:vMerge/>
            <w:tcBorders>
              <w:top w:val="nil"/>
              <w:left w:val="nil"/>
              <w:bottom w:val="single" w:sz="4" w:space="0" w:color="000000"/>
              <w:right w:val="nil"/>
            </w:tcBorders>
            <w:hideMark/>
          </w:tcPr>
          <w:p w14:paraId="630BEABE"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5B3959A8"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BA.5.2 (BA.5.2)</w:t>
            </w:r>
          </w:p>
        </w:tc>
        <w:tc>
          <w:tcPr>
            <w:tcW w:w="883" w:type="dxa"/>
            <w:tcBorders>
              <w:top w:val="nil"/>
              <w:left w:val="nil"/>
              <w:bottom w:val="nil"/>
              <w:right w:val="nil"/>
            </w:tcBorders>
            <w:shd w:val="clear" w:color="000000" w:fill="FFFFFF"/>
            <w:noWrap/>
            <w:hideMark/>
          </w:tcPr>
          <w:p w14:paraId="42316BAE"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2022-01-17</w:t>
            </w:r>
          </w:p>
        </w:tc>
        <w:tc>
          <w:tcPr>
            <w:tcW w:w="883" w:type="dxa"/>
            <w:tcBorders>
              <w:top w:val="nil"/>
              <w:left w:val="nil"/>
              <w:bottom w:val="nil"/>
              <w:right w:val="nil"/>
            </w:tcBorders>
            <w:shd w:val="clear" w:color="000000" w:fill="FFFFFF"/>
            <w:noWrap/>
            <w:hideMark/>
          </w:tcPr>
          <w:p w14:paraId="7CFCD064"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2024-02-12</w:t>
            </w:r>
          </w:p>
        </w:tc>
        <w:tc>
          <w:tcPr>
            <w:tcW w:w="909" w:type="dxa"/>
            <w:tcBorders>
              <w:top w:val="nil"/>
              <w:left w:val="nil"/>
              <w:bottom w:val="nil"/>
              <w:right w:val="nil"/>
            </w:tcBorders>
            <w:shd w:val="clear" w:color="000000" w:fill="FFFFFF"/>
            <w:noWrap/>
            <w:hideMark/>
          </w:tcPr>
          <w:p w14:paraId="09D398E6"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59D59B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50888B9D"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2160EBB7"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E3F919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7C20E7A"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57B99BDC" w14:textId="77777777" w:rsidTr="004473F3">
        <w:trPr>
          <w:trHeight w:val="216"/>
          <w:jc w:val="center"/>
        </w:trPr>
        <w:tc>
          <w:tcPr>
            <w:tcW w:w="1201" w:type="dxa"/>
            <w:vMerge/>
            <w:tcBorders>
              <w:top w:val="nil"/>
              <w:left w:val="nil"/>
              <w:bottom w:val="single" w:sz="4" w:space="0" w:color="000000"/>
              <w:right w:val="nil"/>
            </w:tcBorders>
            <w:hideMark/>
          </w:tcPr>
          <w:p w14:paraId="5DC320DF"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21D10299"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BQ.1.1</w:t>
            </w:r>
          </w:p>
        </w:tc>
        <w:tc>
          <w:tcPr>
            <w:tcW w:w="883" w:type="dxa"/>
            <w:tcBorders>
              <w:top w:val="nil"/>
              <w:left w:val="nil"/>
              <w:bottom w:val="nil"/>
              <w:right w:val="nil"/>
            </w:tcBorders>
            <w:shd w:val="clear" w:color="000000" w:fill="FFFFFF"/>
            <w:noWrap/>
            <w:hideMark/>
          </w:tcPr>
          <w:p w14:paraId="6A5D7D86"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2022-02-11</w:t>
            </w:r>
          </w:p>
        </w:tc>
        <w:tc>
          <w:tcPr>
            <w:tcW w:w="883" w:type="dxa"/>
            <w:tcBorders>
              <w:top w:val="nil"/>
              <w:left w:val="nil"/>
              <w:bottom w:val="nil"/>
              <w:right w:val="nil"/>
            </w:tcBorders>
            <w:shd w:val="clear" w:color="000000" w:fill="FFFFFF"/>
            <w:noWrap/>
            <w:hideMark/>
          </w:tcPr>
          <w:p w14:paraId="1FA564A2"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2024-01-01</w:t>
            </w:r>
          </w:p>
        </w:tc>
        <w:tc>
          <w:tcPr>
            <w:tcW w:w="909" w:type="dxa"/>
            <w:tcBorders>
              <w:top w:val="nil"/>
              <w:left w:val="nil"/>
              <w:bottom w:val="nil"/>
              <w:right w:val="nil"/>
            </w:tcBorders>
            <w:shd w:val="clear" w:color="000000" w:fill="FFFFFF"/>
            <w:noWrap/>
            <w:hideMark/>
          </w:tcPr>
          <w:p w14:paraId="2712645C"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7A0D82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091ACAF"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2F9A7ED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50163C2"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315CFF44"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516149CE" w14:textId="77777777" w:rsidTr="004473F3">
        <w:trPr>
          <w:trHeight w:val="216"/>
          <w:jc w:val="center"/>
        </w:trPr>
        <w:tc>
          <w:tcPr>
            <w:tcW w:w="1201" w:type="dxa"/>
            <w:vMerge/>
            <w:tcBorders>
              <w:top w:val="nil"/>
              <w:left w:val="nil"/>
              <w:bottom w:val="single" w:sz="4" w:space="0" w:color="000000"/>
              <w:right w:val="nil"/>
            </w:tcBorders>
            <w:hideMark/>
          </w:tcPr>
          <w:p w14:paraId="069D1DB1"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5488CFD0"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XBB.1.5</w:t>
            </w:r>
          </w:p>
        </w:tc>
        <w:tc>
          <w:tcPr>
            <w:tcW w:w="883" w:type="dxa"/>
            <w:tcBorders>
              <w:top w:val="nil"/>
              <w:left w:val="nil"/>
              <w:bottom w:val="nil"/>
              <w:right w:val="nil"/>
            </w:tcBorders>
            <w:shd w:val="clear" w:color="000000" w:fill="FFFFFF"/>
            <w:noWrap/>
            <w:hideMark/>
          </w:tcPr>
          <w:p w14:paraId="1F994777"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2022-10-30</w:t>
            </w:r>
          </w:p>
        </w:tc>
        <w:tc>
          <w:tcPr>
            <w:tcW w:w="883" w:type="dxa"/>
            <w:tcBorders>
              <w:top w:val="nil"/>
              <w:left w:val="nil"/>
              <w:bottom w:val="nil"/>
              <w:right w:val="nil"/>
            </w:tcBorders>
            <w:shd w:val="clear" w:color="000000" w:fill="FFFFFF"/>
            <w:noWrap/>
            <w:hideMark/>
          </w:tcPr>
          <w:p w14:paraId="56575F18"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2024-05-28</w:t>
            </w:r>
          </w:p>
        </w:tc>
        <w:tc>
          <w:tcPr>
            <w:tcW w:w="909" w:type="dxa"/>
            <w:tcBorders>
              <w:top w:val="nil"/>
              <w:left w:val="nil"/>
              <w:bottom w:val="nil"/>
              <w:right w:val="nil"/>
            </w:tcBorders>
            <w:shd w:val="clear" w:color="000000" w:fill="FFFFFF"/>
            <w:noWrap/>
            <w:hideMark/>
          </w:tcPr>
          <w:p w14:paraId="70E804C4"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100BC65F"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2EC5E508"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78F0386C"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32B1833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F04ACAD"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3DB50C12" w14:textId="77777777" w:rsidTr="004473F3">
        <w:trPr>
          <w:trHeight w:val="216"/>
          <w:jc w:val="center"/>
        </w:trPr>
        <w:tc>
          <w:tcPr>
            <w:tcW w:w="1201" w:type="dxa"/>
            <w:vMerge/>
            <w:tcBorders>
              <w:top w:val="nil"/>
              <w:left w:val="nil"/>
              <w:bottom w:val="single" w:sz="4" w:space="0" w:color="000000"/>
              <w:right w:val="nil"/>
            </w:tcBorders>
            <w:hideMark/>
          </w:tcPr>
          <w:p w14:paraId="1C593F53"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26DF24AD"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XBB.1.16</w:t>
            </w:r>
          </w:p>
        </w:tc>
        <w:tc>
          <w:tcPr>
            <w:tcW w:w="883" w:type="dxa"/>
            <w:tcBorders>
              <w:top w:val="nil"/>
              <w:left w:val="nil"/>
              <w:bottom w:val="nil"/>
              <w:right w:val="nil"/>
            </w:tcBorders>
            <w:shd w:val="clear" w:color="000000" w:fill="FFFFFF"/>
            <w:noWrap/>
            <w:hideMark/>
          </w:tcPr>
          <w:p w14:paraId="598ECC4D"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2023-01-01</w:t>
            </w:r>
          </w:p>
        </w:tc>
        <w:tc>
          <w:tcPr>
            <w:tcW w:w="883" w:type="dxa"/>
            <w:tcBorders>
              <w:top w:val="nil"/>
              <w:left w:val="nil"/>
              <w:bottom w:val="nil"/>
              <w:right w:val="nil"/>
            </w:tcBorders>
            <w:shd w:val="clear" w:color="000000" w:fill="FFFFFF"/>
            <w:noWrap/>
            <w:hideMark/>
          </w:tcPr>
          <w:p w14:paraId="56407C70"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2024-04-17</w:t>
            </w:r>
          </w:p>
        </w:tc>
        <w:tc>
          <w:tcPr>
            <w:tcW w:w="909" w:type="dxa"/>
            <w:tcBorders>
              <w:top w:val="nil"/>
              <w:left w:val="nil"/>
              <w:bottom w:val="nil"/>
              <w:right w:val="nil"/>
            </w:tcBorders>
            <w:shd w:val="clear" w:color="000000" w:fill="FFFFFF"/>
            <w:noWrap/>
            <w:hideMark/>
          </w:tcPr>
          <w:p w14:paraId="02F2C60F"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36A4DA1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D50218A"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362392E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DC7BE27"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2D698E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73D6D743" w14:textId="77777777" w:rsidTr="004473F3">
        <w:trPr>
          <w:trHeight w:val="216"/>
          <w:jc w:val="center"/>
        </w:trPr>
        <w:tc>
          <w:tcPr>
            <w:tcW w:w="1201" w:type="dxa"/>
            <w:vMerge/>
            <w:tcBorders>
              <w:top w:val="nil"/>
              <w:left w:val="nil"/>
              <w:bottom w:val="single" w:sz="4" w:space="0" w:color="000000"/>
              <w:right w:val="nil"/>
            </w:tcBorders>
            <w:hideMark/>
          </w:tcPr>
          <w:p w14:paraId="659CD7D1"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4D105F7E"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JN.1.4</w:t>
            </w:r>
          </w:p>
        </w:tc>
        <w:tc>
          <w:tcPr>
            <w:tcW w:w="883" w:type="dxa"/>
            <w:tcBorders>
              <w:top w:val="nil"/>
              <w:left w:val="nil"/>
              <w:bottom w:val="nil"/>
              <w:right w:val="nil"/>
            </w:tcBorders>
            <w:shd w:val="clear" w:color="000000" w:fill="FFFFFF"/>
            <w:noWrap/>
            <w:hideMark/>
          </w:tcPr>
          <w:p w14:paraId="082C3433"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2023-09-18</w:t>
            </w:r>
          </w:p>
        </w:tc>
        <w:tc>
          <w:tcPr>
            <w:tcW w:w="883" w:type="dxa"/>
            <w:tcBorders>
              <w:top w:val="nil"/>
              <w:left w:val="nil"/>
              <w:bottom w:val="nil"/>
              <w:right w:val="nil"/>
            </w:tcBorders>
            <w:shd w:val="clear" w:color="000000" w:fill="FFFFFF"/>
            <w:noWrap/>
            <w:hideMark/>
          </w:tcPr>
          <w:p w14:paraId="22DB50AF"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2024-08-25</w:t>
            </w:r>
          </w:p>
        </w:tc>
        <w:tc>
          <w:tcPr>
            <w:tcW w:w="909" w:type="dxa"/>
            <w:tcBorders>
              <w:top w:val="nil"/>
              <w:left w:val="nil"/>
              <w:bottom w:val="nil"/>
              <w:right w:val="nil"/>
            </w:tcBorders>
            <w:shd w:val="clear" w:color="000000" w:fill="FFFFFF"/>
            <w:noWrap/>
            <w:hideMark/>
          </w:tcPr>
          <w:p w14:paraId="52B32057"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3CEC907C"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5A6FA795"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087CE45C"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3A51601C"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EE0DEF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3F296951" w14:textId="77777777" w:rsidTr="004473F3">
        <w:trPr>
          <w:trHeight w:val="216"/>
          <w:jc w:val="center"/>
        </w:trPr>
        <w:tc>
          <w:tcPr>
            <w:tcW w:w="1201" w:type="dxa"/>
            <w:vMerge/>
            <w:tcBorders>
              <w:top w:val="nil"/>
              <w:left w:val="nil"/>
              <w:bottom w:val="single" w:sz="4" w:space="0" w:color="000000"/>
              <w:right w:val="nil"/>
            </w:tcBorders>
            <w:hideMark/>
          </w:tcPr>
          <w:p w14:paraId="140D1942"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558EAC74"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JN.1</w:t>
            </w:r>
          </w:p>
        </w:tc>
        <w:tc>
          <w:tcPr>
            <w:tcW w:w="883" w:type="dxa"/>
            <w:tcBorders>
              <w:top w:val="nil"/>
              <w:left w:val="nil"/>
              <w:bottom w:val="nil"/>
              <w:right w:val="nil"/>
            </w:tcBorders>
            <w:shd w:val="clear" w:color="000000" w:fill="FFFFFF"/>
            <w:noWrap/>
            <w:hideMark/>
          </w:tcPr>
          <w:p w14:paraId="5D7AAFD0"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2023-09-21</w:t>
            </w:r>
          </w:p>
        </w:tc>
        <w:tc>
          <w:tcPr>
            <w:tcW w:w="883" w:type="dxa"/>
            <w:tcBorders>
              <w:top w:val="nil"/>
              <w:left w:val="nil"/>
              <w:bottom w:val="nil"/>
              <w:right w:val="nil"/>
            </w:tcBorders>
            <w:shd w:val="clear" w:color="000000" w:fill="FFFFFF"/>
            <w:noWrap/>
            <w:hideMark/>
          </w:tcPr>
          <w:p w14:paraId="46B797F4"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2024-08-24</w:t>
            </w:r>
          </w:p>
        </w:tc>
        <w:tc>
          <w:tcPr>
            <w:tcW w:w="909" w:type="dxa"/>
            <w:tcBorders>
              <w:top w:val="nil"/>
              <w:left w:val="nil"/>
              <w:bottom w:val="nil"/>
              <w:right w:val="nil"/>
            </w:tcBorders>
            <w:shd w:val="clear" w:color="000000" w:fill="FFFFFF"/>
            <w:noWrap/>
            <w:hideMark/>
          </w:tcPr>
          <w:p w14:paraId="0C4D39DF"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9B1C568"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3EECC66"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7B241F92"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33DC1EEC"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E9B196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1C4896BE" w14:textId="77777777" w:rsidTr="004473F3">
        <w:trPr>
          <w:trHeight w:val="216"/>
          <w:jc w:val="center"/>
        </w:trPr>
        <w:tc>
          <w:tcPr>
            <w:tcW w:w="1201" w:type="dxa"/>
            <w:vMerge/>
            <w:tcBorders>
              <w:top w:val="nil"/>
              <w:left w:val="nil"/>
              <w:bottom w:val="single" w:sz="4" w:space="0" w:color="000000"/>
              <w:right w:val="nil"/>
            </w:tcBorders>
            <w:hideMark/>
          </w:tcPr>
          <w:p w14:paraId="32BA226A"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single" w:sz="4" w:space="0" w:color="auto"/>
              <w:right w:val="nil"/>
            </w:tcBorders>
            <w:shd w:val="clear" w:color="000000" w:fill="FFFFFF"/>
            <w:noWrap/>
            <w:hideMark/>
          </w:tcPr>
          <w:p w14:paraId="29C71C1E"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others (n = 76)</w:t>
            </w:r>
          </w:p>
        </w:tc>
        <w:tc>
          <w:tcPr>
            <w:tcW w:w="883" w:type="dxa"/>
            <w:tcBorders>
              <w:top w:val="nil"/>
              <w:left w:val="nil"/>
              <w:bottom w:val="single" w:sz="4" w:space="0" w:color="auto"/>
              <w:right w:val="nil"/>
            </w:tcBorders>
            <w:shd w:val="clear" w:color="000000" w:fill="FFFFFF"/>
            <w:noWrap/>
            <w:hideMark/>
          </w:tcPr>
          <w:p w14:paraId="568E7C0B"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2020-03-02</w:t>
            </w:r>
          </w:p>
        </w:tc>
        <w:tc>
          <w:tcPr>
            <w:tcW w:w="883" w:type="dxa"/>
            <w:tcBorders>
              <w:top w:val="nil"/>
              <w:left w:val="nil"/>
              <w:bottom w:val="single" w:sz="4" w:space="0" w:color="auto"/>
              <w:right w:val="nil"/>
            </w:tcBorders>
            <w:shd w:val="clear" w:color="000000" w:fill="FFFFFF"/>
            <w:noWrap/>
            <w:hideMark/>
          </w:tcPr>
          <w:p w14:paraId="3339A756"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2024-07-10</w:t>
            </w:r>
          </w:p>
        </w:tc>
        <w:tc>
          <w:tcPr>
            <w:tcW w:w="909" w:type="dxa"/>
            <w:tcBorders>
              <w:top w:val="nil"/>
              <w:left w:val="nil"/>
              <w:bottom w:val="single" w:sz="4" w:space="0" w:color="auto"/>
              <w:right w:val="nil"/>
            </w:tcBorders>
            <w:shd w:val="clear" w:color="000000" w:fill="FFFFFF"/>
            <w:noWrap/>
            <w:hideMark/>
          </w:tcPr>
          <w:p w14:paraId="45D552F4"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23DC23C6"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4F552132"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0FE752D5"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38617CC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0EFD08D5"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r>
      <w:tr w:rsidR="004473F3" w:rsidRPr="004473F3" w14:paraId="5D4D3956" w14:textId="77777777" w:rsidTr="004473F3">
        <w:trPr>
          <w:trHeight w:val="216"/>
          <w:jc w:val="center"/>
        </w:trPr>
        <w:tc>
          <w:tcPr>
            <w:tcW w:w="1201" w:type="dxa"/>
            <w:vMerge w:val="restart"/>
            <w:tcBorders>
              <w:top w:val="nil"/>
              <w:left w:val="nil"/>
              <w:bottom w:val="single" w:sz="4" w:space="0" w:color="000000"/>
              <w:right w:val="nil"/>
            </w:tcBorders>
            <w:shd w:val="clear" w:color="000000" w:fill="FFFFFF"/>
            <w:noWrap/>
            <w:hideMark/>
          </w:tcPr>
          <w:p w14:paraId="27CBB5D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South Korea</w:t>
            </w:r>
          </w:p>
        </w:tc>
        <w:tc>
          <w:tcPr>
            <w:tcW w:w="1329" w:type="dxa"/>
            <w:tcBorders>
              <w:top w:val="nil"/>
              <w:left w:val="nil"/>
              <w:bottom w:val="nil"/>
              <w:right w:val="nil"/>
            </w:tcBorders>
            <w:shd w:val="clear" w:color="000000" w:fill="FFFFFF"/>
            <w:noWrap/>
            <w:hideMark/>
          </w:tcPr>
          <w:p w14:paraId="4D0ACEA5"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B.1.619.1</w:t>
            </w:r>
          </w:p>
        </w:tc>
        <w:tc>
          <w:tcPr>
            <w:tcW w:w="883" w:type="dxa"/>
            <w:tcBorders>
              <w:top w:val="nil"/>
              <w:left w:val="nil"/>
              <w:bottom w:val="nil"/>
              <w:right w:val="nil"/>
            </w:tcBorders>
            <w:shd w:val="clear" w:color="000000" w:fill="FFFFFF"/>
            <w:noWrap/>
            <w:hideMark/>
          </w:tcPr>
          <w:p w14:paraId="32A660DD"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2021-02-22</w:t>
            </w:r>
          </w:p>
        </w:tc>
        <w:tc>
          <w:tcPr>
            <w:tcW w:w="883" w:type="dxa"/>
            <w:tcBorders>
              <w:top w:val="nil"/>
              <w:left w:val="nil"/>
              <w:bottom w:val="nil"/>
              <w:right w:val="nil"/>
            </w:tcBorders>
            <w:shd w:val="clear" w:color="000000" w:fill="FFFFFF"/>
            <w:noWrap/>
            <w:hideMark/>
          </w:tcPr>
          <w:p w14:paraId="33DEDEB8"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2021-09-21</w:t>
            </w:r>
          </w:p>
        </w:tc>
        <w:tc>
          <w:tcPr>
            <w:tcW w:w="909" w:type="dxa"/>
            <w:tcBorders>
              <w:top w:val="nil"/>
              <w:left w:val="nil"/>
              <w:bottom w:val="nil"/>
              <w:right w:val="nil"/>
            </w:tcBorders>
            <w:shd w:val="clear" w:color="000000" w:fill="FFFFFF"/>
            <w:noWrap/>
            <w:hideMark/>
          </w:tcPr>
          <w:p w14:paraId="081309E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5D704460"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36FC0612"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7D81A94A"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2488A65"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63F230F6"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290DB1CB" w14:textId="77777777" w:rsidTr="004473F3">
        <w:trPr>
          <w:trHeight w:val="216"/>
          <w:jc w:val="center"/>
        </w:trPr>
        <w:tc>
          <w:tcPr>
            <w:tcW w:w="1201" w:type="dxa"/>
            <w:vMerge/>
            <w:tcBorders>
              <w:top w:val="nil"/>
              <w:left w:val="nil"/>
              <w:bottom w:val="single" w:sz="4" w:space="0" w:color="000000"/>
              <w:right w:val="nil"/>
            </w:tcBorders>
            <w:hideMark/>
          </w:tcPr>
          <w:p w14:paraId="769D8EA0"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15759008"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AY (B.1.617.2)</w:t>
            </w:r>
          </w:p>
        </w:tc>
        <w:tc>
          <w:tcPr>
            <w:tcW w:w="883" w:type="dxa"/>
            <w:tcBorders>
              <w:top w:val="nil"/>
              <w:left w:val="nil"/>
              <w:bottom w:val="nil"/>
              <w:right w:val="nil"/>
            </w:tcBorders>
            <w:shd w:val="clear" w:color="000000" w:fill="FFFFFF"/>
            <w:noWrap/>
            <w:hideMark/>
          </w:tcPr>
          <w:p w14:paraId="5A2338C7"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2021-04-22</w:t>
            </w:r>
          </w:p>
        </w:tc>
        <w:tc>
          <w:tcPr>
            <w:tcW w:w="883" w:type="dxa"/>
            <w:tcBorders>
              <w:top w:val="nil"/>
              <w:left w:val="nil"/>
              <w:bottom w:val="nil"/>
              <w:right w:val="nil"/>
            </w:tcBorders>
            <w:shd w:val="clear" w:color="000000" w:fill="FFFFFF"/>
            <w:noWrap/>
            <w:hideMark/>
          </w:tcPr>
          <w:p w14:paraId="14461B23"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2023-07-11</w:t>
            </w:r>
          </w:p>
        </w:tc>
        <w:tc>
          <w:tcPr>
            <w:tcW w:w="909" w:type="dxa"/>
            <w:tcBorders>
              <w:top w:val="nil"/>
              <w:left w:val="nil"/>
              <w:bottom w:val="nil"/>
              <w:right w:val="nil"/>
            </w:tcBorders>
            <w:shd w:val="clear" w:color="000000" w:fill="FFFFFF"/>
            <w:noWrap/>
            <w:hideMark/>
          </w:tcPr>
          <w:p w14:paraId="608BD652"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6FA9E200"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3500E83"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1149A2D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0F7DCA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FD7E8E0"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395E7625" w14:textId="77777777" w:rsidTr="004473F3">
        <w:trPr>
          <w:trHeight w:val="216"/>
          <w:jc w:val="center"/>
        </w:trPr>
        <w:tc>
          <w:tcPr>
            <w:tcW w:w="1201" w:type="dxa"/>
            <w:vMerge/>
            <w:tcBorders>
              <w:top w:val="nil"/>
              <w:left w:val="nil"/>
              <w:bottom w:val="single" w:sz="4" w:space="0" w:color="000000"/>
              <w:right w:val="nil"/>
            </w:tcBorders>
            <w:hideMark/>
          </w:tcPr>
          <w:p w14:paraId="0D6A791D"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48B50222"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AY.69</w:t>
            </w:r>
          </w:p>
        </w:tc>
        <w:tc>
          <w:tcPr>
            <w:tcW w:w="883" w:type="dxa"/>
            <w:tcBorders>
              <w:top w:val="nil"/>
              <w:left w:val="nil"/>
              <w:bottom w:val="nil"/>
              <w:right w:val="nil"/>
            </w:tcBorders>
            <w:shd w:val="clear" w:color="000000" w:fill="FFFFFF"/>
            <w:noWrap/>
            <w:hideMark/>
          </w:tcPr>
          <w:p w14:paraId="631FBFD2"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2021-05-15</w:t>
            </w:r>
          </w:p>
        </w:tc>
        <w:tc>
          <w:tcPr>
            <w:tcW w:w="883" w:type="dxa"/>
            <w:tcBorders>
              <w:top w:val="nil"/>
              <w:left w:val="nil"/>
              <w:bottom w:val="nil"/>
              <w:right w:val="nil"/>
            </w:tcBorders>
            <w:shd w:val="clear" w:color="000000" w:fill="FFFFFF"/>
            <w:noWrap/>
            <w:hideMark/>
          </w:tcPr>
          <w:p w14:paraId="540EC397"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2022-02-10</w:t>
            </w:r>
          </w:p>
        </w:tc>
        <w:tc>
          <w:tcPr>
            <w:tcW w:w="909" w:type="dxa"/>
            <w:tcBorders>
              <w:top w:val="nil"/>
              <w:left w:val="nil"/>
              <w:bottom w:val="nil"/>
              <w:right w:val="nil"/>
            </w:tcBorders>
            <w:shd w:val="clear" w:color="000000" w:fill="FFFFFF"/>
            <w:noWrap/>
            <w:hideMark/>
          </w:tcPr>
          <w:p w14:paraId="55724BB3"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1CCEF5AF"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AB4046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7718D3DA"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E845180"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537665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6D0308A1" w14:textId="77777777" w:rsidTr="004473F3">
        <w:trPr>
          <w:trHeight w:val="216"/>
          <w:jc w:val="center"/>
        </w:trPr>
        <w:tc>
          <w:tcPr>
            <w:tcW w:w="1201" w:type="dxa"/>
            <w:vMerge/>
            <w:tcBorders>
              <w:top w:val="nil"/>
              <w:left w:val="nil"/>
              <w:bottom w:val="single" w:sz="4" w:space="0" w:color="000000"/>
              <w:right w:val="nil"/>
            </w:tcBorders>
            <w:hideMark/>
          </w:tcPr>
          <w:p w14:paraId="77E72F0C"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7B04D5BE"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AY.122.5</w:t>
            </w:r>
          </w:p>
        </w:tc>
        <w:tc>
          <w:tcPr>
            <w:tcW w:w="883" w:type="dxa"/>
            <w:tcBorders>
              <w:top w:val="nil"/>
              <w:left w:val="nil"/>
              <w:bottom w:val="nil"/>
              <w:right w:val="nil"/>
            </w:tcBorders>
            <w:shd w:val="clear" w:color="000000" w:fill="FFFFFF"/>
            <w:noWrap/>
            <w:hideMark/>
          </w:tcPr>
          <w:p w14:paraId="0388D9EE"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2021-08-08</w:t>
            </w:r>
          </w:p>
        </w:tc>
        <w:tc>
          <w:tcPr>
            <w:tcW w:w="883" w:type="dxa"/>
            <w:tcBorders>
              <w:top w:val="nil"/>
              <w:left w:val="nil"/>
              <w:bottom w:val="nil"/>
              <w:right w:val="nil"/>
            </w:tcBorders>
            <w:shd w:val="clear" w:color="000000" w:fill="FFFFFF"/>
            <w:noWrap/>
            <w:hideMark/>
          </w:tcPr>
          <w:p w14:paraId="341D3556"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2022-03-04</w:t>
            </w:r>
          </w:p>
        </w:tc>
        <w:tc>
          <w:tcPr>
            <w:tcW w:w="909" w:type="dxa"/>
            <w:tcBorders>
              <w:top w:val="nil"/>
              <w:left w:val="nil"/>
              <w:bottom w:val="nil"/>
              <w:right w:val="nil"/>
            </w:tcBorders>
            <w:shd w:val="clear" w:color="000000" w:fill="FFFFFF"/>
            <w:noWrap/>
            <w:hideMark/>
          </w:tcPr>
          <w:p w14:paraId="5F93EEB8"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4939F7D0"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FE4C0C7"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15C46072"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9B4BA33"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55806A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7E9152C3" w14:textId="77777777" w:rsidTr="004473F3">
        <w:trPr>
          <w:trHeight w:val="216"/>
          <w:jc w:val="center"/>
        </w:trPr>
        <w:tc>
          <w:tcPr>
            <w:tcW w:w="1201" w:type="dxa"/>
            <w:vMerge/>
            <w:tcBorders>
              <w:top w:val="nil"/>
              <w:left w:val="nil"/>
              <w:bottom w:val="single" w:sz="4" w:space="0" w:color="000000"/>
              <w:right w:val="nil"/>
            </w:tcBorders>
            <w:hideMark/>
          </w:tcPr>
          <w:p w14:paraId="286F06E5"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46684327"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BA.2.3 (BA.2.3)</w:t>
            </w:r>
          </w:p>
        </w:tc>
        <w:tc>
          <w:tcPr>
            <w:tcW w:w="883" w:type="dxa"/>
            <w:tcBorders>
              <w:top w:val="nil"/>
              <w:left w:val="nil"/>
              <w:bottom w:val="nil"/>
              <w:right w:val="nil"/>
            </w:tcBorders>
            <w:shd w:val="clear" w:color="000000" w:fill="FFFFFF"/>
            <w:noWrap/>
            <w:hideMark/>
          </w:tcPr>
          <w:p w14:paraId="28E4FF58"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2021-12-29</w:t>
            </w:r>
          </w:p>
        </w:tc>
        <w:tc>
          <w:tcPr>
            <w:tcW w:w="883" w:type="dxa"/>
            <w:tcBorders>
              <w:top w:val="nil"/>
              <w:left w:val="nil"/>
              <w:bottom w:val="nil"/>
              <w:right w:val="nil"/>
            </w:tcBorders>
            <w:shd w:val="clear" w:color="000000" w:fill="FFFFFF"/>
            <w:noWrap/>
            <w:hideMark/>
          </w:tcPr>
          <w:p w14:paraId="74249414"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2023-03-15</w:t>
            </w:r>
          </w:p>
        </w:tc>
        <w:tc>
          <w:tcPr>
            <w:tcW w:w="909" w:type="dxa"/>
            <w:tcBorders>
              <w:top w:val="nil"/>
              <w:left w:val="nil"/>
              <w:bottom w:val="nil"/>
              <w:right w:val="nil"/>
            </w:tcBorders>
            <w:shd w:val="clear" w:color="000000" w:fill="FFFFFF"/>
            <w:noWrap/>
            <w:hideMark/>
          </w:tcPr>
          <w:p w14:paraId="3A51BD8D"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CE18E7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2423F0BB"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11D70CE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217B585"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629B657D"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6FA37FA7" w14:textId="77777777" w:rsidTr="004473F3">
        <w:trPr>
          <w:trHeight w:val="216"/>
          <w:jc w:val="center"/>
        </w:trPr>
        <w:tc>
          <w:tcPr>
            <w:tcW w:w="1201" w:type="dxa"/>
            <w:vMerge/>
            <w:tcBorders>
              <w:top w:val="nil"/>
              <w:left w:val="nil"/>
              <w:bottom w:val="single" w:sz="4" w:space="0" w:color="000000"/>
              <w:right w:val="nil"/>
            </w:tcBorders>
            <w:hideMark/>
          </w:tcPr>
          <w:p w14:paraId="2820F854"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13E3812A"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BF (BA.5.2.1)</w:t>
            </w:r>
          </w:p>
        </w:tc>
        <w:tc>
          <w:tcPr>
            <w:tcW w:w="883" w:type="dxa"/>
            <w:tcBorders>
              <w:top w:val="nil"/>
              <w:left w:val="nil"/>
              <w:bottom w:val="nil"/>
              <w:right w:val="nil"/>
            </w:tcBorders>
            <w:shd w:val="clear" w:color="000000" w:fill="FFFFFF"/>
            <w:noWrap/>
            <w:hideMark/>
          </w:tcPr>
          <w:p w14:paraId="19DEE926"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2022-05-10</w:t>
            </w:r>
          </w:p>
        </w:tc>
        <w:tc>
          <w:tcPr>
            <w:tcW w:w="883" w:type="dxa"/>
            <w:tcBorders>
              <w:top w:val="nil"/>
              <w:left w:val="nil"/>
              <w:bottom w:val="nil"/>
              <w:right w:val="nil"/>
            </w:tcBorders>
            <w:shd w:val="clear" w:color="000000" w:fill="FFFFFF"/>
            <w:noWrap/>
            <w:hideMark/>
          </w:tcPr>
          <w:p w14:paraId="17A315D2"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2023-04-15</w:t>
            </w:r>
          </w:p>
        </w:tc>
        <w:tc>
          <w:tcPr>
            <w:tcW w:w="909" w:type="dxa"/>
            <w:tcBorders>
              <w:top w:val="nil"/>
              <w:left w:val="nil"/>
              <w:bottom w:val="nil"/>
              <w:right w:val="nil"/>
            </w:tcBorders>
            <w:shd w:val="clear" w:color="000000" w:fill="FFFFFF"/>
            <w:noWrap/>
            <w:hideMark/>
          </w:tcPr>
          <w:p w14:paraId="6688E9E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2D827A92"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1A4EE3D"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2F543A4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31–100</w:t>
            </w:r>
          </w:p>
        </w:tc>
        <w:tc>
          <w:tcPr>
            <w:tcW w:w="909" w:type="dxa"/>
            <w:tcBorders>
              <w:top w:val="nil"/>
              <w:left w:val="nil"/>
              <w:bottom w:val="nil"/>
              <w:right w:val="nil"/>
            </w:tcBorders>
            <w:shd w:val="clear" w:color="000000" w:fill="FFFFFF"/>
            <w:noWrap/>
            <w:hideMark/>
          </w:tcPr>
          <w:p w14:paraId="4D4D994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34FD2C9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r>
      <w:tr w:rsidR="004473F3" w:rsidRPr="004473F3" w14:paraId="3E143C51" w14:textId="77777777" w:rsidTr="004473F3">
        <w:trPr>
          <w:trHeight w:val="216"/>
          <w:jc w:val="center"/>
        </w:trPr>
        <w:tc>
          <w:tcPr>
            <w:tcW w:w="1201" w:type="dxa"/>
            <w:vMerge/>
            <w:tcBorders>
              <w:top w:val="nil"/>
              <w:left w:val="nil"/>
              <w:bottom w:val="single" w:sz="4" w:space="0" w:color="000000"/>
              <w:right w:val="nil"/>
            </w:tcBorders>
            <w:hideMark/>
          </w:tcPr>
          <w:p w14:paraId="6E6526B9"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398B6731"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BA.5.2 (BA.5.2)</w:t>
            </w:r>
          </w:p>
        </w:tc>
        <w:tc>
          <w:tcPr>
            <w:tcW w:w="883" w:type="dxa"/>
            <w:tcBorders>
              <w:top w:val="nil"/>
              <w:left w:val="nil"/>
              <w:bottom w:val="nil"/>
              <w:right w:val="nil"/>
            </w:tcBorders>
            <w:shd w:val="clear" w:color="000000" w:fill="FFFFFF"/>
            <w:noWrap/>
            <w:hideMark/>
          </w:tcPr>
          <w:p w14:paraId="34029081"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2022-05-11</w:t>
            </w:r>
          </w:p>
        </w:tc>
        <w:tc>
          <w:tcPr>
            <w:tcW w:w="883" w:type="dxa"/>
            <w:tcBorders>
              <w:top w:val="nil"/>
              <w:left w:val="nil"/>
              <w:bottom w:val="nil"/>
              <w:right w:val="nil"/>
            </w:tcBorders>
            <w:shd w:val="clear" w:color="000000" w:fill="FFFFFF"/>
            <w:noWrap/>
            <w:hideMark/>
          </w:tcPr>
          <w:p w14:paraId="616E6633"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2024-01-22</w:t>
            </w:r>
          </w:p>
        </w:tc>
        <w:tc>
          <w:tcPr>
            <w:tcW w:w="909" w:type="dxa"/>
            <w:tcBorders>
              <w:top w:val="nil"/>
              <w:left w:val="nil"/>
              <w:bottom w:val="nil"/>
              <w:right w:val="nil"/>
            </w:tcBorders>
            <w:shd w:val="clear" w:color="000000" w:fill="FFFFFF"/>
            <w:noWrap/>
            <w:hideMark/>
          </w:tcPr>
          <w:p w14:paraId="63539B5A"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97BA9F5"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3833E2D0"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399111FD"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D6BFB3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2923552"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2A8012E2" w14:textId="77777777" w:rsidTr="004473F3">
        <w:trPr>
          <w:trHeight w:val="216"/>
          <w:jc w:val="center"/>
        </w:trPr>
        <w:tc>
          <w:tcPr>
            <w:tcW w:w="1201" w:type="dxa"/>
            <w:vMerge/>
            <w:tcBorders>
              <w:top w:val="nil"/>
              <w:left w:val="nil"/>
              <w:bottom w:val="single" w:sz="4" w:space="0" w:color="000000"/>
              <w:right w:val="nil"/>
            </w:tcBorders>
            <w:hideMark/>
          </w:tcPr>
          <w:p w14:paraId="295ACBBE"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1B46FA1D"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XBB.1.5</w:t>
            </w:r>
          </w:p>
        </w:tc>
        <w:tc>
          <w:tcPr>
            <w:tcW w:w="883" w:type="dxa"/>
            <w:tcBorders>
              <w:top w:val="nil"/>
              <w:left w:val="nil"/>
              <w:bottom w:val="nil"/>
              <w:right w:val="nil"/>
            </w:tcBorders>
            <w:shd w:val="clear" w:color="000000" w:fill="FFFFFF"/>
            <w:noWrap/>
            <w:hideMark/>
          </w:tcPr>
          <w:p w14:paraId="0CF5E5F5"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2022-11-23</w:t>
            </w:r>
          </w:p>
        </w:tc>
        <w:tc>
          <w:tcPr>
            <w:tcW w:w="883" w:type="dxa"/>
            <w:tcBorders>
              <w:top w:val="nil"/>
              <w:left w:val="nil"/>
              <w:bottom w:val="nil"/>
              <w:right w:val="nil"/>
            </w:tcBorders>
            <w:shd w:val="clear" w:color="000000" w:fill="FFFFFF"/>
            <w:noWrap/>
            <w:hideMark/>
          </w:tcPr>
          <w:p w14:paraId="50839D0D"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2023-12-11</w:t>
            </w:r>
          </w:p>
        </w:tc>
        <w:tc>
          <w:tcPr>
            <w:tcW w:w="909" w:type="dxa"/>
            <w:tcBorders>
              <w:top w:val="nil"/>
              <w:left w:val="nil"/>
              <w:bottom w:val="nil"/>
              <w:right w:val="nil"/>
            </w:tcBorders>
            <w:shd w:val="clear" w:color="000000" w:fill="FFFFFF"/>
            <w:noWrap/>
            <w:hideMark/>
          </w:tcPr>
          <w:p w14:paraId="642CECA3"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2A7F1F27"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9DAF142"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0F6665D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665EB6E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A9BEA80"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59440D2B" w14:textId="77777777" w:rsidTr="004473F3">
        <w:trPr>
          <w:trHeight w:val="216"/>
          <w:jc w:val="center"/>
        </w:trPr>
        <w:tc>
          <w:tcPr>
            <w:tcW w:w="1201" w:type="dxa"/>
            <w:vMerge/>
            <w:tcBorders>
              <w:top w:val="nil"/>
              <w:left w:val="nil"/>
              <w:bottom w:val="single" w:sz="4" w:space="0" w:color="000000"/>
              <w:right w:val="nil"/>
            </w:tcBorders>
            <w:hideMark/>
          </w:tcPr>
          <w:p w14:paraId="0E612E8A"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41430DB8"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EG.5.1.1</w:t>
            </w:r>
          </w:p>
        </w:tc>
        <w:tc>
          <w:tcPr>
            <w:tcW w:w="883" w:type="dxa"/>
            <w:tcBorders>
              <w:top w:val="nil"/>
              <w:left w:val="nil"/>
              <w:bottom w:val="nil"/>
              <w:right w:val="nil"/>
            </w:tcBorders>
            <w:shd w:val="clear" w:color="000000" w:fill="FFFFFF"/>
            <w:noWrap/>
            <w:hideMark/>
          </w:tcPr>
          <w:p w14:paraId="44721E6A"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2023-05-16</w:t>
            </w:r>
          </w:p>
        </w:tc>
        <w:tc>
          <w:tcPr>
            <w:tcW w:w="883" w:type="dxa"/>
            <w:tcBorders>
              <w:top w:val="nil"/>
              <w:left w:val="nil"/>
              <w:bottom w:val="nil"/>
              <w:right w:val="nil"/>
            </w:tcBorders>
            <w:shd w:val="clear" w:color="000000" w:fill="FFFFFF"/>
            <w:noWrap/>
            <w:hideMark/>
          </w:tcPr>
          <w:p w14:paraId="6905A8CA"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2024-03-27</w:t>
            </w:r>
          </w:p>
        </w:tc>
        <w:tc>
          <w:tcPr>
            <w:tcW w:w="909" w:type="dxa"/>
            <w:tcBorders>
              <w:top w:val="nil"/>
              <w:left w:val="nil"/>
              <w:bottom w:val="nil"/>
              <w:right w:val="nil"/>
            </w:tcBorders>
            <w:shd w:val="clear" w:color="000000" w:fill="FFFFFF"/>
            <w:noWrap/>
            <w:hideMark/>
          </w:tcPr>
          <w:p w14:paraId="192936E2"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5D2B4C5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11CE0C6"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2BE80218"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EA5175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E7DC03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312564C1" w14:textId="77777777" w:rsidTr="004473F3">
        <w:trPr>
          <w:trHeight w:val="216"/>
          <w:jc w:val="center"/>
        </w:trPr>
        <w:tc>
          <w:tcPr>
            <w:tcW w:w="1201" w:type="dxa"/>
            <w:vMerge/>
            <w:tcBorders>
              <w:top w:val="nil"/>
              <w:left w:val="nil"/>
              <w:bottom w:val="single" w:sz="4" w:space="0" w:color="000000"/>
              <w:right w:val="nil"/>
            </w:tcBorders>
            <w:hideMark/>
          </w:tcPr>
          <w:p w14:paraId="22BA08E2"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55F38CE8"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HK.3</w:t>
            </w:r>
          </w:p>
        </w:tc>
        <w:tc>
          <w:tcPr>
            <w:tcW w:w="883" w:type="dxa"/>
            <w:tcBorders>
              <w:top w:val="nil"/>
              <w:left w:val="nil"/>
              <w:bottom w:val="nil"/>
              <w:right w:val="nil"/>
            </w:tcBorders>
            <w:shd w:val="clear" w:color="000000" w:fill="FFFFFF"/>
            <w:noWrap/>
            <w:hideMark/>
          </w:tcPr>
          <w:p w14:paraId="7B719311"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2023-07-04</w:t>
            </w:r>
          </w:p>
        </w:tc>
        <w:tc>
          <w:tcPr>
            <w:tcW w:w="883" w:type="dxa"/>
            <w:tcBorders>
              <w:top w:val="nil"/>
              <w:left w:val="nil"/>
              <w:bottom w:val="nil"/>
              <w:right w:val="nil"/>
            </w:tcBorders>
            <w:shd w:val="clear" w:color="000000" w:fill="FFFFFF"/>
            <w:noWrap/>
            <w:hideMark/>
          </w:tcPr>
          <w:p w14:paraId="4F23FDDE"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2024-04-15</w:t>
            </w:r>
          </w:p>
        </w:tc>
        <w:tc>
          <w:tcPr>
            <w:tcW w:w="909" w:type="dxa"/>
            <w:tcBorders>
              <w:top w:val="nil"/>
              <w:left w:val="nil"/>
              <w:bottom w:val="nil"/>
              <w:right w:val="nil"/>
            </w:tcBorders>
            <w:shd w:val="clear" w:color="000000" w:fill="FFFFFF"/>
            <w:noWrap/>
            <w:hideMark/>
          </w:tcPr>
          <w:p w14:paraId="32CF0FE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CA10999"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58FA0AC5"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0B7C1FC1"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33DAF014"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138F53F"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T</w:t>
            </w:r>
          </w:p>
        </w:tc>
      </w:tr>
      <w:tr w:rsidR="004473F3" w:rsidRPr="004473F3" w14:paraId="2B166B40" w14:textId="77777777" w:rsidTr="004473F3">
        <w:trPr>
          <w:trHeight w:val="216"/>
          <w:jc w:val="center"/>
        </w:trPr>
        <w:tc>
          <w:tcPr>
            <w:tcW w:w="1201" w:type="dxa"/>
            <w:vMerge/>
            <w:tcBorders>
              <w:top w:val="nil"/>
              <w:left w:val="nil"/>
              <w:bottom w:val="single" w:sz="4" w:space="0" w:color="000000"/>
              <w:right w:val="nil"/>
            </w:tcBorders>
            <w:hideMark/>
          </w:tcPr>
          <w:p w14:paraId="02970520"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76AC5B43"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JN.1</w:t>
            </w:r>
          </w:p>
        </w:tc>
        <w:tc>
          <w:tcPr>
            <w:tcW w:w="883" w:type="dxa"/>
            <w:tcBorders>
              <w:top w:val="nil"/>
              <w:left w:val="nil"/>
              <w:bottom w:val="nil"/>
              <w:right w:val="nil"/>
            </w:tcBorders>
            <w:shd w:val="clear" w:color="000000" w:fill="FFFFFF"/>
            <w:noWrap/>
            <w:hideMark/>
          </w:tcPr>
          <w:p w14:paraId="4D3613D9"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2023-10-24</w:t>
            </w:r>
          </w:p>
        </w:tc>
        <w:tc>
          <w:tcPr>
            <w:tcW w:w="883" w:type="dxa"/>
            <w:tcBorders>
              <w:top w:val="nil"/>
              <w:left w:val="nil"/>
              <w:bottom w:val="nil"/>
              <w:right w:val="nil"/>
            </w:tcBorders>
            <w:shd w:val="clear" w:color="000000" w:fill="FFFFFF"/>
            <w:noWrap/>
            <w:hideMark/>
          </w:tcPr>
          <w:p w14:paraId="2EA45C00"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2024-04-28</w:t>
            </w:r>
          </w:p>
        </w:tc>
        <w:tc>
          <w:tcPr>
            <w:tcW w:w="909" w:type="dxa"/>
            <w:tcBorders>
              <w:top w:val="nil"/>
              <w:left w:val="nil"/>
              <w:bottom w:val="nil"/>
              <w:right w:val="nil"/>
            </w:tcBorders>
            <w:shd w:val="clear" w:color="000000" w:fill="FFFFFF"/>
            <w:noWrap/>
            <w:hideMark/>
          </w:tcPr>
          <w:p w14:paraId="726A429D"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718A8056"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96A5475"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2F36F807"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31–100</w:t>
            </w:r>
          </w:p>
        </w:tc>
        <w:tc>
          <w:tcPr>
            <w:tcW w:w="909" w:type="dxa"/>
            <w:tcBorders>
              <w:top w:val="nil"/>
              <w:left w:val="nil"/>
              <w:bottom w:val="nil"/>
              <w:right w:val="nil"/>
            </w:tcBorders>
            <w:shd w:val="clear" w:color="000000" w:fill="FFFFFF"/>
            <w:noWrap/>
            <w:hideMark/>
          </w:tcPr>
          <w:p w14:paraId="6AD5F11E"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C8FFE2A"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F</w:t>
            </w:r>
          </w:p>
        </w:tc>
      </w:tr>
      <w:tr w:rsidR="004473F3" w:rsidRPr="004473F3" w14:paraId="2AB792F8" w14:textId="77777777" w:rsidTr="004473F3">
        <w:trPr>
          <w:trHeight w:val="216"/>
          <w:jc w:val="center"/>
        </w:trPr>
        <w:tc>
          <w:tcPr>
            <w:tcW w:w="1201" w:type="dxa"/>
            <w:vMerge/>
            <w:tcBorders>
              <w:top w:val="nil"/>
              <w:left w:val="nil"/>
              <w:bottom w:val="single" w:sz="4" w:space="0" w:color="000000"/>
              <w:right w:val="nil"/>
            </w:tcBorders>
            <w:hideMark/>
          </w:tcPr>
          <w:p w14:paraId="161D2F80" w14:textId="77777777" w:rsidR="004473F3" w:rsidRPr="004473F3" w:rsidRDefault="004473F3" w:rsidP="004473F3">
            <w:pPr>
              <w:widowControl/>
              <w:autoSpaceDE/>
              <w:autoSpaceDN/>
              <w:rPr>
                <w:color w:val="000000"/>
                <w:sz w:val="14"/>
                <w:szCs w:val="14"/>
                <w:lang w:eastAsia="zh-CN"/>
              </w:rPr>
            </w:pPr>
          </w:p>
        </w:tc>
        <w:tc>
          <w:tcPr>
            <w:tcW w:w="1329" w:type="dxa"/>
            <w:tcBorders>
              <w:top w:val="nil"/>
              <w:left w:val="nil"/>
              <w:bottom w:val="single" w:sz="4" w:space="0" w:color="auto"/>
              <w:right w:val="nil"/>
            </w:tcBorders>
            <w:shd w:val="clear" w:color="000000" w:fill="FFFFFF"/>
            <w:noWrap/>
            <w:hideMark/>
          </w:tcPr>
          <w:p w14:paraId="78B3EC48"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others (n = 37)</w:t>
            </w:r>
          </w:p>
        </w:tc>
        <w:tc>
          <w:tcPr>
            <w:tcW w:w="883" w:type="dxa"/>
            <w:tcBorders>
              <w:top w:val="nil"/>
              <w:left w:val="nil"/>
              <w:bottom w:val="single" w:sz="4" w:space="0" w:color="auto"/>
              <w:right w:val="nil"/>
            </w:tcBorders>
            <w:shd w:val="clear" w:color="000000" w:fill="FFFFFF"/>
            <w:noWrap/>
            <w:hideMark/>
          </w:tcPr>
          <w:p w14:paraId="297C7B7F"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2021-02-08</w:t>
            </w:r>
          </w:p>
        </w:tc>
        <w:tc>
          <w:tcPr>
            <w:tcW w:w="883" w:type="dxa"/>
            <w:tcBorders>
              <w:top w:val="nil"/>
              <w:left w:val="nil"/>
              <w:bottom w:val="single" w:sz="4" w:space="0" w:color="auto"/>
              <w:right w:val="nil"/>
            </w:tcBorders>
            <w:shd w:val="clear" w:color="000000" w:fill="FFFFFF"/>
            <w:noWrap/>
            <w:hideMark/>
          </w:tcPr>
          <w:p w14:paraId="279A7BD9" w14:textId="77777777" w:rsidR="004473F3" w:rsidRPr="004473F3" w:rsidRDefault="004473F3" w:rsidP="004473F3">
            <w:pPr>
              <w:widowControl/>
              <w:autoSpaceDE/>
              <w:autoSpaceDN/>
              <w:rPr>
                <w:color w:val="000000"/>
                <w:sz w:val="14"/>
                <w:szCs w:val="14"/>
                <w:lang w:eastAsia="zh-CN"/>
              </w:rPr>
            </w:pPr>
            <w:r w:rsidRPr="004473F3">
              <w:rPr>
                <w:color w:val="000000"/>
                <w:sz w:val="14"/>
                <w:szCs w:val="14"/>
                <w:lang w:eastAsia="zh-CN"/>
              </w:rPr>
              <w:t>2024-02-20</w:t>
            </w:r>
          </w:p>
        </w:tc>
        <w:tc>
          <w:tcPr>
            <w:tcW w:w="909" w:type="dxa"/>
            <w:tcBorders>
              <w:top w:val="nil"/>
              <w:left w:val="nil"/>
              <w:bottom w:val="single" w:sz="4" w:space="0" w:color="auto"/>
              <w:right w:val="nil"/>
            </w:tcBorders>
            <w:shd w:val="clear" w:color="000000" w:fill="FFFFFF"/>
            <w:noWrap/>
            <w:hideMark/>
          </w:tcPr>
          <w:p w14:paraId="6C8DFCF6"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1E2E4E00"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71730760"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64EEE29D"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3B787ABA"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1808F54F" w14:textId="77777777" w:rsidR="004473F3" w:rsidRPr="004473F3" w:rsidRDefault="004473F3" w:rsidP="004473F3">
            <w:pPr>
              <w:widowControl/>
              <w:autoSpaceDE/>
              <w:autoSpaceDN/>
              <w:jc w:val="center"/>
              <w:rPr>
                <w:color w:val="000000"/>
                <w:sz w:val="14"/>
                <w:szCs w:val="14"/>
                <w:lang w:eastAsia="zh-CN"/>
              </w:rPr>
            </w:pPr>
            <w:r w:rsidRPr="004473F3">
              <w:rPr>
                <w:color w:val="000000"/>
                <w:sz w:val="14"/>
                <w:szCs w:val="14"/>
                <w:lang w:eastAsia="zh-CN"/>
              </w:rPr>
              <w:t>-</w:t>
            </w:r>
          </w:p>
        </w:tc>
      </w:tr>
    </w:tbl>
    <w:p w14:paraId="1D26C905" w14:textId="3E61980E" w:rsidR="004473F3" w:rsidRPr="00E60837" w:rsidRDefault="004473F3" w:rsidP="004473F3">
      <w:pPr>
        <w:pStyle w:val="BodyText"/>
        <w:spacing w:line="276" w:lineRule="auto"/>
        <w:ind w:left="0"/>
        <w:rPr>
          <w:rFonts w:eastAsiaTheme="minorEastAsia"/>
          <w:color w:val="000000" w:themeColor="text1"/>
          <w:sz w:val="20"/>
          <w:szCs w:val="20"/>
          <w:lang w:eastAsia="zh-CN"/>
        </w:rPr>
      </w:pPr>
      <w:r w:rsidRPr="00E60837">
        <w:rPr>
          <w:rFonts w:eastAsiaTheme="minorEastAsia"/>
          <w:color w:val="000000" w:themeColor="text1"/>
          <w:sz w:val="20"/>
          <w:szCs w:val="20"/>
          <w:lang w:eastAsia="zh-CN"/>
        </w:rPr>
        <w:t xml:space="preserve">Table 3. </w:t>
      </w:r>
      <w:r w:rsidRPr="00E60837">
        <w:rPr>
          <w:color w:val="000000" w:themeColor="text1"/>
        </w:rPr>
        <w:t xml:space="preserve"> </w:t>
      </w:r>
      <w:r w:rsidRPr="00E60837">
        <w:rPr>
          <w:rFonts w:eastAsiaTheme="minorEastAsia"/>
          <w:color w:val="000000" w:themeColor="text1"/>
          <w:sz w:val="20"/>
          <w:szCs w:val="20"/>
          <w:lang w:eastAsia="zh-CN"/>
        </w:rPr>
        <w:t>Comparison of observed and predicted variant dominance in selected countries, defined as duration ≥100 days and peak &gt;</w:t>
      </w:r>
      <w:r>
        <w:rPr>
          <w:rFonts w:eastAsiaTheme="minorEastAsia"/>
          <w:color w:val="000000" w:themeColor="text1"/>
          <w:sz w:val="20"/>
          <w:szCs w:val="20"/>
          <w:lang w:eastAsia="zh-CN"/>
        </w:rPr>
        <w:t>2</w:t>
      </w:r>
      <w:r w:rsidRPr="00E60837">
        <w:rPr>
          <w:rFonts w:eastAsiaTheme="minorEastAsia"/>
          <w:color w:val="000000" w:themeColor="text1"/>
          <w:sz w:val="20"/>
          <w:szCs w:val="20"/>
          <w:lang w:eastAsia="zh-CN"/>
        </w:rPr>
        <w:t xml:space="preserve">0%. </w:t>
      </w:r>
    </w:p>
    <w:p w14:paraId="19BFFA3B" w14:textId="77777777" w:rsidR="00E60837" w:rsidRPr="008F62C9" w:rsidRDefault="00E60837" w:rsidP="003F23C0">
      <w:pPr>
        <w:pStyle w:val="BodyText"/>
        <w:spacing w:line="276" w:lineRule="auto"/>
        <w:ind w:left="0"/>
        <w:rPr>
          <w:rFonts w:eastAsiaTheme="minorEastAsia"/>
          <w:b/>
          <w:bCs/>
          <w:color w:val="000000" w:themeColor="text1"/>
          <w:sz w:val="22"/>
          <w:szCs w:val="22"/>
          <w:lang w:eastAsia="ko-KR"/>
        </w:rPr>
      </w:pPr>
    </w:p>
    <w:p w14:paraId="345F02C6" w14:textId="2066D8D3" w:rsidR="00BE0365" w:rsidRDefault="00577D85" w:rsidP="006D097B">
      <w:pPr>
        <w:pStyle w:val="BodyText"/>
        <w:ind w:left="0"/>
        <w:contextualSpacing/>
        <w:jc w:val="both"/>
        <w:rPr>
          <w:rFonts w:eastAsiaTheme="minorEastAsia"/>
          <w:color w:val="000000" w:themeColor="text1"/>
          <w:sz w:val="22"/>
          <w:szCs w:val="22"/>
          <w:lang w:eastAsia="zh-CN"/>
        </w:rPr>
      </w:pPr>
      <w:r w:rsidRPr="00577D85">
        <w:rPr>
          <w:rFonts w:eastAsiaTheme="minorEastAsia"/>
          <w:color w:val="000000" w:themeColor="text1"/>
          <w:sz w:val="22"/>
          <w:szCs w:val="22"/>
          <w:lang w:eastAsia="zh-CN"/>
        </w:rPr>
        <w:t xml:space="preserve">Table 3 summarizes model performance for the three most well-sampled countries under the operational definition of dominance (peak &gt;20% and duration ≥100 days). In both the United States and the United Kingdom, the model showed strong consistency: nearly all major lineages—including BA.2, BA.5 </w:t>
      </w:r>
      <w:proofErr w:type="spellStart"/>
      <w:r w:rsidRPr="00577D85">
        <w:rPr>
          <w:rFonts w:eastAsiaTheme="minorEastAsia"/>
          <w:color w:val="000000" w:themeColor="text1"/>
          <w:sz w:val="22"/>
          <w:szCs w:val="22"/>
          <w:lang w:eastAsia="zh-CN"/>
        </w:rPr>
        <w:t>sublineages</w:t>
      </w:r>
      <w:proofErr w:type="spellEnd"/>
      <w:r w:rsidRPr="00577D85">
        <w:rPr>
          <w:rFonts w:eastAsiaTheme="minorEastAsia"/>
          <w:color w:val="000000" w:themeColor="text1"/>
          <w:sz w:val="22"/>
          <w:szCs w:val="22"/>
          <w:lang w:eastAsia="zh-CN"/>
        </w:rPr>
        <w:t xml:space="preserve">, BQ.1.1, XBB.1.5, and JN.1—were correctly classified for both peak and duration, with only early variants (e.g., B.1.2 in the U.S., B.1.1 and B.1.1.7 in the U.K.) showing underestimation of peak magnitude. Results in South Korea were more heterogeneous: dominant variants were generally detected, but peak share was frequently underpredicted for Delta-related AY lineages and for later Omicron </w:t>
      </w:r>
      <w:proofErr w:type="spellStart"/>
      <w:r w:rsidRPr="00577D85">
        <w:rPr>
          <w:rFonts w:eastAsiaTheme="minorEastAsia"/>
          <w:color w:val="000000" w:themeColor="text1"/>
          <w:sz w:val="22"/>
          <w:szCs w:val="22"/>
          <w:lang w:eastAsia="zh-CN"/>
        </w:rPr>
        <w:t>sublineages</w:t>
      </w:r>
      <w:proofErr w:type="spellEnd"/>
      <w:r w:rsidRPr="00577D85">
        <w:rPr>
          <w:rFonts w:eastAsiaTheme="minorEastAsia"/>
          <w:color w:val="000000" w:themeColor="text1"/>
          <w:sz w:val="22"/>
          <w:szCs w:val="22"/>
          <w:lang w:eastAsia="zh-CN"/>
        </w:rPr>
        <w:t xml:space="preserve"> such as JN.1. Despite this, duration classification remained highly accurate across all three countries. Overall, the model achieves high agreement in the U.S. and U.K., with reduced peak-prediction stability in South Korea due to more variable early growth dynamics.</w:t>
      </w:r>
    </w:p>
    <w:p w14:paraId="069B94AF" w14:textId="77777777" w:rsidR="00577D85" w:rsidRPr="008F62C9" w:rsidRDefault="00577D85" w:rsidP="006D097B">
      <w:pPr>
        <w:pStyle w:val="BodyText"/>
        <w:ind w:left="0"/>
        <w:contextualSpacing/>
        <w:jc w:val="both"/>
        <w:rPr>
          <w:rFonts w:eastAsiaTheme="minorEastAsia"/>
          <w:color w:val="000000" w:themeColor="text1"/>
          <w:sz w:val="22"/>
          <w:szCs w:val="22"/>
          <w:lang w:eastAsia="zh-CN"/>
        </w:rPr>
      </w:pPr>
    </w:p>
    <w:p w14:paraId="5C9697C1" w14:textId="5A2B90E2" w:rsidR="009C0DFF" w:rsidRPr="008F62C9" w:rsidRDefault="006E1488" w:rsidP="006D097B">
      <w:pPr>
        <w:pStyle w:val="BodyText"/>
        <w:ind w:left="0"/>
        <w:contextualSpacing/>
        <w:jc w:val="both"/>
        <w:rPr>
          <w:rFonts w:eastAsiaTheme="minorEastAsia"/>
          <w:b/>
          <w:bCs/>
          <w:color w:val="000000" w:themeColor="text1"/>
          <w:sz w:val="22"/>
          <w:szCs w:val="22"/>
          <w:lang w:eastAsia="ko-KR"/>
        </w:rPr>
      </w:pPr>
      <w:r w:rsidRPr="008F62C9">
        <w:rPr>
          <w:b/>
          <w:bCs/>
          <w:color w:val="000000" w:themeColor="text1"/>
          <w:sz w:val="22"/>
          <w:szCs w:val="22"/>
        </w:rPr>
        <w:t>Discussion</w:t>
      </w:r>
    </w:p>
    <w:p w14:paraId="0A0AE6FB" w14:textId="77777777" w:rsidR="00613F72" w:rsidRPr="008F62C9" w:rsidRDefault="00613F72" w:rsidP="006D097B">
      <w:pPr>
        <w:pStyle w:val="BodyText"/>
        <w:ind w:left="0"/>
        <w:contextualSpacing/>
        <w:jc w:val="both"/>
        <w:rPr>
          <w:rFonts w:eastAsiaTheme="minorEastAsia"/>
          <w:b/>
          <w:bCs/>
          <w:color w:val="000000" w:themeColor="text1"/>
          <w:sz w:val="22"/>
          <w:szCs w:val="22"/>
          <w:lang w:eastAsia="ko-KR"/>
        </w:rPr>
      </w:pPr>
    </w:p>
    <w:p w14:paraId="595404D3" w14:textId="77777777" w:rsidR="00C13ACF" w:rsidRPr="00C13ACF" w:rsidRDefault="00C13ACF" w:rsidP="00C13ACF">
      <w:pPr>
        <w:pStyle w:val="BodyText"/>
        <w:spacing w:line="276" w:lineRule="auto"/>
        <w:ind w:left="0"/>
        <w:contextualSpacing/>
        <w:jc w:val="both"/>
        <w:rPr>
          <w:color w:val="C00000"/>
          <w:sz w:val="22"/>
          <w:szCs w:val="22"/>
        </w:rPr>
      </w:pPr>
      <w:r w:rsidRPr="00C13ACF">
        <w:rPr>
          <w:color w:val="C00000"/>
          <w:sz w:val="22"/>
          <w:szCs w:val="22"/>
        </w:rPr>
        <w:t xml:space="preserve">This study shows that ensemble-based machine learning models can reliably forecast SARS-CoV-2 variant dominance using only 2–5 weeks of early growth information after initial emergence. By anchoring prediction windows to the point at which a lineage first exceeds 1 percent prevalence, the framework filters out noise from sporadic early detections and isolates the onset of sustained transmission. Across 15 countries, the </w:t>
      </w:r>
      <w:proofErr w:type="spellStart"/>
      <w:r w:rsidRPr="00C13ACF">
        <w:rPr>
          <w:color w:val="C00000"/>
          <w:sz w:val="22"/>
          <w:szCs w:val="22"/>
        </w:rPr>
        <w:t>SuperLearner</w:t>
      </w:r>
      <w:proofErr w:type="spellEnd"/>
      <w:r w:rsidRPr="00C13ACF">
        <w:rPr>
          <w:color w:val="C00000"/>
          <w:sz w:val="22"/>
          <w:szCs w:val="22"/>
        </w:rPr>
        <w:t xml:space="preserve">—integrating CART, GLM, and Elastic Net—consistently achieves the highest accuracy and Macro-F1 scores for both peak-share and time-over-threshold outcomes across all early-input windows (Table </w:t>
      </w:r>
      <w:r w:rsidRPr="00C13ACF">
        <w:rPr>
          <w:color w:val="C00000"/>
          <w:sz w:val="22"/>
          <w:szCs w:val="22"/>
        </w:rPr>
        <w:lastRenderedPageBreak/>
        <w:t>S4). These results underscore the advantages of combining nonlinear, regularized, and interpretable learners into a unified ensemble for robust early forecasting.</w:t>
      </w:r>
    </w:p>
    <w:p w14:paraId="0749EB25" w14:textId="77777777" w:rsidR="00C13ACF" w:rsidRPr="00C13ACF" w:rsidRDefault="00C13ACF" w:rsidP="00C13ACF">
      <w:pPr>
        <w:pStyle w:val="BodyText"/>
        <w:spacing w:line="276" w:lineRule="auto"/>
        <w:contextualSpacing/>
        <w:jc w:val="both"/>
        <w:rPr>
          <w:color w:val="C00000"/>
          <w:sz w:val="22"/>
          <w:szCs w:val="22"/>
        </w:rPr>
      </w:pPr>
    </w:p>
    <w:p w14:paraId="7EF14EEA" w14:textId="39CEB1C6" w:rsidR="009A4B0E" w:rsidRPr="00C13ACF" w:rsidRDefault="00C13ACF" w:rsidP="00C13ACF">
      <w:pPr>
        <w:pStyle w:val="BodyText"/>
        <w:spacing w:line="276" w:lineRule="auto"/>
        <w:ind w:left="0"/>
        <w:contextualSpacing/>
        <w:jc w:val="both"/>
        <w:rPr>
          <w:color w:val="C00000"/>
          <w:sz w:val="22"/>
          <w:szCs w:val="22"/>
          <w:lang w:eastAsia="zh-CN"/>
        </w:rPr>
      </w:pPr>
      <w:r w:rsidRPr="00C13ACF">
        <w:rPr>
          <w:color w:val="C00000"/>
          <w:sz w:val="22"/>
          <w:szCs w:val="22"/>
        </w:rPr>
        <w:t xml:space="preserve">The SHAP analysis highlights the specific early-growth patterns that differentiate lineages which later reach high peak share or sustain long-term dominance. For peak share, strong early expansion and coherent trajectory structure are the primary signals: higher early maxima, later positive deviations, longer autocorrelation timescales, and moderate short-term fluctuation all raise predicted peaks, while symbolic irregularity and geometric instability suppress them. In contrast, extended dominance is linked to a different configuration. Early sharp peaks reduce predicted duration, indicating that rapid initial surges tend to precede short-lived waves. Instead, lineages with recurrent short-horizon variability—captured by </w:t>
      </w:r>
      <w:proofErr w:type="spellStart"/>
      <w:r w:rsidRPr="00C13ACF">
        <w:rPr>
          <w:color w:val="C00000"/>
          <w:sz w:val="22"/>
          <w:szCs w:val="22"/>
        </w:rPr>
        <w:t>forecast_error</w:t>
      </w:r>
      <w:proofErr w:type="spellEnd"/>
      <w:r w:rsidRPr="00C13ACF">
        <w:rPr>
          <w:color w:val="C00000"/>
          <w:sz w:val="22"/>
          <w:szCs w:val="22"/>
        </w:rPr>
        <w:t xml:space="preserve"> and </w:t>
      </w:r>
      <w:proofErr w:type="spellStart"/>
      <w:r w:rsidRPr="00C13ACF">
        <w:rPr>
          <w:color w:val="C00000"/>
          <w:sz w:val="22"/>
          <w:szCs w:val="22"/>
        </w:rPr>
        <w:t>high_fluctuation</w:t>
      </w:r>
      <w:proofErr w:type="spellEnd"/>
      <w:r w:rsidRPr="00C13ACF">
        <w:rPr>
          <w:color w:val="C00000"/>
          <w:sz w:val="22"/>
          <w:szCs w:val="22"/>
        </w:rPr>
        <w:t>—are more likely to persist, whereas geometric and transition-level instability (</w:t>
      </w:r>
      <w:proofErr w:type="spellStart"/>
      <w:r w:rsidRPr="00C13ACF">
        <w:rPr>
          <w:color w:val="C00000"/>
          <w:sz w:val="22"/>
          <w:szCs w:val="22"/>
        </w:rPr>
        <w:t>embedding_dist</w:t>
      </w:r>
      <w:proofErr w:type="spellEnd"/>
      <w:r w:rsidRPr="00C13ACF">
        <w:rPr>
          <w:color w:val="C00000"/>
          <w:sz w:val="22"/>
          <w:szCs w:val="22"/>
        </w:rPr>
        <w:t xml:space="preserve">, </w:t>
      </w:r>
      <w:proofErr w:type="spellStart"/>
      <w:r w:rsidRPr="00C13ACF">
        <w:rPr>
          <w:color w:val="C00000"/>
          <w:sz w:val="22"/>
          <w:szCs w:val="22"/>
        </w:rPr>
        <w:t>transition_variance</w:t>
      </w:r>
      <w:proofErr w:type="spellEnd"/>
      <w:r w:rsidRPr="00C13ACF">
        <w:rPr>
          <w:color w:val="C00000"/>
          <w:sz w:val="22"/>
          <w:szCs w:val="22"/>
        </w:rPr>
        <w:t>) reduce the likelihood of long-duration success. Together, these patterns show that sustained dominance arises not from explosive early growth but from early trajectories that combine stable structural organization with continued short-term dynamism.</w:t>
      </w:r>
    </w:p>
    <w:p w14:paraId="1718839A" w14:textId="77777777" w:rsidR="00C13ACF" w:rsidRPr="008F62C9" w:rsidRDefault="00C13ACF" w:rsidP="00C13ACF">
      <w:pPr>
        <w:pStyle w:val="BodyText"/>
        <w:spacing w:line="276" w:lineRule="auto"/>
        <w:ind w:left="0"/>
        <w:contextualSpacing/>
        <w:jc w:val="both"/>
        <w:rPr>
          <w:rFonts w:eastAsiaTheme="minorEastAsia"/>
          <w:color w:val="000000" w:themeColor="text1"/>
          <w:sz w:val="22"/>
          <w:szCs w:val="22"/>
          <w:lang w:eastAsia="zh-CN"/>
        </w:rPr>
      </w:pPr>
    </w:p>
    <w:p w14:paraId="793E4480" w14:textId="61B40050" w:rsidR="00D50B39" w:rsidRPr="008F62C9" w:rsidRDefault="005519DF" w:rsidP="00C731A3">
      <w:pPr>
        <w:pStyle w:val="BodyText"/>
        <w:spacing w:line="276" w:lineRule="auto"/>
        <w:ind w:left="0"/>
        <w:contextualSpacing/>
        <w:jc w:val="both"/>
        <w:rPr>
          <w:rFonts w:eastAsiaTheme="minorEastAsia"/>
          <w:color w:val="000000" w:themeColor="text1"/>
          <w:sz w:val="22"/>
          <w:szCs w:val="22"/>
          <w:lang w:eastAsia="ko-KR"/>
        </w:rPr>
      </w:pPr>
      <w:r w:rsidRPr="008F62C9">
        <w:rPr>
          <w:color w:val="000000" w:themeColor="text1"/>
        </w:rPr>
        <w:t>In our framework, predictive uncertainty primarily stems from two intertwined sources:</w:t>
      </w:r>
      <w:r w:rsidRPr="008F62C9">
        <w:rPr>
          <w:rFonts w:eastAsiaTheme="minorEastAsia" w:hint="eastAsia"/>
          <w:color w:val="000000" w:themeColor="text1"/>
          <w:lang w:eastAsia="ko-KR"/>
        </w:rPr>
        <w:t xml:space="preserve"> </w:t>
      </w:r>
      <w:r w:rsidR="00117966" w:rsidRPr="008F62C9">
        <w:rPr>
          <w:color w:val="000000" w:themeColor="text1"/>
          <w:sz w:val="22"/>
          <w:szCs w:val="22"/>
        </w:rPr>
        <w:t>early growth and detection delay</w:t>
      </w:r>
      <w:r w:rsidR="000C1BB8" w:rsidRPr="008F62C9">
        <w:rPr>
          <w:color w:val="000000" w:themeColor="text1"/>
          <w:sz w:val="22"/>
          <w:szCs w:val="22"/>
        </w:rPr>
        <w:t xml:space="preserve"> </w:t>
      </w:r>
      <w:r w:rsidR="00C731A3">
        <w:rPr>
          <w:rStyle w:val="FootnoteReference"/>
          <w:color w:val="000000" w:themeColor="text1"/>
          <w:sz w:val="22"/>
          <w:szCs w:val="22"/>
        </w:rPr>
        <w:footnoteReference w:id="29"/>
      </w:r>
      <w:r w:rsidR="00117966" w:rsidRPr="008F62C9">
        <w:rPr>
          <w:color w:val="000000" w:themeColor="text1"/>
          <w:sz w:val="22"/>
          <w:szCs w:val="22"/>
        </w:rPr>
        <w:t>—which together shape the heterogeneity observed across countries</w:t>
      </w:r>
      <w:r w:rsidR="001D3E53" w:rsidRPr="008F62C9">
        <w:rPr>
          <w:color w:val="000000" w:themeColor="text1"/>
          <w:sz w:val="22"/>
          <w:szCs w:val="22"/>
        </w:rPr>
        <w:t xml:space="preserve"> </w:t>
      </w:r>
      <w:r w:rsidR="00C731A3">
        <w:rPr>
          <w:rStyle w:val="FootnoteReference"/>
          <w:color w:val="000000" w:themeColor="text1"/>
          <w:sz w:val="22"/>
          <w:szCs w:val="22"/>
        </w:rPr>
        <w:footnoteReference w:id="30"/>
      </w:r>
      <w:r w:rsidR="00117966" w:rsidRPr="008F62C9">
        <w:rPr>
          <w:color w:val="000000" w:themeColor="text1"/>
          <w:sz w:val="22"/>
          <w:szCs w:val="22"/>
        </w:rPr>
        <w:t xml:space="preserve">. Variants exhibiting extremely rapid initial expansion compress both biological signal and stochastic noise into short time windows, making growth-related features (e.g., short-window slopes, fluctuation metrics) highly sensitive to sampling variability. In high-coverage settings such as Denmark or the United Kingdom, dense sequencing smooths these fluctuations and yields stable slope estimates; in contrast, sporadic sampling in countries like Brazil or South Korea amplifies volatility, occasionally misclassifying transient spikes as sustainable growth. Detection delays further compound these disparities by shifting each country’s analytical “Day 0” away from the true biological onset. In low-throughput systems, a variant may already be mid-growth when it first exceeds the 1 % threshold, leading to truncated or distorted early trajectories and underestimation of eventual dominance. This asymmetry explains why the model achieved near-perfect accuracy in data-rich settings but tended to underpredict peaks and durations in countries with limited sequencing continuity. </w:t>
      </w:r>
      <w:r w:rsidR="00D50B39" w:rsidRPr="008F62C9">
        <w:rPr>
          <w:rFonts w:eastAsiaTheme="minorEastAsia"/>
          <w:color w:val="000000" w:themeColor="text1"/>
          <w:sz w:val="22"/>
          <w:szCs w:val="22"/>
          <w:lang w:eastAsia="zh-CN"/>
        </w:rPr>
        <w:t>Naïve growth-rate models struggle under these conditions, as a single spurious point or reporting lag can heavily bias slope estimates. Machine learning approaches are better suited because they integrate multiple features beyond simple growth rates, capture variability and persistence, and learn from diverse historical examples, making them more robust to noise and heterogeneity.</w:t>
      </w:r>
      <w:r w:rsidR="00D50B39" w:rsidRPr="008F62C9">
        <w:rPr>
          <w:rFonts w:eastAsiaTheme="minorEastAsia" w:hint="eastAsia"/>
          <w:color w:val="000000" w:themeColor="text1"/>
          <w:sz w:val="22"/>
          <w:szCs w:val="22"/>
          <w:lang w:eastAsia="ko-KR"/>
        </w:rPr>
        <w:t xml:space="preserve">  </w:t>
      </w:r>
    </w:p>
    <w:p w14:paraId="19021AFA" w14:textId="77777777" w:rsidR="00D50B39" w:rsidRPr="008F62C9" w:rsidRDefault="00D50B39" w:rsidP="00C731A3">
      <w:pPr>
        <w:pStyle w:val="NormalWeb"/>
        <w:spacing w:before="0" w:beforeAutospacing="0" w:after="0" w:afterAutospacing="0" w:line="276" w:lineRule="auto"/>
        <w:contextualSpacing/>
        <w:jc w:val="both"/>
        <w:rPr>
          <w:rFonts w:eastAsiaTheme="minorEastAsia"/>
          <w:color w:val="000000" w:themeColor="text1"/>
          <w:sz w:val="22"/>
          <w:szCs w:val="22"/>
          <w:lang w:eastAsia="ko-KR"/>
        </w:rPr>
      </w:pPr>
    </w:p>
    <w:p w14:paraId="41C6D523" w14:textId="36F66954" w:rsidR="00FD758F" w:rsidRPr="008F62C9" w:rsidRDefault="005A4B58" w:rsidP="00C731A3">
      <w:pPr>
        <w:pStyle w:val="NormalWeb"/>
        <w:spacing w:before="0" w:beforeAutospacing="0" w:after="0" w:afterAutospacing="0" w:line="276" w:lineRule="auto"/>
        <w:contextualSpacing/>
        <w:jc w:val="both"/>
        <w:rPr>
          <w:rFonts w:eastAsiaTheme="minorEastAsia"/>
          <w:b/>
          <w:bCs/>
          <w:color w:val="000000" w:themeColor="text1"/>
          <w:sz w:val="22"/>
          <w:szCs w:val="22"/>
          <w:lang w:eastAsia="ko-KR"/>
        </w:rPr>
      </w:pPr>
      <w:r w:rsidRPr="008F62C9">
        <w:rPr>
          <w:color w:val="000000" w:themeColor="text1"/>
          <w:sz w:val="22"/>
          <w:szCs w:val="22"/>
        </w:rPr>
        <w:t>The mechanisms underlying variant dominance—and thus the sources of forecasting uncertainty and cross-country heterogeneity—shifted markedly over the course of the pandemic</w:t>
      </w:r>
      <w:r w:rsidR="00086393" w:rsidRPr="008F62C9">
        <w:rPr>
          <w:color w:val="000000" w:themeColor="text1"/>
          <w:sz w:val="22"/>
          <w:szCs w:val="22"/>
        </w:rPr>
        <w:t xml:space="preserve"> </w:t>
      </w:r>
      <w:r w:rsidR="00C731A3">
        <w:rPr>
          <w:rStyle w:val="FootnoteReference"/>
          <w:color w:val="000000" w:themeColor="text1"/>
          <w:sz w:val="22"/>
          <w:szCs w:val="22"/>
        </w:rPr>
        <w:footnoteReference w:id="31"/>
      </w:r>
      <w:r w:rsidR="000628BF" w:rsidRPr="008F62C9">
        <w:rPr>
          <w:rFonts w:eastAsiaTheme="minorEastAsia" w:hint="eastAsia"/>
          <w:color w:val="000000" w:themeColor="text1"/>
          <w:sz w:val="22"/>
          <w:szCs w:val="22"/>
          <w:lang w:eastAsia="ko-KR"/>
        </w:rPr>
        <w:t xml:space="preserve">. </w:t>
      </w:r>
      <w:r w:rsidRPr="008F62C9">
        <w:rPr>
          <w:color w:val="000000" w:themeColor="text1"/>
          <w:sz w:val="22"/>
          <w:szCs w:val="22"/>
        </w:rPr>
        <w:t xml:space="preserve">During the </w:t>
      </w:r>
      <w:r w:rsidRPr="008F62C9">
        <w:rPr>
          <w:rStyle w:val="Strong"/>
          <w:rFonts w:eastAsiaTheme="majorEastAsia"/>
          <w:b w:val="0"/>
          <w:bCs w:val="0"/>
          <w:color w:val="000000" w:themeColor="text1"/>
          <w:sz w:val="22"/>
          <w:szCs w:val="22"/>
        </w:rPr>
        <w:t>early pandemic (2020–2021)</w:t>
      </w:r>
      <w:r w:rsidRPr="008F62C9">
        <w:rPr>
          <w:b/>
          <w:bCs/>
          <w:color w:val="000000" w:themeColor="text1"/>
          <w:sz w:val="22"/>
          <w:szCs w:val="22"/>
        </w:rPr>
        <w:t xml:space="preserve">, </w:t>
      </w:r>
      <w:r w:rsidRPr="008F62C9">
        <w:rPr>
          <w:color w:val="000000" w:themeColor="text1"/>
          <w:sz w:val="22"/>
          <w:szCs w:val="22"/>
        </w:rPr>
        <w:t xml:space="preserve">when immunity was minimal, dominance was governed by </w:t>
      </w:r>
      <w:r w:rsidRPr="008F62C9">
        <w:rPr>
          <w:rStyle w:val="Strong"/>
          <w:rFonts w:eastAsiaTheme="majorEastAsia"/>
          <w:b w:val="0"/>
          <w:bCs w:val="0"/>
          <w:color w:val="000000" w:themeColor="text1"/>
          <w:sz w:val="22"/>
          <w:szCs w:val="22"/>
        </w:rPr>
        <w:t>viral transmissibility</w:t>
      </w:r>
      <w:r w:rsidRPr="008F62C9">
        <w:rPr>
          <w:color w:val="000000" w:themeColor="text1"/>
          <w:sz w:val="22"/>
          <w:szCs w:val="22"/>
        </w:rPr>
        <w:t xml:space="preserve">, resulting in globally synchronized peaks with relatively small variability—e.g., Alpha and Delta reached </w:t>
      </w:r>
      <w:r w:rsidRPr="008F62C9">
        <w:rPr>
          <w:rStyle w:val="Strong"/>
          <w:rFonts w:eastAsiaTheme="majorEastAsia"/>
          <w:b w:val="0"/>
          <w:bCs w:val="0"/>
          <w:color w:val="000000" w:themeColor="text1"/>
          <w:sz w:val="22"/>
          <w:szCs w:val="22"/>
        </w:rPr>
        <w:t>80–95% prevalence</w:t>
      </w:r>
      <w:r w:rsidRPr="008F62C9">
        <w:rPr>
          <w:color w:val="000000" w:themeColor="text1"/>
          <w:sz w:val="22"/>
          <w:szCs w:val="22"/>
        </w:rPr>
        <w:t xml:space="preserve"> in most countries (UK 98%, Germany 93%, Japan 93%, Spain 92%) with peak errors typically </w:t>
      </w:r>
      <w:r w:rsidRPr="008F62C9">
        <w:rPr>
          <w:rStyle w:val="Strong"/>
          <w:rFonts w:eastAsiaTheme="majorEastAsia"/>
          <w:color w:val="000000" w:themeColor="text1"/>
          <w:sz w:val="22"/>
          <w:szCs w:val="22"/>
        </w:rPr>
        <w:t>&lt;20%</w:t>
      </w:r>
      <w:r w:rsidRPr="008F62C9">
        <w:rPr>
          <w:color w:val="000000" w:themeColor="text1"/>
          <w:sz w:val="22"/>
          <w:szCs w:val="22"/>
        </w:rPr>
        <w:t xml:space="preserve">. In contrast, the </w:t>
      </w:r>
      <w:r w:rsidRPr="008F62C9">
        <w:rPr>
          <w:rStyle w:val="Strong"/>
          <w:rFonts w:eastAsiaTheme="majorEastAsia"/>
          <w:b w:val="0"/>
          <w:bCs w:val="0"/>
          <w:color w:val="000000" w:themeColor="text1"/>
          <w:sz w:val="22"/>
          <w:szCs w:val="22"/>
        </w:rPr>
        <w:t>later period (2022–2024)</w:t>
      </w:r>
      <w:r w:rsidRPr="008F62C9">
        <w:rPr>
          <w:b/>
          <w:bCs/>
          <w:color w:val="000000" w:themeColor="text1"/>
          <w:sz w:val="22"/>
          <w:szCs w:val="22"/>
        </w:rPr>
        <w:t>,</w:t>
      </w:r>
      <w:r w:rsidRPr="008F62C9">
        <w:rPr>
          <w:color w:val="000000" w:themeColor="text1"/>
          <w:sz w:val="22"/>
          <w:szCs w:val="22"/>
        </w:rPr>
        <w:t xml:space="preserve"> dominated by Omicron </w:t>
      </w:r>
      <w:proofErr w:type="spellStart"/>
      <w:r w:rsidRPr="008F62C9">
        <w:rPr>
          <w:color w:val="000000" w:themeColor="text1"/>
          <w:sz w:val="22"/>
          <w:szCs w:val="22"/>
        </w:rPr>
        <w:t>sublineages</w:t>
      </w:r>
      <w:proofErr w:type="spellEnd"/>
      <w:r w:rsidRPr="008F62C9">
        <w:rPr>
          <w:color w:val="000000" w:themeColor="text1"/>
          <w:sz w:val="22"/>
          <w:szCs w:val="22"/>
        </w:rPr>
        <w:t xml:space="preserve">, showed much greater heterogeneity: for </w:t>
      </w:r>
      <w:r w:rsidRPr="008F62C9">
        <w:rPr>
          <w:rStyle w:val="Strong"/>
          <w:rFonts w:eastAsiaTheme="majorEastAsia"/>
          <w:b w:val="0"/>
          <w:bCs w:val="0"/>
          <w:color w:val="000000" w:themeColor="text1"/>
          <w:sz w:val="22"/>
          <w:szCs w:val="22"/>
        </w:rPr>
        <w:t>BA.2</w:t>
      </w:r>
      <w:r w:rsidRPr="008F62C9">
        <w:rPr>
          <w:color w:val="000000" w:themeColor="text1"/>
          <w:sz w:val="22"/>
          <w:szCs w:val="22"/>
        </w:rPr>
        <w:t xml:space="preserve">, observed peaks ranged from </w:t>
      </w:r>
      <w:r w:rsidRPr="008F62C9">
        <w:rPr>
          <w:rStyle w:val="Strong"/>
          <w:rFonts w:eastAsiaTheme="majorEastAsia"/>
          <w:b w:val="0"/>
          <w:bCs w:val="0"/>
          <w:color w:val="000000" w:themeColor="text1"/>
          <w:sz w:val="22"/>
          <w:szCs w:val="22"/>
        </w:rPr>
        <w:t>46% in Japan to 82% in Brazil</w:t>
      </w:r>
      <w:r w:rsidRPr="008F62C9">
        <w:rPr>
          <w:b/>
          <w:bCs/>
          <w:color w:val="000000" w:themeColor="text1"/>
          <w:sz w:val="22"/>
          <w:szCs w:val="22"/>
        </w:rPr>
        <w:t xml:space="preserve"> (</w:t>
      </w:r>
      <w:r w:rsidRPr="008F62C9">
        <w:rPr>
          <w:color w:val="000000" w:themeColor="text1"/>
          <w:sz w:val="22"/>
          <w:szCs w:val="22"/>
        </w:rPr>
        <w:t xml:space="preserve">Δ ≈ 35%), and for </w:t>
      </w:r>
      <w:r w:rsidRPr="008F62C9">
        <w:rPr>
          <w:rStyle w:val="Strong"/>
          <w:rFonts w:eastAsiaTheme="majorEastAsia"/>
          <w:b w:val="0"/>
          <w:bCs w:val="0"/>
          <w:color w:val="000000" w:themeColor="text1"/>
          <w:sz w:val="22"/>
          <w:szCs w:val="22"/>
        </w:rPr>
        <w:t>JN.1</w:t>
      </w:r>
      <w:r w:rsidRPr="008F62C9">
        <w:rPr>
          <w:b/>
          <w:bCs/>
          <w:color w:val="000000" w:themeColor="text1"/>
          <w:sz w:val="22"/>
          <w:szCs w:val="22"/>
        </w:rPr>
        <w:t>,</w:t>
      </w:r>
      <w:r w:rsidRPr="008F62C9">
        <w:rPr>
          <w:color w:val="000000" w:themeColor="text1"/>
          <w:sz w:val="22"/>
          <w:szCs w:val="22"/>
        </w:rPr>
        <w:t xml:space="preserve"> from </w:t>
      </w:r>
      <w:r w:rsidRPr="008F62C9">
        <w:rPr>
          <w:rStyle w:val="Strong"/>
          <w:rFonts w:eastAsiaTheme="majorEastAsia"/>
          <w:b w:val="0"/>
          <w:bCs w:val="0"/>
          <w:color w:val="000000" w:themeColor="text1"/>
          <w:sz w:val="22"/>
          <w:szCs w:val="22"/>
        </w:rPr>
        <w:t>33% in Brazil to 79% in the UK</w:t>
      </w:r>
      <w:r w:rsidRPr="008F62C9">
        <w:rPr>
          <w:color w:val="000000" w:themeColor="text1"/>
          <w:sz w:val="22"/>
          <w:szCs w:val="22"/>
        </w:rPr>
        <w:t xml:space="preserve"> (Δ &gt; 45%). Correspondingly, peak prediction errors expanded to </w:t>
      </w:r>
      <w:r w:rsidRPr="003E0BFE">
        <w:rPr>
          <w:rStyle w:val="Strong"/>
          <w:rFonts w:eastAsiaTheme="majorEastAsia"/>
          <w:b w:val="0"/>
          <w:bCs w:val="0"/>
          <w:color w:val="000000" w:themeColor="text1"/>
          <w:sz w:val="22"/>
          <w:szCs w:val="22"/>
        </w:rPr>
        <w:t>30–</w:t>
      </w:r>
      <w:r w:rsidRPr="008F62C9">
        <w:rPr>
          <w:rStyle w:val="Strong"/>
          <w:rFonts w:eastAsiaTheme="majorEastAsia"/>
          <w:b w:val="0"/>
          <w:bCs w:val="0"/>
          <w:color w:val="000000" w:themeColor="text1"/>
          <w:sz w:val="22"/>
          <w:szCs w:val="22"/>
        </w:rPr>
        <w:t>40%</w:t>
      </w:r>
      <w:r w:rsidRPr="008F62C9">
        <w:rPr>
          <w:color w:val="000000" w:themeColor="text1"/>
          <w:sz w:val="22"/>
          <w:szCs w:val="22"/>
        </w:rPr>
        <w:t xml:space="preserve"> in countries like France, Australia, and Brazil. These disparities emerged as immune escape became the principal determinant of variant success, with national immune landscapes—shaped by vaccination timing and prior infection history—causing divergent outcomes even among well-connected regions.</w:t>
      </w:r>
      <w:r w:rsidR="00FD758F" w:rsidRPr="008F62C9">
        <w:rPr>
          <w:rFonts w:eastAsiaTheme="minorEastAsia" w:hint="eastAsia"/>
          <w:color w:val="000000" w:themeColor="text1"/>
          <w:sz w:val="22"/>
          <w:szCs w:val="22"/>
          <w:lang w:eastAsia="ko-KR"/>
        </w:rPr>
        <w:t xml:space="preserve"> </w:t>
      </w:r>
      <w:r w:rsidR="000628BF" w:rsidRPr="008F62C9">
        <w:rPr>
          <w:color w:val="000000" w:themeColor="text1"/>
          <w:sz w:val="22"/>
          <w:szCs w:val="22"/>
        </w:rPr>
        <w:t>Figgins and Bedford (2025)</w:t>
      </w:r>
      <w:r w:rsidR="00C731A3">
        <w:rPr>
          <w:rStyle w:val="FootnoteReference"/>
          <w:color w:val="000000" w:themeColor="text1"/>
          <w:sz w:val="22"/>
          <w:szCs w:val="22"/>
        </w:rPr>
        <w:footnoteReference w:id="32"/>
      </w:r>
      <w:r w:rsidR="000628BF" w:rsidRPr="008F62C9">
        <w:rPr>
          <w:rFonts w:eastAsiaTheme="minorEastAsia" w:hint="eastAsia"/>
          <w:color w:val="000000" w:themeColor="text1"/>
          <w:sz w:val="22"/>
          <w:szCs w:val="22"/>
          <w:lang w:eastAsia="ko-KR"/>
        </w:rPr>
        <w:t xml:space="preserve"> </w:t>
      </w:r>
      <w:r w:rsidR="000628BF" w:rsidRPr="008F62C9">
        <w:rPr>
          <w:color w:val="000000" w:themeColor="text1"/>
          <w:sz w:val="22"/>
          <w:szCs w:val="22"/>
        </w:rPr>
        <w:t xml:space="preserve">demonstrated that </w:t>
      </w:r>
      <w:r w:rsidR="000628BF" w:rsidRPr="008F62C9">
        <w:rPr>
          <w:rStyle w:val="Strong"/>
          <w:rFonts w:eastAsiaTheme="majorEastAsia"/>
          <w:b w:val="0"/>
          <w:bCs w:val="0"/>
          <w:color w:val="000000" w:themeColor="text1"/>
          <w:sz w:val="22"/>
          <w:szCs w:val="22"/>
        </w:rPr>
        <w:t>SARS-CoV-2 variant success transitioned from transmissibility-driven to immune-escape-driven dynamics</w:t>
      </w:r>
      <w:r w:rsidR="000628BF" w:rsidRPr="008F62C9">
        <w:rPr>
          <w:color w:val="000000" w:themeColor="text1"/>
          <w:sz w:val="22"/>
          <w:szCs w:val="22"/>
        </w:rPr>
        <w:t xml:space="preserve"> as global immunity accumulated. Using genomic frequency data, they quantified </w:t>
      </w:r>
      <w:r w:rsidR="000628BF" w:rsidRPr="008F62C9">
        <w:rPr>
          <w:rStyle w:val="Strong"/>
          <w:rFonts w:eastAsiaTheme="majorEastAsia"/>
          <w:b w:val="0"/>
          <w:bCs w:val="0"/>
          <w:color w:val="000000" w:themeColor="text1"/>
          <w:sz w:val="22"/>
          <w:szCs w:val="22"/>
        </w:rPr>
        <w:t>time-varying fitness and selective pressure</w:t>
      </w:r>
      <w:r w:rsidR="000628BF" w:rsidRPr="008F62C9">
        <w:rPr>
          <w:b/>
          <w:bCs/>
          <w:color w:val="000000" w:themeColor="text1"/>
          <w:sz w:val="22"/>
          <w:szCs w:val="22"/>
        </w:rPr>
        <w:t>,</w:t>
      </w:r>
      <w:r w:rsidR="000628BF" w:rsidRPr="008F62C9">
        <w:rPr>
          <w:color w:val="000000" w:themeColor="text1"/>
          <w:sz w:val="22"/>
          <w:szCs w:val="22"/>
        </w:rPr>
        <w:t xml:space="preserve"> showing that shifts in population immunity, rather than fixed viral traits, explain changing epidemic growth patterns across countries. Their </w:t>
      </w:r>
      <w:r w:rsidR="000628BF" w:rsidRPr="008F62C9">
        <w:rPr>
          <w:rStyle w:val="Strong"/>
          <w:rFonts w:eastAsiaTheme="majorEastAsia"/>
          <w:b w:val="0"/>
          <w:bCs w:val="0"/>
          <w:color w:val="000000" w:themeColor="text1"/>
          <w:sz w:val="22"/>
          <w:szCs w:val="22"/>
        </w:rPr>
        <w:t>latent immunity model</w:t>
      </w:r>
      <w:r w:rsidR="000628BF" w:rsidRPr="008F62C9">
        <w:rPr>
          <w:color w:val="000000" w:themeColor="text1"/>
          <w:sz w:val="22"/>
          <w:szCs w:val="22"/>
        </w:rPr>
        <w:t xml:space="preserve"> </w:t>
      </w:r>
      <w:r w:rsidR="000628BF" w:rsidRPr="008F62C9">
        <w:rPr>
          <w:color w:val="000000" w:themeColor="text1"/>
          <w:sz w:val="22"/>
          <w:szCs w:val="22"/>
        </w:rPr>
        <w:lastRenderedPageBreak/>
        <w:t xml:space="preserve">accurately recapitulated human serological relationships, revealing that </w:t>
      </w:r>
      <w:r w:rsidR="000628BF" w:rsidRPr="008F62C9">
        <w:rPr>
          <w:rStyle w:val="Strong"/>
          <w:rFonts w:eastAsiaTheme="majorEastAsia"/>
          <w:b w:val="0"/>
          <w:bCs w:val="0"/>
          <w:color w:val="000000" w:themeColor="text1"/>
          <w:sz w:val="22"/>
          <w:szCs w:val="22"/>
        </w:rPr>
        <w:t>immune structure strongly predicts geographic differences in variant fitness</w:t>
      </w:r>
      <w:r w:rsidR="000628BF" w:rsidRPr="008F62C9">
        <w:rPr>
          <w:b/>
          <w:bCs/>
          <w:color w:val="000000" w:themeColor="text1"/>
          <w:sz w:val="22"/>
          <w:szCs w:val="22"/>
        </w:rPr>
        <w:t xml:space="preserve">. </w:t>
      </w:r>
    </w:p>
    <w:p w14:paraId="72BB810F" w14:textId="77777777" w:rsidR="006D097B" w:rsidRPr="008F62C9" w:rsidRDefault="006D097B" w:rsidP="00C731A3">
      <w:pPr>
        <w:pStyle w:val="NormalWeb"/>
        <w:spacing w:before="0" w:beforeAutospacing="0" w:after="0" w:afterAutospacing="0" w:line="276" w:lineRule="auto"/>
        <w:contextualSpacing/>
        <w:jc w:val="both"/>
        <w:rPr>
          <w:rFonts w:eastAsiaTheme="minorEastAsia"/>
          <w:color w:val="000000" w:themeColor="text1"/>
          <w:sz w:val="22"/>
          <w:szCs w:val="22"/>
          <w:lang w:eastAsia="ko-KR"/>
        </w:rPr>
      </w:pPr>
    </w:p>
    <w:p w14:paraId="4014B157" w14:textId="41D78FC5" w:rsidR="006D097B" w:rsidRPr="008F62C9" w:rsidRDefault="00F90570" w:rsidP="00C731A3">
      <w:pPr>
        <w:pStyle w:val="NormalWeb"/>
        <w:spacing w:before="0" w:beforeAutospacing="0" w:after="0" w:afterAutospacing="0" w:line="276" w:lineRule="auto"/>
        <w:contextualSpacing/>
        <w:jc w:val="both"/>
        <w:rPr>
          <w:rFonts w:eastAsiaTheme="minorEastAsia"/>
          <w:color w:val="000000" w:themeColor="text1"/>
          <w:sz w:val="22"/>
          <w:szCs w:val="22"/>
          <w:lang w:eastAsia="ko-KR"/>
        </w:rPr>
      </w:pPr>
      <w:r w:rsidRPr="008F62C9">
        <w:rPr>
          <w:color w:val="000000" w:themeColor="text1"/>
          <w:sz w:val="22"/>
          <w:szCs w:val="22"/>
          <w:lang w:eastAsia="ko-KR"/>
        </w:rPr>
        <w:t xml:space="preserve">Recent work by </w:t>
      </w:r>
      <w:proofErr w:type="spellStart"/>
      <w:r w:rsidRPr="008F62C9">
        <w:rPr>
          <w:color w:val="000000" w:themeColor="text1"/>
          <w:sz w:val="22"/>
          <w:szCs w:val="22"/>
          <w:lang w:eastAsia="ko-KR"/>
        </w:rPr>
        <w:t>Abousamra</w:t>
      </w:r>
      <w:proofErr w:type="spellEnd"/>
      <w:r w:rsidRPr="008F62C9">
        <w:rPr>
          <w:color w:val="000000" w:themeColor="text1"/>
          <w:sz w:val="22"/>
          <w:szCs w:val="22"/>
          <w:lang w:eastAsia="ko-KR"/>
        </w:rPr>
        <w:t xml:space="preserve"> et al.</w:t>
      </w:r>
      <w:r w:rsidR="00A50CED" w:rsidRPr="008F62C9">
        <w:rPr>
          <w:color w:val="000000" w:themeColor="text1"/>
          <w:sz w:val="22"/>
          <w:szCs w:val="22"/>
          <w:lang w:eastAsia="ko-KR"/>
        </w:rPr>
        <w:t xml:space="preserve"> </w:t>
      </w:r>
      <w:r w:rsidR="00C731A3">
        <w:rPr>
          <w:rStyle w:val="FootnoteReference"/>
          <w:color w:val="000000" w:themeColor="text1"/>
          <w:sz w:val="22"/>
          <w:szCs w:val="22"/>
          <w:lang w:eastAsia="ko-KR"/>
        </w:rPr>
        <w:footnoteReference w:id="33"/>
      </w:r>
      <w:r w:rsidRPr="008F62C9">
        <w:rPr>
          <w:color w:val="000000" w:themeColor="text1"/>
          <w:sz w:val="22"/>
          <w:szCs w:val="22"/>
          <w:lang w:eastAsia="ko-KR"/>
        </w:rPr>
        <w:t xml:space="preserve"> provides </w:t>
      </w:r>
      <w:r w:rsidR="005519DF" w:rsidRPr="008F62C9">
        <w:rPr>
          <w:rFonts w:eastAsiaTheme="minorEastAsia"/>
          <w:color w:val="000000" w:themeColor="text1"/>
          <w:sz w:val="22"/>
          <w:szCs w:val="22"/>
          <w:lang w:eastAsia="ko-KR"/>
        </w:rPr>
        <w:t>similar</w:t>
      </w:r>
      <w:r w:rsidR="005519DF" w:rsidRPr="008F62C9">
        <w:rPr>
          <w:rFonts w:eastAsiaTheme="minorEastAsia" w:hint="eastAsia"/>
          <w:color w:val="000000" w:themeColor="text1"/>
          <w:sz w:val="22"/>
          <w:szCs w:val="22"/>
          <w:lang w:eastAsia="ko-KR"/>
        </w:rPr>
        <w:t xml:space="preserve"> </w:t>
      </w:r>
      <w:r w:rsidRPr="008F62C9">
        <w:rPr>
          <w:color w:val="000000" w:themeColor="text1"/>
          <w:sz w:val="22"/>
          <w:szCs w:val="22"/>
          <w:lang w:eastAsia="ko-KR"/>
        </w:rPr>
        <w:t>empirical support for the predictive value of fitness-based and frequency-growth models, demonstrating that relatively simple statistical models—such as multinomial logistic regression (MLR), fixed-growth advantage (FGA), and growth-advantage random walk (GARW)—can achieve median absolute errors below 2 % and mean errors of 6–12 % in 30-day forecasts under robust sequencing coverage</w:t>
      </w:r>
      <w:r w:rsidR="006D097B" w:rsidRPr="008F62C9">
        <w:rPr>
          <w:rFonts w:eastAsiaTheme="minorEastAsia" w:hint="eastAsia"/>
          <w:color w:val="000000" w:themeColor="text1"/>
          <w:sz w:val="22"/>
          <w:szCs w:val="22"/>
          <w:lang w:eastAsia="ko-KR"/>
        </w:rPr>
        <w:t xml:space="preserve">, </w:t>
      </w:r>
      <w:r w:rsidR="006D097B" w:rsidRPr="008F62C9">
        <w:rPr>
          <w:color w:val="000000" w:themeColor="text1"/>
          <w:sz w:val="22"/>
          <w:szCs w:val="22"/>
          <w:lang w:eastAsia="ko-KR"/>
        </w:rPr>
        <w:t xml:space="preserve">underscoring that the key limitation is data quality and timeliness, not model complexity. </w:t>
      </w:r>
      <w:r w:rsidRPr="008F62C9">
        <w:rPr>
          <w:color w:val="000000" w:themeColor="text1"/>
          <w:sz w:val="22"/>
          <w:szCs w:val="22"/>
          <w:lang w:eastAsia="ko-KR"/>
        </w:rPr>
        <w:t>Their results confirm that variant-frequency trajectories contain sufficient early-stage information to anticipate near-term dominance, aligning closely with our finding that early growth signatures within the first 2–5 weeks are highly informative for forecasting both peak prevalence and persistence.</w:t>
      </w:r>
      <w:r w:rsidRPr="008F62C9">
        <w:rPr>
          <w:rFonts w:eastAsiaTheme="minorEastAsia" w:hint="eastAsia"/>
          <w:color w:val="000000" w:themeColor="text1"/>
          <w:sz w:val="22"/>
          <w:szCs w:val="22"/>
          <w:lang w:eastAsia="ko-KR"/>
        </w:rPr>
        <w:t xml:space="preserve"> </w:t>
      </w:r>
      <w:r w:rsidRPr="008F62C9">
        <w:rPr>
          <w:color w:val="000000" w:themeColor="text1"/>
          <w:sz w:val="22"/>
          <w:szCs w:val="22"/>
          <w:lang w:eastAsia="ko-KR"/>
        </w:rPr>
        <w:t xml:space="preserve">Importantly, </w:t>
      </w:r>
      <w:proofErr w:type="spellStart"/>
      <w:r w:rsidRPr="008F62C9">
        <w:rPr>
          <w:color w:val="000000" w:themeColor="text1"/>
          <w:sz w:val="22"/>
          <w:szCs w:val="22"/>
          <w:lang w:eastAsia="ko-KR"/>
        </w:rPr>
        <w:t>Abousamra</w:t>
      </w:r>
      <w:proofErr w:type="spellEnd"/>
      <w:r w:rsidRPr="008F62C9">
        <w:rPr>
          <w:color w:val="000000" w:themeColor="text1"/>
          <w:sz w:val="22"/>
          <w:szCs w:val="22"/>
          <w:lang w:eastAsia="ko-KR"/>
        </w:rPr>
        <w:t xml:space="preserve"> et al. highlight that forecast accuracy deteriorates sharply in settings with sparse or delayed genomic surveillance, where submission lag and low weekly sequencing (&lt; 50–100 samples) inflate forecast error to &gt;10 %</w:t>
      </w:r>
      <w:r w:rsidRPr="008F62C9">
        <w:rPr>
          <w:rFonts w:eastAsiaTheme="minorEastAsia" w:hint="eastAsia"/>
          <w:color w:val="000000" w:themeColor="text1"/>
          <w:sz w:val="22"/>
          <w:szCs w:val="22"/>
          <w:lang w:eastAsia="ko-KR"/>
        </w:rPr>
        <w:t xml:space="preserve">, suggesting </w:t>
      </w:r>
      <w:r w:rsidRPr="008F62C9">
        <w:rPr>
          <w:color w:val="000000" w:themeColor="text1"/>
          <w:sz w:val="22"/>
          <w:szCs w:val="22"/>
          <w:lang w:eastAsia="ko-KR"/>
        </w:rPr>
        <w:t xml:space="preserve">roughly 1,000 sequences per week suffice for robust short-term forecasting. Together, these findings reinforce that predictive accuracy is bounded less by algorithmic sophistication than by timely, high-volume genomic data and adaptive calibration. </w:t>
      </w:r>
      <w:r w:rsidR="0005492D" w:rsidRPr="008F62C9">
        <w:rPr>
          <w:rFonts w:eastAsiaTheme="minorEastAsia"/>
          <w:color w:val="000000" w:themeColor="text1"/>
          <w:sz w:val="22"/>
          <w:szCs w:val="22"/>
          <w:lang w:eastAsia="ko-KR"/>
        </w:rPr>
        <w:br/>
      </w:r>
    </w:p>
    <w:p w14:paraId="3CFF8157" w14:textId="655ABCC0" w:rsidR="00E35480" w:rsidRPr="008F62C9" w:rsidRDefault="00F90570" w:rsidP="00C731A3">
      <w:pPr>
        <w:pStyle w:val="NormalWeb"/>
        <w:spacing w:before="0" w:beforeAutospacing="0" w:after="0" w:afterAutospacing="0" w:line="276" w:lineRule="auto"/>
        <w:contextualSpacing/>
        <w:jc w:val="both"/>
        <w:rPr>
          <w:rFonts w:eastAsiaTheme="minorEastAsia"/>
          <w:b/>
          <w:bCs/>
          <w:color w:val="000000" w:themeColor="text1"/>
          <w:sz w:val="22"/>
          <w:szCs w:val="22"/>
          <w:lang w:eastAsia="ko-KR"/>
        </w:rPr>
      </w:pPr>
      <w:r w:rsidRPr="008F62C9">
        <w:rPr>
          <w:rFonts w:eastAsiaTheme="minorEastAsia" w:hint="eastAsia"/>
          <w:color w:val="000000" w:themeColor="text1"/>
          <w:sz w:val="22"/>
          <w:szCs w:val="22"/>
          <w:lang w:eastAsia="ko-KR"/>
        </w:rPr>
        <w:t xml:space="preserve">In this respect, </w:t>
      </w:r>
      <w:r w:rsidR="00B01D09" w:rsidRPr="008F62C9">
        <w:rPr>
          <w:rFonts w:eastAsiaTheme="minorEastAsia" w:hint="eastAsia"/>
          <w:color w:val="000000" w:themeColor="text1"/>
          <w:sz w:val="22"/>
          <w:szCs w:val="22"/>
          <w:lang w:eastAsia="ko-KR"/>
        </w:rPr>
        <w:t>a</w:t>
      </w:r>
      <w:r w:rsidR="00E35480" w:rsidRPr="008F62C9">
        <w:rPr>
          <w:color w:val="000000" w:themeColor="text1"/>
          <w:sz w:val="22"/>
          <w:szCs w:val="22"/>
        </w:rPr>
        <w:t xml:space="preserve"> major contribution of our study is its </w:t>
      </w:r>
      <w:r w:rsidR="00E35480" w:rsidRPr="008F62C9">
        <w:rPr>
          <w:rStyle w:val="Strong"/>
          <w:rFonts w:eastAsiaTheme="majorEastAsia"/>
          <w:b w:val="0"/>
          <w:bCs w:val="0"/>
          <w:color w:val="000000" w:themeColor="text1"/>
          <w:sz w:val="22"/>
          <w:szCs w:val="22"/>
        </w:rPr>
        <w:t>comprehensive cross-country comparison</w:t>
      </w:r>
      <w:r w:rsidR="00E35480" w:rsidRPr="008F62C9">
        <w:rPr>
          <w:color w:val="000000" w:themeColor="text1"/>
          <w:sz w:val="22"/>
          <w:szCs w:val="22"/>
        </w:rPr>
        <w:t xml:space="preserve"> of how dominant variants evolved across distinct pandemic phases, revealing how the drivers of dominance and uncertainty shifted over time. Given these dynamics, our study provides practical guidance on the </w:t>
      </w:r>
      <w:r w:rsidR="00E35480" w:rsidRPr="008F62C9">
        <w:rPr>
          <w:rStyle w:val="Strong"/>
          <w:rFonts w:eastAsiaTheme="majorEastAsia"/>
          <w:b w:val="0"/>
          <w:bCs w:val="0"/>
          <w:color w:val="000000" w:themeColor="text1"/>
          <w:sz w:val="22"/>
          <w:szCs w:val="22"/>
        </w:rPr>
        <w:t>minimum sequencing requirements and surveillance protocols</w:t>
      </w:r>
      <w:r w:rsidR="00E35480" w:rsidRPr="008F62C9">
        <w:rPr>
          <w:color w:val="000000" w:themeColor="text1"/>
          <w:sz w:val="22"/>
          <w:szCs w:val="22"/>
        </w:rPr>
        <w:t xml:space="preserve"> (</w:t>
      </w:r>
      <w:r w:rsidR="002570B1" w:rsidRPr="008F62C9">
        <w:rPr>
          <w:rFonts w:eastAsiaTheme="minorEastAsia"/>
          <w:color w:val="000000" w:themeColor="text1"/>
          <w:sz w:val="22"/>
          <w:szCs w:val="22"/>
          <w:lang w:eastAsia="ko-KR"/>
        </w:rPr>
        <w:t xml:space="preserve">e.g. </w:t>
      </w:r>
      <w:r w:rsidR="008F62C9" w:rsidRPr="008F62C9">
        <w:rPr>
          <w:rFonts w:eastAsiaTheme="minorEastAsia"/>
          <w:color w:val="000000" w:themeColor="text1"/>
          <w:sz w:val="22"/>
          <w:szCs w:val="22"/>
          <w:lang w:eastAsia="ko-KR"/>
        </w:rPr>
        <w:t xml:space="preserve">maintaining ≥100 sequences in the previous 30 days </w:t>
      </w:r>
      <w:r w:rsidR="00832122" w:rsidRPr="008F62C9">
        <w:rPr>
          <w:rFonts w:eastAsiaTheme="minorEastAsia"/>
          <w:color w:val="000000" w:themeColor="text1"/>
          <w:sz w:val="22"/>
          <w:szCs w:val="22"/>
          <w:lang w:eastAsia="ko-KR"/>
        </w:rPr>
        <w:t xml:space="preserve">with </w:t>
      </w:r>
      <w:r w:rsidR="00832122" w:rsidRPr="008F62C9">
        <w:rPr>
          <w:color w:val="000000" w:themeColor="text1"/>
          <w:sz w:val="22"/>
          <w:szCs w:val="22"/>
        </w:rPr>
        <w:t>≥</w:t>
      </w:r>
      <w:r w:rsidR="00E35480" w:rsidRPr="008F62C9">
        <w:rPr>
          <w:color w:val="000000" w:themeColor="text1"/>
          <w:sz w:val="22"/>
          <w:szCs w:val="22"/>
        </w:rPr>
        <w:t xml:space="preserve">1% share detection threshold) needed to reduce early noise and improve the reliability of variant forecasting. </w:t>
      </w:r>
      <w:r w:rsidR="00E35480" w:rsidRPr="008F62C9">
        <w:rPr>
          <w:rFonts w:eastAsiaTheme="minorEastAsia" w:hint="eastAsia"/>
          <w:color w:val="000000" w:themeColor="text1"/>
          <w:sz w:val="22"/>
          <w:szCs w:val="22"/>
          <w:lang w:eastAsia="ko-KR"/>
        </w:rPr>
        <w:t>T</w:t>
      </w:r>
      <w:r w:rsidR="00E35480" w:rsidRPr="008F62C9">
        <w:rPr>
          <w:color w:val="000000" w:themeColor="text1"/>
          <w:sz w:val="22"/>
          <w:szCs w:val="22"/>
        </w:rPr>
        <w:t>he analysis demonstrates a scalable, data-driven framework for early-stage prediction of SARS-CoV-2 variant dominance using sequence-derived time-series features alone</w:t>
      </w:r>
      <w:r w:rsidR="00E35480" w:rsidRPr="008F62C9">
        <w:rPr>
          <w:rFonts w:eastAsiaTheme="minorEastAsia" w:hint="eastAsia"/>
          <w:color w:val="000000" w:themeColor="text1"/>
          <w:sz w:val="22"/>
          <w:szCs w:val="22"/>
          <w:lang w:eastAsia="ko-KR"/>
        </w:rPr>
        <w:t xml:space="preserve"> can achieve high forecasting </w:t>
      </w:r>
      <w:r w:rsidR="00E35480" w:rsidRPr="008F62C9">
        <w:rPr>
          <w:rFonts w:eastAsiaTheme="minorEastAsia"/>
          <w:color w:val="000000" w:themeColor="text1"/>
          <w:sz w:val="22"/>
          <w:szCs w:val="22"/>
          <w:lang w:eastAsia="ko-KR"/>
        </w:rPr>
        <w:t>performance</w:t>
      </w:r>
      <w:r w:rsidR="00E35480" w:rsidRPr="008F62C9">
        <w:rPr>
          <w:rFonts w:eastAsiaTheme="minorEastAsia" w:hint="eastAsia"/>
          <w:color w:val="000000" w:themeColor="text1"/>
          <w:sz w:val="22"/>
          <w:szCs w:val="22"/>
          <w:lang w:eastAsia="ko-KR"/>
        </w:rPr>
        <w:t xml:space="preserve"> by </w:t>
      </w:r>
      <w:proofErr w:type="spellStart"/>
      <w:r w:rsidR="00E35480" w:rsidRPr="008F62C9">
        <w:rPr>
          <w:rFonts w:eastAsiaTheme="minorEastAsia" w:hint="eastAsia"/>
          <w:color w:val="000000" w:themeColor="text1"/>
          <w:sz w:val="22"/>
          <w:szCs w:val="22"/>
          <w:lang w:eastAsia="ko-KR"/>
        </w:rPr>
        <w:t>incorporaintg</w:t>
      </w:r>
      <w:proofErr w:type="spellEnd"/>
      <w:r w:rsidR="00E35480" w:rsidRPr="008F62C9">
        <w:rPr>
          <w:color w:val="000000" w:themeColor="text1"/>
          <w:sz w:val="22"/>
          <w:szCs w:val="22"/>
        </w:rPr>
        <w:t xml:space="preserve"> early-stage sequence-derived temporal features—particularly growth slopes, temporal entropy, and fluctuation dynamics—including linear, kernel-based, and ensemble methods</w:t>
      </w:r>
      <w:r w:rsidR="00E35480" w:rsidRPr="008F62C9">
        <w:rPr>
          <w:rFonts w:eastAsiaTheme="minorEastAsia" w:hint="eastAsia"/>
          <w:color w:val="000000" w:themeColor="text1"/>
          <w:sz w:val="22"/>
          <w:szCs w:val="22"/>
          <w:lang w:eastAsia="ko-KR"/>
        </w:rPr>
        <w:t xml:space="preserve"> </w:t>
      </w:r>
      <w:r w:rsidR="00E35480" w:rsidRPr="008F62C9">
        <w:rPr>
          <w:color w:val="000000" w:themeColor="text1"/>
          <w:sz w:val="22"/>
          <w:szCs w:val="22"/>
        </w:rPr>
        <w:t xml:space="preserve">across diverse epidemiological contexts. Using multi-country data, we also established a </w:t>
      </w:r>
      <w:r w:rsidR="00E35480" w:rsidRPr="008F62C9">
        <w:rPr>
          <w:rStyle w:val="Strong"/>
          <w:rFonts w:eastAsiaTheme="majorEastAsia"/>
          <w:b w:val="0"/>
          <w:bCs w:val="0"/>
          <w:color w:val="000000" w:themeColor="text1"/>
          <w:sz w:val="22"/>
          <w:szCs w:val="22"/>
        </w:rPr>
        <w:t>systematic approach for defining the initial observation phase</w:t>
      </w:r>
      <w:r w:rsidR="00E35480" w:rsidRPr="008F62C9">
        <w:rPr>
          <w:b/>
          <w:bCs/>
          <w:color w:val="000000" w:themeColor="text1"/>
          <w:sz w:val="22"/>
          <w:szCs w:val="22"/>
        </w:rPr>
        <w:t>,</w:t>
      </w:r>
      <w:r w:rsidR="00E35480" w:rsidRPr="008F62C9">
        <w:rPr>
          <w:color w:val="000000" w:themeColor="text1"/>
          <w:sz w:val="22"/>
          <w:szCs w:val="22"/>
        </w:rPr>
        <w:t xml:space="preserve"> which minimizes early-stage noise, enhances detection of early growth signals, and ensures </w:t>
      </w:r>
      <w:r w:rsidR="00E35480" w:rsidRPr="008F62C9">
        <w:rPr>
          <w:rStyle w:val="Strong"/>
          <w:rFonts w:eastAsiaTheme="majorEastAsia"/>
          <w:b w:val="0"/>
          <w:bCs w:val="0"/>
          <w:color w:val="000000" w:themeColor="text1"/>
          <w:sz w:val="22"/>
          <w:szCs w:val="22"/>
        </w:rPr>
        <w:t>comparability of forecasting results across diverse surveillance settings</w:t>
      </w:r>
      <w:r w:rsidR="00E35480" w:rsidRPr="008F62C9">
        <w:rPr>
          <w:b/>
          <w:bCs/>
          <w:color w:val="000000" w:themeColor="text1"/>
          <w:sz w:val="22"/>
          <w:szCs w:val="22"/>
        </w:rPr>
        <w:t>.</w:t>
      </w:r>
    </w:p>
    <w:p w14:paraId="4D88722C" w14:textId="77777777" w:rsidR="006D097B" w:rsidRPr="008F62C9" w:rsidRDefault="006D097B" w:rsidP="00C731A3">
      <w:pPr>
        <w:pStyle w:val="NormalWeb"/>
        <w:spacing w:before="0" w:beforeAutospacing="0" w:after="0" w:afterAutospacing="0" w:line="276" w:lineRule="auto"/>
        <w:contextualSpacing/>
        <w:jc w:val="both"/>
        <w:rPr>
          <w:rFonts w:eastAsiaTheme="minorEastAsia"/>
          <w:color w:val="000000" w:themeColor="text1"/>
          <w:sz w:val="22"/>
          <w:szCs w:val="22"/>
          <w:lang w:eastAsia="ko-KR"/>
        </w:rPr>
      </w:pPr>
    </w:p>
    <w:p w14:paraId="2F119E66" w14:textId="176AEA76" w:rsidR="006D097B" w:rsidRPr="008F62C9" w:rsidRDefault="00382C8B" w:rsidP="00C731A3">
      <w:pPr>
        <w:pStyle w:val="NormalWeb"/>
        <w:spacing w:before="0" w:beforeAutospacing="0" w:after="0" w:afterAutospacing="0" w:line="276" w:lineRule="auto"/>
        <w:contextualSpacing/>
        <w:jc w:val="both"/>
        <w:rPr>
          <w:rFonts w:eastAsiaTheme="minorEastAsia"/>
          <w:color w:val="000000" w:themeColor="text1"/>
          <w:sz w:val="22"/>
          <w:szCs w:val="22"/>
          <w:lang w:eastAsia="ko-KR"/>
        </w:rPr>
      </w:pPr>
      <w:r w:rsidRPr="008F62C9">
        <w:rPr>
          <w:color w:val="000000" w:themeColor="text1"/>
          <w:sz w:val="22"/>
          <w:szCs w:val="22"/>
        </w:rPr>
        <w:t xml:space="preserve">This study has several methodological and data-related limitations that warrant consideration. First, although the analytical window was anchored to the first observation of a 1% variant share to mitigate stochastic noise in the earliest detections, this design inevitably truncates part of the emergence phase for variants with very low eventual prevalence. Consequently, such lineages may lose subtle but informative early dynamics, limiting the model’s ability to fully characterize weakly competitive or self-limiting variants. Second, while pooling data from 15 countries enhanced statistical power and allowed for a robust cross-national framework, it may also have introduced sampling bias toward countries with dense, continuous sequencing efforts (e.g., the United States, Denmark, and the United Kingdom), potentially underrepresenting signals from regions with sparser genomic surveillance. </w:t>
      </w:r>
      <w:r w:rsidR="00753BE6" w:rsidRPr="008F62C9">
        <w:rPr>
          <w:rFonts w:eastAsiaTheme="minorEastAsia" w:hint="eastAsia"/>
          <w:color w:val="000000" w:themeColor="text1"/>
          <w:sz w:val="22"/>
          <w:szCs w:val="22"/>
          <w:lang w:eastAsia="ko-KR"/>
        </w:rPr>
        <w:t>Third, like many other ML model</w:t>
      </w:r>
      <w:r w:rsidR="006F02EA" w:rsidRPr="008F62C9">
        <w:rPr>
          <w:rFonts w:eastAsiaTheme="minorEastAsia" w:hint="eastAsia"/>
          <w:color w:val="000000" w:themeColor="text1"/>
          <w:sz w:val="22"/>
          <w:szCs w:val="22"/>
          <w:lang w:eastAsia="ko-KR"/>
        </w:rPr>
        <w:t xml:space="preserve">s, our model </w:t>
      </w:r>
      <w:r w:rsidR="00832122" w:rsidRPr="008F62C9">
        <w:rPr>
          <w:rFonts w:eastAsiaTheme="minorEastAsia"/>
          <w:color w:val="000000" w:themeColor="text1"/>
          <w:sz w:val="22"/>
          <w:szCs w:val="22"/>
          <w:lang w:eastAsia="ko-KR"/>
        </w:rPr>
        <w:t>shows</w:t>
      </w:r>
      <w:r w:rsidR="006F02EA" w:rsidRPr="008F62C9">
        <w:rPr>
          <w:rFonts w:eastAsiaTheme="minorEastAsia" w:hint="eastAsia"/>
          <w:color w:val="000000" w:themeColor="text1"/>
          <w:sz w:val="22"/>
          <w:szCs w:val="22"/>
          <w:lang w:eastAsia="ko-KR"/>
        </w:rPr>
        <w:t xml:space="preserve"> high </w:t>
      </w:r>
      <w:proofErr w:type="spellStart"/>
      <w:r w:rsidR="006F02EA" w:rsidRPr="008F62C9">
        <w:rPr>
          <w:rFonts w:eastAsiaTheme="minorEastAsia" w:hint="eastAsia"/>
          <w:color w:val="000000" w:themeColor="text1"/>
          <w:sz w:val="22"/>
          <w:szCs w:val="22"/>
          <w:lang w:eastAsia="ko-KR"/>
        </w:rPr>
        <w:t>predicton</w:t>
      </w:r>
      <w:proofErr w:type="spellEnd"/>
      <w:r w:rsidR="006F02EA" w:rsidRPr="008F62C9">
        <w:rPr>
          <w:rFonts w:eastAsiaTheme="minorEastAsia" w:hint="eastAsia"/>
          <w:color w:val="000000" w:themeColor="text1"/>
          <w:sz w:val="22"/>
          <w:szCs w:val="22"/>
          <w:lang w:eastAsia="ko-KR"/>
        </w:rPr>
        <w:t xml:space="preserve">, but not mechanistic insights. </w:t>
      </w:r>
      <w:proofErr w:type="spellStart"/>
      <w:r w:rsidR="00753BE6" w:rsidRPr="008F62C9">
        <w:rPr>
          <w:rStyle w:val="Strong"/>
          <w:rFonts w:eastAsiaTheme="majorEastAsia"/>
          <w:b w:val="0"/>
          <w:bCs w:val="0"/>
          <w:color w:val="000000" w:themeColor="text1"/>
          <w:sz w:val="22"/>
          <w:szCs w:val="22"/>
        </w:rPr>
        <w:t>PyR</w:t>
      </w:r>
      <w:proofErr w:type="spellEnd"/>
      <w:r w:rsidR="00753BE6" w:rsidRPr="008F62C9">
        <w:rPr>
          <w:rStyle w:val="Strong"/>
          <w:rFonts w:eastAsiaTheme="majorEastAsia"/>
          <w:b w:val="0"/>
          <w:bCs w:val="0"/>
          <w:color w:val="000000" w:themeColor="text1"/>
          <w:sz w:val="22"/>
          <w:szCs w:val="22"/>
        </w:rPr>
        <w:t>₀ model</w:t>
      </w:r>
      <w:r w:rsidR="00593820" w:rsidRPr="008F62C9">
        <w:rPr>
          <w:rStyle w:val="Strong"/>
          <w:rFonts w:eastAsiaTheme="majorEastAsia"/>
          <w:b w:val="0"/>
          <w:bCs w:val="0"/>
          <w:color w:val="000000" w:themeColor="text1"/>
          <w:sz w:val="22"/>
          <w:szCs w:val="22"/>
        </w:rPr>
        <w:t xml:space="preserve"> </w:t>
      </w:r>
      <w:r w:rsidR="00C731A3">
        <w:rPr>
          <w:rStyle w:val="FootnoteReference"/>
          <w:rFonts w:eastAsiaTheme="majorEastAsia"/>
          <w:color w:val="000000" w:themeColor="text1"/>
          <w:sz w:val="22"/>
          <w:szCs w:val="22"/>
        </w:rPr>
        <w:footnoteReference w:id="34"/>
      </w:r>
      <w:r w:rsidR="00753BE6" w:rsidRPr="008F62C9">
        <w:rPr>
          <w:color w:val="000000" w:themeColor="text1"/>
          <w:sz w:val="22"/>
          <w:szCs w:val="22"/>
        </w:rPr>
        <w:t xml:space="preserve"> is one of the most influential frameworks for connecting </w:t>
      </w:r>
      <w:r w:rsidR="00753BE6" w:rsidRPr="008F62C9">
        <w:rPr>
          <w:rStyle w:val="Strong"/>
          <w:rFonts w:eastAsiaTheme="majorEastAsia"/>
          <w:b w:val="0"/>
          <w:bCs w:val="0"/>
          <w:color w:val="000000" w:themeColor="text1"/>
          <w:sz w:val="22"/>
          <w:szCs w:val="22"/>
        </w:rPr>
        <w:t>molecular evolution to population-level variant dynamics</w:t>
      </w:r>
      <w:r w:rsidR="00753BE6" w:rsidRPr="008F62C9">
        <w:rPr>
          <w:rStyle w:val="Strong"/>
          <w:rFonts w:eastAsiaTheme="majorEastAsia" w:hint="eastAsia"/>
          <w:b w:val="0"/>
          <w:bCs w:val="0"/>
          <w:color w:val="000000" w:themeColor="text1"/>
          <w:sz w:val="22"/>
          <w:szCs w:val="22"/>
          <w:lang w:eastAsia="ko-KR"/>
        </w:rPr>
        <w:t xml:space="preserve">, using </w:t>
      </w:r>
      <w:r w:rsidR="00753BE6" w:rsidRPr="008F62C9">
        <w:rPr>
          <w:color w:val="000000" w:themeColor="text1"/>
          <w:sz w:val="22"/>
          <w:szCs w:val="22"/>
        </w:rPr>
        <w:t>a</w:t>
      </w:r>
      <w:r w:rsidR="00753BE6" w:rsidRPr="008F62C9">
        <w:rPr>
          <w:b/>
          <w:bCs/>
          <w:color w:val="000000" w:themeColor="text1"/>
          <w:sz w:val="22"/>
          <w:szCs w:val="22"/>
        </w:rPr>
        <w:t xml:space="preserve"> </w:t>
      </w:r>
      <w:r w:rsidR="00753BE6" w:rsidRPr="008F62C9">
        <w:rPr>
          <w:rStyle w:val="Strong"/>
          <w:rFonts w:eastAsiaTheme="majorEastAsia"/>
          <w:b w:val="0"/>
          <w:bCs w:val="0"/>
          <w:color w:val="000000" w:themeColor="text1"/>
          <w:sz w:val="22"/>
          <w:szCs w:val="22"/>
        </w:rPr>
        <w:t>hierarchical Bayesian multinomial logistic regression model</w:t>
      </w:r>
      <w:r w:rsidR="006F02EA" w:rsidRPr="008F62C9">
        <w:rPr>
          <w:rStyle w:val="Strong"/>
          <w:rFonts w:eastAsiaTheme="majorEastAsia" w:hint="eastAsia"/>
          <w:b w:val="0"/>
          <w:bCs w:val="0"/>
          <w:color w:val="000000" w:themeColor="text1"/>
          <w:sz w:val="22"/>
          <w:szCs w:val="22"/>
          <w:lang w:eastAsia="ko-KR"/>
        </w:rPr>
        <w:t>.</w:t>
      </w:r>
      <w:r w:rsidR="006F02EA" w:rsidRPr="008F62C9">
        <w:rPr>
          <w:rStyle w:val="Strong"/>
          <w:rFonts w:eastAsiaTheme="majorEastAsia" w:hint="eastAsia"/>
          <w:color w:val="000000" w:themeColor="text1"/>
          <w:sz w:val="22"/>
          <w:szCs w:val="22"/>
          <w:lang w:eastAsia="ko-KR"/>
        </w:rPr>
        <w:t xml:space="preserve"> </w:t>
      </w:r>
      <w:r w:rsidR="006F02EA" w:rsidRPr="008F62C9">
        <w:rPr>
          <w:color w:val="000000" w:themeColor="text1"/>
          <w:sz w:val="22"/>
          <w:szCs w:val="22"/>
        </w:rPr>
        <w:t xml:space="preserve">It essentially decomposes lineage growth into </w:t>
      </w:r>
      <w:r w:rsidR="006F02EA" w:rsidRPr="008F62C9">
        <w:rPr>
          <w:rStyle w:val="Strong"/>
          <w:rFonts w:eastAsiaTheme="majorEastAsia"/>
          <w:b w:val="0"/>
          <w:bCs w:val="0"/>
          <w:color w:val="000000" w:themeColor="text1"/>
          <w:sz w:val="22"/>
          <w:szCs w:val="22"/>
        </w:rPr>
        <w:t>mutation-level contributions</w:t>
      </w:r>
      <w:r w:rsidR="006F02EA" w:rsidRPr="008F62C9">
        <w:rPr>
          <w:color w:val="000000" w:themeColor="text1"/>
          <w:sz w:val="22"/>
          <w:szCs w:val="22"/>
        </w:rPr>
        <w:t xml:space="preserve"> to viral fitness. This means it can infer which individual amino acid changes are associated with faster spread, independent of geography or time.</w:t>
      </w:r>
      <w:r w:rsidR="006F02EA" w:rsidRPr="008F62C9">
        <w:rPr>
          <w:rFonts w:eastAsiaTheme="minorEastAsia" w:hint="eastAsia"/>
          <w:color w:val="000000" w:themeColor="text1"/>
          <w:sz w:val="22"/>
          <w:szCs w:val="22"/>
          <w:lang w:eastAsia="ko-KR"/>
        </w:rPr>
        <w:t xml:space="preserve"> </w:t>
      </w:r>
      <w:proofErr w:type="spellStart"/>
      <w:r w:rsidR="00753BE6" w:rsidRPr="008F62C9">
        <w:rPr>
          <w:color w:val="000000" w:themeColor="text1"/>
          <w:sz w:val="22"/>
          <w:szCs w:val="22"/>
        </w:rPr>
        <w:t>PyR</w:t>
      </w:r>
      <w:proofErr w:type="spellEnd"/>
      <w:r w:rsidR="00753BE6" w:rsidRPr="008F62C9">
        <w:rPr>
          <w:color w:val="000000" w:themeColor="text1"/>
          <w:sz w:val="22"/>
          <w:szCs w:val="22"/>
        </w:rPr>
        <w:t xml:space="preserve">₀ performs best once a </w:t>
      </w:r>
      <w:r w:rsidR="00832122" w:rsidRPr="008F62C9">
        <w:rPr>
          <w:color w:val="000000" w:themeColor="text1"/>
          <w:sz w:val="22"/>
          <w:szCs w:val="22"/>
        </w:rPr>
        <w:t>variant reach</w:t>
      </w:r>
      <w:r w:rsidR="00753BE6" w:rsidRPr="008F62C9">
        <w:rPr>
          <w:color w:val="000000" w:themeColor="text1"/>
          <w:sz w:val="22"/>
          <w:szCs w:val="22"/>
        </w:rPr>
        <w:t xml:space="preserve"> </w:t>
      </w:r>
      <w:r w:rsidR="00753BE6" w:rsidRPr="008F62C9">
        <w:rPr>
          <w:rStyle w:val="Strong"/>
          <w:rFonts w:eastAsiaTheme="majorEastAsia"/>
          <w:color w:val="000000" w:themeColor="text1"/>
          <w:sz w:val="22"/>
          <w:szCs w:val="22"/>
        </w:rPr>
        <w:t xml:space="preserve">≥ </w:t>
      </w:r>
      <w:r w:rsidR="00753BE6" w:rsidRPr="008F62C9">
        <w:rPr>
          <w:rStyle w:val="Strong"/>
          <w:rFonts w:eastAsiaTheme="majorEastAsia"/>
          <w:b w:val="0"/>
          <w:bCs w:val="0"/>
          <w:color w:val="000000" w:themeColor="text1"/>
          <w:sz w:val="22"/>
          <w:szCs w:val="22"/>
        </w:rPr>
        <w:t>1% global frequency</w:t>
      </w:r>
      <w:r w:rsidR="00753BE6" w:rsidRPr="008F62C9">
        <w:rPr>
          <w:color w:val="000000" w:themeColor="text1"/>
          <w:sz w:val="22"/>
          <w:szCs w:val="22"/>
        </w:rPr>
        <w:t xml:space="preserve"> (roughly corresponding to 100–500 sequences in multiple countries</w:t>
      </w:r>
      <w:r w:rsidR="00753BE6" w:rsidRPr="008F62C9">
        <w:rPr>
          <w:rFonts w:eastAsiaTheme="minorEastAsia" w:hint="eastAsia"/>
          <w:color w:val="000000" w:themeColor="text1"/>
          <w:sz w:val="22"/>
          <w:szCs w:val="22"/>
          <w:lang w:eastAsia="ko-KR"/>
        </w:rPr>
        <w:t xml:space="preserve"> </w:t>
      </w:r>
      <w:r w:rsidR="00753BE6" w:rsidRPr="008F62C9">
        <w:rPr>
          <w:color w:val="000000" w:themeColor="text1"/>
          <w:sz w:val="22"/>
          <w:szCs w:val="22"/>
        </w:rPr>
        <w:t>≥3 consecutive weeks)</w:t>
      </w:r>
      <w:r w:rsidR="006F02EA" w:rsidRPr="008F62C9">
        <w:rPr>
          <w:rFonts w:eastAsiaTheme="minorEastAsia" w:hint="eastAsia"/>
          <w:color w:val="000000" w:themeColor="text1"/>
          <w:sz w:val="22"/>
          <w:szCs w:val="22"/>
          <w:lang w:eastAsia="ko-KR"/>
        </w:rPr>
        <w:t xml:space="preserve">. It also requires </w:t>
      </w:r>
      <w:r w:rsidR="006F02EA" w:rsidRPr="008F62C9">
        <w:rPr>
          <w:color w:val="000000" w:themeColor="text1"/>
          <w:sz w:val="22"/>
          <w:szCs w:val="22"/>
        </w:rPr>
        <w:t xml:space="preserve">substantial </w:t>
      </w:r>
      <w:r w:rsidR="00CA0121" w:rsidRPr="008F62C9">
        <w:rPr>
          <w:color w:val="000000" w:themeColor="text1"/>
          <w:sz w:val="22"/>
          <w:szCs w:val="22"/>
        </w:rPr>
        <w:t>computing</w:t>
      </w:r>
      <w:r w:rsidR="006F02EA" w:rsidRPr="008F62C9">
        <w:rPr>
          <w:color w:val="000000" w:themeColor="text1"/>
          <w:sz w:val="22"/>
          <w:szCs w:val="22"/>
        </w:rPr>
        <w:t xml:space="preserve"> </w:t>
      </w:r>
      <w:r w:rsidR="006F02EA" w:rsidRPr="008F62C9">
        <w:rPr>
          <w:rFonts w:eastAsiaTheme="minorEastAsia" w:hint="eastAsia"/>
          <w:color w:val="000000" w:themeColor="text1"/>
          <w:sz w:val="22"/>
          <w:szCs w:val="22"/>
          <w:lang w:eastAsia="ko-KR"/>
        </w:rPr>
        <w:t xml:space="preserve">power </w:t>
      </w:r>
      <w:r w:rsidR="006F02EA" w:rsidRPr="008F62C9">
        <w:rPr>
          <w:color w:val="000000" w:themeColor="text1"/>
          <w:sz w:val="22"/>
          <w:szCs w:val="22"/>
        </w:rPr>
        <w:t>and data pre-processing pipelines</w:t>
      </w:r>
      <w:r w:rsidR="00CA0121" w:rsidRPr="008F62C9">
        <w:rPr>
          <w:rFonts w:eastAsiaTheme="minorEastAsia" w:hint="eastAsia"/>
          <w:color w:val="000000" w:themeColor="text1"/>
          <w:sz w:val="22"/>
          <w:szCs w:val="22"/>
          <w:lang w:eastAsia="ko-KR"/>
        </w:rPr>
        <w:t xml:space="preserve">, which limit its rapid application to </w:t>
      </w:r>
      <w:r w:rsidR="00CA0121" w:rsidRPr="008F62C9">
        <w:rPr>
          <w:color w:val="000000" w:themeColor="text1"/>
          <w:sz w:val="22"/>
          <w:szCs w:val="22"/>
        </w:rPr>
        <w:t>low-sequencing countries</w:t>
      </w:r>
      <w:r w:rsidR="00753BE6" w:rsidRPr="008F62C9">
        <w:rPr>
          <w:color w:val="000000" w:themeColor="text1"/>
          <w:sz w:val="22"/>
          <w:szCs w:val="22"/>
        </w:rPr>
        <w:t>.</w:t>
      </w:r>
      <w:r w:rsidR="00753BE6" w:rsidRPr="008F62C9">
        <w:rPr>
          <w:rFonts w:eastAsiaTheme="minorEastAsia" w:hint="eastAsia"/>
          <w:color w:val="000000" w:themeColor="text1"/>
          <w:sz w:val="22"/>
          <w:szCs w:val="22"/>
          <w:lang w:eastAsia="ko-KR"/>
        </w:rPr>
        <w:t xml:space="preserve"> </w:t>
      </w:r>
      <w:r w:rsidR="00D50B39" w:rsidRPr="008F62C9">
        <w:rPr>
          <w:rFonts w:eastAsiaTheme="minorEastAsia" w:hint="eastAsia"/>
          <w:color w:val="000000" w:themeColor="text1"/>
          <w:sz w:val="22"/>
          <w:szCs w:val="22"/>
          <w:lang w:eastAsia="ko-KR"/>
        </w:rPr>
        <w:t xml:space="preserve">It also assumes </w:t>
      </w:r>
      <w:r w:rsidR="00D50B39" w:rsidRPr="008F62C9">
        <w:rPr>
          <w:color w:val="000000" w:themeColor="text1"/>
          <w:sz w:val="22"/>
          <w:szCs w:val="22"/>
        </w:rPr>
        <w:t>each mutation’s effect is static across space and time, which may not hold under changing immunity landscapes or intervention policies.</w:t>
      </w:r>
      <w:r w:rsidR="00D50B39" w:rsidRPr="008F62C9">
        <w:rPr>
          <w:rFonts w:eastAsiaTheme="minorEastAsia" w:hint="eastAsia"/>
          <w:color w:val="000000" w:themeColor="text1"/>
          <w:sz w:val="22"/>
          <w:szCs w:val="22"/>
          <w:lang w:eastAsia="ko-KR"/>
        </w:rPr>
        <w:t xml:space="preserve"> </w:t>
      </w:r>
      <w:r w:rsidR="006F02EA" w:rsidRPr="008F62C9">
        <w:rPr>
          <w:rFonts w:eastAsiaTheme="minorEastAsia" w:hint="eastAsia"/>
          <w:color w:val="000000" w:themeColor="text1"/>
          <w:sz w:val="22"/>
          <w:szCs w:val="22"/>
          <w:lang w:eastAsia="ko-KR"/>
        </w:rPr>
        <w:t xml:space="preserve">Finally, </w:t>
      </w:r>
      <w:r w:rsidRPr="008F62C9">
        <w:rPr>
          <w:color w:val="000000" w:themeColor="text1"/>
          <w:sz w:val="22"/>
          <w:szCs w:val="22"/>
        </w:rPr>
        <w:t xml:space="preserve">cross-country heterogeneity in model performance likely reflects structural </w:t>
      </w:r>
      <w:r w:rsidRPr="008F62C9">
        <w:rPr>
          <w:color w:val="000000" w:themeColor="text1"/>
          <w:sz w:val="22"/>
          <w:szCs w:val="22"/>
        </w:rPr>
        <w:lastRenderedPageBreak/>
        <w:t xml:space="preserve">differences in </w:t>
      </w:r>
      <w:r w:rsidR="0084182F" w:rsidRPr="008F62C9">
        <w:rPr>
          <w:rFonts w:eastAsiaTheme="minorEastAsia"/>
          <w:color w:val="000000" w:themeColor="text1"/>
          <w:sz w:val="22"/>
          <w:szCs w:val="22"/>
          <w:lang w:eastAsia="ko-KR"/>
        </w:rPr>
        <w:t>sequencing intensity, coverage, data continuity, reporting lags</w:t>
      </w:r>
      <w:r w:rsidRPr="008F62C9">
        <w:rPr>
          <w:color w:val="000000" w:themeColor="text1"/>
          <w:sz w:val="22"/>
          <w:szCs w:val="22"/>
        </w:rPr>
        <w:t>, as well as variation in public health interventions and epidemic baselines—factors that mediate how early growth signals translate into eventual dominance.</w:t>
      </w:r>
      <w:r w:rsidR="006465AE" w:rsidRPr="008F62C9">
        <w:rPr>
          <w:rFonts w:eastAsiaTheme="minorEastAsia" w:hint="eastAsia"/>
          <w:color w:val="000000" w:themeColor="text1"/>
          <w:sz w:val="22"/>
          <w:szCs w:val="22"/>
          <w:lang w:eastAsia="ko-KR"/>
        </w:rPr>
        <w:t xml:space="preserve"> </w:t>
      </w:r>
      <w:r w:rsidR="00A23627" w:rsidRPr="008F62C9">
        <w:rPr>
          <w:rFonts w:eastAsiaTheme="minorEastAsia"/>
          <w:color w:val="000000" w:themeColor="text1"/>
          <w:sz w:val="22"/>
          <w:szCs w:val="22"/>
          <w:lang w:eastAsia="ko-KR"/>
        </w:rPr>
        <w:t>On average, variants required about four months (116 days) to reach their national peak after first surpassing the 1% threshold, with the longest interval observed in Italy (206 days) and the shortest in Denmark (72 days). In contrast, our model relies on only two to five weeks of early data to generate forecasts—capturing signals long before the peak occurs. This substantial gap highlights the model’s practical value as an early-warning tool, capable of anticipating dominant trajectories well ahead of observed epidemic surges.</w:t>
      </w:r>
      <w:r w:rsidR="00A23627" w:rsidRPr="008F62C9">
        <w:rPr>
          <w:rFonts w:eastAsiaTheme="minorEastAsia" w:hint="eastAsia"/>
          <w:color w:val="000000" w:themeColor="text1"/>
          <w:sz w:val="22"/>
          <w:szCs w:val="22"/>
        </w:rPr>
        <w:t xml:space="preserve"> </w:t>
      </w:r>
      <w:r w:rsidR="006D097B" w:rsidRPr="008F62C9">
        <w:rPr>
          <w:color w:val="000000" w:themeColor="text1"/>
          <w:sz w:val="22"/>
          <w:szCs w:val="22"/>
        </w:rPr>
        <w:t xml:space="preserve">Future studies could incorporate </w:t>
      </w:r>
      <w:r w:rsidR="006D097B" w:rsidRPr="008F62C9">
        <w:rPr>
          <w:rStyle w:val="Strong"/>
          <w:rFonts w:eastAsiaTheme="majorEastAsia"/>
          <w:b w:val="0"/>
          <w:bCs w:val="0"/>
          <w:color w:val="000000" w:themeColor="text1"/>
          <w:sz w:val="22"/>
          <w:szCs w:val="22"/>
        </w:rPr>
        <w:t>hierarchical or region-weighted model extensions</w:t>
      </w:r>
      <w:r w:rsidR="006D097B" w:rsidRPr="008F62C9">
        <w:rPr>
          <w:b/>
          <w:bCs/>
          <w:color w:val="000000" w:themeColor="text1"/>
          <w:sz w:val="22"/>
          <w:szCs w:val="22"/>
        </w:rPr>
        <w:t xml:space="preserve"> </w:t>
      </w:r>
      <w:r w:rsidR="006D097B" w:rsidRPr="008F62C9">
        <w:rPr>
          <w:color w:val="000000" w:themeColor="text1"/>
          <w:sz w:val="22"/>
          <w:szCs w:val="22"/>
        </w:rPr>
        <w:t xml:space="preserve">that account for </w:t>
      </w:r>
      <w:r w:rsidR="00D50B39" w:rsidRPr="008F62C9">
        <w:rPr>
          <w:rFonts w:eastAsiaTheme="minorEastAsia" w:hint="eastAsia"/>
          <w:color w:val="000000" w:themeColor="text1"/>
          <w:sz w:val="22"/>
          <w:szCs w:val="22"/>
          <w:lang w:eastAsia="ko-KR"/>
        </w:rPr>
        <w:t>sampling bias (</w:t>
      </w:r>
      <w:r w:rsidR="006D097B" w:rsidRPr="008F62C9">
        <w:rPr>
          <w:rStyle w:val="Strong"/>
          <w:rFonts w:eastAsiaTheme="majorEastAsia"/>
          <w:b w:val="0"/>
          <w:bCs w:val="0"/>
          <w:color w:val="000000" w:themeColor="text1"/>
          <w:sz w:val="22"/>
          <w:szCs w:val="22"/>
        </w:rPr>
        <w:t>country-specific detection delays</w:t>
      </w:r>
      <w:r w:rsidR="00FD758F" w:rsidRPr="008F62C9">
        <w:rPr>
          <w:rStyle w:val="Strong"/>
          <w:rFonts w:eastAsiaTheme="majorEastAsia" w:hint="eastAsia"/>
          <w:b w:val="0"/>
          <w:bCs w:val="0"/>
          <w:color w:val="000000" w:themeColor="text1"/>
          <w:sz w:val="22"/>
          <w:szCs w:val="22"/>
          <w:lang w:eastAsia="ko-KR"/>
        </w:rPr>
        <w:t xml:space="preserve">, </w:t>
      </w:r>
      <w:r w:rsidR="006D097B" w:rsidRPr="008F62C9">
        <w:rPr>
          <w:rStyle w:val="Strong"/>
          <w:rFonts w:eastAsiaTheme="majorEastAsia"/>
          <w:b w:val="0"/>
          <w:bCs w:val="0"/>
          <w:color w:val="000000" w:themeColor="text1"/>
          <w:sz w:val="22"/>
          <w:szCs w:val="22"/>
        </w:rPr>
        <w:t>surveillance cadence</w:t>
      </w:r>
      <w:r w:rsidR="00D50B39" w:rsidRPr="008F62C9">
        <w:rPr>
          <w:rStyle w:val="Strong"/>
          <w:rFonts w:eastAsiaTheme="majorEastAsia" w:hint="eastAsia"/>
          <w:b w:val="0"/>
          <w:bCs w:val="0"/>
          <w:color w:val="000000" w:themeColor="text1"/>
          <w:sz w:val="22"/>
          <w:szCs w:val="22"/>
          <w:lang w:eastAsia="ko-KR"/>
        </w:rPr>
        <w:t>)</w:t>
      </w:r>
      <w:r w:rsidR="006D097B" w:rsidRPr="008F62C9">
        <w:rPr>
          <w:b/>
          <w:bCs/>
          <w:color w:val="000000" w:themeColor="text1"/>
          <w:sz w:val="22"/>
          <w:szCs w:val="22"/>
        </w:rPr>
        <w:t xml:space="preserve"> </w:t>
      </w:r>
      <w:r w:rsidR="00FD758F" w:rsidRPr="008F62C9">
        <w:rPr>
          <w:rFonts w:eastAsiaTheme="minorEastAsia" w:hint="eastAsia"/>
          <w:color w:val="000000" w:themeColor="text1"/>
          <w:sz w:val="22"/>
          <w:szCs w:val="22"/>
          <w:lang w:eastAsia="ko-KR"/>
        </w:rPr>
        <w:t>and</w:t>
      </w:r>
      <w:r w:rsidR="00FD758F" w:rsidRPr="008F62C9">
        <w:rPr>
          <w:rFonts w:eastAsiaTheme="minorEastAsia" w:hint="eastAsia"/>
          <w:b/>
          <w:bCs/>
          <w:color w:val="000000" w:themeColor="text1"/>
          <w:sz w:val="22"/>
          <w:szCs w:val="22"/>
          <w:lang w:eastAsia="ko-KR"/>
        </w:rPr>
        <w:t xml:space="preserve"> </w:t>
      </w:r>
      <w:r w:rsidR="0084182F" w:rsidRPr="008F62C9">
        <w:rPr>
          <w:rStyle w:val="Strong"/>
          <w:rFonts w:eastAsiaTheme="majorEastAsia"/>
          <w:b w:val="0"/>
          <w:bCs w:val="0"/>
          <w:color w:val="000000" w:themeColor="text1"/>
          <w:sz w:val="22"/>
          <w:szCs w:val="22"/>
        </w:rPr>
        <w:t>evolving immunity landscapes</w:t>
      </w:r>
      <w:r w:rsidR="00EA3D56" w:rsidRPr="008F62C9">
        <w:rPr>
          <w:rStyle w:val="Strong"/>
          <w:rFonts w:eastAsiaTheme="majorEastAsia"/>
          <w:b w:val="0"/>
          <w:bCs w:val="0"/>
          <w:color w:val="000000" w:themeColor="text1"/>
          <w:sz w:val="22"/>
          <w:szCs w:val="22"/>
        </w:rPr>
        <w:t xml:space="preserve"> </w:t>
      </w:r>
      <w:r w:rsidR="00C731A3">
        <w:rPr>
          <w:rStyle w:val="FootnoteReference"/>
          <w:rFonts w:eastAsiaTheme="majorEastAsia"/>
          <w:color w:val="000000" w:themeColor="text1"/>
          <w:sz w:val="22"/>
          <w:szCs w:val="22"/>
        </w:rPr>
        <w:footnoteReference w:id="35"/>
      </w:r>
      <w:r w:rsidR="00FD758F" w:rsidRPr="008F62C9">
        <w:rPr>
          <w:rFonts w:eastAsiaTheme="minorEastAsia" w:hint="eastAsia"/>
          <w:b/>
          <w:bCs/>
          <w:color w:val="000000" w:themeColor="text1"/>
          <w:sz w:val="22"/>
          <w:szCs w:val="22"/>
          <w:lang w:eastAsia="ko-KR"/>
        </w:rPr>
        <w:t>,</w:t>
      </w:r>
      <w:r w:rsidR="00FD758F" w:rsidRPr="008F62C9">
        <w:rPr>
          <w:rFonts w:eastAsiaTheme="minorEastAsia" w:hint="eastAsia"/>
          <w:color w:val="000000" w:themeColor="text1"/>
          <w:sz w:val="22"/>
          <w:szCs w:val="22"/>
          <w:lang w:eastAsia="ko-KR"/>
        </w:rPr>
        <w:t xml:space="preserve"> </w:t>
      </w:r>
      <w:r w:rsidR="006D097B" w:rsidRPr="008F62C9">
        <w:rPr>
          <w:color w:val="000000" w:themeColor="text1"/>
          <w:sz w:val="22"/>
          <w:szCs w:val="22"/>
        </w:rPr>
        <w:t xml:space="preserve">which drive much of the cross-country heterogeneity in forecasting performance. Such enhancements would further improve </w:t>
      </w:r>
      <w:r w:rsidR="006D097B" w:rsidRPr="008F62C9">
        <w:rPr>
          <w:rStyle w:val="Strong"/>
          <w:rFonts w:eastAsiaTheme="majorEastAsia"/>
          <w:b w:val="0"/>
          <w:bCs w:val="0"/>
          <w:color w:val="000000" w:themeColor="text1"/>
          <w:sz w:val="22"/>
          <w:szCs w:val="22"/>
        </w:rPr>
        <w:t>model generalizability and robustness to uneven data quality</w:t>
      </w:r>
      <w:r w:rsidR="006D097B" w:rsidRPr="008F62C9">
        <w:rPr>
          <w:b/>
          <w:bCs/>
          <w:color w:val="000000" w:themeColor="text1"/>
          <w:sz w:val="22"/>
          <w:szCs w:val="22"/>
        </w:rPr>
        <w:t>,</w:t>
      </w:r>
      <w:r w:rsidR="006D097B" w:rsidRPr="008F62C9">
        <w:rPr>
          <w:color w:val="000000" w:themeColor="text1"/>
          <w:sz w:val="22"/>
          <w:szCs w:val="22"/>
        </w:rPr>
        <w:t xml:space="preserve"> supporting the development of </w:t>
      </w:r>
      <w:r w:rsidR="006D097B" w:rsidRPr="008F62C9">
        <w:rPr>
          <w:rStyle w:val="Strong"/>
          <w:rFonts w:eastAsiaTheme="majorEastAsia"/>
          <w:b w:val="0"/>
          <w:bCs w:val="0"/>
          <w:color w:val="000000" w:themeColor="text1"/>
          <w:sz w:val="22"/>
          <w:szCs w:val="22"/>
        </w:rPr>
        <w:t>lightweight, scalable early-warning</w:t>
      </w:r>
      <w:r w:rsidR="006D097B" w:rsidRPr="008F62C9">
        <w:rPr>
          <w:rStyle w:val="Strong"/>
          <w:rFonts w:eastAsiaTheme="majorEastAsia"/>
          <w:color w:val="000000" w:themeColor="text1"/>
          <w:sz w:val="22"/>
          <w:szCs w:val="22"/>
        </w:rPr>
        <w:t xml:space="preserve"> </w:t>
      </w:r>
      <w:r w:rsidR="006D097B" w:rsidRPr="008F62C9">
        <w:rPr>
          <w:rStyle w:val="Strong"/>
          <w:rFonts w:eastAsiaTheme="majorEastAsia"/>
          <w:b w:val="0"/>
          <w:bCs w:val="0"/>
          <w:color w:val="000000" w:themeColor="text1"/>
          <w:sz w:val="22"/>
          <w:szCs w:val="22"/>
        </w:rPr>
        <w:t>systems</w:t>
      </w:r>
      <w:r w:rsidR="006D097B" w:rsidRPr="008F62C9">
        <w:rPr>
          <w:color w:val="000000" w:themeColor="text1"/>
          <w:sz w:val="22"/>
          <w:szCs w:val="22"/>
        </w:rPr>
        <w:t xml:space="preserve"> for global genomic surveillance.</w:t>
      </w:r>
      <w:r w:rsidR="0084182F" w:rsidRPr="008F62C9">
        <w:rPr>
          <w:rFonts w:eastAsiaTheme="minorEastAsia" w:hint="eastAsia"/>
          <w:color w:val="000000" w:themeColor="text1"/>
          <w:sz w:val="22"/>
          <w:szCs w:val="22"/>
          <w:lang w:eastAsia="ko-KR"/>
        </w:rPr>
        <w:t xml:space="preserve"> P</w:t>
      </w:r>
      <w:r w:rsidR="0084182F" w:rsidRPr="008F62C9">
        <w:rPr>
          <w:color w:val="000000" w:themeColor="text1"/>
          <w:sz w:val="22"/>
          <w:szCs w:val="22"/>
        </w:rPr>
        <w:t xml:space="preserve">andemic preparedness will require </w:t>
      </w:r>
      <w:r w:rsidR="0084182F" w:rsidRPr="008F62C9">
        <w:rPr>
          <w:rStyle w:val="Strong"/>
          <w:rFonts w:eastAsiaTheme="majorEastAsia"/>
          <w:b w:val="0"/>
          <w:bCs w:val="0"/>
          <w:color w:val="000000" w:themeColor="text1"/>
          <w:sz w:val="22"/>
          <w:szCs w:val="22"/>
        </w:rPr>
        <w:t>multi-strategic AI frameworks</w:t>
      </w:r>
      <w:r w:rsidR="0084182F" w:rsidRPr="008F62C9">
        <w:rPr>
          <w:color w:val="000000" w:themeColor="text1"/>
          <w:sz w:val="22"/>
          <w:szCs w:val="22"/>
        </w:rPr>
        <w:t xml:space="preserve"> combining genomic, immunological, and host data to anticipate immune escape, guide vaccine updates, and strengthen early-warning systems—while ensuring ethical governance to mitigate dual-use biosecurity risks</w:t>
      </w:r>
      <w:r w:rsidR="00926B78" w:rsidRPr="008F62C9">
        <w:rPr>
          <w:color w:val="000000" w:themeColor="text1"/>
          <w:sz w:val="22"/>
          <w:szCs w:val="22"/>
        </w:rPr>
        <w:t xml:space="preserve"> </w:t>
      </w:r>
      <w:r w:rsidR="00C731A3">
        <w:rPr>
          <w:rStyle w:val="FootnoteReference"/>
          <w:color w:val="000000" w:themeColor="text1"/>
          <w:sz w:val="22"/>
          <w:szCs w:val="22"/>
        </w:rPr>
        <w:footnoteReference w:id="36"/>
      </w:r>
      <w:r w:rsidR="0084182F" w:rsidRPr="008F62C9">
        <w:rPr>
          <w:color w:val="000000" w:themeColor="text1"/>
          <w:sz w:val="22"/>
          <w:szCs w:val="22"/>
        </w:rPr>
        <w:t>.</w:t>
      </w:r>
    </w:p>
    <w:p w14:paraId="38D53C25" w14:textId="51F676C3" w:rsidR="0000693E" w:rsidRPr="008F62C9" w:rsidRDefault="0000693E" w:rsidP="008F62C9">
      <w:pPr>
        <w:pStyle w:val="BodyText"/>
        <w:spacing w:line="276" w:lineRule="auto"/>
        <w:ind w:left="0"/>
        <w:jc w:val="both"/>
        <w:rPr>
          <w:rFonts w:eastAsiaTheme="minorEastAsia"/>
          <w:color w:val="000000" w:themeColor="text1"/>
          <w:lang w:eastAsia="ko-KR"/>
        </w:rPr>
      </w:pPr>
    </w:p>
    <w:p w14:paraId="0DBB0C10" w14:textId="0C761060" w:rsidR="005A0381" w:rsidRPr="008F62C9" w:rsidRDefault="005A0381" w:rsidP="008F62C9">
      <w:pPr>
        <w:pStyle w:val="BodyText"/>
        <w:spacing w:line="276" w:lineRule="auto"/>
        <w:ind w:left="0"/>
        <w:jc w:val="both"/>
        <w:rPr>
          <w:rFonts w:eastAsiaTheme="minorEastAsia"/>
          <w:b/>
          <w:bCs/>
          <w:color w:val="000000" w:themeColor="text1"/>
          <w:sz w:val="22"/>
          <w:szCs w:val="22"/>
          <w:lang w:eastAsia="ko-KR"/>
        </w:rPr>
      </w:pPr>
      <w:r w:rsidRPr="008F62C9">
        <w:rPr>
          <w:rFonts w:eastAsiaTheme="minorEastAsia" w:hint="eastAsia"/>
          <w:b/>
          <w:bCs/>
          <w:color w:val="000000" w:themeColor="text1"/>
          <w:sz w:val="22"/>
          <w:szCs w:val="22"/>
          <w:lang w:eastAsia="ko-KR"/>
        </w:rPr>
        <w:t>Conclusion</w:t>
      </w:r>
    </w:p>
    <w:p w14:paraId="1F496EDA" w14:textId="77777777" w:rsidR="006D097B" w:rsidRPr="008F62C9" w:rsidRDefault="006D097B" w:rsidP="008F62C9">
      <w:pPr>
        <w:pStyle w:val="BodyText"/>
        <w:spacing w:line="276" w:lineRule="auto"/>
        <w:ind w:left="0"/>
        <w:jc w:val="both"/>
        <w:rPr>
          <w:rFonts w:eastAsiaTheme="minorEastAsia"/>
          <w:b/>
          <w:bCs/>
          <w:color w:val="000000" w:themeColor="text1"/>
          <w:sz w:val="22"/>
          <w:szCs w:val="22"/>
          <w:lang w:eastAsia="ko-KR"/>
        </w:rPr>
      </w:pPr>
    </w:p>
    <w:p w14:paraId="3E12EBAB" w14:textId="77777777" w:rsidR="003977B3" w:rsidRPr="008F62C9" w:rsidRDefault="003977B3" w:rsidP="008F62C9">
      <w:pPr>
        <w:pStyle w:val="BodyText"/>
        <w:spacing w:line="276" w:lineRule="auto"/>
        <w:ind w:left="0"/>
        <w:jc w:val="both"/>
        <w:rPr>
          <w:rFonts w:eastAsiaTheme="minorEastAsia"/>
          <w:color w:val="000000" w:themeColor="text1"/>
          <w:sz w:val="22"/>
          <w:szCs w:val="22"/>
          <w:lang w:eastAsia="ko-KR"/>
        </w:rPr>
      </w:pPr>
      <w:r w:rsidRPr="008F62C9">
        <w:rPr>
          <w:rFonts w:eastAsiaTheme="minorEastAsia"/>
          <w:color w:val="000000" w:themeColor="text1"/>
          <w:sz w:val="22"/>
          <w:szCs w:val="22"/>
          <w:lang w:eastAsia="ko-KR"/>
        </w:rPr>
        <w:t xml:space="preserve">This study presents a scalable, sequence-based framework for forecasting SARS-CoV-2 variant dominance using only early genomic growth information. Anchored to the 1% detection threshold, the model integrates handcrafted epidemiological features and standardized time-series descriptors to capture the critical onset of sustained transmission. The </w:t>
      </w:r>
      <w:proofErr w:type="spellStart"/>
      <w:r w:rsidRPr="008F62C9">
        <w:rPr>
          <w:rFonts w:eastAsiaTheme="minorEastAsia"/>
          <w:color w:val="000000" w:themeColor="text1"/>
          <w:sz w:val="22"/>
          <w:szCs w:val="22"/>
          <w:lang w:eastAsia="ko-KR"/>
        </w:rPr>
        <w:t>SuperLearner</w:t>
      </w:r>
      <w:proofErr w:type="spellEnd"/>
      <w:r w:rsidRPr="008F62C9">
        <w:rPr>
          <w:rFonts w:eastAsiaTheme="minorEastAsia"/>
          <w:color w:val="000000" w:themeColor="text1"/>
          <w:sz w:val="22"/>
          <w:szCs w:val="22"/>
          <w:lang w:eastAsia="ko-KR"/>
        </w:rPr>
        <w:t xml:space="preserve"> ensemble—combining CART, GLM, and Elastic Net—substantially outperformed individual models, reducing RMSE for peak prediction to 0.08 (≈60% improvement) and achieving 96% accuracy and 0.98 macro-F1 for duration classification across 15 countries. On average, variants required about four months to reach their national peak, whereas our framework achieved accurate predictions using only 2–5 weeks of early data, underscoring its value as an efficient early-warning system capable of anticipating variant trajectories well before peak dominance.</w:t>
      </w:r>
    </w:p>
    <w:p w14:paraId="76E7DEF4" w14:textId="77777777" w:rsidR="003977B3" w:rsidRPr="008F62C9" w:rsidRDefault="003977B3" w:rsidP="008F62C9">
      <w:pPr>
        <w:pStyle w:val="BodyText"/>
        <w:spacing w:line="276" w:lineRule="auto"/>
        <w:jc w:val="both"/>
        <w:rPr>
          <w:rFonts w:eastAsiaTheme="minorEastAsia"/>
          <w:color w:val="000000" w:themeColor="text1"/>
          <w:sz w:val="22"/>
          <w:szCs w:val="22"/>
          <w:lang w:eastAsia="ko-KR"/>
        </w:rPr>
      </w:pPr>
    </w:p>
    <w:p w14:paraId="6DC0BED8" w14:textId="38611CB2" w:rsidR="004A66FE" w:rsidRPr="008F62C9" w:rsidRDefault="003977B3" w:rsidP="008F62C9">
      <w:pPr>
        <w:pStyle w:val="BodyText"/>
        <w:spacing w:line="276" w:lineRule="auto"/>
        <w:ind w:left="0"/>
        <w:jc w:val="both"/>
        <w:rPr>
          <w:rFonts w:eastAsiaTheme="minorEastAsia"/>
          <w:b/>
          <w:bCs/>
          <w:color w:val="000000" w:themeColor="text1"/>
          <w:sz w:val="22"/>
          <w:szCs w:val="22"/>
          <w:lang w:eastAsia="ko-KR"/>
        </w:rPr>
      </w:pPr>
      <w:r w:rsidRPr="008F62C9">
        <w:rPr>
          <w:rFonts w:eastAsiaTheme="minorEastAsia"/>
          <w:color w:val="000000" w:themeColor="text1"/>
          <w:sz w:val="22"/>
          <w:szCs w:val="22"/>
          <w:lang w:eastAsia="ko-KR"/>
        </w:rPr>
        <w:t>Beyond predictive performance, this work establishes standardized surveillance thresholds (≥100 sequences within 30 days, ≥1% detection share), variant-grouping and noise-filtering protocols, and cross-country comparability criteria that together ensure robustness under heterogeneous sequencing conditions. These design principles yield a lightweight, reproducible, and globally scalable framework for real-time genomic surveillance. More broadly, the approach provides a blueprint for adaptive epidemic intelligence systems that can operate effectively in both high- and low-resource settings, enabling early detection of emerging variants and supporting proactive public health responses.</w:t>
      </w:r>
    </w:p>
    <w:p w14:paraId="1F8D7D6B" w14:textId="77777777" w:rsidR="005A0381" w:rsidRPr="008F62C9" w:rsidRDefault="005A0381" w:rsidP="00372EFC">
      <w:pPr>
        <w:pStyle w:val="BodyText"/>
        <w:spacing w:line="276" w:lineRule="auto"/>
        <w:ind w:left="0"/>
        <w:jc w:val="both"/>
        <w:rPr>
          <w:rFonts w:eastAsiaTheme="minorEastAsia"/>
          <w:color w:val="000000" w:themeColor="text1"/>
          <w:sz w:val="22"/>
          <w:szCs w:val="22"/>
          <w:lang w:eastAsia="ko-KR"/>
        </w:rPr>
      </w:pPr>
    </w:p>
    <w:p w14:paraId="6E4669D6" w14:textId="556E5673" w:rsidR="00640949" w:rsidRPr="009D49B4" w:rsidRDefault="008F62C9" w:rsidP="00372EFC">
      <w:pPr>
        <w:pStyle w:val="BodyText"/>
        <w:spacing w:line="276" w:lineRule="auto"/>
        <w:ind w:left="0"/>
        <w:jc w:val="both"/>
        <w:rPr>
          <w:rFonts w:eastAsiaTheme="minorEastAsia"/>
          <w:color w:val="000000" w:themeColor="text1"/>
          <w:sz w:val="22"/>
          <w:szCs w:val="22"/>
          <w:lang w:eastAsia="ko-KR"/>
        </w:rPr>
      </w:pPr>
      <w:r w:rsidRPr="009D49B4">
        <w:rPr>
          <w:rFonts w:eastAsiaTheme="minorEastAsia" w:hint="eastAsia"/>
          <w:color w:val="000000" w:themeColor="text1"/>
          <w:sz w:val="22"/>
          <w:szCs w:val="22"/>
          <w:lang w:eastAsia="ko-KR"/>
        </w:rPr>
        <w:t>References</w:t>
      </w:r>
    </w:p>
    <w:p w14:paraId="13901BBB" w14:textId="77777777" w:rsidR="00B374F0" w:rsidRPr="008F62C9" w:rsidRDefault="00B374F0" w:rsidP="00372EFC">
      <w:pPr>
        <w:pStyle w:val="BodyText"/>
        <w:spacing w:line="276" w:lineRule="auto"/>
        <w:ind w:left="0"/>
        <w:jc w:val="both"/>
        <w:rPr>
          <w:color w:val="000000" w:themeColor="text1"/>
          <w:sz w:val="20"/>
          <w:szCs w:val="20"/>
          <w:lang w:eastAsia="zh-CN"/>
        </w:rPr>
      </w:pPr>
    </w:p>
    <w:p w14:paraId="707218AF" w14:textId="77777777" w:rsidR="00C731A3" w:rsidRPr="00C731A3" w:rsidRDefault="00B374F0" w:rsidP="00C731A3">
      <w:pPr>
        <w:pStyle w:val="Bibliography"/>
        <w:rPr>
          <w:rFonts w:eastAsiaTheme="minorEastAsia"/>
          <w:color w:val="000000"/>
          <w:sz w:val="20"/>
          <w:lang w:eastAsia="ko-KR"/>
        </w:rPr>
      </w:pPr>
      <w:r w:rsidRPr="008F62C9">
        <w:rPr>
          <w:color w:val="000000" w:themeColor="text1"/>
          <w:sz w:val="20"/>
          <w:szCs w:val="20"/>
          <w:lang w:eastAsia="zh-CN"/>
        </w:rPr>
        <w:fldChar w:fldCharType="begin"/>
      </w:r>
      <w:r w:rsidR="00C731A3">
        <w:rPr>
          <w:color w:val="000000" w:themeColor="text1"/>
          <w:sz w:val="20"/>
          <w:szCs w:val="20"/>
          <w:lang w:eastAsia="zh-CN"/>
        </w:rPr>
        <w:instrText xml:space="preserve"> ADDIN ZOTERO_BIBL {"uncited":[],"omitted":[],"custom":[]} CSL_BIBLIOGRAPHY </w:instrText>
      </w:r>
      <w:r w:rsidRPr="008F62C9">
        <w:rPr>
          <w:color w:val="000000" w:themeColor="text1"/>
          <w:sz w:val="20"/>
          <w:szCs w:val="20"/>
          <w:lang w:eastAsia="zh-CN"/>
        </w:rPr>
        <w:fldChar w:fldCharType="separate"/>
      </w:r>
      <w:proofErr w:type="spellStart"/>
      <w:r w:rsidR="00C731A3" w:rsidRPr="00C731A3">
        <w:rPr>
          <w:rFonts w:eastAsiaTheme="minorEastAsia"/>
          <w:color w:val="000000"/>
          <w:sz w:val="20"/>
          <w:lang w:eastAsia="ko-KR"/>
        </w:rPr>
        <w:t>Abousamra</w:t>
      </w:r>
      <w:proofErr w:type="spellEnd"/>
      <w:r w:rsidR="00C731A3" w:rsidRPr="00C731A3">
        <w:rPr>
          <w:rFonts w:eastAsiaTheme="minorEastAsia"/>
          <w:color w:val="000000"/>
          <w:sz w:val="20"/>
          <w:lang w:eastAsia="ko-KR"/>
        </w:rPr>
        <w:t xml:space="preserve">, Eslam, Marlin Figgins, and Trevor Bedford. “Fitness Models Provide Accurate Short-Term Forecasts of SARS-CoV-2 Variant Frequency.” </w:t>
      </w:r>
      <w:r w:rsidR="00C731A3" w:rsidRPr="00C731A3">
        <w:rPr>
          <w:rFonts w:eastAsiaTheme="minorEastAsia"/>
          <w:i/>
          <w:iCs/>
          <w:color w:val="000000"/>
          <w:sz w:val="20"/>
          <w:lang w:eastAsia="ko-KR"/>
        </w:rPr>
        <w:t>PLOS Computational Biology</w:t>
      </w:r>
      <w:r w:rsidR="00C731A3" w:rsidRPr="00C731A3">
        <w:rPr>
          <w:rFonts w:eastAsiaTheme="minorEastAsia"/>
          <w:color w:val="000000"/>
          <w:sz w:val="20"/>
          <w:lang w:eastAsia="ko-KR"/>
        </w:rPr>
        <w:t xml:space="preserve"> 20, no. 9 (2024): e1012443. https://doi.org/10.1371/journal.pcbi.1012443.</w:t>
      </w:r>
    </w:p>
    <w:p w14:paraId="6429D2C1" w14:textId="77777777" w:rsidR="00C731A3" w:rsidRPr="00C731A3" w:rsidRDefault="00C731A3" w:rsidP="00C731A3">
      <w:pPr>
        <w:pStyle w:val="Bibliography"/>
        <w:rPr>
          <w:rFonts w:eastAsiaTheme="minorEastAsia"/>
          <w:color w:val="000000"/>
          <w:sz w:val="20"/>
          <w:lang w:eastAsia="ko-KR"/>
        </w:rPr>
      </w:pPr>
      <w:r w:rsidRPr="00C731A3">
        <w:rPr>
          <w:rFonts w:eastAsiaTheme="minorEastAsia"/>
          <w:color w:val="000000"/>
          <w:sz w:val="20"/>
          <w:lang w:eastAsia="ko-KR"/>
        </w:rPr>
        <w:t xml:space="preserve">Alberti, Tommaso, and Davide </w:t>
      </w:r>
      <w:proofErr w:type="spellStart"/>
      <w:r w:rsidRPr="00C731A3">
        <w:rPr>
          <w:rFonts w:eastAsiaTheme="minorEastAsia"/>
          <w:color w:val="000000"/>
          <w:sz w:val="20"/>
          <w:lang w:eastAsia="ko-KR"/>
        </w:rPr>
        <w:t>Faranda</w:t>
      </w:r>
      <w:proofErr w:type="spellEnd"/>
      <w:r w:rsidRPr="00C731A3">
        <w:rPr>
          <w:rFonts w:eastAsiaTheme="minorEastAsia"/>
          <w:color w:val="000000"/>
          <w:sz w:val="20"/>
          <w:lang w:eastAsia="ko-KR"/>
        </w:rPr>
        <w:t xml:space="preserve">. “On the Uncertainty of Real-Time Predictions of Epidemic Growths: A COVID-19 Case Study for China and Italy.” </w:t>
      </w:r>
      <w:r w:rsidRPr="00C731A3">
        <w:rPr>
          <w:rFonts w:eastAsiaTheme="minorEastAsia"/>
          <w:i/>
          <w:iCs/>
          <w:color w:val="000000"/>
          <w:sz w:val="20"/>
          <w:lang w:eastAsia="ko-KR"/>
        </w:rPr>
        <w:t>Communications in Nonlinear Science &amp; Numerical Simulation</w:t>
      </w:r>
      <w:r w:rsidRPr="00C731A3">
        <w:rPr>
          <w:rFonts w:eastAsiaTheme="minorEastAsia"/>
          <w:color w:val="000000"/>
          <w:sz w:val="20"/>
          <w:lang w:eastAsia="ko-KR"/>
        </w:rPr>
        <w:t xml:space="preserve"> 90 (November 2020): 105372. https://doi.org/10.1016/j.cnsns.2020.105372.</w:t>
      </w:r>
    </w:p>
    <w:p w14:paraId="33872695" w14:textId="77777777" w:rsidR="00C731A3" w:rsidRPr="00C731A3" w:rsidRDefault="00C731A3" w:rsidP="00C731A3">
      <w:pPr>
        <w:pStyle w:val="Bibliography"/>
        <w:rPr>
          <w:rFonts w:eastAsiaTheme="minorEastAsia"/>
          <w:color w:val="000000"/>
          <w:sz w:val="20"/>
          <w:lang w:eastAsia="ko-KR"/>
        </w:rPr>
      </w:pPr>
      <w:proofErr w:type="spellStart"/>
      <w:r w:rsidRPr="00C731A3">
        <w:rPr>
          <w:rFonts w:eastAsiaTheme="minorEastAsia"/>
          <w:color w:val="000000"/>
          <w:sz w:val="20"/>
          <w:lang w:eastAsia="ko-KR"/>
        </w:rPr>
        <w:t>Breiman</w:t>
      </w:r>
      <w:proofErr w:type="spellEnd"/>
      <w:r w:rsidRPr="00C731A3">
        <w:rPr>
          <w:rFonts w:eastAsiaTheme="minorEastAsia"/>
          <w:color w:val="000000"/>
          <w:sz w:val="20"/>
          <w:lang w:eastAsia="ko-KR"/>
        </w:rPr>
        <w:t xml:space="preserve">, Leo, Jerome Friedman, R. A. </w:t>
      </w:r>
      <w:proofErr w:type="spellStart"/>
      <w:r w:rsidRPr="00C731A3">
        <w:rPr>
          <w:rFonts w:eastAsiaTheme="minorEastAsia"/>
          <w:color w:val="000000"/>
          <w:sz w:val="20"/>
          <w:lang w:eastAsia="ko-KR"/>
        </w:rPr>
        <w:t>Olshen</w:t>
      </w:r>
      <w:proofErr w:type="spellEnd"/>
      <w:r w:rsidRPr="00C731A3">
        <w:rPr>
          <w:rFonts w:eastAsiaTheme="minorEastAsia"/>
          <w:color w:val="000000"/>
          <w:sz w:val="20"/>
          <w:lang w:eastAsia="ko-KR"/>
        </w:rPr>
        <w:t xml:space="preserve">, and Charles J. Stone. </w:t>
      </w:r>
      <w:r w:rsidRPr="00C731A3">
        <w:rPr>
          <w:rFonts w:eastAsiaTheme="minorEastAsia"/>
          <w:i/>
          <w:iCs/>
          <w:color w:val="000000"/>
          <w:sz w:val="20"/>
          <w:lang w:eastAsia="ko-KR"/>
        </w:rPr>
        <w:t>Classification and Regression Trees</w:t>
      </w:r>
      <w:r w:rsidRPr="00C731A3">
        <w:rPr>
          <w:rFonts w:eastAsiaTheme="minorEastAsia"/>
          <w:color w:val="000000"/>
          <w:sz w:val="20"/>
          <w:lang w:eastAsia="ko-KR"/>
        </w:rPr>
        <w:t>. Chapman and Hall/CRC, 2017. https://doi.org/10.1201/9781315139470.</w:t>
      </w:r>
    </w:p>
    <w:p w14:paraId="62DFEE41" w14:textId="77777777" w:rsidR="00C731A3" w:rsidRPr="00C731A3" w:rsidRDefault="00C731A3" w:rsidP="00C731A3">
      <w:pPr>
        <w:pStyle w:val="Bibliography"/>
        <w:rPr>
          <w:rFonts w:eastAsiaTheme="minorEastAsia"/>
          <w:color w:val="000000"/>
          <w:sz w:val="20"/>
          <w:lang w:eastAsia="ko-KR"/>
        </w:rPr>
      </w:pPr>
      <w:r w:rsidRPr="00C731A3">
        <w:rPr>
          <w:rFonts w:eastAsiaTheme="minorEastAsia"/>
          <w:color w:val="000000"/>
          <w:sz w:val="20"/>
          <w:lang w:eastAsia="ko-KR"/>
        </w:rPr>
        <w:t xml:space="preserve">Brito, Anderson F., Elizaveta </w:t>
      </w:r>
      <w:proofErr w:type="spellStart"/>
      <w:r w:rsidRPr="00C731A3">
        <w:rPr>
          <w:rFonts w:eastAsiaTheme="minorEastAsia"/>
          <w:color w:val="000000"/>
          <w:sz w:val="20"/>
          <w:lang w:eastAsia="ko-KR"/>
        </w:rPr>
        <w:t>Semenova</w:t>
      </w:r>
      <w:proofErr w:type="spellEnd"/>
      <w:r w:rsidRPr="00C731A3">
        <w:rPr>
          <w:rFonts w:eastAsiaTheme="minorEastAsia"/>
          <w:color w:val="000000"/>
          <w:sz w:val="20"/>
          <w:lang w:eastAsia="ko-KR"/>
        </w:rPr>
        <w:t xml:space="preserve">, </w:t>
      </w:r>
      <w:proofErr w:type="spellStart"/>
      <w:r w:rsidRPr="00C731A3">
        <w:rPr>
          <w:rFonts w:eastAsiaTheme="minorEastAsia"/>
          <w:color w:val="000000"/>
          <w:sz w:val="20"/>
          <w:lang w:eastAsia="ko-KR"/>
        </w:rPr>
        <w:t>Gytis</w:t>
      </w:r>
      <w:proofErr w:type="spellEnd"/>
      <w:r w:rsidRPr="00C731A3">
        <w:rPr>
          <w:rFonts w:eastAsiaTheme="minorEastAsia"/>
          <w:color w:val="000000"/>
          <w:sz w:val="20"/>
          <w:lang w:eastAsia="ko-KR"/>
        </w:rPr>
        <w:t xml:space="preserve"> Dudas, et al. “Global Disparities in SARS-CoV-2 Genomic Surveillance.” </w:t>
      </w:r>
      <w:r w:rsidRPr="00C731A3">
        <w:rPr>
          <w:rFonts w:eastAsiaTheme="minorEastAsia"/>
          <w:i/>
          <w:iCs/>
          <w:color w:val="000000"/>
          <w:sz w:val="20"/>
          <w:lang w:eastAsia="ko-KR"/>
        </w:rPr>
        <w:t>Nature Communications</w:t>
      </w:r>
      <w:r w:rsidRPr="00C731A3">
        <w:rPr>
          <w:rFonts w:eastAsiaTheme="minorEastAsia"/>
          <w:color w:val="000000"/>
          <w:sz w:val="20"/>
          <w:lang w:eastAsia="ko-KR"/>
        </w:rPr>
        <w:t xml:space="preserve"> 13, no. 1 (2022): 7003. https://doi.org/10.1038/s41467-022-33713-y.</w:t>
      </w:r>
    </w:p>
    <w:p w14:paraId="43C4226F" w14:textId="77777777" w:rsidR="00C731A3" w:rsidRPr="00C731A3" w:rsidRDefault="00C731A3" w:rsidP="00C731A3">
      <w:pPr>
        <w:pStyle w:val="Bibliography"/>
        <w:rPr>
          <w:rFonts w:eastAsiaTheme="minorEastAsia"/>
          <w:color w:val="000000"/>
          <w:sz w:val="20"/>
          <w:lang w:eastAsia="ko-KR"/>
        </w:rPr>
      </w:pPr>
      <w:r w:rsidRPr="00C731A3">
        <w:rPr>
          <w:rFonts w:eastAsiaTheme="minorEastAsia"/>
          <w:color w:val="000000"/>
          <w:sz w:val="20"/>
          <w:lang w:eastAsia="ko-KR"/>
        </w:rPr>
        <w:t>CDC. “CDC’s Role in Tracking Variants.” COVID-19, September 5, 2025. https://www.cdc.gov/covid/php/variants/index.html.</w:t>
      </w:r>
    </w:p>
    <w:p w14:paraId="5669C89A" w14:textId="77777777" w:rsidR="00C731A3" w:rsidRPr="00C731A3" w:rsidRDefault="00C731A3" w:rsidP="00C731A3">
      <w:pPr>
        <w:pStyle w:val="Bibliography"/>
        <w:rPr>
          <w:rFonts w:eastAsiaTheme="minorEastAsia"/>
          <w:color w:val="000000"/>
          <w:sz w:val="20"/>
          <w:lang w:eastAsia="ko-KR"/>
        </w:rPr>
      </w:pPr>
      <w:r w:rsidRPr="00C731A3">
        <w:rPr>
          <w:rFonts w:eastAsiaTheme="minorEastAsia"/>
          <w:color w:val="000000"/>
          <w:sz w:val="20"/>
          <w:lang w:eastAsia="ko-KR"/>
        </w:rPr>
        <w:t>CDC. “Variants and Genomic Surveillance.” COVID-19, August 28, 2025. https://www.cdc.gov/covid/php/variants/variants-and-genomic-surveillance.html.</w:t>
      </w:r>
    </w:p>
    <w:p w14:paraId="33419257" w14:textId="77777777" w:rsidR="00C731A3" w:rsidRPr="00C731A3" w:rsidRDefault="00C731A3" w:rsidP="00C731A3">
      <w:pPr>
        <w:pStyle w:val="Bibliography"/>
        <w:rPr>
          <w:rFonts w:eastAsiaTheme="minorEastAsia"/>
          <w:color w:val="000000"/>
          <w:sz w:val="20"/>
          <w:lang w:eastAsia="ko-KR"/>
        </w:rPr>
      </w:pPr>
      <w:proofErr w:type="spellStart"/>
      <w:r w:rsidRPr="00C731A3">
        <w:rPr>
          <w:rFonts w:eastAsiaTheme="minorEastAsia"/>
          <w:color w:val="000000"/>
          <w:sz w:val="20"/>
          <w:lang w:eastAsia="ko-KR"/>
        </w:rPr>
        <w:t>Charniga</w:t>
      </w:r>
      <w:proofErr w:type="spellEnd"/>
      <w:r w:rsidRPr="00C731A3">
        <w:rPr>
          <w:rFonts w:eastAsiaTheme="minorEastAsia"/>
          <w:color w:val="000000"/>
          <w:sz w:val="20"/>
          <w:lang w:eastAsia="ko-KR"/>
        </w:rPr>
        <w:t xml:space="preserve">, Kelly, Sang Woo Park, Andrei R. </w:t>
      </w:r>
      <w:proofErr w:type="spellStart"/>
      <w:r w:rsidRPr="00C731A3">
        <w:rPr>
          <w:rFonts w:eastAsiaTheme="minorEastAsia"/>
          <w:color w:val="000000"/>
          <w:sz w:val="20"/>
          <w:lang w:eastAsia="ko-KR"/>
        </w:rPr>
        <w:t>Akhmetzhanov</w:t>
      </w:r>
      <w:proofErr w:type="spellEnd"/>
      <w:r w:rsidRPr="00C731A3">
        <w:rPr>
          <w:rFonts w:eastAsiaTheme="minorEastAsia"/>
          <w:color w:val="000000"/>
          <w:sz w:val="20"/>
          <w:lang w:eastAsia="ko-KR"/>
        </w:rPr>
        <w:t xml:space="preserve">, et al. “Best Practices for Estimating and Reporting Epidemiological Delay Distributions of Infectious Diseases.” </w:t>
      </w:r>
      <w:r w:rsidRPr="00C731A3">
        <w:rPr>
          <w:rFonts w:eastAsiaTheme="minorEastAsia"/>
          <w:i/>
          <w:iCs/>
          <w:color w:val="000000"/>
          <w:sz w:val="20"/>
          <w:lang w:eastAsia="ko-KR"/>
        </w:rPr>
        <w:t>PLOS Computational Biology</w:t>
      </w:r>
      <w:r w:rsidRPr="00C731A3">
        <w:rPr>
          <w:rFonts w:eastAsiaTheme="minorEastAsia"/>
          <w:color w:val="000000"/>
          <w:sz w:val="20"/>
          <w:lang w:eastAsia="ko-KR"/>
        </w:rPr>
        <w:t xml:space="preserve"> 20, no. 10 (2024): e1012520. https://doi.org/10.1371/journal.pcbi.1012520.</w:t>
      </w:r>
    </w:p>
    <w:p w14:paraId="7597D7A3" w14:textId="77777777" w:rsidR="00C731A3" w:rsidRPr="00C731A3" w:rsidRDefault="00C731A3" w:rsidP="00C731A3">
      <w:pPr>
        <w:pStyle w:val="Bibliography"/>
        <w:rPr>
          <w:rFonts w:eastAsiaTheme="minorEastAsia"/>
          <w:color w:val="000000"/>
          <w:sz w:val="20"/>
          <w:lang w:eastAsia="ko-KR"/>
        </w:rPr>
      </w:pPr>
      <w:r w:rsidRPr="00C731A3">
        <w:rPr>
          <w:rFonts w:eastAsiaTheme="minorEastAsia"/>
          <w:color w:val="000000"/>
          <w:sz w:val="20"/>
          <w:lang w:eastAsia="ko-KR"/>
        </w:rPr>
        <w:t xml:space="preserve">Chen, </w:t>
      </w:r>
      <w:proofErr w:type="spellStart"/>
      <w:r w:rsidRPr="00C731A3">
        <w:rPr>
          <w:rFonts w:eastAsiaTheme="minorEastAsia"/>
          <w:color w:val="000000"/>
          <w:sz w:val="20"/>
          <w:lang w:eastAsia="ko-KR"/>
        </w:rPr>
        <w:t>Chaoran</w:t>
      </w:r>
      <w:proofErr w:type="spellEnd"/>
      <w:r w:rsidRPr="00C731A3">
        <w:rPr>
          <w:rFonts w:eastAsiaTheme="minorEastAsia"/>
          <w:color w:val="000000"/>
          <w:sz w:val="20"/>
          <w:lang w:eastAsia="ko-KR"/>
        </w:rPr>
        <w:t>, Sarah Nadeau, Michael Yared, et al. “</w:t>
      </w:r>
      <w:proofErr w:type="spellStart"/>
      <w:r w:rsidRPr="00C731A3">
        <w:rPr>
          <w:rFonts w:eastAsiaTheme="minorEastAsia"/>
          <w:color w:val="000000"/>
          <w:sz w:val="20"/>
          <w:lang w:eastAsia="ko-KR"/>
        </w:rPr>
        <w:t>CoV</w:t>
      </w:r>
      <w:proofErr w:type="spellEnd"/>
      <w:r w:rsidRPr="00C731A3">
        <w:rPr>
          <w:rFonts w:eastAsiaTheme="minorEastAsia"/>
          <w:color w:val="000000"/>
          <w:sz w:val="20"/>
          <w:lang w:eastAsia="ko-KR"/>
        </w:rPr>
        <w:t xml:space="preserve">-Spectrum: Analysis of Globally Shared SARS-CoV-2 Data to Identify and Characterize New Variants.” </w:t>
      </w:r>
      <w:r w:rsidRPr="00C731A3">
        <w:rPr>
          <w:rFonts w:eastAsiaTheme="minorEastAsia"/>
          <w:i/>
          <w:iCs/>
          <w:color w:val="000000"/>
          <w:sz w:val="20"/>
          <w:lang w:eastAsia="ko-KR"/>
        </w:rPr>
        <w:t>Bioinformatics (Oxford, England)</w:t>
      </w:r>
      <w:r w:rsidRPr="00C731A3">
        <w:rPr>
          <w:rFonts w:eastAsiaTheme="minorEastAsia"/>
          <w:color w:val="000000"/>
          <w:sz w:val="20"/>
          <w:lang w:eastAsia="ko-KR"/>
        </w:rPr>
        <w:t xml:space="preserve"> 38, no. 6 (2022): 1735–37. https://doi.org/10.1093/bioinformatics/btab856.</w:t>
      </w:r>
    </w:p>
    <w:p w14:paraId="5D3885B8" w14:textId="77777777" w:rsidR="00C731A3" w:rsidRPr="00C731A3" w:rsidRDefault="00C731A3" w:rsidP="00C731A3">
      <w:pPr>
        <w:pStyle w:val="Bibliography"/>
        <w:rPr>
          <w:rFonts w:eastAsiaTheme="minorEastAsia"/>
          <w:color w:val="000000"/>
          <w:sz w:val="20"/>
          <w:lang w:eastAsia="ko-KR"/>
        </w:rPr>
      </w:pPr>
      <w:proofErr w:type="spellStart"/>
      <w:r w:rsidRPr="00C731A3">
        <w:rPr>
          <w:rFonts w:eastAsiaTheme="minorEastAsia"/>
          <w:color w:val="000000"/>
          <w:sz w:val="20"/>
          <w:lang w:eastAsia="ko-KR"/>
        </w:rPr>
        <w:t>Chowell</w:t>
      </w:r>
      <w:proofErr w:type="spellEnd"/>
      <w:r w:rsidRPr="00C731A3">
        <w:rPr>
          <w:rFonts w:eastAsiaTheme="minorEastAsia"/>
          <w:color w:val="000000"/>
          <w:sz w:val="20"/>
          <w:lang w:eastAsia="ko-KR"/>
        </w:rPr>
        <w:t xml:space="preserve">, Gerardo, and Pavel </w:t>
      </w:r>
      <w:proofErr w:type="spellStart"/>
      <w:r w:rsidRPr="00C731A3">
        <w:rPr>
          <w:rFonts w:eastAsiaTheme="minorEastAsia"/>
          <w:color w:val="000000"/>
          <w:sz w:val="20"/>
          <w:lang w:eastAsia="ko-KR"/>
        </w:rPr>
        <w:t>Skums</w:t>
      </w:r>
      <w:proofErr w:type="spellEnd"/>
      <w:r w:rsidRPr="00C731A3">
        <w:rPr>
          <w:rFonts w:eastAsiaTheme="minorEastAsia"/>
          <w:color w:val="000000"/>
          <w:sz w:val="20"/>
          <w:lang w:eastAsia="ko-KR"/>
        </w:rPr>
        <w:t xml:space="preserve">. “Investigating and Forecasting Infectious Disease Dynamics Using Epidemiological and Molecular Surveillance Data.” </w:t>
      </w:r>
      <w:r w:rsidRPr="00C731A3">
        <w:rPr>
          <w:rFonts w:eastAsiaTheme="minorEastAsia"/>
          <w:i/>
          <w:iCs/>
          <w:color w:val="000000"/>
          <w:sz w:val="20"/>
          <w:lang w:eastAsia="ko-KR"/>
        </w:rPr>
        <w:t>Physics of Life Reviews</w:t>
      </w:r>
      <w:r w:rsidRPr="00C731A3">
        <w:rPr>
          <w:rFonts w:eastAsiaTheme="minorEastAsia"/>
          <w:color w:val="000000"/>
          <w:sz w:val="20"/>
          <w:lang w:eastAsia="ko-KR"/>
        </w:rPr>
        <w:t xml:space="preserve"> 51 (December 2024): 294–327. https://doi.org/10.1016/j.plrev.2024.10.011.</w:t>
      </w:r>
    </w:p>
    <w:p w14:paraId="5C6EC746" w14:textId="77777777" w:rsidR="00C731A3" w:rsidRPr="00C731A3" w:rsidRDefault="00C731A3" w:rsidP="00C731A3">
      <w:pPr>
        <w:pStyle w:val="Bibliography"/>
        <w:rPr>
          <w:rFonts w:eastAsiaTheme="minorEastAsia"/>
          <w:color w:val="000000"/>
          <w:sz w:val="20"/>
          <w:lang w:eastAsia="ko-KR"/>
        </w:rPr>
      </w:pPr>
      <w:r w:rsidRPr="00C731A3">
        <w:rPr>
          <w:rFonts w:eastAsiaTheme="minorEastAsia"/>
          <w:color w:val="000000"/>
          <w:sz w:val="20"/>
          <w:lang w:eastAsia="ko-KR"/>
        </w:rPr>
        <w:t xml:space="preserve">Cortes, Corinna, and Vladimir </w:t>
      </w:r>
      <w:proofErr w:type="spellStart"/>
      <w:r w:rsidRPr="00C731A3">
        <w:rPr>
          <w:rFonts w:eastAsiaTheme="minorEastAsia"/>
          <w:color w:val="000000"/>
          <w:sz w:val="20"/>
          <w:lang w:eastAsia="ko-KR"/>
        </w:rPr>
        <w:t>Vapnik</w:t>
      </w:r>
      <w:proofErr w:type="spellEnd"/>
      <w:r w:rsidRPr="00C731A3">
        <w:rPr>
          <w:rFonts w:eastAsiaTheme="minorEastAsia"/>
          <w:color w:val="000000"/>
          <w:sz w:val="20"/>
          <w:lang w:eastAsia="ko-KR"/>
        </w:rPr>
        <w:t xml:space="preserve">. “Support-Vector Networks.” </w:t>
      </w:r>
      <w:r w:rsidRPr="00C731A3">
        <w:rPr>
          <w:rFonts w:eastAsiaTheme="minorEastAsia"/>
          <w:i/>
          <w:iCs/>
          <w:color w:val="000000"/>
          <w:sz w:val="20"/>
          <w:lang w:eastAsia="ko-KR"/>
        </w:rPr>
        <w:t>Machine Learning</w:t>
      </w:r>
      <w:r w:rsidRPr="00C731A3">
        <w:rPr>
          <w:rFonts w:eastAsiaTheme="minorEastAsia"/>
          <w:color w:val="000000"/>
          <w:sz w:val="20"/>
          <w:lang w:eastAsia="ko-KR"/>
        </w:rPr>
        <w:t xml:space="preserve"> 20, no. 3 (1995): 273–97. https://doi.org/10.1007/BF00994018.</w:t>
      </w:r>
    </w:p>
    <w:p w14:paraId="20DFA3B2" w14:textId="77777777" w:rsidR="00C731A3" w:rsidRPr="00C731A3" w:rsidRDefault="00C731A3" w:rsidP="00C731A3">
      <w:pPr>
        <w:pStyle w:val="Bibliography"/>
        <w:rPr>
          <w:rFonts w:eastAsiaTheme="minorEastAsia"/>
          <w:color w:val="000000"/>
          <w:sz w:val="20"/>
          <w:lang w:eastAsia="ko-KR"/>
        </w:rPr>
      </w:pPr>
      <w:r w:rsidRPr="00C731A3">
        <w:rPr>
          <w:rFonts w:eastAsiaTheme="minorEastAsia"/>
          <w:color w:val="000000"/>
          <w:sz w:val="20"/>
          <w:lang w:eastAsia="ko-KR"/>
        </w:rPr>
        <w:t xml:space="preserve">Figgins, Marlin D., and Trevor Bedford. “Frequency Dynamics Predict Viral Fitness, Antigenic Relationships and Epidemic Growth.” Preprint, </w:t>
      </w:r>
      <w:proofErr w:type="spellStart"/>
      <w:r w:rsidRPr="00C731A3">
        <w:rPr>
          <w:rFonts w:eastAsiaTheme="minorEastAsia"/>
          <w:color w:val="000000"/>
          <w:sz w:val="20"/>
          <w:lang w:eastAsia="ko-KR"/>
        </w:rPr>
        <w:t>medRxiv</w:t>
      </w:r>
      <w:proofErr w:type="spellEnd"/>
      <w:r w:rsidRPr="00C731A3">
        <w:rPr>
          <w:rFonts w:eastAsiaTheme="minorEastAsia"/>
          <w:color w:val="000000"/>
          <w:sz w:val="20"/>
          <w:lang w:eastAsia="ko-KR"/>
        </w:rPr>
        <w:t>, September 12, 2025. https://doi.org/10.1101/2024.12.02.24318334.</w:t>
      </w:r>
    </w:p>
    <w:p w14:paraId="3E97A048" w14:textId="77777777" w:rsidR="00C731A3" w:rsidRPr="00C731A3" w:rsidRDefault="00C731A3" w:rsidP="00C731A3">
      <w:pPr>
        <w:pStyle w:val="Bibliography"/>
        <w:rPr>
          <w:rFonts w:eastAsiaTheme="minorEastAsia"/>
          <w:color w:val="000000"/>
          <w:sz w:val="20"/>
          <w:lang w:eastAsia="ko-KR"/>
        </w:rPr>
      </w:pPr>
      <w:r w:rsidRPr="00C731A3">
        <w:rPr>
          <w:rFonts w:eastAsiaTheme="minorEastAsia"/>
          <w:color w:val="000000"/>
          <w:sz w:val="20"/>
          <w:lang w:eastAsia="ko-KR"/>
        </w:rPr>
        <w:t xml:space="preserve">Fulcher, Ben D., Max A. Little, and Nick S. Jones. “Highly Comparative Time-Series Analysis: The Empirical Structure of Time Series and Their Methods.” </w:t>
      </w:r>
      <w:r w:rsidRPr="00C731A3">
        <w:rPr>
          <w:rFonts w:eastAsiaTheme="minorEastAsia"/>
          <w:i/>
          <w:iCs/>
          <w:color w:val="000000"/>
          <w:sz w:val="20"/>
          <w:lang w:eastAsia="ko-KR"/>
        </w:rPr>
        <w:t>Journal of The Royal Society Interface</w:t>
      </w:r>
      <w:r w:rsidRPr="00C731A3">
        <w:rPr>
          <w:rFonts w:eastAsiaTheme="minorEastAsia"/>
          <w:color w:val="000000"/>
          <w:sz w:val="20"/>
          <w:lang w:eastAsia="ko-KR"/>
        </w:rPr>
        <w:t xml:space="preserve"> 10, no. 83 (2013): 20130048. https://doi.org/10.1098/rsif.2013.0048.</w:t>
      </w:r>
    </w:p>
    <w:p w14:paraId="59ECC1F9" w14:textId="77777777" w:rsidR="00C731A3" w:rsidRPr="00C731A3" w:rsidRDefault="00C731A3" w:rsidP="00C731A3">
      <w:pPr>
        <w:pStyle w:val="Bibliography"/>
        <w:rPr>
          <w:rFonts w:eastAsiaTheme="minorEastAsia"/>
          <w:color w:val="000000"/>
          <w:sz w:val="20"/>
          <w:lang w:eastAsia="ko-KR"/>
        </w:rPr>
      </w:pPr>
      <w:r w:rsidRPr="00C731A3">
        <w:rPr>
          <w:rFonts w:eastAsiaTheme="minorEastAsia"/>
          <w:color w:val="000000"/>
          <w:sz w:val="20"/>
          <w:lang w:eastAsia="ko-KR"/>
        </w:rPr>
        <w:t>“Generalized Linear Models on JSTOR.” Accessed October 20, 2025. https://www.jstor.org/stable/2344614?seq=1.</w:t>
      </w:r>
    </w:p>
    <w:p w14:paraId="6ADA42CC" w14:textId="77777777" w:rsidR="00C731A3" w:rsidRPr="00C731A3" w:rsidRDefault="00C731A3" w:rsidP="00C731A3">
      <w:pPr>
        <w:pStyle w:val="Bibliography"/>
        <w:rPr>
          <w:rFonts w:eastAsiaTheme="minorEastAsia"/>
          <w:color w:val="000000"/>
          <w:sz w:val="20"/>
          <w:lang w:eastAsia="ko-KR"/>
        </w:rPr>
      </w:pPr>
      <w:r w:rsidRPr="00C731A3">
        <w:rPr>
          <w:rFonts w:eastAsiaTheme="minorEastAsia"/>
          <w:color w:val="000000"/>
          <w:sz w:val="20"/>
          <w:lang w:eastAsia="ko-KR"/>
        </w:rPr>
        <w:t>GISAID. “GISAID.” n.d. https://doi.org/10.55876/gis8.220330me.</w:t>
      </w:r>
    </w:p>
    <w:p w14:paraId="5241880A" w14:textId="77777777" w:rsidR="00C731A3" w:rsidRPr="00C731A3" w:rsidRDefault="00C731A3" w:rsidP="00C731A3">
      <w:pPr>
        <w:pStyle w:val="Bibliography"/>
        <w:rPr>
          <w:rFonts w:eastAsiaTheme="minorEastAsia"/>
          <w:color w:val="000000"/>
          <w:sz w:val="20"/>
          <w:lang w:eastAsia="ko-KR"/>
        </w:rPr>
      </w:pPr>
      <w:r w:rsidRPr="00C731A3">
        <w:rPr>
          <w:rFonts w:eastAsiaTheme="minorEastAsia"/>
          <w:color w:val="000000"/>
          <w:sz w:val="20"/>
          <w:lang w:eastAsia="ko-KR"/>
        </w:rPr>
        <w:t xml:space="preserve">Hamelin, D. J., M. Scicluna, I. </w:t>
      </w:r>
      <w:proofErr w:type="spellStart"/>
      <w:r w:rsidRPr="00C731A3">
        <w:rPr>
          <w:rFonts w:eastAsiaTheme="minorEastAsia"/>
          <w:color w:val="000000"/>
          <w:sz w:val="20"/>
          <w:lang w:eastAsia="ko-KR"/>
        </w:rPr>
        <w:t>Saadie</w:t>
      </w:r>
      <w:proofErr w:type="spellEnd"/>
      <w:r w:rsidRPr="00C731A3">
        <w:rPr>
          <w:rFonts w:eastAsiaTheme="minorEastAsia"/>
          <w:color w:val="000000"/>
          <w:sz w:val="20"/>
          <w:lang w:eastAsia="ko-KR"/>
        </w:rPr>
        <w:t xml:space="preserve">, et al. “Predicting Pathogen Evolution and Immune Evasion in the Age of Artificial Intelligence.” </w:t>
      </w:r>
      <w:r w:rsidRPr="00C731A3">
        <w:rPr>
          <w:rFonts w:eastAsiaTheme="minorEastAsia"/>
          <w:i/>
          <w:iCs/>
          <w:color w:val="000000"/>
          <w:sz w:val="20"/>
          <w:lang w:eastAsia="ko-KR"/>
        </w:rPr>
        <w:t>Computational and Structural Biotechnology Journal</w:t>
      </w:r>
      <w:r w:rsidRPr="00C731A3">
        <w:rPr>
          <w:rFonts w:eastAsiaTheme="minorEastAsia"/>
          <w:color w:val="000000"/>
          <w:sz w:val="20"/>
          <w:lang w:eastAsia="ko-KR"/>
        </w:rPr>
        <w:t xml:space="preserve"> 27 (January 2025): 1370–82. https://doi.org/10.1016/j.csbj.2025.03.044.</w:t>
      </w:r>
    </w:p>
    <w:p w14:paraId="370CD21B" w14:textId="77777777" w:rsidR="00C731A3" w:rsidRPr="00C731A3" w:rsidRDefault="00C731A3" w:rsidP="00C731A3">
      <w:pPr>
        <w:pStyle w:val="Bibliography"/>
        <w:rPr>
          <w:rFonts w:eastAsiaTheme="minorEastAsia"/>
          <w:color w:val="000000"/>
          <w:sz w:val="20"/>
          <w:lang w:eastAsia="ko-KR"/>
        </w:rPr>
      </w:pPr>
      <w:r w:rsidRPr="00C731A3">
        <w:rPr>
          <w:rFonts w:eastAsiaTheme="minorEastAsia"/>
          <w:color w:val="000000"/>
          <w:sz w:val="20"/>
          <w:lang w:eastAsia="ko-KR"/>
        </w:rPr>
        <w:t xml:space="preserve">Hamelin, D. J., M. Scicluna, I. </w:t>
      </w:r>
      <w:proofErr w:type="spellStart"/>
      <w:r w:rsidRPr="00C731A3">
        <w:rPr>
          <w:rFonts w:eastAsiaTheme="minorEastAsia"/>
          <w:color w:val="000000"/>
          <w:sz w:val="20"/>
          <w:lang w:eastAsia="ko-KR"/>
        </w:rPr>
        <w:t>Saadie</w:t>
      </w:r>
      <w:proofErr w:type="spellEnd"/>
      <w:r w:rsidRPr="00C731A3">
        <w:rPr>
          <w:rFonts w:eastAsiaTheme="minorEastAsia"/>
          <w:color w:val="000000"/>
          <w:sz w:val="20"/>
          <w:lang w:eastAsia="ko-KR"/>
        </w:rPr>
        <w:t xml:space="preserve">, et al. “Predicting Pathogen Evolution and Immune Evasion in the Age of Artificial Intelligence.” </w:t>
      </w:r>
      <w:r w:rsidRPr="00C731A3">
        <w:rPr>
          <w:rFonts w:eastAsiaTheme="minorEastAsia"/>
          <w:i/>
          <w:iCs/>
          <w:color w:val="000000"/>
          <w:sz w:val="20"/>
          <w:lang w:eastAsia="ko-KR"/>
        </w:rPr>
        <w:t>Computational and Structural Biotechnology Journal</w:t>
      </w:r>
      <w:r w:rsidRPr="00C731A3">
        <w:rPr>
          <w:rFonts w:eastAsiaTheme="minorEastAsia"/>
          <w:color w:val="000000"/>
          <w:sz w:val="20"/>
          <w:lang w:eastAsia="ko-KR"/>
        </w:rPr>
        <w:t xml:space="preserve"> 27 (January 2025): 1370–82. https://doi.org/10.1016/j.csbj.2025.03.044.</w:t>
      </w:r>
    </w:p>
    <w:p w14:paraId="01E533EC" w14:textId="77777777" w:rsidR="00C731A3" w:rsidRPr="00C731A3" w:rsidRDefault="00C731A3" w:rsidP="00C731A3">
      <w:pPr>
        <w:pStyle w:val="Bibliography"/>
        <w:rPr>
          <w:rFonts w:eastAsiaTheme="minorEastAsia"/>
          <w:color w:val="000000"/>
          <w:sz w:val="20"/>
          <w:lang w:eastAsia="ko-KR"/>
        </w:rPr>
      </w:pPr>
      <w:r w:rsidRPr="00C731A3">
        <w:rPr>
          <w:rFonts w:eastAsiaTheme="minorEastAsia"/>
          <w:color w:val="000000"/>
          <w:sz w:val="20"/>
          <w:lang w:eastAsia="ko-KR"/>
        </w:rPr>
        <w:t xml:space="preserve">Harvey, William T., Alessandro M. </w:t>
      </w:r>
      <w:proofErr w:type="spellStart"/>
      <w:r w:rsidRPr="00C731A3">
        <w:rPr>
          <w:rFonts w:eastAsiaTheme="minorEastAsia"/>
          <w:color w:val="000000"/>
          <w:sz w:val="20"/>
          <w:lang w:eastAsia="ko-KR"/>
        </w:rPr>
        <w:t>Carabelli</w:t>
      </w:r>
      <w:proofErr w:type="spellEnd"/>
      <w:r w:rsidRPr="00C731A3">
        <w:rPr>
          <w:rFonts w:eastAsiaTheme="minorEastAsia"/>
          <w:color w:val="000000"/>
          <w:sz w:val="20"/>
          <w:lang w:eastAsia="ko-KR"/>
        </w:rPr>
        <w:t xml:space="preserve">, Ben Jackson, et al. “SARS-CoV-2 Variants, Spike Mutations and Immune Escape.” </w:t>
      </w:r>
      <w:r w:rsidRPr="00C731A3">
        <w:rPr>
          <w:rFonts w:eastAsiaTheme="minorEastAsia"/>
          <w:i/>
          <w:iCs/>
          <w:color w:val="000000"/>
          <w:sz w:val="20"/>
          <w:lang w:eastAsia="ko-KR"/>
        </w:rPr>
        <w:t>Nature Reviews Microbiology</w:t>
      </w:r>
      <w:r w:rsidRPr="00C731A3">
        <w:rPr>
          <w:rFonts w:eastAsiaTheme="minorEastAsia"/>
          <w:color w:val="000000"/>
          <w:sz w:val="20"/>
          <w:lang w:eastAsia="ko-KR"/>
        </w:rPr>
        <w:t xml:space="preserve"> 19, no. 7 (2021): 409–24. https://doi.org/10.1038/s41579-021-00573-0.</w:t>
      </w:r>
    </w:p>
    <w:p w14:paraId="51059D9B" w14:textId="77777777" w:rsidR="00C731A3" w:rsidRPr="00C731A3" w:rsidRDefault="00C731A3" w:rsidP="00C731A3">
      <w:pPr>
        <w:pStyle w:val="Bibliography"/>
        <w:rPr>
          <w:rFonts w:eastAsiaTheme="minorEastAsia"/>
          <w:color w:val="000000"/>
          <w:sz w:val="20"/>
          <w:lang w:eastAsia="ko-KR"/>
        </w:rPr>
      </w:pPr>
      <w:proofErr w:type="spellStart"/>
      <w:r w:rsidRPr="00C731A3">
        <w:rPr>
          <w:rFonts w:eastAsiaTheme="minorEastAsia"/>
          <w:color w:val="000000"/>
          <w:sz w:val="20"/>
          <w:lang w:eastAsia="ko-KR"/>
        </w:rPr>
        <w:t>Hodcroft</w:t>
      </w:r>
      <w:proofErr w:type="spellEnd"/>
      <w:r w:rsidRPr="00C731A3">
        <w:rPr>
          <w:rFonts w:eastAsiaTheme="minorEastAsia"/>
          <w:color w:val="000000"/>
          <w:sz w:val="20"/>
          <w:lang w:eastAsia="ko-KR"/>
        </w:rPr>
        <w:t xml:space="preserve">, Emma B., Moira Zuber, Sarah Nadeau, et al. “Spread of a SARS-CoV-2 Variant through Europe in the Summer of 2020.” </w:t>
      </w:r>
      <w:r w:rsidRPr="00C731A3">
        <w:rPr>
          <w:rFonts w:eastAsiaTheme="minorEastAsia"/>
          <w:i/>
          <w:iCs/>
          <w:color w:val="000000"/>
          <w:sz w:val="20"/>
          <w:lang w:eastAsia="ko-KR"/>
        </w:rPr>
        <w:t>Nature</w:t>
      </w:r>
      <w:r w:rsidRPr="00C731A3">
        <w:rPr>
          <w:rFonts w:eastAsiaTheme="minorEastAsia"/>
          <w:color w:val="000000"/>
          <w:sz w:val="20"/>
          <w:lang w:eastAsia="ko-KR"/>
        </w:rPr>
        <w:t xml:space="preserve"> 595, no. 7869 (2021): 707–12. https://doi.org/10.1038/s41586-021-03677-y.</w:t>
      </w:r>
    </w:p>
    <w:p w14:paraId="5F7C17FA" w14:textId="77777777" w:rsidR="00C731A3" w:rsidRPr="00C731A3" w:rsidRDefault="00C731A3" w:rsidP="00C731A3">
      <w:pPr>
        <w:pStyle w:val="Bibliography"/>
        <w:rPr>
          <w:rFonts w:eastAsiaTheme="minorEastAsia"/>
          <w:color w:val="000000"/>
          <w:sz w:val="20"/>
          <w:lang w:eastAsia="ko-KR"/>
        </w:rPr>
      </w:pPr>
      <w:r w:rsidRPr="00C731A3">
        <w:rPr>
          <w:rFonts w:eastAsiaTheme="minorEastAsia"/>
          <w:color w:val="000000"/>
          <w:sz w:val="20"/>
          <w:lang w:eastAsia="ko-KR"/>
        </w:rPr>
        <w:t xml:space="preserve">James, Gareth, Daniela Witten, Trevor Hastie, and Robert </w:t>
      </w:r>
      <w:proofErr w:type="spellStart"/>
      <w:r w:rsidRPr="00C731A3">
        <w:rPr>
          <w:rFonts w:eastAsiaTheme="minorEastAsia"/>
          <w:color w:val="000000"/>
          <w:sz w:val="20"/>
          <w:lang w:eastAsia="ko-KR"/>
        </w:rPr>
        <w:t>Tibshirani</w:t>
      </w:r>
      <w:proofErr w:type="spellEnd"/>
      <w:r w:rsidRPr="00C731A3">
        <w:rPr>
          <w:rFonts w:eastAsiaTheme="minorEastAsia"/>
          <w:color w:val="000000"/>
          <w:sz w:val="20"/>
          <w:lang w:eastAsia="ko-KR"/>
        </w:rPr>
        <w:t xml:space="preserve">. </w:t>
      </w:r>
      <w:r w:rsidRPr="00C731A3">
        <w:rPr>
          <w:rFonts w:eastAsiaTheme="minorEastAsia"/>
          <w:i/>
          <w:iCs/>
          <w:color w:val="000000"/>
          <w:sz w:val="20"/>
          <w:lang w:eastAsia="ko-KR"/>
        </w:rPr>
        <w:t>An Introduction to Statistical Learning: With Applications in R</w:t>
      </w:r>
      <w:r w:rsidRPr="00C731A3">
        <w:rPr>
          <w:rFonts w:eastAsiaTheme="minorEastAsia"/>
          <w:color w:val="000000"/>
          <w:sz w:val="20"/>
          <w:lang w:eastAsia="ko-KR"/>
        </w:rPr>
        <w:t>. Springer Texts in Statistics. Springer US, 2021. https://doi.org/10.1007/978-1-0716-1418-1.</w:t>
      </w:r>
    </w:p>
    <w:p w14:paraId="36B0CC67" w14:textId="77777777" w:rsidR="00C731A3" w:rsidRPr="00C731A3" w:rsidRDefault="00C731A3" w:rsidP="00C731A3">
      <w:pPr>
        <w:pStyle w:val="Bibliography"/>
        <w:rPr>
          <w:rFonts w:eastAsiaTheme="minorEastAsia"/>
          <w:color w:val="000000"/>
          <w:sz w:val="20"/>
          <w:lang w:eastAsia="ko-KR"/>
        </w:rPr>
      </w:pPr>
      <w:r w:rsidRPr="00C731A3">
        <w:rPr>
          <w:rFonts w:eastAsiaTheme="minorEastAsia"/>
          <w:color w:val="000000"/>
          <w:sz w:val="20"/>
          <w:lang w:eastAsia="ko-KR"/>
        </w:rPr>
        <w:t xml:space="preserve">Kraemer, Moritz U. G., Verity Hill, Christopher Ruis, et al. “Spatiotemporal Invasion Dynamics of SARS-CoV-2 Lineage B.1.1.7 Emergence.” </w:t>
      </w:r>
      <w:r w:rsidRPr="00C731A3">
        <w:rPr>
          <w:rFonts w:eastAsiaTheme="minorEastAsia"/>
          <w:i/>
          <w:iCs/>
          <w:color w:val="000000"/>
          <w:sz w:val="20"/>
          <w:lang w:eastAsia="ko-KR"/>
        </w:rPr>
        <w:t>Science</w:t>
      </w:r>
      <w:r w:rsidRPr="00C731A3">
        <w:rPr>
          <w:rFonts w:eastAsiaTheme="minorEastAsia"/>
          <w:color w:val="000000"/>
          <w:sz w:val="20"/>
          <w:lang w:eastAsia="ko-KR"/>
        </w:rPr>
        <w:t xml:space="preserve"> 373, no. 6557 (2021): 889–95. https://doi.org/10.1126/science.abj0113.</w:t>
      </w:r>
    </w:p>
    <w:p w14:paraId="379E6B8D" w14:textId="77777777" w:rsidR="00C731A3" w:rsidRPr="00C731A3" w:rsidRDefault="00C731A3" w:rsidP="00C731A3">
      <w:pPr>
        <w:pStyle w:val="Bibliography"/>
        <w:rPr>
          <w:rFonts w:eastAsiaTheme="minorEastAsia"/>
          <w:color w:val="000000"/>
          <w:sz w:val="20"/>
          <w:lang w:eastAsia="ko-KR"/>
        </w:rPr>
      </w:pPr>
      <w:proofErr w:type="spellStart"/>
      <w:r w:rsidRPr="00C731A3">
        <w:rPr>
          <w:rFonts w:eastAsiaTheme="minorEastAsia"/>
          <w:color w:val="000000"/>
          <w:sz w:val="20"/>
          <w:lang w:eastAsia="ko-KR"/>
        </w:rPr>
        <w:t>Lubba</w:t>
      </w:r>
      <w:proofErr w:type="spellEnd"/>
      <w:r w:rsidRPr="00C731A3">
        <w:rPr>
          <w:rFonts w:eastAsiaTheme="minorEastAsia"/>
          <w:color w:val="000000"/>
          <w:sz w:val="20"/>
          <w:lang w:eastAsia="ko-KR"/>
        </w:rPr>
        <w:t xml:space="preserve">, Carl H., </w:t>
      </w:r>
      <w:proofErr w:type="spellStart"/>
      <w:r w:rsidRPr="00C731A3">
        <w:rPr>
          <w:rFonts w:eastAsiaTheme="minorEastAsia"/>
          <w:color w:val="000000"/>
          <w:sz w:val="20"/>
          <w:lang w:eastAsia="ko-KR"/>
        </w:rPr>
        <w:t>Sarab</w:t>
      </w:r>
      <w:proofErr w:type="spellEnd"/>
      <w:r w:rsidRPr="00C731A3">
        <w:rPr>
          <w:rFonts w:eastAsiaTheme="minorEastAsia"/>
          <w:color w:val="000000"/>
          <w:sz w:val="20"/>
          <w:lang w:eastAsia="ko-KR"/>
        </w:rPr>
        <w:t xml:space="preserve"> S. Sethi, Philip </w:t>
      </w:r>
      <w:proofErr w:type="spellStart"/>
      <w:r w:rsidRPr="00C731A3">
        <w:rPr>
          <w:rFonts w:eastAsiaTheme="minorEastAsia"/>
          <w:color w:val="000000"/>
          <w:sz w:val="20"/>
          <w:lang w:eastAsia="ko-KR"/>
        </w:rPr>
        <w:t>Knaute</w:t>
      </w:r>
      <w:proofErr w:type="spellEnd"/>
      <w:r w:rsidRPr="00C731A3">
        <w:rPr>
          <w:rFonts w:eastAsiaTheme="minorEastAsia"/>
          <w:color w:val="000000"/>
          <w:sz w:val="20"/>
          <w:lang w:eastAsia="ko-KR"/>
        </w:rPr>
        <w:t xml:space="preserve">, Simon R. Schultz, Ben D. Fulcher, and Nick S. Jones. “Catch22: </w:t>
      </w:r>
      <w:proofErr w:type="spellStart"/>
      <w:r w:rsidRPr="00C731A3">
        <w:rPr>
          <w:rFonts w:eastAsiaTheme="minorEastAsia"/>
          <w:color w:val="000000"/>
          <w:sz w:val="20"/>
          <w:lang w:eastAsia="ko-KR"/>
        </w:rPr>
        <w:t>CAnonical</w:t>
      </w:r>
      <w:proofErr w:type="spellEnd"/>
      <w:r w:rsidRPr="00C731A3">
        <w:rPr>
          <w:rFonts w:eastAsiaTheme="minorEastAsia"/>
          <w:color w:val="000000"/>
          <w:sz w:val="20"/>
          <w:lang w:eastAsia="ko-KR"/>
        </w:rPr>
        <w:t xml:space="preserve"> Time-Series </w:t>
      </w:r>
      <w:proofErr w:type="spellStart"/>
      <w:r w:rsidRPr="00C731A3">
        <w:rPr>
          <w:rFonts w:eastAsiaTheme="minorEastAsia"/>
          <w:color w:val="000000"/>
          <w:sz w:val="20"/>
          <w:lang w:eastAsia="ko-KR"/>
        </w:rPr>
        <w:t>CHaracteristics</w:t>
      </w:r>
      <w:proofErr w:type="spellEnd"/>
      <w:r w:rsidRPr="00C731A3">
        <w:rPr>
          <w:rFonts w:eastAsiaTheme="minorEastAsia"/>
          <w:color w:val="000000"/>
          <w:sz w:val="20"/>
          <w:lang w:eastAsia="ko-KR"/>
        </w:rPr>
        <w:t xml:space="preserve">.” arXiv:1901.10200. Preprint, </w:t>
      </w:r>
      <w:proofErr w:type="spellStart"/>
      <w:r w:rsidRPr="00C731A3">
        <w:rPr>
          <w:rFonts w:eastAsiaTheme="minorEastAsia"/>
          <w:color w:val="000000"/>
          <w:sz w:val="20"/>
          <w:lang w:eastAsia="ko-KR"/>
        </w:rPr>
        <w:t>arXiv</w:t>
      </w:r>
      <w:proofErr w:type="spellEnd"/>
      <w:r w:rsidRPr="00C731A3">
        <w:rPr>
          <w:rFonts w:eastAsiaTheme="minorEastAsia"/>
          <w:color w:val="000000"/>
          <w:sz w:val="20"/>
          <w:lang w:eastAsia="ko-KR"/>
        </w:rPr>
        <w:t>, January 30, 2019. https://doi.org/10.48550/arXiv.1901.10200.</w:t>
      </w:r>
    </w:p>
    <w:p w14:paraId="5390DBC9" w14:textId="77777777" w:rsidR="00C731A3" w:rsidRPr="00C731A3" w:rsidRDefault="00C731A3" w:rsidP="00C731A3">
      <w:pPr>
        <w:pStyle w:val="Bibliography"/>
        <w:rPr>
          <w:rFonts w:eastAsiaTheme="minorEastAsia"/>
          <w:color w:val="000000"/>
          <w:sz w:val="20"/>
          <w:lang w:eastAsia="ko-KR"/>
        </w:rPr>
      </w:pPr>
      <w:r w:rsidRPr="00C731A3">
        <w:rPr>
          <w:rFonts w:eastAsiaTheme="minorEastAsia"/>
          <w:color w:val="000000"/>
          <w:sz w:val="20"/>
          <w:lang w:eastAsia="ko-KR"/>
        </w:rPr>
        <w:t xml:space="preserve">Lundberg, Scott, and Su-In Lee. “A Unified Approach to Interpreting Model Predictions.” arXiv:1705.07874. Preprint, </w:t>
      </w:r>
      <w:proofErr w:type="spellStart"/>
      <w:r w:rsidRPr="00C731A3">
        <w:rPr>
          <w:rFonts w:eastAsiaTheme="minorEastAsia"/>
          <w:color w:val="000000"/>
          <w:sz w:val="20"/>
          <w:lang w:eastAsia="ko-KR"/>
        </w:rPr>
        <w:t>arXiv</w:t>
      </w:r>
      <w:proofErr w:type="spellEnd"/>
      <w:r w:rsidRPr="00C731A3">
        <w:rPr>
          <w:rFonts w:eastAsiaTheme="minorEastAsia"/>
          <w:color w:val="000000"/>
          <w:sz w:val="20"/>
          <w:lang w:eastAsia="ko-KR"/>
        </w:rPr>
        <w:t>, November 25, 2017. https://doi.org/10.48550/arXiv.1705.07874.</w:t>
      </w:r>
    </w:p>
    <w:p w14:paraId="774C8682" w14:textId="77777777" w:rsidR="00C731A3" w:rsidRPr="00C731A3" w:rsidRDefault="00C731A3" w:rsidP="00C731A3">
      <w:pPr>
        <w:pStyle w:val="Bibliography"/>
        <w:rPr>
          <w:rFonts w:eastAsiaTheme="minorEastAsia"/>
          <w:color w:val="000000"/>
          <w:sz w:val="20"/>
          <w:lang w:eastAsia="ko-KR"/>
        </w:rPr>
      </w:pPr>
      <w:r w:rsidRPr="00C731A3">
        <w:rPr>
          <w:rFonts w:eastAsiaTheme="minorEastAsia"/>
          <w:color w:val="000000"/>
          <w:sz w:val="20"/>
          <w:lang w:eastAsia="ko-KR"/>
        </w:rPr>
        <w:t xml:space="preserve">Obermeyer, Fritz, Martin </w:t>
      </w:r>
      <w:proofErr w:type="spellStart"/>
      <w:r w:rsidRPr="00C731A3">
        <w:rPr>
          <w:rFonts w:eastAsiaTheme="minorEastAsia"/>
          <w:color w:val="000000"/>
          <w:sz w:val="20"/>
          <w:lang w:eastAsia="ko-KR"/>
        </w:rPr>
        <w:t>Jankowiak</w:t>
      </w:r>
      <w:proofErr w:type="spellEnd"/>
      <w:r w:rsidRPr="00C731A3">
        <w:rPr>
          <w:rFonts w:eastAsiaTheme="minorEastAsia"/>
          <w:color w:val="000000"/>
          <w:sz w:val="20"/>
          <w:lang w:eastAsia="ko-KR"/>
        </w:rPr>
        <w:t xml:space="preserve">, Nikolaos Barkas, et al. “Analysis of 6.4 </w:t>
      </w:r>
      <w:proofErr w:type="gramStart"/>
      <w:r w:rsidRPr="00C731A3">
        <w:rPr>
          <w:rFonts w:eastAsiaTheme="minorEastAsia"/>
          <w:color w:val="000000"/>
          <w:sz w:val="20"/>
          <w:lang w:eastAsia="ko-KR"/>
        </w:rPr>
        <w:t>Million</w:t>
      </w:r>
      <w:proofErr w:type="gramEnd"/>
      <w:r w:rsidRPr="00C731A3">
        <w:rPr>
          <w:rFonts w:eastAsiaTheme="minorEastAsia"/>
          <w:color w:val="000000"/>
          <w:sz w:val="20"/>
          <w:lang w:eastAsia="ko-KR"/>
        </w:rPr>
        <w:t xml:space="preserve"> SARS-CoV-2 Genomes Identifies Mutations Associated with Fitness.” </w:t>
      </w:r>
      <w:r w:rsidRPr="00C731A3">
        <w:rPr>
          <w:rFonts w:eastAsiaTheme="minorEastAsia"/>
          <w:i/>
          <w:iCs/>
          <w:color w:val="000000"/>
          <w:sz w:val="20"/>
          <w:lang w:eastAsia="ko-KR"/>
        </w:rPr>
        <w:t>Science (New York, N.Y.)</w:t>
      </w:r>
      <w:r w:rsidRPr="00C731A3">
        <w:rPr>
          <w:rFonts w:eastAsiaTheme="minorEastAsia"/>
          <w:color w:val="000000"/>
          <w:sz w:val="20"/>
          <w:lang w:eastAsia="ko-KR"/>
        </w:rPr>
        <w:t xml:space="preserve"> 376, no. 6599 (2022): 1327–32. https://doi.org/10.1126/science.abm1208.</w:t>
      </w:r>
    </w:p>
    <w:p w14:paraId="4DD116EC" w14:textId="77777777" w:rsidR="00C731A3" w:rsidRPr="00C731A3" w:rsidRDefault="00C731A3" w:rsidP="00C731A3">
      <w:pPr>
        <w:pStyle w:val="Bibliography"/>
        <w:rPr>
          <w:rFonts w:eastAsiaTheme="minorEastAsia"/>
          <w:color w:val="000000"/>
          <w:sz w:val="20"/>
          <w:lang w:eastAsia="ko-KR"/>
        </w:rPr>
      </w:pPr>
      <w:r w:rsidRPr="00C731A3">
        <w:rPr>
          <w:rFonts w:eastAsiaTheme="minorEastAsia"/>
          <w:color w:val="000000"/>
          <w:sz w:val="20"/>
          <w:lang w:eastAsia="ko-KR"/>
        </w:rPr>
        <w:t xml:space="preserve">Organization, World Health. </w:t>
      </w:r>
      <w:r w:rsidRPr="00C731A3">
        <w:rPr>
          <w:rFonts w:eastAsiaTheme="minorEastAsia"/>
          <w:i/>
          <w:iCs/>
          <w:color w:val="000000"/>
          <w:sz w:val="20"/>
          <w:lang w:eastAsia="ko-KR"/>
        </w:rPr>
        <w:t>SARS-CoV-2 Genomic Sequencing for Public Health Goals: Interim Guidance, 8 January 2021</w:t>
      </w:r>
      <w:r w:rsidRPr="00C731A3">
        <w:rPr>
          <w:rFonts w:eastAsiaTheme="minorEastAsia"/>
          <w:color w:val="000000"/>
          <w:sz w:val="20"/>
          <w:lang w:eastAsia="ko-KR"/>
        </w:rPr>
        <w:t>. WHO/2019-nCoV/</w:t>
      </w:r>
      <w:proofErr w:type="spellStart"/>
      <w:r w:rsidRPr="00C731A3">
        <w:rPr>
          <w:rFonts w:eastAsiaTheme="minorEastAsia"/>
          <w:color w:val="000000"/>
          <w:sz w:val="20"/>
          <w:lang w:eastAsia="ko-KR"/>
        </w:rPr>
        <w:t>genomic_sequencing</w:t>
      </w:r>
      <w:proofErr w:type="spellEnd"/>
      <w:r w:rsidRPr="00C731A3">
        <w:rPr>
          <w:rFonts w:eastAsiaTheme="minorEastAsia"/>
          <w:color w:val="000000"/>
          <w:sz w:val="20"/>
          <w:lang w:eastAsia="ko-KR"/>
        </w:rPr>
        <w:t>/2021.1. World Health Organization, 2021, WHO/2019-nCoV/</w:t>
      </w:r>
      <w:proofErr w:type="spellStart"/>
      <w:r w:rsidRPr="00C731A3">
        <w:rPr>
          <w:rFonts w:eastAsiaTheme="minorEastAsia"/>
          <w:color w:val="000000"/>
          <w:sz w:val="20"/>
          <w:lang w:eastAsia="ko-KR"/>
        </w:rPr>
        <w:t>genomic_sequencing</w:t>
      </w:r>
      <w:proofErr w:type="spellEnd"/>
      <w:r w:rsidRPr="00C731A3">
        <w:rPr>
          <w:rFonts w:eastAsiaTheme="minorEastAsia"/>
          <w:color w:val="000000"/>
          <w:sz w:val="20"/>
          <w:lang w:eastAsia="ko-KR"/>
        </w:rPr>
        <w:t>/2021.1. https://iris.who.int/handle/10665/338483.</w:t>
      </w:r>
    </w:p>
    <w:p w14:paraId="69693293" w14:textId="77777777" w:rsidR="00C731A3" w:rsidRPr="00C731A3" w:rsidRDefault="00C731A3" w:rsidP="00C731A3">
      <w:pPr>
        <w:pStyle w:val="Bibliography"/>
        <w:rPr>
          <w:rFonts w:eastAsiaTheme="minorEastAsia"/>
          <w:color w:val="000000"/>
          <w:sz w:val="20"/>
          <w:lang w:eastAsia="ko-KR"/>
        </w:rPr>
      </w:pPr>
      <w:r w:rsidRPr="00C731A3">
        <w:rPr>
          <w:rFonts w:eastAsiaTheme="minorEastAsia"/>
          <w:color w:val="000000"/>
          <w:sz w:val="20"/>
          <w:lang w:eastAsia="ko-KR"/>
        </w:rPr>
        <w:t xml:space="preserve">Polley, Eric, and Mark van der Laan. “Super Learner </w:t>
      </w:r>
      <w:proofErr w:type="gramStart"/>
      <w:r w:rsidRPr="00C731A3">
        <w:rPr>
          <w:rFonts w:eastAsiaTheme="minorEastAsia"/>
          <w:color w:val="000000"/>
          <w:sz w:val="20"/>
          <w:lang w:eastAsia="ko-KR"/>
        </w:rPr>
        <w:t>In</w:t>
      </w:r>
      <w:proofErr w:type="gramEnd"/>
      <w:r w:rsidRPr="00C731A3">
        <w:rPr>
          <w:rFonts w:eastAsiaTheme="minorEastAsia"/>
          <w:color w:val="000000"/>
          <w:sz w:val="20"/>
          <w:lang w:eastAsia="ko-KR"/>
        </w:rPr>
        <w:t xml:space="preserve"> Prediction.” </w:t>
      </w:r>
      <w:r w:rsidRPr="00C731A3">
        <w:rPr>
          <w:rFonts w:eastAsiaTheme="minorEastAsia"/>
          <w:i/>
          <w:iCs/>
          <w:color w:val="000000"/>
          <w:sz w:val="20"/>
          <w:lang w:eastAsia="ko-KR"/>
        </w:rPr>
        <w:t>U.C. Berkeley Division of Biostatistics Working Paper Series</w:t>
      </w:r>
      <w:r w:rsidRPr="00C731A3">
        <w:rPr>
          <w:rFonts w:eastAsiaTheme="minorEastAsia"/>
          <w:color w:val="000000"/>
          <w:sz w:val="20"/>
          <w:lang w:eastAsia="ko-KR"/>
        </w:rPr>
        <w:t>, May 3, 2010. https://biostats.bepress.com/ucbbiostat/paper266.</w:t>
      </w:r>
    </w:p>
    <w:p w14:paraId="03C61F40" w14:textId="77777777" w:rsidR="00C731A3" w:rsidRPr="00C731A3" w:rsidRDefault="00C731A3" w:rsidP="00C731A3">
      <w:pPr>
        <w:pStyle w:val="Bibliography"/>
        <w:rPr>
          <w:rFonts w:eastAsiaTheme="minorEastAsia"/>
          <w:color w:val="000000"/>
          <w:sz w:val="20"/>
          <w:lang w:eastAsia="ko-KR"/>
        </w:rPr>
      </w:pPr>
      <w:r w:rsidRPr="00C731A3">
        <w:rPr>
          <w:rFonts w:eastAsiaTheme="minorEastAsia"/>
          <w:color w:val="000000"/>
          <w:sz w:val="20"/>
          <w:lang w:eastAsia="ko-KR"/>
        </w:rPr>
        <w:t xml:space="preserve">Ripley, Brian D. </w:t>
      </w:r>
      <w:r w:rsidRPr="00C731A3">
        <w:rPr>
          <w:rFonts w:eastAsiaTheme="minorEastAsia"/>
          <w:i/>
          <w:iCs/>
          <w:color w:val="000000"/>
          <w:sz w:val="20"/>
          <w:lang w:eastAsia="ko-KR"/>
        </w:rPr>
        <w:t>Pattern Recognition and Neural Networks</w:t>
      </w:r>
      <w:r w:rsidRPr="00C731A3">
        <w:rPr>
          <w:rFonts w:eastAsiaTheme="minorEastAsia"/>
          <w:color w:val="000000"/>
          <w:sz w:val="20"/>
          <w:lang w:eastAsia="ko-KR"/>
        </w:rPr>
        <w:t>. Cambridge University Press, 1996. https://doi.org/10.1017/CBO9780511812651.</w:t>
      </w:r>
    </w:p>
    <w:p w14:paraId="62A998AA" w14:textId="77777777" w:rsidR="00C731A3" w:rsidRPr="00C731A3" w:rsidRDefault="00C731A3" w:rsidP="00C731A3">
      <w:pPr>
        <w:pStyle w:val="Bibliography"/>
        <w:rPr>
          <w:rFonts w:eastAsiaTheme="minorEastAsia"/>
          <w:color w:val="000000"/>
          <w:sz w:val="20"/>
          <w:lang w:eastAsia="ko-KR"/>
        </w:rPr>
      </w:pPr>
      <w:r w:rsidRPr="00C731A3">
        <w:rPr>
          <w:rFonts w:eastAsiaTheme="minorEastAsia"/>
          <w:color w:val="000000"/>
          <w:sz w:val="20"/>
          <w:lang w:eastAsia="ko-KR"/>
        </w:rPr>
        <w:t xml:space="preserve">Sokolova, Marina, and Guy Lapalme. “A Systematic Analysis of Performance Measures for Classification Tasks.” </w:t>
      </w:r>
      <w:r w:rsidRPr="00C731A3">
        <w:rPr>
          <w:rFonts w:eastAsiaTheme="minorEastAsia"/>
          <w:i/>
          <w:iCs/>
          <w:color w:val="000000"/>
          <w:sz w:val="20"/>
          <w:lang w:eastAsia="ko-KR"/>
        </w:rPr>
        <w:t>Information Processing &amp; Management</w:t>
      </w:r>
      <w:r w:rsidRPr="00C731A3">
        <w:rPr>
          <w:rFonts w:eastAsiaTheme="minorEastAsia"/>
          <w:color w:val="000000"/>
          <w:sz w:val="20"/>
          <w:lang w:eastAsia="ko-KR"/>
        </w:rPr>
        <w:t xml:space="preserve"> 45, no. 4 (2009): 427–37. https://doi.org/10.1016/j.ipm.2009.03.002.</w:t>
      </w:r>
    </w:p>
    <w:p w14:paraId="1F52975D" w14:textId="77777777" w:rsidR="00C731A3" w:rsidRPr="00C731A3" w:rsidRDefault="00C731A3" w:rsidP="00C731A3">
      <w:pPr>
        <w:pStyle w:val="Bibliography"/>
        <w:rPr>
          <w:rFonts w:eastAsiaTheme="minorEastAsia"/>
          <w:color w:val="000000"/>
          <w:sz w:val="20"/>
          <w:lang w:eastAsia="ko-KR"/>
        </w:rPr>
      </w:pPr>
      <w:proofErr w:type="spellStart"/>
      <w:r w:rsidRPr="00C731A3">
        <w:rPr>
          <w:rFonts w:eastAsiaTheme="minorEastAsia"/>
          <w:color w:val="000000"/>
          <w:sz w:val="20"/>
          <w:lang w:eastAsia="ko-KR"/>
        </w:rPr>
        <w:t>Susswein</w:t>
      </w:r>
      <w:proofErr w:type="spellEnd"/>
      <w:r w:rsidRPr="00C731A3">
        <w:rPr>
          <w:rFonts w:eastAsiaTheme="minorEastAsia"/>
          <w:color w:val="000000"/>
          <w:sz w:val="20"/>
          <w:lang w:eastAsia="ko-KR"/>
        </w:rPr>
        <w:t xml:space="preserve">, Zachary, Kaitlyn E. Johnson, Robel Kassa, et al. “Leveraging Global Genomic Sequencing Data to Estimate Local Variant Dynamics.” Preprint, </w:t>
      </w:r>
      <w:proofErr w:type="spellStart"/>
      <w:r w:rsidRPr="00C731A3">
        <w:rPr>
          <w:rFonts w:eastAsiaTheme="minorEastAsia"/>
          <w:color w:val="000000"/>
          <w:sz w:val="20"/>
          <w:lang w:eastAsia="ko-KR"/>
        </w:rPr>
        <w:t>medRxiv</w:t>
      </w:r>
      <w:proofErr w:type="spellEnd"/>
      <w:r w:rsidRPr="00C731A3">
        <w:rPr>
          <w:rFonts w:eastAsiaTheme="minorEastAsia"/>
          <w:color w:val="000000"/>
          <w:sz w:val="20"/>
          <w:lang w:eastAsia="ko-KR"/>
        </w:rPr>
        <w:t>, March 20, 2023. https://doi.org/10.1101/2023.01.02.23284123.</w:t>
      </w:r>
    </w:p>
    <w:p w14:paraId="3E8589F3" w14:textId="77777777" w:rsidR="00C731A3" w:rsidRPr="00C731A3" w:rsidRDefault="00C731A3" w:rsidP="00C731A3">
      <w:pPr>
        <w:pStyle w:val="Bibliography"/>
        <w:rPr>
          <w:rFonts w:eastAsiaTheme="minorEastAsia"/>
          <w:color w:val="000000"/>
          <w:sz w:val="20"/>
          <w:lang w:eastAsia="ko-KR"/>
        </w:rPr>
      </w:pPr>
      <w:r w:rsidRPr="00C731A3">
        <w:rPr>
          <w:rFonts w:eastAsiaTheme="minorEastAsia"/>
          <w:color w:val="000000"/>
          <w:sz w:val="20"/>
          <w:lang w:eastAsia="ko-KR"/>
        </w:rPr>
        <w:t>“Tracking SARS-CoV-2 Variants.” Accessed October 20, 2025. https://www.who.int/activities/tracking-SARS-CoV-2-variants.</w:t>
      </w:r>
    </w:p>
    <w:p w14:paraId="240A0DD7" w14:textId="77777777" w:rsidR="00C731A3" w:rsidRPr="00C731A3" w:rsidRDefault="00C731A3" w:rsidP="00C731A3">
      <w:pPr>
        <w:pStyle w:val="Bibliography"/>
        <w:rPr>
          <w:rFonts w:eastAsiaTheme="minorEastAsia"/>
          <w:color w:val="000000"/>
          <w:sz w:val="20"/>
          <w:lang w:eastAsia="ko-KR"/>
        </w:rPr>
      </w:pPr>
      <w:r w:rsidRPr="00C731A3">
        <w:rPr>
          <w:rFonts w:eastAsiaTheme="minorEastAsia"/>
          <w:color w:val="000000"/>
          <w:sz w:val="20"/>
          <w:lang w:eastAsia="ko-KR"/>
        </w:rPr>
        <w:t>“Tracking SARS-CoV-2 Variants.” Accessed July 16, 2025. https://www.who.int/activities/tracking-SARS-CoV-2-variants.</w:t>
      </w:r>
    </w:p>
    <w:p w14:paraId="30C1AD6D" w14:textId="77777777" w:rsidR="00C731A3" w:rsidRPr="00C731A3" w:rsidRDefault="00C731A3" w:rsidP="00C731A3">
      <w:pPr>
        <w:pStyle w:val="Bibliography"/>
        <w:rPr>
          <w:rFonts w:eastAsiaTheme="minorEastAsia"/>
          <w:color w:val="000000"/>
          <w:sz w:val="20"/>
          <w:lang w:eastAsia="ko-KR"/>
        </w:rPr>
      </w:pPr>
      <w:r w:rsidRPr="00C731A3">
        <w:rPr>
          <w:rFonts w:eastAsiaTheme="minorEastAsia"/>
          <w:color w:val="000000"/>
          <w:sz w:val="20"/>
          <w:lang w:eastAsia="ko-KR"/>
        </w:rPr>
        <w:t xml:space="preserve">Volz, Erik, Swapnil Mishra, Meera Chand, et al. “Assessing Transmissibility of SARS-CoV-2 Lineage B.1.1.7 in England.” </w:t>
      </w:r>
      <w:r w:rsidRPr="00C731A3">
        <w:rPr>
          <w:rFonts w:eastAsiaTheme="minorEastAsia"/>
          <w:i/>
          <w:iCs/>
          <w:color w:val="000000"/>
          <w:sz w:val="20"/>
          <w:lang w:eastAsia="ko-KR"/>
        </w:rPr>
        <w:t>Nature</w:t>
      </w:r>
      <w:r w:rsidRPr="00C731A3">
        <w:rPr>
          <w:rFonts w:eastAsiaTheme="minorEastAsia"/>
          <w:color w:val="000000"/>
          <w:sz w:val="20"/>
          <w:lang w:eastAsia="ko-KR"/>
        </w:rPr>
        <w:t xml:space="preserve"> 593, no. 7858 (2021): 266–69. https://doi.org/10.1038/s41586-021-03470-x.</w:t>
      </w:r>
    </w:p>
    <w:p w14:paraId="1126EA8B" w14:textId="77777777" w:rsidR="00C731A3" w:rsidRPr="00C731A3" w:rsidRDefault="00C731A3" w:rsidP="00C731A3">
      <w:pPr>
        <w:pStyle w:val="Bibliography"/>
        <w:rPr>
          <w:rFonts w:eastAsiaTheme="minorEastAsia"/>
          <w:color w:val="000000"/>
          <w:sz w:val="20"/>
          <w:lang w:eastAsia="ko-KR"/>
        </w:rPr>
      </w:pPr>
      <w:r w:rsidRPr="00C731A3">
        <w:rPr>
          <w:rFonts w:eastAsiaTheme="minorEastAsia"/>
          <w:color w:val="000000"/>
          <w:sz w:val="20"/>
          <w:lang w:eastAsia="ko-KR"/>
        </w:rPr>
        <w:t xml:space="preserve">Warton, David I., and Francis K. C. Hui. “The Arcsine Is Asinine: The Analysis of Proportions in Ecology.” </w:t>
      </w:r>
      <w:r w:rsidRPr="00C731A3">
        <w:rPr>
          <w:rFonts w:eastAsiaTheme="minorEastAsia"/>
          <w:i/>
          <w:iCs/>
          <w:color w:val="000000"/>
          <w:sz w:val="20"/>
          <w:lang w:eastAsia="ko-KR"/>
        </w:rPr>
        <w:t>Ecology</w:t>
      </w:r>
      <w:r w:rsidRPr="00C731A3">
        <w:rPr>
          <w:rFonts w:eastAsiaTheme="minorEastAsia"/>
          <w:color w:val="000000"/>
          <w:sz w:val="20"/>
          <w:lang w:eastAsia="ko-KR"/>
        </w:rPr>
        <w:t xml:space="preserve"> 92, no. 1 (2011): 3–10. https://doi.org/10.1890/10-0340.1.</w:t>
      </w:r>
    </w:p>
    <w:p w14:paraId="1D0095F6" w14:textId="77777777" w:rsidR="00C731A3" w:rsidRPr="00C731A3" w:rsidRDefault="00C731A3" w:rsidP="00C731A3">
      <w:pPr>
        <w:pStyle w:val="Bibliography"/>
        <w:rPr>
          <w:rFonts w:eastAsiaTheme="minorEastAsia"/>
          <w:color w:val="000000"/>
          <w:sz w:val="20"/>
          <w:lang w:eastAsia="ko-KR"/>
        </w:rPr>
      </w:pPr>
      <w:r w:rsidRPr="00C731A3">
        <w:rPr>
          <w:rFonts w:eastAsiaTheme="minorEastAsia"/>
          <w:color w:val="000000"/>
          <w:sz w:val="20"/>
          <w:lang w:eastAsia="ko-KR"/>
        </w:rPr>
        <w:t xml:space="preserve">Wood, Simon N. </w:t>
      </w:r>
      <w:r w:rsidRPr="00C731A3">
        <w:rPr>
          <w:rFonts w:eastAsiaTheme="minorEastAsia"/>
          <w:i/>
          <w:iCs/>
          <w:color w:val="000000"/>
          <w:sz w:val="20"/>
          <w:lang w:eastAsia="ko-KR"/>
        </w:rPr>
        <w:t>Generalized Additive Models: An Introduction with R, Second Edition</w:t>
      </w:r>
      <w:r w:rsidRPr="00C731A3">
        <w:rPr>
          <w:rFonts w:eastAsiaTheme="minorEastAsia"/>
          <w:color w:val="000000"/>
          <w:sz w:val="20"/>
          <w:lang w:eastAsia="ko-KR"/>
        </w:rPr>
        <w:t>. 2nd ed. Chapman and Hall/CRC, 2017. https://doi.org/10.1201/9781315370279.</w:t>
      </w:r>
    </w:p>
    <w:p w14:paraId="3A85D270" w14:textId="77777777" w:rsidR="00C731A3" w:rsidRPr="00C731A3" w:rsidRDefault="00C731A3" w:rsidP="00C731A3">
      <w:pPr>
        <w:pStyle w:val="Bibliography"/>
        <w:rPr>
          <w:rFonts w:eastAsiaTheme="minorEastAsia"/>
          <w:color w:val="000000"/>
          <w:sz w:val="20"/>
          <w:lang w:eastAsia="ko-KR"/>
        </w:rPr>
      </w:pPr>
      <w:r w:rsidRPr="00C731A3">
        <w:rPr>
          <w:rFonts w:eastAsiaTheme="minorEastAsia"/>
          <w:color w:val="000000"/>
          <w:sz w:val="20"/>
          <w:lang w:eastAsia="ko-KR"/>
        </w:rPr>
        <w:t xml:space="preserve">Zou, Hui, and Trevor Hastie. “Addendum: Regularization and Variable Selection Via the Elastic Net.” </w:t>
      </w:r>
      <w:r w:rsidRPr="00C731A3">
        <w:rPr>
          <w:rFonts w:eastAsiaTheme="minorEastAsia"/>
          <w:i/>
          <w:iCs/>
          <w:color w:val="000000"/>
          <w:sz w:val="20"/>
          <w:lang w:eastAsia="ko-KR"/>
        </w:rPr>
        <w:t>Journal of the Royal Statistical Society Series B: Statistical Methodology</w:t>
      </w:r>
      <w:r w:rsidRPr="00C731A3">
        <w:rPr>
          <w:rFonts w:eastAsiaTheme="minorEastAsia"/>
          <w:color w:val="000000"/>
          <w:sz w:val="20"/>
          <w:lang w:eastAsia="ko-KR"/>
        </w:rPr>
        <w:t xml:space="preserve"> 67, no. 5 (2005): 768. https://doi.org/10.1111/j.1467-9868.2005.00527.x.</w:t>
      </w:r>
    </w:p>
    <w:p w14:paraId="6C95379C" w14:textId="3AE6E4E2" w:rsidR="005A6C8F" w:rsidRPr="008F62C9" w:rsidRDefault="00B374F0" w:rsidP="00C731A3">
      <w:pPr>
        <w:pStyle w:val="Bibliography"/>
        <w:rPr>
          <w:color w:val="000000" w:themeColor="text1"/>
          <w:sz w:val="20"/>
          <w:szCs w:val="20"/>
          <w:lang w:eastAsia="zh-CN"/>
        </w:rPr>
        <w:sectPr w:rsidR="005A6C8F" w:rsidRPr="008F62C9" w:rsidSect="00385C63">
          <w:pgSz w:w="11910" w:h="16840"/>
          <w:pgMar w:top="1440" w:right="1080" w:bottom="1440" w:left="1080" w:header="0" w:footer="840" w:gutter="0"/>
          <w:lnNumType w:countBy="1" w:restart="continuous"/>
          <w:cols w:space="720"/>
          <w:docGrid w:linePitch="299"/>
        </w:sectPr>
      </w:pPr>
      <w:r w:rsidRPr="008F62C9">
        <w:rPr>
          <w:color w:val="000000" w:themeColor="text1"/>
          <w:sz w:val="20"/>
          <w:szCs w:val="20"/>
          <w:lang w:eastAsia="zh-CN"/>
        </w:rPr>
        <w:fldChar w:fldCharType="end"/>
      </w:r>
    </w:p>
    <w:p w14:paraId="0C009794" w14:textId="6A437D7C" w:rsidR="005A6C8F" w:rsidRDefault="00654F15" w:rsidP="00654F15">
      <w:pPr>
        <w:rPr>
          <w:b/>
          <w:bCs/>
          <w:lang w:eastAsia="zh-CN"/>
        </w:rPr>
      </w:pPr>
      <w:r w:rsidRPr="000F4BFE">
        <w:rPr>
          <w:rFonts w:hint="eastAsia"/>
          <w:b/>
          <w:bCs/>
          <w:lang w:eastAsia="zh-CN"/>
        </w:rPr>
        <w:lastRenderedPageBreak/>
        <w:t>A</w:t>
      </w:r>
      <w:r w:rsidRPr="000F4BFE">
        <w:rPr>
          <w:b/>
          <w:bCs/>
          <w:lang w:eastAsia="zh-CN"/>
        </w:rPr>
        <w:t xml:space="preserve">ppendix </w:t>
      </w:r>
    </w:p>
    <w:p w14:paraId="7D694AEC" w14:textId="523D6F35" w:rsidR="005A6C8F" w:rsidRDefault="005A6C8F" w:rsidP="00654F15">
      <w:pPr>
        <w:rPr>
          <w:rFonts w:eastAsiaTheme="minorEastAsia"/>
          <w:b/>
          <w:bCs/>
          <w:lang w:eastAsia="ko-KR"/>
        </w:rPr>
      </w:pPr>
    </w:p>
    <w:p w14:paraId="296C77D3" w14:textId="7C0FDDC1" w:rsidR="00511C48" w:rsidRDefault="00511C48" w:rsidP="00511C48">
      <w:pPr>
        <w:jc w:val="both"/>
        <w:rPr>
          <w:rFonts w:eastAsiaTheme="minorEastAsia"/>
          <w:bCs/>
          <w:color w:val="000000" w:themeColor="text1"/>
          <w:lang w:eastAsia="zh-CN"/>
        </w:rPr>
      </w:pPr>
      <w:r w:rsidRPr="00E34041">
        <w:rPr>
          <w:rFonts w:eastAsiaTheme="minorEastAsia"/>
          <w:bCs/>
          <w:color w:val="000000" w:themeColor="text1"/>
          <w:lang w:eastAsia="zh-CN"/>
        </w:rPr>
        <w:t xml:space="preserve">This table extends </w:t>
      </w:r>
      <w:r w:rsidRPr="00E34041">
        <w:rPr>
          <w:rFonts w:eastAsiaTheme="minorEastAsia" w:hint="eastAsia"/>
          <w:bCs/>
          <w:color w:val="000000" w:themeColor="text1"/>
          <w:lang w:eastAsia="zh-CN"/>
        </w:rPr>
        <w:t>Table</w:t>
      </w:r>
      <w:r w:rsidRPr="00E34041">
        <w:rPr>
          <w:rFonts w:eastAsiaTheme="minorEastAsia"/>
          <w:bCs/>
          <w:color w:val="000000" w:themeColor="text1"/>
          <w:lang w:eastAsia="zh-CN"/>
        </w:rPr>
        <w:t xml:space="preserve"> 1 by providing year-by-year summaries of the raw </w:t>
      </w:r>
      <w:proofErr w:type="spellStart"/>
      <w:r w:rsidRPr="00E34041">
        <w:rPr>
          <w:rFonts w:eastAsiaTheme="minorEastAsia"/>
          <w:bCs/>
          <w:color w:val="000000" w:themeColor="text1"/>
          <w:lang w:eastAsia="zh-CN"/>
        </w:rPr>
        <w:t>Pango</w:t>
      </w:r>
      <w:proofErr w:type="spellEnd"/>
      <w:r w:rsidRPr="00E34041">
        <w:rPr>
          <w:rFonts w:eastAsiaTheme="minorEastAsia"/>
          <w:bCs/>
          <w:color w:val="000000" w:themeColor="text1"/>
          <w:lang w:eastAsia="zh-CN"/>
        </w:rPr>
        <w:t xml:space="preserve"> lineages sampled </w:t>
      </w:r>
      <w:r w:rsidR="008D6607">
        <w:rPr>
          <w:rFonts w:eastAsiaTheme="minorEastAsia"/>
          <w:bCs/>
          <w:color w:val="000000" w:themeColor="text1"/>
          <w:lang w:eastAsia="zh-CN"/>
        </w:rPr>
        <w:t>the rest 12</w:t>
      </w:r>
      <w:r w:rsidRPr="00E34041">
        <w:rPr>
          <w:rFonts w:eastAsiaTheme="minorEastAsia"/>
          <w:bCs/>
          <w:color w:val="000000" w:themeColor="text1"/>
          <w:lang w:eastAsia="zh-CN"/>
        </w:rPr>
        <w:t xml:space="preserve"> countr</w:t>
      </w:r>
      <w:r w:rsidR="008D6607">
        <w:rPr>
          <w:rFonts w:eastAsiaTheme="minorEastAsia"/>
          <w:bCs/>
          <w:color w:val="000000" w:themeColor="text1"/>
          <w:lang w:eastAsia="zh-CN"/>
        </w:rPr>
        <w:t>ies</w:t>
      </w:r>
      <w:r w:rsidRPr="00E34041">
        <w:rPr>
          <w:rFonts w:eastAsiaTheme="minorEastAsia"/>
          <w:bCs/>
          <w:color w:val="000000" w:themeColor="text1"/>
          <w:lang w:eastAsia="zh-CN"/>
        </w:rPr>
        <w:t xml:space="preserve">. It reports both the total number of cases available for genomic analysis and the five most prevalent lineages in each year. </w:t>
      </w:r>
    </w:p>
    <w:p w14:paraId="25B803B5" w14:textId="77777777" w:rsidR="00F178FB" w:rsidRPr="00E34041" w:rsidRDefault="00F178FB" w:rsidP="00511C48">
      <w:pPr>
        <w:jc w:val="both"/>
        <w:rPr>
          <w:rFonts w:eastAsiaTheme="minorEastAsia"/>
          <w:bCs/>
          <w:color w:val="000000" w:themeColor="text1"/>
          <w:lang w:eastAsia="zh-CN"/>
        </w:rPr>
      </w:pPr>
    </w:p>
    <w:tbl>
      <w:tblPr>
        <w:tblW w:w="0" w:type="auto"/>
        <w:jc w:val="center"/>
        <w:tblLook w:val="04A0" w:firstRow="1" w:lastRow="0" w:firstColumn="1" w:lastColumn="0" w:noHBand="0" w:noVBand="1"/>
      </w:tblPr>
      <w:tblGrid>
        <w:gridCol w:w="1440"/>
        <w:gridCol w:w="720"/>
        <w:gridCol w:w="1440"/>
        <w:gridCol w:w="6048"/>
      </w:tblGrid>
      <w:tr w:rsidR="002C59BC" w:rsidRPr="004C33CB" w14:paraId="61198B0C" w14:textId="77777777" w:rsidTr="00BD6B38">
        <w:trPr>
          <w:trHeight w:val="216"/>
          <w:jc w:val="center"/>
        </w:trPr>
        <w:tc>
          <w:tcPr>
            <w:tcW w:w="1440" w:type="dxa"/>
            <w:tcBorders>
              <w:top w:val="single" w:sz="12" w:space="0" w:color="auto"/>
              <w:left w:val="nil"/>
              <w:bottom w:val="single" w:sz="4" w:space="0" w:color="auto"/>
              <w:right w:val="nil"/>
            </w:tcBorders>
            <w:shd w:val="clear" w:color="000000" w:fill="FFFFFF"/>
            <w:noWrap/>
            <w:vAlign w:val="center"/>
            <w:hideMark/>
          </w:tcPr>
          <w:p w14:paraId="413FDB69" w14:textId="77777777" w:rsidR="002C59BC" w:rsidRPr="004C33CB" w:rsidRDefault="002C59BC" w:rsidP="004C33CB">
            <w:pPr>
              <w:widowControl/>
              <w:autoSpaceDE/>
              <w:autoSpaceDN/>
              <w:rPr>
                <w:b/>
                <w:bCs/>
                <w:color w:val="000000"/>
                <w:sz w:val="15"/>
                <w:szCs w:val="15"/>
                <w:lang w:eastAsia="zh-CN"/>
              </w:rPr>
            </w:pPr>
            <w:r w:rsidRPr="004C33CB">
              <w:rPr>
                <w:b/>
                <w:bCs/>
                <w:color w:val="000000"/>
                <w:sz w:val="15"/>
                <w:szCs w:val="15"/>
                <w:lang w:eastAsia="zh-CN"/>
              </w:rPr>
              <w:t>Country</w:t>
            </w:r>
          </w:p>
        </w:tc>
        <w:tc>
          <w:tcPr>
            <w:tcW w:w="720" w:type="dxa"/>
            <w:tcBorders>
              <w:top w:val="single" w:sz="12" w:space="0" w:color="auto"/>
              <w:left w:val="nil"/>
              <w:bottom w:val="single" w:sz="4" w:space="0" w:color="auto"/>
              <w:right w:val="nil"/>
            </w:tcBorders>
            <w:shd w:val="clear" w:color="000000" w:fill="FFFFFF"/>
            <w:noWrap/>
            <w:vAlign w:val="center"/>
            <w:hideMark/>
          </w:tcPr>
          <w:p w14:paraId="49D11C97" w14:textId="77777777" w:rsidR="002C59BC" w:rsidRPr="004C33CB" w:rsidRDefault="002C59BC" w:rsidP="00F178FB">
            <w:pPr>
              <w:widowControl/>
              <w:autoSpaceDE/>
              <w:autoSpaceDN/>
              <w:jc w:val="right"/>
              <w:rPr>
                <w:b/>
                <w:bCs/>
                <w:color w:val="000000"/>
                <w:sz w:val="15"/>
                <w:szCs w:val="15"/>
                <w:lang w:eastAsia="zh-CN"/>
              </w:rPr>
            </w:pPr>
            <w:r w:rsidRPr="004C33CB">
              <w:rPr>
                <w:b/>
                <w:bCs/>
                <w:color w:val="000000"/>
                <w:sz w:val="15"/>
                <w:szCs w:val="15"/>
                <w:lang w:eastAsia="zh-CN"/>
              </w:rPr>
              <w:t>Year</w:t>
            </w:r>
          </w:p>
        </w:tc>
        <w:tc>
          <w:tcPr>
            <w:tcW w:w="1440" w:type="dxa"/>
            <w:tcBorders>
              <w:top w:val="single" w:sz="12" w:space="0" w:color="auto"/>
              <w:left w:val="nil"/>
              <w:bottom w:val="single" w:sz="4" w:space="0" w:color="auto"/>
              <w:right w:val="nil"/>
            </w:tcBorders>
            <w:shd w:val="clear" w:color="000000" w:fill="FFFFFF"/>
            <w:noWrap/>
            <w:vAlign w:val="center"/>
            <w:hideMark/>
          </w:tcPr>
          <w:p w14:paraId="7642B7B3" w14:textId="77777777" w:rsidR="002C59BC" w:rsidRPr="004C33CB" w:rsidRDefault="002C59BC" w:rsidP="00F178FB">
            <w:pPr>
              <w:widowControl/>
              <w:autoSpaceDE/>
              <w:autoSpaceDN/>
              <w:jc w:val="right"/>
              <w:rPr>
                <w:b/>
                <w:bCs/>
                <w:color w:val="000000"/>
                <w:sz w:val="15"/>
                <w:szCs w:val="15"/>
                <w:lang w:eastAsia="zh-CN"/>
              </w:rPr>
            </w:pPr>
            <w:r w:rsidRPr="004C33CB">
              <w:rPr>
                <w:b/>
                <w:bCs/>
                <w:color w:val="000000"/>
                <w:sz w:val="15"/>
                <w:szCs w:val="15"/>
                <w:lang w:eastAsia="zh-CN"/>
              </w:rPr>
              <w:t>Number of Cases</w:t>
            </w:r>
          </w:p>
        </w:tc>
        <w:tc>
          <w:tcPr>
            <w:tcW w:w="6048" w:type="dxa"/>
            <w:tcBorders>
              <w:top w:val="single" w:sz="12" w:space="0" w:color="auto"/>
              <w:left w:val="nil"/>
              <w:bottom w:val="single" w:sz="4" w:space="0" w:color="auto"/>
              <w:right w:val="nil"/>
            </w:tcBorders>
            <w:shd w:val="clear" w:color="000000" w:fill="FFFFFF"/>
            <w:noWrap/>
            <w:vAlign w:val="center"/>
            <w:hideMark/>
          </w:tcPr>
          <w:p w14:paraId="0678BDE4" w14:textId="7D6ED9F3" w:rsidR="002C59BC" w:rsidRPr="004C33CB" w:rsidRDefault="002C59BC" w:rsidP="004C33CB">
            <w:pPr>
              <w:widowControl/>
              <w:autoSpaceDE/>
              <w:autoSpaceDN/>
              <w:rPr>
                <w:b/>
                <w:bCs/>
                <w:color w:val="000000"/>
                <w:sz w:val="15"/>
                <w:szCs w:val="15"/>
                <w:lang w:eastAsia="zh-CN"/>
              </w:rPr>
            </w:pPr>
            <w:r w:rsidRPr="004C33CB">
              <w:rPr>
                <w:b/>
                <w:bCs/>
                <w:color w:val="000000"/>
                <w:sz w:val="15"/>
                <w:szCs w:val="15"/>
                <w:lang w:eastAsia="zh-CN"/>
              </w:rPr>
              <w:t xml:space="preserve">Top Five </w:t>
            </w:r>
            <w:r>
              <w:rPr>
                <w:b/>
                <w:bCs/>
                <w:color w:val="000000"/>
                <w:sz w:val="15"/>
                <w:szCs w:val="15"/>
                <w:lang w:eastAsia="zh-CN"/>
              </w:rPr>
              <w:t>PANGO</w:t>
            </w:r>
            <w:r w:rsidRPr="004C33CB">
              <w:rPr>
                <w:b/>
                <w:bCs/>
                <w:color w:val="000000"/>
                <w:sz w:val="15"/>
                <w:szCs w:val="15"/>
                <w:lang w:eastAsia="zh-CN"/>
              </w:rPr>
              <w:t xml:space="preserve"> Lineages (Annual Proportional Share)</w:t>
            </w:r>
          </w:p>
        </w:tc>
      </w:tr>
      <w:tr w:rsidR="002C59BC" w:rsidRPr="004C33CB" w14:paraId="62D70674"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2BF8468B" w14:textId="23243C33"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United States</w:t>
            </w:r>
          </w:p>
        </w:tc>
        <w:tc>
          <w:tcPr>
            <w:tcW w:w="720" w:type="dxa"/>
            <w:tcBorders>
              <w:top w:val="nil"/>
              <w:left w:val="nil"/>
              <w:bottom w:val="nil"/>
              <w:right w:val="nil"/>
            </w:tcBorders>
            <w:shd w:val="clear" w:color="000000" w:fill="FFFFFF"/>
            <w:noWrap/>
            <w:vAlign w:val="center"/>
            <w:hideMark/>
          </w:tcPr>
          <w:p w14:paraId="6EB70DA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7F937A4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18,903,169 </w:t>
            </w:r>
          </w:p>
        </w:tc>
        <w:tc>
          <w:tcPr>
            <w:tcW w:w="6048" w:type="dxa"/>
            <w:tcBorders>
              <w:top w:val="nil"/>
              <w:left w:val="nil"/>
              <w:bottom w:val="nil"/>
              <w:right w:val="nil"/>
            </w:tcBorders>
            <w:shd w:val="clear" w:color="000000" w:fill="FFFFFF"/>
            <w:noWrap/>
            <w:vAlign w:val="center"/>
            <w:hideMark/>
          </w:tcPr>
          <w:p w14:paraId="6A58919C"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 (1.1%); B.1.1 (1.1%); B.1.595 (1.1%); B.1.369 (1.1%); B.1.243 (1%)</w:t>
            </w:r>
          </w:p>
        </w:tc>
      </w:tr>
      <w:tr w:rsidR="002C59BC" w:rsidRPr="004C33CB" w14:paraId="2A7313E8" w14:textId="77777777" w:rsidTr="002C59BC">
        <w:trPr>
          <w:trHeight w:val="216"/>
          <w:jc w:val="center"/>
        </w:trPr>
        <w:tc>
          <w:tcPr>
            <w:tcW w:w="1440" w:type="dxa"/>
            <w:vMerge/>
            <w:tcBorders>
              <w:top w:val="nil"/>
              <w:left w:val="nil"/>
              <w:bottom w:val="single" w:sz="4" w:space="0" w:color="000000"/>
              <w:right w:val="nil"/>
            </w:tcBorders>
            <w:vAlign w:val="center"/>
            <w:hideMark/>
          </w:tcPr>
          <w:p w14:paraId="6E1F88D9"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4AD1DE9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70547CE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196,861,939 </w:t>
            </w:r>
          </w:p>
        </w:tc>
        <w:tc>
          <w:tcPr>
            <w:tcW w:w="6048" w:type="dxa"/>
            <w:tcBorders>
              <w:top w:val="nil"/>
              <w:left w:val="nil"/>
              <w:bottom w:val="nil"/>
              <w:right w:val="nil"/>
            </w:tcBorders>
            <w:shd w:val="clear" w:color="000000" w:fill="FFFFFF"/>
            <w:noWrap/>
            <w:vAlign w:val="center"/>
            <w:hideMark/>
          </w:tcPr>
          <w:p w14:paraId="1B586DA5"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 (1.0%); B.1.617.2 (1%); AY.44 (0.9%); B (0.9%); AY.25 (0.9%)</w:t>
            </w:r>
          </w:p>
        </w:tc>
      </w:tr>
      <w:tr w:rsidR="002C59BC" w:rsidRPr="004C33CB" w14:paraId="6C9B9BAA" w14:textId="77777777" w:rsidTr="002C59BC">
        <w:trPr>
          <w:trHeight w:val="216"/>
          <w:jc w:val="center"/>
        </w:trPr>
        <w:tc>
          <w:tcPr>
            <w:tcW w:w="1440" w:type="dxa"/>
            <w:vMerge/>
            <w:tcBorders>
              <w:top w:val="nil"/>
              <w:left w:val="nil"/>
              <w:bottom w:val="single" w:sz="4" w:space="0" w:color="000000"/>
              <w:right w:val="nil"/>
            </w:tcBorders>
            <w:vAlign w:val="center"/>
            <w:hideMark/>
          </w:tcPr>
          <w:p w14:paraId="1BCF7144"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0390A3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2749583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227,680,907 </w:t>
            </w:r>
          </w:p>
        </w:tc>
        <w:tc>
          <w:tcPr>
            <w:tcW w:w="6048" w:type="dxa"/>
            <w:tcBorders>
              <w:top w:val="nil"/>
              <w:left w:val="nil"/>
              <w:bottom w:val="nil"/>
              <w:right w:val="nil"/>
            </w:tcBorders>
            <w:shd w:val="clear" w:color="000000" w:fill="FFFFFF"/>
            <w:noWrap/>
            <w:vAlign w:val="center"/>
            <w:hideMark/>
          </w:tcPr>
          <w:p w14:paraId="1230939D"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(0.7%); BA.1.1 (0.6%); BA.2.12.1 (0.6%); BA.2.3 (0.6%); BA.2.9 (0.5%)</w:t>
            </w:r>
          </w:p>
        </w:tc>
      </w:tr>
      <w:tr w:rsidR="002C59BC" w:rsidRPr="004C33CB" w14:paraId="06FCB1FF" w14:textId="77777777" w:rsidTr="002C59BC">
        <w:trPr>
          <w:trHeight w:val="216"/>
          <w:jc w:val="center"/>
        </w:trPr>
        <w:tc>
          <w:tcPr>
            <w:tcW w:w="1440" w:type="dxa"/>
            <w:vMerge/>
            <w:tcBorders>
              <w:top w:val="nil"/>
              <w:left w:val="nil"/>
              <w:bottom w:val="single" w:sz="4" w:space="0" w:color="000000"/>
              <w:right w:val="nil"/>
            </w:tcBorders>
            <w:vAlign w:val="center"/>
            <w:hideMark/>
          </w:tcPr>
          <w:p w14:paraId="28AFBA5A"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788CD04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4D1E4B5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71,328,981 </w:t>
            </w:r>
          </w:p>
        </w:tc>
        <w:tc>
          <w:tcPr>
            <w:tcW w:w="6048" w:type="dxa"/>
            <w:tcBorders>
              <w:top w:val="nil"/>
              <w:left w:val="nil"/>
              <w:bottom w:val="nil"/>
              <w:right w:val="nil"/>
            </w:tcBorders>
            <w:shd w:val="clear" w:color="000000" w:fill="FFFFFF"/>
            <w:noWrap/>
            <w:vAlign w:val="center"/>
            <w:hideMark/>
          </w:tcPr>
          <w:p w14:paraId="2EEE4C95"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(0.5%); XBB.1.5.10 (0.4%); XBB.1 (0.4%); XBB.1.5.15 (0.4%); XBB.1.5.49 (0.4%)</w:t>
            </w:r>
          </w:p>
        </w:tc>
      </w:tr>
      <w:tr w:rsidR="002C59BC" w:rsidRPr="004C33CB" w14:paraId="7286EFE8" w14:textId="77777777" w:rsidTr="002C59BC">
        <w:trPr>
          <w:trHeight w:val="216"/>
          <w:jc w:val="center"/>
        </w:trPr>
        <w:tc>
          <w:tcPr>
            <w:tcW w:w="1440" w:type="dxa"/>
            <w:vMerge/>
            <w:tcBorders>
              <w:top w:val="nil"/>
              <w:left w:val="nil"/>
              <w:bottom w:val="single" w:sz="4" w:space="0" w:color="000000"/>
              <w:right w:val="nil"/>
            </w:tcBorders>
            <w:vAlign w:val="center"/>
            <w:hideMark/>
          </w:tcPr>
          <w:p w14:paraId="27452A27"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236EDB95"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6EEAAC8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9,457,427 </w:t>
            </w:r>
          </w:p>
        </w:tc>
        <w:tc>
          <w:tcPr>
            <w:tcW w:w="6048" w:type="dxa"/>
            <w:tcBorders>
              <w:top w:val="nil"/>
              <w:left w:val="nil"/>
              <w:bottom w:val="single" w:sz="4" w:space="0" w:color="auto"/>
              <w:right w:val="nil"/>
            </w:tcBorders>
            <w:shd w:val="clear" w:color="000000" w:fill="FFFFFF"/>
            <w:noWrap/>
            <w:vAlign w:val="center"/>
            <w:hideMark/>
          </w:tcPr>
          <w:p w14:paraId="38716D9D"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(1.1%); JN.1.8 (1.1%); JN.1.18 (1%); JN.1.7 (1%); JN.1.4 (1.0%)</w:t>
            </w:r>
          </w:p>
        </w:tc>
      </w:tr>
      <w:tr w:rsidR="002C59BC" w:rsidRPr="004C33CB" w14:paraId="6C4071F2"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3DAE893F"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United Kingdom</w:t>
            </w:r>
          </w:p>
        </w:tc>
        <w:tc>
          <w:tcPr>
            <w:tcW w:w="720" w:type="dxa"/>
            <w:tcBorders>
              <w:top w:val="nil"/>
              <w:left w:val="nil"/>
              <w:bottom w:val="nil"/>
              <w:right w:val="nil"/>
            </w:tcBorders>
            <w:shd w:val="clear" w:color="000000" w:fill="FFFFFF"/>
            <w:noWrap/>
            <w:vAlign w:val="center"/>
            <w:hideMark/>
          </w:tcPr>
          <w:p w14:paraId="6BD41A5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430451E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13,728,198 </w:t>
            </w:r>
          </w:p>
        </w:tc>
        <w:tc>
          <w:tcPr>
            <w:tcW w:w="6048" w:type="dxa"/>
            <w:tcBorders>
              <w:top w:val="nil"/>
              <w:left w:val="nil"/>
              <w:bottom w:val="nil"/>
              <w:right w:val="nil"/>
            </w:tcBorders>
            <w:shd w:val="clear" w:color="000000" w:fill="FFFFFF"/>
            <w:noWrap/>
            <w:vAlign w:val="center"/>
            <w:hideMark/>
          </w:tcPr>
          <w:p w14:paraId="203D5707"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 (1.2%); B.1 (1.2%); B.1.1.37 (1%); B.1.1.1 (1%); B.1.177 (0.9%)</w:t>
            </w:r>
          </w:p>
        </w:tc>
      </w:tr>
      <w:tr w:rsidR="002C59BC" w:rsidRPr="004C33CB" w14:paraId="6FC2FB33" w14:textId="77777777" w:rsidTr="002C59BC">
        <w:trPr>
          <w:trHeight w:val="216"/>
          <w:jc w:val="center"/>
        </w:trPr>
        <w:tc>
          <w:tcPr>
            <w:tcW w:w="1440" w:type="dxa"/>
            <w:vMerge/>
            <w:tcBorders>
              <w:top w:val="nil"/>
              <w:left w:val="nil"/>
              <w:bottom w:val="single" w:sz="4" w:space="0" w:color="000000"/>
              <w:right w:val="nil"/>
            </w:tcBorders>
            <w:vAlign w:val="center"/>
            <w:hideMark/>
          </w:tcPr>
          <w:p w14:paraId="7F6038E9"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2974475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6CE1C8D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84,393,505 </w:t>
            </w:r>
          </w:p>
        </w:tc>
        <w:tc>
          <w:tcPr>
            <w:tcW w:w="6048" w:type="dxa"/>
            <w:tcBorders>
              <w:top w:val="nil"/>
              <w:left w:val="nil"/>
              <w:bottom w:val="nil"/>
              <w:right w:val="nil"/>
            </w:tcBorders>
            <w:shd w:val="clear" w:color="000000" w:fill="FFFFFF"/>
            <w:noWrap/>
            <w:vAlign w:val="center"/>
            <w:hideMark/>
          </w:tcPr>
          <w:p w14:paraId="72B047E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AY.4 (1.5%); B.1.617.2 (1.5%); AY.122 (1.5%); AY.5 (1.5%); AY.111 (1.5%)</w:t>
            </w:r>
          </w:p>
        </w:tc>
      </w:tr>
      <w:tr w:rsidR="002C59BC" w:rsidRPr="004C33CB" w14:paraId="6324310D" w14:textId="77777777" w:rsidTr="002C59BC">
        <w:trPr>
          <w:trHeight w:val="216"/>
          <w:jc w:val="center"/>
        </w:trPr>
        <w:tc>
          <w:tcPr>
            <w:tcW w:w="1440" w:type="dxa"/>
            <w:vMerge/>
            <w:tcBorders>
              <w:top w:val="nil"/>
              <w:left w:val="nil"/>
              <w:bottom w:val="single" w:sz="4" w:space="0" w:color="000000"/>
              <w:right w:val="nil"/>
            </w:tcBorders>
            <w:vAlign w:val="center"/>
            <w:hideMark/>
          </w:tcPr>
          <w:p w14:paraId="262BB9A8"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767E2BA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615EC79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79,974,012 </w:t>
            </w:r>
          </w:p>
        </w:tc>
        <w:tc>
          <w:tcPr>
            <w:tcW w:w="6048" w:type="dxa"/>
            <w:tcBorders>
              <w:top w:val="nil"/>
              <w:left w:val="nil"/>
              <w:bottom w:val="nil"/>
              <w:right w:val="nil"/>
            </w:tcBorders>
            <w:shd w:val="clear" w:color="000000" w:fill="FFFFFF"/>
            <w:noWrap/>
            <w:vAlign w:val="center"/>
            <w:hideMark/>
          </w:tcPr>
          <w:p w14:paraId="49D3F32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(1.3%); BA.2.3 (1.2%); BA.1.1 (1.2%); BA.2.10 (1.2%); BA.1 (1.2%)</w:t>
            </w:r>
          </w:p>
        </w:tc>
      </w:tr>
      <w:tr w:rsidR="002C59BC" w:rsidRPr="004C33CB" w14:paraId="2E9FBD2E" w14:textId="77777777" w:rsidTr="002C59BC">
        <w:trPr>
          <w:trHeight w:val="216"/>
          <w:jc w:val="center"/>
        </w:trPr>
        <w:tc>
          <w:tcPr>
            <w:tcW w:w="1440" w:type="dxa"/>
            <w:vMerge/>
            <w:tcBorders>
              <w:top w:val="nil"/>
              <w:left w:val="nil"/>
              <w:bottom w:val="single" w:sz="4" w:space="0" w:color="000000"/>
              <w:right w:val="nil"/>
            </w:tcBorders>
            <w:vAlign w:val="center"/>
            <w:hideMark/>
          </w:tcPr>
          <w:p w14:paraId="7E7AB2A9"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4424EFA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580B006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8,416,483 </w:t>
            </w:r>
          </w:p>
        </w:tc>
        <w:tc>
          <w:tcPr>
            <w:tcW w:w="6048" w:type="dxa"/>
            <w:tcBorders>
              <w:top w:val="nil"/>
              <w:left w:val="nil"/>
              <w:bottom w:val="nil"/>
              <w:right w:val="nil"/>
            </w:tcBorders>
            <w:shd w:val="clear" w:color="000000" w:fill="FFFFFF"/>
            <w:noWrap/>
            <w:vAlign w:val="center"/>
            <w:hideMark/>
          </w:tcPr>
          <w:p w14:paraId="4AF4DBC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(0.9%); XBB.1.9.1 (0.7%); CH.1.1.1 (0.7%); XBB.1.5.7 (0.7%); XBB.1.5.18 (0.7%)</w:t>
            </w:r>
          </w:p>
        </w:tc>
      </w:tr>
      <w:tr w:rsidR="002C59BC" w:rsidRPr="004C33CB" w14:paraId="06ECAAED" w14:textId="77777777" w:rsidTr="002C59BC">
        <w:trPr>
          <w:trHeight w:val="216"/>
          <w:jc w:val="center"/>
        </w:trPr>
        <w:tc>
          <w:tcPr>
            <w:tcW w:w="1440" w:type="dxa"/>
            <w:vMerge/>
            <w:tcBorders>
              <w:top w:val="nil"/>
              <w:left w:val="nil"/>
              <w:bottom w:val="single" w:sz="4" w:space="0" w:color="000000"/>
              <w:right w:val="nil"/>
            </w:tcBorders>
            <w:vAlign w:val="center"/>
            <w:hideMark/>
          </w:tcPr>
          <w:p w14:paraId="4129526C"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694BC25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1A6C4E6B"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934,727 </w:t>
            </w:r>
          </w:p>
        </w:tc>
        <w:tc>
          <w:tcPr>
            <w:tcW w:w="6048" w:type="dxa"/>
            <w:tcBorders>
              <w:top w:val="nil"/>
              <w:left w:val="nil"/>
              <w:bottom w:val="single" w:sz="4" w:space="0" w:color="auto"/>
              <w:right w:val="nil"/>
            </w:tcBorders>
            <w:shd w:val="clear" w:color="000000" w:fill="FFFFFF"/>
            <w:noWrap/>
            <w:vAlign w:val="center"/>
            <w:hideMark/>
          </w:tcPr>
          <w:p w14:paraId="1EBE55C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(2%); JN.1.7 (1.9%); KP.2 (1.7%); KP.3 (1.6%); JN.1.8 (1.5%)</w:t>
            </w:r>
          </w:p>
        </w:tc>
      </w:tr>
      <w:tr w:rsidR="002C59BC" w:rsidRPr="004C33CB" w14:paraId="48A55E42"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40660975"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Germany</w:t>
            </w:r>
          </w:p>
        </w:tc>
        <w:tc>
          <w:tcPr>
            <w:tcW w:w="720" w:type="dxa"/>
            <w:tcBorders>
              <w:top w:val="nil"/>
              <w:left w:val="nil"/>
              <w:bottom w:val="nil"/>
              <w:right w:val="nil"/>
            </w:tcBorders>
            <w:shd w:val="clear" w:color="000000" w:fill="FFFFFF"/>
            <w:noWrap/>
            <w:vAlign w:val="center"/>
            <w:hideMark/>
          </w:tcPr>
          <w:p w14:paraId="2585B2A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1523B91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108,912 </w:t>
            </w:r>
          </w:p>
        </w:tc>
        <w:tc>
          <w:tcPr>
            <w:tcW w:w="6048" w:type="dxa"/>
            <w:tcBorders>
              <w:top w:val="nil"/>
              <w:left w:val="nil"/>
              <w:bottom w:val="nil"/>
              <w:right w:val="nil"/>
            </w:tcBorders>
            <w:shd w:val="clear" w:color="000000" w:fill="FFFFFF"/>
            <w:noWrap/>
            <w:vAlign w:val="center"/>
            <w:hideMark/>
          </w:tcPr>
          <w:p w14:paraId="7C118EEF"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 (7.3%); B.1 (6.5%); B.1.258 (3.7%); B.1.177 (3.6%); B.1.160 (3.4%)</w:t>
            </w:r>
          </w:p>
        </w:tc>
      </w:tr>
      <w:tr w:rsidR="002C59BC" w:rsidRPr="004C33CB" w14:paraId="01D6F5DD" w14:textId="77777777" w:rsidTr="002C59BC">
        <w:trPr>
          <w:trHeight w:val="216"/>
          <w:jc w:val="center"/>
        </w:trPr>
        <w:tc>
          <w:tcPr>
            <w:tcW w:w="1440" w:type="dxa"/>
            <w:vMerge/>
            <w:tcBorders>
              <w:top w:val="nil"/>
              <w:left w:val="nil"/>
              <w:bottom w:val="single" w:sz="4" w:space="0" w:color="000000"/>
              <w:right w:val="nil"/>
            </w:tcBorders>
            <w:vAlign w:val="center"/>
            <w:hideMark/>
          </w:tcPr>
          <w:p w14:paraId="0B1DF859"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17CD372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36CA0F04"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20,390,838 </w:t>
            </w:r>
          </w:p>
        </w:tc>
        <w:tc>
          <w:tcPr>
            <w:tcW w:w="6048" w:type="dxa"/>
            <w:tcBorders>
              <w:top w:val="nil"/>
              <w:left w:val="nil"/>
              <w:bottom w:val="nil"/>
              <w:right w:val="nil"/>
            </w:tcBorders>
            <w:shd w:val="clear" w:color="000000" w:fill="FFFFFF"/>
            <w:noWrap/>
            <w:vAlign w:val="center"/>
            <w:hideMark/>
          </w:tcPr>
          <w:p w14:paraId="4D2AE66E"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(1.4%); AY.122 (1.3%); AY.4 (1.1%); AY.126 (1.1%); AY.9.2 (1.1%)</w:t>
            </w:r>
          </w:p>
        </w:tc>
      </w:tr>
      <w:tr w:rsidR="002C59BC" w:rsidRPr="004C33CB" w14:paraId="4091E76D" w14:textId="77777777" w:rsidTr="002C59BC">
        <w:trPr>
          <w:trHeight w:val="216"/>
          <w:jc w:val="center"/>
        </w:trPr>
        <w:tc>
          <w:tcPr>
            <w:tcW w:w="1440" w:type="dxa"/>
            <w:vMerge/>
            <w:tcBorders>
              <w:top w:val="nil"/>
              <w:left w:val="nil"/>
              <w:bottom w:val="single" w:sz="4" w:space="0" w:color="000000"/>
              <w:right w:val="nil"/>
            </w:tcBorders>
            <w:vAlign w:val="center"/>
            <w:hideMark/>
          </w:tcPr>
          <w:p w14:paraId="2EA2CD71"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6B03DB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223BB7B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36,740,424 </w:t>
            </w:r>
          </w:p>
        </w:tc>
        <w:tc>
          <w:tcPr>
            <w:tcW w:w="6048" w:type="dxa"/>
            <w:tcBorders>
              <w:top w:val="nil"/>
              <w:left w:val="nil"/>
              <w:bottom w:val="nil"/>
              <w:right w:val="nil"/>
            </w:tcBorders>
            <w:shd w:val="clear" w:color="000000" w:fill="FFFFFF"/>
            <w:noWrap/>
            <w:vAlign w:val="center"/>
            <w:hideMark/>
          </w:tcPr>
          <w:p w14:paraId="1FC4162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(1.3%); BA.2.9 (1.1%); BA.2.3 (1%); BA.2.65 (1%); BA.2.10 (0.9%)</w:t>
            </w:r>
          </w:p>
        </w:tc>
      </w:tr>
      <w:tr w:rsidR="002C59BC" w:rsidRPr="004C33CB" w14:paraId="22347AF6" w14:textId="77777777" w:rsidTr="002C59BC">
        <w:trPr>
          <w:trHeight w:val="216"/>
          <w:jc w:val="center"/>
        </w:trPr>
        <w:tc>
          <w:tcPr>
            <w:tcW w:w="1440" w:type="dxa"/>
            <w:vMerge/>
            <w:tcBorders>
              <w:top w:val="nil"/>
              <w:left w:val="nil"/>
              <w:bottom w:val="single" w:sz="4" w:space="0" w:color="000000"/>
              <w:right w:val="nil"/>
            </w:tcBorders>
            <w:vAlign w:val="center"/>
            <w:hideMark/>
          </w:tcPr>
          <w:p w14:paraId="3868089B"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A1EEB24"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5F2F8CD5"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6,236,183 </w:t>
            </w:r>
          </w:p>
        </w:tc>
        <w:tc>
          <w:tcPr>
            <w:tcW w:w="6048" w:type="dxa"/>
            <w:tcBorders>
              <w:top w:val="nil"/>
              <w:left w:val="nil"/>
              <w:bottom w:val="nil"/>
              <w:right w:val="nil"/>
            </w:tcBorders>
            <w:shd w:val="clear" w:color="000000" w:fill="FFFFFF"/>
            <w:noWrap/>
            <w:vAlign w:val="center"/>
            <w:hideMark/>
          </w:tcPr>
          <w:p w14:paraId="6C6CBA50"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(0.7%); XBB.1 (0.7%); CH.1.1 (0.7%); BQ.1.1 (0.6%); XBB.1.5.46 (0.6%)</w:t>
            </w:r>
          </w:p>
        </w:tc>
      </w:tr>
      <w:tr w:rsidR="002C59BC" w:rsidRPr="004C33CB" w14:paraId="78FF45EA" w14:textId="77777777" w:rsidTr="002C59BC">
        <w:trPr>
          <w:trHeight w:val="216"/>
          <w:jc w:val="center"/>
        </w:trPr>
        <w:tc>
          <w:tcPr>
            <w:tcW w:w="1440" w:type="dxa"/>
            <w:vMerge/>
            <w:tcBorders>
              <w:top w:val="nil"/>
              <w:left w:val="nil"/>
              <w:bottom w:val="single" w:sz="4" w:space="0" w:color="000000"/>
              <w:right w:val="nil"/>
            </w:tcBorders>
            <w:vAlign w:val="center"/>
            <w:hideMark/>
          </w:tcPr>
          <w:p w14:paraId="525DF86C"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7A1024E4"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586440F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56,691 </w:t>
            </w:r>
          </w:p>
        </w:tc>
        <w:tc>
          <w:tcPr>
            <w:tcW w:w="6048" w:type="dxa"/>
            <w:tcBorders>
              <w:top w:val="nil"/>
              <w:left w:val="nil"/>
              <w:bottom w:val="single" w:sz="4" w:space="0" w:color="auto"/>
              <w:right w:val="nil"/>
            </w:tcBorders>
            <w:shd w:val="clear" w:color="000000" w:fill="FFFFFF"/>
            <w:noWrap/>
            <w:vAlign w:val="center"/>
            <w:hideMark/>
          </w:tcPr>
          <w:p w14:paraId="2134932F"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(6.5%); KP.3.3 (3.6%); KP.3.1.1 (3.4%); JN.1.16 (3.3%); JN.1.4 (2.9%)</w:t>
            </w:r>
          </w:p>
        </w:tc>
      </w:tr>
      <w:tr w:rsidR="002C59BC" w:rsidRPr="004C33CB" w14:paraId="5FD1D604"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742A2C06"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Japan</w:t>
            </w:r>
          </w:p>
        </w:tc>
        <w:tc>
          <w:tcPr>
            <w:tcW w:w="720" w:type="dxa"/>
            <w:tcBorders>
              <w:top w:val="nil"/>
              <w:left w:val="nil"/>
              <w:bottom w:val="nil"/>
              <w:right w:val="nil"/>
            </w:tcBorders>
            <w:shd w:val="clear" w:color="000000" w:fill="FFFFFF"/>
            <w:noWrap/>
            <w:vAlign w:val="center"/>
            <w:hideMark/>
          </w:tcPr>
          <w:p w14:paraId="10E7D25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287D7707"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134,325 </w:t>
            </w:r>
          </w:p>
        </w:tc>
        <w:tc>
          <w:tcPr>
            <w:tcW w:w="6048" w:type="dxa"/>
            <w:tcBorders>
              <w:top w:val="nil"/>
              <w:left w:val="nil"/>
              <w:bottom w:val="nil"/>
              <w:right w:val="nil"/>
            </w:tcBorders>
            <w:shd w:val="clear" w:color="000000" w:fill="FFFFFF"/>
            <w:noWrap/>
            <w:vAlign w:val="center"/>
            <w:hideMark/>
          </w:tcPr>
          <w:p w14:paraId="2ED2960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B.1.1.284 (14%); B.1.1.214 (13.8%); B.1.1 (8.5%); B.1.560 (4.3%); B.1 (4%)</w:t>
            </w:r>
          </w:p>
        </w:tc>
      </w:tr>
      <w:tr w:rsidR="002C59BC" w:rsidRPr="004C33CB" w14:paraId="39D93038" w14:textId="77777777" w:rsidTr="002C59BC">
        <w:trPr>
          <w:trHeight w:val="216"/>
          <w:jc w:val="center"/>
        </w:trPr>
        <w:tc>
          <w:tcPr>
            <w:tcW w:w="1440" w:type="dxa"/>
            <w:vMerge/>
            <w:tcBorders>
              <w:top w:val="nil"/>
              <w:left w:val="nil"/>
              <w:bottom w:val="single" w:sz="4" w:space="0" w:color="000000"/>
              <w:right w:val="nil"/>
            </w:tcBorders>
            <w:vAlign w:val="center"/>
            <w:hideMark/>
          </w:tcPr>
          <w:p w14:paraId="100C4AFF"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42A5CF8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6E18804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2,034,956 </w:t>
            </w:r>
          </w:p>
        </w:tc>
        <w:tc>
          <w:tcPr>
            <w:tcW w:w="6048" w:type="dxa"/>
            <w:tcBorders>
              <w:top w:val="nil"/>
              <w:left w:val="nil"/>
              <w:bottom w:val="nil"/>
              <w:right w:val="nil"/>
            </w:tcBorders>
            <w:shd w:val="clear" w:color="000000" w:fill="FFFFFF"/>
            <w:noWrap/>
            <w:vAlign w:val="center"/>
            <w:hideMark/>
          </w:tcPr>
          <w:p w14:paraId="5A7E4991"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B.1.1.7 (7.8%); B.1.617.2 (6.8%); AY.29 (6%); AY.75.3 (5.3%); AY.29.1 (4.9%)</w:t>
            </w:r>
          </w:p>
        </w:tc>
      </w:tr>
      <w:tr w:rsidR="002C59BC" w:rsidRPr="004C33CB" w14:paraId="55E534F0" w14:textId="77777777" w:rsidTr="002C59BC">
        <w:trPr>
          <w:trHeight w:val="216"/>
          <w:jc w:val="center"/>
        </w:trPr>
        <w:tc>
          <w:tcPr>
            <w:tcW w:w="1440" w:type="dxa"/>
            <w:vMerge/>
            <w:tcBorders>
              <w:top w:val="nil"/>
              <w:left w:val="nil"/>
              <w:bottom w:val="single" w:sz="4" w:space="0" w:color="000000"/>
              <w:right w:val="nil"/>
            </w:tcBorders>
            <w:vAlign w:val="center"/>
            <w:hideMark/>
          </w:tcPr>
          <w:p w14:paraId="5C1BA770"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2BF35E6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3278C89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26,631,154 </w:t>
            </w:r>
          </w:p>
        </w:tc>
        <w:tc>
          <w:tcPr>
            <w:tcW w:w="6048" w:type="dxa"/>
            <w:tcBorders>
              <w:top w:val="nil"/>
              <w:left w:val="nil"/>
              <w:bottom w:val="nil"/>
              <w:right w:val="nil"/>
            </w:tcBorders>
            <w:shd w:val="clear" w:color="000000" w:fill="FFFFFF"/>
            <w:noWrap/>
            <w:vAlign w:val="center"/>
            <w:hideMark/>
          </w:tcPr>
          <w:p w14:paraId="66D6B4DB"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BA.2.3 (1%); BA.2 (0.9%); BA.5.2.1 (0.9%); BA.5.1 (0.9%); BA.5.2 (0.9%)</w:t>
            </w:r>
          </w:p>
        </w:tc>
      </w:tr>
      <w:tr w:rsidR="002C59BC" w:rsidRPr="004C33CB" w14:paraId="534E7697" w14:textId="77777777" w:rsidTr="002C59BC">
        <w:trPr>
          <w:trHeight w:val="216"/>
          <w:jc w:val="center"/>
        </w:trPr>
        <w:tc>
          <w:tcPr>
            <w:tcW w:w="1440" w:type="dxa"/>
            <w:vMerge/>
            <w:tcBorders>
              <w:top w:val="nil"/>
              <w:left w:val="nil"/>
              <w:bottom w:val="single" w:sz="4" w:space="0" w:color="000000"/>
              <w:right w:val="nil"/>
            </w:tcBorders>
            <w:vAlign w:val="center"/>
            <w:hideMark/>
          </w:tcPr>
          <w:p w14:paraId="552CACEF"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2DF32D2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65192E2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9,390,301 </w:t>
            </w:r>
          </w:p>
        </w:tc>
        <w:tc>
          <w:tcPr>
            <w:tcW w:w="6048" w:type="dxa"/>
            <w:tcBorders>
              <w:top w:val="nil"/>
              <w:left w:val="nil"/>
              <w:bottom w:val="nil"/>
              <w:right w:val="nil"/>
            </w:tcBorders>
            <w:shd w:val="clear" w:color="000000" w:fill="FFFFFF"/>
            <w:noWrap/>
            <w:vAlign w:val="center"/>
            <w:hideMark/>
          </w:tcPr>
          <w:p w14:paraId="272F0E90"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(0.8%); BF.7.15 (0.6%); BN.1.2 (0.6%); BN.1.2.2 (0.6%); BF.7.4.1 (0.6%)</w:t>
            </w:r>
          </w:p>
        </w:tc>
      </w:tr>
      <w:tr w:rsidR="002C59BC" w:rsidRPr="004C33CB" w14:paraId="5074C419" w14:textId="77777777" w:rsidTr="002C59BC">
        <w:trPr>
          <w:trHeight w:val="216"/>
          <w:jc w:val="center"/>
        </w:trPr>
        <w:tc>
          <w:tcPr>
            <w:tcW w:w="1440" w:type="dxa"/>
            <w:vMerge/>
            <w:tcBorders>
              <w:top w:val="nil"/>
              <w:left w:val="nil"/>
              <w:bottom w:val="single" w:sz="4" w:space="0" w:color="000000"/>
              <w:right w:val="nil"/>
            </w:tcBorders>
            <w:vAlign w:val="center"/>
            <w:hideMark/>
          </w:tcPr>
          <w:p w14:paraId="04285540"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1A5B3C4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392493A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646,792 </w:t>
            </w:r>
          </w:p>
        </w:tc>
        <w:tc>
          <w:tcPr>
            <w:tcW w:w="6048" w:type="dxa"/>
            <w:tcBorders>
              <w:top w:val="nil"/>
              <w:left w:val="nil"/>
              <w:bottom w:val="single" w:sz="4" w:space="0" w:color="auto"/>
              <w:right w:val="nil"/>
            </w:tcBorders>
            <w:shd w:val="clear" w:color="000000" w:fill="FFFFFF"/>
            <w:noWrap/>
            <w:vAlign w:val="center"/>
            <w:hideMark/>
          </w:tcPr>
          <w:p w14:paraId="2F4DA30C"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XDQ.1 (2.3%); JN.1 (2.2%); XDQ (2.1%); JN.1.4 (2.1%); BA.2.86.1 (2%)</w:t>
            </w:r>
          </w:p>
        </w:tc>
      </w:tr>
      <w:tr w:rsidR="002C59BC" w:rsidRPr="004C33CB" w14:paraId="7DC016C7"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2A93CA86"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Denmark</w:t>
            </w:r>
          </w:p>
        </w:tc>
        <w:tc>
          <w:tcPr>
            <w:tcW w:w="720" w:type="dxa"/>
            <w:tcBorders>
              <w:top w:val="nil"/>
              <w:left w:val="nil"/>
              <w:bottom w:val="nil"/>
              <w:right w:val="nil"/>
            </w:tcBorders>
            <w:shd w:val="clear" w:color="000000" w:fill="FFFFFF"/>
            <w:noWrap/>
            <w:vAlign w:val="center"/>
            <w:hideMark/>
          </w:tcPr>
          <w:p w14:paraId="02CD4F8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197171A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2,278,524 </w:t>
            </w:r>
          </w:p>
        </w:tc>
        <w:tc>
          <w:tcPr>
            <w:tcW w:w="6048" w:type="dxa"/>
            <w:tcBorders>
              <w:top w:val="nil"/>
              <w:left w:val="nil"/>
              <w:bottom w:val="nil"/>
              <w:right w:val="nil"/>
            </w:tcBorders>
            <w:shd w:val="clear" w:color="000000" w:fill="FFFFFF"/>
            <w:noWrap/>
            <w:vAlign w:val="center"/>
            <w:hideMark/>
          </w:tcPr>
          <w:p w14:paraId="39D6BA91"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 (1.5%); B.1 (1.5%); B.1.1.298 (1.5%); B.1.160 (1.5%); B.1.1.277 (1.4%)</w:t>
            </w:r>
          </w:p>
        </w:tc>
      </w:tr>
      <w:tr w:rsidR="002C59BC" w:rsidRPr="004C33CB" w14:paraId="4E706AB3" w14:textId="77777777" w:rsidTr="002C59BC">
        <w:trPr>
          <w:trHeight w:val="216"/>
          <w:jc w:val="center"/>
        </w:trPr>
        <w:tc>
          <w:tcPr>
            <w:tcW w:w="1440" w:type="dxa"/>
            <w:vMerge/>
            <w:tcBorders>
              <w:top w:val="nil"/>
              <w:left w:val="nil"/>
              <w:bottom w:val="single" w:sz="4" w:space="0" w:color="000000"/>
              <w:right w:val="nil"/>
            </w:tcBorders>
            <w:vAlign w:val="center"/>
            <w:hideMark/>
          </w:tcPr>
          <w:p w14:paraId="4D36C2C8"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48DB617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2337519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11,304,092 </w:t>
            </w:r>
          </w:p>
        </w:tc>
        <w:tc>
          <w:tcPr>
            <w:tcW w:w="6048" w:type="dxa"/>
            <w:tcBorders>
              <w:top w:val="nil"/>
              <w:left w:val="nil"/>
              <w:bottom w:val="nil"/>
              <w:right w:val="nil"/>
            </w:tcBorders>
            <w:shd w:val="clear" w:color="000000" w:fill="FFFFFF"/>
            <w:noWrap/>
            <w:vAlign w:val="center"/>
            <w:hideMark/>
          </w:tcPr>
          <w:p w14:paraId="325DAADB"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(1.9%); AY.122 (1.7%); AY.4 (1.7%); AY.46 (1.6%); AY.43 (1.5%)</w:t>
            </w:r>
          </w:p>
        </w:tc>
      </w:tr>
      <w:tr w:rsidR="002C59BC" w:rsidRPr="004C33CB" w14:paraId="7CC391A5" w14:textId="77777777" w:rsidTr="002C59BC">
        <w:trPr>
          <w:trHeight w:val="216"/>
          <w:jc w:val="center"/>
        </w:trPr>
        <w:tc>
          <w:tcPr>
            <w:tcW w:w="1440" w:type="dxa"/>
            <w:vMerge/>
            <w:tcBorders>
              <w:top w:val="nil"/>
              <w:left w:val="nil"/>
              <w:bottom w:val="single" w:sz="4" w:space="0" w:color="000000"/>
              <w:right w:val="nil"/>
            </w:tcBorders>
            <w:vAlign w:val="center"/>
            <w:hideMark/>
          </w:tcPr>
          <w:p w14:paraId="49BA3862"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811DBE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302DC74B"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17,001,863 </w:t>
            </w:r>
          </w:p>
        </w:tc>
        <w:tc>
          <w:tcPr>
            <w:tcW w:w="6048" w:type="dxa"/>
            <w:tcBorders>
              <w:top w:val="nil"/>
              <w:left w:val="nil"/>
              <w:bottom w:val="nil"/>
              <w:right w:val="nil"/>
            </w:tcBorders>
            <w:shd w:val="clear" w:color="000000" w:fill="FFFFFF"/>
            <w:noWrap/>
            <w:vAlign w:val="center"/>
            <w:hideMark/>
          </w:tcPr>
          <w:p w14:paraId="1EBABBCE"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(1.7%); BA.2.9 (1.6%); BA.2.3 (1.3%); BA.2.65 (1.3%); BA.1.1 (1.3%)</w:t>
            </w:r>
          </w:p>
        </w:tc>
      </w:tr>
      <w:tr w:rsidR="002C59BC" w:rsidRPr="004C33CB" w14:paraId="75839AEE" w14:textId="77777777" w:rsidTr="002C59BC">
        <w:trPr>
          <w:trHeight w:val="216"/>
          <w:jc w:val="center"/>
        </w:trPr>
        <w:tc>
          <w:tcPr>
            <w:tcW w:w="1440" w:type="dxa"/>
            <w:vMerge/>
            <w:tcBorders>
              <w:top w:val="nil"/>
              <w:left w:val="nil"/>
              <w:bottom w:val="single" w:sz="4" w:space="0" w:color="000000"/>
              <w:right w:val="nil"/>
            </w:tcBorders>
            <w:vAlign w:val="center"/>
            <w:hideMark/>
          </w:tcPr>
          <w:p w14:paraId="75B74F8A"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147350DB"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26F18E7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1,581,532 </w:t>
            </w:r>
          </w:p>
        </w:tc>
        <w:tc>
          <w:tcPr>
            <w:tcW w:w="6048" w:type="dxa"/>
            <w:tcBorders>
              <w:top w:val="nil"/>
              <w:left w:val="nil"/>
              <w:bottom w:val="nil"/>
              <w:right w:val="nil"/>
            </w:tcBorders>
            <w:shd w:val="clear" w:color="000000" w:fill="FFFFFF"/>
            <w:noWrap/>
            <w:vAlign w:val="center"/>
            <w:hideMark/>
          </w:tcPr>
          <w:p w14:paraId="3B0CCF90"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(1%); CH.1.1.12 (0.8%); CH.1.1 (0.8%); XBB.1 (0.8%); BQ.1.1 (0.7%)</w:t>
            </w:r>
          </w:p>
        </w:tc>
      </w:tr>
      <w:tr w:rsidR="002C59BC" w:rsidRPr="004C33CB" w14:paraId="04C6FF9B" w14:textId="77777777" w:rsidTr="002C59BC">
        <w:trPr>
          <w:trHeight w:val="216"/>
          <w:jc w:val="center"/>
        </w:trPr>
        <w:tc>
          <w:tcPr>
            <w:tcW w:w="1440" w:type="dxa"/>
            <w:vMerge/>
            <w:tcBorders>
              <w:top w:val="nil"/>
              <w:left w:val="nil"/>
              <w:bottom w:val="single" w:sz="4" w:space="0" w:color="000000"/>
              <w:right w:val="nil"/>
            </w:tcBorders>
            <w:vAlign w:val="center"/>
            <w:hideMark/>
          </w:tcPr>
          <w:p w14:paraId="54DB9193"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066C8AA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0D0FB86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77,590 </w:t>
            </w:r>
          </w:p>
        </w:tc>
        <w:tc>
          <w:tcPr>
            <w:tcW w:w="6048" w:type="dxa"/>
            <w:tcBorders>
              <w:top w:val="nil"/>
              <w:left w:val="nil"/>
              <w:bottom w:val="single" w:sz="4" w:space="0" w:color="auto"/>
              <w:right w:val="nil"/>
            </w:tcBorders>
            <w:shd w:val="clear" w:color="000000" w:fill="FFFFFF"/>
            <w:noWrap/>
            <w:vAlign w:val="center"/>
            <w:hideMark/>
          </w:tcPr>
          <w:p w14:paraId="4C37691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JN.1.20 (2.6%); KP.2 (2.3%); KP.3.1 (2.3%); KP.3.3 (2.3%); KP.3 (2.3%)</w:t>
            </w:r>
          </w:p>
        </w:tc>
      </w:tr>
      <w:tr w:rsidR="002C59BC" w:rsidRPr="004C33CB" w14:paraId="775DCBF8"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6148A0E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Canada</w:t>
            </w:r>
          </w:p>
        </w:tc>
        <w:tc>
          <w:tcPr>
            <w:tcW w:w="720" w:type="dxa"/>
            <w:tcBorders>
              <w:top w:val="nil"/>
              <w:left w:val="nil"/>
              <w:bottom w:val="nil"/>
              <w:right w:val="nil"/>
            </w:tcBorders>
            <w:shd w:val="clear" w:color="000000" w:fill="FFFFFF"/>
            <w:noWrap/>
            <w:vAlign w:val="center"/>
            <w:hideMark/>
          </w:tcPr>
          <w:p w14:paraId="3A5144E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5ACC8E2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584,489 </w:t>
            </w:r>
          </w:p>
        </w:tc>
        <w:tc>
          <w:tcPr>
            <w:tcW w:w="6048" w:type="dxa"/>
            <w:tcBorders>
              <w:top w:val="nil"/>
              <w:left w:val="nil"/>
              <w:bottom w:val="nil"/>
              <w:right w:val="nil"/>
            </w:tcBorders>
            <w:shd w:val="clear" w:color="000000" w:fill="FFFFFF"/>
            <w:noWrap/>
            <w:vAlign w:val="center"/>
            <w:hideMark/>
          </w:tcPr>
          <w:p w14:paraId="2588422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B.1.1.176 (3.9%); B.1.1 (3.8%); B.1 (3.5%); B.1.279 (3.5%); B.1.128 (3.3%)</w:t>
            </w:r>
          </w:p>
        </w:tc>
      </w:tr>
      <w:tr w:rsidR="002C59BC" w:rsidRPr="004C33CB" w14:paraId="28840690" w14:textId="77777777" w:rsidTr="002C59BC">
        <w:trPr>
          <w:trHeight w:val="216"/>
          <w:jc w:val="center"/>
        </w:trPr>
        <w:tc>
          <w:tcPr>
            <w:tcW w:w="1440" w:type="dxa"/>
            <w:vMerge/>
            <w:tcBorders>
              <w:top w:val="nil"/>
              <w:left w:val="nil"/>
              <w:bottom w:val="single" w:sz="4" w:space="0" w:color="000000"/>
              <w:right w:val="nil"/>
            </w:tcBorders>
            <w:vAlign w:val="center"/>
            <w:hideMark/>
          </w:tcPr>
          <w:p w14:paraId="6466DD15"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593C4F5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79BD695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6,797,225 </w:t>
            </w:r>
          </w:p>
        </w:tc>
        <w:tc>
          <w:tcPr>
            <w:tcW w:w="6048" w:type="dxa"/>
            <w:tcBorders>
              <w:top w:val="nil"/>
              <w:left w:val="nil"/>
              <w:bottom w:val="nil"/>
              <w:right w:val="nil"/>
            </w:tcBorders>
            <w:shd w:val="clear" w:color="000000" w:fill="FFFFFF"/>
            <w:noWrap/>
            <w:vAlign w:val="center"/>
            <w:hideMark/>
          </w:tcPr>
          <w:p w14:paraId="374D38AD"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(2.4%); AY.27 (2.2%); AY.74 (2%); B.1.1.7 (2%); AY.122 (1.9%)</w:t>
            </w:r>
          </w:p>
        </w:tc>
      </w:tr>
      <w:tr w:rsidR="002C59BC" w:rsidRPr="004C33CB" w14:paraId="5E4BA5E6" w14:textId="77777777" w:rsidTr="002C59BC">
        <w:trPr>
          <w:trHeight w:val="216"/>
          <w:jc w:val="center"/>
        </w:trPr>
        <w:tc>
          <w:tcPr>
            <w:tcW w:w="1440" w:type="dxa"/>
            <w:vMerge/>
            <w:tcBorders>
              <w:top w:val="nil"/>
              <w:left w:val="nil"/>
              <w:bottom w:val="single" w:sz="4" w:space="0" w:color="000000"/>
              <w:right w:val="nil"/>
            </w:tcBorders>
            <w:vAlign w:val="center"/>
            <w:hideMark/>
          </w:tcPr>
          <w:p w14:paraId="6BFC8140"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50F76444"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3DCE73D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12,176,039 </w:t>
            </w:r>
          </w:p>
        </w:tc>
        <w:tc>
          <w:tcPr>
            <w:tcW w:w="6048" w:type="dxa"/>
            <w:tcBorders>
              <w:top w:val="nil"/>
              <w:left w:val="nil"/>
              <w:bottom w:val="nil"/>
              <w:right w:val="nil"/>
            </w:tcBorders>
            <w:shd w:val="clear" w:color="000000" w:fill="FFFFFF"/>
            <w:noWrap/>
            <w:vAlign w:val="center"/>
            <w:hideMark/>
          </w:tcPr>
          <w:p w14:paraId="4F7BDFF5"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(1.1%); BA.2.3 (1%); BA.2.12.1 (1%); BA.5.1 (0.9%); BA.1.1 (0.9%)</w:t>
            </w:r>
          </w:p>
        </w:tc>
      </w:tr>
      <w:tr w:rsidR="002C59BC" w:rsidRPr="004C33CB" w14:paraId="1A8755DD" w14:textId="77777777" w:rsidTr="002C59BC">
        <w:trPr>
          <w:trHeight w:val="216"/>
          <w:jc w:val="center"/>
        </w:trPr>
        <w:tc>
          <w:tcPr>
            <w:tcW w:w="1440" w:type="dxa"/>
            <w:vMerge/>
            <w:tcBorders>
              <w:top w:val="nil"/>
              <w:left w:val="nil"/>
              <w:bottom w:val="single" w:sz="4" w:space="0" w:color="000000"/>
              <w:right w:val="nil"/>
            </w:tcBorders>
            <w:vAlign w:val="center"/>
            <w:hideMark/>
          </w:tcPr>
          <w:p w14:paraId="172857FA"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1C3C91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4F075FA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8,189,558 </w:t>
            </w:r>
          </w:p>
        </w:tc>
        <w:tc>
          <w:tcPr>
            <w:tcW w:w="6048" w:type="dxa"/>
            <w:tcBorders>
              <w:top w:val="nil"/>
              <w:left w:val="nil"/>
              <w:bottom w:val="nil"/>
              <w:right w:val="nil"/>
            </w:tcBorders>
            <w:shd w:val="clear" w:color="000000" w:fill="FFFFFF"/>
            <w:noWrap/>
            <w:vAlign w:val="center"/>
            <w:hideMark/>
          </w:tcPr>
          <w:p w14:paraId="26FB876E"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(1.1%); XBB.1.16 (0.8%); EG.5.1.1 (0.7%); XBB.1.16.6 (0.6%); EG.5.1 (0.6%)</w:t>
            </w:r>
          </w:p>
        </w:tc>
      </w:tr>
      <w:tr w:rsidR="002C59BC" w:rsidRPr="004C33CB" w14:paraId="365D75B7" w14:textId="77777777" w:rsidTr="002C59BC">
        <w:trPr>
          <w:trHeight w:val="216"/>
          <w:jc w:val="center"/>
        </w:trPr>
        <w:tc>
          <w:tcPr>
            <w:tcW w:w="1440" w:type="dxa"/>
            <w:vMerge/>
            <w:tcBorders>
              <w:top w:val="nil"/>
              <w:left w:val="nil"/>
              <w:bottom w:val="single" w:sz="4" w:space="0" w:color="000000"/>
              <w:right w:val="nil"/>
            </w:tcBorders>
            <w:vAlign w:val="center"/>
            <w:hideMark/>
          </w:tcPr>
          <w:p w14:paraId="54F5BD06"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726182CB"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21E38A0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1,374,129 </w:t>
            </w:r>
          </w:p>
        </w:tc>
        <w:tc>
          <w:tcPr>
            <w:tcW w:w="6048" w:type="dxa"/>
            <w:tcBorders>
              <w:top w:val="nil"/>
              <w:left w:val="nil"/>
              <w:bottom w:val="single" w:sz="4" w:space="0" w:color="auto"/>
              <w:right w:val="nil"/>
            </w:tcBorders>
            <w:shd w:val="clear" w:color="000000" w:fill="FFFFFF"/>
            <w:noWrap/>
            <w:vAlign w:val="center"/>
            <w:hideMark/>
          </w:tcPr>
          <w:p w14:paraId="65CAF673"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KP.2 (1.7%); KP.3 (1.7%); JN.1.4 (1.7%); JN.1 (1.7%); JN.1.7 (1.6%)</w:t>
            </w:r>
          </w:p>
        </w:tc>
      </w:tr>
      <w:tr w:rsidR="002C59BC" w:rsidRPr="004C33CB" w14:paraId="584196DF"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3A79C273"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France</w:t>
            </w:r>
          </w:p>
        </w:tc>
        <w:tc>
          <w:tcPr>
            <w:tcW w:w="720" w:type="dxa"/>
            <w:tcBorders>
              <w:top w:val="nil"/>
              <w:left w:val="nil"/>
              <w:bottom w:val="nil"/>
              <w:right w:val="nil"/>
            </w:tcBorders>
            <w:shd w:val="clear" w:color="000000" w:fill="FFFFFF"/>
            <w:noWrap/>
            <w:vAlign w:val="center"/>
            <w:hideMark/>
          </w:tcPr>
          <w:p w14:paraId="6C258ED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77E6B35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79,452 </w:t>
            </w:r>
          </w:p>
        </w:tc>
        <w:tc>
          <w:tcPr>
            <w:tcW w:w="6048" w:type="dxa"/>
            <w:tcBorders>
              <w:top w:val="nil"/>
              <w:left w:val="nil"/>
              <w:bottom w:val="nil"/>
              <w:right w:val="nil"/>
            </w:tcBorders>
            <w:shd w:val="clear" w:color="000000" w:fill="FFFFFF"/>
            <w:noWrap/>
            <w:vAlign w:val="center"/>
            <w:hideMark/>
          </w:tcPr>
          <w:p w14:paraId="715B57BB"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 (8.7%); B.1.1 (6.6%); B.1.160 (6.4%); B.1.177 (6%); B.1.1.269 (4%)</w:t>
            </w:r>
          </w:p>
        </w:tc>
      </w:tr>
      <w:tr w:rsidR="002C59BC" w:rsidRPr="004C33CB" w14:paraId="4882C965" w14:textId="77777777" w:rsidTr="002C59BC">
        <w:trPr>
          <w:trHeight w:val="216"/>
          <w:jc w:val="center"/>
        </w:trPr>
        <w:tc>
          <w:tcPr>
            <w:tcW w:w="1440" w:type="dxa"/>
            <w:vMerge/>
            <w:tcBorders>
              <w:top w:val="nil"/>
              <w:left w:val="nil"/>
              <w:bottom w:val="single" w:sz="4" w:space="0" w:color="000000"/>
              <w:right w:val="nil"/>
            </w:tcBorders>
            <w:vAlign w:val="center"/>
            <w:hideMark/>
          </w:tcPr>
          <w:p w14:paraId="6745BF1A"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79C13D55"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055ACD8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12,230,918 </w:t>
            </w:r>
          </w:p>
        </w:tc>
        <w:tc>
          <w:tcPr>
            <w:tcW w:w="6048" w:type="dxa"/>
            <w:tcBorders>
              <w:top w:val="nil"/>
              <w:left w:val="nil"/>
              <w:bottom w:val="nil"/>
              <w:right w:val="nil"/>
            </w:tcBorders>
            <w:shd w:val="clear" w:color="000000" w:fill="FFFFFF"/>
            <w:noWrap/>
            <w:vAlign w:val="center"/>
            <w:hideMark/>
          </w:tcPr>
          <w:p w14:paraId="6E86E81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(1.5%); AY.122 (1.4%); AY.43 (1.4%); AY.5 (1.4%); AY.4 (1.4%)</w:t>
            </w:r>
          </w:p>
        </w:tc>
      </w:tr>
      <w:tr w:rsidR="002C59BC" w:rsidRPr="004C33CB" w14:paraId="52E951B3" w14:textId="77777777" w:rsidTr="002C59BC">
        <w:trPr>
          <w:trHeight w:val="216"/>
          <w:jc w:val="center"/>
        </w:trPr>
        <w:tc>
          <w:tcPr>
            <w:tcW w:w="1440" w:type="dxa"/>
            <w:vMerge/>
            <w:tcBorders>
              <w:top w:val="nil"/>
              <w:left w:val="nil"/>
              <w:bottom w:val="single" w:sz="4" w:space="0" w:color="000000"/>
              <w:right w:val="nil"/>
            </w:tcBorders>
            <w:vAlign w:val="center"/>
            <w:hideMark/>
          </w:tcPr>
          <w:p w14:paraId="5C74F817"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E5E6060"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55A40A6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22,865,501 </w:t>
            </w:r>
          </w:p>
        </w:tc>
        <w:tc>
          <w:tcPr>
            <w:tcW w:w="6048" w:type="dxa"/>
            <w:tcBorders>
              <w:top w:val="nil"/>
              <w:left w:val="nil"/>
              <w:bottom w:val="nil"/>
              <w:right w:val="nil"/>
            </w:tcBorders>
            <w:shd w:val="clear" w:color="000000" w:fill="FFFFFF"/>
            <w:noWrap/>
            <w:vAlign w:val="center"/>
            <w:hideMark/>
          </w:tcPr>
          <w:p w14:paraId="214E463D"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(1.1%); BA.2.9 (0.9%); BA.2.3 (0.8%); BA.1.18 (0.8%); BA.1.1 (0.8%)</w:t>
            </w:r>
          </w:p>
        </w:tc>
      </w:tr>
      <w:tr w:rsidR="002C59BC" w:rsidRPr="004C33CB" w14:paraId="46EB1E08" w14:textId="77777777" w:rsidTr="002C59BC">
        <w:trPr>
          <w:trHeight w:val="216"/>
          <w:jc w:val="center"/>
        </w:trPr>
        <w:tc>
          <w:tcPr>
            <w:tcW w:w="1440" w:type="dxa"/>
            <w:vMerge/>
            <w:tcBorders>
              <w:top w:val="nil"/>
              <w:left w:val="nil"/>
              <w:bottom w:val="single" w:sz="4" w:space="0" w:color="000000"/>
              <w:right w:val="nil"/>
            </w:tcBorders>
            <w:vAlign w:val="center"/>
            <w:hideMark/>
          </w:tcPr>
          <w:p w14:paraId="5BF01B10"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254B294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4F7A606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5,633,065 </w:t>
            </w:r>
          </w:p>
        </w:tc>
        <w:tc>
          <w:tcPr>
            <w:tcW w:w="6048" w:type="dxa"/>
            <w:tcBorders>
              <w:top w:val="nil"/>
              <w:left w:val="nil"/>
              <w:bottom w:val="nil"/>
              <w:right w:val="nil"/>
            </w:tcBorders>
            <w:shd w:val="clear" w:color="000000" w:fill="FFFFFF"/>
            <w:noWrap/>
            <w:vAlign w:val="center"/>
            <w:hideMark/>
          </w:tcPr>
          <w:p w14:paraId="2E8F34D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(0.7%); XBB.1.9.1 (0.6%); XBB.1.16 (0.6%); XBB.2.3 (0.5%); XBB.1.17.1 (0.5%)</w:t>
            </w:r>
          </w:p>
        </w:tc>
      </w:tr>
      <w:tr w:rsidR="002C59BC" w:rsidRPr="004C33CB" w14:paraId="57B13F83" w14:textId="77777777" w:rsidTr="002C59BC">
        <w:trPr>
          <w:trHeight w:val="216"/>
          <w:jc w:val="center"/>
        </w:trPr>
        <w:tc>
          <w:tcPr>
            <w:tcW w:w="1440" w:type="dxa"/>
            <w:vMerge/>
            <w:tcBorders>
              <w:top w:val="nil"/>
              <w:left w:val="nil"/>
              <w:bottom w:val="single" w:sz="4" w:space="0" w:color="000000"/>
              <w:right w:val="nil"/>
            </w:tcBorders>
            <w:vAlign w:val="center"/>
            <w:hideMark/>
          </w:tcPr>
          <w:p w14:paraId="44EBF166"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2A989D6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3BDAB5C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313,992 </w:t>
            </w:r>
          </w:p>
        </w:tc>
        <w:tc>
          <w:tcPr>
            <w:tcW w:w="6048" w:type="dxa"/>
            <w:tcBorders>
              <w:top w:val="nil"/>
              <w:left w:val="nil"/>
              <w:bottom w:val="single" w:sz="4" w:space="0" w:color="auto"/>
              <w:right w:val="nil"/>
            </w:tcBorders>
            <w:shd w:val="clear" w:color="000000" w:fill="FFFFFF"/>
            <w:noWrap/>
            <w:vAlign w:val="center"/>
            <w:hideMark/>
          </w:tcPr>
          <w:p w14:paraId="7BB130FC"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KP.3.1.1 (1.8%); KP.3.1 (1.7%); KP.2.2 (1.6%); KP.2.3 (1.6%); KP.3 (1.6%)</w:t>
            </w:r>
          </w:p>
        </w:tc>
      </w:tr>
      <w:tr w:rsidR="002C59BC" w:rsidRPr="004C33CB" w14:paraId="16602A5C"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45DE6A1E"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Sweden</w:t>
            </w:r>
          </w:p>
        </w:tc>
        <w:tc>
          <w:tcPr>
            <w:tcW w:w="720" w:type="dxa"/>
            <w:tcBorders>
              <w:top w:val="nil"/>
              <w:left w:val="nil"/>
              <w:bottom w:val="nil"/>
              <w:right w:val="nil"/>
            </w:tcBorders>
            <w:shd w:val="clear" w:color="000000" w:fill="FFFFFF"/>
            <w:noWrap/>
            <w:vAlign w:val="center"/>
            <w:hideMark/>
          </w:tcPr>
          <w:p w14:paraId="0099DF7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2A1E6E30"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17,246 </w:t>
            </w:r>
          </w:p>
        </w:tc>
        <w:tc>
          <w:tcPr>
            <w:tcW w:w="6048" w:type="dxa"/>
            <w:tcBorders>
              <w:top w:val="nil"/>
              <w:left w:val="nil"/>
              <w:bottom w:val="nil"/>
              <w:right w:val="nil"/>
            </w:tcBorders>
            <w:shd w:val="clear" w:color="000000" w:fill="FFFFFF"/>
            <w:noWrap/>
            <w:vAlign w:val="center"/>
            <w:hideMark/>
          </w:tcPr>
          <w:p w14:paraId="01A0F19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 (12.7%); B.1 (11.4%); B.1.177 (5.4%); B.1.160 (5.3%); B.1.177.82 (4.4%)</w:t>
            </w:r>
          </w:p>
        </w:tc>
      </w:tr>
      <w:tr w:rsidR="002C59BC" w:rsidRPr="004C33CB" w14:paraId="4C550AFE" w14:textId="77777777" w:rsidTr="002C59BC">
        <w:trPr>
          <w:trHeight w:val="216"/>
          <w:jc w:val="center"/>
        </w:trPr>
        <w:tc>
          <w:tcPr>
            <w:tcW w:w="1440" w:type="dxa"/>
            <w:vMerge/>
            <w:tcBorders>
              <w:top w:val="nil"/>
              <w:left w:val="nil"/>
              <w:bottom w:val="single" w:sz="4" w:space="0" w:color="000000"/>
              <w:right w:val="nil"/>
            </w:tcBorders>
            <w:vAlign w:val="center"/>
            <w:hideMark/>
          </w:tcPr>
          <w:p w14:paraId="0245C75F"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49FE2C1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36EF374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3,920,346 </w:t>
            </w:r>
          </w:p>
        </w:tc>
        <w:tc>
          <w:tcPr>
            <w:tcW w:w="6048" w:type="dxa"/>
            <w:tcBorders>
              <w:top w:val="nil"/>
              <w:left w:val="nil"/>
              <w:bottom w:val="nil"/>
              <w:right w:val="nil"/>
            </w:tcBorders>
            <w:shd w:val="clear" w:color="000000" w:fill="FFFFFF"/>
            <w:noWrap/>
            <w:vAlign w:val="center"/>
            <w:hideMark/>
          </w:tcPr>
          <w:p w14:paraId="1585E2A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B.1.1.7 (2.5%); B.1.617.2 (2.1%); B.1.351 (2.1%); AY.122 (1.8%); AY.4 (1.6%)</w:t>
            </w:r>
          </w:p>
        </w:tc>
      </w:tr>
      <w:tr w:rsidR="002C59BC" w:rsidRPr="004C33CB" w14:paraId="32549120" w14:textId="77777777" w:rsidTr="002C59BC">
        <w:trPr>
          <w:trHeight w:val="216"/>
          <w:jc w:val="center"/>
        </w:trPr>
        <w:tc>
          <w:tcPr>
            <w:tcW w:w="1440" w:type="dxa"/>
            <w:vMerge/>
            <w:tcBorders>
              <w:top w:val="nil"/>
              <w:left w:val="nil"/>
              <w:bottom w:val="single" w:sz="4" w:space="0" w:color="000000"/>
              <w:right w:val="nil"/>
            </w:tcBorders>
            <w:vAlign w:val="center"/>
            <w:hideMark/>
          </w:tcPr>
          <w:p w14:paraId="75938272"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70036E4"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1E469CD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3,592,183 </w:t>
            </w:r>
          </w:p>
        </w:tc>
        <w:tc>
          <w:tcPr>
            <w:tcW w:w="6048" w:type="dxa"/>
            <w:tcBorders>
              <w:top w:val="nil"/>
              <w:left w:val="nil"/>
              <w:bottom w:val="nil"/>
              <w:right w:val="nil"/>
            </w:tcBorders>
            <w:shd w:val="clear" w:color="000000" w:fill="FFFFFF"/>
            <w:noWrap/>
            <w:vAlign w:val="center"/>
            <w:hideMark/>
          </w:tcPr>
          <w:p w14:paraId="5C8340AA"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(1.7%); BA.2.9 (1.5%); BA.2.65 (1.4%); BA.5.2.1 (1.2%); BA.5.1 (1.2%)</w:t>
            </w:r>
          </w:p>
        </w:tc>
      </w:tr>
      <w:tr w:rsidR="002C59BC" w:rsidRPr="004C33CB" w14:paraId="0AD1FD2B" w14:textId="77777777" w:rsidTr="002C59BC">
        <w:trPr>
          <w:trHeight w:val="216"/>
          <w:jc w:val="center"/>
        </w:trPr>
        <w:tc>
          <w:tcPr>
            <w:tcW w:w="1440" w:type="dxa"/>
            <w:vMerge/>
            <w:tcBorders>
              <w:top w:val="nil"/>
              <w:left w:val="nil"/>
              <w:bottom w:val="single" w:sz="4" w:space="0" w:color="000000"/>
              <w:right w:val="nil"/>
            </w:tcBorders>
            <w:vAlign w:val="center"/>
            <w:hideMark/>
          </w:tcPr>
          <w:p w14:paraId="71504A85"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047BE9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4B684EE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1,136,251 </w:t>
            </w:r>
          </w:p>
        </w:tc>
        <w:tc>
          <w:tcPr>
            <w:tcW w:w="6048" w:type="dxa"/>
            <w:tcBorders>
              <w:top w:val="nil"/>
              <w:left w:val="nil"/>
              <w:bottom w:val="nil"/>
              <w:right w:val="nil"/>
            </w:tcBorders>
            <w:shd w:val="clear" w:color="000000" w:fill="FFFFFF"/>
            <w:noWrap/>
            <w:vAlign w:val="center"/>
            <w:hideMark/>
          </w:tcPr>
          <w:p w14:paraId="67DC55BC"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(1.3%); EG.5.1.1 (1.1%); EG.5.1.3 (1%); HK.3 (1%); JN.2 (1%)</w:t>
            </w:r>
          </w:p>
        </w:tc>
      </w:tr>
      <w:tr w:rsidR="002C59BC" w:rsidRPr="004C33CB" w14:paraId="192597F3" w14:textId="77777777" w:rsidTr="002C59BC">
        <w:trPr>
          <w:trHeight w:val="216"/>
          <w:jc w:val="center"/>
        </w:trPr>
        <w:tc>
          <w:tcPr>
            <w:tcW w:w="1440" w:type="dxa"/>
            <w:vMerge/>
            <w:tcBorders>
              <w:top w:val="nil"/>
              <w:left w:val="nil"/>
              <w:bottom w:val="single" w:sz="4" w:space="0" w:color="000000"/>
              <w:right w:val="nil"/>
            </w:tcBorders>
            <w:vAlign w:val="center"/>
            <w:hideMark/>
          </w:tcPr>
          <w:p w14:paraId="34EA155E"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13427A3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785732E5"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51,081 </w:t>
            </w:r>
          </w:p>
        </w:tc>
        <w:tc>
          <w:tcPr>
            <w:tcW w:w="6048" w:type="dxa"/>
            <w:tcBorders>
              <w:top w:val="nil"/>
              <w:left w:val="nil"/>
              <w:bottom w:val="single" w:sz="4" w:space="0" w:color="auto"/>
              <w:right w:val="nil"/>
            </w:tcBorders>
            <w:shd w:val="clear" w:color="000000" w:fill="FFFFFF"/>
            <w:noWrap/>
            <w:vAlign w:val="center"/>
            <w:hideMark/>
          </w:tcPr>
          <w:p w14:paraId="29A77AFA"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JN.1.16 (3.8%); KP.3.1 (3.5%); JN.1 (3.1%); KP.3.1.1 (3.1%); JN.1.4 (2.7%)</w:t>
            </w:r>
          </w:p>
        </w:tc>
      </w:tr>
      <w:tr w:rsidR="002C59BC" w:rsidRPr="004C33CB" w14:paraId="10254E8E"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5242F18F"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Spain</w:t>
            </w:r>
          </w:p>
        </w:tc>
        <w:tc>
          <w:tcPr>
            <w:tcW w:w="720" w:type="dxa"/>
            <w:tcBorders>
              <w:top w:val="nil"/>
              <w:left w:val="nil"/>
              <w:bottom w:val="nil"/>
              <w:right w:val="nil"/>
            </w:tcBorders>
            <w:shd w:val="clear" w:color="000000" w:fill="FFFFFF"/>
            <w:noWrap/>
            <w:vAlign w:val="center"/>
            <w:hideMark/>
          </w:tcPr>
          <w:p w14:paraId="6D39E23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60A7A3E7"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89,756 </w:t>
            </w:r>
          </w:p>
        </w:tc>
        <w:tc>
          <w:tcPr>
            <w:tcW w:w="6048" w:type="dxa"/>
            <w:tcBorders>
              <w:top w:val="nil"/>
              <w:left w:val="nil"/>
              <w:bottom w:val="nil"/>
              <w:right w:val="nil"/>
            </w:tcBorders>
            <w:shd w:val="clear" w:color="000000" w:fill="FFFFFF"/>
            <w:noWrap/>
            <w:vAlign w:val="center"/>
            <w:hideMark/>
          </w:tcPr>
          <w:p w14:paraId="4F6927B6"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 (11.2%); B.1.177 (8.2%); B.1.1 (8.1%); A.2 (4.9%); A.5 (4.6%)</w:t>
            </w:r>
          </w:p>
        </w:tc>
      </w:tr>
      <w:tr w:rsidR="002C59BC" w:rsidRPr="004C33CB" w14:paraId="1DB60421" w14:textId="77777777" w:rsidTr="002C59BC">
        <w:trPr>
          <w:trHeight w:val="216"/>
          <w:jc w:val="center"/>
        </w:trPr>
        <w:tc>
          <w:tcPr>
            <w:tcW w:w="1440" w:type="dxa"/>
            <w:vMerge/>
            <w:tcBorders>
              <w:top w:val="nil"/>
              <w:left w:val="nil"/>
              <w:bottom w:val="single" w:sz="4" w:space="0" w:color="000000"/>
              <w:right w:val="nil"/>
            </w:tcBorders>
            <w:vAlign w:val="center"/>
            <w:hideMark/>
          </w:tcPr>
          <w:p w14:paraId="02436479"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6E7222F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2BB5241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2,937,437 </w:t>
            </w:r>
          </w:p>
        </w:tc>
        <w:tc>
          <w:tcPr>
            <w:tcW w:w="6048" w:type="dxa"/>
            <w:tcBorders>
              <w:top w:val="nil"/>
              <w:left w:val="nil"/>
              <w:bottom w:val="nil"/>
              <w:right w:val="nil"/>
            </w:tcBorders>
            <w:shd w:val="clear" w:color="000000" w:fill="FFFFFF"/>
            <w:noWrap/>
            <w:vAlign w:val="center"/>
            <w:hideMark/>
          </w:tcPr>
          <w:p w14:paraId="711069C1"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(2.6%); B.1.1.7 (2.4%); AY.43 (2.3%); AY.42 (2.3%); AY.122 (2.2%)</w:t>
            </w:r>
          </w:p>
        </w:tc>
      </w:tr>
      <w:tr w:rsidR="002C59BC" w:rsidRPr="004C33CB" w14:paraId="35E3B0E2" w14:textId="77777777" w:rsidTr="002C59BC">
        <w:trPr>
          <w:trHeight w:val="216"/>
          <w:jc w:val="center"/>
        </w:trPr>
        <w:tc>
          <w:tcPr>
            <w:tcW w:w="1440" w:type="dxa"/>
            <w:vMerge/>
            <w:tcBorders>
              <w:top w:val="nil"/>
              <w:left w:val="nil"/>
              <w:bottom w:val="single" w:sz="4" w:space="0" w:color="000000"/>
              <w:right w:val="nil"/>
            </w:tcBorders>
            <w:vAlign w:val="center"/>
            <w:hideMark/>
          </w:tcPr>
          <w:p w14:paraId="6AC938EE"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449A059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63D5206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3,185,817 </w:t>
            </w:r>
          </w:p>
        </w:tc>
        <w:tc>
          <w:tcPr>
            <w:tcW w:w="6048" w:type="dxa"/>
            <w:tcBorders>
              <w:top w:val="nil"/>
              <w:left w:val="nil"/>
              <w:bottom w:val="nil"/>
              <w:right w:val="nil"/>
            </w:tcBorders>
            <w:shd w:val="clear" w:color="000000" w:fill="FFFFFF"/>
            <w:noWrap/>
            <w:vAlign w:val="center"/>
            <w:hideMark/>
          </w:tcPr>
          <w:p w14:paraId="2A0250D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(2.5%); BA.2.9 (2%); BA.5.1 (1.7%); BA.2.3 (1.6%); BA.1.1 (1.5%)</w:t>
            </w:r>
          </w:p>
        </w:tc>
      </w:tr>
      <w:tr w:rsidR="002C59BC" w:rsidRPr="004C33CB" w14:paraId="1A06DC49" w14:textId="77777777" w:rsidTr="002C59BC">
        <w:trPr>
          <w:trHeight w:val="216"/>
          <w:jc w:val="center"/>
        </w:trPr>
        <w:tc>
          <w:tcPr>
            <w:tcW w:w="1440" w:type="dxa"/>
            <w:vMerge/>
            <w:tcBorders>
              <w:top w:val="nil"/>
              <w:left w:val="nil"/>
              <w:bottom w:val="single" w:sz="4" w:space="0" w:color="000000"/>
              <w:right w:val="nil"/>
            </w:tcBorders>
            <w:vAlign w:val="center"/>
            <w:hideMark/>
          </w:tcPr>
          <w:p w14:paraId="7B058CBD"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1EF5292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3E392FD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1,836,994 </w:t>
            </w:r>
          </w:p>
        </w:tc>
        <w:tc>
          <w:tcPr>
            <w:tcW w:w="6048" w:type="dxa"/>
            <w:tcBorders>
              <w:top w:val="nil"/>
              <w:left w:val="nil"/>
              <w:bottom w:val="nil"/>
              <w:right w:val="nil"/>
            </w:tcBorders>
            <w:shd w:val="clear" w:color="000000" w:fill="FFFFFF"/>
            <w:noWrap/>
            <w:vAlign w:val="center"/>
            <w:hideMark/>
          </w:tcPr>
          <w:p w14:paraId="6D596865"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(1.7%); XBB.2.3 (1.3%); XBB.1.16 (1.1%); XBB.1.9.1 (1.1%); DV.7.1 (1.1%)</w:t>
            </w:r>
          </w:p>
        </w:tc>
      </w:tr>
      <w:tr w:rsidR="002C59BC" w:rsidRPr="004C33CB" w14:paraId="1984AA7E" w14:textId="77777777" w:rsidTr="002C59BC">
        <w:trPr>
          <w:trHeight w:val="216"/>
          <w:jc w:val="center"/>
        </w:trPr>
        <w:tc>
          <w:tcPr>
            <w:tcW w:w="1440" w:type="dxa"/>
            <w:vMerge/>
            <w:tcBorders>
              <w:top w:val="nil"/>
              <w:left w:val="nil"/>
              <w:bottom w:val="single" w:sz="4" w:space="0" w:color="000000"/>
              <w:right w:val="nil"/>
            </w:tcBorders>
            <w:vAlign w:val="center"/>
            <w:hideMark/>
          </w:tcPr>
          <w:p w14:paraId="143D9E16"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1AE662F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1370A28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497,323 </w:t>
            </w:r>
          </w:p>
        </w:tc>
        <w:tc>
          <w:tcPr>
            <w:tcW w:w="6048" w:type="dxa"/>
            <w:tcBorders>
              <w:top w:val="nil"/>
              <w:left w:val="nil"/>
              <w:bottom w:val="single" w:sz="4" w:space="0" w:color="auto"/>
              <w:right w:val="nil"/>
            </w:tcBorders>
            <w:shd w:val="clear" w:color="000000" w:fill="FFFFFF"/>
            <w:noWrap/>
            <w:vAlign w:val="center"/>
            <w:hideMark/>
          </w:tcPr>
          <w:p w14:paraId="3104A041"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(3.2%); JN.1.11 (2.3%); KP.3.1.1 (2.3%); KP.3.1 (2.2%); JN.1.32 (2.2%)</w:t>
            </w:r>
          </w:p>
        </w:tc>
      </w:tr>
      <w:tr w:rsidR="002C59BC" w:rsidRPr="004C33CB" w14:paraId="7F5EA19C"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118D6530"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Brazil</w:t>
            </w:r>
          </w:p>
        </w:tc>
        <w:tc>
          <w:tcPr>
            <w:tcW w:w="720" w:type="dxa"/>
            <w:tcBorders>
              <w:top w:val="nil"/>
              <w:left w:val="nil"/>
              <w:bottom w:val="nil"/>
              <w:right w:val="nil"/>
            </w:tcBorders>
            <w:shd w:val="clear" w:color="000000" w:fill="FFFFFF"/>
            <w:noWrap/>
            <w:vAlign w:val="center"/>
            <w:hideMark/>
          </w:tcPr>
          <w:p w14:paraId="786FABD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6F213DC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57,230 </w:t>
            </w:r>
          </w:p>
        </w:tc>
        <w:tc>
          <w:tcPr>
            <w:tcW w:w="6048" w:type="dxa"/>
            <w:tcBorders>
              <w:top w:val="nil"/>
              <w:left w:val="nil"/>
              <w:bottom w:val="nil"/>
              <w:right w:val="nil"/>
            </w:tcBorders>
            <w:shd w:val="clear" w:color="000000" w:fill="FFFFFF"/>
            <w:noWrap/>
            <w:vAlign w:val="center"/>
            <w:hideMark/>
          </w:tcPr>
          <w:p w14:paraId="2BB2A487"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B.1.1.28 (17.8%); B.1.1.33 (17.5%); B.1.1 (14.2%); P.2 (8.7%); B.1 (5.7%)</w:t>
            </w:r>
          </w:p>
        </w:tc>
      </w:tr>
      <w:tr w:rsidR="002C59BC" w:rsidRPr="004C33CB" w14:paraId="41C37EE8" w14:textId="77777777" w:rsidTr="002C59BC">
        <w:trPr>
          <w:trHeight w:val="216"/>
          <w:jc w:val="center"/>
        </w:trPr>
        <w:tc>
          <w:tcPr>
            <w:tcW w:w="1440" w:type="dxa"/>
            <w:vMerge/>
            <w:tcBorders>
              <w:top w:val="nil"/>
              <w:left w:val="nil"/>
              <w:bottom w:val="single" w:sz="4" w:space="0" w:color="000000"/>
              <w:right w:val="nil"/>
            </w:tcBorders>
            <w:vAlign w:val="center"/>
            <w:hideMark/>
          </w:tcPr>
          <w:p w14:paraId="6C6AE451"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5BC5E100"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5155944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2,217,203 </w:t>
            </w:r>
          </w:p>
        </w:tc>
        <w:tc>
          <w:tcPr>
            <w:tcW w:w="6048" w:type="dxa"/>
            <w:tcBorders>
              <w:top w:val="nil"/>
              <w:left w:val="nil"/>
              <w:bottom w:val="nil"/>
              <w:right w:val="nil"/>
            </w:tcBorders>
            <w:shd w:val="clear" w:color="000000" w:fill="FFFFFF"/>
            <w:noWrap/>
            <w:vAlign w:val="center"/>
            <w:hideMark/>
          </w:tcPr>
          <w:p w14:paraId="7A73A666"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P.1 (4.4%); P.1.7 (3.7%); AY.101 (3.5%); AY.99.2 (3.5%); P.1.14 (3.4%)</w:t>
            </w:r>
          </w:p>
        </w:tc>
      </w:tr>
      <w:tr w:rsidR="002C59BC" w:rsidRPr="004C33CB" w14:paraId="6EC486F4" w14:textId="77777777" w:rsidTr="002C59BC">
        <w:trPr>
          <w:trHeight w:val="216"/>
          <w:jc w:val="center"/>
        </w:trPr>
        <w:tc>
          <w:tcPr>
            <w:tcW w:w="1440" w:type="dxa"/>
            <w:vMerge/>
            <w:tcBorders>
              <w:top w:val="nil"/>
              <w:left w:val="nil"/>
              <w:bottom w:val="single" w:sz="4" w:space="0" w:color="000000"/>
              <w:right w:val="nil"/>
            </w:tcBorders>
            <w:vAlign w:val="center"/>
            <w:hideMark/>
          </w:tcPr>
          <w:p w14:paraId="03E85AAF"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3EB9B3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00AEEDF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2,364,004 </w:t>
            </w:r>
          </w:p>
        </w:tc>
        <w:tc>
          <w:tcPr>
            <w:tcW w:w="6048" w:type="dxa"/>
            <w:tcBorders>
              <w:top w:val="nil"/>
              <w:left w:val="nil"/>
              <w:bottom w:val="nil"/>
              <w:right w:val="nil"/>
            </w:tcBorders>
            <w:shd w:val="clear" w:color="000000" w:fill="FFFFFF"/>
            <w:noWrap/>
            <w:vAlign w:val="center"/>
            <w:hideMark/>
          </w:tcPr>
          <w:p w14:paraId="098C8485"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(2.9%); BA.1.1 (2.6%); BA.1 (2.5%); BA.1.14.1 (2.2%); BA.5.2.1 (2.1%)</w:t>
            </w:r>
          </w:p>
        </w:tc>
      </w:tr>
      <w:tr w:rsidR="002C59BC" w:rsidRPr="004C33CB" w14:paraId="1B25117E" w14:textId="77777777" w:rsidTr="002C59BC">
        <w:trPr>
          <w:trHeight w:val="216"/>
          <w:jc w:val="center"/>
        </w:trPr>
        <w:tc>
          <w:tcPr>
            <w:tcW w:w="1440" w:type="dxa"/>
            <w:vMerge/>
            <w:tcBorders>
              <w:top w:val="nil"/>
              <w:left w:val="nil"/>
              <w:bottom w:val="single" w:sz="4" w:space="0" w:color="000000"/>
              <w:right w:val="nil"/>
            </w:tcBorders>
            <w:vAlign w:val="center"/>
            <w:hideMark/>
          </w:tcPr>
          <w:p w14:paraId="047A3807"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5FC421E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0255B86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282,318 </w:t>
            </w:r>
          </w:p>
        </w:tc>
        <w:tc>
          <w:tcPr>
            <w:tcW w:w="6048" w:type="dxa"/>
            <w:tcBorders>
              <w:top w:val="nil"/>
              <w:left w:val="nil"/>
              <w:bottom w:val="nil"/>
              <w:right w:val="nil"/>
            </w:tcBorders>
            <w:shd w:val="clear" w:color="000000" w:fill="FFFFFF"/>
            <w:noWrap/>
            <w:vAlign w:val="center"/>
            <w:hideMark/>
          </w:tcPr>
          <w:p w14:paraId="233DF67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(4%); GK.1 (3.6%); XBB.1.5.70 (3.3%); FE.1.2 (3.2%); XBB.1.18.1 (3.1%)</w:t>
            </w:r>
          </w:p>
        </w:tc>
      </w:tr>
      <w:tr w:rsidR="002C59BC" w:rsidRPr="004C33CB" w14:paraId="6D32381D" w14:textId="77777777" w:rsidTr="002C59BC">
        <w:trPr>
          <w:trHeight w:val="216"/>
          <w:jc w:val="center"/>
        </w:trPr>
        <w:tc>
          <w:tcPr>
            <w:tcW w:w="1440" w:type="dxa"/>
            <w:vMerge/>
            <w:tcBorders>
              <w:top w:val="nil"/>
              <w:left w:val="nil"/>
              <w:bottom w:val="single" w:sz="4" w:space="0" w:color="000000"/>
              <w:right w:val="nil"/>
            </w:tcBorders>
            <w:vAlign w:val="center"/>
            <w:hideMark/>
          </w:tcPr>
          <w:p w14:paraId="781CD594"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053A818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308908EB"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71,855 </w:t>
            </w:r>
          </w:p>
        </w:tc>
        <w:tc>
          <w:tcPr>
            <w:tcW w:w="6048" w:type="dxa"/>
            <w:tcBorders>
              <w:top w:val="nil"/>
              <w:left w:val="nil"/>
              <w:bottom w:val="single" w:sz="4" w:space="0" w:color="auto"/>
              <w:right w:val="nil"/>
            </w:tcBorders>
            <w:shd w:val="clear" w:color="000000" w:fill="FFFFFF"/>
            <w:noWrap/>
            <w:vAlign w:val="center"/>
            <w:hideMark/>
          </w:tcPr>
          <w:p w14:paraId="580FB226"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(5.9%); XDR (5.7%); JN.1.43.1 (5.5%); JN.1.1 (5.3%); JN.1.29 (5.1%)</w:t>
            </w:r>
          </w:p>
        </w:tc>
      </w:tr>
      <w:tr w:rsidR="002C59BC" w:rsidRPr="004C33CB" w14:paraId="6056F1D3"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3A9FA859"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Australia</w:t>
            </w:r>
          </w:p>
        </w:tc>
        <w:tc>
          <w:tcPr>
            <w:tcW w:w="720" w:type="dxa"/>
            <w:tcBorders>
              <w:top w:val="nil"/>
              <w:left w:val="nil"/>
              <w:bottom w:val="nil"/>
              <w:right w:val="nil"/>
            </w:tcBorders>
            <w:shd w:val="clear" w:color="000000" w:fill="FFFFFF"/>
            <w:noWrap/>
            <w:vAlign w:val="center"/>
            <w:hideMark/>
          </w:tcPr>
          <w:p w14:paraId="1A0A22E5"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11E9666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112,834 </w:t>
            </w:r>
          </w:p>
        </w:tc>
        <w:tc>
          <w:tcPr>
            <w:tcW w:w="6048" w:type="dxa"/>
            <w:tcBorders>
              <w:top w:val="nil"/>
              <w:left w:val="nil"/>
              <w:bottom w:val="nil"/>
              <w:right w:val="nil"/>
            </w:tcBorders>
            <w:shd w:val="clear" w:color="000000" w:fill="FFFFFF"/>
            <w:noWrap/>
            <w:vAlign w:val="center"/>
            <w:hideMark/>
          </w:tcPr>
          <w:p w14:paraId="07DDBAE1"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D.2 (11.6%); D.3 (7.9%); B.1 (5.3%); B.1.1 (3.9%); B (2.8%)</w:t>
            </w:r>
          </w:p>
        </w:tc>
      </w:tr>
      <w:tr w:rsidR="002C59BC" w:rsidRPr="004C33CB" w14:paraId="4DC06309" w14:textId="77777777" w:rsidTr="002C59BC">
        <w:trPr>
          <w:trHeight w:val="216"/>
          <w:jc w:val="center"/>
        </w:trPr>
        <w:tc>
          <w:tcPr>
            <w:tcW w:w="1440" w:type="dxa"/>
            <w:vMerge/>
            <w:tcBorders>
              <w:top w:val="nil"/>
              <w:left w:val="nil"/>
              <w:bottom w:val="single" w:sz="4" w:space="0" w:color="000000"/>
              <w:right w:val="nil"/>
            </w:tcBorders>
            <w:vAlign w:val="center"/>
            <w:hideMark/>
          </w:tcPr>
          <w:p w14:paraId="02880C50"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84D18A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00B886D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329,681 </w:t>
            </w:r>
          </w:p>
        </w:tc>
        <w:tc>
          <w:tcPr>
            <w:tcW w:w="6048" w:type="dxa"/>
            <w:tcBorders>
              <w:top w:val="nil"/>
              <w:left w:val="nil"/>
              <w:bottom w:val="nil"/>
              <w:right w:val="nil"/>
            </w:tcBorders>
            <w:shd w:val="clear" w:color="000000" w:fill="FFFFFF"/>
            <w:noWrap/>
            <w:vAlign w:val="center"/>
            <w:hideMark/>
          </w:tcPr>
          <w:p w14:paraId="08F5837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AY.39.1 (10.6%); AY.39.1.2 (9.8%); AY.39 (9.7%); AY.39.1.3 (8%); AY.39.1.4 (6%)</w:t>
            </w:r>
          </w:p>
        </w:tc>
      </w:tr>
      <w:tr w:rsidR="002C59BC" w:rsidRPr="004C33CB" w14:paraId="44612C00" w14:textId="77777777" w:rsidTr="002C59BC">
        <w:trPr>
          <w:trHeight w:val="216"/>
          <w:jc w:val="center"/>
        </w:trPr>
        <w:tc>
          <w:tcPr>
            <w:tcW w:w="1440" w:type="dxa"/>
            <w:vMerge/>
            <w:tcBorders>
              <w:top w:val="nil"/>
              <w:left w:val="nil"/>
              <w:bottom w:val="single" w:sz="4" w:space="0" w:color="000000"/>
              <w:right w:val="nil"/>
            </w:tcBorders>
            <w:vAlign w:val="center"/>
            <w:hideMark/>
          </w:tcPr>
          <w:p w14:paraId="68A43A11"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7F548A4B"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694A639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4,957,284 </w:t>
            </w:r>
          </w:p>
        </w:tc>
        <w:tc>
          <w:tcPr>
            <w:tcW w:w="6048" w:type="dxa"/>
            <w:tcBorders>
              <w:top w:val="nil"/>
              <w:left w:val="nil"/>
              <w:bottom w:val="nil"/>
              <w:right w:val="nil"/>
            </w:tcBorders>
            <w:shd w:val="clear" w:color="000000" w:fill="FFFFFF"/>
            <w:noWrap/>
            <w:vAlign w:val="center"/>
            <w:hideMark/>
          </w:tcPr>
          <w:p w14:paraId="109F252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(1.6%); BA.5.2.1 (1.3%); BA.2.3 (1.3%); BA.5.2 (1.3%); BA.5.1 (1.2%)</w:t>
            </w:r>
          </w:p>
        </w:tc>
      </w:tr>
      <w:tr w:rsidR="002C59BC" w:rsidRPr="004C33CB" w14:paraId="3F8525FA" w14:textId="77777777" w:rsidTr="002C59BC">
        <w:trPr>
          <w:trHeight w:val="216"/>
          <w:jc w:val="center"/>
        </w:trPr>
        <w:tc>
          <w:tcPr>
            <w:tcW w:w="1440" w:type="dxa"/>
            <w:vMerge/>
            <w:tcBorders>
              <w:top w:val="nil"/>
              <w:left w:val="nil"/>
              <w:bottom w:val="single" w:sz="4" w:space="0" w:color="000000"/>
              <w:right w:val="nil"/>
            </w:tcBorders>
            <w:vAlign w:val="center"/>
            <w:hideMark/>
          </w:tcPr>
          <w:p w14:paraId="5EE1C5E1"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16712654"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0DD812F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1,962,178 </w:t>
            </w:r>
          </w:p>
        </w:tc>
        <w:tc>
          <w:tcPr>
            <w:tcW w:w="6048" w:type="dxa"/>
            <w:tcBorders>
              <w:top w:val="nil"/>
              <w:left w:val="nil"/>
              <w:bottom w:val="nil"/>
              <w:right w:val="nil"/>
            </w:tcBorders>
            <w:shd w:val="clear" w:color="000000" w:fill="FFFFFF"/>
            <w:noWrap/>
            <w:vAlign w:val="center"/>
            <w:hideMark/>
          </w:tcPr>
          <w:p w14:paraId="3E4A32A1"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XBC.1.6 (1.5%); XBB.1.5 (1.4%); XBC.1.3 (1.3%); XBF (1.2%); EG.1 (1.2%)</w:t>
            </w:r>
          </w:p>
        </w:tc>
      </w:tr>
      <w:tr w:rsidR="002C59BC" w:rsidRPr="004C33CB" w14:paraId="7410A80C" w14:textId="77777777" w:rsidTr="002C59BC">
        <w:trPr>
          <w:trHeight w:val="216"/>
          <w:jc w:val="center"/>
        </w:trPr>
        <w:tc>
          <w:tcPr>
            <w:tcW w:w="1440" w:type="dxa"/>
            <w:vMerge/>
            <w:tcBorders>
              <w:top w:val="nil"/>
              <w:left w:val="nil"/>
              <w:bottom w:val="single" w:sz="4" w:space="0" w:color="000000"/>
              <w:right w:val="nil"/>
            </w:tcBorders>
            <w:vAlign w:val="center"/>
            <w:hideMark/>
          </w:tcPr>
          <w:p w14:paraId="720EB957"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39E9306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41F375C7"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189,619 </w:t>
            </w:r>
          </w:p>
        </w:tc>
        <w:tc>
          <w:tcPr>
            <w:tcW w:w="6048" w:type="dxa"/>
            <w:tcBorders>
              <w:top w:val="nil"/>
              <w:left w:val="nil"/>
              <w:bottom w:val="single" w:sz="4" w:space="0" w:color="auto"/>
              <w:right w:val="nil"/>
            </w:tcBorders>
            <w:shd w:val="clear" w:color="000000" w:fill="FFFFFF"/>
            <w:noWrap/>
            <w:vAlign w:val="center"/>
            <w:hideMark/>
          </w:tcPr>
          <w:p w14:paraId="1E74709B"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(3.3%); KP.3 (3.1%); JN.1.32 (2.9%); KW.1 (2.8%); KW.1.1 (2.8%)</w:t>
            </w:r>
          </w:p>
        </w:tc>
      </w:tr>
      <w:tr w:rsidR="002C59BC" w:rsidRPr="004C33CB" w14:paraId="0BCE6D69"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3E0BC7F9"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South Korea</w:t>
            </w:r>
          </w:p>
        </w:tc>
        <w:tc>
          <w:tcPr>
            <w:tcW w:w="720" w:type="dxa"/>
            <w:tcBorders>
              <w:top w:val="nil"/>
              <w:left w:val="nil"/>
              <w:bottom w:val="nil"/>
              <w:right w:val="nil"/>
            </w:tcBorders>
            <w:shd w:val="clear" w:color="000000" w:fill="FFFFFF"/>
            <w:noWrap/>
            <w:vAlign w:val="center"/>
            <w:hideMark/>
          </w:tcPr>
          <w:p w14:paraId="65037FC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524A242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5,878 </w:t>
            </w:r>
          </w:p>
        </w:tc>
        <w:tc>
          <w:tcPr>
            <w:tcW w:w="6048" w:type="dxa"/>
            <w:tcBorders>
              <w:top w:val="nil"/>
              <w:left w:val="nil"/>
              <w:bottom w:val="nil"/>
              <w:right w:val="nil"/>
            </w:tcBorders>
            <w:shd w:val="clear" w:color="000000" w:fill="FFFFFF"/>
            <w:noWrap/>
            <w:vAlign w:val="center"/>
            <w:hideMark/>
          </w:tcPr>
          <w:p w14:paraId="0E41C27A"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B.1.497 (37.3%); B.1 (9.8%); B.1.1 (8.0%); B.41 (2.9%); A (2.8%)</w:t>
            </w:r>
          </w:p>
        </w:tc>
      </w:tr>
      <w:tr w:rsidR="002C59BC" w:rsidRPr="004C33CB" w14:paraId="65EB560B" w14:textId="77777777" w:rsidTr="002C59BC">
        <w:trPr>
          <w:trHeight w:val="216"/>
          <w:jc w:val="center"/>
        </w:trPr>
        <w:tc>
          <w:tcPr>
            <w:tcW w:w="1440" w:type="dxa"/>
            <w:vMerge/>
            <w:tcBorders>
              <w:top w:val="nil"/>
              <w:left w:val="nil"/>
              <w:bottom w:val="single" w:sz="4" w:space="0" w:color="000000"/>
              <w:right w:val="nil"/>
            </w:tcBorders>
            <w:vAlign w:val="center"/>
            <w:hideMark/>
          </w:tcPr>
          <w:p w14:paraId="0947FEC5"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2A058E7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3236501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215,082 </w:t>
            </w:r>
          </w:p>
        </w:tc>
        <w:tc>
          <w:tcPr>
            <w:tcW w:w="6048" w:type="dxa"/>
            <w:tcBorders>
              <w:top w:val="nil"/>
              <w:left w:val="nil"/>
              <w:bottom w:val="nil"/>
              <w:right w:val="nil"/>
            </w:tcBorders>
            <w:shd w:val="clear" w:color="000000" w:fill="FFFFFF"/>
            <w:noWrap/>
            <w:vAlign w:val="center"/>
            <w:hideMark/>
          </w:tcPr>
          <w:p w14:paraId="135CB07D"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AY.69 (11.6%); B.1.617.2 (11.6%); AY.122 (9.4%); AY.122.5 (8.0%); B.1.619.1 (6.4%)</w:t>
            </w:r>
          </w:p>
        </w:tc>
      </w:tr>
      <w:tr w:rsidR="002C59BC" w:rsidRPr="004C33CB" w14:paraId="51462A30" w14:textId="77777777" w:rsidTr="002C59BC">
        <w:trPr>
          <w:trHeight w:val="216"/>
          <w:jc w:val="center"/>
        </w:trPr>
        <w:tc>
          <w:tcPr>
            <w:tcW w:w="1440" w:type="dxa"/>
            <w:vMerge/>
            <w:tcBorders>
              <w:top w:val="nil"/>
              <w:left w:val="nil"/>
              <w:bottom w:val="single" w:sz="4" w:space="0" w:color="000000"/>
              <w:right w:val="nil"/>
            </w:tcBorders>
            <w:vAlign w:val="center"/>
            <w:hideMark/>
          </w:tcPr>
          <w:p w14:paraId="1050CB66"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697D50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09D3761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2,827,981 </w:t>
            </w:r>
          </w:p>
        </w:tc>
        <w:tc>
          <w:tcPr>
            <w:tcW w:w="6048" w:type="dxa"/>
            <w:tcBorders>
              <w:top w:val="nil"/>
              <w:left w:val="nil"/>
              <w:bottom w:val="nil"/>
              <w:right w:val="nil"/>
            </w:tcBorders>
            <w:shd w:val="clear" w:color="000000" w:fill="FFFFFF"/>
            <w:noWrap/>
            <w:vAlign w:val="center"/>
            <w:hideMark/>
          </w:tcPr>
          <w:p w14:paraId="5418AA3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BA.5.2 (2.0%); BA.5.2.1 (2.0%); BA.5.1 (1.8%); BA.2.3 (1.8%); BA.2 (1.7%)</w:t>
            </w:r>
          </w:p>
        </w:tc>
      </w:tr>
      <w:tr w:rsidR="002C59BC" w:rsidRPr="004C33CB" w14:paraId="38D66394" w14:textId="77777777" w:rsidTr="002C59BC">
        <w:trPr>
          <w:trHeight w:val="216"/>
          <w:jc w:val="center"/>
        </w:trPr>
        <w:tc>
          <w:tcPr>
            <w:tcW w:w="1440" w:type="dxa"/>
            <w:vMerge/>
            <w:tcBorders>
              <w:top w:val="nil"/>
              <w:left w:val="nil"/>
              <w:bottom w:val="single" w:sz="4" w:space="0" w:color="000000"/>
              <w:right w:val="nil"/>
            </w:tcBorders>
            <w:vAlign w:val="center"/>
            <w:hideMark/>
          </w:tcPr>
          <w:p w14:paraId="0BCD4E1B"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5E3A0D0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7413316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4,438,592 </w:t>
            </w:r>
          </w:p>
        </w:tc>
        <w:tc>
          <w:tcPr>
            <w:tcW w:w="6048" w:type="dxa"/>
            <w:tcBorders>
              <w:top w:val="nil"/>
              <w:left w:val="nil"/>
              <w:bottom w:val="nil"/>
              <w:right w:val="nil"/>
            </w:tcBorders>
            <w:shd w:val="clear" w:color="000000" w:fill="FFFFFF"/>
            <w:noWrap/>
            <w:vAlign w:val="center"/>
            <w:hideMark/>
          </w:tcPr>
          <w:p w14:paraId="1A5137CD"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(1.2%); XBB.1.16 (1.0%); EG.1.6 (1.0%); EG.1 (1.0%); XBB.1.9.1 (1.0%)</w:t>
            </w:r>
          </w:p>
        </w:tc>
      </w:tr>
      <w:tr w:rsidR="002C59BC" w:rsidRPr="004C33CB" w14:paraId="584828EA" w14:textId="77777777" w:rsidTr="002C59BC">
        <w:trPr>
          <w:trHeight w:val="216"/>
          <w:jc w:val="center"/>
        </w:trPr>
        <w:tc>
          <w:tcPr>
            <w:tcW w:w="1440" w:type="dxa"/>
            <w:vMerge/>
            <w:tcBorders>
              <w:top w:val="nil"/>
              <w:left w:val="nil"/>
              <w:bottom w:val="single" w:sz="4" w:space="0" w:color="000000"/>
              <w:right w:val="nil"/>
            </w:tcBorders>
            <w:vAlign w:val="center"/>
            <w:hideMark/>
          </w:tcPr>
          <w:p w14:paraId="13B6EFC6"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6C192B9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1CA9FD3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225,726 </w:t>
            </w:r>
          </w:p>
        </w:tc>
        <w:tc>
          <w:tcPr>
            <w:tcW w:w="6048" w:type="dxa"/>
            <w:tcBorders>
              <w:top w:val="nil"/>
              <w:left w:val="nil"/>
              <w:bottom w:val="single" w:sz="4" w:space="0" w:color="auto"/>
              <w:right w:val="nil"/>
            </w:tcBorders>
            <w:shd w:val="clear" w:color="000000" w:fill="FFFFFF"/>
            <w:noWrap/>
            <w:vAlign w:val="center"/>
            <w:hideMark/>
          </w:tcPr>
          <w:p w14:paraId="61A6D50C"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JN.1.4 (4.2%); JN.1 (4.1%); JN.1.20 (3.9%); JN.1.4.5 (3.8%); JN.1.5 (3.4%)</w:t>
            </w:r>
          </w:p>
        </w:tc>
      </w:tr>
      <w:tr w:rsidR="002C59BC" w:rsidRPr="004C33CB" w14:paraId="0CB0D19B"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63568700"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India</w:t>
            </w:r>
          </w:p>
        </w:tc>
        <w:tc>
          <w:tcPr>
            <w:tcW w:w="720" w:type="dxa"/>
            <w:tcBorders>
              <w:top w:val="nil"/>
              <w:left w:val="nil"/>
              <w:bottom w:val="nil"/>
              <w:right w:val="nil"/>
            </w:tcBorders>
            <w:shd w:val="clear" w:color="000000" w:fill="FFFFFF"/>
            <w:noWrap/>
            <w:vAlign w:val="center"/>
            <w:hideMark/>
          </w:tcPr>
          <w:p w14:paraId="0985FDB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746332D7"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110,087 </w:t>
            </w:r>
          </w:p>
        </w:tc>
        <w:tc>
          <w:tcPr>
            <w:tcW w:w="6048" w:type="dxa"/>
            <w:tcBorders>
              <w:top w:val="nil"/>
              <w:left w:val="nil"/>
              <w:bottom w:val="nil"/>
              <w:right w:val="nil"/>
            </w:tcBorders>
            <w:shd w:val="clear" w:color="000000" w:fill="FFFFFF"/>
            <w:noWrap/>
            <w:vAlign w:val="center"/>
            <w:hideMark/>
          </w:tcPr>
          <w:p w14:paraId="18BFAF3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 (8.4%); B.1.36 (8.3%); B.1.1.306 (8.3%); B.1.36.8 (6.2%); B.1.1 (6%)</w:t>
            </w:r>
          </w:p>
        </w:tc>
      </w:tr>
      <w:tr w:rsidR="002C59BC" w:rsidRPr="004C33CB" w14:paraId="0F1556FC" w14:textId="77777777" w:rsidTr="002C59BC">
        <w:trPr>
          <w:trHeight w:val="216"/>
          <w:jc w:val="center"/>
        </w:trPr>
        <w:tc>
          <w:tcPr>
            <w:tcW w:w="1440" w:type="dxa"/>
            <w:vMerge/>
            <w:tcBorders>
              <w:top w:val="nil"/>
              <w:left w:val="nil"/>
              <w:bottom w:val="single" w:sz="4" w:space="0" w:color="000000"/>
              <w:right w:val="nil"/>
            </w:tcBorders>
            <w:vAlign w:val="center"/>
            <w:hideMark/>
          </w:tcPr>
          <w:p w14:paraId="7665E2E0"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DBD94B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2CFF65E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1,828,869 </w:t>
            </w:r>
          </w:p>
        </w:tc>
        <w:tc>
          <w:tcPr>
            <w:tcW w:w="6048" w:type="dxa"/>
            <w:tcBorders>
              <w:top w:val="nil"/>
              <w:left w:val="nil"/>
              <w:bottom w:val="nil"/>
              <w:right w:val="nil"/>
            </w:tcBorders>
            <w:shd w:val="clear" w:color="000000" w:fill="FFFFFF"/>
            <w:noWrap/>
            <w:vAlign w:val="center"/>
            <w:hideMark/>
          </w:tcPr>
          <w:p w14:paraId="25FDA7A6"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(5.2%); AY.122 (4.8%); AY.112 (4.4%); AY.127 (4.3%); AY.120 (4.2%)</w:t>
            </w:r>
          </w:p>
        </w:tc>
      </w:tr>
      <w:tr w:rsidR="002C59BC" w:rsidRPr="004C33CB" w14:paraId="30FF32AC" w14:textId="77777777" w:rsidTr="002C59BC">
        <w:trPr>
          <w:trHeight w:val="216"/>
          <w:jc w:val="center"/>
        </w:trPr>
        <w:tc>
          <w:tcPr>
            <w:tcW w:w="1440" w:type="dxa"/>
            <w:vMerge/>
            <w:tcBorders>
              <w:top w:val="nil"/>
              <w:left w:val="nil"/>
              <w:bottom w:val="single" w:sz="4" w:space="0" w:color="000000"/>
              <w:right w:val="nil"/>
            </w:tcBorders>
            <w:vAlign w:val="center"/>
            <w:hideMark/>
          </w:tcPr>
          <w:p w14:paraId="40B6C68E"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EEC1A97"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02C4E70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1,993,683 </w:t>
            </w:r>
          </w:p>
        </w:tc>
        <w:tc>
          <w:tcPr>
            <w:tcW w:w="6048" w:type="dxa"/>
            <w:tcBorders>
              <w:top w:val="nil"/>
              <w:left w:val="nil"/>
              <w:bottom w:val="nil"/>
              <w:right w:val="nil"/>
            </w:tcBorders>
            <w:shd w:val="clear" w:color="000000" w:fill="FFFFFF"/>
            <w:noWrap/>
            <w:vAlign w:val="center"/>
            <w:hideMark/>
          </w:tcPr>
          <w:p w14:paraId="3B185EF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(3.5%); BA.2.10 (3.2%); BA.2.10.1 (2.2%); BA.2.38 (2.2%); BA.1.1 (2%)</w:t>
            </w:r>
          </w:p>
        </w:tc>
      </w:tr>
      <w:tr w:rsidR="002C59BC" w:rsidRPr="004C33CB" w14:paraId="3C9752E1" w14:textId="77777777" w:rsidTr="002C59BC">
        <w:trPr>
          <w:trHeight w:val="216"/>
          <w:jc w:val="center"/>
        </w:trPr>
        <w:tc>
          <w:tcPr>
            <w:tcW w:w="1440" w:type="dxa"/>
            <w:vMerge/>
            <w:tcBorders>
              <w:top w:val="nil"/>
              <w:left w:val="nil"/>
              <w:bottom w:val="single" w:sz="4" w:space="0" w:color="000000"/>
              <w:right w:val="nil"/>
            </w:tcBorders>
            <w:vAlign w:val="center"/>
            <w:hideMark/>
          </w:tcPr>
          <w:p w14:paraId="4947B245"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5E8EED5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2C33E824"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319,850 </w:t>
            </w:r>
          </w:p>
        </w:tc>
        <w:tc>
          <w:tcPr>
            <w:tcW w:w="6048" w:type="dxa"/>
            <w:tcBorders>
              <w:top w:val="nil"/>
              <w:left w:val="nil"/>
              <w:bottom w:val="nil"/>
              <w:right w:val="nil"/>
            </w:tcBorders>
            <w:shd w:val="clear" w:color="000000" w:fill="FFFFFF"/>
            <w:noWrap/>
            <w:vAlign w:val="center"/>
            <w:hideMark/>
          </w:tcPr>
          <w:p w14:paraId="4289D403"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XBB.2.3 (3.5%); XBB.1.16 (3.5%); XBB.1.16.1 (3.4%); XBB.1 (3.2%); XBB.2.3.2 (3.2%)</w:t>
            </w:r>
          </w:p>
        </w:tc>
      </w:tr>
      <w:tr w:rsidR="002C59BC" w:rsidRPr="004C33CB" w14:paraId="3C1FB360" w14:textId="77777777" w:rsidTr="002C59BC">
        <w:trPr>
          <w:trHeight w:val="216"/>
          <w:jc w:val="center"/>
        </w:trPr>
        <w:tc>
          <w:tcPr>
            <w:tcW w:w="1440" w:type="dxa"/>
            <w:vMerge/>
            <w:tcBorders>
              <w:top w:val="nil"/>
              <w:left w:val="nil"/>
              <w:bottom w:val="single" w:sz="4" w:space="0" w:color="000000"/>
              <w:right w:val="nil"/>
            </w:tcBorders>
            <w:vAlign w:val="center"/>
            <w:hideMark/>
          </w:tcPr>
          <w:p w14:paraId="145348C6"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5A1B8EE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6E45E585"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17,225 </w:t>
            </w:r>
          </w:p>
        </w:tc>
        <w:tc>
          <w:tcPr>
            <w:tcW w:w="6048" w:type="dxa"/>
            <w:tcBorders>
              <w:top w:val="nil"/>
              <w:left w:val="nil"/>
              <w:bottom w:val="single" w:sz="4" w:space="0" w:color="auto"/>
              <w:right w:val="nil"/>
            </w:tcBorders>
            <w:shd w:val="clear" w:color="000000" w:fill="FFFFFF"/>
            <w:noWrap/>
            <w:vAlign w:val="center"/>
            <w:hideMark/>
          </w:tcPr>
          <w:p w14:paraId="5F0774FB"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JN.1.11 (7.8%); JN.1 (7.7%); KP.2 (5.8%); JN.1.1 (5.5%); JN.1.11.1 (4.7%)</w:t>
            </w:r>
          </w:p>
        </w:tc>
      </w:tr>
      <w:tr w:rsidR="002C59BC" w:rsidRPr="004C33CB" w14:paraId="4C53FE08"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27313CD3"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Italy</w:t>
            </w:r>
          </w:p>
        </w:tc>
        <w:tc>
          <w:tcPr>
            <w:tcW w:w="720" w:type="dxa"/>
            <w:tcBorders>
              <w:top w:val="nil"/>
              <w:left w:val="nil"/>
              <w:bottom w:val="nil"/>
              <w:right w:val="nil"/>
            </w:tcBorders>
            <w:shd w:val="clear" w:color="000000" w:fill="FFFFFF"/>
            <w:noWrap/>
            <w:vAlign w:val="center"/>
            <w:hideMark/>
          </w:tcPr>
          <w:p w14:paraId="26F7210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71BBC49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46,856 </w:t>
            </w:r>
          </w:p>
        </w:tc>
        <w:tc>
          <w:tcPr>
            <w:tcW w:w="6048" w:type="dxa"/>
            <w:tcBorders>
              <w:top w:val="nil"/>
              <w:left w:val="nil"/>
              <w:bottom w:val="nil"/>
              <w:right w:val="nil"/>
            </w:tcBorders>
            <w:shd w:val="clear" w:color="000000" w:fill="FFFFFF"/>
            <w:noWrap/>
            <w:vAlign w:val="center"/>
            <w:hideMark/>
          </w:tcPr>
          <w:p w14:paraId="0A5DD22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 (7.7%); B.1.177 (7.2%); B.1.1 (6.5%); B.1.160 (5.5%); B.1.177.33 (5.2%)</w:t>
            </w:r>
          </w:p>
        </w:tc>
      </w:tr>
      <w:tr w:rsidR="002C59BC" w:rsidRPr="004C33CB" w14:paraId="4B48F280" w14:textId="77777777" w:rsidTr="002C59BC">
        <w:trPr>
          <w:trHeight w:val="216"/>
          <w:jc w:val="center"/>
        </w:trPr>
        <w:tc>
          <w:tcPr>
            <w:tcW w:w="1440" w:type="dxa"/>
            <w:vMerge/>
            <w:tcBorders>
              <w:top w:val="nil"/>
              <w:left w:val="nil"/>
              <w:bottom w:val="single" w:sz="4" w:space="0" w:color="000000"/>
              <w:right w:val="nil"/>
            </w:tcBorders>
            <w:vAlign w:val="center"/>
            <w:hideMark/>
          </w:tcPr>
          <w:p w14:paraId="4D4546E8"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75BE0F7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17652D1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2,405,500 </w:t>
            </w:r>
          </w:p>
        </w:tc>
        <w:tc>
          <w:tcPr>
            <w:tcW w:w="6048" w:type="dxa"/>
            <w:tcBorders>
              <w:top w:val="nil"/>
              <w:left w:val="nil"/>
              <w:bottom w:val="nil"/>
              <w:right w:val="nil"/>
            </w:tcBorders>
            <w:shd w:val="clear" w:color="000000" w:fill="FFFFFF"/>
            <w:noWrap/>
            <w:vAlign w:val="center"/>
            <w:hideMark/>
          </w:tcPr>
          <w:p w14:paraId="2255A93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(2.7%); AY.122 (2.6%); B.1.1.7 (2.4%); AY.4 (2.2%); AY.43 (2.2%)</w:t>
            </w:r>
          </w:p>
        </w:tc>
      </w:tr>
      <w:tr w:rsidR="002C59BC" w:rsidRPr="004C33CB" w14:paraId="64E33BA0" w14:textId="77777777" w:rsidTr="002C59BC">
        <w:trPr>
          <w:trHeight w:val="216"/>
          <w:jc w:val="center"/>
        </w:trPr>
        <w:tc>
          <w:tcPr>
            <w:tcW w:w="1440" w:type="dxa"/>
            <w:vMerge/>
            <w:tcBorders>
              <w:top w:val="nil"/>
              <w:left w:val="nil"/>
              <w:bottom w:val="single" w:sz="4" w:space="0" w:color="000000"/>
              <w:right w:val="nil"/>
            </w:tcBorders>
            <w:vAlign w:val="center"/>
            <w:hideMark/>
          </w:tcPr>
          <w:p w14:paraId="488C04B2"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E9D059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28EC656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2,564,765 </w:t>
            </w:r>
          </w:p>
        </w:tc>
        <w:tc>
          <w:tcPr>
            <w:tcW w:w="6048" w:type="dxa"/>
            <w:tcBorders>
              <w:top w:val="nil"/>
              <w:left w:val="nil"/>
              <w:bottom w:val="nil"/>
              <w:right w:val="nil"/>
            </w:tcBorders>
            <w:shd w:val="clear" w:color="000000" w:fill="FFFFFF"/>
            <w:noWrap/>
            <w:vAlign w:val="center"/>
            <w:hideMark/>
          </w:tcPr>
          <w:p w14:paraId="1F64462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(2%); BA.1.1 (1.5%); BA.2.9 (1.5%); BA.5.1 (1.4%); BA.1 (1.3%)</w:t>
            </w:r>
          </w:p>
        </w:tc>
      </w:tr>
      <w:tr w:rsidR="002C59BC" w:rsidRPr="004C33CB" w14:paraId="1BA8ABC0" w14:textId="77777777" w:rsidTr="002C59BC">
        <w:trPr>
          <w:trHeight w:val="216"/>
          <w:jc w:val="center"/>
        </w:trPr>
        <w:tc>
          <w:tcPr>
            <w:tcW w:w="1440" w:type="dxa"/>
            <w:vMerge/>
            <w:tcBorders>
              <w:top w:val="nil"/>
              <w:left w:val="nil"/>
              <w:bottom w:val="single" w:sz="4" w:space="0" w:color="000000"/>
              <w:right w:val="nil"/>
            </w:tcBorders>
            <w:vAlign w:val="center"/>
            <w:hideMark/>
          </w:tcPr>
          <w:p w14:paraId="7C734895"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6DB465B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3CAE81A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821,001 </w:t>
            </w:r>
          </w:p>
        </w:tc>
        <w:tc>
          <w:tcPr>
            <w:tcW w:w="6048" w:type="dxa"/>
            <w:tcBorders>
              <w:top w:val="nil"/>
              <w:left w:val="nil"/>
              <w:bottom w:val="nil"/>
              <w:right w:val="nil"/>
            </w:tcBorders>
            <w:shd w:val="clear" w:color="000000" w:fill="FFFFFF"/>
            <w:noWrap/>
            <w:vAlign w:val="center"/>
            <w:hideMark/>
          </w:tcPr>
          <w:p w14:paraId="7C27BDC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(1.8%); BQ.1.1 (1.2%); CH.1.1 (1.2%); XBB.1.9.1 (1%); BQ.1.1.47 (1%)</w:t>
            </w:r>
          </w:p>
        </w:tc>
      </w:tr>
      <w:tr w:rsidR="002C59BC" w:rsidRPr="004C33CB" w14:paraId="777C37C8" w14:textId="77777777" w:rsidTr="00BD6B38">
        <w:trPr>
          <w:trHeight w:val="216"/>
          <w:jc w:val="center"/>
        </w:trPr>
        <w:tc>
          <w:tcPr>
            <w:tcW w:w="1440" w:type="dxa"/>
            <w:vMerge/>
            <w:tcBorders>
              <w:top w:val="nil"/>
              <w:left w:val="nil"/>
              <w:bottom w:val="single" w:sz="4" w:space="0" w:color="auto"/>
              <w:right w:val="nil"/>
            </w:tcBorders>
            <w:vAlign w:val="center"/>
            <w:hideMark/>
          </w:tcPr>
          <w:p w14:paraId="30D1B599"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7830880B"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78E0098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37,776 </w:t>
            </w:r>
          </w:p>
        </w:tc>
        <w:tc>
          <w:tcPr>
            <w:tcW w:w="6048" w:type="dxa"/>
            <w:tcBorders>
              <w:top w:val="nil"/>
              <w:left w:val="nil"/>
              <w:bottom w:val="single" w:sz="4" w:space="0" w:color="auto"/>
              <w:right w:val="nil"/>
            </w:tcBorders>
            <w:shd w:val="clear" w:color="000000" w:fill="FFFFFF"/>
            <w:noWrap/>
            <w:vAlign w:val="center"/>
            <w:hideMark/>
          </w:tcPr>
          <w:p w14:paraId="0A3D94A5"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(4.9%); JN.1.11 (4.6%); KP.3.1.1 (4.2%); JN.1.16 (4.1%); JN.1.4 (3.5%)</w:t>
            </w:r>
          </w:p>
        </w:tc>
      </w:tr>
      <w:tr w:rsidR="002C59BC" w:rsidRPr="004C33CB" w14:paraId="1782C066" w14:textId="77777777" w:rsidTr="00BD6B38">
        <w:trPr>
          <w:trHeight w:val="216"/>
          <w:jc w:val="center"/>
        </w:trPr>
        <w:tc>
          <w:tcPr>
            <w:tcW w:w="1440" w:type="dxa"/>
            <w:vMerge w:val="restart"/>
            <w:tcBorders>
              <w:top w:val="single" w:sz="4" w:space="0" w:color="auto"/>
              <w:left w:val="nil"/>
              <w:right w:val="nil"/>
            </w:tcBorders>
            <w:shd w:val="clear" w:color="000000" w:fill="FFFFFF"/>
            <w:vAlign w:val="center"/>
            <w:hideMark/>
          </w:tcPr>
          <w:p w14:paraId="7374FC8C"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Austria</w:t>
            </w:r>
          </w:p>
        </w:tc>
        <w:tc>
          <w:tcPr>
            <w:tcW w:w="720" w:type="dxa"/>
            <w:tcBorders>
              <w:top w:val="single" w:sz="4" w:space="0" w:color="auto"/>
              <w:left w:val="nil"/>
              <w:right w:val="nil"/>
            </w:tcBorders>
            <w:shd w:val="clear" w:color="000000" w:fill="FFFFFF"/>
            <w:noWrap/>
            <w:vAlign w:val="center"/>
            <w:hideMark/>
          </w:tcPr>
          <w:p w14:paraId="6A0981A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single" w:sz="4" w:space="0" w:color="auto"/>
              <w:left w:val="nil"/>
              <w:right w:val="nil"/>
            </w:tcBorders>
            <w:shd w:val="clear" w:color="000000" w:fill="FFFFFF"/>
            <w:noWrap/>
            <w:vAlign w:val="center"/>
            <w:hideMark/>
          </w:tcPr>
          <w:p w14:paraId="09C04BE0"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13,291 </w:t>
            </w:r>
          </w:p>
        </w:tc>
        <w:tc>
          <w:tcPr>
            <w:tcW w:w="6048" w:type="dxa"/>
            <w:tcBorders>
              <w:top w:val="single" w:sz="4" w:space="0" w:color="auto"/>
              <w:left w:val="nil"/>
              <w:right w:val="nil"/>
            </w:tcBorders>
            <w:shd w:val="clear" w:color="000000" w:fill="FFFFFF"/>
            <w:noWrap/>
            <w:vAlign w:val="center"/>
            <w:hideMark/>
          </w:tcPr>
          <w:p w14:paraId="6CE13A3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 (10.4%); B.1.1 (10.3%); B.1.160 (6.5%); B.1.258 (6%); B.1.1.70 (4.4%)</w:t>
            </w:r>
          </w:p>
        </w:tc>
      </w:tr>
      <w:tr w:rsidR="002C59BC" w:rsidRPr="004C33CB" w14:paraId="24AAA482" w14:textId="77777777" w:rsidTr="00BD6B38">
        <w:trPr>
          <w:trHeight w:val="216"/>
          <w:jc w:val="center"/>
        </w:trPr>
        <w:tc>
          <w:tcPr>
            <w:tcW w:w="1440" w:type="dxa"/>
            <w:vMerge/>
            <w:tcBorders>
              <w:top w:val="nil"/>
              <w:left w:val="nil"/>
              <w:right w:val="nil"/>
            </w:tcBorders>
            <w:vAlign w:val="center"/>
            <w:hideMark/>
          </w:tcPr>
          <w:p w14:paraId="0E1BC4ED"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right w:val="nil"/>
            </w:tcBorders>
            <w:shd w:val="clear" w:color="000000" w:fill="FFFFFF"/>
            <w:noWrap/>
            <w:vAlign w:val="center"/>
            <w:hideMark/>
          </w:tcPr>
          <w:p w14:paraId="5A5E709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right w:val="nil"/>
            </w:tcBorders>
            <w:shd w:val="clear" w:color="000000" w:fill="FFFFFF"/>
            <w:noWrap/>
            <w:vAlign w:val="center"/>
            <w:hideMark/>
          </w:tcPr>
          <w:p w14:paraId="74124F6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223,390 </w:t>
            </w:r>
          </w:p>
        </w:tc>
        <w:tc>
          <w:tcPr>
            <w:tcW w:w="6048" w:type="dxa"/>
            <w:tcBorders>
              <w:top w:val="nil"/>
              <w:left w:val="nil"/>
              <w:right w:val="nil"/>
            </w:tcBorders>
            <w:shd w:val="clear" w:color="000000" w:fill="FFFFFF"/>
            <w:noWrap/>
            <w:vAlign w:val="center"/>
            <w:hideMark/>
          </w:tcPr>
          <w:p w14:paraId="49322B0E"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(7.8%); AY.43 (6.9%); AY.122 (6.9%); AY.4 (6.4%); AY.46.6 (4.9%)</w:t>
            </w:r>
          </w:p>
        </w:tc>
      </w:tr>
      <w:tr w:rsidR="002C59BC" w:rsidRPr="004C33CB" w14:paraId="3F46FEB2" w14:textId="77777777" w:rsidTr="00BD6B38">
        <w:trPr>
          <w:trHeight w:val="216"/>
          <w:jc w:val="center"/>
        </w:trPr>
        <w:tc>
          <w:tcPr>
            <w:tcW w:w="1440" w:type="dxa"/>
            <w:vMerge/>
            <w:tcBorders>
              <w:top w:val="nil"/>
              <w:left w:val="nil"/>
              <w:right w:val="nil"/>
            </w:tcBorders>
            <w:vAlign w:val="center"/>
            <w:hideMark/>
          </w:tcPr>
          <w:p w14:paraId="4175E2B2"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right w:val="nil"/>
            </w:tcBorders>
            <w:shd w:val="clear" w:color="000000" w:fill="FFFFFF"/>
            <w:noWrap/>
            <w:vAlign w:val="center"/>
            <w:hideMark/>
          </w:tcPr>
          <w:p w14:paraId="6286ADD7"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right w:val="nil"/>
            </w:tcBorders>
            <w:shd w:val="clear" w:color="000000" w:fill="FFFFFF"/>
            <w:noWrap/>
            <w:vAlign w:val="center"/>
            <w:hideMark/>
          </w:tcPr>
          <w:p w14:paraId="63C7EF8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5,359,174 </w:t>
            </w:r>
          </w:p>
        </w:tc>
        <w:tc>
          <w:tcPr>
            <w:tcW w:w="6048" w:type="dxa"/>
            <w:tcBorders>
              <w:top w:val="nil"/>
              <w:left w:val="nil"/>
              <w:right w:val="nil"/>
            </w:tcBorders>
            <w:shd w:val="clear" w:color="000000" w:fill="FFFFFF"/>
            <w:noWrap/>
            <w:vAlign w:val="center"/>
            <w:hideMark/>
          </w:tcPr>
          <w:p w14:paraId="1195EA37"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(1.7%); BA.5.1 (1.6%); BA.5.2.1 (1.6%); BA.5.2 (1.6%); BA.5 (1.5%)</w:t>
            </w:r>
          </w:p>
        </w:tc>
      </w:tr>
      <w:tr w:rsidR="002C59BC" w:rsidRPr="004C33CB" w14:paraId="558175D7" w14:textId="77777777" w:rsidTr="00BD6B38">
        <w:trPr>
          <w:trHeight w:val="216"/>
          <w:jc w:val="center"/>
        </w:trPr>
        <w:tc>
          <w:tcPr>
            <w:tcW w:w="1440" w:type="dxa"/>
            <w:vMerge/>
            <w:tcBorders>
              <w:top w:val="nil"/>
              <w:left w:val="nil"/>
              <w:right w:val="nil"/>
            </w:tcBorders>
            <w:vAlign w:val="center"/>
            <w:hideMark/>
          </w:tcPr>
          <w:p w14:paraId="21A5CDC7"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right w:val="nil"/>
            </w:tcBorders>
            <w:shd w:val="clear" w:color="000000" w:fill="FFFFFF"/>
            <w:noWrap/>
            <w:vAlign w:val="center"/>
            <w:hideMark/>
          </w:tcPr>
          <w:p w14:paraId="70D42055"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right w:val="nil"/>
            </w:tcBorders>
            <w:shd w:val="clear" w:color="000000" w:fill="FFFFFF"/>
            <w:noWrap/>
            <w:vAlign w:val="center"/>
            <w:hideMark/>
          </w:tcPr>
          <w:p w14:paraId="14E9634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2,794,173 </w:t>
            </w:r>
          </w:p>
        </w:tc>
        <w:tc>
          <w:tcPr>
            <w:tcW w:w="6048" w:type="dxa"/>
            <w:tcBorders>
              <w:top w:val="nil"/>
              <w:left w:val="nil"/>
              <w:right w:val="nil"/>
            </w:tcBorders>
            <w:shd w:val="clear" w:color="000000" w:fill="FFFFFF"/>
            <w:noWrap/>
            <w:vAlign w:val="center"/>
            <w:hideMark/>
          </w:tcPr>
          <w:p w14:paraId="2746784A"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(1.2%); CH.1.1 (1%); BQ.1.1 (1%); XBB.1.5.63 (0.9%); EG.1.2 (0.9%)</w:t>
            </w:r>
          </w:p>
        </w:tc>
      </w:tr>
      <w:tr w:rsidR="002C59BC" w:rsidRPr="004C33CB" w14:paraId="103F8B64" w14:textId="77777777" w:rsidTr="00BD6B38">
        <w:trPr>
          <w:trHeight w:val="216"/>
          <w:jc w:val="center"/>
        </w:trPr>
        <w:tc>
          <w:tcPr>
            <w:tcW w:w="1440" w:type="dxa"/>
            <w:vMerge/>
            <w:tcBorders>
              <w:top w:val="nil"/>
              <w:left w:val="nil"/>
              <w:bottom w:val="single" w:sz="12" w:space="0" w:color="auto"/>
              <w:right w:val="nil"/>
            </w:tcBorders>
            <w:vAlign w:val="center"/>
            <w:hideMark/>
          </w:tcPr>
          <w:p w14:paraId="62929378"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12" w:space="0" w:color="auto"/>
              <w:right w:val="nil"/>
            </w:tcBorders>
            <w:shd w:val="clear" w:color="000000" w:fill="FFFFFF"/>
            <w:noWrap/>
            <w:vAlign w:val="center"/>
            <w:hideMark/>
          </w:tcPr>
          <w:p w14:paraId="2C303EA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12" w:space="0" w:color="auto"/>
              <w:right w:val="nil"/>
            </w:tcBorders>
            <w:shd w:val="clear" w:color="000000" w:fill="FFFFFF"/>
            <w:noWrap/>
            <w:vAlign w:val="center"/>
            <w:hideMark/>
          </w:tcPr>
          <w:p w14:paraId="51E17C1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2,410 </w:t>
            </w:r>
          </w:p>
        </w:tc>
        <w:tc>
          <w:tcPr>
            <w:tcW w:w="6048" w:type="dxa"/>
            <w:tcBorders>
              <w:top w:val="nil"/>
              <w:left w:val="nil"/>
              <w:bottom w:val="single" w:sz="12" w:space="0" w:color="auto"/>
              <w:right w:val="nil"/>
            </w:tcBorders>
            <w:shd w:val="clear" w:color="000000" w:fill="FFFFFF"/>
            <w:noWrap/>
            <w:vAlign w:val="center"/>
            <w:hideMark/>
          </w:tcPr>
          <w:p w14:paraId="48C387DA"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(12.8%); JN.1.4 (10.8%); JN.1.1 (6.9%); JN.1.4.5 (4.7%); HK.3 (4.6%)</w:t>
            </w:r>
          </w:p>
        </w:tc>
      </w:tr>
    </w:tbl>
    <w:p w14:paraId="71B0E449" w14:textId="77777777" w:rsidR="008B24D4" w:rsidRPr="00D23069" w:rsidRDefault="00654F15" w:rsidP="00654F15">
      <w:pPr>
        <w:rPr>
          <w:color w:val="000000" w:themeColor="text1"/>
          <w:sz w:val="20"/>
          <w:szCs w:val="20"/>
          <w:lang w:eastAsia="zh-CN"/>
        </w:rPr>
      </w:pPr>
      <w:r w:rsidRPr="00D23069">
        <w:rPr>
          <w:color w:val="000000" w:themeColor="text1"/>
          <w:sz w:val="20"/>
          <w:szCs w:val="20"/>
          <w:lang w:eastAsia="zh-CN"/>
        </w:rPr>
        <w:t xml:space="preserve">Table S1: </w:t>
      </w:r>
      <w:r w:rsidR="000F4BFE" w:rsidRPr="00D23069">
        <w:rPr>
          <w:color w:val="000000" w:themeColor="text1"/>
          <w:sz w:val="20"/>
          <w:szCs w:val="20"/>
          <w:lang w:eastAsia="zh-CN"/>
        </w:rPr>
        <w:t xml:space="preserve">Descriptive summary of GASID data showing the distribution of raw PANGO lineages in all top 15 countries. </w:t>
      </w:r>
    </w:p>
    <w:p w14:paraId="3CE1317B" w14:textId="77777777" w:rsidR="008B24D4" w:rsidRDefault="008B24D4" w:rsidP="00654F15">
      <w:pPr>
        <w:rPr>
          <w:lang w:eastAsia="zh-CN"/>
        </w:rPr>
      </w:pPr>
    </w:p>
    <w:p w14:paraId="00345B8F" w14:textId="0DA289F7" w:rsidR="008B24D4" w:rsidRPr="0067198C" w:rsidRDefault="008B24D4" w:rsidP="008B24D4">
      <w:pPr>
        <w:rPr>
          <w:rFonts w:eastAsiaTheme="minorEastAsia"/>
          <w:b/>
          <w:color w:val="000000" w:themeColor="text1"/>
          <w:lang w:eastAsia="zh-CN"/>
        </w:rPr>
      </w:pPr>
      <w:r w:rsidRPr="0067198C">
        <w:rPr>
          <w:rFonts w:eastAsiaTheme="minorEastAsia"/>
          <w:b/>
          <w:color w:val="000000" w:themeColor="text1"/>
          <w:lang w:eastAsia="zh-CN"/>
        </w:rPr>
        <w:t xml:space="preserve">Data </w:t>
      </w:r>
      <w:r w:rsidR="00F71E25" w:rsidRPr="0067198C">
        <w:rPr>
          <w:rFonts w:eastAsiaTheme="minorEastAsia"/>
          <w:b/>
          <w:color w:val="000000" w:themeColor="text1"/>
          <w:lang w:eastAsia="zh-CN"/>
        </w:rPr>
        <w:t>Processing</w:t>
      </w:r>
    </w:p>
    <w:p w14:paraId="21E0D51E" w14:textId="77777777" w:rsidR="00BA5DDA" w:rsidRPr="0067198C" w:rsidRDefault="00BA5DDA" w:rsidP="00BA5DDA">
      <w:pPr>
        <w:jc w:val="both"/>
        <w:rPr>
          <w:noProof/>
          <w:color w:val="000000" w:themeColor="text1"/>
          <w:lang w:eastAsia="zh-CN"/>
          <w14:ligatures w14:val="standardContextual"/>
        </w:rPr>
      </w:pPr>
      <w:r w:rsidRPr="0067198C">
        <w:rPr>
          <w:color w:val="000000" w:themeColor="text1"/>
          <w:lang w:eastAsia="zh-CN"/>
        </w:rPr>
        <w:t>Figure S1 illustrates the analytical periods defined in Stage 1 of the data workflow, indicated by the two vertical blue lines. Within these boundaries, daily reported COVID-19 cases (black dots) are plotted to reflect the total denominators available for variant analysis. Across countries, the analytical periods are generally aligned to cover the major epidemic waves while excluding early sparse reporting and late low-case periods. For example, countries with sustained surveillance and larger case counts (e.g., United States, United Kingdom, Germany) have broader analytical windows, while countries with smaller denominators (e.g., Austria, Australia, South Korea) show narrower periods, ensuring that analysis is performed during intervals of reliable case volume.</w:t>
      </w:r>
    </w:p>
    <w:p w14:paraId="280E282C" w14:textId="5224552F" w:rsidR="00E56B76" w:rsidRPr="0067198C" w:rsidRDefault="00CB5F71" w:rsidP="00CB5F71">
      <w:pPr>
        <w:jc w:val="center"/>
        <w:rPr>
          <w:color w:val="000000" w:themeColor="text1"/>
          <w:lang w:eastAsia="zh-CN"/>
        </w:rPr>
      </w:pPr>
      <w:r>
        <w:rPr>
          <w:rFonts w:hint="eastAsia"/>
          <w:noProof/>
          <w:color w:val="000000" w:themeColor="text1"/>
          <w:lang w:eastAsia="zh-CN"/>
          <w14:ligatures w14:val="standardContextual"/>
        </w:rPr>
        <w:drawing>
          <wp:inline distT="0" distB="0" distL="0" distR="0" wp14:anchorId="56E4C204" wp14:editId="309EEAD4">
            <wp:extent cx="6648450" cy="3413760"/>
            <wp:effectExtent l="0" t="0" r="6350" b="2540"/>
            <wp:docPr id="2027397028" name="Picture 1" descr="A group of graphs showing the different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97028" name="Picture 1" descr="A group of graphs showing the different countries/region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648450" cy="3413760"/>
                    </a:xfrm>
                    <a:prstGeom prst="rect">
                      <a:avLst/>
                    </a:prstGeom>
                  </pic:spPr>
                </pic:pic>
              </a:graphicData>
            </a:graphic>
          </wp:inline>
        </w:drawing>
      </w:r>
    </w:p>
    <w:p w14:paraId="3E18FB9E" w14:textId="414FD318" w:rsidR="003C189E" w:rsidRPr="0067198C" w:rsidRDefault="003C189E" w:rsidP="00654F15">
      <w:pPr>
        <w:rPr>
          <w:color w:val="000000" w:themeColor="text1"/>
          <w:sz w:val="20"/>
          <w:szCs w:val="20"/>
          <w:lang w:eastAsia="zh-CN"/>
        </w:rPr>
      </w:pPr>
      <w:r w:rsidRPr="0067198C">
        <w:rPr>
          <w:color w:val="000000" w:themeColor="text1"/>
          <w:sz w:val="20"/>
          <w:szCs w:val="20"/>
          <w:lang w:eastAsia="zh-CN"/>
        </w:rPr>
        <w:t>Figure S</w:t>
      </w:r>
      <w:r w:rsidR="007E0AD3" w:rsidRPr="0067198C">
        <w:rPr>
          <w:color w:val="000000" w:themeColor="text1"/>
          <w:sz w:val="20"/>
          <w:szCs w:val="20"/>
          <w:lang w:eastAsia="zh-CN"/>
        </w:rPr>
        <w:t>2</w:t>
      </w:r>
      <w:r w:rsidRPr="0067198C">
        <w:rPr>
          <w:color w:val="000000" w:themeColor="text1"/>
          <w:sz w:val="20"/>
          <w:szCs w:val="20"/>
          <w:lang w:eastAsia="zh-CN"/>
        </w:rPr>
        <w:t xml:space="preserve">: </w:t>
      </w:r>
      <w:r w:rsidR="00877AED" w:rsidRPr="0067198C">
        <w:rPr>
          <w:color w:val="000000" w:themeColor="text1"/>
          <w:sz w:val="20"/>
          <w:szCs w:val="20"/>
          <w:lang w:eastAsia="zh-CN"/>
        </w:rPr>
        <w:t>Analytical periods (blue vertical lines) defined for the 15 study countries, overlaid on their sequencing denominators across time.</w:t>
      </w:r>
    </w:p>
    <w:p w14:paraId="54178C3F" w14:textId="77777777" w:rsidR="0058310D" w:rsidRPr="0067198C" w:rsidRDefault="0058310D" w:rsidP="00654F15">
      <w:pPr>
        <w:rPr>
          <w:color w:val="000000" w:themeColor="text1"/>
          <w:sz w:val="20"/>
          <w:szCs w:val="20"/>
          <w:lang w:eastAsia="zh-CN"/>
        </w:rPr>
      </w:pPr>
    </w:p>
    <w:p w14:paraId="69CCF0A8" w14:textId="65186583" w:rsidR="0058310D" w:rsidRPr="0067198C" w:rsidRDefault="0058310D" w:rsidP="00654F15">
      <w:pPr>
        <w:rPr>
          <w:color w:val="000000" w:themeColor="text1"/>
          <w:lang w:eastAsia="zh-CN"/>
        </w:rPr>
      </w:pPr>
      <w:r w:rsidRPr="0067198C">
        <w:rPr>
          <w:color w:val="000000" w:themeColor="text1"/>
          <w:lang w:eastAsia="zh-CN"/>
        </w:rPr>
        <w:t>These three panels illustrate the major SARS-CoV-2 variants from the United States (Figure S2a), the United Kingdom (Figure S2b), and South Korea (Figure S2c) that were excluded from the analytical period. For each country, the six variants with the largest overall sample volumes were selected for display. As shown, these variants either circulated primarily before the onset of the analytical period (e.g., B.1, B.1.1) or after its end (e.g., KP.3.1.1, JN.1.16), and thus fell outside the defined analytical scope. This corresponds to the earlier description of the analytical period: the dashed blue vertical lines mark the study window, and variants outside this interval were excluded.</w:t>
      </w:r>
    </w:p>
    <w:p w14:paraId="59825775" w14:textId="0102C7B9" w:rsidR="003460DE" w:rsidRPr="0067198C" w:rsidRDefault="006E0B5A" w:rsidP="00B600B0">
      <w:pPr>
        <w:jc w:val="center"/>
        <w:rPr>
          <w:color w:val="000000" w:themeColor="text1"/>
          <w:lang w:eastAsia="zh-CN"/>
        </w:rPr>
      </w:pPr>
      <w:r w:rsidRPr="0067198C">
        <w:rPr>
          <w:noProof/>
          <w:color w:val="000000" w:themeColor="text1"/>
          <w:lang w:eastAsia="zh-CN"/>
          <w14:ligatures w14:val="standardContextual"/>
        </w:rPr>
        <w:drawing>
          <wp:inline distT="0" distB="0" distL="0" distR="0" wp14:anchorId="62B4BC2D" wp14:editId="7EC0CD28">
            <wp:extent cx="4572000" cy="2286000"/>
            <wp:effectExtent l="0" t="0" r="0" b="0"/>
            <wp:docPr id="808135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35416" name="Picture 808135416"/>
                    <pic:cNvPicPr/>
                  </pic:nvPicPr>
                  <pic:blipFill>
                    <a:blip r:embed="rId22"/>
                    <a:stretch>
                      <a:fillRect/>
                    </a:stretch>
                  </pic:blipFill>
                  <pic:spPr>
                    <a:xfrm>
                      <a:off x="0" y="0"/>
                      <a:ext cx="4572000" cy="2286000"/>
                    </a:xfrm>
                    <a:prstGeom prst="rect">
                      <a:avLst/>
                    </a:prstGeom>
                  </pic:spPr>
                </pic:pic>
              </a:graphicData>
            </a:graphic>
          </wp:inline>
        </w:drawing>
      </w:r>
    </w:p>
    <w:p w14:paraId="2A83CC15" w14:textId="498CA898" w:rsidR="003460DE" w:rsidRPr="0067198C" w:rsidRDefault="00076112" w:rsidP="00654F15">
      <w:pPr>
        <w:rPr>
          <w:color w:val="000000" w:themeColor="text1"/>
          <w:sz w:val="20"/>
          <w:szCs w:val="20"/>
          <w:lang w:eastAsia="zh-CN"/>
        </w:rPr>
      </w:pPr>
      <w:r w:rsidRPr="0067198C">
        <w:rPr>
          <w:color w:val="000000" w:themeColor="text1"/>
          <w:sz w:val="20"/>
          <w:szCs w:val="20"/>
          <w:lang w:eastAsia="zh-CN"/>
        </w:rPr>
        <w:t>Figure S</w:t>
      </w:r>
      <w:r w:rsidR="007E0AD3" w:rsidRPr="0067198C">
        <w:rPr>
          <w:color w:val="000000" w:themeColor="text1"/>
          <w:sz w:val="20"/>
          <w:szCs w:val="20"/>
          <w:lang w:eastAsia="zh-CN"/>
        </w:rPr>
        <w:t>3</w:t>
      </w:r>
      <w:r w:rsidRPr="0067198C">
        <w:rPr>
          <w:color w:val="000000" w:themeColor="text1"/>
          <w:sz w:val="20"/>
          <w:szCs w:val="20"/>
          <w:lang w:eastAsia="zh-CN"/>
        </w:rPr>
        <w:t xml:space="preserve"> (a): </w:t>
      </w:r>
      <w:r w:rsidR="00CE7369" w:rsidRPr="0067198C">
        <w:rPr>
          <w:color w:val="000000" w:themeColor="text1"/>
          <w:sz w:val="20"/>
          <w:szCs w:val="20"/>
          <w:lang w:eastAsia="zh-CN"/>
        </w:rPr>
        <w:t>Main SARS-CoV-2 variants from the United States in the GISAID dataset that were excluded from the analytical scope.</w:t>
      </w:r>
    </w:p>
    <w:p w14:paraId="2E9664BB" w14:textId="77777777" w:rsidR="00BE1EB6" w:rsidRPr="0067198C" w:rsidRDefault="00076112" w:rsidP="00B600B0">
      <w:pPr>
        <w:jc w:val="center"/>
        <w:rPr>
          <w:color w:val="000000" w:themeColor="text1"/>
          <w:lang w:eastAsia="zh-CN"/>
        </w:rPr>
      </w:pPr>
      <w:r w:rsidRPr="0067198C">
        <w:rPr>
          <w:noProof/>
          <w:color w:val="000000" w:themeColor="text1"/>
          <w:lang w:eastAsia="zh-CN"/>
          <w14:ligatures w14:val="standardContextual"/>
        </w:rPr>
        <w:drawing>
          <wp:inline distT="0" distB="0" distL="0" distR="0" wp14:anchorId="7A12AA5E" wp14:editId="2AB21CCB">
            <wp:extent cx="4572000" cy="2286000"/>
            <wp:effectExtent l="0" t="0" r="0" b="0"/>
            <wp:docPr id="9505556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55674" name="Picture 950555674"/>
                    <pic:cNvPicPr/>
                  </pic:nvPicPr>
                  <pic:blipFill>
                    <a:blip r:embed="rId23"/>
                    <a:stretch>
                      <a:fillRect/>
                    </a:stretch>
                  </pic:blipFill>
                  <pic:spPr>
                    <a:xfrm>
                      <a:off x="0" y="0"/>
                      <a:ext cx="4572000" cy="2286000"/>
                    </a:xfrm>
                    <a:prstGeom prst="rect">
                      <a:avLst/>
                    </a:prstGeom>
                  </pic:spPr>
                </pic:pic>
              </a:graphicData>
            </a:graphic>
          </wp:inline>
        </w:drawing>
      </w:r>
    </w:p>
    <w:p w14:paraId="35C47DE7" w14:textId="51B80E31" w:rsidR="00A53999" w:rsidRPr="0067198C" w:rsidRDefault="00BE1EB6" w:rsidP="00A53999">
      <w:pPr>
        <w:rPr>
          <w:color w:val="000000" w:themeColor="text1"/>
          <w:sz w:val="20"/>
          <w:szCs w:val="20"/>
          <w:lang w:eastAsia="zh-CN"/>
        </w:rPr>
      </w:pPr>
      <w:r w:rsidRPr="0067198C">
        <w:rPr>
          <w:color w:val="000000" w:themeColor="text1"/>
          <w:sz w:val="20"/>
          <w:szCs w:val="20"/>
          <w:lang w:eastAsia="zh-CN"/>
        </w:rPr>
        <w:t>Figure S</w:t>
      </w:r>
      <w:r w:rsidR="007E0AD3" w:rsidRPr="0067198C">
        <w:rPr>
          <w:color w:val="000000" w:themeColor="text1"/>
          <w:sz w:val="20"/>
          <w:szCs w:val="20"/>
          <w:lang w:eastAsia="zh-CN"/>
        </w:rPr>
        <w:t>3</w:t>
      </w:r>
      <w:r w:rsidRPr="0067198C">
        <w:rPr>
          <w:color w:val="000000" w:themeColor="text1"/>
          <w:sz w:val="20"/>
          <w:szCs w:val="20"/>
          <w:lang w:eastAsia="zh-CN"/>
        </w:rPr>
        <w:t xml:space="preserve"> (</w:t>
      </w:r>
      <w:r w:rsidR="00A53999" w:rsidRPr="0067198C">
        <w:rPr>
          <w:color w:val="000000" w:themeColor="text1"/>
          <w:sz w:val="20"/>
          <w:szCs w:val="20"/>
          <w:lang w:eastAsia="zh-CN"/>
        </w:rPr>
        <w:t>b</w:t>
      </w:r>
      <w:r w:rsidRPr="0067198C">
        <w:rPr>
          <w:color w:val="000000" w:themeColor="text1"/>
          <w:sz w:val="20"/>
          <w:szCs w:val="20"/>
          <w:lang w:eastAsia="zh-CN"/>
        </w:rPr>
        <w:t xml:space="preserve">): </w:t>
      </w:r>
      <w:r w:rsidR="00CE7369" w:rsidRPr="0067198C">
        <w:rPr>
          <w:color w:val="000000" w:themeColor="text1"/>
          <w:sz w:val="20"/>
          <w:szCs w:val="20"/>
          <w:lang w:eastAsia="zh-CN"/>
        </w:rPr>
        <w:t>Main SARS-CoV-2 variants from the United Kingdom in the GISAID dataset that were excluded from the analytical scope.</w:t>
      </w:r>
    </w:p>
    <w:p w14:paraId="4AC5CBA4" w14:textId="5BE6868C" w:rsidR="003C189E" w:rsidRPr="0067198C" w:rsidRDefault="00076112" w:rsidP="00A53999">
      <w:pPr>
        <w:jc w:val="center"/>
        <w:rPr>
          <w:color w:val="000000" w:themeColor="text1"/>
          <w:highlight w:val="yellow"/>
          <w:lang w:eastAsia="zh-CN"/>
        </w:rPr>
      </w:pPr>
      <w:r w:rsidRPr="0067198C">
        <w:rPr>
          <w:noProof/>
          <w:color w:val="000000" w:themeColor="text1"/>
          <w:lang w:eastAsia="zh-CN"/>
          <w14:ligatures w14:val="standardContextual"/>
        </w:rPr>
        <w:drawing>
          <wp:inline distT="0" distB="0" distL="0" distR="0" wp14:anchorId="50EF5649" wp14:editId="65113A81">
            <wp:extent cx="4572000" cy="2286000"/>
            <wp:effectExtent l="0" t="0" r="0" b="0"/>
            <wp:docPr id="588905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0533" name="Picture 58890533"/>
                    <pic:cNvPicPr/>
                  </pic:nvPicPr>
                  <pic:blipFill>
                    <a:blip r:embed="rId24"/>
                    <a:stretch>
                      <a:fillRect/>
                    </a:stretch>
                  </pic:blipFill>
                  <pic:spPr>
                    <a:xfrm>
                      <a:off x="0" y="0"/>
                      <a:ext cx="4572000" cy="2286000"/>
                    </a:xfrm>
                    <a:prstGeom prst="rect">
                      <a:avLst/>
                    </a:prstGeom>
                  </pic:spPr>
                </pic:pic>
              </a:graphicData>
            </a:graphic>
          </wp:inline>
        </w:drawing>
      </w:r>
    </w:p>
    <w:p w14:paraId="28094B19" w14:textId="23B2C4CD" w:rsidR="00BE1EB6" w:rsidRPr="0067198C" w:rsidRDefault="00BE1EB6" w:rsidP="00BE1EB6">
      <w:pPr>
        <w:rPr>
          <w:color w:val="000000" w:themeColor="text1"/>
          <w:sz w:val="20"/>
          <w:szCs w:val="20"/>
          <w:lang w:eastAsia="zh-CN"/>
        </w:rPr>
      </w:pPr>
      <w:r w:rsidRPr="0067198C">
        <w:rPr>
          <w:color w:val="000000" w:themeColor="text1"/>
          <w:sz w:val="20"/>
          <w:szCs w:val="20"/>
          <w:lang w:eastAsia="zh-CN"/>
        </w:rPr>
        <w:t>Figure S2 (</w:t>
      </w:r>
      <w:r w:rsidR="00A53999" w:rsidRPr="0067198C">
        <w:rPr>
          <w:color w:val="000000" w:themeColor="text1"/>
          <w:sz w:val="20"/>
          <w:szCs w:val="20"/>
          <w:lang w:eastAsia="zh-CN"/>
        </w:rPr>
        <w:t>c</w:t>
      </w:r>
      <w:r w:rsidRPr="0067198C">
        <w:rPr>
          <w:color w:val="000000" w:themeColor="text1"/>
          <w:sz w:val="20"/>
          <w:szCs w:val="20"/>
          <w:lang w:eastAsia="zh-CN"/>
        </w:rPr>
        <w:t xml:space="preserve">): </w:t>
      </w:r>
      <w:r w:rsidR="00CE7369" w:rsidRPr="0067198C">
        <w:rPr>
          <w:color w:val="000000" w:themeColor="text1"/>
          <w:sz w:val="20"/>
          <w:szCs w:val="20"/>
          <w:lang w:eastAsia="zh-CN"/>
        </w:rPr>
        <w:t>Main SARS-CoV-2 variants from the South Korea in the GISAID dataset that were excluded from the analytical scope.</w:t>
      </w:r>
    </w:p>
    <w:p w14:paraId="0C5531FF" w14:textId="77777777" w:rsidR="009B10B5" w:rsidRDefault="009B10B5" w:rsidP="00654F15">
      <w:pPr>
        <w:rPr>
          <w:highlight w:val="yellow"/>
          <w:lang w:eastAsia="zh-CN"/>
        </w:rPr>
      </w:pPr>
    </w:p>
    <w:p w14:paraId="0BBC84AC" w14:textId="7D226D5D" w:rsidR="00FB5C32" w:rsidRDefault="00396FEF" w:rsidP="00654F15">
      <w:pPr>
        <w:rPr>
          <w:lang w:eastAsia="zh-CN"/>
        </w:rPr>
      </w:pPr>
      <w:r>
        <w:rPr>
          <w:rFonts w:hint="eastAsia"/>
          <w:lang w:eastAsia="zh-CN"/>
        </w:rPr>
        <w:t>Table S2</w:t>
      </w:r>
      <w:r>
        <w:rPr>
          <w:lang w:eastAsia="zh-CN"/>
        </w:rPr>
        <w:t xml:space="preserve"> </w:t>
      </w:r>
      <w:r w:rsidRPr="00396FEF">
        <w:rPr>
          <w:lang w:eastAsia="zh-CN"/>
        </w:rPr>
        <w:t>summarizes excluded variants across countries at different input windows (14–35 days), showing at which stage they failed to meet inclusion criteria. Variants were excluded either because they had already surpassed 30% share during the window or never reached 1%, with check marks indicating the reason for exclusion.</w:t>
      </w:r>
    </w:p>
    <w:p w14:paraId="6EF8D8E2" w14:textId="77777777" w:rsidR="00853F3F" w:rsidRDefault="00853F3F" w:rsidP="00654F15">
      <w:pPr>
        <w:rPr>
          <w:highlight w:val="yellow"/>
          <w:lang w:eastAsia="zh-CN"/>
        </w:rPr>
      </w:pPr>
    </w:p>
    <w:tbl>
      <w:tblPr>
        <w:tblW w:w="0" w:type="auto"/>
        <w:jc w:val="center"/>
        <w:tblLook w:val="04A0" w:firstRow="1" w:lastRow="0" w:firstColumn="1" w:lastColumn="0" w:noHBand="0" w:noVBand="1"/>
      </w:tblPr>
      <w:tblGrid>
        <w:gridCol w:w="1440"/>
        <w:gridCol w:w="2160"/>
        <w:gridCol w:w="1440"/>
        <w:gridCol w:w="1728"/>
        <w:gridCol w:w="1858"/>
      </w:tblGrid>
      <w:tr w:rsidR="000F3BB3" w:rsidRPr="000F3BB3" w14:paraId="331B00B3" w14:textId="77777777" w:rsidTr="000F3BB3">
        <w:trPr>
          <w:trHeight w:val="216"/>
          <w:jc w:val="center"/>
        </w:trPr>
        <w:tc>
          <w:tcPr>
            <w:tcW w:w="1440" w:type="dxa"/>
            <w:tcBorders>
              <w:top w:val="single" w:sz="8" w:space="0" w:color="000000"/>
              <w:left w:val="nil"/>
              <w:bottom w:val="single" w:sz="4" w:space="0" w:color="000000"/>
              <w:right w:val="nil"/>
            </w:tcBorders>
            <w:shd w:val="clear" w:color="000000" w:fill="FFFFFF"/>
            <w:noWrap/>
            <w:vAlign w:val="center"/>
            <w:hideMark/>
          </w:tcPr>
          <w:p w14:paraId="32D91E4D" w14:textId="77777777" w:rsidR="000F3BB3" w:rsidRPr="000F3BB3" w:rsidRDefault="000F3BB3" w:rsidP="000F3BB3">
            <w:pPr>
              <w:widowControl/>
              <w:autoSpaceDE/>
              <w:autoSpaceDN/>
              <w:rPr>
                <w:b/>
                <w:bCs/>
                <w:color w:val="000000"/>
                <w:sz w:val="15"/>
                <w:szCs w:val="15"/>
                <w:lang w:eastAsia="zh-CN"/>
              </w:rPr>
            </w:pPr>
            <w:r w:rsidRPr="000F3BB3">
              <w:rPr>
                <w:b/>
                <w:bCs/>
                <w:color w:val="000000"/>
                <w:sz w:val="15"/>
                <w:szCs w:val="15"/>
                <w:lang w:eastAsia="zh-CN"/>
              </w:rPr>
              <w:t>Country</w:t>
            </w:r>
          </w:p>
        </w:tc>
        <w:tc>
          <w:tcPr>
            <w:tcW w:w="2160" w:type="dxa"/>
            <w:tcBorders>
              <w:top w:val="single" w:sz="8" w:space="0" w:color="000000"/>
              <w:left w:val="nil"/>
              <w:bottom w:val="single" w:sz="4" w:space="0" w:color="000000"/>
              <w:right w:val="nil"/>
            </w:tcBorders>
            <w:shd w:val="clear" w:color="000000" w:fill="FFFFFF"/>
            <w:noWrap/>
            <w:vAlign w:val="center"/>
            <w:hideMark/>
          </w:tcPr>
          <w:p w14:paraId="4E6C4DB5" w14:textId="77777777" w:rsidR="000F3BB3" w:rsidRPr="000F3BB3" w:rsidRDefault="000F3BB3" w:rsidP="000F3BB3">
            <w:pPr>
              <w:widowControl/>
              <w:autoSpaceDE/>
              <w:autoSpaceDN/>
              <w:rPr>
                <w:b/>
                <w:bCs/>
                <w:color w:val="000000"/>
                <w:sz w:val="15"/>
                <w:szCs w:val="15"/>
                <w:lang w:eastAsia="zh-CN"/>
              </w:rPr>
            </w:pPr>
            <w:r w:rsidRPr="000F3BB3">
              <w:rPr>
                <w:b/>
                <w:bCs/>
                <w:color w:val="000000"/>
                <w:sz w:val="15"/>
                <w:szCs w:val="15"/>
                <w:lang w:eastAsia="zh-CN"/>
              </w:rPr>
              <w:t>Lineage</w:t>
            </w:r>
          </w:p>
        </w:tc>
        <w:tc>
          <w:tcPr>
            <w:tcW w:w="1440" w:type="dxa"/>
            <w:tcBorders>
              <w:top w:val="single" w:sz="8" w:space="0" w:color="000000"/>
              <w:left w:val="nil"/>
              <w:bottom w:val="single" w:sz="4" w:space="0" w:color="000000"/>
              <w:right w:val="nil"/>
            </w:tcBorders>
            <w:shd w:val="clear" w:color="000000" w:fill="FFFFFF"/>
            <w:noWrap/>
            <w:vAlign w:val="center"/>
            <w:hideMark/>
          </w:tcPr>
          <w:p w14:paraId="2BEDFB83" w14:textId="77777777" w:rsidR="000F3BB3" w:rsidRPr="000F3BB3" w:rsidRDefault="000F3BB3" w:rsidP="000F3BB3">
            <w:pPr>
              <w:widowControl/>
              <w:autoSpaceDE/>
              <w:autoSpaceDN/>
              <w:jc w:val="center"/>
              <w:rPr>
                <w:b/>
                <w:bCs/>
                <w:color w:val="000000"/>
                <w:sz w:val="15"/>
                <w:szCs w:val="15"/>
                <w:lang w:eastAsia="zh-CN"/>
              </w:rPr>
            </w:pPr>
            <w:r w:rsidRPr="000F3BB3">
              <w:rPr>
                <w:b/>
                <w:bCs/>
                <w:color w:val="000000"/>
                <w:sz w:val="15"/>
                <w:szCs w:val="15"/>
                <w:lang w:eastAsia="zh-CN"/>
              </w:rPr>
              <w:t>Exclusion Stage</w:t>
            </w:r>
          </w:p>
        </w:tc>
        <w:tc>
          <w:tcPr>
            <w:tcW w:w="1728" w:type="dxa"/>
            <w:tcBorders>
              <w:top w:val="single" w:sz="8" w:space="0" w:color="000000"/>
              <w:left w:val="nil"/>
              <w:bottom w:val="single" w:sz="4" w:space="0" w:color="000000"/>
              <w:right w:val="nil"/>
            </w:tcBorders>
            <w:shd w:val="clear" w:color="000000" w:fill="FFFFFF"/>
            <w:noWrap/>
            <w:vAlign w:val="center"/>
            <w:hideMark/>
          </w:tcPr>
          <w:p w14:paraId="63D69380" w14:textId="77777777" w:rsidR="000F3BB3" w:rsidRPr="000F3BB3" w:rsidRDefault="000F3BB3" w:rsidP="000F3BB3">
            <w:pPr>
              <w:widowControl/>
              <w:autoSpaceDE/>
              <w:autoSpaceDN/>
              <w:jc w:val="center"/>
              <w:rPr>
                <w:b/>
                <w:bCs/>
                <w:color w:val="000000"/>
                <w:sz w:val="15"/>
                <w:szCs w:val="15"/>
                <w:lang w:eastAsia="zh-CN"/>
              </w:rPr>
            </w:pPr>
            <w:r w:rsidRPr="000F3BB3">
              <w:rPr>
                <w:b/>
                <w:bCs/>
                <w:color w:val="000000"/>
                <w:sz w:val="15"/>
                <w:szCs w:val="15"/>
                <w:lang w:eastAsia="zh-CN"/>
              </w:rPr>
              <w:t>Already Reached 30%</w:t>
            </w:r>
          </w:p>
        </w:tc>
        <w:tc>
          <w:tcPr>
            <w:tcW w:w="1858" w:type="dxa"/>
            <w:tcBorders>
              <w:top w:val="single" w:sz="8" w:space="0" w:color="000000"/>
              <w:left w:val="nil"/>
              <w:bottom w:val="single" w:sz="4" w:space="0" w:color="000000"/>
              <w:right w:val="nil"/>
            </w:tcBorders>
            <w:shd w:val="clear" w:color="000000" w:fill="FFFFFF"/>
            <w:noWrap/>
            <w:vAlign w:val="center"/>
            <w:hideMark/>
          </w:tcPr>
          <w:p w14:paraId="39E57735" w14:textId="77777777" w:rsidR="000F3BB3" w:rsidRPr="000F3BB3" w:rsidRDefault="000F3BB3" w:rsidP="000F3BB3">
            <w:pPr>
              <w:widowControl/>
              <w:autoSpaceDE/>
              <w:autoSpaceDN/>
              <w:jc w:val="center"/>
              <w:rPr>
                <w:b/>
                <w:bCs/>
                <w:color w:val="000000"/>
                <w:sz w:val="15"/>
                <w:szCs w:val="15"/>
                <w:lang w:eastAsia="zh-CN"/>
              </w:rPr>
            </w:pPr>
            <w:r w:rsidRPr="000F3BB3">
              <w:rPr>
                <w:b/>
                <w:bCs/>
                <w:color w:val="000000"/>
                <w:sz w:val="15"/>
                <w:szCs w:val="15"/>
                <w:lang w:eastAsia="zh-CN"/>
              </w:rPr>
              <w:t>Never reach 1%</w:t>
            </w:r>
          </w:p>
        </w:tc>
      </w:tr>
      <w:tr w:rsidR="000F3BB3" w:rsidRPr="000F3BB3" w14:paraId="4B0C1578"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2DF6A1B4"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States</w:t>
            </w:r>
          </w:p>
        </w:tc>
        <w:tc>
          <w:tcPr>
            <w:tcW w:w="2160" w:type="dxa"/>
            <w:tcBorders>
              <w:top w:val="nil"/>
              <w:left w:val="nil"/>
              <w:bottom w:val="nil"/>
              <w:right w:val="nil"/>
            </w:tcBorders>
            <w:shd w:val="clear" w:color="000000" w:fill="FFFFFF"/>
            <w:noWrap/>
            <w:vAlign w:val="center"/>
            <w:hideMark/>
          </w:tcPr>
          <w:p w14:paraId="69A64596"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AY.114</w:t>
            </w:r>
          </w:p>
        </w:tc>
        <w:tc>
          <w:tcPr>
            <w:tcW w:w="1440" w:type="dxa"/>
            <w:tcBorders>
              <w:top w:val="nil"/>
              <w:left w:val="nil"/>
              <w:bottom w:val="nil"/>
              <w:right w:val="nil"/>
            </w:tcBorders>
            <w:shd w:val="clear" w:color="000000" w:fill="FFFFFF"/>
            <w:noWrap/>
            <w:vAlign w:val="center"/>
            <w:hideMark/>
          </w:tcPr>
          <w:p w14:paraId="2AC88B79"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6A9B5DB9"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656767F5"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218ED52A"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29A072EA"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States</w:t>
            </w:r>
          </w:p>
        </w:tc>
        <w:tc>
          <w:tcPr>
            <w:tcW w:w="2160" w:type="dxa"/>
            <w:tcBorders>
              <w:top w:val="nil"/>
              <w:left w:val="nil"/>
              <w:bottom w:val="nil"/>
              <w:right w:val="nil"/>
            </w:tcBorders>
            <w:shd w:val="clear" w:color="000000" w:fill="FFFFFF"/>
            <w:noWrap/>
            <w:vAlign w:val="center"/>
            <w:hideMark/>
          </w:tcPr>
          <w:p w14:paraId="0B653814"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AY.120</w:t>
            </w:r>
          </w:p>
        </w:tc>
        <w:tc>
          <w:tcPr>
            <w:tcW w:w="1440" w:type="dxa"/>
            <w:tcBorders>
              <w:top w:val="nil"/>
              <w:left w:val="nil"/>
              <w:bottom w:val="nil"/>
              <w:right w:val="nil"/>
            </w:tcBorders>
            <w:shd w:val="clear" w:color="000000" w:fill="FFFFFF"/>
            <w:noWrap/>
            <w:vAlign w:val="center"/>
            <w:hideMark/>
          </w:tcPr>
          <w:p w14:paraId="45250C2A"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39508A3D"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61D41DF9"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5D224A93"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7F9481D3"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States</w:t>
            </w:r>
          </w:p>
        </w:tc>
        <w:tc>
          <w:tcPr>
            <w:tcW w:w="2160" w:type="dxa"/>
            <w:tcBorders>
              <w:top w:val="nil"/>
              <w:left w:val="nil"/>
              <w:bottom w:val="nil"/>
              <w:right w:val="nil"/>
            </w:tcBorders>
            <w:shd w:val="clear" w:color="000000" w:fill="FFFFFF"/>
            <w:noWrap/>
            <w:vAlign w:val="center"/>
            <w:hideMark/>
          </w:tcPr>
          <w:p w14:paraId="7F45661F"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AY.46.4</w:t>
            </w:r>
          </w:p>
        </w:tc>
        <w:tc>
          <w:tcPr>
            <w:tcW w:w="1440" w:type="dxa"/>
            <w:tcBorders>
              <w:top w:val="nil"/>
              <w:left w:val="nil"/>
              <w:bottom w:val="nil"/>
              <w:right w:val="nil"/>
            </w:tcBorders>
            <w:shd w:val="clear" w:color="000000" w:fill="FFFFFF"/>
            <w:noWrap/>
            <w:vAlign w:val="center"/>
            <w:hideMark/>
          </w:tcPr>
          <w:p w14:paraId="246BB7D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5377667A"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26A32DD7"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6FCCB705"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0793CF75"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States</w:t>
            </w:r>
          </w:p>
        </w:tc>
        <w:tc>
          <w:tcPr>
            <w:tcW w:w="2160" w:type="dxa"/>
            <w:tcBorders>
              <w:top w:val="nil"/>
              <w:left w:val="nil"/>
              <w:bottom w:val="nil"/>
              <w:right w:val="nil"/>
            </w:tcBorders>
            <w:shd w:val="clear" w:color="000000" w:fill="FFFFFF"/>
            <w:noWrap/>
            <w:vAlign w:val="center"/>
            <w:hideMark/>
          </w:tcPr>
          <w:p w14:paraId="4C8A7E1D"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XBB</w:t>
            </w:r>
          </w:p>
        </w:tc>
        <w:tc>
          <w:tcPr>
            <w:tcW w:w="1440" w:type="dxa"/>
            <w:tcBorders>
              <w:top w:val="nil"/>
              <w:left w:val="nil"/>
              <w:bottom w:val="nil"/>
              <w:right w:val="nil"/>
            </w:tcBorders>
            <w:shd w:val="clear" w:color="000000" w:fill="FFFFFF"/>
            <w:noWrap/>
            <w:vAlign w:val="center"/>
            <w:hideMark/>
          </w:tcPr>
          <w:p w14:paraId="78150ABA"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5A498CDC"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52ADC789"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3AFFD052"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1B963C5F"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Kingdom</w:t>
            </w:r>
          </w:p>
        </w:tc>
        <w:tc>
          <w:tcPr>
            <w:tcW w:w="2160" w:type="dxa"/>
            <w:tcBorders>
              <w:top w:val="nil"/>
              <w:left w:val="nil"/>
              <w:bottom w:val="nil"/>
              <w:right w:val="nil"/>
            </w:tcBorders>
            <w:shd w:val="clear" w:color="000000" w:fill="FFFFFF"/>
            <w:noWrap/>
            <w:vAlign w:val="center"/>
            <w:hideMark/>
          </w:tcPr>
          <w:p w14:paraId="6D96BE3C"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AY.127</w:t>
            </w:r>
          </w:p>
        </w:tc>
        <w:tc>
          <w:tcPr>
            <w:tcW w:w="1440" w:type="dxa"/>
            <w:tcBorders>
              <w:top w:val="nil"/>
              <w:left w:val="nil"/>
              <w:bottom w:val="nil"/>
              <w:right w:val="nil"/>
            </w:tcBorders>
            <w:shd w:val="clear" w:color="000000" w:fill="FFFFFF"/>
            <w:noWrap/>
            <w:vAlign w:val="center"/>
            <w:hideMark/>
          </w:tcPr>
          <w:p w14:paraId="4B0CE6B4"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48FB583D"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6D74F59F"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6E32C8EA"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02E7A180"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Kingdom</w:t>
            </w:r>
          </w:p>
        </w:tc>
        <w:tc>
          <w:tcPr>
            <w:tcW w:w="2160" w:type="dxa"/>
            <w:tcBorders>
              <w:top w:val="nil"/>
              <w:left w:val="nil"/>
              <w:bottom w:val="nil"/>
              <w:right w:val="nil"/>
            </w:tcBorders>
            <w:shd w:val="clear" w:color="000000" w:fill="FFFFFF"/>
            <w:noWrap/>
            <w:vAlign w:val="center"/>
            <w:hideMark/>
          </w:tcPr>
          <w:p w14:paraId="0B2B5876"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AY.36</w:t>
            </w:r>
          </w:p>
        </w:tc>
        <w:tc>
          <w:tcPr>
            <w:tcW w:w="1440" w:type="dxa"/>
            <w:tcBorders>
              <w:top w:val="nil"/>
              <w:left w:val="nil"/>
              <w:bottom w:val="nil"/>
              <w:right w:val="nil"/>
            </w:tcBorders>
            <w:shd w:val="clear" w:color="000000" w:fill="FFFFFF"/>
            <w:noWrap/>
            <w:vAlign w:val="center"/>
            <w:hideMark/>
          </w:tcPr>
          <w:p w14:paraId="18ED59C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6498CBAB"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54CA412A"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367D520F"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2D529EFD"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Kingdom</w:t>
            </w:r>
          </w:p>
        </w:tc>
        <w:tc>
          <w:tcPr>
            <w:tcW w:w="2160" w:type="dxa"/>
            <w:tcBorders>
              <w:top w:val="nil"/>
              <w:left w:val="nil"/>
              <w:bottom w:val="nil"/>
              <w:right w:val="nil"/>
            </w:tcBorders>
            <w:shd w:val="clear" w:color="000000" w:fill="FFFFFF"/>
            <w:noWrap/>
            <w:vAlign w:val="center"/>
            <w:hideMark/>
          </w:tcPr>
          <w:p w14:paraId="55AA0BA1"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AY.4.8</w:t>
            </w:r>
          </w:p>
        </w:tc>
        <w:tc>
          <w:tcPr>
            <w:tcW w:w="1440" w:type="dxa"/>
            <w:tcBorders>
              <w:top w:val="nil"/>
              <w:left w:val="nil"/>
              <w:bottom w:val="nil"/>
              <w:right w:val="nil"/>
            </w:tcBorders>
            <w:shd w:val="clear" w:color="000000" w:fill="FFFFFF"/>
            <w:noWrap/>
            <w:vAlign w:val="center"/>
            <w:hideMark/>
          </w:tcPr>
          <w:p w14:paraId="778CF068"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74EFCC93"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2E881AEA"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65CAD169"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00C1D522"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Kingdom</w:t>
            </w:r>
          </w:p>
        </w:tc>
        <w:tc>
          <w:tcPr>
            <w:tcW w:w="2160" w:type="dxa"/>
            <w:tcBorders>
              <w:top w:val="nil"/>
              <w:left w:val="nil"/>
              <w:bottom w:val="nil"/>
              <w:right w:val="nil"/>
            </w:tcBorders>
            <w:shd w:val="clear" w:color="000000" w:fill="FFFFFF"/>
            <w:noWrap/>
            <w:vAlign w:val="center"/>
            <w:hideMark/>
          </w:tcPr>
          <w:p w14:paraId="271A1800"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AY.9.2</w:t>
            </w:r>
          </w:p>
        </w:tc>
        <w:tc>
          <w:tcPr>
            <w:tcW w:w="1440" w:type="dxa"/>
            <w:tcBorders>
              <w:top w:val="nil"/>
              <w:left w:val="nil"/>
              <w:bottom w:val="nil"/>
              <w:right w:val="nil"/>
            </w:tcBorders>
            <w:shd w:val="clear" w:color="000000" w:fill="FFFFFF"/>
            <w:noWrap/>
            <w:vAlign w:val="center"/>
            <w:hideMark/>
          </w:tcPr>
          <w:p w14:paraId="2F1776A5"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322F513A"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5C4BDF85"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16F12D81"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30D09471"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Germany</w:t>
            </w:r>
          </w:p>
        </w:tc>
        <w:tc>
          <w:tcPr>
            <w:tcW w:w="2160" w:type="dxa"/>
            <w:tcBorders>
              <w:top w:val="nil"/>
              <w:left w:val="nil"/>
              <w:bottom w:val="nil"/>
              <w:right w:val="nil"/>
            </w:tcBorders>
            <w:shd w:val="clear" w:color="000000" w:fill="FFFFFF"/>
            <w:noWrap/>
            <w:vAlign w:val="center"/>
            <w:hideMark/>
          </w:tcPr>
          <w:p w14:paraId="4CDB9116"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w:t>
            </w:r>
          </w:p>
        </w:tc>
        <w:tc>
          <w:tcPr>
            <w:tcW w:w="1440" w:type="dxa"/>
            <w:tcBorders>
              <w:top w:val="nil"/>
              <w:left w:val="nil"/>
              <w:bottom w:val="nil"/>
              <w:right w:val="nil"/>
            </w:tcBorders>
            <w:shd w:val="clear" w:color="000000" w:fill="FFFFFF"/>
            <w:noWrap/>
            <w:vAlign w:val="center"/>
            <w:hideMark/>
          </w:tcPr>
          <w:p w14:paraId="1E59D143"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76BDA9C3"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6526A768"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0007F8B3"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3D6B76D8"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Germany</w:t>
            </w:r>
          </w:p>
        </w:tc>
        <w:tc>
          <w:tcPr>
            <w:tcW w:w="2160" w:type="dxa"/>
            <w:tcBorders>
              <w:top w:val="nil"/>
              <w:left w:val="nil"/>
              <w:bottom w:val="nil"/>
              <w:right w:val="nil"/>
            </w:tcBorders>
            <w:shd w:val="clear" w:color="000000" w:fill="FFFFFF"/>
            <w:noWrap/>
            <w:vAlign w:val="center"/>
            <w:hideMark/>
          </w:tcPr>
          <w:p w14:paraId="5EBB1329"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B.1.258</w:t>
            </w:r>
          </w:p>
        </w:tc>
        <w:tc>
          <w:tcPr>
            <w:tcW w:w="1440" w:type="dxa"/>
            <w:tcBorders>
              <w:top w:val="nil"/>
              <w:left w:val="nil"/>
              <w:bottom w:val="nil"/>
              <w:right w:val="nil"/>
            </w:tcBorders>
            <w:shd w:val="clear" w:color="000000" w:fill="FFFFFF"/>
            <w:noWrap/>
            <w:vAlign w:val="center"/>
            <w:hideMark/>
          </w:tcPr>
          <w:p w14:paraId="49DAEBCD"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6E95047E"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65DA3AA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6F48D8E2"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4CDCA612"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Japan</w:t>
            </w:r>
          </w:p>
        </w:tc>
        <w:tc>
          <w:tcPr>
            <w:tcW w:w="2160" w:type="dxa"/>
            <w:tcBorders>
              <w:top w:val="nil"/>
              <w:left w:val="nil"/>
              <w:bottom w:val="nil"/>
              <w:right w:val="nil"/>
            </w:tcBorders>
            <w:shd w:val="clear" w:color="000000" w:fill="FFFFFF"/>
            <w:noWrap/>
            <w:vAlign w:val="center"/>
            <w:hideMark/>
          </w:tcPr>
          <w:p w14:paraId="47DBDF79"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P4 (B.1.1.284)</w:t>
            </w:r>
          </w:p>
        </w:tc>
        <w:tc>
          <w:tcPr>
            <w:tcW w:w="1440" w:type="dxa"/>
            <w:tcBorders>
              <w:top w:val="nil"/>
              <w:left w:val="nil"/>
              <w:bottom w:val="nil"/>
              <w:right w:val="nil"/>
            </w:tcBorders>
            <w:shd w:val="clear" w:color="000000" w:fill="FFFFFF"/>
            <w:noWrap/>
            <w:vAlign w:val="center"/>
            <w:hideMark/>
          </w:tcPr>
          <w:p w14:paraId="591911C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31CAE910"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505BDD62"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6E98F290"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58B53F99"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Canada</w:t>
            </w:r>
          </w:p>
        </w:tc>
        <w:tc>
          <w:tcPr>
            <w:tcW w:w="2160" w:type="dxa"/>
            <w:tcBorders>
              <w:top w:val="nil"/>
              <w:left w:val="nil"/>
              <w:bottom w:val="nil"/>
              <w:right w:val="nil"/>
            </w:tcBorders>
            <w:shd w:val="clear" w:color="000000" w:fill="FFFFFF"/>
            <w:noWrap/>
            <w:vAlign w:val="center"/>
            <w:hideMark/>
          </w:tcPr>
          <w:p w14:paraId="3C55C732"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w:t>
            </w:r>
          </w:p>
        </w:tc>
        <w:tc>
          <w:tcPr>
            <w:tcW w:w="1440" w:type="dxa"/>
            <w:tcBorders>
              <w:top w:val="nil"/>
              <w:left w:val="nil"/>
              <w:bottom w:val="nil"/>
              <w:right w:val="nil"/>
            </w:tcBorders>
            <w:shd w:val="clear" w:color="000000" w:fill="FFFFFF"/>
            <w:noWrap/>
            <w:vAlign w:val="center"/>
            <w:hideMark/>
          </w:tcPr>
          <w:p w14:paraId="41C7913F"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201BEDB0"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6A7A3D92"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20FC87B2"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7C9E670F"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Canada</w:t>
            </w:r>
          </w:p>
        </w:tc>
        <w:tc>
          <w:tcPr>
            <w:tcW w:w="2160" w:type="dxa"/>
            <w:tcBorders>
              <w:top w:val="nil"/>
              <w:left w:val="nil"/>
              <w:bottom w:val="nil"/>
              <w:right w:val="nil"/>
            </w:tcBorders>
            <w:shd w:val="clear" w:color="000000" w:fill="FFFFFF"/>
            <w:noWrap/>
            <w:vAlign w:val="center"/>
            <w:hideMark/>
          </w:tcPr>
          <w:p w14:paraId="63E4A81A"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C57 (B.1.1.157)</w:t>
            </w:r>
          </w:p>
        </w:tc>
        <w:tc>
          <w:tcPr>
            <w:tcW w:w="1440" w:type="dxa"/>
            <w:tcBorders>
              <w:top w:val="nil"/>
              <w:left w:val="nil"/>
              <w:bottom w:val="nil"/>
              <w:right w:val="nil"/>
            </w:tcBorders>
            <w:shd w:val="clear" w:color="000000" w:fill="FFFFFF"/>
            <w:noWrap/>
            <w:vAlign w:val="center"/>
            <w:hideMark/>
          </w:tcPr>
          <w:p w14:paraId="5611DED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069DA496"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68BFCBDB"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069BC89A"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12EE8A2A"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Sweden</w:t>
            </w:r>
          </w:p>
        </w:tc>
        <w:tc>
          <w:tcPr>
            <w:tcW w:w="2160" w:type="dxa"/>
            <w:tcBorders>
              <w:top w:val="nil"/>
              <w:left w:val="nil"/>
              <w:bottom w:val="nil"/>
              <w:right w:val="nil"/>
            </w:tcBorders>
            <w:shd w:val="clear" w:color="000000" w:fill="FFFFFF"/>
            <w:noWrap/>
            <w:vAlign w:val="center"/>
            <w:hideMark/>
          </w:tcPr>
          <w:p w14:paraId="64372035"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B.1.258</w:t>
            </w:r>
          </w:p>
        </w:tc>
        <w:tc>
          <w:tcPr>
            <w:tcW w:w="1440" w:type="dxa"/>
            <w:tcBorders>
              <w:top w:val="nil"/>
              <w:left w:val="nil"/>
              <w:bottom w:val="nil"/>
              <w:right w:val="nil"/>
            </w:tcBorders>
            <w:shd w:val="clear" w:color="000000" w:fill="FFFFFF"/>
            <w:noWrap/>
            <w:vAlign w:val="center"/>
            <w:hideMark/>
          </w:tcPr>
          <w:p w14:paraId="31DB7EE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4C9F2740"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10B18DDB"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0C8AD3E9"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216B7EB5"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Sweden</w:t>
            </w:r>
          </w:p>
        </w:tc>
        <w:tc>
          <w:tcPr>
            <w:tcW w:w="2160" w:type="dxa"/>
            <w:tcBorders>
              <w:top w:val="nil"/>
              <w:left w:val="nil"/>
              <w:bottom w:val="nil"/>
              <w:right w:val="nil"/>
            </w:tcBorders>
            <w:shd w:val="clear" w:color="000000" w:fill="FFFFFF"/>
            <w:noWrap/>
            <w:vAlign w:val="center"/>
            <w:hideMark/>
          </w:tcPr>
          <w:p w14:paraId="33E8B986"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B.1.351</w:t>
            </w:r>
          </w:p>
        </w:tc>
        <w:tc>
          <w:tcPr>
            <w:tcW w:w="1440" w:type="dxa"/>
            <w:tcBorders>
              <w:top w:val="nil"/>
              <w:left w:val="nil"/>
              <w:bottom w:val="nil"/>
              <w:right w:val="nil"/>
            </w:tcBorders>
            <w:shd w:val="clear" w:color="000000" w:fill="FFFFFF"/>
            <w:noWrap/>
            <w:vAlign w:val="center"/>
            <w:hideMark/>
          </w:tcPr>
          <w:p w14:paraId="0222265F"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7326B212"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2E8A5926"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31DA6E1A"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44F04199"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Brazil</w:t>
            </w:r>
          </w:p>
        </w:tc>
        <w:tc>
          <w:tcPr>
            <w:tcW w:w="2160" w:type="dxa"/>
            <w:tcBorders>
              <w:top w:val="nil"/>
              <w:left w:val="nil"/>
              <w:bottom w:val="nil"/>
              <w:right w:val="nil"/>
            </w:tcBorders>
            <w:shd w:val="clear" w:color="000000" w:fill="FFFFFF"/>
            <w:noWrap/>
            <w:vAlign w:val="center"/>
            <w:hideMark/>
          </w:tcPr>
          <w:p w14:paraId="50116E03"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P (B.1.1.28)</w:t>
            </w:r>
          </w:p>
        </w:tc>
        <w:tc>
          <w:tcPr>
            <w:tcW w:w="1440" w:type="dxa"/>
            <w:tcBorders>
              <w:top w:val="nil"/>
              <w:left w:val="nil"/>
              <w:bottom w:val="nil"/>
              <w:right w:val="nil"/>
            </w:tcBorders>
            <w:shd w:val="clear" w:color="000000" w:fill="FFFFFF"/>
            <w:noWrap/>
            <w:vAlign w:val="center"/>
            <w:hideMark/>
          </w:tcPr>
          <w:p w14:paraId="47B6445A"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366913AD"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7824ABA9"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6C4AC2D3"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23BEB117"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Australia</w:t>
            </w:r>
          </w:p>
        </w:tc>
        <w:tc>
          <w:tcPr>
            <w:tcW w:w="2160" w:type="dxa"/>
            <w:tcBorders>
              <w:top w:val="nil"/>
              <w:left w:val="nil"/>
              <w:bottom w:val="nil"/>
              <w:right w:val="nil"/>
            </w:tcBorders>
            <w:shd w:val="clear" w:color="000000" w:fill="FFFFFF"/>
            <w:noWrap/>
            <w:vAlign w:val="center"/>
            <w:hideMark/>
          </w:tcPr>
          <w:p w14:paraId="659C8A6F"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AY.39.1</w:t>
            </w:r>
          </w:p>
        </w:tc>
        <w:tc>
          <w:tcPr>
            <w:tcW w:w="1440" w:type="dxa"/>
            <w:tcBorders>
              <w:top w:val="nil"/>
              <w:left w:val="nil"/>
              <w:bottom w:val="nil"/>
              <w:right w:val="nil"/>
            </w:tcBorders>
            <w:shd w:val="clear" w:color="000000" w:fill="FFFFFF"/>
            <w:noWrap/>
            <w:vAlign w:val="center"/>
            <w:hideMark/>
          </w:tcPr>
          <w:p w14:paraId="41779E5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250142AC"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3C6791A2"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3F15EF81"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0B2103BA"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Austria</w:t>
            </w:r>
          </w:p>
        </w:tc>
        <w:tc>
          <w:tcPr>
            <w:tcW w:w="2160" w:type="dxa"/>
            <w:tcBorders>
              <w:top w:val="nil"/>
              <w:left w:val="nil"/>
              <w:bottom w:val="nil"/>
              <w:right w:val="nil"/>
            </w:tcBorders>
            <w:shd w:val="clear" w:color="000000" w:fill="FFFFFF"/>
            <w:noWrap/>
            <w:vAlign w:val="center"/>
            <w:hideMark/>
          </w:tcPr>
          <w:p w14:paraId="0C98BFC7"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Q (B.1.1.7)</w:t>
            </w:r>
          </w:p>
        </w:tc>
        <w:tc>
          <w:tcPr>
            <w:tcW w:w="1440" w:type="dxa"/>
            <w:tcBorders>
              <w:top w:val="nil"/>
              <w:left w:val="nil"/>
              <w:bottom w:val="nil"/>
              <w:right w:val="nil"/>
            </w:tcBorders>
            <w:shd w:val="clear" w:color="000000" w:fill="FFFFFF"/>
            <w:noWrap/>
            <w:vAlign w:val="center"/>
            <w:hideMark/>
          </w:tcPr>
          <w:p w14:paraId="5B01FA86"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75F4E096"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4E58C8A3"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63F82169" w14:textId="77777777" w:rsidTr="000F3BB3">
        <w:trPr>
          <w:trHeight w:val="216"/>
          <w:jc w:val="center"/>
        </w:trPr>
        <w:tc>
          <w:tcPr>
            <w:tcW w:w="1440" w:type="dxa"/>
            <w:tcBorders>
              <w:top w:val="nil"/>
              <w:left w:val="nil"/>
              <w:bottom w:val="single" w:sz="4" w:space="0" w:color="auto"/>
              <w:right w:val="nil"/>
            </w:tcBorders>
            <w:shd w:val="clear" w:color="000000" w:fill="FFFFFF"/>
            <w:noWrap/>
            <w:vAlign w:val="center"/>
            <w:hideMark/>
          </w:tcPr>
          <w:p w14:paraId="4791FCFB"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India</w:t>
            </w:r>
          </w:p>
        </w:tc>
        <w:tc>
          <w:tcPr>
            <w:tcW w:w="2160" w:type="dxa"/>
            <w:tcBorders>
              <w:top w:val="nil"/>
              <w:left w:val="nil"/>
              <w:bottom w:val="single" w:sz="4" w:space="0" w:color="auto"/>
              <w:right w:val="nil"/>
            </w:tcBorders>
            <w:shd w:val="clear" w:color="000000" w:fill="FFFFFF"/>
            <w:noWrap/>
            <w:vAlign w:val="center"/>
            <w:hideMark/>
          </w:tcPr>
          <w:p w14:paraId="46A31036"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w:t>
            </w:r>
          </w:p>
        </w:tc>
        <w:tc>
          <w:tcPr>
            <w:tcW w:w="1440" w:type="dxa"/>
            <w:tcBorders>
              <w:top w:val="nil"/>
              <w:left w:val="nil"/>
              <w:bottom w:val="single" w:sz="4" w:space="0" w:color="auto"/>
              <w:right w:val="nil"/>
            </w:tcBorders>
            <w:shd w:val="clear" w:color="000000" w:fill="FFFFFF"/>
            <w:noWrap/>
            <w:vAlign w:val="center"/>
            <w:hideMark/>
          </w:tcPr>
          <w:p w14:paraId="78B1B816"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single" w:sz="4" w:space="0" w:color="auto"/>
              <w:right w:val="nil"/>
            </w:tcBorders>
            <w:shd w:val="clear" w:color="000000" w:fill="FFFFFF"/>
            <w:noWrap/>
            <w:vAlign w:val="center"/>
            <w:hideMark/>
          </w:tcPr>
          <w:p w14:paraId="54F02757"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single" w:sz="4" w:space="0" w:color="auto"/>
              <w:right w:val="nil"/>
            </w:tcBorders>
            <w:shd w:val="clear" w:color="000000" w:fill="FFFFFF"/>
            <w:noWrap/>
            <w:vAlign w:val="center"/>
            <w:hideMark/>
          </w:tcPr>
          <w:p w14:paraId="1C221E7B"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53918231"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412692FC"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Denmark</w:t>
            </w:r>
          </w:p>
        </w:tc>
        <w:tc>
          <w:tcPr>
            <w:tcW w:w="2160" w:type="dxa"/>
            <w:tcBorders>
              <w:top w:val="nil"/>
              <w:left w:val="nil"/>
              <w:bottom w:val="nil"/>
              <w:right w:val="nil"/>
            </w:tcBorders>
            <w:shd w:val="clear" w:color="000000" w:fill="FFFFFF"/>
            <w:noWrap/>
            <w:vAlign w:val="center"/>
            <w:hideMark/>
          </w:tcPr>
          <w:p w14:paraId="7FE19F37"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BA.1 (BA.1)</w:t>
            </w:r>
          </w:p>
        </w:tc>
        <w:tc>
          <w:tcPr>
            <w:tcW w:w="1440" w:type="dxa"/>
            <w:tcBorders>
              <w:top w:val="nil"/>
              <w:left w:val="nil"/>
              <w:bottom w:val="nil"/>
              <w:right w:val="nil"/>
            </w:tcBorders>
            <w:shd w:val="clear" w:color="000000" w:fill="FFFFFF"/>
            <w:noWrap/>
            <w:vAlign w:val="center"/>
            <w:hideMark/>
          </w:tcPr>
          <w:p w14:paraId="0DA600BD"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21 Days</w:t>
            </w:r>
          </w:p>
        </w:tc>
        <w:tc>
          <w:tcPr>
            <w:tcW w:w="1728" w:type="dxa"/>
            <w:tcBorders>
              <w:top w:val="nil"/>
              <w:left w:val="nil"/>
              <w:bottom w:val="nil"/>
              <w:right w:val="nil"/>
            </w:tcBorders>
            <w:shd w:val="clear" w:color="000000" w:fill="FFFFFF"/>
            <w:noWrap/>
            <w:vAlign w:val="center"/>
            <w:hideMark/>
          </w:tcPr>
          <w:p w14:paraId="3476FA99"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5378924D"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115BEB93"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103C7310"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Sweden</w:t>
            </w:r>
          </w:p>
        </w:tc>
        <w:tc>
          <w:tcPr>
            <w:tcW w:w="2160" w:type="dxa"/>
            <w:tcBorders>
              <w:top w:val="nil"/>
              <w:left w:val="nil"/>
              <w:bottom w:val="nil"/>
              <w:right w:val="nil"/>
            </w:tcBorders>
            <w:shd w:val="clear" w:color="000000" w:fill="FFFFFF"/>
            <w:noWrap/>
            <w:vAlign w:val="center"/>
            <w:hideMark/>
          </w:tcPr>
          <w:p w14:paraId="7A16D772"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QB.1.177.82 (B.1.177.82)</w:t>
            </w:r>
          </w:p>
        </w:tc>
        <w:tc>
          <w:tcPr>
            <w:tcW w:w="1440" w:type="dxa"/>
            <w:tcBorders>
              <w:top w:val="nil"/>
              <w:left w:val="nil"/>
              <w:bottom w:val="nil"/>
              <w:right w:val="nil"/>
            </w:tcBorders>
            <w:shd w:val="clear" w:color="000000" w:fill="FFFFFF"/>
            <w:noWrap/>
            <w:vAlign w:val="center"/>
            <w:hideMark/>
          </w:tcPr>
          <w:p w14:paraId="595417D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21 Days</w:t>
            </w:r>
          </w:p>
        </w:tc>
        <w:tc>
          <w:tcPr>
            <w:tcW w:w="1728" w:type="dxa"/>
            <w:tcBorders>
              <w:top w:val="nil"/>
              <w:left w:val="nil"/>
              <w:bottom w:val="nil"/>
              <w:right w:val="nil"/>
            </w:tcBorders>
            <w:shd w:val="clear" w:color="000000" w:fill="FFFFFF"/>
            <w:noWrap/>
            <w:vAlign w:val="center"/>
            <w:hideMark/>
          </w:tcPr>
          <w:p w14:paraId="0A2279E1"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67AA751E"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27308077"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0E691A8E"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Australia</w:t>
            </w:r>
          </w:p>
        </w:tc>
        <w:tc>
          <w:tcPr>
            <w:tcW w:w="2160" w:type="dxa"/>
            <w:tcBorders>
              <w:top w:val="nil"/>
              <w:left w:val="nil"/>
              <w:bottom w:val="nil"/>
              <w:right w:val="nil"/>
            </w:tcBorders>
            <w:shd w:val="clear" w:color="000000" w:fill="FFFFFF"/>
            <w:noWrap/>
            <w:vAlign w:val="center"/>
            <w:hideMark/>
          </w:tcPr>
          <w:p w14:paraId="712C7D3E"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w:t>
            </w:r>
          </w:p>
        </w:tc>
        <w:tc>
          <w:tcPr>
            <w:tcW w:w="1440" w:type="dxa"/>
            <w:tcBorders>
              <w:top w:val="nil"/>
              <w:left w:val="nil"/>
              <w:bottom w:val="nil"/>
              <w:right w:val="nil"/>
            </w:tcBorders>
            <w:shd w:val="clear" w:color="000000" w:fill="FFFFFF"/>
            <w:noWrap/>
            <w:vAlign w:val="center"/>
            <w:hideMark/>
          </w:tcPr>
          <w:p w14:paraId="52CDB48D"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21 Days</w:t>
            </w:r>
          </w:p>
        </w:tc>
        <w:tc>
          <w:tcPr>
            <w:tcW w:w="1728" w:type="dxa"/>
            <w:tcBorders>
              <w:top w:val="nil"/>
              <w:left w:val="nil"/>
              <w:bottom w:val="nil"/>
              <w:right w:val="nil"/>
            </w:tcBorders>
            <w:shd w:val="clear" w:color="000000" w:fill="FFFFFF"/>
            <w:noWrap/>
            <w:vAlign w:val="center"/>
            <w:hideMark/>
          </w:tcPr>
          <w:p w14:paraId="389456D2"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2DD388B6"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38354FBA"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0ABD209D"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Australia</w:t>
            </w:r>
          </w:p>
        </w:tc>
        <w:tc>
          <w:tcPr>
            <w:tcW w:w="2160" w:type="dxa"/>
            <w:tcBorders>
              <w:top w:val="nil"/>
              <w:left w:val="nil"/>
              <w:bottom w:val="nil"/>
              <w:right w:val="nil"/>
            </w:tcBorders>
            <w:shd w:val="clear" w:color="000000" w:fill="FFFFFF"/>
            <w:noWrap/>
            <w:vAlign w:val="center"/>
            <w:hideMark/>
          </w:tcPr>
          <w:p w14:paraId="1498D02C"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BA.1.17 (BA.1.17)</w:t>
            </w:r>
          </w:p>
        </w:tc>
        <w:tc>
          <w:tcPr>
            <w:tcW w:w="1440" w:type="dxa"/>
            <w:tcBorders>
              <w:top w:val="nil"/>
              <w:left w:val="nil"/>
              <w:bottom w:val="nil"/>
              <w:right w:val="nil"/>
            </w:tcBorders>
            <w:shd w:val="clear" w:color="000000" w:fill="FFFFFF"/>
            <w:noWrap/>
            <w:vAlign w:val="center"/>
            <w:hideMark/>
          </w:tcPr>
          <w:p w14:paraId="4576F71C"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21 Days</w:t>
            </w:r>
          </w:p>
        </w:tc>
        <w:tc>
          <w:tcPr>
            <w:tcW w:w="1728" w:type="dxa"/>
            <w:tcBorders>
              <w:top w:val="nil"/>
              <w:left w:val="nil"/>
              <w:bottom w:val="nil"/>
              <w:right w:val="nil"/>
            </w:tcBorders>
            <w:shd w:val="clear" w:color="000000" w:fill="FFFFFF"/>
            <w:noWrap/>
            <w:vAlign w:val="center"/>
            <w:hideMark/>
          </w:tcPr>
          <w:p w14:paraId="7FF2BFD0"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1EB59C2E"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196EE2B0"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70406331"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Brazil</w:t>
            </w:r>
          </w:p>
        </w:tc>
        <w:tc>
          <w:tcPr>
            <w:tcW w:w="2160" w:type="dxa"/>
            <w:tcBorders>
              <w:top w:val="nil"/>
              <w:left w:val="nil"/>
              <w:bottom w:val="nil"/>
              <w:right w:val="nil"/>
            </w:tcBorders>
            <w:shd w:val="clear" w:color="000000" w:fill="FFFFFF"/>
            <w:noWrap/>
            <w:vAlign w:val="center"/>
            <w:hideMark/>
          </w:tcPr>
          <w:p w14:paraId="712A39B9"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BE.9</w:t>
            </w:r>
          </w:p>
        </w:tc>
        <w:tc>
          <w:tcPr>
            <w:tcW w:w="1440" w:type="dxa"/>
            <w:tcBorders>
              <w:top w:val="nil"/>
              <w:left w:val="nil"/>
              <w:bottom w:val="nil"/>
              <w:right w:val="nil"/>
            </w:tcBorders>
            <w:shd w:val="clear" w:color="000000" w:fill="FFFFFF"/>
            <w:noWrap/>
            <w:vAlign w:val="center"/>
            <w:hideMark/>
          </w:tcPr>
          <w:p w14:paraId="7BF54FD6"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21 Days</w:t>
            </w:r>
          </w:p>
        </w:tc>
        <w:tc>
          <w:tcPr>
            <w:tcW w:w="1728" w:type="dxa"/>
            <w:tcBorders>
              <w:top w:val="nil"/>
              <w:left w:val="nil"/>
              <w:bottom w:val="nil"/>
              <w:right w:val="nil"/>
            </w:tcBorders>
            <w:shd w:val="clear" w:color="000000" w:fill="FFFFFF"/>
            <w:noWrap/>
            <w:vAlign w:val="center"/>
            <w:hideMark/>
          </w:tcPr>
          <w:p w14:paraId="0D04B8A9"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092CDEE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19E546B4" w14:textId="77777777" w:rsidTr="000F3BB3">
        <w:trPr>
          <w:trHeight w:val="216"/>
          <w:jc w:val="center"/>
        </w:trPr>
        <w:tc>
          <w:tcPr>
            <w:tcW w:w="1440" w:type="dxa"/>
            <w:tcBorders>
              <w:top w:val="single" w:sz="4" w:space="0" w:color="auto"/>
              <w:left w:val="nil"/>
              <w:bottom w:val="nil"/>
              <w:right w:val="nil"/>
            </w:tcBorders>
            <w:shd w:val="clear" w:color="000000" w:fill="FFFFFF"/>
            <w:noWrap/>
            <w:vAlign w:val="center"/>
            <w:hideMark/>
          </w:tcPr>
          <w:p w14:paraId="4DFB2CF7"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Canada</w:t>
            </w:r>
          </w:p>
        </w:tc>
        <w:tc>
          <w:tcPr>
            <w:tcW w:w="2160" w:type="dxa"/>
            <w:tcBorders>
              <w:top w:val="single" w:sz="4" w:space="0" w:color="auto"/>
              <w:left w:val="nil"/>
              <w:bottom w:val="nil"/>
              <w:right w:val="nil"/>
            </w:tcBorders>
            <w:shd w:val="clear" w:color="000000" w:fill="FFFFFF"/>
            <w:noWrap/>
            <w:vAlign w:val="center"/>
            <w:hideMark/>
          </w:tcPr>
          <w:p w14:paraId="37F8CDF5"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B.1.279</w:t>
            </w:r>
          </w:p>
        </w:tc>
        <w:tc>
          <w:tcPr>
            <w:tcW w:w="1440" w:type="dxa"/>
            <w:tcBorders>
              <w:top w:val="single" w:sz="4" w:space="0" w:color="auto"/>
              <w:left w:val="nil"/>
              <w:bottom w:val="nil"/>
              <w:right w:val="nil"/>
            </w:tcBorders>
            <w:shd w:val="clear" w:color="000000" w:fill="FFFFFF"/>
            <w:noWrap/>
            <w:vAlign w:val="center"/>
            <w:hideMark/>
          </w:tcPr>
          <w:p w14:paraId="5F01FBC1"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28 Days</w:t>
            </w:r>
          </w:p>
        </w:tc>
        <w:tc>
          <w:tcPr>
            <w:tcW w:w="1728" w:type="dxa"/>
            <w:tcBorders>
              <w:top w:val="single" w:sz="4" w:space="0" w:color="auto"/>
              <w:left w:val="nil"/>
              <w:bottom w:val="nil"/>
              <w:right w:val="nil"/>
            </w:tcBorders>
            <w:shd w:val="clear" w:color="000000" w:fill="FFFFFF"/>
            <w:noWrap/>
            <w:vAlign w:val="center"/>
            <w:hideMark/>
          </w:tcPr>
          <w:p w14:paraId="6A240D74"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single" w:sz="4" w:space="0" w:color="auto"/>
              <w:left w:val="nil"/>
              <w:bottom w:val="nil"/>
              <w:right w:val="nil"/>
            </w:tcBorders>
            <w:shd w:val="clear" w:color="000000" w:fill="FFFFFF"/>
            <w:noWrap/>
            <w:vAlign w:val="center"/>
            <w:hideMark/>
          </w:tcPr>
          <w:p w14:paraId="0424FC07"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58D339C4"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0BD616AD"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France</w:t>
            </w:r>
          </w:p>
        </w:tc>
        <w:tc>
          <w:tcPr>
            <w:tcW w:w="2160" w:type="dxa"/>
            <w:tcBorders>
              <w:top w:val="nil"/>
              <w:left w:val="nil"/>
              <w:bottom w:val="nil"/>
              <w:right w:val="nil"/>
            </w:tcBorders>
            <w:shd w:val="clear" w:color="000000" w:fill="FFFFFF"/>
            <w:noWrap/>
            <w:vAlign w:val="center"/>
            <w:hideMark/>
          </w:tcPr>
          <w:p w14:paraId="2F308F90"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EG.5.1.3</w:t>
            </w:r>
          </w:p>
        </w:tc>
        <w:tc>
          <w:tcPr>
            <w:tcW w:w="1440" w:type="dxa"/>
            <w:tcBorders>
              <w:top w:val="nil"/>
              <w:left w:val="nil"/>
              <w:bottom w:val="nil"/>
              <w:right w:val="nil"/>
            </w:tcBorders>
            <w:shd w:val="clear" w:color="000000" w:fill="FFFFFF"/>
            <w:noWrap/>
            <w:vAlign w:val="center"/>
            <w:hideMark/>
          </w:tcPr>
          <w:p w14:paraId="7500614C"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28 Days</w:t>
            </w:r>
          </w:p>
        </w:tc>
        <w:tc>
          <w:tcPr>
            <w:tcW w:w="1728" w:type="dxa"/>
            <w:tcBorders>
              <w:top w:val="nil"/>
              <w:left w:val="nil"/>
              <w:bottom w:val="nil"/>
              <w:right w:val="nil"/>
            </w:tcBorders>
            <w:shd w:val="clear" w:color="000000" w:fill="FFFFFF"/>
            <w:noWrap/>
            <w:vAlign w:val="center"/>
            <w:hideMark/>
          </w:tcPr>
          <w:p w14:paraId="2AA1A695"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16807347"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77EACF81" w14:textId="77777777" w:rsidTr="000F3BB3">
        <w:trPr>
          <w:trHeight w:val="216"/>
          <w:jc w:val="center"/>
        </w:trPr>
        <w:tc>
          <w:tcPr>
            <w:tcW w:w="1440" w:type="dxa"/>
            <w:tcBorders>
              <w:top w:val="nil"/>
              <w:left w:val="nil"/>
              <w:bottom w:val="single" w:sz="4" w:space="0" w:color="auto"/>
              <w:right w:val="nil"/>
            </w:tcBorders>
            <w:shd w:val="clear" w:color="000000" w:fill="FFFFFF"/>
            <w:noWrap/>
            <w:vAlign w:val="center"/>
            <w:hideMark/>
          </w:tcPr>
          <w:p w14:paraId="3A5BFF47"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Italy</w:t>
            </w:r>
          </w:p>
        </w:tc>
        <w:tc>
          <w:tcPr>
            <w:tcW w:w="2160" w:type="dxa"/>
            <w:tcBorders>
              <w:top w:val="nil"/>
              <w:left w:val="nil"/>
              <w:bottom w:val="single" w:sz="4" w:space="0" w:color="auto"/>
              <w:right w:val="nil"/>
            </w:tcBorders>
            <w:shd w:val="clear" w:color="000000" w:fill="FFFFFF"/>
            <w:noWrap/>
            <w:vAlign w:val="center"/>
            <w:hideMark/>
          </w:tcPr>
          <w:p w14:paraId="765D0FEC"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w:t>
            </w:r>
          </w:p>
        </w:tc>
        <w:tc>
          <w:tcPr>
            <w:tcW w:w="1440" w:type="dxa"/>
            <w:tcBorders>
              <w:top w:val="nil"/>
              <w:left w:val="nil"/>
              <w:bottom w:val="single" w:sz="4" w:space="0" w:color="auto"/>
              <w:right w:val="nil"/>
            </w:tcBorders>
            <w:shd w:val="clear" w:color="000000" w:fill="FFFFFF"/>
            <w:noWrap/>
            <w:vAlign w:val="center"/>
            <w:hideMark/>
          </w:tcPr>
          <w:p w14:paraId="6B38B55C"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28 Days</w:t>
            </w:r>
          </w:p>
        </w:tc>
        <w:tc>
          <w:tcPr>
            <w:tcW w:w="1728" w:type="dxa"/>
            <w:tcBorders>
              <w:top w:val="nil"/>
              <w:left w:val="nil"/>
              <w:bottom w:val="single" w:sz="4" w:space="0" w:color="auto"/>
              <w:right w:val="nil"/>
            </w:tcBorders>
            <w:shd w:val="clear" w:color="000000" w:fill="FFFFFF"/>
            <w:noWrap/>
            <w:vAlign w:val="center"/>
            <w:hideMark/>
          </w:tcPr>
          <w:p w14:paraId="79928886"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single" w:sz="4" w:space="0" w:color="auto"/>
              <w:right w:val="nil"/>
            </w:tcBorders>
            <w:shd w:val="clear" w:color="000000" w:fill="FFFFFF"/>
            <w:noWrap/>
            <w:vAlign w:val="center"/>
            <w:hideMark/>
          </w:tcPr>
          <w:p w14:paraId="058C717F"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bl>
    <w:p w14:paraId="1839F5C4" w14:textId="7929C131" w:rsidR="00AC2DC3" w:rsidRPr="00020297" w:rsidRDefault="00AC2DC3" w:rsidP="00AC2DC3">
      <w:pPr>
        <w:rPr>
          <w:color w:val="000000" w:themeColor="text1"/>
          <w:lang w:eastAsia="zh-CN"/>
        </w:rPr>
      </w:pPr>
      <w:r w:rsidRPr="00020297">
        <w:rPr>
          <w:color w:val="000000" w:themeColor="text1"/>
          <w:sz w:val="20"/>
          <w:szCs w:val="20"/>
          <w:lang w:eastAsia="zh-CN"/>
        </w:rPr>
        <w:t xml:space="preserve">Table S2: List of excluded variants </w:t>
      </w:r>
      <w:r w:rsidR="00574E2A" w:rsidRPr="00020297">
        <w:rPr>
          <w:color w:val="000000" w:themeColor="text1"/>
          <w:sz w:val="20"/>
          <w:szCs w:val="20"/>
          <w:lang w:eastAsia="zh-CN"/>
        </w:rPr>
        <w:t>in different number of input days modeling and the reason to be excluded</w:t>
      </w:r>
      <w:r w:rsidRPr="00020297">
        <w:rPr>
          <w:color w:val="000000" w:themeColor="text1"/>
          <w:sz w:val="20"/>
          <w:szCs w:val="20"/>
          <w:lang w:eastAsia="zh-CN"/>
        </w:rPr>
        <w:t>.</w:t>
      </w:r>
    </w:p>
    <w:p w14:paraId="5E0831C7" w14:textId="77777777" w:rsidR="00FB5C32" w:rsidRDefault="00FB5C32" w:rsidP="00654F15">
      <w:pPr>
        <w:rPr>
          <w:highlight w:val="yellow"/>
          <w:lang w:eastAsia="zh-CN"/>
        </w:rPr>
      </w:pPr>
    </w:p>
    <w:p w14:paraId="25591F26" w14:textId="41B9C338" w:rsidR="009B10B5" w:rsidRPr="009B10B5" w:rsidRDefault="0028252D" w:rsidP="00654F15">
      <w:pPr>
        <w:rPr>
          <w:rFonts w:eastAsiaTheme="minorEastAsia"/>
          <w:b/>
          <w:lang w:eastAsia="zh-CN"/>
        </w:rPr>
      </w:pPr>
      <w:r>
        <w:rPr>
          <w:rFonts w:eastAsiaTheme="minorEastAsia" w:hint="eastAsia"/>
          <w:b/>
          <w:lang w:eastAsia="zh-CN"/>
        </w:rPr>
        <w:t>Fea</w:t>
      </w:r>
      <w:r>
        <w:rPr>
          <w:rFonts w:eastAsiaTheme="minorEastAsia"/>
          <w:b/>
          <w:lang w:eastAsia="zh-CN"/>
        </w:rPr>
        <w:t>ture Extraction</w:t>
      </w:r>
    </w:p>
    <w:p w14:paraId="41E19CDE" w14:textId="7F1027C2" w:rsidR="003E7707" w:rsidRDefault="003E7707" w:rsidP="003E7707">
      <w:pPr>
        <w:jc w:val="both"/>
        <w:rPr>
          <w:lang w:eastAsia="zh-CN"/>
        </w:rPr>
      </w:pPr>
      <w:r w:rsidRPr="003E7707">
        <w:rPr>
          <w:lang w:eastAsia="zh-CN"/>
        </w:rPr>
        <w:t>These tables summarize the feature sets used in our analysis. Table S3(a) lists the six manually defined, epidemiologically motivated features that capture variant growth, prevalence, and sampling activity. Table S3(b) presents the catch22 feature set</w:t>
      </w:r>
      <w:r w:rsidR="00EB011D">
        <w:rPr>
          <w:lang w:eastAsia="zh-CN"/>
        </w:rPr>
        <w:t xml:space="preserve">, </w:t>
      </w:r>
      <w:r w:rsidRPr="003E7707">
        <w:rPr>
          <w:lang w:eastAsia="zh-CN"/>
        </w:rPr>
        <w:t>which provides statistically motivated descriptors of time-series dynamics, including distributional, autocorrelation, spectral, nonlinear, and motif-based properties. Together, they ensure a balance between domain-driven interpretability and statistical richness.</w:t>
      </w:r>
    </w:p>
    <w:p w14:paraId="4210F2DD" w14:textId="77777777" w:rsidR="00C97710" w:rsidRDefault="00C97710" w:rsidP="003E7707">
      <w:pPr>
        <w:jc w:val="both"/>
        <w:rPr>
          <w:lang w:eastAsia="zh-CN"/>
        </w:rPr>
      </w:pPr>
    </w:p>
    <w:tbl>
      <w:tblPr>
        <w:tblW w:w="0" w:type="auto"/>
        <w:jc w:val="center"/>
        <w:tblLayout w:type="fixed"/>
        <w:tblLook w:val="04A0" w:firstRow="1" w:lastRow="0" w:firstColumn="1" w:lastColumn="0" w:noHBand="0" w:noVBand="1"/>
      </w:tblPr>
      <w:tblGrid>
        <w:gridCol w:w="432"/>
        <w:gridCol w:w="3600"/>
        <w:gridCol w:w="1440"/>
        <w:gridCol w:w="1872"/>
        <w:gridCol w:w="3168"/>
      </w:tblGrid>
      <w:tr w:rsidR="00C60E5E" w:rsidRPr="00313846" w14:paraId="3CEFF2B5" w14:textId="77777777" w:rsidTr="00C60E5E">
        <w:trPr>
          <w:trHeight w:val="216"/>
          <w:jc w:val="center"/>
        </w:trPr>
        <w:tc>
          <w:tcPr>
            <w:tcW w:w="432" w:type="dxa"/>
            <w:tcBorders>
              <w:top w:val="single" w:sz="12" w:space="0" w:color="auto"/>
              <w:left w:val="nil"/>
              <w:bottom w:val="single" w:sz="4" w:space="0" w:color="auto"/>
              <w:right w:val="nil"/>
            </w:tcBorders>
            <w:shd w:val="clear" w:color="000000" w:fill="FFFFFF"/>
            <w:noWrap/>
            <w:vAlign w:val="center"/>
            <w:hideMark/>
          </w:tcPr>
          <w:p w14:paraId="5E74F9FA" w14:textId="77777777" w:rsidR="00313846" w:rsidRPr="00313846" w:rsidRDefault="00313846" w:rsidP="00313846">
            <w:pPr>
              <w:widowControl/>
              <w:autoSpaceDE/>
              <w:autoSpaceDN/>
              <w:jc w:val="right"/>
              <w:rPr>
                <w:b/>
                <w:bCs/>
                <w:color w:val="000000"/>
                <w:sz w:val="15"/>
                <w:szCs w:val="15"/>
                <w:lang w:eastAsia="zh-CN"/>
              </w:rPr>
            </w:pPr>
            <w:r w:rsidRPr="00313846">
              <w:rPr>
                <w:b/>
                <w:bCs/>
                <w:color w:val="000000"/>
                <w:sz w:val="15"/>
                <w:szCs w:val="15"/>
                <w:lang w:eastAsia="zh-CN"/>
              </w:rPr>
              <w:t>#</w:t>
            </w:r>
          </w:p>
        </w:tc>
        <w:tc>
          <w:tcPr>
            <w:tcW w:w="3600" w:type="dxa"/>
            <w:tcBorders>
              <w:top w:val="single" w:sz="12" w:space="0" w:color="auto"/>
              <w:left w:val="nil"/>
              <w:bottom w:val="single" w:sz="4" w:space="0" w:color="auto"/>
              <w:right w:val="nil"/>
            </w:tcBorders>
            <w:shd w:val="clear" w:color="000000" w:fill="FFFFFF"/>
            <w:noWrap/>
            <w:vAlign w:val="center"/>
            <w:hideMark/>
          </w:tcPr>
          <w:p w14:paraId="48A6D7F1" w14:textId="77777777" w:rsidR="00313846" w:rsidRPr="00313846" w:rsidRDefault="00313846" w:rsidP="00313846">
            <w:pPr>
              <w:widowControl/>
              <w:autoSpaceDE/>
              <w:autoSpaceDN/>
              <w:rPr>
                <w:b/>
                <w:bCs/>
                <w:color w:val="000000"/>
                <w:sz w:val="15"/>
                <w:szCs w:val="15"/>
                <w:lang w:eastAsia="zh-CN"/>
              </w:rPr>
            </w:pPr>
            <w:r w:rsidRPr="00313846">
              <w:rPr>
                <w:b/>
                <w:bCs/>
                <w:color w:val="000000"/>
                <w:sz w:val="15"/>
                <w:szCs w:val="15"/>
                <w:lang w:eastAsia="zh-CN"/>
              </w:rPr>
              <w:t>Feature Name</w:t>
            </w:r>
          </w:p>
        </w:tc>
        <w:tc>
          <w:tcPr>
            <w:tcW w:w="1440" w:type="dxa"/>
            <w:tcBorders>
              <w:top w:val="single" w:sz="12" w:space="0" w:color="auto"/>
              <w:left w:val="nil"/>
              <w:bottom w:val="single" w:sz="4" w:space="0" w:color="auto"/>
              <w:right w:val="nil"/>
            </w:tcBorders>
            <w:shd w:val="clear" w:color="000000" w:fill="FFFFFF"/>
            <w:noWrap/>
            <w:vAlign w:val="center"/>
            <w:hideMark/>
          </w:tcPr>
          <w:p w14:paraId="43B71683" w14:textId="77777777" w:rsidR="00313846" w:rsidRPr="00313846" w:rsidRDefault="00313846" w:rsidP="00313846">
            <w:pPr>
              <w:widowControl/>
              <w:autoSpaceDE/>
              <w:autoSpaceDN/>
              <w:rPr>
                <w:b/>
                <w:bCs/>
                <w:color w:val="000000"/>
                <w:sz w:val="15"/>
                <w:szCs w:val="15"/>
                <w:lang w:eastAsia="zh-CN"/>
              </w:rPr>
            </w:pPr>
            <w:r w:rsidRPr="00313846">
              <w:rPr>
                <w:b/>
                <w:bCs/>
                <w:color w:val="000000"/>
                <w:sz w:val="15"/>
                <w:szCs w:val="15"/>
                <w:lang w:eastAsia="zh-CN"/>
              </w:rPr>
              <w:t>Short Name</w:t>
            </w:r>
          </w:p>
        </w:tc>
        <w:tc>
          <w:tcPr>
            <w:tcW w:w="1872" w:type="dxa"/>
            <w:tcBorders>
              <w:top w:val="single" w:sz="12" w:space="0" w:color="auto"/>
              <w:left w:val="nil"/>
              <w:bottom w:val="single" w:sz="4" w:space="0" w:color="auto"/>
              <w:right w:val="nil"/>
            </w:tcBorders>
            <w:shd w:val="clear" w:color="000000" w:fill="FFFFFF"/>
            <w:noWrap/>
            <w:vAlign w:val="center"/>
            <w:hideMark/>
          </w:tcPr>
          <w:p w14:paraId="61E770E3" w14:textId="77777777" w:rsidR="00313846" w:rsidRPr="00313846" w:rsidRDefault="00313846" w:rsidP="00313846">
            <w:pPr>
              <w:widowControl/>
              <w:autoSpaceDE/>
              <w:autoSpaceDN/>
              <w:rPr>
                <w:b/>
                <w:bCs/>
                <w:color w:val="000000"/>
                <w:sz w:val="15"/>
                <w:szCs w:val="15"/>
                <w:lang w:eastAsia="zh-CN"/>
              </w:rPr>
            </w:pPr>
            <w:r w:rsidRPr="00313846">
              <w:rPr>
                <w:b/>
                <w:bCs/>
                <w:color w:val="000000"/>
                <w:sz w:val="15"/>
                <w:szCs w:val="15"/>
                <w:lang w:eastAsia="zh-CN"/>
              </w:rPr>
              <w:t>Category</w:t>
            </w:r>
          </w:p>
        </w:tc>
        <w:tc>
          <w:tcPr>
            <w:tcW w:w="3168" w:type="dxa"/>
            <w:tcBorders>
              <w:top w:val="single" w:sz="12" w:space="0" w:color="auto"/>
              <w:left w:val="nil"/>
              <w:bottom w:val="single" w:sz="4" w:space="0" w:color="auto"/>
              <w:right w:val="nil"/>
            </w:tcBorders>
            <w:shd w:val="clear" w:color="000000" w:fill="FFFFFF"/>
            <w:noWrap/>
            <w:vAlign w:val="center"/>
            <w:hideMark/>
          </w:tcPr>
          <w:p w14:paraId="06E29161" w14:textId="77777777" w:rsidR="00313846" w:rsidRPr="00313846" w:rsidRDefault="00313846" w:rsidP="00313846">
            <w:pPr>
              <w:widowControl/>
              <w:autoSpaceDE/>
              <w:autoSpaceDN/>
              <w:rPr>
                <w:b/>
                <w:bCs/>
                <w:color w:val="000000"/>
                <w:sz w:val="15"/>
                <w:szCs w:val="15"/>
                <w:lang w:eastAsia="zh-CN"/>
              </w:rPr>
            </w:pPr>
            <w:r w:rsidRPr="00313846">
              <w:rPr>
                <w:b/>
                <w:bCs/>
                <w:color w:val="000000"/>
                <w:sz w:val="15"/>
                <w:szCs w:val="15"/>
                <w:lang w:eastAsia="zh-CN"/>
              </w:rPr>
              <w:t>Description</w:t>
            </w:r>
          </w:p>
        </w:tc>
      </w:tr>
      <w:tr w:rsidR="00C60E5E" w:rsidRPr="00313846" w14:paraId="7EF29DA6" w14:textId="77777777" w:rsidTr="00C60E5E">
        <w:trPr>
          <w:trHeight w:val="216"/>
          <w:jc w:val="center"/>
        </w:trPr>
        <w:tc>
          <w:tcPr>
            <w:tcW w:w="432" w:type="dxa"/>
            <w:tcBorders>
              <w:top w:val="nil"/>
              <w:left w:val="nil"/>
              <w:bottom w:val="nil"/>
              <w:right w:val="nil"/>
            </w:tcBorders>
            <w:shd w:val="clear" w:color="000000" w:fill="FFFFFF"/>
            <w:noWrap/>
            <w:vAlign w:val="center"/>
            <w:hideMark/>
          </w:tcPr>
          <w:p w14:paraId="5C3ED3A2" w14:textId="77777777" w:rsidR="00313846" w:rsidRPr="00313846" w:rsidRDefault="00313846" w:rsidP="00313846">
            <w:pPr>
              <w:widowControl/>
              <w:autoSpaceDE/>
              <w:autoSpaceDN/>
              <w:jc w:val="right"/>
              <w:rPr>
                <w:color w:val="000000"/>
                <w:sz w:val="15"/>
                <w:szCs w:val="15"/>
                <w:lang w:eastAsia="zh-CN"/>
              </w:rPr>
            </w:pPr>
            <w:r w:rsidRPr="00313846">
              <w:rPr>
                <w:color w:val="000000"/>
                <w:sz w:val="15"/>
                <w:szCs w:val="15"/>
                <w:lang w:eastAsia="zh-CN"/>
              </w:rPr>
              <w:t>1</w:t>
            </w:r>
          </w:p>
        </w:tc>
        <w:tc>
          <w:tcPr>
            <w:tcW w:w="3600" w:type="dxa"/>
            <w:tcBorders>
              <w:top w:val="nil"/>
              <w:left w:val="nil"/>
              <w:bottom w:val="nil"/>
              <w:right w:val="nil"/>
            </w:tcBorders>
            <w:shd w:val="clear" w:color="000000" w:fill="FFFFFF"/>
            <w:noWrap/>
            <w:vAlign w:val="center"/>
            <w:hideMark/>
          </w:tcPr>
          <w:p w14:paraId="7149CB6F"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Log-linear slope</w:t>
            </w:r>
          </w:p>
        </w:tc>
        <w:tc>
          <w:tcPr>
            <w:tcW w:w="1440" w:type="dxa"/>
            <w:tcBorders>
              <w:top w:val="nil"/>
              <w:left w:val="nil"/>
              <w:bottom w:val="nil"/>
              <w:right w:val="nil"/>
            </w:tcBorders>
            <w:shd w:val="clear" w:color="000000" w:fill="FFFFFF"/>
            <w:noWrap/>
            <w:vAlign w:val="center"/>
            <w:hideMark/>
          </w:tcPr>
          <w:p w14:paraId="370E5C82" w14:textId="77777777" w:rsidR="00313846" w:rsidRPr="00313846" w:rsidRDefault="00313846" w:rsidP="00313846">
            <w:pPr>
              <w:widowControl/>
              <w:autoSpaceDE/>
              <w:autoSpaceDN/>
              <w:rPr>
                <w:color w:val="000000"/>
                <w:sz w:val="15"/>
                <w:szCs w:val="15"/>
                <w:lang w:eastAsia="zh-CN"/>
              </w:rPr>
            </w:pPr>
            <w:proofErr w:type="spellStart"/>
            <w:r w:rsidRPr="00313846">
              <w:rPr>
                <w:color w:val="000000"/>
                <w:sz w:val="15"/>
                <w:szCs w:val="15"/>
                <w:lang w:eastAsia="zh-CN"/>
              </w:rPr>
              <w:t>log_slope</w:t>
            </w:r>
            <w:proofErr w:type="spellEnd"/>
          </w:p>
        </w:tc>
        <w:tc>
          <w:tcPr>
            <w:tcW w:w="1872" w:type="dxa"/>
            <w:tcBorders>
              <w:top w:val="nil"/>
              <w:left w:val="nil"/>
              <w:bottom w:val="nil"/>
              <w:right w:val="nil"/>
            </w:tcBorders>
            <w:shd w:val="clear" w:color="000000" w:fill="FFFFFF"/>
            <w:noWrap/>
            <w:vAlign w:val="center"/>
            <w:hideMark/>
          </w:tcPr>
          <w:p w14:paraId="3CFFB261"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Growth trend</w:t>
            </w:r>
          </w:p>
        </w:tc>
        <w:tc>
          <w:tcPr>
            <w:tcW w:w="3168" w:type="dxa"/>
            <w:tcBorders>
              <w:top w:val="nil"/>
              <w:left w:val="nil"/>
              <w:bottom w:val="nil"/>
              <w:right w:val="nil"/>
            </w:tcBorders>
            <w:shd w:val="clear" w:color="000000" w:fill="FFFFFF"/>
            <w:noWrap/>
            <w:vAlign w:val="center"/>
            <w:hideMark/>
          </w:tcPr>
          <w:p w14:paraId="386B1432"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Growth or decline estimated</w:t>
            </w:r>
          </w:p>
        </w:tc>
      </w:tr>
      <w:tr w:rsidR="00C60E5E" w:rsidRPr="00313846" w14:paraId="2005100A" w14:textId="77777777" w:rsidTr="00C60E5E">
        <w:trPr>
          <w:trHeight w:val="216"/>
          <w:jc w:val="center"/>
        </w:trPr>
        <w:tc>
          <w:tcPr>
            <w:tcW w:w="432" w:type="dxa"/>
            <w:tcBorders>
              <w:top w:val="nil"/>
              <w:left w:val="nil"/>
              <w:bottom w:val="nil"/>
              <w:right w:val="nil"/>
            </w:tcBorders>
            <w:shd w:val="clear" w:color="000000" w:fill="FFFFFF"/>
            <w:noWrap/>
            <w:vAlign w:val="center"/>
            <w:hideMark/>
          </w:tcPr>
          <w:p w14:paraId="3C96E131" w14:textId="77777777" w:rsidR="00313846" w:rsidRPr="00313846" w:rsidRDefault="00313846" w:rsidP="00313846">
            <w:pPr>
              <w:widowControl/>
              <w:autoSpaceDE/>
              <w:autoSpaceDN/>
              <w:jc w:val="right"/>
              <w:rPr>
                <w:color w:val="000000"/>
                <w:sz w:val="15"/>
                <w:szCs w:val="15"/>
                <w:lang w:eastAsia="zh-CN"/>
              </w:rPr>
            </w:pPr>
            <w:r w:rsidRPr="00313846">
              <w:rPr>
                <w:color w:val="000000"/>
                <w:sz w:val="15"/>
                <w:szCs w:val="15"/>
                <w:lang w:eastAsia="zh-CN"/>
              </w:rPr>
              <w:t>2</w:t>
            </w:r>
          </w:p>
        </w:tc>
        <w:tc>
          <w:tcPr>
            <w:tcW w:w="3600" w:type="dxa"/>
            <w:tcBorders>
              <w:top w:val="nil"/>
              <w:left w:val="nil"/>
              <w:bottom w:val="nil"/>
              <w:right w:val="nil"/>
            </w:tcBorders>
            <w:shd w:val="clear" w:color="000000" w:fill="FFFFFF"/>
            <w:noWrap/>
            <w:vAlign w:val="center"/>
            <w:hideMark/>
          </w:tcPr>
          <w:p w14:paraId="0349E042"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Short-window slopes</w:t>
            </w:r>
          </w:p>
        </w:tc>
        <w:tc>
          <w:tcPr>
            <w:tcW w:w="1440" w:type="dxa"/>
            <w:tcBorders>
              <w:top w:val="nil"/>
              <w:left w:val="nil"/>
              <w:bottom w:val="nil"/>
              <w:right w:val="nil"/>
            </w:tcBorders>
            <w:shd w:val="clear" w:color="000000" w:fill="FFFFFF"/>
            <w:noWrap/>
            <w:vAlign w:val="center"/>
            <w:hideMark/>
          </w:tcPr>
          <w:p w14:paraId="442CF415" w14:textId="77777777" w:rsidR="00313846" w:rsidRPr="00313846" w:rsidRDefault="00313846" w:rsidP="00313846">
            <w:pPr>
              <w:widowControl/>
              <w:autoSpaceDE/>
              <w:autoSpaceDN/>
              <w:rPr>
                <w:color w:val="000000"/>
                <w:sz w:val="15"/>
                <w:szCs w:val="15"/>
                <w:lang w:eastAsia="zh-CN"/>
              </w:rPr>
            </w:pPr>
            <w:proofErr w:type="spellStart"/>
            <w:r w:rsidRPr="00313846">
              <w:rPr>
                <w:color w:val="000000"/>
                <w:sz w:val="15"/>
                <w:szCs w:val="15"/>
                <w:lang w:eastAsia="zh-CN"/>
              </w:rPr>
              <w:t>short_slopes</w:t>
            </w:r>
            <w:proofErr w:type="spellEnd"/>
          </w:p>
        </w:tc>
        <w:tc>
          <w:tcPr>
            <w:tcW w:w="1872" w:type="dxa"/>
            <w:tcBorders>
              <w:top w:val="nil"/>
              <w:left w:val="nil"/>
              <w:bottom w:val="nil"/>
              <w:right w:val="nil"/>
            </w:tcBorders>
            <w:shd w:val="clear" w:color="000000" w:fill="FFFFFF"/>
            <w:noWrap/>
            <w:vAlign w:val="center"/>
            <w:hideMark/>
          </w:tcPr>
          <w:p w14:paraId="0B9C94A3"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Early growth</w:t>
            </w:r>
          </w:p>
        </w:tc>
        <w:tc>
          <w:tcPr>
            <w:tcW w:w="3168" w:type="dxa"/>
            <w:tcBorders>
              <w:top w:val="nil"/>
              <w:left w:val="nil"/>
              <w:bottom w:val="nil"/>
              <w:right w:val="nil"/>
            </w:tcBorders>
            <w:shd w:val="clear" w:color="000000" w:fill="FFFFFF"/>
            <w:noWrap/>
            <w:vAlign w:val="center"/>
            <w:hideMark/>
          </w:tcPr>
          <w:p w14:paraId="10FEF4E1"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Slopes from first k days (e.g., 7 days)</w:t>
            </w:r>
          </w:p>
        </w:tc>
      </w:tr>
      <w:tr w:rsidR="00C60E5E" w:rsidRPr="00313846" w14:paraId="6E257650" w14:textId="77777777" w:rsidTr="00C60E5E">
        <w:trPr>
          <w:trHeight w:val="216"/>
          <w:jc w:val="center"/>
        </w:trPr>
        <w:tc>
          <w:tcPr>
            <w:tcW w:w="432" w:type="dxa"/>
            <w:tcBorders>
              <w:top w:val="nil"/>
              <w:left w:val="nil"/>
              <w:right w:val="nil"/>
            </w:tcBorders>
            <w:shd w:val="clear" w:color="000000" w:fill="FFFFFF"/>
            <w:noWrap/>
            <w:vAlign w:val="center"/>
            <w:hideMark/>
          </w:tcPr>
          <w:p w14:paraId="7D45213A" w14:textId="77777777" w:rsidR="00313846" w:rsidRPr="00313846" w:rsidRDefault="00313846" w:rsidP="00313846">
            <w:pPr>
              <w:widowControl/>
              <w:autoSpaceDE/>
              <w:autoSpaceDN/>
              <w:jc w:val="right"/>
              <w:rPr>
                <w:color w:val="000000"/>
                <w:sz w:val="15"/>
                <w:szCs w:val="15"/>
                <w:lang w:eastAsia="zh-CN"/>
              </w:rPr>
            </w:pPr>
            <w:r w:rsidRPr="00313846">
              <w:rPr>
                <w:color w:val="000000"/>
                <w:sz w:val="15"/>
                <w:szCs w:val="15"/>
                <w:lang w:eastAsia="zh-CN"/>
              </w:rPr>
              <w:t>3</w:t>
            </w:r>
          </w:p>
        </w:tc>
        <w:tc>
          <w:tcPr>
            <w:tcW w:w="3600" w:type="dxa"/>
            <w:tcBorders>
              <w:top w:val="nil"/>
              <w:left w:val="nil"/>
              <w:right w:val="nil"/>
            </w:tcBorders>
            <w:shd w:val="clear" w:color="000000" w:fill="FFFFFF"/>
            <w:noWrap/>
            <w:vAlign w:val="center"/>
            <w:hideMark/>
          </w:tcPr>
          <w:p w14:paraId="6018A6DA"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Longest increasing run</w:t>
            </w:r>
          </w:p>
        </w:tc>
        <w:tc>
          <w:tcPr>
            <w:tcW w:w="1440" w:type="dxa"/>
            <w:tcBorders>
              <w:top w:val="nil"/>
              <w:left w:val="nil"/>
              <w:right w:val="nil"/>
            </w:tcBorders>
            <w:shd w:val="clear" w:color="000000" w:fill="FFFFFF"/>
            <w:noWrap/>
            <w:vAlign w:val="center"/>
            <w:hideMark/>
          </w:tcPr>
          <w:p w14:paraId="2CC5F1E8" w14:textId="77777777" w:rsidR="00313846" w:rsidRPr="00313846" w:rsidRDefault="00313846" w:rsidP="00313846">
            <w:pPr>
              <w:widowControl/>
              <w:autoSpaceDE/>
              <w:autoSpaceDN/>
              <w:rPr>
                <w:color w:val="000000"/>
                <w:sz w:val="15"/>
                <w:szCs w:val="15"/>
                <w:lang w:eastAsia="zh-CN"/>
              </w:rPr>
            </w:pPr>
            <w:proofErr w:type="spellStart"/>
            <w:r w:rsidRPr="00313846">
              <w:rPr>
                <w:color w:val="000000"/>
                <w:sz w:val="15"/>
                <w:szCs w:val="15"/>
                <w:lang w:eastAsia="zh-CN"/>
              </w:rPr>
              <w:t>inc_run</w:t>
            </w:r>
            <w:proofErr w:type="spellEnd"/>
          </w:p>
        </w:tc>
        <w:tc>
          <w:tcPr>
            <w:tcW w:w="1872" w:type="dxa"/>
            <w:tcBorders>
              <w:top w:val="nil"/>
              <w:left w:val="nil"/>
              <w:right w:val="nil"/>
            </w:tcBorders>
            <w:shd w:val="clear" w:color="000000" w:fill="FFFFFF"/>
            <w:noWrap/>
            <w:vAlign w:val="center"/>
            <w:hideMark/>
          </w:tcPr>
          <w:p w14:paraId="40DE1CA9"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Temporal dynamics</w:t>
            </w:r>
          </w:p>
        </w:tc>
        <w:tc>
          <w:tcPr>
            <w:tcW w:w="3168" w:type="dxa"/>
            <w:tcBorders>
              <w:top w:val="nil"/>
              <w:left w:val="nil"/>
              <w:right w:val="nil"/>
            </w:tcBorders>
            <w:shd w:val="clear" w:color="000000" w:fill="FFFFFF"/>
            <w:noWrap/>
            <w:vAlign w:val="center"/>
            <w:hideMark/>
          </w:tcPr>
          <w:p w14:paraId="23FE4EE5"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Longest sequence of strictly increasing values</w:t>
            </w:r>
          </w:p>
        </w:tc>
      </w:tr>
      <w:tr w:rsidR="00C60E5E" w:rsidRPr="00313846" w14:paraId="1584A350" w14:textId="77777777" w:rsidTr="00C60E5E">
        <w:trPr>
          <w:trHeight w:val="216"/>
          <w:jc w:val="center"/>
        </w:trPr>
        <w:tc>
          <w:tcPr>
            <w:tcW w:w="432" w:type="dxa"/>
            <w:tcBorders>
              <w:top w:val="nil"/>
              <w:left w:val="nil"/>
              <w:bottom w:val="single" w:sz="12" w:space="0" w:color="auto"/>
              <w:right w:val="nil"/>
            </w:tcBorders>
            <w:shd w:val="clear" w:color="000000" w:fill="FFFFFF"/>
            <w:noWrap/>
            <w:vAlign w:val="center"/>
            <w:hideMark/>
          </w:tcPr>
          <w:p w14:paraId="2E38D413" w14:textId="77777777" w:rsidR="00313846" w:rsidRPr="00313846" w:rsidRDefault="00313846" w:rsidP="00313846">
            <w:pPr>
              <w:widowControl/>
              <w:autoSpaceDE/>
              <w:autoSpaceDN/>
              <w:jc w:val="right"/>
              <w:rPr>
                <w:color w:val="000000"/>
                <w:sz w:val="15"/>
                <w:szCs w:val="15"/>
                <w:lang w:eastAsia="zh-CN"/>
              </w:rPr>
            </w:pPr>
            <w:r w:rsidRPr="00313846">
              <w:rPr>
                <w:color w:val="000000"/>
                <w:sz w:val="15"/>
                <w:szCs w:val="15"/>
                <w:lang w:eastAsia="zh-CN"/>
              </w:rPr>
              <w:t>4</w:t>
            </w:r>
          </w:p>
        </w:tc>
        <w:tc>
          <w:tcPr>
            <w:tcW w:w="3600" w:type="dxa"/>
            <w:tcBorders>
              <w:top w:val="nil"/>
              <w:left w:val="nil"/>
              <w:bottom w:val="single" w:sz="12" w:space="0" w:color="auto"/>
              <w:right w:val="nil"/>
            </w:tcBorders>
            <w:shd w:val="clear" w:color="000000" w:fill="FFFFFF"/>
            <w:noWrap/>
            <w:vAlign w:val="center"/>
            <w:hideMark/>
          </w:tcPr>
          <w:p w14:paraId="552C9DDD"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Non-zero count</w:t>
            </w:r>
          </w:p>
        </w:tc>
        <w:tc>
          <w:tcPr>
            <w:tcW w:w="1440" w:type="dxa"/>
            <w:tcBorders>
              <w:top w:val="nil"/>
              <w:left w:val="nil"/>
              <w:bottom w:val="single" w:sz="12" w:space="0" w:color="auto"/>
              <w:right w:val="nil"/>
            </w:tcBorders>
            <w:shd w:val="clear" w:color="000000" w:fill="FFFFFF"/>
            <w:noWrap/>
            <w:vAlign w:val="center"/>
            <w:hideMark/>
          </w:tcPr>
          <w:p w14:paraId="2BB113A2" w14:textId="77777777" w:rsidR="00313846" w:rsidRPr="00313846" w:rsidRDefault="00313846" w:rsidP="00313846">
            <w:pPr>
              <w:widowControl/>
              <w:autoSpaceDE/>
              <w:autoSpaceDN/>
              <w:rPr>
                <w:color w:val="000000"/>
                <w:sz w:val="15"/>
                <w:szCs w:val="15"/>
                <w:lang w:eastAsia="zh-CN"/>
              </w:rPr>
            </w:pPr>
            <w:proofErr w:type="spellStart"/>
            <w:r w:rsidRPr="00313846">
              <w:rPr>
                <w:color w:val="000000"/>
                <w:sz w:val="15"/>
                <w:szCs w:val="15"/>
                <w:lang w:eastAsia="zh-CN"/>
              </w:rPr>
              <w:t>nonzero_days</w:t>
            </w:r>
            <w:proofErr w:type="spellEnd"/>
          </w:p>
        </w:tc>
        <w:tc>
          <w:tcPr>
            <w:tcW w:w="1872" w:type="dxa"/>
            <w:tcBorders>
              <w:top w:val="nil"/>
              <w:left w:val="nil"/>
              <w:bottom w:val="single" w:sz="12" w:space="0" w:color="auto"/>
              <w:right w:val="nil"/>
            </w:tcBorders>
            <w:shd w:val="clear" w:color="000000" w:fill="FFFFFF"/>
            <w:noWrap/>
            <w:vAlign w:val="center"/>
            <w:hideMark/>
          </w:tcPr>
          <w:p w14:paraId="434AFA5A"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Sampling activity</w:t>
            </w:r>
          </w:p>
        </w:tc>
        <w:tc>
          <w:tcPr>
            <w:tcW w:w="3168" w:type="dxa"/>
            <w:tcBorders>
              <w:top w:val="nil"/>
              <w:left w:val="nil"/>
              <w:bottom w:val="single" w:sz="12" w:space="0" w:color="auto"/>
              <w:right w:val="nil"/>
            </w:tcBorders>
            <w:shd w:val="clear" w:color="000000" w:fill="FFFFFF"/>
            <w:noWrap/>
            <w:vAlign w:val="center"/>
            <w:hideMark/>
          </w:tcPr>
          <w:p w14:paraId="2E7339FE"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Days with non-zero observed share</w:t>
            </w:r>
          </w:p>
        </w:tc>
      </w:tr>
    </w:tbl>
    <w:p w14:paraId="2A100DFD" w14:textId="47A0309D" w:rsidR="00917C2E" w:rsidRPr="0067198C" w:rsidRDefault="00917C2E" w:rsidP="00917C2E">
      <w:pPr>
        <w:rPr>
          <w:color w:val="000000" w:themeColor="text1"/>
          <w:lang w:eastAsia="zh-CN"/>
        </w:rPr>
      </w:pPr>
      <w:r w:rsidRPr="0067198C">
        <w:rPr>
          <w:color w:val="000000" w:themeColor="text1"/>
          <w:sz w:val="20"/>
          <w:szCs w:val="20"/>
          <w:lang w:eastAsia="zh-CN"/>
        </w:rPr>
        <w:t>Table S</w:t>
      </w:r>
      <w:r w:rsidRPr="0067198C">
        <w:rPr>
          <w:rFonts w:hint="eastAsia"/>
          <w:color w:val="000000" w:themeColor="text1"/>
          <w:sz w:val="20"/>
          <w:szCs w:val="20"/>
          <w:lang w:eastAsia="zh-CN"/>
        </w:rPr>
        <w:t>3</w:t>
      </w:r>
      <w:r w:rsidRPr="0067198C">
        <w:rPr>
          <w:color w:val="000000" w:themeColor="text1"/>
          <w:sz w:val="20"/>
          <w:szCs w:val="20"/>
          <w:lang w:eastAsia="zh-CN"/>
        </w:rPr>
        <w:t xml:space="preserve"> </w:t>
      </w:r>
      <w:r w:rsidRPr="0067198C">
        <w:rPr>
          <w:rFonts w:hint="eastAsia"/>
          <w:color w:val="000000" w:themeColor="text1"/>
          <w:sz w:val="20"/>
          <w:szCs w:val="20"/>
          <w:lang w:eastAsia="zh-CN"/>
        </w:rPr>
        <w:t>(a)</w:t>
      </w:r>
      <w:r w:rsidRPr="0067198C">
        <w:rPr>
          <w:color w:val="000000" w:themeColor="text1"/>
          <w:sz w:val="20"/>
          <w:szCs w:val="20"/>
          <w:lang w:eastAsia="zh-CN"/>
        </w:rPr>
        <w:t xml:space="preserve">: </w:t>
      </w:r>
      <w:r w:rsidR="00D5658D" w:rsidRPr="0067198C">
        <w:rPr>
          <w:color w:val="000000" w:themeColor="text1"/>
          <w:sz w:val="20"/>
          <w:szCs w:val="20"/>
          <w:lang w:eastAsia="zh-CN"/>
        </w:rPr>
        <w:t>Manually defined epidemiological features used for modeling lineage time series.</w:t>
      </w:r>
    </w:p>
    <w:p w14:paraId="29CB8AE4" w14:textId="77777777" w:rsidR="00917C2E" w:rsidRDefault="00917C2E" w:rsidP="00A13AB5">
      <w:pPr>
        <w:rPr>
          <w:lang w:eastAsia="zh-CN"/>
        </w:rPr>
      </w:pPr>
    </w:p>
    <w:tbl>
      <w:tblPr>
        <w:tblW w:w="0" w:type="auto"/>
        <w:jc w:val="center"/>
        <w:tblLayout w:type="fixed"/>
        <w:tblLook w:val="04A0" w:firstRow="1" w:lastRow="0" w:firstColumn="1" w:lastColumn="0" w:noHBand="0" w:noVBand="1"/>
      </w:tblPr>
      <w:tblGrid>
        <w:gridCol w:w="432"/>
        <w:gridCol w:w="3600"/>
        <w:gridCol w:w="1440"/>
        <w:gridCol w:w="1872"/>
        <w:gridCol w:w="3168"/>
      </w:tblGrid>
      <w:tr w:rsidR="00916C6C" w:rsidRPr="00004FD9" w14:paraId="50A4633D" w14:textId="77777777" w:rsidTr="00BD6B38">
        <w:trPr>
          <w:trHeight w:val="216"/>
          <w:jc w:val="center"/>
        </w:trPr>
        <w:tc>
          <w:tcPr>
            <w:tcW w:w="432" w:type="dxa"/>
            <w:tcBorders>
              <w:top w:val="single" w:sz="12" w:space="0" w:color="auto"/>
              <w:left w:val="nil"/>
              <w:bottom w:val="single" w:sz="4" w:space="0" w:color="auto"/>
              <w:right w:val="nil"/>
            </w:tcBorders>
            <w:shd w:val="clear" w:color="000000" w:fill="FFFFFF"/>
            <w:noWrap/>
            <w:vAlign w:val="center"/>
            <w:hideMark/>
          </w:tcPr>
          <w:p w14:paraId="7F285984" w14:textId="77777777" w:rsidR="00004FD9" w:rsidRPr="00004FD9" w:rsidRDefault="00004FD9" w:rsidP="00004FD9">
            <w:pPr>
              <w:widowControl/>
              <w:autoSpaceDE/>
              <w:autoSpaceDN/>
              <w:jc w:val="right"/>
              <w:rPr>
                <w:b/>
                <w:bCs/>
                <w:color w:val="000000"/>
                <w:sz w:val="15"/>
                <w:szCs w:val="15"/>
                <w:lang w:eastAsia="zh-CN"/>
              </w:rPr>
            </w:pPr>
            <w:r w:rsidRPr="00004FD9">
              <w:rPr>
                <w:b/>
                <w:bCs/>
                <w:color w:val="000000"/>
                <w:sz w:val="15"/>
                <w:szCs w:val="15"/>
                <w:lang w:eastAsia="zh-CN"/>
              </w:rPr>
              <w:t>#</w:t>
            </w:r>
          </w:p>
        </w:tc>
        <w:tc>
          <w:tcPr>
            <w:tcW w:w="3600" w:type="dxa"/>
            <w:tcBorders>
              <w:top w:val="single" w:sz="12" w:space="0" w:color="auto"/>
              <w:left w:val="nil"/>
              <w:bottom w:val="single" w:sz="4" w:space="0" w:color="auto"/>
              <w:right w:val="nil"/>
            </w:tcBorders>
            <w:shd w:val="clear" w:color="000000" w:fill="FFFFFF"/>
            <w:noWrap/>
            <w:vAlign w:val="center"/>
            <w:hideMark/>
          </w:tcPr>
          <w:p w14:paraId="49FF0C39" w14:textId="77777777" w:rsidR="00004FD9" w:rsidRPr="00004FD9" w:rsidRDefault="00004FD9" w:rsidP="00004FD9">
            <w:pPr>
              <w:widowControl/>
              <w:autoSpaceDE/>
              <w:autoSpaceDN/>
              <w:rPr>
                <w:b/>
                <w:bCs/>
                <w:color w:val="000000"/>
                <w:sz w:val="15"/>
                <w:szCs w:val="15"/>
                <w:lang w:eastAsia="zh-CN"/>
              </w:rPr>
            </w:pPr>
            <w:r w:rsidRPr="00004FD9">
              <w:rPr>
                <w:b/>
                <w:bCs/>
                <w:color w:val="000000"/>
                <w:sz w:val="15"/>
                <w:szCs w:val="15"/>
                <w:lang w:eastAsia="zh-CN"/>
              </w:rPr>
              <w:t>Feature Name</w:t>
            </w:r>
          </w:p>
        </w:tc>
        <w:tc>
          <w:tcPr>
            <w:tcW w:w="1440" w:type="dxa"/>
            <w:tcBorders>
              <w:top w:val="single" w:sz="12" w:space="0" w:color="auto"/>
              <w:left w:val="nil"/>
              <w:bottom w:val="single" w:sz="4" w:space="0" w:color="auto"/>
              <w:right w:val="nil"/>
            </w:tcBorders>
            <w:shd w:val="clear" w:color="000000" w:fill="FFFFFF"/>
            <w:noWrap/>
            <w:vAlign w:val="center"/>
            <w:hideMark/>
          </w:tcPr>
          <w:p w14:paraId="5884B681" w14:textId="77777777" w:rsidR="00004FD9" w:rsidRPr="00004FD9" w:rsidRDefault="00004FD9" w:rsidP="00004FD9">
            <w:pPr>
              <w:widowControl/>
              <w:autoSpaceDE/>
              <w:autoSpaceDN/>
              <w:rPr>
                <w:b/>
                <w:bCs/>
                <w:color w:val="000000"/>
                <w:sz w:val="15"/>
                <w:szCs w:val="15"/>
                <w:lang w:eastAsia="zh-CN"/>
              </w:rPr>
            </w:pPr>
            <w:r w:rsidRPr="00004FD9">
              <w:rPr>
                <w:b/>
                <w:bCs/>
                <w:color w:val="000000"/>
                <w:sz w:val="15"/>
                <w:szCs w:val="15"/>
                <w:lang w:eastAsia="zh-CN"/>
              </w:rPr>
              <w:t>Short Name</w:t>
            </w:r>
          </w:p>
        </w:tc>
        <w:tc>
          <w:tcPr>
            <w:tcW w:w="1872" w:type="dxa"/>
            <w:tcBorders>
              <w:top w:val="single" w:sz="12" w:space="0" w:color="auto"/>
              <w:left w:val="nil"/>
              <w:bottom w:val="single" w:sz="4" w:space="0" w:color="auto"/>
              <w:right w:val="nil"/>
            </w:tcBorders>
            <w:shd w:val="clear" w:color="000000" w:fill="FFFFFF"/>
            <w:noWrap/>
            <w:vAlign w:val="center"/>
            <w:hideMark/>
          </w:tcPr>
          <w:p w14:paraId="765A5DDC" w14:textId="77777777" w:rsidR="00004FD9" w:rsidRPr="00004FD9" w:rsidRDefault="00004FD9" w:rsidP="00004FD9">
            <w:pPr>
              <w:widowControl/>
              <w:autoSpaceDE/>
              <w:autoSpaceDN/>
              <w:rPr>
                <w:b/>
                <w:bCs/>
                <w:color w:val="000000"/>
                <w:sz w:val="15"/>
                <w:szCs w:val="15"/>
                <w:lang w:eastAsia="zh-CN"/>
              </w:rPr>
            </w:pPr>
            <w:r w:rsidRPr="00004FD9">
              <w:rPr>
                <w:b/>
                <w:bCs/>
                <w:color w:val="000000"/>
                <w:sz w:val="15"/>
                <w:szCs w:val="15"/>
                <w:lang w:eastAsia="zh-CN"/>
              </w:rPr>
              <w:t>Category</w:t>
            </w:r>
          </w:p>
        </w:tc>
        <w:tc>
          <w:tcPr>
            <w:tcW w:w="3168" w:type="dxa"/>
            <w:tcBorders>
              <w:top w:val="single" w:sz="12" w:space="0" w:color="auto"/>
              <w:left w:val="nil"/>
              <w:bottom w:val="single" w:sz="4" w:space="0" w:color="auto"/>
              <w:right w:val="nil"/>
            </w:tcBorders>
            <w:shd w:val="clear" w:color="000000" w:fill="FFFFFF"/>
            <w:noWrap/>
            <w:vAlign w:val="center"/>
            <w:hideMark/>
          </w:tcPr>
          <w:p w14:paraId="03CFA973" w14:textId="77777777" w:rsidR="00004FD9" w:rsidRPr="00004FD9" w:rsidRDefault="00004FD9" w:rsidP="00004FD9">
            <w:pPr>
              <w:widowControl/>
              <w:autoSpaceDE/>
              <w:autoSpaceDN/>
              <w:rPr>
                <w:b/>
                <w:bCs/>
                <w:color w:val="000000"/>
                <w:sz w:val="15"/>
                <w:szCs w:val="15"/>
                <w:lang w:eastAsia="zh-CN"/>
              </w:rPr>
            </w:pPr>
            <w:r w:rsidRPr="00004FD9">
              <w:rPr>
                <w:b/>
                <w:bCs/>
                <w:color w:val="000000"/>
                <w:sz w:val="15"/>
                <w:szCs w:val="15"/>
                <w:lang w:eastAsia="zh-CN"/>
              </w:rPr>
              <w:t>Description</w:t>
            </w:r>
          </w:p>
        </w:tc>
      </w:tr>
      <w:tr w:rsidR="00916C6C" w:rsidRPr="00004FD9" w14:paraId="4A4F317D"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4D7FF96B"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w:t>
            </w:r>
          </w:p>
        </w:tc>
        <w:tc>
          <w:tcPr>
            <w:tcW w:w="3600" w:type="dxa"/>
            <w:tcBorders>
              <w:top w:val="nil"/>
              <w:left w:val="nil"/>
              <w:bottom w:val="nil"/>
              <w:right w:val="nil"/>
            </w:tcBorders>
            <w:shd w:val="clear" w:color="000000" w:fill="FFFFFF"/>
            <w:noWrap/>
            <w:vAlign w:val="center"/>
            <w:hideMark/>
          </w:tcPr>
          <w:p w14:paraId="41906B0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DN_HistogramMode_5</w:t>
            </w:r>
          </w:p>
        </w:tc>
        <w:tc>
          <w:tcPr>
            <w:tcW w:w="1440" w:type="dxa"/>
            <w:tcBorders>
              <w:top w:val="nil"/>
              <w:left w:val="nil"/>
              <w:bottom w:val="nil"/>
              <w:right w:val="nil"/>
            </w:tcBorders>
            <w:shd w:val="clear" w:color="000000" w:fill="FFFFFF"/>
            <w:noWrap/>
            <w:vAlign w:val="center"/>
            <w:hideMark/>
          </w:tcPr>
          <w:p w14:paraId="5C67516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mode_5</w:t>
            </w:r>
          </w:p>
        </w:tc>
        <w:tc>
          <w:tcPr>
            <w:tcW w:w="1872" w:type="dxa"/>
            <w:tcBorders>
              <w:top w:val="nil"/>
              <w:left w:val="nil"/>
              <w:bottom w:val="nil"/>
              <w:right w:val="nil"/>
            </w:tcBorders>
            <w:shd w:val="clear" w:color="000000" w:fill="FFFFFF"/>
            <w:noWrap/>
            <w:vAlign w:val="center"/>
            <w:hideMark/>
          </w:tcPr>
          <w:p w14:paraId="02AB8091"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Distribution shape</w:t>
            </w:r>
          </w:p>
        </w:tc>
        <w:tc>
          <w:tcPr>
            <w:tcW w:w="3168" w:type="dxa"/>
            <w:tcBorders>
              <w:top w:val="nil"/>
              <w:left w:val="nil"/>
              <w:bottom w:val="nil"/>
              <w:right w:val="nil"/>
            </w:tcBorders>
            <w:shd w:val="clear" w:color="000000" w:fill="FFFFFF"/>
            <w:noWrap/>
            <w:vAlign w:val="center"/>
            <w:hideMark/>
          </w:tcPr>
          <w:p w14:paraId="086FF679"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5-bin histogram mode</w:t>
            </w:r>
          </w:p>
        </w:tc>
      </w:tr>
      <w:tr w:rsidR="00916C6C" w:rsidRPr="00004FD9" w14:paraId="7E745583"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5B2A555A"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2</w:t>
            </w:r>
          </w:p>
        </w:tc>
        <w:tc>
          <w:tcPr>
            <w:tcW w:w="3600" w:type="dxa"/>
            <w:tcBorders>
              <w:top w:val="nil"/>
              <w:left w:val="nil"/>
              <w:bottom w:val="nil"/>
              <w:right w:val="nil"/>
            </w:tcBorders>
            <w:shd w:val="clear" w:color="000000" w:fill="FFFFFF"/>
            <w:noWrap/>
            <w:vAlign w:val="center"/>
            <w:hideMark/>
          </w:tcPr>
          <w:p w14:paraId="02193D28"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DN_HistogramMode_10</w:t>
            </w:r>
          </w:p>
        </w:tc>
        <w:tc>
          <w:tcPr>
            <w:tcW w:w="1440" w:type="dxa"/>
            <w:tcBorders>
              <w:top w:val="nil"/>
              <w:left w:val="nil"/>
              <w:bottom w:val="nil"/>
              <w:right w:val="nil"/>
            </w:tcBorders>
            <w:shd w:val="clear" w:color="000000" w:fill="FFFFFF"/>
            <w:noWrap/>
            <w:vAlign w:val="center"/>
            <w:hideMark/>
          </w:tcPr>
          <w:p w14:paraId="1D4BEABF"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mode_10</w:t>
            </w:r>
          </w:p>
        </w:tc>
        <w:tc>
          <w:tcPr>
            <w:tcW w:w="1872" w:type="dxa"/>
            <w:tcBorders>
              <w:top w:val="nil"/>
              <w:left w:val="nil"/>
              <w:bottom w:val="nil"/>
              <w:right w:val="nil"/>
            </w:tcBorders>
            <w:shd w:val="clear" w:color="000000" w:fill="FFFFFF"/>
            <w:noWrap/>
            <w:vAlign w:val="center"/>
            <w:hideMark/>
          </w:tcPr>
          <w:p w14:paraId="0479523F"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Distribution shape</w:t>
            </w:r>
          </w:p>
        </w:tc>
        <w:tc>
          <w:tcPr>
            <w:tcW w:w="3168" w:type="dxa"/>
            <w:tcBorders>
              <w:top w:val="nil"/>
              <w:left w:val="nil"/>
              <w:bottom w:val="nil"/>
              <w:right w:val="nil"/>
            </w:tcBorders>
            <w:shd w:val="clear" w:color="000000" w:fill="FFFFFF"/>
            <w:noWrap/>
            <w:vAlign w:val="center"/>
            <w:hideMark/>
          </w:tcPr>
          <w:p w14:paraId="3D54EF7D"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10-bin histogram mode</w:t>
            </w:r>
          </w:p>
        </w:tc>
      </w:tr>
      <w:tr w:rsidR="00916C6C" w:rsidRPr="00004FD9" w14:paraId="10E46FC1"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50019141"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3</w:t>
            </w:r>
          </w:p>
        </w:tc>
        <w:tc>
          <w:tcPr>
            <w:tcW w:w="3600" w:type="dxa"/>
            <w:tcBorders>
              <w:top w:val="nil"/>
              <w:left w:val="nil"/>
              <w:bottom w:val="nil"/>
              <w:right w:val="nil"/>
            </w:tcBorders>
            <w:shd w:val="clear" w:color="000000" w:fill="FFFFFF"/>
            <w:noWrap/>
            <w:vAlign w:val="center"/>
            <w:hideMark/>
          </w:tcPr>
          <w:p w14:paraId="672E3E75"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DN_OutlierInclude_p_001_mdrmd</w:t>
            </w:r>
          </w:p>
        </w:tc>
        <w:tc>
          <w:tcPr>
            <w:tcW w:w="1440" w:type="dxa"/>
            <w:tcBorders>
              <w:top w:val="nil"/>
              <w:left w:val="nil"/>
              <w:bottom w:val="nil"/>
              <w:right w:val="nil"/>
            </w:tcBorders>
            <w:shd w:val="clear" w:color="000000" w:fill="FFFFFF"/>
            <w:noWrap/>
            <w:vAlign w:val="center"/>
            <w:hideMark/>
          </w:tcPr>
          <w:p w14:paraId="741EF228"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outlier_timing_pos</w:t>
            </w:r>
            <w:proofErr w:type="spellEnd"/>
          </w:p>
        </w:tc>
        <w:tc>
          <w:tcPr>
            <w:tcW w:w="1872" w:type="dxa"/>
            <w:tcBorders>
              <w:top w:val="nil"/>
              <w:left w:val="nil"/>
              <w:bottom w:val="nil"/>
              <w:right w:val="nil"/>
            </w:tcBorders>
            <w:shd w:val="clear" w:color="000000" w:fill="FFFFFF"/>
            <w:noWrap/>
            <w:vAlign w:val="center"/>
            <w:hideMark/>
          </w:tcPr>
          <w:p w14:paraId="623CD8B2"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Extreme event timing</w:t>
            </w:r>
          </w:p>
        </w:tc>
        <w:tc>
          <w:tcPr>
            <w:tcW w:w="3168" w:type="dxa"/>
            <w:tcBorders>
              <w:top w:val="nil"/>
              <w:left w:val="nil"/>
              <w:bottom w:val="nil"/>
              <w:right w:val="nil"/>
            </w:tcBorders>
            <w:shd w:val="clear" w:color="000000" w:fill="FFFFFF"/>
            <w:noWrap/>
            <w:vAlign w:val="center"/>
            <w:hideMark/>
          </w:tcPr>
          <w:p w14:paraId="535221B8"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Positive outlier timing</w:t>
            </w:r>
          </w:p>
        </w:tc>
      </w:tr>
      <w:tr w:rsidR="00916C6C" w:rsidRPr="00004FD9" w14:paraId="357B56D9"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26A005C6"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4</w:t>
            </w:r>
          </w:p>
        </w:tc>
        <w:tc>
          <w:tcPr>
            <w:tcW w:w="3600" w:type="dxa"/>
            <w:tcBorders>
              <w:top w:val="nil"/>
              <w:left w:val="nil"/>
              <w:bottom w:val="nil"/>
              <w:right w:val="nil"/>
            </w:tcBorders>
            <w:shd w:val="clear" w:color="000000" w:fill="FFFFFF"/>
            <w:noWrap/>
            <w:vAlign w:val="center"/>
            <w:hideMark/>
          </w:tcPr>
          <w:p w14:paraId="640A3B6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DN_OutlierInclude_n_001_mdrmd</w:t>
            </w:r>
          </w:p>
        </w:tc>
        <w:tc>
          <w:tcPr>
            <w:tcW w:w="1440" w:type="dxa"/>
            <w:tcBorders>
              <w:top w:val="nil"/>
              <w:left w:val="nil"/>
              <w:bottom w:val="nil"/>
              <w:right w:val="nil"/>
            </w:tcBorders>
            <w:shd w:val="clear" w:color="000000" w:fill="FFFFFF"/>
            <w:noWrap/>
            <w:vAlign w:val="center"/>
            <w:hideMark/>
          </w:tcPr>
          <w:p w14:paraId="77966470"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outlier_timing_neg</w:t>
            </w:r>
            <w:proofErr w:type="spellEnd"/>
          </w:p>
        </w:tc>
        <w:tc>
          <w:tcPr>
            <w:tcW w:w="1872" w:type="dxa"/>
            <w:tcBorders>
              <w:top w:val="nil"/>
              <w:left w:val="nil"/>
              <w:bottom w:val="nil"/>
              <w:right w:val="nil"/>
            </w:tcBorders>
            <w:shd w:val="clear" w:color="000000" w:fill="FFFFFF"/>
            <w:noWrap/>
            <w:vAlign w:val="center"/>
            <w:hideMark/>
          </w:tcPr>
          <w:p w14:paraId="5F982475"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Extreme event timing</w:t>
            </w:r>
          </w:p>
        </w:tc>
        <w:tc>
          <w:tcPr>
            <w:tcW w:w="3168" w:type="dxa"/>
            <w:tcBorders>
              <w:top w:val="nil"/>
              <w:left w:val="nil"/>
              <w:bottom w:val="nil"/>
              <w:right w:val="nil"/>
            </w:tcBorders>
            <w:shd w:val="clear" w:color="000000" w:fill="FFFFFF"/>
            <w:noWrap/>
            <w:vAlign w:val="center"/>
            <w:hideMark/>
          </w:tcPr>
          <w:p w14:paraId="6ABB7B70"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Negative outlier timing</w:t>
            </w:r>
          </w:p>
        </w:tc>
      </w:tr>
      <w:tr w:rsidR="00916C6C" w:rsidRPr="00004FD9" w14:paraId="1746634A"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57BF9088"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5</w:t>
            </w:r>
          </w:p>
        </w:tc>
        <w:tc>
          <w:tcPr>
            <w:tcW w:w="3600" w:type="dxa"/>
            <w:tcBorders>
              <w:top w:val="nil"/>
              <w:left w:val="nil"/>
              <w:bottom w:val="nil"/>
              <w:right w:val="nil"/>
            </w:tcBorders>
            <w:shd w:val="clear" w:color="000000" w:fill="FFFFFF"/>
            <w:noWrap/>
            <w:vAlign w:val="center"/>
            <w:hideMark/>
          </w:tcPr>
          <w:p w14:paraId="6B18991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first1e_acf_tau</w:t>
            </w:r>
          </w:p>
        </w:tc>
        <w:tc>
          <w:tcPr>
            <w:tcW w:w="1440" w:type="dxa"/>
            <w:tcBorders>
              <w:top w:val="nil"/>
              <w:left w:val="nil"/>
              <w:bottom w:val="nil"/>
              <w:right w:val="nil"/>
            </w:tcBorders>
            <w:shd w:val="clear" w:color="000000" w:fill="FFFFFF"/>
            <w:noWrap/>
            <w:vAlign w:val="center"/>
            <w:hideMark/>
          </w:tcPr>
          <w:p w14:paraId="29B689A3"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acf_timescale</w:t>
            </w:r>
            <w:proofErr w:type="spellEnd"/>
          </w:p>
        </w:tc>
        <w:tc>
          <w:tcPr>
            <w:tcW w:w="1872" w:type="dxa"/>
            <w:tcBorders>
              <w:top w:val="nil"/>
              <w:left w:val="nil"/>
              <w:bottom w:val="nil"/>
              <w:right w:val="nil"/>
            </w:tcBorders>
            <w:shd w:val="clear" w:color="000000" w:fill="FFFFFF"/>
            <w:noWrap/>
            <w:vAlign w:val="center"/>
            <w:hideMark/>
          </w:tcPr>
          <w:p w14:paraId="5ACAEA2F"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3587013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First 1/e crossing of the ACF</w:t>
            </w:r>
          </w:p>
        </w:tc>
      </w:tr>
      <w:tr w:rsidR="00916C6C" w:rsidRPr="00004FD9" w14:paraId="7732690A"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025BCC3A"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6</w:t>
            </w:r>
          </w:p>
        </w:tc>
        <w:tc>
          <w:tcPr>
            <w:tcW w:w="3600" w:type="dxa"/>
            <w:tcBorders>
              <w:top w:val="nil"/>
              <w:left w:val="nil"/>
              <w:bottom w:val="nil"/>
              <w:right w:val="nil"/>
            </w:tcBorders>
            <w:shd w:val="clear" w:color="000000" w:fill="FFFFFF"/>
            <w:noWrap/>
            <w:vAlign w:val="center"/>
            <w:hideMark/>
          </w:tcPr>
          <w:p w14:paraId="16B68558"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firstMin_acf</w:t>
            </w:r>
            <w:proofErr w:type="spellEnd"/>
          </w:p>
        </w:tc>
        <w:tc>
          <w:tcPr>
            <w:tcW w:w="1440" w:type="dxa"/>
            <w:tcBorders>
              <w:top w:val="nil"/>
              <w:left w:val="nil"/>
              <w:bottom w:val="nil"/>
              <w:right w:val="nil"/>
            </w:tcBorders>
            <w:shd w:val="clear" w:color="000000" w:fill="FFFFFF"/>
            <w:noWrap/>
            <w:vAlign w:val="center"/>
            <w:hideMark/>
          </w:tcPr>
          <w:p w14:paraId="73264441"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acf_first_min</w:t>
            </w:r>
            <w:proofErr w:type="spellEnd"/>
          </w:p>
        </w:tc>
        <w:tc>
          <w:tcPr>
            <w:tcW w:w="1872" w:type="dxa"/>
            <w:tcBorders>
              <w:top w:val="nil"/>
              <w:left w:val="nil"/>
              <w:bottom w:val="nil"/>
              <w:right w:val="nil"/>
            </w:tcBorders>
            <w:shd w:val="clear" w:color="000000" w:fill="FFFFFF"/>
            <w:noWrap/>
            <w:vAlign w:val="center"/>
            <w:hideMark/>
          </w:tcPr>
          <w:p w14:paraId="1E1566C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3615A39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First minimum of the ACF</w:t>
            </w:r>
          </w:p>
        </w:tc>
      </w:tr>
      <w:tr w:rsidR="00916C6C" w:rsidRPr="00004FD9" w14:paraId="5B8193F4"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63F4AEE0"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7</w:t>
            </w:r>
          </w:p>
        </w:tc>
        <w:tc>
          <w:tcPr>
            <w:tcW w:w="3600" w:type="dxa"/>
            <w:tcBorders>
              <w:top w:val="nil"/>
              <w:left w:val="nil"/>
              <w:bottom w:val="nil"/>
              <w:right w:val="nil"/>
            </w:tcBorders>
            <w:shd w:val="clear" w:color="000000" w:fill="FFFFFF"/>
            <w:noWrap/>
            <w:vAlign w:val="center"/>
            <w:hideMark/>
          </w:tcPr>
          <w:p w14:paraId="3CE5A629"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SP_Summaries_welch_rect_area_5_1</w:t>
            </w:r>
          </w:p>
        </w:tc>
        <w:tc>
          <w:tcPr>
            <w:tcW w:w="1440" w:type="dxa"/>
            <w:tcBorders>
              <w:top w:val="nil"/>
              <w:left w:val="nil"/>
              <w:bottom w:val="nil"/>
              <w:right w:val="nil"/>
            </w:tcBorders>
            <w:shd w:val="clear" w:color="000000" w:fill="FFFFFF"/>
            <w:noWrap/>
            <w:vAlign w:val="center"/>
            <w:hideMark/>
          </w:tcPr>
          <w:p w14:paraId="5124441E"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low_freq_power</w:t>
            </w:r>
            <w:proofErr w:type="spellEnd"/>
          </w:p>
        </w:tc>
        <w:tc>
          <w:tcPr>
            <w:tcW w:w="1872" w:type="dxa"/>
            <w:tcBorders>
              <w:top w:val="nil"/>
              <w:left w:val="nil"/>
              <w:bottom w:val="nil"/>
              <w:right w:val="nil"/>
            </w:tcBorders>
            <w:shd w:val="clear" w:color="000000" w:fill="FFFFFF"/>
            <w:noWrap/>
            <w:vAlign w:val="center"/>
            <w:hideMark/>
          </w:tcPr>
          <w:p w14:paraId="775608D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3A9E070F"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Power in lowest 20% frequencies</w:t>
            </w:r>
          </w:p>
        </w:tc>
      </w:tr>
      <w:tr w:rsidR="00916C6C" w:rsidRPr="00004FD9" w14:paraId="77310A2B"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1515D8C0"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8</w:t>
            </w:r>
          </w:p>
        </w:tc>
        <w:tc>
          <w:tcPr>
            <w:tcW w:w="3600" w:type="dxa"/>
            <w:tcBorders>
              <w:top w:val="nil"/>
              <w:left w:val="nil"/>
              <w:bottom w:val="nil"/>
              <w:right w:val="nil"/>
            </w:tcBorders>
            <w:shd w:val="clear" w:color="000000" w:fill="FFFFFF"/>
            <w:noWrap/>
            <w:vAlign w:val="center"/>
            <w:hideMark/>
          </w:tcPr>
          <w:p w14:paraId="022900D1"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SP_Summaries_welch_rect_centroid</w:t>
            </w:r>
            <w:proofErr w:type="spellEnd"/>
          </w:p>
        </w:tc>
        <w:tc>
          <w:tcPr>
            <w:tcW w:w="1440" w:type="dxa"/>
            <w:tcBorders>
              <w:top w:val="nil"/>
              <w:left w:val="nil"/>
              <w:bottom w:val="nil"/>
              <w:right w:val="nil"/>
            </w:tcBorders>
            <w:shd w:val="clear" w:color="000000" w:fill="FFFFFF"/>
            <w:noWrap/>
            <w:vAlign w:val="center"/>
            <w:hideMark/>
          </w:tcPr>
          <w:p w14:paraId="7A10F4D7"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centroid_freq</w:t>
            </w:r>
            <w:proofErr w:type="spellEnd"/>
          </w:p>
        </w:tc>
        <w:tc>
          <w:tcPr>
            <w:tcW w:w="1872" w:type="dxa"/>
            <w:tcBorders>
              <w:top w:val="nil"/>
              <w:left w:val="nil"/>
              <w:bottom w:val="nil"/>
              <w:right w:val="nil"/>
            </w:tcBorders>
            <w:shd w:val="clear" w:color="000000" w:fill="FFFFFF"/>
            <w:noWrap/>
            <w:vAlign w:val="center"/>
            <w:hideMark/>
          </w:tcPr>
          <w:p w14:paraId="778DCEA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163E82EA"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Centroid frequency</w:t>
            </w:r>
          </w:p>
        </w:tc>
      </w:tr>
      <w:tr w:rsidR="00916C6C" w:rsidRPr="00004FD9" w14:paraId="2571BA74"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2F60188C"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9</w:t>
            </w:r>
          </w:p>
        </w:tc>
        <w:tc>
          <w:tcPr>
            <w:tcW w:w="3600" w:type="dxa"/>
            <w:tcBorders>
              <w:top w:val="nil"/>
              <w:left w:val="nil"/>
              <w:bottom w:val="nil"/>
              <w:right w:val="nil"/>
            </w:tcBorders>
            <w:shd w:val="clear" w:color="000000" w:fill="FFFFFF"/>
            <w:noWrap/>
            <w:vAlign w:val="center"/>
            <w:hideMark/>
          </w:tcPr>
          <w:p w14:paraId="149A6F2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FC_LocalSimple_mean3_stderr</w:t>
            </w:r>
          </w:p>
        </w:tc>
        <w:tc>
          <w:tcPr>
            <w:tcW w:w="1440" w:type="dxa"/>
            <w:tcBorders>
              <w:top w:val="nil"/>
              <w:left w:val="nil"/>
              <w:bottom w:val="nil"/>
              <w:right w:val="nil"/>
            </w:tcBorders>
            <w:shd w:val="clear" w:color="000000" w:fill="FFFFFF"/>
            <w:noWrap/>
            <w:vAlign w:val="center"/>
            <w:hideMark/>
          </w:tcPr>
          <w:p w14:paraId="03A7F3A8"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forecast_error</w:t>
            </w:r>
            <w:proofErr w:type="spellEnd"/>
          </w:p>
        </w:tc>
        <w:tc>
          <w:tcPr>
            <w:tcW w:w="1872" w:type="dxa"/>
            <w:tcBorders>
              <w:top w:val="nil"/>
              <w:left w:val="nil"/>
              <w:bottom w:val="nil"/>
              <w:right w:val="nil"/>
            </w:tcBorders>
            <w:shd w:val="clear" w:color="000000" w:fill="FFFFFF"/>
            <w:noWrap/>
            <w:vAlign w:val="center"/>
            <w:hideMark/>
          </w:tcPr>
          <w:p w14:paraId="5D3B337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Simple forecasting</w:t>
            </w:r>
          </w:p>
        </w:tc>
        <w:tc>
          <w:tcPr>
            <w:tcW w:w="3168" w:type="dxa"/>
            <w:tcBorders>
              <w:top w:val="nil"/>
              <w:left w:val="nil"/>
              <w:bottom w:val="nil"/>
              <w:right w:val="nil"/>
            </w:tcBorders>
            <w:shd w:val="clear" w:color="000000" w:fill="FFFFFF"/>
            <w:noWrap/>
            <w:vAlign w:val="center"/>
            <w:hideMark/>
          </w:tcPr>
          <w:p w14:paraId="43336335"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Error of 3-point rolling mean forecast</w:t>
            </w:r>
          </w:p>
        </w:tc>
      </w:tr>
      <w:tr w:rsidR="00916C6C" w:rsidRPr="00004FD9" w14:paraId="2DD5ECD6"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170AB196"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10</w:t>
            </w:r>
          </w:p>
        </w:tc>
        <w:tc>
          <w:tcPr>
            <w:tcW w:w="3600" w:type="dxa"/>
            <w:tcBorders>
              <w:top w:val="nil"/>
              <w:left w:val="nil"/>
              <w:bottom w:val="nil"/>
              <w:right w:val="nil"/>
            </w:tcBorders>
            <w:shd w:val="clear" w:color="000000" w:fill="FFFFFF"/>
            <w:noWrap/>
            <w:vAlign w:val="center"/>
            <w:hideMark/>
          </w:tcPr>
          <w:p w14:paraId="104B78E0"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FC_LocalSimple_mean1_tauresrat</w:t>
            </w:r>
          </w:p>
        </w:tc>
        <w:tc>
          <w:tcPr>
            <w:tcW w:w="1440" w:type="dxa"/>
            <w:tcBorders>
              <w:top w:val="nil"/>
              <w:left w:val="nil"/>
              <w:bottom w:val="nil"/>
              <w:right w:val="nil"/>
            </w:tcBorders>
            <w:shd w:val="clear" w:color="000000" w:fill="FFFFFF"/>
            <w:noWrap/>
            <w:vAlign w:val="center"/>
            <w:hideMark/>
          </w:tcPr>
          <w:p w14:paraId="3A68D163"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whiten_timescale</w:t>
            </w:r>
            <w:proofErr w:type="spellEnd"/>
          </w:p>
        </w:tc>
        <w:tc>
          <w:tcPr>
            <w:tcW w:w="1872" w:type="dxa"/>
            <w:tcBorders>
              <w:top w:val="nil"/>
              <w:left w:val="nil"/>
              <w:bottom w:val="nil"/>
              <w:right w:val="nil"/>
            </w:tcBorders>
            <w:shd w:val="clear" w:color="000000" w:fill="FFFFFF"/>
            <w:noWrap/>
            <w:vAlign w:val="center"/>
            <w:hideMark/>
          </w:tcPr>
          <w:p w14:paraId="62359CA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Incremental differences</w:t>
            </w:r>
          </w:p>
        </w:tc>
        <w:tc>
          <w:tcPr>
            <w:tcW w:w="3168" w:type="dxa"/>
            <w:tcBorders>
              <w:top w:val="nil"/>
              <w:left w:val="nil"/>
              <w:bottom w:val="nil"/>
              <w:right w:val="nil"/>
            </w:tcBorders>
            <w:shd w:val="clear" w:color="000000" w:fill="FFFFFF"/>
            <w:noWrap/>
            <w:vAlign w:val="center"/>
            <w:hideMark/>
          </w:tcPr>
          <w:p w14:paraId="3DC79CC4"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Change in </w:t>
            </w:r>
            <w:proofErr w:type="spellStart"/>
            <w:r w:rsidRPr="00004FD9">
              <w:rPr>
                <w:color w:val="000000"/>
                <w:sz w:val="15"/>
                <w:szCs w:val="15"/>
                <w:lang w:eastAsia="zh-CN"/>
              </w:rPr>
              <w:t>autocorr</w:t>
            </w:r>
            <w:proofErr w:type="spellEnd"/>
            <w:r w:rsidRPr="00004FD9">
              <w:rPr>
                <w:color w:val="000000"/>
                <w:sz w:val="15"/>
                <w:szCs w:val="15"/>
                <w:lang w:eastAsia="zh-CN"/>
              </w:rPr>
              <w:t>. timescale after differencing</w:t>
            </w:r>
          </w:p>
        </w:tc>
      </w:tr>
      <w:tr w:rsidR="00916C6C" w:rsidRPr="00004FD9" w14:paraId="716562E4"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02EB9B39"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11</w:t>
            </w:r>
          </w:p>
        </w:tc>
        <w:tc>
          <w:tcPr>
            <w:tcW w:w="3600" w:type="dxa"/>
            <w:tcBorders>
              <w:top w:val="nil"/>
              <w:left w:val="nil"/>
              <w:bottom w:val="nil"/>
              <w:right w:val="nil"/>
            </w:tcBorders>
            <w:shd w:val="clear" w:color="000000" w:fill="FFFFFF"/>
            <w:noWrap/>
            <w:vAlign w:val="center"/>
            <w:hideMark/>
          </w:tcPr>
          <w:p w14:paraId="23AE8624"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MD_hrv_classic_pnn40</w:t>
            </w:r>
          </w:p>
        </w:tc>
        <w:tc>
          <w:tcPr>
            <w:tcW w:w="1440" w:type="dxa"/>
            <w:tcBorders>
              <w:top w:val="nil"/>
              <w:left w:val="nil"/>
              <w:bottom w:val="nil"/>
              <w:right w:val="nil"/>
            </w:tcBorders>
            <w:shd w:val="clear" w:color="000000" w:fill="FFFFFF"/>
            <w:noWrap/>
            <w:vAlign w:val="center"/>
            <w:hideMark/>
          </w:tcPr>
          <w:p w14:paraId="795CE1E7"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high_fluctuation</w:t>
            </w:r>
            <w:proofErr w:type="spellEnd"/>
          </w:p>
        </w:tc>
        <w:tc>
          <w:tcPr>
            <w:tcW w:w="1872" w:type="dxa"/>
            <w:tcBorders>
              <w:top w:val="nil"/>
              <w:left w:val="nil"/>
              <w:bottom w:val="nil"/>
              <w:right w:val="nil"/>
            </w:tcBorders>
            <w:shd w:val="clear" w:color="000000" w:fill="FFFFFF"/>
            <w:noWrap/>
            <w:vAlign w:val="center"/>
            <w:hideMark/>
          </w:tcPr>
          <w:p w14:paraId="7B534F0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Incremental differences</w:t>
            </w:r>
          </w:p>
        </w:tc>
        <w:tc>
          <w:tcPr>
            <w:tcW w:w="3168" w:type="dxa"/>
            <w:tcBorders>
              <w:top w:val="nil"/>
              <w:left w:val="nil"/>
              <w:bottom w:val="nil"/>
              <w:right w:val="nil"/>
            </w:tcBorders>
            <w:shd w:val="clear" w:color="000000" w:fill="FFFFFF"/>
            <w:noWrap/>
            <w:vAlign w:val="center"/>
            <w:hideMark/>
          </w:tcPr>
          <w:p w14:paraId="460CBAC1"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Proportion of high incremental changes</w:t>
            </w:r>
          </w:p>
        </w:tc>
      </w:tr>
      <w:tr w:rsidR="00916C6C" w:rsidRPr="00004FD9" w14:paraId="69C8759F"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598FAA6E"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12</w:t>
            </w:r>
          </w:p>
        </w:tc>
        <w:tc>
          <w:tcPr>
            <w:tcW w:w="3600" w:type="dxa"/>
            <w:tcBorders>
              <w:top w:val="nil"/>
              <w:left w:val="nil"/>
              <w:bottom w:val="nil"/>
              <w:right w:val="nil"/>
            </w:tcBorders>
            <w:shd w:val="clear" w:color="000000" w:fill="FFFFFF"/>
            <w:noWrap/>
            <w:vAlign w:val="center"/>
            <w:hideMark/>
          </w:tcPr>
          <w:p w14:paraId="778A237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SB_BinaryStats_mean_longstretch1</w:t>
            </w:r>
          </w:p>
        </w:tc>
        <w:tc>
          <w:tcPr>
            <w:tcW w:w="1440" w:type="dxa"/>
            <w:tcBorders>
              <w:top w:val="nil"/>
              <w:left w:val="nil"/>
              <w:bottom w:val="nil"/>
              <w:right w:val="nil"/>
            </w:tcBorders>
            <w:shd w:val="clear" w:color="000000" w:fill="FFFFFF"/>
            <w:noWrap/>
            <w:vAlign w:val="center"/>
            <w:hideMark/>
          </w:tcPr>
          <w:p w14:paraId="098050F9"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stretch_high</w:t>
            </w:r>
            <w:proofErr w:type="spellEnd"/>
          </w:p>
        </w:tc>
        <w:tc>
          <w:tcPr>
            <w:tcW w:w="1872" w:type="dxa"/>
            <w:tcBorders>
              <w:top w:val="nil"/>
              <w:left w:val="nil"/>
              <w:bottom w:val="nil"/>
              <w:right w:val="nil"/>
            </w:tcBorders>
            <w:shd w:val="clear" w:color="000000" w:fill="FFFFFF"/>
            <w:noWrap/>
            <w:vAlign w:val="center"/>
            <w:hideMark/>
          </w:tcPr>
          <w:p w14:paraId="1AAF1CC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Symbolic</w:t>
            </w:r>
          </w:p>
        </w:tc>
        <w:tc>
          <w:tcPr>
            <w:tcW w:w="3168" w:type="dxa"/>
            <w:tcBorders>
              <w:top w:val="nil"/>
              <w:left w:val="nil"/>
              <w:bottom w:val="nil"/>
              <w:right w:val="nil"/>
            </w:tcBorders>
            <w:shd w:val="clear" w:color="000000" w:fill="FFFFFF"/>
            <w:noWrap/>
            <w:vAlign w:val="center"/>
            <w:hideMark/>
          </w:tcPr>
          <w:p w14:paraId="4AEFBA3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Longest stretch of above-mean values</w:t>
            </w:r>
          </w:p>
        </w:tc>
      </w:tr>
      <w:tr w:rsidR="00916C6C" w:rsidRPr="00004FD9" w14:paraId="08E0E1E1"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4A554F32"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13</w:t>
            </w:r>
          </w:p>
        </w:tc>
        <w:tc>
          <w:tcPr>
            <w:tcW w:w="3600" w:type="dxa"/>
            <w:tcBorders>
              <w:top w:val="nil"/>
              <w:left w:val="nil"/>
              <w:bottom w:val="nil"/>
              <w:right w:val="nil"/>
            </w:tcBorders>
            <w:shd w:val="clear" w:color="000000" w:fill="FFFFFF"/>
            <w:noWrap/>
            <w:vAlign w:val="center"/>
            <w:hideMark/>
          </w:tcPr>
          <w:p w14:paraId="45CC035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SB_BinaryStats_diff_longstretch0</w:t>
            </w:r>
          </w:p>
        </w:tc>
        <w:tc>
          <w:tcPr>
            <w:tcW w:w="1440" w:type="dxa"/>
            <w:tcBorders>
              <w:top w:val="nil"/>
              <w:left w:val="nil"/>
              <w:bottom w:val="nil"/>
              <w:right w:val="nil"/>
            </w:tcBorders>
            <w:shd w:val="clear" w:color="000000" w:fill="FFFFFF"/>
            <w:noWrap/>
            <w:vAlign w:val="center"/>
            <w:hideMark/>
          </w:tcPr>
          <w:p w14:paraId="3EA9C43A"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stretch_decreasing</w:t>
            </w:r>
            <w:proofErr w:type="spellEnd"/>
          </w:p>
        </w:tc>
        <w:tc>
          <w:tcPr>
            <w:tcW w:w="1872" w:type="dxa"/>
            <w:tcBorders>
              <w:top w:val="nil"/>
              <w:left w:val="nil"/>
              <w:bottom w:val="nil"/>
              <w:right w:val="nil"/>
            </w:tcBorders>
            <w:shd w:val="clear" w:color="000000" w:fill="FFFFFF"/>
            <w:noWrap/>
            <w:vAlign w:val="center"/>
            <w:hideMark/>
          </w:tcPr>
          <w:p w14:paraId="11D9BCD1"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Symbolic</w:t>
            </w:r>
          </w:p>
        </w:tc>
        <w:tc>
          <w:tcPr>
            <w:tcW w:w="3168" w:type="dxa"/>
            <w:tcBorders>
              <w:top w:val="nil"/>
              <w:left w:val="nil"/>
              <w:bottom w:val="nil"/>
              <w:right w:val="nil"/>
            </w:tcBorders>
            <w:shd w:val="clear" w:color="000000" w:fill="FFFFFF"/>
            <w:noWrap/>
            <w:vAlign w:val="center"/>
            <w:hideMark/>
          </w:tcPr>
          <w:p w14:paraId="692D45EF"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Longest stretch of decreasing values</w:t>
            </w:r>
          </w:p>
        </w:tc>
      </w:tr>
      <w:tr w:rsidR="00916C6C" w:rsidRPr="00004FD9" w14:paraId="4CE84A9F"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36463879"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14</w:t>
            </w:r>
          </w:p>
        </w:tc>
        <w:tc>
          <w:tcPr>
            <w:tcW w:w="3600" w:type="dxa"/>
            <w:tcBorders>
              <w:top w:val="nil"/>
              <w:left w:val="nil"/>
              <w:bottom w:val="nil"/>
              <w:right w:val="nil"/>
            </w:tcBorders>
            <w:shd w:val="clear" w:color="000000" w:fill="FFFFFF"/>
            <w:noWrap/>
            <w:vAlign w:val="center"/>
            <w:hideMark/>
          </w:tcPr>
          <w:p w14:paraId="3EF15B97"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SB_MotifThree_quantile_hh</w:t>
            </w:r>
            <w:proofErr w:type="spellEnd"/>
          </w:p>
        </w:tc>
        <w:tc>
          <w:tcPr>
            <w:tcW w:w="1440" w:type="dxa"/>
            <w:tcBorders>
              <w:top w:val="nil"/>
              <w:left w:val="nil"/>
              <w:bottom w:val="nil"/>
              <w:right w:val="nil"/>
            </w:tcBorders>
            <w:shd w:val="clear" w:color="000000" w:fill="FFFFFF"/>
            <w:noWrap/>
            <w:vAlign w:val="center"/>
            <w:hideMark/>
          </w:tcPr>
          <w:p w14:paraId="4C537D55"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entropy_pairs</w:t>
            </w:r>
            <w:proofErr w:type="spellEnd"/>
          </w:p>
        </w:tc>
        <w:tc>
          <w:tcPr>
            <w:tcW w:w="1872" w:type="dxa"/>
            <w:tcBorders>
              <w:top w:val="nil"/>
              <w:left w:val="nil"/>
              <w:bottom w:val="nil"/>
              <w:right w:val="nil"/>
            </w:tcBorders>
            <w:shd w:val="clear" w:color="000000" w:fill="FFFFFF"/>
            <w:noWrap/>
            <w:vAlign w:val="center"/>
            <w:hideMark/>
          </w:tcPr>
          <w:p w14:paraId="39FBF8AD"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Symbolic</w:t>
            </w:r>
          </w:p>
        </w:tc>
        <w:tc>
          <w:tcPr>
            <w:tcW w:w="3168" w:type="dxa"/>
            <w:tcBorders>
              <w:top w:val="nil"/>
              <w:left w:val="nil"/>
              <w:bottom w:val="nil"/>
              <w:right w:val="nil"/>
            </w:tcBorders>
            <w:shd w:val="clear" w:color="000000" w:fill="FFFFFF"/>
            <w:noWrap/>
            <w:vAlign w:val="center"/>
            <w:hideMark/>
          </w:tcPr>
          <w:p w14:paraId="127FD3AD"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Entropy of successive pairs in symbolized series</w:t>
            </w:r>
          </w:p>
        </w:tc>
      </w:tr>
      <w:tr w:rsidR="00916C6C" w:rsidRPr="00004FD9" w14:paraId="42257626"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06838723"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15</w:t>
            </w:r>
          </w:p>
        </w:tc>
        <w:tc>
          <w:tcPr>
            <w:tcW w:w="3600" w:type="dxa"/>
            <w:tcBorders>
              <w:top w:val="nil"/>
              <w:left w:val="nil"/>
              <w:bottom w:val="nil"/>
              <w:right w:val="nil"/>
            </w:tcBorders>
            <w:shd w:val="clear" w:color="000000" w:fill="FFFFFF"/>
            <w:noWrap/>
            <w:vAlign w:val="center"/>
            <w:hideMark/>
          </w:tcPr>
          <w:p w14:paraId="7EE4073A"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CO_HistogramAMI_even_2_5</w:t>
            </w:r>
          </w:p>
        </w:tc>
        <w:tc>
          <w:tcPr>
            <w:tcW w:w="1440" w:type="dxa"/>
            <w:tcBorders>
              <w:top w:val="nil"/>
              <w:left w:val="nil"/>
              <w:bottom w:val="nil"/>
              <w:right w:val="nil"/>
            </w:tcBorders>
            <w:shd w:val="clear" w:color="000000" w:fill="FFFFFF"/>
            <w:noWrap/>
            <w:vAlign w:val="center"/>
            <w:hideMark/>
          </w:tcPr>
          <w:p w14:paraId="0CF64125"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ami2</w:t>
            </w:r>
          </w:p>
        </w:tc>
        <w:tc>
          <w:tcPr>
            <w:tcW w:w="1872" w:type="dxa"/>
            <w:tcBorders>
              <w:top w:val="nil"/>
              <w:left w:val="nil"/>
              <w:bottom w:val="nil"/>
              <w:right w:val="nil"/>
            </w:tcBorders>
            <w:shd w:val="clear" w:color="000000" w:fill="FFFFFF"/>
            <w:noWrap/>
            <w:vAlign w:val="center"/>
            <w:hideMark/>
          </w:tcPr>
          <w:p w14:paraId="5E2DF2B2"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Nonlinear autocorrelation</w:t>
            </w:r>
          </w:p>
        </w:tc>
        <w:tc>
          <w:tcPr>
            <w:tcW w:w="3168" w:type="dxa"/>
            <w:tcBorders>
              <w:top w:val="nil"/>
              <w:left w:val="nil"/>
              <w:bottom w:val="nil"/>
              <w:right w:val="nil"/>
            </w:tcBorders>
            <w:shd w:val="clear" w:color="000000" w:fill="FFFFFF"/>
            <w:noWrap/>
            <w:vAlign w:val="center"/>
            <w:hideMark/>
          </w:tcPr>
          <w:p w14:paraId="23C470B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Histogram-based AMI (lag 2, 5 bins)</w:t>
            </w:r>
          </w:p>
        </w:tc>
      </w:tr>
      <w:tr w:rsidR="00916C6C" w:rsidRPr="00004FD9" w14:paraId="32743DC2"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32325CD5"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16</w:t>
            </w:r>
          </w:p>
        </w:tc>
        <w:tc>
          <w:tcPr>
            <w:tcW w:w="3600" w:type="dxa"/>
            <w:tcBorders>
              <w:top w:val="nil"/>
              <w:left w:val="nil"/>
              <w:bottom w:val="nil"/>
              <w:right w:val="nil"/>
            </w:tcBorders>
            <w:shd w:val="clear" w:color="000000" w:fill="FFFFFF"/>
            <w:noWrap/>
            <w:vAlign w:val="center"/>
            <w:hideMark/>
          </w:tcPr>
          <w:p w14:paraId="512026BA"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CO_trev_1_num</w:t>
            </w:r>
          </w:p>
        </w:tc>
        <w:tc>
          <w:tcPr>
            <w:tcW w:w="1440" w:type="dxa"/>
            <w:tcBorders>
              <w:top w:val="nil"/>
              <w:left w:val="nil"/>
              <w:bottom w:val="nil"/>
              <w:right w:val="nil"/>
            </w:tcBorders>
            <w:shd w:val="clear" w:color="000000" w:fill="FFFFFF"/>
            <w:noWrap/>
            <w:vAlign w:val="center"/>
            <w:hideMark/>
          </w:tcPr>
          <w:p w14:paraId="597A951F"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trev</w:t>
            </w:r>
            <w:proofErr w:type="spellEnd"/>
          </w:p>
        </w:tc>
        <w:tc>
          <w:tcPr>
            <w:tcW w:w="1872" w:type="dxa"/>
            <w:tcBorders>
              <w:top w:val="nil"/>
              <w:left w:val="nil"/>
              <w:bottom w:val="nil"/>
              <w:right w:val="nil"/>
            </w:tcBorders>
            <w:shd w:val="clear" w:color="000000" w:fill="FFFFFF"/>
            <w:noWrap/>
            <w:vAlign w:val="center"/>
            <w:hideMark/>
          </w:tcPr>
          <w:p w14:paraId="4EB7A126"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Nonlinear autocorrelation</w:t>
            </w:r>
          </w:p>
        </w:tc>
        <w:tc>
          <w:tcPr>
            <w:tcW w:w="3168" w:type="dxa"/>
            <w:tcBorders>
              <w:top w:val="nil"/>
              <w:left w:val="nil"/>
              <w:bottom w:val="nil"/>
              <w:right w:val="nil"/>
            </w:tcBorders>
            <w:shd w:val="clear" w:color="000000" w:fill="FFFFFF"/>
            <w:noWrap/>
            <w:vAlign w:val="center"/>
            <w:hideMark/>
          </w:tcPr>
          <w:p w14:paraId="75AE154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Time reversibility</w:t>
            </w:r>
          </w:p>
        </w:tc>
      </w:tr>
      <w:tr w:rsidR="00916C6C" w:rsidRPr="00004FD9" w14:paraId="4B2138DA"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1D01C886" w14:textId="77777777" w:rsidR="00004FD9" w:rsidRDefault="00004FD9" w:rsidP="00004FD9">
            <w:pPr>
              <w:widowControl/>
              <w:autoSpaceDE/>
              <w:autoSpaceDN/>
              <w:jc w:val="right"/>
              <w:rPr>
                <w:color w:val="000000"/>
                <w:sz w:val="15"/>
                <w:szCs w:val="15"/>
                <w:lang w:eastAsia="zh-CN"/>
              </w:rPr>
            </w:pPr>
            <w:r w:rsidRPr="00004FD9">
              <w:rPr>
                <w:color w:val="000000"/>
                <w:sz w:val="15"/>
                <w:szCs w:val="15"/>
                <w:lang w:eastAsia="zh-CN"/>
              </w:rPr>
              <w:t>17</w:t>
            </w:r>
          </w:p>
          <w:p w14:paraId="30720F06" w14:textId="77777777" w:rsidR="009E4696" w:rsidRPr="00004FD9" w:rsidRDefault="009E4696" w:rsidP="00004FD9">
            <w:pPr>
              <w:widowControl/>
              <w:autoSpaceDE/>
              <w:autoSpaceDN/>
              <w:jc w:val="right"/>
              <w:rPr>
                <w:color w:val="000000"/>
                <w:sz w:val="15"/>
                <w:szCs w:val="15"/>
                <w:lang w:eastAsia="zh-CN"/>
              </w:rPr>
            </w:pPr>
          </w:p>
        </w:tc>
        <w:tc>
          <w:tcPr>
            <w:tcW w:w="3600" w:type="dxa"/>
            <w:tcBorders>
              <w:top w:val="nil"/>
              <w:left w:val="nil"/>
              <w:bottom w:val="nil"/>
              <w:right w:val="nil"/>
            </w:tcBorders>
            <w:shd w:val="clear" w:color="000000" w:fill="FFFFFF"/>
            <w:noWrap/>
            <w:vAlign w:val="center"/>
            <w:hideMark/>
          </w:tcPr>
          <w:p w14:paraId="22B720F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IN_AutoMutualInfoStats_40_gaussian_fmmi</w:t>
            </w:r>
          </w:p>
        </w:tc>
        <w:tc>
          <w:tcPr>
            <w:tcW w:w="1440" w:type="dxa"/>
            <w:tcBorders>
              <w:top w:val="nil"/>
              <w:left w:val="nil"/>
              <w:bottom w:val="nil"/>
              <w:right w:val="nil"/>
            </w:tcBorders>
            <w:shd w:val="clear" w:color="000000" w:fill="FFFFFF"/>
            <w:noWrap/>
            <w:vAlign w:val="center"/>
            <w:hideMark/>
          </w:tcPr>
          <w:p w14:paraId="667857A7"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ami_timescale</w:t>
            </w:r>
            <w:proofErr w:type="spellEnd"/>
          </w:p>
        </w:tc>
        <w:tc>
          <w:tcPr>
            <w:tcW w:w="1872" w:type="dxa"/>
            <w:tcBorders>
              <w:top w:val="nil"/>
              <w:left w:val="nil"/>
              <w:bottom w:val="nil"/>
              <w:right w:val="nil"/>
            </w:tcBorders>
            <w:shd w:val="clear" w:color="000000" w:fill="FFFFFF"/>
            <w:noWrap/>
            <w:vAlign w:val="center"/>
            <w:hideMark/>
          </w:tcPr>
          <w:p w14:paraId="31C79D2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51E4A1D5"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First minimum of AMI function</w:t>
            </w:r>
          </w:p>
        </w:tc>
      </w:tr>
      <w:tr w:rsidR="00916C6C" w:rsidRPr="00004FD9" w14:paraId="75D62C67"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548EE02E"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18</w:t>
            </w:r>
          </w:p>
        </w:tc>
        <w:tc>
          <w:tcPr>
            <w:tcW w:w="3600" w:type="dxa"/>
            <w:tcBorders>
              <w:top w:val="nil"/>
              <w:left w:val="nil"/>
              <w:bottom w:val="nil"/>
              <w:right w:val="nil"/>
            </w:tcBorders>
            <w:shd w:val="clear" w:color="000000" w:fill="FFFFFF"/>
            <w:noWrap/>
            <w:vAlign w:val="center"/>
            <w:hideMark/>
          </w:tcPr>
          <w:p w14:paraId="083B2E83"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SB_TransitionMatrix_3ac_sumdiagcov</w:t>
            </w:r>
          </w:p>
        </w:tc>
        <w:tc>
          <w:tcPr>
            <w:tcW w:w="1440" w:type="dxa"/>
            <w:tcBorders>
              <w:top w:val="nil"/>
              <w:left w:val="nil"/>
              <w:bottom w:val="nil"/>
              <w:right w:val="nil"/>
            </w:tcBorders>
            <w:shd w:val="clear" w:color="000000" w:fill="FFFFFF"/>
            <w:noWrap/>
            <w:vAlign w:val="center"/>
            <w:hideMark/>
          </w:tcPr>
          <w:p w14:paraId="61741D59"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transition_variance</w:t>
            </w:r>
            <w:proofErr w:type="spellEnd"/>
          </w:p>
        </w:tc>
        <w:tc>
          <w:tcPr>
            <w:tcW w:w="1872" w:type="dxa"/>
            <w:tcBorders>
              <w:top w:val="nil"/>
              <w:left w:val="nil"/>
              <w:bottom w:val="nil"/>
              <w:right w:val="nil"/>
            </w:tcBorders>
            <w:shd w:val="clear" w:color="000000" w:fill="FFFFFF"/>
            <w:noWrap/>
            <w:vAlign w:val="center"/>
            <w:hideMark/>
          </w:tcPr>
          <w:p w14:paraId="3E96BD4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Symbolic</w:t>
            </w:r>
          </w:p>
        </w:tc>
        <w:tc>
          <w:tcPr>
            <w:tcW w:w="3168" w:type="dxa"/>
            <w:tcBorders>
              <w:top w:val="nil"/>
              <w:left w:val="nil"/>
              <w:bottom w:val="nil"/>
              <w:right w:val="nil"/>
            </w:tcBorders>
            <w:shd w:val="clear" w:color="000000" w:fill="FFFFFF"/>
            <w:noWrap/>
            <w:vAlign w:val="center"/>
            <w:hideMark/>
          </w:tcPr>
          <w:p w14:paraId="37E8B78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Transition matrix column variance</w:t>
            </w:r>
          </w:p>
        </w:tc>
      </w:tr>
      <w:tr w:rsidR="00916C6C" w:rsidRPr="00004FD9" w14:paraId="6DF48F58"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3472749D"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19</w:t>
            </w:r>
          </w:p>
        </w:tc>
        <w:tc>
          <w:tcPr>
            <w:tcW w:w="3600" w:type="dxa"/>
            <w:tcBorders>
              <w:top w:val="nil"/>
              <w:left w:val="nil"/>
              <w:bottom w:val="nil"/>
              <w:right w:val="nil"/>
            </w:tcBorders>
            <w:shd w:val="clear" w:color="000000" w:fill="FFFFFF"/>
            <w:noWrap/>
            <w:vAlign w:val="center"/>
            <w:hideMark/>
          </w:tcPr>
          <w:p w14:paraId="25F074F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PD_PeriodicityWang_th001</w:t>
            </w:r>
          </w:p>
        </w:tc>
        <w:tc>
          <w:tcPr>
            <w:tcW w:w="1440" w:type="dxa"/>
            <w:tcBorders>
              <w:top w:val="nil"/>
              <w:left w:val="nil"/>
              <w:bottom w:val="nil"/>
              <w:right w:val="nil"/>
            </w:tcBorders>
            <w:shd w:val="clear" w:color="000000" w:fill="FFFFFF"/>
            <w:noWrap/>
            <w:vAlign w:val="center"/>
            <w:hideMark/>
          </w:tcPr>
          <w:p w14:paraId="14C4F278"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periodicity</w:t>
            </w:r>
          </w:p>
        </w:tc>
        <w:tc>
          <w:tcPr>
            <w:tcW w:w="1872" w:type="dxa"/>
            <w:tcBorders>
              <w:top w:val="nil"/>
              <w:left w:val="nil"/>
              <w:bottom w:val="nil"/>
              <w:right w:val="nil"/>
            </w:tcBorders>
            <w:shd w:val="clear" w:color="000000" w:fill="FFFFFF"/>
            <w:noWrap/>
            <w:vAlign w:val="center"/>
            <w:hideMark/>
          </w:tcPr>
          <w:p w14:paraId="62968FED"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451C68FD"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Wang's periodicity metric</w:t>
            </w:r>
          </w:p>
        </w:tc>
      </w:tr>
      <w:tr w:rsidR="00916C6C" w:rsidRPr="00004FD9" w14:paraId="48E4B569"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61795693" w14:textId="77777777" w:rsidR="00004FD9" w:rsidRDefault="00004FD9" w:rsidP="00004FD9">
            <w:pPr>
              <w:widowControl/>
              <w:autoSpaceDE/>
              <w:autoSpaceDN/>
              <w:jc w:val="right"/>
              <w:rPr>
                <w:color w:val="000000"/>
                <w:sz w:val="15"/>
                <w:szCs w:val="15"/>
                <w:lang w:eastAsia="zh-CN"/>
              </w:rPr>
            </w:pPr>
            <w:r w:rsidRPr="00004FD9">
              <w:rPr>
                <w:color w:val="000000"/>
                <w:sz w:val="15"/>
                <w:szCs w:val="15"/>
                <w:lang w:eastAsia="zh-CN"/>
              </w:rPr>
              <w:t>20</w:t>
            </w:r>
          </w:p>
          <w:p w14:paraId="5A2C1037" w14:textId="77777777" w:rsidR="009E4696" w:rsidRPr="00004FD9" w:rsidRDefault="009E4696" w:rsidP="009E4696">
            <w:pPr>
              <w:widowControl/>
              <w:autoSpaceDE/>
              <w:autoSpaceDN/>
              <w:ind w:right="75"/>
              <w:jc w:val="right"/>
              <w:rPr>
                <w:color w:val="000000"/>
                <w:sz w:val="15"/>
                <w:szCs w:val="15"/>
                <w:lang w:eastAsia="zh-CN"/>
              </w:rPr>
            </w:pPr>
          </w:p>
        </w:tc>
        <w:tc>
          <w:tcPr>
            <w:tcW w:w="3600" w:type="dxa"/>
            <w:tcBorders>
              <w:top w:val="nil"/>
              <w:left w:val="nil"/>
              <w:bottom w:val="nil"/>
              <w:right w:val="nil"/>
            </w:tcBorders>
            <w:shd w:val="clear" w:color="000000" w:fill="FFFFFF"/>
            <w:noWrap/>
            <w:vAlign w:val="center"/>
            <w:hideMark/>
          </w:tcPr>
          <w:p w14:paraId="6776E160"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CO_Embed2_Dist_tau_d_expfit_meandiff</w:t>
            </w:r>
          </w:p>
        </w:tc>
        <w:tc>
          <w:tcPr>
            <w:tcW w:w="1440" w:type="dxa"/>
            <w:tcBorders>
              <w:top w:val="nil"/>
              <w:left w:val="nil"/>
              <w:bottom w:val="nil"/>
              <w:right w:val="nil"/>
            </w:tcBorders>
            <w:shd w:val="clear" w:color="000000" w:fill="FFFFFF"/>
            <w:noWrap/>
            <w:vAlign w:val="center"/>
            <w:hideMark/>
          </w:tcPr>
          <w:p w14:paraId="56B10015"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embedding_dist</w:t>
            </w:r>
            <w:proofErr w:type="spellEnd"/>
          </w:p>
        </w:tc>
        <w:tc>
          <w:tcPr>
            <w:tcW w:w="1872" w:type="dxa"/>
            <w:tcBorders>
              <w:top w:val="nil"/>
              <w:left w:val="nil"/>
              <w:bottom w:val="nil"/>
              <w:right w:val="nil"/>
            </w:tcBorders>
            <w:shd w:val="clear" w:color="000000" w:fill="FFFFFF"/>
            <w:noWrap/>
            <w:vAlign w:val="center"/>
            <w:hideMark/>
          </w:tcPr>
          <w:p w14:paraId="5F5D0828"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0F0EE144"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Exponential fit to embedding dist. distribution</w:t>
            </w:r>
          </w:p>
        </w:tc>
      </w:tr>
      <w:tr w:rsidR="00916C6C" w:rsidRPr="00004FD9" w14:paraId="41E4CF71"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09105078"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21</w:t>
            </w:r>
          </w:p>
        </w:tc>
        <w:tc>
          <w:tcPr>
            <w:tcW w:w="3600" w:type="dxa"/>
            <w:tcBorders>
              <w:top w:val="nil"/>
              <w:left w:val="nil"/>
              <w:bottom w:val="nil"/>
              <w:right w:val="nil"/>
            </w:tcBorders>
            <w:shd w:val="clear" w:color="000000" w:fill="FFFFFF"/>
            <w:noWrap/>
            <w:vAlign w:val="center"/>
            <w:hideMark/>
          </w:tcPr>
          <w:p w14:paraId="51EBBE78"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SC_FluctAnal_2_rsrangefit_50_1_logi_prop_r1</w:t>
            </w:r>
          </w:p>
        </w:tc>
        <w:tc>
          <w:tcPr>
            <w:tcW w:w="1440" w:type="dxa"/>
            <w:tcBorders>
              <w:top w:val="nil"/>
              <w:left w:val="nil"/>
              <w:bottom w:val="nil"/>
              <w:right w:val="nil"/>
            </w:tcBorders>
            <w:shd w:val="clear" w:color="000000" w:fill="FFFFFF"/>
            <w:noWrap/>
            <w:vAlign w:val="center"/>
            <w:hideMark/>
          </w:tcPr>
          <w:p w14:paraId="5BF6E83E"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rs_range</w:t>
            </w:r>
            <w:proofErr w:type="spellEnd"/>
          </w:p>
        </w:tc>
        <w:tc>
          <w:tcPr>
            <w:tcW w:w="1872" w:type="dxa"/>
            <w:tcBorders>
              <w:top w:val="nil"/>
              <w:left w:val="nil"/>
              <w:bottom w:val="nil"/>
              <w:right w:val="nil"/>
            </w:tcBorders>
            <w:shd w:val="clear" w:color="000000" w:fill="FFFFFF"/>
            <w:noWrap/>
            <w:vAlign w:val="center"/>
            <w:hideMark/>
          </w:tcPr>
          <w:p w14:paraId="2A388CE2"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Self-affine scaling</w:t>
            </w:r>
          </w:p>
        </w:tc>
        <w:tc>
          <w:tcPr>
            <w:tcW w:w="3168" w:type="dxa"/>
            <w:tcBorders>
              <w:top w:val="nil"/>
              <w:left w:val="nil"/>
              <w:bottom w:val="nil"/>
              <w:right w:val="nil"/>
            </w:tcBorders>
            <w:shd w:val="clear" w:color="000000" w:fill="FFFFFF"/>
            <w:noWrap/>
            <w:vAlign w:val="center"/>
            <w:hideMark/>
          </w:tcPr>
          <w:p w14:paraId="56818554"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Rescaled range fluctuation analysis (</w:t>
            </w:r>
            <w:proofErr w:type="gramStart"/>
            <w:r w:rsidRPr="00004FD9">
              <w:rPr>
                <w:color w:val="000000"/>
                <w:sz w:val="15"/>
                <w:szCs w:val="15"/>
                <w:lang w:eastAsia="zh-CN"/>
              </w:rPr>
              <w:t>low-scale</w:t>
            </w:r>
            <w:proofErr w:type="gramEnd"/>
            <w:r w:rsidRPr="00004FD9">
              <w:rPr>
                <w:color w:val="000000"/>
                <w:sz w:val="15"/>
                <w:szCs w:val="15"/>
                <w:lang w:eastAsia="zh-CN"/>
              </w:rPr>
              <w:t>)</w:t>
            </w:r>
          </w:p>
        </w:tc>
      </w:tr>
      <w:tr w:rsidR="00916C6C" w:rsidRPr="00004FD9" w14:paraId="23F289B7"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01F6F96C"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22</w:t>
            </w:r>
          </w:p>
        </w:tc>
        <w:tc>
          <w:tcPr>
            <w:tcW w:w="3600" w:type="dxa"/>
            <w:tcBorders>
              <w:top w:val="nil"/>
              <w:left w:val="nil"/>
              <w:bottom w:val="nil"/>
              <w:right w:val="nil"/>
            </w:tcBorders>
            <w:shd w:val="clear" w:color="000000" w:fill="FFFFFF"/>
            <w:noWrap/>
            <w:vAlign w:val="center"/>
            <w:hideMark/>
          </w:tcPr>
          <w:p w14:paraId="7ACB4FC4"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SC_FluctAnal_2_dfa_50_1_2_logi_prop_r1</w:t>
            </w:r>
          </w:p>
        </w:tc>
        <w:tc>
          <w:tcPr>
            <w:tcW w:w="1440" w:type="dxa"/>
            <w:tcBorders>
              <w:top w:val="nil"/>
              <w:left w:val="nil"/>
              <w:bottom w:val="nil"/>
              <w:right w:val="nil"/>
            </w:tcBorders>
            <w:shd w:val="clear" w:color="000000" w:fill="FFFFFF"/>
            <w:noWrap/>
            <w:vAlign w:val="center"/>
            <w:hideMark/>
          </w:tcPr>
          <w:p w14:paraId="64C0007F"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dfa</w:t>
            </w:r>
            <w:proofErr w:type="spellEnd"/>
          </w:p>
        </w:tc>
        <w:tc>
          <w:tcPr>
            <w:tcW w:w="1872" w:type="dxa"/>
            <w:tcBorders>
              <w:top w:val="nil"/>
              <w:left w:val="nil"/>
              <w:bottom w:val="nil"/>
              <w:right w:val="nil"/>
            </w:tcBorders>
            <w:shd w:val="clear" w:color="000000" w:fill="FFFFFF"/>
            <w:noWrap/>
            <w:vAlign w:val="center"/>
            <w:hideMark/>
          </w:tcPr>
          <w:p w14:paraId="34E0074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Self-affine scaling</w:t>
            </w:r>
          </w:p>
        </w:tc>
        <w:tc>
          <w:tcPr>
            <w:tcW w:w="3168" w:type="dxa"/>
            <w:tcBorders>
              <w:top w:val="nil"/>
              <w:left w:val="nil"/>
              <w:bottom w:val="nil"/>
              <w:right w:val="nil"/>
            </w:tcBorders>
            <w:shd w:val="clear" w:color="000000" w:fill="FFFFFF"/>
            <w:noWrap/>
            <w:vAlign w:val="center"/>
            <w:hideMark/>
          </w:tcPr>
          <w:p w14:paraId="1184851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Detrended fluctuation analysis (</w:t>
            </w:r>
            <w:proofErr w:type="gramStart"/>
            <w:r w:rsidRPr="00004FD9">
              <w:rPr>
                <w:color w:val="000000"/>
                <w:sz w:val="15"/>
                <w:szCs w:val="15"/>
                <w:lang w:eastAsia="zh-CN"/>
              </w:rPr>
              <w:t>low-scale</w:t>
            </w:r>
            <w:proofErr w:type="gramEnd"/>
            <w:r w:rsidRPr="00004FD9">
              <w:rPr>
                <w:color w:val="000000"/>
                <w:sz w:val="15"/>
                <w:szCs w:val="15"/>
                <w:lang w:eastAsia="zh-CN"/>
              </w:rPr>
              <w:t>)</w:t>
            </w:r>
          </w:p>
        </w:tc>
      </w:tr>
      <w:tr w:rsidR="00916C6C" w:rsidRPr="00004FD9" w14:paraId="5023D9F8" w14:textId="77777777" w:rsidTr="00BD6B38">
        <w:trPr>
          <w:trHeight w:val="216"/>
          <w:jc w:val="center"/>
        </w:trPr>
        <w:tc>
          <w:tcPr>
            <w:tcW w:w="432" w:type="dxa"/>
            <w:tcBorders>
              <w:top w:val="nil"/>
              <w:left w:val="nil"/>
              <w:right w:val="nil"/>
            </w:tcBorders>
            <w:shd w:val="clear" w:color="000000" w:fill="FFFFFF"/>
            <w:noWrap/>
            <w:vAlign w:val="center"/>
            <w:hideMark/>
          </w:tcPr>
          <w:p w14:paraId="2A99FA76"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23</w:t>
            </w:r>
          </w:p>
        </w:tc>
        <w:tc>
          <w:tcPr>
            <w:tcW w:w="3600" w:type="dxa"/>
            <w:tcBorders>
              <w:top w:val="nil"/>
              <w:left w:val="nil"/>
              <w:right w:val="nil"/>
            </w:tcBorders>
            <w:shd w:val="clear" w:color="000000" w:fill="FFFFFF"/>
            <w:noWrap/>
            <w:vAlign w:val="center"/>
            <w:hideMark/>
          </w:tcPr>
          <w:p w14:paraId="702A578E"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DN_Mean</w:t>
            </w:r>
            <w:proofErr w:type="spellEnd"/>
          </w:p>
        </w:tc>
        <w:tc>
          <w:tcPr>
            <w:tcW w:w="1440" w:type="dxa"/>
            <w:tcBorders>
              <w:top w:val="nil"/>
              <w:left w:val="nil"/>
              <w:right w:val="nil"/>
            </w:tcBorders>
            <w:shd w:val="clear" w:color="000000" w:fill="FFFFFF"/>
            <w:noWrap/>
            <w:vAlign w:val="center"/>
            <w:hideMark/>
          </w:tcPr>
          <w:p w14:paraId="236DE8D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mean</w:t>
            </w:r>
          </w:p>
        </w:tc>
        <w:tc>
          <w:tcPr>
            <w:tcW w:w="1872" w:type="dxa"/>
            <w:tcBorders>
              <w:top w:val="nil"/>
              <w:left w:val="nil"/>
              <w:right w:val="nil"/>
            </w:tcBorders>
            <w:shd w:val="clear" w:color="000000" w:fill="FFFFFF"/>
            <w:noWrap/>
            <w:vAlign w:val="center"/>
            <w:hideMark/>
          </w:tcPr>
          <w:p w14:paraId="4A8B0694"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Catch24 extension</w:t>
            </w:r>
          </w:p>
        </w:tc>
        <w:tc>
          <w:tcPr>
            <w:tcW w:w="3168" w:type="dxa"/>
            <w:tcBorders>
              <w:top w:val="nil"/>
              <w:left w:val="nil"/>
              <w:right w:val="nil"/>
            </w:tcBorders>
            <w:shd w:val="clear" w:color="000000" w:fill="FFFFFF"/>
            <w:noWrap/>
            <w:vAlign w:val="center"/>
            <w:hideMark/>
          </w:tcPr>
          <w:p w14:paraId="5288409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Mean of raw series</w:t>
            </w:r>
          </w:p>
        </w:tc>
      </w:tr>
      <w:tr w:rsidR="00916C6C" w:rsidRPr="00004FD9" w14:paraId="6227B3D1" w14:textId="77777777" w:rsidTr="00BD6B38">
        <w:trPr>
          <w:trHeight w:val="216"/>
          <w:jc w:val="center"/>
        </w:trPr>
        <w:tc>
          <w:tcPr>
            <w:tcW w:w="432" w:type="dxa"/>
            <w:tcBorders>
              <w:top w:val="nil"/>
              <w:left w:val="nil"/>
              <w:bottom w:val="single" w:sz="12" w:space="0" w:color="auto"/>
              <w:right w:val="nil"/>
            </w:tcBorders>
            <w:shd w:val="clear" w:color="000000" w:fill="FFFFFF"/>
            <w:noWrap/>
            <w:vAlign w:val="center"/>
            <w:hideMark/>
          </w:tcPr>
          <w:p w14:paraId="0A6DE081"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24</w:t>
            </w:r>
          </w:p>
        </w:tc>
        <w:tc>
          <w:tcPr>
            <w:tcW w:w="3600" w:type="dxa"/>
            <w:tcBorders>
              <w:top w:val="nil"/>
              <w:left w:val="nil"/>
              <w:bottom w:val="single" w:sz="12" w:space="0" w:color="auto"/>
              <w:right w:val="nil"/>
            </w:tcBorders>
            <w:shd w:val="clear" w:color="000000" w:fill="FFFFFF"/>
            <w:noWrap/>
            <w:vAlign w:val="center"/>
            <w:hideMark/>
          </w:tcPr>
          <w:p w14:paraId="344A6D6F"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DN_Spread_Std</w:t>
            </w:r>
            <w:proofErr w:type="spellEnd"/>
          </w:p>
        </w:tc>
        <w:tc>
          <w:tcPr>
            <w:tcW w:w="1440" w:type="dxa"/>
            <w:tcBorders>
              <w:top w:val="nil"/>
              <w:left w:val="nil"/>
              <w:bottom w:val="single" w:sz="12" w:space="0" w:color="auto"/>
              <w:right w:val="nil"/>
            </w:tcBorders>
            <w:shd w:val="clear" w:color="000000" w:fill="FFFFFF"/>
            <w:noWrap/>
            <w:vAlign w:val="center"/>
            <w:hideMark/>
          </w:tcPr>
          <w:p w14:paraId="26551A7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std</w:t>
            </w:r>
          </w:p>
        </w:tc>
        <w:tc>
          <w:tcPr>
            <w:tcW w:w="1872" w:type="dxa"/>
            <w:tcBorders>
              <w:top w:val="nil"/>
              <w:left w:val="nil"/>
              <w:bottom w:val="single" w:sz="12" w:space="0" w:color="auto"/>
              <w:right w:val="nil"/>
            </w:tcBorders>
            <w:shd w:val="clear" w:color="000000" w:fill="FFFFFF"/>
            <w:noWrap/>
            <w:vAlign w:val="center"/>
            <w:hideMark/>
          </w:tcPr>
          <w:p w14:paraId="29E5D4C0"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Catch24 extension</w:t>
            </w:r>
          </w:p>
        </w:tc>
        <w:tc>
          <w:tcPr>
            <w:tcW w:w="3168" w:type="dxa"/>
            <w:tcBorders>
              <w:top w:val="nil"/>
              <w:left w:val="nil"/>
              <w:bottom w:val="single" w:sz="12" w:space="0" w:color="auto"/>
              <w:right w:val="nil"/>
            </w:tcBorders>
            <w:shd w:val="clear" w:color="000000" w:fill="FFFFFF"/>
            <w:noWrap/>
            <w:vAlign w:val="center"/>
            <w:hideMark/>
          </w:tcPr>
          <w:p w14:paraId="711F8B16"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Standard deviation of raw series</w:t>
            </w:r>
          </w:p>
        </w:tc>
      </w:tr>
    </w:tbl>
    <w:p w14:paraId="6D3082C4" w14:textId="533F6F9F" w:rsidR="00917C2E" w:rsidRPr="0067198C" w:rsidRDefault="00917C2E" w:rsidP="00917C2E">
      <w:pPr>
        <w:rPr>
          <w:color w:val="000000" w:themeColor="text1"/>
          <w:lang w:eastAsia="zh-CN"/>
        </w:rPr>
      </w:pPr>
      <w:r w:rsidRPr="0067198C">
        <w:rPr>
          <w:color w:val="000000" w:themeColor="text1"/>
          <w:sz w:val="20"/>
          <w:szCs w:val="20"/>
          <w:lang w:eastAsia="zh-CN"/>
        </w:rPr>
        <w:t>Table S</w:t>
      </w:r>
      <w:r w:rsidRPr="0067198C">
        <w:rPr>
          <w:rFonts w:hint="eastAsia"/>
          <w:color w:val="000000" w:themeColor="text1"/>
          <w:sz w:val="20"/>
          <w:szCs w:val="20"/>
          <w:lang w:eastAsia="zh-CN"/>
        </w:rPr>
        <w:t>3</w:t>
      </w:r>
      <w:r w:rsidRPr="0067198C">
        <w:rPr>
          <w:color w:val="000000" w:themeColor="text1"/>
          <w:sz w:val="20"/>
          <w:szCs w:val="20"/>
          <w:lang w:eastAsia="zh-CN"/>
        </w:rPr>
        <w:t xml:space="preserve"> </w:t>
      </w:r>
      <w:r w:rsidRPr="0067198C">
        <w:rPr>
          <w:rFonts w:hint="eastAsia"/>
          <w:color w:val="000000" w:themeColor="text1"/>
          <w:sz w:val="20"/>
          <w:szCs w:val="20"/>
          <w:lang w:eastAsia="zh-CN"/>
        </w:rPr>
        <w:t>(</w:t>
      </w:r>
      <w:r w:rsidRPr="0067198C">
        <w:rPr>
          <w:color w:val="000000" w:themeColor="text1"/>
          <w:sz w:val="20"/>
          <w:szCs w:val="20"/>
          <w:lang w:eastAsia="zh-CN"/>
        </w:rPr>
        <w:t>b</w:t>
      </w:r>
      <w:r w:rsidRPr="0067198C">
        <w:rPr>
          <w:rFonts w:hint="eastAsia"/>
          <w:color w:val="000000" w:themeColor="text1"/>
          <w:sz w:val="20"/>
          <w:szCs w:val="20"/>
          <w:lang w:eastAsia="zh-CN"/>
        </w:rPr>
        <w:t>)</w:t>
      </w:r>
      <w:r w:rsidRPr="0067198C">
        <w:rPr>
          <w:color w:val="000000" w:themeColor="text1"/>
          <w:sz w:val="20"/>
          <w:szCs w:val="20"/>
          <w:lang w:eastAsia="zh-CN"/>
        </w:rPr>
        <w:t xml:space="preserve">: </w:t>
      </w:r>
      <w:r w:rsidR="00D5658D" w:rsidRPr="0067198C">
        <w:rPr>
          <w:color w:val="000000" w:themeColor="text1"/>
          <w:sz w:val="20"/>
          <w:szCs w:val="20"/>
          <w:lang w:eastAsia="zh-CN"/>
        </w:rPr>
        <w:t>Statistically motivated catch22 features (plus extensions), grouped by conceptual category.</w:t>
      </w:r>
    </w:p>
    <w:p w14:paraId="118D801F" w14:textId="77777777" w:rsidR="00117C47" w:rsidRPr="00117C47" w:rsidRDefault="00117C47" w:rsidP="00B37587">
      <w:pPr>
        <w:pStyle w:val="BodyText"/>
        <w:spacing w:line="276" w:lineRule="auto"/>
        <w:ind w:left="0"/>
        <w:jc w:val="both"/>
        <w:rPr>
          <w:rFonts w:eastAsiaTheme="minorEastAsia"/>
          <w:color w:val="C00000"/>
          <w:sz w:val="22"/>
          <w:szCs w:val="22"/>
          <w:lang w:eastAsia="ko-KR"/>
        </w:rPr>
      </w:pPr>
    </w:p>
    <w:p w14:paraId="351352BF" w14:textId="77777777" w:rsidR="00627A52" w:rsidRDefault="00627A52" w:rsidP="00D23069">
      <w:pPr>
        <w:pStyle w:val="BodyText"/>
        <w:spacing w:line="276" w:lineRule="auto"/>
        <w:ind w:left="0"/>
        <w:jc w:val="both"/>
        <w:rPr>
          <w:rFonts w:eastAsiaTheme="minorEastAsia"/>
          <w:color w:val="C00000"/>
          <w:sz w:val="22"/>
          <w:szCs w:val="22"/>
          <w:lang w:eastAsia="ko-KR"/>
        </w:rPr>
      </w:pPr>
      <w:r w:rsidRPr="00BE0365">
        <w:rPr>
          <w:rFonts w:eastAsiaTheme="minorEastAsia" w:hint="eastAsia"/>
          <w:b/>
          <w:bCs/>
          <w:color w:val="000000" w:themeColor="text1"/>
          <w:sz w:val="22"/>
          <w:szCs w:val="22"/>
          <w:lang w:eastAsia="ko-KR"/>
        </w:rPr>
        <w:t>Overall model performance based on 15 countries GISAID data.</w:t>
      </w:r>
      <w:r w:rsidRPr="002C038B">
        <w:rPr>
          <w:rFonts w:eastAsiaTheme="minorEastAsia" w:hint="eastAsia"/>
          <w:color w:val="C00000"/>
          <w:sz w:val="22"/>
          <w:szCs w:val="22"/>
          <w:lang w:eastAsia="ko-KR"/>
        </w:rPr>
        <w:t xml:space="preserve"> </w:t>
      </w:r>
    </w:p>
    <w:p w14:paraId="495C0544" w14:textId="77777777" w:rsidR="0067198C" w:rsidRPr="0067198C" w:rsidRDefault="0067198C" w:rsidP="0067198C">
      <w:pPr>
        <w:pStyle w:val="BodyText"/>
        <w:spacing w:line="276" w:lineRule="auto"/>
        <w:ind w:left="0"/>
        <w:rPr>
          <w:rFonts w:eastAsiaTheme="minorEastAsia"/>
          <w:color w:val="000000" w:themeColor="text1"/>
          <w:sz w:val="22"/>
          <w:szCs w:val="22"/>
          <w:lang w:eastAsia="zh-CN"/>
        </w:rPr>
      </w:pPr>
      <w:r w:rsidRPr="0067198C">
        <w:rPr>
          <w:rFonts w:eastAsiaTheme="minorEastAsia"/>
          <w:color w:val="000000" w:themeColor="text1"/>
          <w:sz w:val="22"/>
          <w:szCs w:val="22"/>
          <w:lang w:eastAsia="zh-CN"/>
        </w:rPr>
        <w:t xml:space="preserve">For the prediction of monthly maximum share, the </w:t>
      </w:r>
      <w:proofErr w:type="spellStart"/>
      <w:r w:rsidRPr="0067198C">
        <w:rPr>
          <w:rFonts w:eastAsiaTheme="minorEastAsia"/>
          <w:color w:val="000000" w:themeColor="text1"/>
          <w:sz w:val="22"/>
          <w:szCs w:val="22"/>
          <w:lang w:eastAsia="zh-CN"/>
        </w:rPr>
        <w:t>SuperLearner</w:t>
      </w:r>
      <w:proofErr w:type="spellEnd"/>
      <w:r w:rsidRPr="0067198C">
        <w:rPr>
          <w:rFonts w:eastAsiaTheme="minorEastAsia"/>
          <w:color w:val="000000" w:themeColor="text1"/>
          <w:sz w:val="22"/>
          <w:szCs w:val="22"/>
          <w:lang w:eastAsia="zh-CN"/>
        </w:rPr>
        <w:t xml:space="preserve"> ensemble substantially outperformed all individual models, with RMSE improving from 0.12 at 14 days to 0.08 at 28 days and R² increasing from 0.63 to 0.80. This represents a marked improvement over the best single model (CART, RMSE = 0.16, R² = 0.25), demonstrating the ensemble’s ability to combine linear, tree-based, and regularized learners to capture nonlinear yet smooth variant growth trajectories. Performance gains were consistent as the observation window lengthened, indicating that longer early-stage inputs provide clearer signals of future peak dominance.</w:t>
      </w:r>
    </w:p>
    <w:p w14:paraId="6A42EB0D" w14:textId="77777777" w:rsidR="0067198C" w:rsidRPr="0067198C" w:rsidRDefault="0067198C" w:rsidP="0067198C">
      <w:pPr>
        <w:pStyle w:val="BodyText"/>
        <w:spacing w:line="276" w:lineRule="auto"/>
        <w:rPr>
          <w:rFonts w:eastAsiaTheme="minorEastAsia"/>
          <w:color w:val="000000" w:themeColor="text1"/>
          <w:sz w:val="22"/>
          <w:szCs w:val="22"/>
          <w:lang w:eastAsia="zh-CN"/>
        </w:rPr>
      </w:pPr>
    </w:p>
    <w:p w14:paraId="262826C1" w14:textId="3B720268" w:rsidR="008000D6" w:rsidRPr="0067198C" w:rsidRDefault="0067198C" w:rsidP="0067198C">
      <w:pPr>
        <w:pStyle w:val="BodyText"/>
        <w:spacing w:line="276" w:lineRule="auto"/>
        <w:ind w:left="0"/>
        <w:rPr>
          <w:rFonts w:eastAsiaTheme="minorEastAsia"/>
          <w:color w:val="000000" w:themeColor="text1"/>
          <w:sz w:val="22"/>
          <w:szCs w:val="22"/>
          <w:lang w:eastAsia="zh-CN"/>
        </w:rPr>
      </w:pPr>
      <w:r w:rsidRPr="0067198C">
        <w:rPr>
          <w:rFonts w:eastAsiaTheme="minorEastAsia"/>
          <w:color w:val="000000" w:themeColor="text1"/>
          <w:sz w:val="22"/>
          <w:szCs w:val="22"/>
          <w:lang w:eastAsia="zh-CN"/>
        </w:rPr>
        <w:t xml:space="preserve">For predicting duration above 10% share, the </w:t>
      </w:r>
      <w:proofErr w:type="spellStart"/>
      <w:r w:rsidRPr="0067198C">
        <w:rPr>
          <w:rFonts w:eastAsiaTheme="minorEastAsia"/>
          <w:color w:val="000000" w:themeColor="text1"/>
          <w:sz w:val="22"/>
          <w:szCs w:val="22"/>
          <w:lang w:eastAsia="zh-CN"/>
        </w:rPr>
        <w:t>SuperLearner</w:t>
      </w:r>
      <w:proofErr w:type="spellEnd"/>
      <w:r w:rsidRPr="0067198C">
        <w:rPr>
          <w:rFonts w:eastAsiaTheme="minorEastAsia"/>
          <w:color w:val="000000" w:themeColor="text1"/>
          <w:sz w:val="22"/>
          <w:szCs w:val="22"/>
          <w:lang w:eastAsia="zh-CN"/>
        </w:rPr>
        <w:t xml:space="preserve"> again achieved the highest performance, with accuracy rising from 0.88 at 14 days to 0.98 at 35 days and macro-F1 increasing from 0.87 to 0.98. While single models such as SVM and CART performed moderately well (accuracy ≈ 0.65–0.70), the ensemble’s gains were substantial, reflecting its robustness in modeling categorical outcomes with imbalanced classes. Overall, these results show that ensemble learning consistently improves both continuous and categorical dominance predictions, particularly as longer early observation windows enhance temporal signal strength and predictive stability. Detailed results for the remaining twelve countries’ dominant variant predictions are provided in Table S5.</w:t>
      </w:r>
    </w:p>
    <w:p w14:paraId="041E969A" w14:textId="77777777" w:rsidR="0030234D" w:rsidRDefault="0030234D" w:rsidP="00341DCD">
      <w:pPr>
        <w:pStyle w:val="BodyText"/>
        <w:spacing w:line="276" w:lineRule="auto"/>
        <w:ind w:left="0"/>
        <w:jc w:val="both"/>
        <w:rPr>
          <w:rFonts w:eastAsiaTheme="minorEastAsia"/>
          <w:color w:val="000000" w:themeColor="text1"/>
          <w:sz w:val="20"/>
          <w:szCs w:val="20"/>
          <w:lang w:eastAsia="zh-CN"/>
        </w:rPr>
      </w:pPr>
    </w:p>
    <w:tbl>
      <w:tblPr>
        <w:tblW w:w="0" w:type="auto"/>
        <w:jc w:val="center"/>
        <w:tblLayout w:type="fixed"/>
        <w:tblLook w:val="04A0" w:firstRow="1" w:lastRow="0" w:firstColumn="1" w:lastColumn="0" w:noHBand="0" w:noVBand="1"/>
      </w:tblPr>
      <w:tblGrid>
        <w:gridCol w:w="1740"/>
        <w:gridCol w:w="864"/>
        <w:gridCol w:w="864"/>
        <w:gridCol w:w="288"/>
        <w:gridCol w:w="864"/>
        <w:gridCol w:w="864"/>
        <w:gridCol w:w="288"/>
        <w:gridCol w:w="864"/>
        <w:gridCol w:w="864"/>
      </w:tblGrid>
      <w:tr w:rsidR="00D23F09" w:rsidRPr="00931E60" w14:paraId="1F7D295E" w14:textId="77777777" w:rsidTr="00E53084">
        <w:trPr>
          <w:trHeight w:val="216"/>
          <w:jc w:val="center"/>
        </w:trPr>
        <w:tc>
          <w:tcPr>
            <w:tcW w:w="1740" w:type="dxa"/>
            <w:vMerge w:val="restart"/>
            <w:tcBorders>
              <w:top w:val="single" w:sz="4" w:space="0" w:color="auto"/>
              <w:left w:val="nil"/>
              <w:right w:val="nil"/>
            </w:tcBorders>
            <w:shd w:val="clear" w:color="000000" w:fill="FFFFFF"/>
            <w:noWrap/>
            <w:vAlign w:val="center"/>
            <w:hideMark/>
          </w:tcPr>
          <w:p w14:paraId="787693A3" w14:textId="77777777" w:rsidR="00931E60" w:rsidRPr="00931E60" w:rsidRDefault="00931E60" w:rsidP="00931E60">
            <w:pPr>
              <w:widowControl/>
              <w:autoSpaceDE/>
              <w:autoSpaceDN/>
              <w:jc w:val="center"/>
              <w:rPr>
                <w:b/>
                <w:bCs/>
                <w:color w:val="000000"/>
                <w:sz w:val="15"/>
                <w:szCs w:val="15"/>
                <w:lang w:eastAsia="zh-CN"/>
              </w:rPr>
            </w:pPr>
            <w:r w:rsidRPr="00931E60">
              <w:rPr>
                <w:b/>
                <w:bCs/>
                <w:color w:val="000000"/>
                <w:sz w:val="15"/>
                <w:szCs w:val="15"/>
                <w:lang w:eastAsia="zh-CN"/>
              </w:rPr>
              <w:t>Model</w:t>
            </w:r>
          </w:p>
        </w:tc>
        <w:tc>
          <w:tcPr>
            <w:tcW w:w="1728" w:type="dxa"/>
            <w:gridSpan w:val="2"/>
            <w:tcBorders>
              <w:top w:val="single" w:sz="4" w:space="0" w:color="auto"/>
              <w:left w:val="nil"/>
              <w:bottom w:val="single" w:sz="4" w:space="0" w:color="auto"/>
              <w:right w:val="nil"/>
            </w:tcBorders>
            <w:shd w:val="clear" w:color="000000" w:fill="FFFFFF"/>
            <w:noWrap/>
            <w:vAlign w:val="center"/>
            <w:hideMark/>
          </w:tcPr>
          <w:p w14:paraId="780ACC9F" w14:textId="77777777" w:rsidR="00931E60" w:rsidRPr="00931E60" w:rsidRDefault="00931E60" w:rsidP="00931E60">
            <w:pPr>
              <w:widowControl/>
              <w:autoSpaceDE/>
              <w:autoSpaceDN/>
              <w:jc w:val="center"/>
              <w:rPr>
                <w:b/>
                <w:bCs/>
                <w:color w:val="000000"/>
                <w:sz w:val="15"/>
                <w:szCs w:val="15"/>
                <w:lang w:eastAsia="zh-CN"/>
              </w:rPr>
            </w:pPr>
            <w:r w:rsidRPr="00931E60">
              <w:rPr>
                <w:b/>
                <w:bCs/>
                <w:color w:val="000000"/>
                <w:sz w:val="15"/>
                <w:szCs w:val="15"/>
                <w:lang w:eastAsia="zh-CN"/>
              </w:rPr>
              <w:t>Input of 14 days</w:t>
            </w:r>
          </w:p>
        </w:tc>
        <w:tc>
          <w:tcPr>
            <w:tcW w:w="288" w:type="dxa"/>
            <w:tcBorders>
              <w:top w:val="single" w:sz="4" w:space="0" w:color="auto"/>
              <w:left w:val="nil"/>
              <w:right w:val="nil"/>
            </w:tcBorders>
            <w:shd w:val="clear" w:color="000000" w:fill="FFFFFF"/>
            <w:noWrap/>
            <w:vAlign w:val="center"/>
            <w:hideMark/>
          </w:tcPr>
          <w:p w14:paraId="5158EC11" w14:textId="77777777" w:rsidR="00931E60" w:rsidRPr="00931E60" w:rsidRDefault="00931E60" w:rsidP="00931E60">
            <w:pPr>
              <w:widowControl/>
              <w:autoSpaceDE/>
              <w:autoSpaceDN/>
              <w:rPr>
                <w:b/>
                <w:bCs/>
                <w:color w:val="000000"/>
                <w:sz w:val="15"/>
                <w:szCs w:val="15"/>
                <w:lang w:eastAsia="zh-CN"/>
              </w:rPr>
            </w:pPr>
            <w:r w:rsidRPr="00931E60">
              <w:rPr>
                <w:b/>
                <w:bCs/>
                <w:color w:val="000000"/>
                <w:sz w:val="15"/>
                <w:szCs w:val="15"/>
                <w:lang w:eastAsia="zh-CN"/>
              </w:rPr>
              <w:t> </w:t>
            </w:r>
          </w:p>
        </w:tc>
        <w:tc>
          <w:tcPr>
            <w:tcW w:w="1728" w:type="dxa"/>
            <w:gridSpan w:val="2"/>
            <w:tcBorders>
              <w:top w:val="single" w:sz="4" w:space="0" w:color="auto"/>
              <w:left w:val="nil"/>
              <w:bottom w:val="single" w:sz="4" w:space="0" w:color="auto"/>
              <w:right w:val="nil"/>
            </w:tcBorders>
            <w:shd w:val="clear" w:color="000000" w:fill="FFFFFF"/>
            <w:noWrap/>
            <w:vAlign w:val="center"/>
            <w:hideMark/>
          </w:tcPr>
          <w:p w14:paraId="5B652F33" w14:textId="77777777" w:rsidR="00931E60" w:rsidRPr="00931E60" w:rsidRDefault="00931E60" w:rsidP="00931E60">
            <w:pPr>
              <w:widowControl/>
              <w:autoSpaceDE/>
              <w:autoSpaceDN/>
              <w:jc w:val="center"/>
              <w:rPr>
                <w:b/>
                <w:bCs/>
                <w:color w:val="000000"/>
                <w:sz w:val="15"/>
                <w:szCs w:val="15"/>
                <w:lang w:eastAsia="zh-CN"/>
              </w:rPr>
            </w:pPr>
            <w:r w:rsidRPr="00931E60">
              <w:rPr>
                <w:b/>
                <w:bCs/>
                <w:color w:val="000000"/>
                <w:sz w:val="15"/>
                <w:szCs w:val="15"/>
                <w:lang w:eastAsia="zh-CN"/>
              </w:rPr>
              <w:t>Input of 21 days</w:t>
            </w:r>
          </w:p>
        </w:tc>
        <w:tc>
          <w:tcPr>
            <w:tcW w:w="288" w:type="dxa"/>
            <w:tcBorders>
              <w:top w:val="single" w:sz="4" w:space="0" w:color="auto"/>
              <w:left w:val="nil"/>
              <w:right w:val="nil"/>
            </w:tcBorders>
            <w:shd w:val="clear" w:color="000000" w:fill="FFFFFF"/>
            <w:noWrap/>
            <w:vAlign w:val="center"/>
            <w:hideMark/>
          </w:tcPr>
          <w:p w14:paraId="53D0AE5D" w14:textId="77777777" w:rsidR="00931E60" w:rsidRPr="00931E60" w:rsidRDefault="00931E60" w:rsidP="00931E60">
            <w:pPr>
              <w:widowControl/>
              <w:autoSpaceDE/>
              <w:autoSpaceDN/>
              <w:rPr>
                <w:b/>
                <w:bCs/>
                <w:color w:val="000000"/>
                <w:sz w:val="15"/>
                <w:szCs w:val="15"/>
                <w:lang w:eastAsia="zh-CN"/>
              </w:rPr>
            </w:pPr>
            <w:r w:rsidRPr="00931E60">
              <w:rPr>
                <w:b/>
                <w:bCs/>
                <w:color w:val="000000"/>
                <w:sz w:val="15"/>
                <w:szCs w:val="15"/>
                <w:lang w:eastAsia="zh-CN"/>
              </w:rPr>
              <w:t> </w:t>
            </w:r>
          </w:p>
        </w:tc>
        <w:tc>
          <w:tcPr>
            <w:tcW w:w="1728" w:type="dxa"/>
            <w:gridSpan w:val="2"/>
            <w:tcBorders>
              <w:top w:val="single" w:sz="4" w:space="0" w:color="auto"/>
              <w:left w:val="nil"/>
              <w:bottom w:val="single" w:sz="4" w:space="0" w:color="auto"/>
              <w:right w:val="nil"/>
            </w:tcBorders>
            <w:shd w:val="clear" w:color="000000" w:fill="FFFFFF"/>
            <w:noWrap/>
            <w:vAlign w:val="center"/>
            <w:hideMark/>
          </w:tcPr>
          <w:p w14:paraId="07BE02C6" w14:textId="77777777" w:rsidR="00931E60" w:rsidRPr="00931E60" w:rsidRDefault="00931E60" w:rsidP="00931E60">
            <w:pPr>
              <w:widowControl/>
              <w:autoSpaceDE/>
              <w:autoSpaceDN/>
              <w:jc w:val="center"/>
              <w:rPr>
                <w:b/>
                <w:bCs/>
                <w:color w:val="000000"/>
                <w:sz w:val="15"/>
                <w:szCs w:val="15"/>
                <w:lang w:eastAsia="zh-CN"/>
              </w:rPr>
            </w:pPr>
            <w:r w:rsidRPr="00931E60">
              <w:rPr>
                <w:b/>
                <w:bCs/>
                <w:color w:val="000000"/>
                <w:sz w:val="15"/>
                <w:szCs w:val="15"/>
                <w:lang w:eastAsia="zh-CN"/>
              </w:rPr>
              <w:t>Input of 28 days</w:t>
            </w:r>
          </w:p>
        </w:tc>
      </w:tr>
      <w:tr w:rsidR="00D23F09" w:rsidRPr="00931E60" w14:paraId="11897CE1" w14:textId="77777777" w:rsidTr="00E53084">
        <w:trPr>
          <w:trHeight w:val="216"/>
          <w:jc w:val="center"/>
        </w:trPr>
        <w:tc>
          <w:tcPr>
            <w:tcW w:w="1740" w:type="dxa"/>
            <w:vMerge/>
            <w:tcBorders>
              <w:top w:val="nil"/>
              <w:left w:val="nil"/>
              <w:bottom w:val="single" w:sz="4" w:space="0" w:color="auto"/>
              <w:right w:val="nil"/>
            </w:tcBorders>
            <w:vAlign w:val="center"/>
            <w:hideMark/>
          </w:tcPr>
          <w:p w14:paraId="1FA8C0E9" w14:textId="77777777" w:rsidR="00931E60" w:rsidRPr="00931E60" w:rsidRDefault="00931E60" w:rsidP="00931E60">
            <w:pPr>
              <w:widowControl/>
              <w:autoSpaceDE/>
              <w:autoSpaceDN/>
              <w:rPr>
                <w:b/>
                <w:bCs/>
                <w:color w:val="000000"/>
                <w:sz w:val="15"/>
                <w:szCs w:val="15"/>
                <w:lang w:eastAsia="zh-CN"/>
              </w:rPr>
            </w:pPr>
          </w:p>
        </w:tc>
        <w:tc>
          <w:tcPr>
            <w:tcW w:w="864" w:type="dxa"/>
            <w:tcBorders>
              <w:top w:val="single" w:sz="4" w:space="0" w:color="auto"/>
              <w:left w:val="nil"/>
              <w:bottom w:val="single" w:sz="4" w:space="0" w:color="auto"/>
              <w:right w:val="nil"/>
            </w:tcBorders>
            <w:shd w:val="clear" w:color="000000" w:fill="FFFFFF"/>
            <w:noWrap/>
            <w:vAlign w:val="center"/>
            <w:hideMark/>
          </w:tcPr>
          <w:p w14:paraId="27FD623E" w14:textId="77777777" w:rsidR="00931E60" w:rsidRPr="00931E60" w:rsidRDefault="00931E60" w:rsidP="00931E60">
            <w:pPr>
              <w:widowControl/>
              <w:autoSpaceDE/>
              <w:autoSpaceDN/>
              <w:jc w:val="right"/>
              <w:rPr>
                <w:b/>
                <w:bCs/>
                <w:color w:val="000000"/>
                <w:sz w:val="15"/>
                <w:szCs w:val="15"/>
                <w:lang w:eastAsia="zh-CN"/>
              </w:rPr>
            </w:pPr>
            <w:r w:rsidRPr="00931E60">
              <w:rPr>
                <w:b/>
                <w:bCs/>
                <w:color w:val="000000"/>
                <w:sz w:val="15"/>
                <w:szCs w:val="15"/>
                <w:lang w:eastAsia="zh-CN"/>
              </w:rPr>
              <w:t>Accuracy</w:t>
            </w:r>
          </w:p>
        </w:tc>
        <w:tc>
          <w:tcPr>
            <w:tcW w:w="864" w:type="dxa"/>
            <w:tcBorders>
              <w:top w:val="single" w:sz="4" w:space="0" w:color="auto"/>
              <w:left w:val="nil"/>
              <w:bottom w:val="single" w:sz="4" w:space="0" w:color="auto"/>
              <w:right w:val="nil"/>
            </w:tcBorders>
            <w:shd w:val="clear" w:color="000000" w:fill="FFFFFF"/>
            <w:noWrap/>
            <w:vAlign w:val="center"/>
            <w:hideMark/>
          </w:tcPr>
          <w:p w14:paraId="3EAEB5D2" w14:textId="77777777" w:rsidR="00931E60" w:rsidRPr="00931E60" w:rsidRDefault="00931E60" w:rsidP="00931E60">
            <w:pPr>
              <w:widowControl/>
              <w:autoSpaceDE/>
              <w:autoSpaceDN/>
              <w:jc w:val="right"/>
              <w:rPr>
                <w:b/>
                <w:bCs/>
                <w:color w:val="000000"/>
                <w:sz w:val="15"/>
                <w:szCs w:val="15"/>
                <w:lang w:eastAsia="zh-CN"/>
              </w:rPr>
            </w:pPr>
            <w:r w:rsidRPr="00931E60">
              <w:rPr>
                <w:b/>
                <w:bCs/>
                <w:color w:val="000000"/>
                <w:sz w:val="15"/>
                <w:szCs w:val="15"/>
                <w:lang w:eastAsia="zh-CN"/>
              </w:rPr>
              <w:t>Macro-F1</w:t>
            </w:r>
          </w:p>
        </w:tc>
        <w:tc>
          <w:tcPr>
            <w:tcW w:w="288" w:type="dxa"/>
            <w:tcBorders>
              <w:top w:val="nil"/>
              <w:left w:val="nil"/>
              <w:bottom w:val="single" w:sz="4" w:space="0" w:color="auto"/>
              <w:right w:val="nil"/>
            </w:tcBorders>
            <w:shd w:val="clear" w:color="000000" w:fill="FFFFFF"/>
            <w:noWrap/>
            <w:vAlign w:val="center"/>
            <w:hideMark/>
          </w:tcPr>
          <w:p w14:paraId="4F821633" w14:textId="77777777" w:rsidR="00931E60" w:rsidRPr="00931E60" w:rsidRDefault="00931E60" w:rsidP="00931E60">
            <w:pPr>
              <w:widowControl/>
              <w:autoSpaceDE/>
              <w:autoSpaceDN/>
              <w:rPr>
                <w:b/>
                <w:bCs/>
                <w:color w:val="000000"/>
                <w:sz w:val="15"/>
                <w:szCs w:val="15"/>
                <w:lang w:eastAsia="zh-CN"/>
              </w:rPr>
            </w:pPr>
            <w:r w:rsidRPr="00931E60">
              <w:rPr>
                <w:b/>
                <w:bCs/>
                <w:color w:val="000000"/>
                <w:sz w:val="15"/>
                <w:szCs w:val="15"/>
                <w:lang w:eastAsia="zh-CN"/>
              </w:rPr>
              <w:t> </w:t>
            </w:r>
          </w:p>
        </w:tc>
        <w:tc>
          <w:tcPr>
            <w:tcW w:w="864" w:type="dxa"/>
            <w:tcBorders>
              <w:top w:val="single" w:sz="4" w:space="0" w:color="auto"/>
              <w:left w:val="nil"/>
              <w:bottom w:val="single" w:sz="4" w:space="0" w:color="auto"/>
              <w:right w:val="nil"/>
            </w:tcBorders>
            <w:shd w:val="clear" w:color="000000" w:fill="FFFFFF"/>
            <w:noWrap/>
            <w:vAlign w:val="center"/>
            <w:hideMark/>
          </w:tcPr>
          <w:p w14:paraId="4C9A855B" w14:textId="77777777" w:rsidR="00931E60" w:rsidRPr="00931E60" w:rsidRDefault="00931E60" w:rsidP="00931E60">
            <w:pPr>
              <w:widowControl/>
              <w:autoSpaceDE/>
              <w:autoSpaceDN/>
              <w:jc w:val="right"/>
              <w:rPr>
                <w:b/>
                <w:bCs/>
                <w:color w:val="000000"/>
                <w:sz w:val="15"/>
                <w:szCs w:val="15"/>
                <w:lang w:eastAsia="zh-CN"/>
              </w:rPr>
            </w:pPr>
            <w:r w:rsidRPr="00931E60">
              <w:rPr>
                <w:b/>
                <w:bCs/>
                <w:color w:val="000000"/>
                <w:sz w:val="15"/>
                <w:szCs w:val="15"/>
                <w:lang w:eastAsia="zh-CN"/>
              </w:rPr>
              <w:t>Accuracy</w:t>
            </w:r>
          </w:p>
        </w:tc>
        <w:tc>
          <w:tcPr>
            <w:tcW w:w="864" w:type="dxa"/>
            <w:tcBorders>
              <w:top w:val="single" w:sz="4" w:space="0" w:color="auto"/>
              <w:left w:val="nil"/>
              <w:bottom w:val="single" w:sz="4" w:space="0" w:color="auto"/>
              <w:right w:val="nil"/>
            </w:tcBorders>
            <w:shd w:val="clear" w:color="000000" w:fill="FFFFFF"/>
            <w:noWrap/>
            <w:vAlign w:val="center"/>
            <w:hideMark/>
          </w:tcPr>
          <w:p w14:paraId="5EFAE44D" w14:textId="77777777" w:rsidR="00931E60" w:rsidRPr="00931E60" w:rsidRDefault="00931E60" w:rsidP="00931E60">
            <w:pPr>
              <w:widowControl/>
              <w:autoSpaceDE/>
              <w:autoSpaceDN/>
              <w:jc w:val="right"/>
              <w:rPr>
                <w:b/>
                <w:bCs/>
                <w:color w:val="000000"/>
                <w:sz w:val="15"/>
                <w:szCs w:val="15"/>
                <w:lang w:eastAsia="zh-CN"/>
              </w:rPr>
            </w:pPr>
            <w:r w:rsidRPr="00931E60">
              <w:rPr>
                <w:b/>
                <w:bCs/>
                <w:color w:val="000000"/>
                <w:sz w:val="15"/>
                <w:szCs w:val="15"/>
                <w:lang w:eastAsia="zh-CN"/>
              </w:rPr>
              <w:t>Macro-F1</w:t>
            </w:r>
          </w:p>
        </w:tc>
        <w:tc>
          <w:tcPr>
            <w:tcW w:w="288" w:type="dxa"/>
            <w:tcBorders>
              <w:top w:val="nil"/>
              <w:left w:val="nil"/>
              <w:bottom w:val="single" w:sz="4" w:space="0" w:color="auto"/>
              <w:right w:val="nil"/>
            </w:tcBorders>
            <w:shd w:val="clear" w:color="000000" w:fill="FFFFFF"/>
            <w:noWrap/>
            <w:vAlign w:val="center"/>
            <w:hideMark/>
          </w:tcPr>
          <w:p w14:paraId="5A153B8F" w14:textId="77777777" w:rsidR="00931E60" w:rsidRPr="00931E60" w:rsidRDefault="00931E60" w:rsidP="00931E60">
            <w:pPr>
              <w:widowControl/>
              <w:autoSpaceDE/>
              <w:autoSpaceDN/>
              <w:rPr>
                <w:b/>
                <w:bCs/>
                <w:color w:val="000000"/>
                <w:sz w:val="15"/>
                <w:szCs w:val="15"/>
                <w:lang w:eastAsia="zh-CN"/>
              </w:rPr>
            </w:pPr>
            <w:r w:rsidRPr="00931E60">
              <w:rPr>
                <w:b/>
                <w:bCs/>
                <w:color w:val="000000"/>
                <w:sz w:val="15"/>
                <w:szCs w:val="15"/>
                <w:lang w:eastAsia="zh-CN"/>
              </w:rPr>
              <w:t> </w:t>
            </w:r>
          </w:p>
        </w:tc>
        <w:tc>
          <w:tcPr>
            <w:tcW w:w="864" w:type="dxa"/>
            <w:tcBorders>
              <w:top w:val="single" w:sz="4" w:space="0" w:color="auto"/>
              <w:left w:val="nil"/>
              <w:bottom w:val="single" w:sz="4" w:space="0" w:color="auto"/>
              <w:right w:val="nil"/>
            </w:tcBorders>
            <w:shd w:val="clear" w:color="000000" w:fill="FFFFFF"/>
            <w:noWrap/>
            <w:vAlign w:val="center"/>
            <w:hideMark/>
          </w:tcPr>
          <w:p w14:paraId="7B9AB1C4" w14:textId="77777777" w:rsidR="00931E60" w:rsidRPr="00931E60" w:rsidRDefault="00931E60" w:rsidP="00931E60">
            <w:pPr>
              <w:widowControl/>
              <w:autoSpaceDE/>
              <w:autoSpaceDN/>
              <w:jc w:val="right"/>
              <w:rPr>
                <w:b/>
                <w:bCs/>
                <w:color w:val="000000"/>
                <w:sz w:val="15"/>
                <w:szCs w:val="15"/>
                <w:lang w:eastAsia="zh-CN"/>
              </w:rPr>
            </w:pPr>
            <w:r w:rsidRPr="00931E60">
              <w:rPr>
                <w:b/>
                <w:bCs/>
                <w:color w:val="000000"/>
                <w:sz w:val="15"/>
                <w:szCs w:val="15"/>
                <w:lang w:eastAsia="zh-CN"/>
              </w:rPr>
              <w:t>Accuracy</w:t>
            </w:r>
          </w:p>
        </w:tc>
        <w:tc>
          <w:tcPr>
            <w:tcW w:w="864" w:type="dxa"/>
            <w:tcBorders>
              <w:top w:val="single" w:sz="4" w:space="0" w:color="auto"/>
              <w:left w:val="nil"/>
              <w:bottom w:val="single" w:sz="4" w:space="0" w:color="auto"/>
              <w:right w:val="nil"/>
            </w:tcBorders>
            <w:shd w:val="clear" w:color="000000" w:fill="FFFFFF"/>
            <w:noWrap/>
            <w:vAlign w:val="center"/>
            <w:hideMark/>
          </w:tcPr>
          <w:p w14:paraId="78A29DB7" w14:textId="77777777" w:rsidR="00931E60" w:rsidRPr="00931E60" w:rsidRDefault="00931E60" w:rsidP="00931E60">
            <w:pPr>
              <w:widowControl/>
              <w:autoSpaceDE/>
              <w:autoSpaceDN/>
              <w:jc w:val="right"/>
              <w:rPr>
                <w:b/>
                <w:bCs/>
                <w:color w:val="000000"/>
                <w:sz w:val="15"/>
                <w:szCs w:val="15"/>
                <w:lang w:eastAsia="zh-CN"/>
              </w:rPr>
            </w:pPr>
            <w:r w:rsidRPr="00931E60">
              <w:rPr>
                <w:b/>
                <w:bCs/>
                <w:color w:val="000000"/>
                <w:sz w:val="15"/>
                <w:szCs w:val="15"/>
                <w:lang w:eastAsia="zh-CN"/>
              </w:rPr>
              <w:t>Macro-F1</w:t>
            </w:r>
          </w:p>
        </w:tc>
      </w:tr>
      <w:tr w:rsidR="0001069B" w:rsidRPr="00931E60" w14:paraId="58BED9C1" w14:textId="77777777" w:rsidTr="00E53084">
        <w:trPr>
          <w:trHeight w:val="216"/>
          <w:jc w:val="center"/>
        </w:trPr>
        <w:tc>
          <w:tcPr>
            <w:tcW w:w="1740" w:type="dxa"/>
            <w:tcBorders>
              <w:top w:val="single" w:sz="4" w:space="0" w:color="auto"/>
              <w:left w:val="nil"/>
              <w:bottom w:val="nil"/>
              <w:right w:val="nil"/>
            </w:tcBorders>
            <w:shd w:val="clear" w:color="000000" w:fill="FFFFFF"/>
            <w:noWrap/>
            <w:vAlign w:val="center"/>
            <w:hideMark/>
          </w:tcPr>
          <w:p w14:paraId="62887FE7" w14:textId="325D2C59" w:rsidR="0001069B" w:rsidRPr="00931E60" w:rsidRDefault="0001069B" w:rsidP="0001069B">
            <w:pPr>
              <w:widowControl/>
              <w:autoSpaceDE/>
              <w:autoSpaceDN/>
              <w:jc w:val="center"/>
              <w:rPr>
                <w:color w:val="000000"/>
                <w:sz w:val="15"/>
                <w:szCs w:val="15"/>
                <w:lang w:eastAsia="zh-CN"/>
              </w:rPr>
            </w:pPr>
            <w:r w:rsidRPr="00072626">
              <w:rPr>
                <w:color w:val="000000"/>
                <w:sz w:val="15"/>
                <w:szCs w:val="15"/>
                <w:lang w:eastAsia="zh-CN"/>
              </w:rPr>
              <w:t>GLM</w:t>
            </w:r>
          </w:p>
        </w:tc>
        <w:tc>
          <w:tcPr>
            <w:tcW w:w="864" w:type="dxa"/>
            <w:tcBorders>
              <w:top w:val="single" w:sz="4" w:space="0" w:color="auto"/>
              <w:left w:val="nil"/>
              <w:bottom w:val="nil"/>
              <w:right w:val="nil"/>
            </w:tcBorders>
            <w:shd w:val="clear" w:color="000000" w:fill="FFFFFF"/>
            <w:noWrap/>
            <w:vAlign w:val="center"/>
            <w:hideMark/>
          </w:tcPr>
          <w:p w14:paraId="299FBBA7"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0.49</w:t>
            </w:r>
          </w:p>
        </w:tc>
        <w:tc>
          <w:tcPr>
            <w:tcW w:w="864" w:type="dxa"/>
            <w:tcBorders>
              <w:top w:val="single" w:sz="4" w:space="0" w:color="auto"/>
              <w:left w:val="nil"/>
              <w:bottom w:val="nil"/>
              <w:right w:val="nil"/>
            </w:tcBorders>
            <w:shd w:val="clear" w:color="000000" w:fill="FFFFFF"/>
            <w:noWrap/>
            <w:vAlign w:val="center"/>
            <w:hideMark/>
          </w:tcPr>
          <w:p w14:paraId="6FEEBD5F"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0.28</w:t>
            </w:r>
          </w:p>
        </w:tc>
        <w:tc>
          <w:tcPr>
            <w:tcW w:w="288" w:type="dxa"/>
            <w:tcBorders>
              <w:top w:val="single" w:sz="4" w:space="0" w:color="auto"/>
              <w:left w:val="nil"/>
              <w:bottom w:val="nil"/>
              <w:right w:val="nil"/>
            </w:tcBorders>
            <w:shd w:val="clear" w:color="000000" w:fill="FFFFFF"/>
            <w:noWrap/>
            <w:vAlign w:val="center"/>
            <w:hideMark/>
          </w:tcPr>
          <w:p w14:paraId="34E3DF32" w14:textId="77777777" w:rsidR="0001069B" w:rsidRPr="00931E60" w:rsidRDefault="0001069B" w:rsidP="0001069B">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single" w:sz="4" w:space="0" w:color="auto"/>
              <w:left w:val="nil"/>
              <w:bottom w:val="nil"/>
              <w:right w:val="nil"/>
            </w:tcBorders>
            <w:shd w:val="clear" w:color="000000" w:fill="FFFFFF"/>
            <w:noWrap/>
            <w:vAlign w:val="center"/>
            <w:hideMark/>
          </w:tcPr>
          <w:p w14:paraId="24F65A68"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0.49</w:t>
            </w:r>
          </w:p>
        </w:tc>
        <w:tc>
          <w:tcPr>
            <w:tcW w:w="864" w:type="dxa"/>
            <w:tcBorders>
              <w:top w:val="single" w:sz="4" w:space="0" w:color="auto"/>
              <w:left w:val="nil"/>
              <w:bottom w:val="nil"/>
              <w:right w:val="nil"/>
            </w:tcBorders>
            <w:shd w:val="clear" w:color="000000" w:fill="FFFFFF"/>
            <w:noWrap/>
            <w:vAlign w:val="center"/>
            <w:hideMark/>
          </w:tcPr>
          <w:p w14:paraId="19F70813"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0.31</w:t>
            </w:r>
          </w:p>
        </w:tc>
        <w:tc>
          <w:tcPr>
            <w:tcW w:w="288" w:type="dxa"/>
            <w:tcBorders>
              <w:top w:val="single" w:sz="4" w:space="0" w:color="auto"/>
              <w:left w:val="nil"/>
              <w:bottom w:val="nil"/>
              <w:right w:val="nil"/>
            </w:tcBorders>
            <w:shd w:val="clear" w:color="000000" w:fill="FFFFFF"/>
            <w:noWrap/>
            <w:vAlign w:val="center"/>
            <w:hideMark/>
          </w:tcPr>
          <w:p w14:paraId="34FD6E89" w14:textId="77777777" w:rsidR="0001069B" w:rsidRPr="00931E60" w:rsidRDefault="0001069B" w:rsidP="0001069B">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single" w:sz="4" w:space="0" w:color="auto"/>
              <w:left w:val="nil"/>
              <w:bottom w:val="nil"/>
              <w:right w:val="nil"/>
            </w:tcBorders>
            <w:shd w:val="clear" w:color="000000" w:fill="FFFFFF"/>
            <w:noWrap/>
            <w:vAlign w:val="center"/>
            <w:hideMark/>
          </w:tcPr>
          <w:p w14:paraId="798648FF"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0.51</w:t>
            </w:r>
          </w:p>
        </w:tc>
        <w:tc>
          <w:tcPr>
            <w:tcW w:w="864" w:type="dxa"/>
            <w:tcBorders>
              <w:top w:val="single" w:sz="4" w:space="0" w:color="auto"/>
              <w:left w:val="nil"/>
              <w:bottom w:val="nil"/>
              <w:right w:val="nil"/>
            </w:tcBorders>
            <w:shd w:val="clear" w:color="000000" w:fill="FFFFFF"/>
            <w:noWrap/>
            <w:vAlign w:val="center"/>
            <w:hideMark/>
          </w:tcPr>
          <w:p w14:paraId="2FAB4690"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0.38</w:t>
            </w:r>
          </w:p>
        </w:tc>
      </w:tr>
      <w:tr w:rsidR="0001069B" w:rsidRPr="00931E60" w14:paraId="1FA45B96" w14:textId="77777777" w:rsidTr="0001069B">
        <w:trPr>
          <w:trHeight w:val="216"/>
          <w:jc w:val="center"/>
        </w:trPr>
        <w:tc>
          <w:tcPr>
            <w:tcW w:w="1740" w:type="dxa"/>
            <w:tcBorders>
              <w:top w:val="nil"/>
              <w:left w:val="nil"/>
              <w:bottom w:val="nil"/>
              <w:right w:val="nil"/>
            </w:tcBorders>
            <w:shd w:val="clear" w:color="000000" w:fill="FFFFFF"/>
            <w:noWrap/>
            <w:vAlign w:val="center"/>
            <w:hideMark/>
          </w:tcPr>
          <w:p w14:paraId="2CB499FB" w14:textId="7D4F3D31" w:rsidR="0001069B" w:rsidRPr="00931E60" w:rsidRDefault="0001069B" w:rsidP="0001069B">
            <w:pPr>
              <w:widowControl/>
              <w:autoSpaceDE/>
              <w:autoSpaceDN/>
              <w:jc w:val="center"/>
              <w:rPr>
                <w:color w:val="000000"/>
                <w:sz w:val="15"/>
                <w:szCs w:val="15"/>
                <w:lang w:eastAsia="zh-CN"/>
              </w:rPr>
            </w:pPr>
            <w:r w:rsidRPr="00072626">
              <w:rPr>
                <w:color w:val="000000"/>
                <w:sz w:val="15"/>
                <w:szCs w:val="15"/>
                <w:lang w:eastAsia="zh-CN"/>
              </w:rPr>
              <w:t>Bayes GLM</w:t>
            </w:r>
          </w:p>
        </w:tc>
        <w:tc>
          <w:tcPr>
            <w:tcW w:w="864" w:type="dxa"/>
            <w:tcBorders>
              <w:top w:val="nil"/>
              <w:left w:val="nil"/>
              <w:bottom w:val="nil"/>
              <w:right w:val="nil"/>
            </w:tcBorders>
            <w:shd w:val="clear" w:color="000000" w:fill="FFFFFF"/>
            <w:noWrap/>
            <w:vAlign w:val="center"/>
            <w:hideMark/>
          </w:tcPr>
          <w:p w14:paraId="2783F5FF"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0.49</w:t>
            </w:r>
          </w:p>
        </w:tc>
        <w:tc>
          <w:tcPr>
            <w:tcW w:w="864" w:type="dxa"/>
            <w:tcBorders>
              <w:top w:val="nil"/>
              <w:left w:val="nil"/>
              <w:bottom w:val="nil"/>
              <w:right w:val="nil"/>
            </w:tcBorders>
            <w:shd w:val="clear" w:color="000000" w:fill="FFFFFF"/>
            <w:noWrap/>
            <w:vAlign w:val="center"/>
            <w:hideMark/>
          </w:tcPr>
          <w:p w14:paraId="0C80F9E0"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0.28</w:t>
            </w:r>
          </w:p>
        </w:tc>
        <w:tc>
          <w:tcPr>
            <w:tcW w:w="288" w:type="dxa"/>
            <w:tcBorders>
              <w:top w:val="nil"/>
              <w:left w:val="nil"/>
              <w:bottom w:val="nil"/>
              <w:right w:val="nil"/>
            </w:tcBorders>
            <w:shd w:val="clear" w:color="000000" w:fill="FFFFFF"/>
            <w:noWrap/>
            <w:vAlign w:val="center"/>
            <w:hideMark/>
          </w:tcPr>
          <w:p w14:paraId="4AFECFBB" w14:textId="77777777" w:rsidR="0001069B" w:rsidRPr="00931E60" w:rsidRDefault="0001069B" w:rsidP="0001069B">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2C740C1B"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0.49</w:t>
            </w:r>
          </w:p>
        </w:tc>
        <w:tc>
          <w:tcPr>
            <w:tcW w:w="864" w:type="dxa"/>
            <w:tcBorders>
              <w:top w:val="nil"/>
              <w:left w:val="nil"/>
              <w:bottom w:val="nil"/>
              <w:right w:val="nil"/>
            </w:tcBorders>
            <w:shd w:val="clear" w:color="000000" w:fill="FFFFFF"/>
            <w:noWrap/>
            <w:vAlign w:val="center"/>
            <w:hideMark/>
          </w:tcPr>
          <w:p w14:paraId="7B01331C"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0.31</w:t>
            </w:r>
          </w:p>
        </w:tc>
        <w:tc>
          <w:tcPr>
            <w:tcW w:w="288" w:type="dxa"/>
            <w:tcBorders>
              <w:top w:val="nil"/>
              <w:left w:val="nil"/>
              <w:bottom w:val="nil"/>
              <w:right w:val="nil"/>
            </w:tcBorders>
            <w:shd w:val="clear" w:color="000000" w:fill="FFFFFF"/>
            <w:noWrap/>
            <w:vAlign w:val="center"/>
            <w:hideMark/>
          </w:tcPr>
          <w:p w14:paraId="7812A810" w14:textId="77777777" w:rsidR="0001069B" w:rsidRPr="00931E60" w:rsidRDefault="0001069B" w:rsidP="0001069B">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7EC6676B"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0.51</w:t>
            </w:r>
          </w:p>
        </w:tc>
        <w:tc>
          <w:tcPr>
            <w:tcW w:w="864" w:type="dxa"/>
            <w:tcBorders>
              <w:top w:val="nil"/>
              <w:left w:val="nil"/>
              <w:bottom w:val="nil"/>
              <w:right w:val="nil"/>
            </w:tcBorders>
            <w:shd w:val="clear" w:color="000000" w:fill="FFFFFF"/>
            <w:noWrap/>
            <w:vAlign w:val="center"/>
            <w:hideMark/>
          </w:tcPr>
          <w:p w14:paraId="1C7A6C95"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0.38</w:t>
            </w:r>
          </w:p>
        </w:tc>
      </w:tr>
      <w:tr w:rsidR="0001069B" w:rsidRPr="00931E60" w14:paraId="7F76155F" w14:textId="77777777" w:rsidTr="0001069B">
        <w:trPr>
          <w:trHeight w:val="216"/>
          <w:jc w:val="center"/>
        </w:trPr>
        <w:tc>
          <w:tcPr>
            <w:tcW w:w="1740" w:type="dxa"/>
            <w:tcBorders>
              <w:top w:val="nil"/>
              <w:left w:val="nil"/>
              <w:bottom w:val="nil"/>
              <w:right w:val="nil"/>
            </w:tcBorders>
            <w:shd w:val="clear" w:color="000000" w:fill="FFFFFF"/>
            <w:noWrap/>
            <w:vAlign w:val="center"/>
            <w:hideMark/>
          </w:tcPr>
          <w:p w14:paraId="7F5A3998" w14:textId="5A1A73A1" w:rsidR="0001069B" w:rsidRPr="00931E60" w:rsidRDefault="0001069B" w:rsidP="0001069B">
            <w:pPr>
              <w:widowControl/>
              <w:autoSpaceDE/>
              <w:autoSpaceDN/>
              <w:jc w:val="center"/>
              <w:rPr>
                <w:color w:val="000000"/>
                <w:sz w:val="15"/>
                <w:szCs w:val="15"/>
                <w:lang w:eastAsia="zh-CN"/>
              </w:rPr>
            </w:pPr>
            <w:r w:rsidRPr="00072626">
              <w:rPr>
                <w:color w:val="000000"/>
                <w:sz w:val="15"/>
                <w:szCs w:val="15"/>
                <w:lang w:eastAsia="zh-CN"/>
              </w:rPr>
              <w:t>GAM</w:t>
            </w:r>
          </w:p>
        </w:tc>
        <w:tc>
          <w:tcPr>
            <w:tcW w:w="864" w:type="dxa"/>
            <w:tcBorders>
              <w:top w:val="nil"/>
              <w:left w:val="nil"/>
              <w:bottom w:val="nil"/>
              <w:right w:val="nil"/>
            </w:tcBorders>
            <w:shd w:val="clear" w:color="000000" w:fill="FFFFFF"/>
            <w:noWrap/>
            <w:vAlign w:val="center"/>
            <w:hideMark/>
          </w:tcPr>
          <w:p w14:paraId="43606D96"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0.50</w:t>
            </w:r>
          </w:p>
        </w:tc>
        <w:tc>
          <w:tcPr>
            <w:tcW w:w="864" w:type="dxa"/>
            <w:tcBorders>
              <w:top w:val="nil"/>
              <w:left w:val="nil"/>
              <w:bottom w:val="nil"/>
              <w:right w:val="nil"/>
            </w:tcBorders>
            <w:shd w:val="clear" w:color="000000" w:fill="FFFFFF"/>
            <w:noWrap/>
            <w:vAlign w:val="center"/>
            <w:hideMark/>
          </w:tcPr>
          <w:p w14:paraId="6558E696"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0.31</w:t>
            </w:r>
          </w:p>
        </w:tc>
        <w:tc>
          <w:tcPr>
            <w:tcW w:w="288" w:type="dxa"/>
            <w:tcBorders>
              <w:top w:val="nil"/>
              <w:left w:val="nil"/>
              <w:bottom w:val="nil"/>
              <w:right w:val="nil"/>
            </w:tcBorders>
            <w:shd w:val="clear" w:color="000000" w:fill="FFFFFF"/>
            <w:noWrap/>
            <w:vAlign w:val="center"/>
            <w:hideMark/>
          </w:tcPr>
          <w:p w14:paraId="1E92F331" w14:textId="77777777" w:rsidR="0001069B" w:rsidRPr="00931E60" w:rsidRDefault="0001069B" w:rsidP="0001069B">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06886B75"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0.51</w:t>
            </w:r>
          </w:p>
        </w:tc>
        <w:tc>
          <w:tcPr>
            <w:tcW w:w="864" w:type="dxa"/>
            <w:tcBorders>
              <w:top w:val="nil"/>
              <w:left w:val="nil"/>
              <w:bottom w:val="nil"/>
              <w:right w:val="nil"/>
            </w:tcBorders>
            <w:shd w:val="clear" w:color="000000" w:fill="FFFFFF"/>
            <w:noWrap/>
            <w:vAlign w:val="center"/>
            <w:hideMark/>
          </w:tcPr>
          <w:p w14:paraId="3A8F1403"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0.36</w:t>
            </w:r>
          </w:p>
        </w:tc>
        <w:tc>
          <w:tcPr>
            <w:tcW w:w="288" w:type="dxa"/>
            <w:tcBorders>
              <w:top w:val="nil"/>
              <w:left w:val="nil"/>
              <w:bottom w:val="nil"/>
              <w:right w:val="nil"/>
            </w:tcBorders>
            <w:shd w:val="clear" w:color="000000" w:fill="FFFFFF"/>
            <w:noWrap/>
            <w:vAlign w:val="center"/>
            <w:hideMark/>
          </w:tcPr>
          <w:p w14:paraId="1DFF8CE3" w14:textId="77777777" w:rsidR="0001069B" w:rsidRPr="00931E60" w:rsidRDefault="0001069B" w:rsidP="0001069B">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6FCC931D"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0.53</w:t>
            </w:r>
          </w:p>
        </w:tc>
        <w:tc>
          <w:tcPr>
            <w:tcW w:w="864" w:type="dxa"/>
            <w:tcBorders>
              <w:top w:val="nil"/>
              <w:left w:val="nil"/>
              <w:bottom w:val="nil"/>
              <w:right w:val="nil"/>
            </w:tcBorders>
            <w:shd w:val="clear" w:color="000000" w:fill="FFFFFF"/>
            <w:noWrap/>
            <w:vAlign w:val="center"/>
            <w:hideMark/>
          </w:tcPr>
          <w:p w14:paraId="1634B7A6"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0.40</w:t>
            </w:r>
          </w:p>
        </w:tc>
      </w:tr>
      <w:tr w:rsidR="0001069B" w:rsidRPr="00931E60" w14:paraId="3E312F92" w14:textId="77777777" w:rsidTr="0001069B">
        <w:trPr>
          <w:trHeight w:val="216"/>
          <w:jc w:val="center"/>
        </w:trPr>
        <w:tc>
          <w:tcPr>
            <w:tcW w:w="1740" w:type="dxa"/>
            <w:tcBorders>
              <w:top w:val="nil"/>
              <w:left w:val="nil"/>
              <w:bottom w:val="nil"/>
              <w:right w:val="nil"/>
            </w:tcBorders>
            <w:shd w:val="clear" w:color="000000" w:fill="FFFFFF"/>
            <w:noWrap/>
            <w:vAlign w:val="center"/>
            <w:hideMark/>
          </w:tcPr>
          <w:p w14:paraId="701ED4F2" w14:textId="7BDC7721" w:rsidR="0001069B" w:rsidRPr="00931E60" w:rsidRDefault="0001069B" w:rsidP="0001069B">
            <w:pPr>
              <w:widowControl/>
              <w:autoSpaceDE/>
              <w:autoSpaceDN/>
              <w:jc w:val="center"/>
              <w:rPr>
                <w:color w:val="000000"/>
                <w:sz w:val="15"/>
                <w:szCs w:val="15"/>
                <w:lang w:eastAsia="zh-CN"/>
              </w:rPr>
            </w:pPr>
            <w:r w:rsidRPr="00072626">
              <w:rPr>
                <w:color w:val="000000"/>
                <w:sz w:val="15"/>
                <w:szCs w:val="15"/>
                <w:lang w:eastAsia="zh-CN"/>
              </w:rPr>
              <w:t>Elastic Net</w:t>
            </w:r>
          </w:p>
        </w:tc>
        <w:tc>
          <w:tcPr>
            <w:tcW w:w="864" w:type="dxa"/>
            <w:tcBorders>
              <w:top w:val="nil"/>
              <w:left w:val="nil"/>
              <w:bottom w:val="nil"/>
              <w:right w:val="nil"/>
            </w:tcBorders>
            <w:shd w:val="clear" w:color="000000" w:fill="FFFFFF"/>
            <w:noWrap/>
            <w:vAlign w:val="center"/>
            <w:hideMark/>
          </w:tcPr>
          <w:p w14:paraId="69DC3648"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0.48</w:t>
            </w:r>
          </w:p>
        </w:tc>
        <w:tc>
          <w:tcPr>
            <w:tcW w:w="864" w:type="dxa"/>
            <w:tcBorders>
              <w:top w:val="nil"/>
              <w:left w:val="nil"/>
              <w:bottom w:val="nil"/>
              <w:right w:val="nil"/>
            </w:tcBorders>
            <w:shd w:val="clear" w:color="000000" w:fill="FFFFFF"/>
            <w:noWrap/>
            <w:vAlign w:val="center"/>
            <w:hideMark/>
          </w:tcPr>
          <w:p w14:paraId="401B576D"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0.35</w:t>
            </w:r>
          </w:p>
        </w:tc>
        <w:tc>
          <w:tcPr>
            <w:tcW w:w="288" w:type="dxa"/>
            <w:tcBorders>
              <w:top w:val="nil"/>
              <w:left w:val="nil"/>
              <w:bottom w:val="nil"/>
              <w:right w:val="nil"/>
            </w:tcBorders>
            <w:shd w:val="clear" w:color="000000" w:fill="FFFFFF"/>
            <w:noWrap/>
            <w:vAlign w:val="center"/>
            <w:hideMark/>
          </w:tcPr>
          <w:p w14:paraId="73F5C052" w14:textId="77777777" w:rsidR="0001069B" w:rsidRPr="00931E60" w:rsidRDefault="0001069B" w:rsidP="0001069B">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35DFEDD2"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0.49</w:t>
            </w:r>
          </w:p>
        </w:tc>
        <w:tc>
          <w:tcPr>
            <w:tcW w:w="864" w:type="dxa"/>
            <w:tcBorders>
              <w:top w:val="nil"/>
              <w:left w:val="nil"/>
              <w:bottom w:val="nil"/>
              <w:right w:val="nil"/>
            </w:tcBorders>
            <w:shd w:val="clear" w:color="000000" w:fill="FFFFFF"/>
            <w:noWrap/>
            <w:vAlign w:val="center"/>
            <w:hideMark/>
          </w:tcPr>
          <w:p w14:paraId="6AB357A5"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0.26</w:t>
            </w:r>
          </w:p>
        </w:tc>
        <w:tc>
          <w:tcPr>
            <w:tcW w:w="288" w:type="dxa"/>
            <w:tcBorders>
              <w:top w:val="nil"/>
              <w:left w:val="nil"/>
              <w:bottom w:val="nil"/>
              <w:right w:val="nil"/>
            </w:tcBorders>
            <w:shd w:val="clear" w:color="000000" w:fill="FFFFFF"/>
            <w:noWrap/>
            <w:vAlign w:val="center"/>
            <w:hideMark/>
          </w:tcPr>
          <w:p w14:paraId="7D364448" w14:textId="77777777" w:rsidR="0001069B" w:rsidRPr="00931E60" w:rsidRDefault="0001069B" w:rsidP="0001069B">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25E67B37"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0.51</w:t>
            </w:r>
          </w:p>
        </w:tc>
        <w:tc>
          <w:tcPr>
            <w:tcW w:w="864" w:type="dxa"/>
            <w:tcBorders>
              <w:top w:val="nil"/>
              <w:left w:val="nil"/>
              <w:bottom w:val="nil"/>
              <w:right w:val="nil"/>
            </w:tcBorders>
            <w:shd w:val="clear" w:color="000000" w:fill="FFFFFF"/>
            <w:noWrap/>
            <w:vAlign w:val="center"/>
            <w:hideMark/>
          </w:tcPr>
          <w:p w14:paraId="1611A69A"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0.35</w:t>
            </w:r>
          </w:p>
        </w:tc>
      </w:tr>
      <w:tr w:rsidR="0001069B" w:rsidRPr="00931E60" w14:paraId="533AEF47" w14:textId="77777777" w:rsidTr="0001069B">
        <w:trPr>
          <w:trHeight w:val="216"/>
          <w:jc w:val="center"/>
        </w:trPr>
        <w:tc>
          <w:tcPr>
            <w:tcW w:w="1740" w:type="dxa"/>
            <w:tcBorders>
              <w:top w:val="nil"/>
              <w:left w:val="nil"/>
              <w:bottom w:val="nil"/>
              <w:right w:val="nil"/>
            </w:tcBorders>
            <w:shd w:val="clear" w:color="000000" w:fill="FFFFFF"/>
            <w:noWrap/>
            <w:vAlign w:val="center"/>
            <w:hideMark/>
          </w:tcPr>
          <w:p w14:paraId="7FFAD4C5" w14:textId="09284862" w:rsidR="0001069B" w:rsidRPr="00931E60" w:rsidRDefault="0001069B" w:rsidP="0001069B">
            <w:pPr>
              <w:widowControl/>
              <w:autoSpaceDE/>
              <w:autoSpaceDN/>
              <w:jc w:val="center"/>
              <w:rPr>
                <w:color w:val="000000"/>
                <w:sz w:val="15"/>
                <w:szCs w:val="15"/>
                <w:lang w:eastAsia="zh-CN"/>
              </w:rPr>
            </w:pPr>
            <w:r w:rsidRPr="00072626">
              <w:rPr>
                <w:color w:val="000000"/>
                <w:sz w:val="15"/>
                <w:szCs w:val="15"/>
                <w:lang w:eastAsia="zh-CN"/>
              </w:rPr>
              <w:t>SVM</w:t>
            </w:r>
          </w:p>
        </w:tc>
        <w:tc>
          <w:tcPr>
            <w:tcW w:w="864" w:type="dxa"/>
            <w:tcBorders>
              <w:top w:val="nil"/>
              <w:left w:val="nil"/>
              <w:bottom w:val="nil"/>
              <w:right w:val="nil"/>
            </w:tcBorders>
            <w:shd w:val="clear" w:color="000000" w:fill="FFFFFF"/>
            <w:noWrap/>
            <w:vAlign w:val="center"/>
            <w:hideMark/>
          </w:tcPr>
          <w:p w14:paraId="54C17683"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0.53</w:t>
            </w:r>
          </w:p>
        </w:tc>
        <w:tc>
          <w:tcPr>
            <w:tcW w:w="864" w:type="dxa"/>
            <w:tcBorders>
              <w:top w:val="nil"/>
              <w:left w:val="nil"/>
              <w:bottom w:val="nil"/>
              <w:right w:val="nil"/>
            </w:tcBorders>
            <w:shd w:val="clear" w:color="000000" w:fill="FFFFFF"/>
            <w:noWrap/>
            <w:vAlign w:val="center"/>
            <w:hideMark/>
          </w:tcPr>
          <w:p w14:paraId="1CEC5D7A"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0.43</w:t>
            </w:r>
          </w:p>
        </w:tc>
        <w:tc>
          <w:tcPr>
            <w:tcW w:w="288" w:type="dxa"/>
            <w:tcBorders>
              <w:top w:val="nil"/>
              <w:left w:val="nil"/>
              <w:bottom w:val="nil"/>
              <w:right w:val="nil"/>
            </w:tcBorders>
            <w:shd w:val="clear" w:color="000000" w:fill="FFFFFF"/>
            <w:noWrap/>
            <w:vAlign w:val="center"/>
            <w:hideMark/>
          </w:tcPr>
          <w:p w14:paraId="32CADBA6" w14:textId="77777777" w:rsidR="0001069B" w:rsidRPr="00931E60" w:rsidRDefault="0001069B" w:rsidP="0001069B">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2B595057"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0.57</w:t>
            </w:r>
          </w:p>
        </w:tc>
        <w:tc>
          <w:tcPr>
            <w:tcW w:w="864" w:type="dxa"/>
            <w:tcBorders>
              <w:top w:val="nil"/>
              <w:left w:val="nil"/>
              <w:bottom w:val="nil"/>
              <w:right w:val="nil"/>
            </w:tcBorders>
            <w:shd w:val="clear" w:color="000000" w:fill="FFFFFF"/>
            <w:noWrap/>
            <w:vAlign w:val="center"/>
            <w:hideMark/>
          </w:tcPr>
          <w:p w14:paraId="1C6BD5B3"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0.49</w:t>
            </w:r>
          </w:p>
        </w:tc>
        <w:tc>
          <w:tcPr>
            <w:tcW w:w="288" w:type="dxa"/>
            <w:tcBorders>
              <w:top w:val="nil"/>
              <w:left w:val="nil"/>
              <w:bottom w:val="nil"/>
              <w:right w:val="nil"/>
            </w:tcBorders>
            <w:shd w:val="clear" w:color="000000" w:fill="FFFFFF"/>
            <w:noWrap/>
            <w:vAlign w:val="center"/>
            <w:hideMark/>
          </w:tcPr>
          <w:p w14:paraId="6FF2016D" w14:textId="77777777" w:rsidR="0001069B" w:rsidRPr="00931E60" w:rsidRDefault="0001069B" w:rsidP="0001069B">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322DA4CA"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0.58</w:t>
            </w:r>
          </w:p>
        </w:tc>
        <w:tc>
          <w:tcPr>
            <w:tcW w:w="864" w:type="dxa"/>
            <w:tcBorders>
              <w:top w:val="nil"/>
              <w:left w:val="nil"/>
              <w:bottom w:val="nil"/>
              <w:right w:val="nil"/>
            </w:tcBorders>
            <w:shd w:val="clear" w:color="000000" w:fill="FFFFFF"/>
            <w:noWrap/>
            <w:vAlign w:val="center"/>
            <w:hideMark/>
          </w:tcPr>
          <w:p w14:paraId="1C17AC55"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0.52</w:t>
            </w:r>
          </w:p>
        </w:tc>
      </w:tr>
      <w:tr w:rsidR="0001069B" w:rsidRPr="00931E60" w14:paraId="4A032C66" w14:textId="77777777" w:rsidTr="0001069B">
        <w:trPr>
          <w:trHeight w:val="216"/>
          <w:jc w:val="center"/>
        </w:trPr>
        <w:tc>
          <w:tcPr>
            <w:tcW w:w="1740" w:type="dxa"/>
            <w:tcBorders>
              <w:top w:val="nil"/>
              <w:left w:val="nil"/>
              <w:bottom w:val="nil"/>
              <w:right w:val="nil"/>
            </w:tcBorders>
            <w:shd w:val="clear" w:color="000000" w:fill="FFFFFF"/>
            <w:noWrap/>
            <w:vAlign w:val="center"/>
            <w:hideMark/>
          </w:tcPr>
          <w:p w14:paraId="16FA4BB1" w14:textId="2B3267CB" w:rsidR="0001069B" w:rsidRPr="00931E60" w:rsidRDefault="0001069B" w:rsidP="0001069B">
            <w:pPr>
              <w:widowControl/>
              <w:autoSpaceDE/>
              <w:autoSpaceDN/>
              <w:jc w:val="center"/>
              <w:rPr>
                <w:color w:val="000000"/>
                <w:sz w:val="15"/>
                <w:szCs w:val="15"/>
                <w:lang w:eastAsia="zh-CN"/>
              </w:rPr>
            </w:pPr>
            <w:r w:rsidRPr="00072626">
              <w:rPr>
                <w:color w:val="000000"/>
                <w:sz w:val="15"/>
                <w:szCs w:val="15"/>
                <w:lang w:eastAsia="zh-CN"/>
              </w:rPr>
              <w:t>MLP</w:t>
            </w:r>
          </w:p>
        </w:tc>
        <w:tc>
          <w:tcPr>
            <w:tcW w:w="864" w:type="dxa"/>
            <w:tcBorders>
              <w:top w:val="nil"/>
              <w:left w:val="nil"/>
              <w:bottom w:val="nil"/>
              <w:right w:val="nil"/>
            </w:tcBorders>
            <w:shd w:val="clear" w:color="000000" w:fill="FFFFFF"/>
            <w:noWrap/>
            <w:vAlign w:val="center"/>
            <w:hideMark/>
          </w:tcPr>
          <w:p w14:paraId="1B367110"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0.48</w:t>
            </w:r>
          </w:p>
        </w:tc>
        <w:tc>
          <w:tcPr>
            <w:tcW w:w="864" w:type="dxa"/>
            <w:tcBorders>
              <w:top w:val="nil"/>
              <w:left w:val="nil"/>
              <w:bottom w:val="nil"/>
              <w:right w:val="nil"/>
            </w:tcBorders>
            <w:shd w:val="clear" w:color="000000" w:fill="FFFFFF"/>
            <w:noWrap/>
            <w:vAlign w:val="center"/>
            <w:hideMark/>
          </w:tcPr>
          <w:p w14:paraId="129C294A"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0.64</w:t>
            </w:r>
          </w:p>
        </w:tc>
        <w:tc>
          <w:tcPr>
            <w:tcW w:w="288" w:type="dxa"/>
            <w:tcBorders>
              <w:top w:val="nil"/>
              <w:left w:val="nil"/>
              <w:bottom w:val="nil"/>
              <w:right w:val="nil"/>
            </w:tcBorders>
            <w:shd w:val="clear" w:color="000000" w:fill="FFFFFF"/>
            <w:noWrap/>
            <w:vAlign w:val="center"/>
            <w:hideMark/>
          </w:tcPr>
          <w:p w14:paraId="0BE8B163" w14:textId="77777777" w:rsidR="0001069B" w:rsidRPr="00931E60" w:rsidRDefault="0001069B" w:rsidP="0001069B">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78E9CA99"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0.54</w:t>
            </w:r>
          </w:p>
        </w:tc>
        <w:tc>
          <w:tcPr>
            <w:tcW w:w="864" w:type="dxa"/>
            <w:tcBorders>
              <w:top w:val="nil"/>
              <w:left w:val="nil"/>
              <w:bottom w:val="nil"/>
              <w:right w:val="nil"/>
            </w:tcBorders>
            <w:shd w:val="clear" w:color="000000" w:fill="FFFFFF"/>
            <w:noWrap/>
            <w:vAlign w:val="center"/>
            <w:hideMark/>
          </w:tcPr>
          <w:p w14:paraId="3C0E5328"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0.38</w:t>
            </w:r>
          </w:p>
        </w:tc>
        <w:tc>
          <w:tcPr>
            <w:tcW w:w="288" w:type="dxa"/>
            <w:tcBorders>
              <w:top w:val="nil"/>
              <w:left w:val="nil"/>
              <w:bottom w:val="nil"/>
              <w:right w:val="nil"/>
            </w:tcBorders>
            <w:shd w:val="clear" w:color="000000" w:fill="FFFFFF"/>
            <w:noWrap/>
            <w:vAlign w:val="center"/>
            <w:hideMark/>
          </w:tcPr>
          <w:p w14:paraId="0C98FDE0" w14:textId="77777777" w:rsidR="0001069B" w:rsidRPr="00931E60" w:rsidRDefault="0001069B" w:rsidP="0001069B">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645033C5"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0.50</w:t>
            </w:r>
          </w:p>
        </w:tc>
        <w:tc>
          <w:tcPr>
            <w:tcW w:w="864" w:type="dxa"/>
            <w:tcBorders>
              <w:top w:val="nil"/>
              <w:left w:val="nil"/>
              <w:bottom w:val="nil"/>
              <w:right w:val="nil"/>
            </w:tcBorders>
            <w:shd w:val="clear" w:color="000000" w:fill="FFFFFF"/>
            <w:noWrap/>
            <w:vAlign w:val="center"/>
            <w:hideMark/>
          </w:tcPr>
          <w:p w14:paraId="73DEEBA6"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0.47</w:t>
            </w:r>
          </w:p>
        </w:tc>
      </w:tr>
      <w:tr w:rsidR="0001069B" w:rsidRPr="00931E60" w14:paraId="160C818C" w14:textId="77777777" w:rsidTr="0001069B">
        <w:trPr>
          <w:trHeight w:val="216"/>
          <w:jc w:val="center"/>
        </w:trPr>
        <w:tc>
          <w:tcPr>
            <w:tcW w:w="1740" w:type="dxa"/>
            <w:tcBorders>
              <w:top w:val="nil"/>
              <w:left w:val="nil"/>
              <w:bottom w:val="nil"/>
              <w:right w:val="nil"/>
            </w:tcBorders>
            <w:shd w:val="clear" w:color="000000" w:fill="FFFFFF"/>
            <w:noWrap/>
            <w:vAlign w:val="center"/>
            <w:hideMark/>
          </w:tcPr>
          <w:p w14:paraId="76CB30E0" w14:textId="5B3C4FC4" w:rsidR="0001069B" w:rsidRPr="00931E60" w:rsidRDefault="0001069B" w:rsidP="0001069B">
            <w:pPr>
              <w:widowControl/>
              <w:autoSpaceDE/>
              <w:autoSpaceDN/>
              <w:jc w:val="center"/>
              <w:rPr>
                <w:color w:val="000000"/>
                <w:sz w:val="15"/>
                <w:szCs w:val="15"/>
                <w:lang w:eastAsia="zh-CN"/>
              </w:rPr>
            </w:pPr>
            <w:r w:rsidRPr="00F47AE6">
              <w:rPr>
                <w:color w:val="000000"/>
                <w:sz w:val="15"/>
                <w:szCs w:val="15"/>
                <w:lang w:eastAsia="zh-CN"/>
              </w:rPr>
              <w:t>CART</w:t>
            </w:r>
          </w:p>
        </w:tc>
        <w:tc>
          <w:tcPr>
            <w:tcW w:w="864" w:type="dxa"/>
            <w:tcBorders>
              <w:top w:val="nil"/>
              <w:left w:val="nil"/>
              <w:bottom w:val="nil"/>
              <w:right w:val="nil"/>
            </w:tcBorders>
            <w:shd w:val="clear" w:color="000000" w:fill="FFFFFF"/>
            <w:noWrap/>
            <w:vAlign w:val="center"/>
            <w:hideMark/>
          </w:tcPr>
          <w:p w14:paraId="6C1EE9D3"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0.55</w:t>
            </w:r>
          </w:p>
        </w:tc>
        <w:tc>
          <w:tcPr>
            <w:tcW w:w="864" w:type="dxa"/>
            <w:tcBorders>
              <w:top w:val="nil"/>
              <w:left w:val="nil"/>
              <w:bottom w:val="nil"/>
              <w:right w:val="nil"/>
            </w:tcBorders>
            <w:shd w:val="clear" w:color="000000" w:fill="FFFFFF"/>
            <w:noWrap/>
            <w:vAlign w:val="center"/>
            <w:hideMark/>
          </w:tcPr>
          <w:p w14:paraId="78FD256E"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0.41</w:t>
            </w:r>
          </w:p>
        </w:tc>
        <w:tc>
          <w:tcPr>
            <w:tcW w:w="288" w:type="dxa"/>
            <w:tcBorders>
              <w:top w:val="nil"/>
              <w:left w:val="nil"/>
              <w:bottom w:val="nil"/>
              <w:right w:val="nil"/>
            </w:tcBorders>
            <w:shd w:val="clear" w:color="000000" w:fill="FFFFFF"/>
            <w:noWrap/>
            <w:vAlign w:val="center"/>
            <w:hideMark/>
          </w:tcPr>
          <w:p w14:paraId="2291EED0" w14:textId="77777777" w:rsidR="0001069B" w:rsidRPr="00931E60" w:rsidRDefault="0001069B" w:rsidP="0001069B">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53837329"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0.57</w:t>
            </w:r>
          </w:p>
        </w:tc>
        <w:tc>
          <w:tcPr>
            <w:tcW w:w="864" w:type="dxa"/>
            <w:tcBorders>
              <w:top w:val="nil"/>
              <w:left w:val="nil"/>
              <w:bottom w:val="nil"/>
              <w:right w:val="nil"/>
            </w:tcBorders>
            <w:shd w:val="clear" w:color="000000" w:fill="FFFFFF"/>
            <w:noWrap/>
            <w:vAlign w:val="center"/>
            <w:hideMark/>
          </w:tcPr>
          <w:p w14:paraId="74E5BE50"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0.47</w:t>
            </w:r>
          </w:p>
        </w:tc>
        <w:tc>
          <w:tcPr>
            <w:tcW w:w="288" w:type="dxa"/>
            <w:tcBorders>
              <w:top w:val="nil"/>
              <w:left w:val="nil"/>
              <w:bottom w:val="nil"/>
              <w:right w:val="nil"/>
            </w:tcBorders>
            <w:shd w:val="clear" w:color="000000" w:fill="FFFFFF"/>
            <w:noWrap/>
            <w:vAlign w:val="center"/>
            <w:hideMark/>
          </w:tcPr>
          <w:p w14:paraId="2CC2FBC6" w14:textId="77777777" w:rsidR="0001069B" w:rsidRPr="00931E60" w:rsidRDefault="0001069B" w:rsidP="0001069B">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4F41A662"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0.63</w:t>
            </w:r>
          </w:p>
        </w:tc>
        <w:tc>
          <w:tcPr>
            <w:tcW w:w="864" w:type="dxa"/>
            <w:tcBorders>
              <w:top w:val="nil"/>
              <w:left w:val="nil"/>
              <w:bottom w:val="nil"/>
              <w:right w:val="nil"/>
            </w:tcBorders>
            <w:shd w:val="clear" w:color="000000" w:fill="FFFFFF"/>
            <w:noWrap/>
            <w:vAlign w:val="center"/>
            <w:hideMark/>
          </w:tcPr>
          <w:p w14:paraId="2498D412" w14:textId="77777777" w:rsidR="0001069B" w:rsidRPr="00931E60" w:rsidRDefault="0001069B" w:rsidP="0001069B">
            <w:pPr>
              <w:widowControl/>
              <w:autoSpaceDE/>
              <w:autoSpaceDN/>
              <w:jc w:val="right"/>
              <w:rPr>
                <w:color w:val="000000"/>
                <w:sz w:val="15"/>
                <w:szCs w:val="15"/>
                <w:lang w:eastAsia="zh-CN"/>
              </w:rPr>
            </w:pPr>
            <w:r w:rsidRPr="00931E60">
              <w:rPr>
                <w:color w:val="000000"/>
                <w:sz w:val="15"/>
                <w:szCs w:val="15"/>
                <w:lang w:eastAsia="zh-CN"/>
              </w:rPr>
              <w:t>0.59</w:t>
            </w:r>
          </w:p>
        </w:tc>
      </w:tr>
      <w:tr w:rsidR="0001069B" w:rsidRPr="00931E60" w14:paraId="5EC76B54" w14:textId="77777777" w:rsidTr="0001069B">
        <w:trPr>
          <w:trHeight w:val="216"/>
          <w:jc w:val="center"/>
        </w:trPr>
        <w:tc>
          <w:tcPr>
            <w:tcW w:w="1740" w:type="dxa"/>
            <w:tcBorders>
              <w:top w:val="nil"/>
              <w:left w:val="nil"/>
              <w:bottom w:val="single" w:sz="8" w:space="0" w:color="auto"/>
              <w:right w:val="nil"/>
            </w:tcBorders>
            <w:shd w:val="clear" w:color="000000" w:fill="FFFFFF"/>
            <w:noWrap/>
            <w:vAlign w:val="center"/>
            <w:hideMark/>
          </w:tcPr>
          <w:p w14:paraId="78D28483" w14:textId="3A5D0C9E" w:rsidR="0001069B" w:rsidRPr="00931E60" w:rsidRDefault="0001069B" w:rsidP="0001069B">
            <w:pPr>
              <w:widowControl/>
              <w:autoSpaceDE/>
              <w:autoSpaceDN/>
              <w:jc w:val="center"/>
              <w:rPr>
                <w:b/>
                <w:bCs/>
                <w:color w:val="000000"/>
                <w:sz w:val="15"/>
                <w:szCs w:val="15"/>
                <w:lang w:eastAsia="zh-CN"/>
              </w:rPr>
            </w:pPr>
            <w:proofErr w:type="spellStart"/>
            <w:r w:rsidRPr="00E53084">
              <w:rPr>
                <w:b/>
                <w:bCs/>
                <w:color w:val="000000"/>
                <w:sz w:val="15"/>
                <w:szCs w:val="15"/>
                <w:lang w:eastAsia="zh-CN"/>
              </w:rPr>
              <w:t>SuperLearner</w:t>
            </w:r>
            <w:proofErr w:type="spellEnd"/>
          </w:p>
        </w:tc>
        <w:tc>
          <w:tcPr>
            <w:tcW w:w="864" w:type="dxa"/>
            <w:tcBorders>
              <w:top w:val="nil"/>
              <w:left w:val="nil"/>
              <w:bottom w:val="single" w:sz="8" w:space="0" w:color="auto"/>
              <w:right w:val="nil"/>
            </w:tcBorders>
            <w:shd w:val="clear" w:color="000000" w:fill="FFFFFF"/>
            <w:noWrap/>
            <w:vAlign w:val="center"/>
            <w:hideMark/>
          </w:tcPr>
          <w:p w14:paraId="3F329FAF" w14:textId="77777777" w:rsidR="0001069B" w:rsidRPr="00931E60" w:rsidRDefault="0001069B" w:rsidP="0001069B">
            <w:pPr>
              <w:widowControl/>
              <w:autoSpaceDE/>
              <w:autoSpaceDN/>
              <w:jc w:val="right"/>
              <w:rPr>
                <w:b/>
                <w:bCs/>
                <w:color w:val="000000"/>
                <w:sz w:val="15"/>
                <w:szCs w:val="15"/>
                <w:lang w:eastAsia="zh-CN"/>
              </w:rPr>
            </w:pPr>
            <w:r w:rsidRPr="00931E60">
              <w:rPr>
                <w:b/>
                <w:bCs/>
                <w:color w:val="000000"/>
                <w:sz w:val="15"/>
                <w:szCs w:val="15"/>
                <w:lang w:eastAsia="zh-CN"/>
              </w:rPr>
              <w:t>0.68</w:t>
            </w:r>
          </w:p>
        </w:tc>
        <w:tc>
          <w:tcPr>
            <w:tcW w:w="864" w:type="dxa"/>
            <w:tcBorders>
              <w:top w:val="nil"/>
              <w:left w:val="nil"/>
              <w:bottom w:val="single" w:sz="8" w:space="0" w:color="auto"/>
              <w:right w:val="nil"/>
            </w:tcBorders>
            <w:shd w:val="clear" w:color="000000" w:fill="FFFFFF"/>
            <w:noWrap/>
            <w:vAlign w:val="center"/>
            <w:hideMark/>
          </w:tcPr>
          <w:p w14:paraId="1424CD6D" w14:textId="77777777" w:rsidR="0001069B" w:rsidRPr="00931E60" w:rsidRDefault="0001069B" w:rsidP="0001069B">
            <w:pPr>
              <w:widowControl/>
              <w:autoSpaceDE/>
              <w:autoSpaceDN/>
              <w:jc w:val="right"/>
              <w:rPr>
                <w:b/>
                <w:bCs/>
                <w:color w:val="000000"/>
                <w:sz w:val="15"/>
                <w:szCs w:val="15"/>
                <w:lang w:eastAsia="zh-CN"/>
              </w:rPr>
            </w:pPr>
            <w:r w:rsidRPr="00931E60">
              <w:rPr>
                <w:b/>
                <w:bCs/>
                <w:color w:val="000000"/>
                <w:sz w:val="15"/>
                <w:szCs w:val="15"/>
                <w:lang w:eastAsia="zh-CN"/>
              </w:rPr>
              <w:t>0.56</w:t>
            </w:r>
          </w:p>
        </w:tc>
        <w:tc>
          <w:tcPr>
            <w:tcW w:w="288" w:type="dxa"/>
            <w:tcBorders>
              <w:top w:val="nil"/>
              <w:left w:val="nil"/>
              <w:bottom w:val="single" w:sz="8" w:space="0" w:color="auto"/>
              <w:right w:val="nil"/>
            </w:tcBorders>
            <w:shd w:val="clear" w:color="000000" w:fill="FFFFFF"/>
            <w:noWrap/>
            <w:vAlign w:val="center"/>
            <w:hideMark/>
          </w:tcPr>
          <w:p w14:paraId="62E981B2" w14:textId="77777777" w:rsidR="0001069B" w:rsidRPr="00931E60" w:rsidRDefault="0001069B" w:rsidP="0001069B">
            <w:pPr>
              <w:widowControl/>
              <w:autoSpaceDE/>
              <w:autoSpaceDN/>
              <w:rPr>
                <w:b/>
                <w:bCs/>
                <w:color w:val="000000"/>
                <w:sz w:val="15"/>
                <w:szCs w:val="15"/>
                <w:lang w:eastAsia="zh-CN"/>
              </w:rPr>
            </w:pPr>
            <w:r w:rsidRPr="00931E60">
              <w:rPr>
                <w:b/>
                <w:bCs/>
                <w:color w:val="000000"/>
                <w:sz w:val="15"/>
                <w:szCs w:val="15"/>
                <w:lang w:eastAsia="zh-CN"/>
              </w:rPr>
              <w:t> </w:t>
            </w:r>
          </w:p>
        </w:tc>
        <w:tc>
          <w:tcPr>
            <w:tcW w:w="864" w:type="dxa"/>
            <w:tcBorders>
              <w:top w:val="nil"/>
              <w:left w:val="nil"/>
              <w:bottom w:val="single" w:sz="8" w:space="0" w:color="auto"/>
              <w:right w:val="nil"/>
            </w:tcBorders>
            <w:shd w:val="clear" w:color="000000" w:fill="FFFFFF"/>
            <w:noWrap/>
            <w:vAlign w:val="center"/>
            <w:hideMark/>
          </w:tcPr>
          <w:p w14:paraId="33218539" w14:textId="77777777" w:rsidR="0001069B" w:rsidRPr="00931E60" w:rsidRDefault="0001069B" w:rsidP="0001069B">
            <w:pPr>
              <w:widowControl/>
              <w:autoSpaceDE/>
              <w:autoSpaceDN/>
              <w:jc w:val="right"/>
              <w:rPr>
                <w:b/>
                <w:bCs/>
                <w:color w:val="000000"/>
                <w:sz w:val="15"/>
                <w:szCs w:val="15"/>
                <w:lang w:eastAsia="zh-CN"/>
              </w:rPr>
            </w:pPr>
            <w:r w:rsidRPr="00931E60">
              <w:rPr>
                <w:b/>
                <w:bCs/>
                <w:color w:val="000000"/>
                <w:sz w:val="15"/>
                <w:szCs w:val="15"/>
                <w:lang w:eastAsia="zh-CN"/>
              </w:rPr>
              <w:t>0.85</w:t>
            </w:r>
          </w:p>
        </w:tc>
        <w:tc>
          <w:tcPr>
            <w:tcW w:w="864" w:type="dxa"/>
            <w:tcBorders>
              <w:top w:val="nil"/>
              <w:left w:val="nil"/>
              <w:bottom w:val="single" w:sz="8" w:space="0" w:color="auto"/>
              <w:right w:val="nil"/>
            </w:tcBorders>
            <w:shd w:val="clear" w:color="000000" w:fill="FFFFFF"/>
            <w:noWrap/>
            <w:vAlign w:val="center"/>
            <w:hideMark/>
          </w:tcPr>
          <w:p w14:paraId="2800A357" w14:textId="77777777" w:rsidR="0001069B" w:rsidRPr="00931E60" w:rsidRDefault="0001069B" w:rsidP="0001069B">
            <w:pPr>
              <w:widowControl/>
              <w:autoSpaceDE/>
              <w:autoSpaceDN/>
              <w:jc w:val="right"/>
              <w:rPr>
                <w:b/>
                <w:bCs/>
                <w:color w:val="000000"/>
                <w:sz w:val="15"/>
                <w:szCs w:val="15"/>
                <w:lang w:eastAsia="zh-CN"/>
              </w:rPr>
            </w:pPr>
            <w:r w:rsidRPr="00931E60">
              <w:rPr>
                <w:b/>
                <w:bCs/>
                <w:color w:val="000000"/>
                <w:sz w:val="15"/>
                <w:szCs w:val="15"/>
                <w:lang w:eastAsia="zh-CN"/>
              </w:rPr>
              <w:t>0.83</w:t>
            </w:r>
          </w:p>
        </w:tc>
        <w:tc>
          <w:tcPr>
            <w:tcW w:w="288" w:type="dxa"/>
            <w:tcBorders>
              <w:top w:val="nil"/>
              <w:left w:val="nil"/>
              <w:bottom w:val="single" w:sz="8" w:space="0" w:color="auto"/>
              <w:right w:val="nil"/>
            </w:tcBorders>
            <w:shd w:val="clear" w:color="000000" w:fill="FFFFFF"/>
            <w:noWrap/>
            <w:vAlign w:val="center"/>
            <w:hideMark/>
          </w:tcPr>
          <w:p w14:paraId="3B870CF5" w14:textId="77777777" w:rsidR="0001069B" w:rsidRPr="00931E60" w:rsidRDefault="0001069B" w:rsidP="0001069B">
            <w:pPr>
              <w:widowControl/>
              <w:autoSpaceDE/>
              <w:autoSpaceDN/>
              <w:rPr>
                <w:b/>
                <w:bCs/>
                <w:color w:val="000000"/>
                <w:sz w:val="15"/>
                <w:szCs w:val="15"/>
                <w:lang w:eastAsia="zh-CN"/>
              </w:rPr>
            </w:pPr>
            <w:r w:rsidRPr="00931E60">
              <w:rPr>
                <w:b/>
                <w:bCs/>
                <w:color w:val="000000"/>
                <w:sz w:val="15"/>
                <w:szCs w:val="15"/>
                <w:lang w:eastAsia="zh-CN"/>
              </w:rPr>
              <w:t> </w:t>
            </w:r>
          </w:p>
        </w:tc>
        <w:tc>
          <w:tcPr>
            <w:tcW w:w="864" w:type="dxa"/>
            <w:tcBorders>
              <w:top w:val="nil"/>
              <w:left w:val="nil"/>
              <w:bottom w:val="single" w:sz="8" w:space="0" w:color="auto"/>
              <w:right w:val="nil"/>
            </w:tcBorders>
            <w:shd w:val="clear" w:color="000000" w:fill="FFFFFF"/>
            <w:noWrap/>
            <w:vAlign w:val="center"/>
            <w:hideMark/>
          </w:tcPr>
          <w:p w14:paraId="4708F05D" w14:textId="77777777" w:rsidR="0001069B" w:rsidRPr="00931E60" w:rsidRDefault="0001069B" w:rsidP="0001069B">
            <w:pPr>
              <w:widowControl/>
              <w:autoSpaceDE/>
              <w:autoSpaceDN/>
              <w:jc w:val="right"/>
              <w:rPr>
                <w:b/>
                <w:bCs/>
                <w:color w:val="000000"/>
                <w:sz w:val="15"/>
                <w:szCs w:val="15"/>
                <w:lang w:eastAsia="zh-CN"/>
              </w:rPr>
            </w:pPr>
            <w:r w:rsidRPr="00931E60">
              <w:rPr>
                <w:b/>
                <w:bCs/>
                <w:color w:val="000000"/>
                <w:sz w:val="15"/>
                <w:szCs w:val="15"/>
                <w:lang w:eastAsia="zh-CN"/>
              </w:rPr>
              <w:t>0.84</w:t>
            </w:r>
          </w:p>
        </w:tc>
        <w:tc>
          <w:tcPr>
            <w:tcW w:w="864" w:type="dxa"/>
            <w:tcBorders>
              <w:top w:val="nil"/>
              <w:left w:val="nil"/>
              <w:bottom w:val="single" w:sz="8" w:space="0" w:color="auto"/>
              <w:right w:val="nil"/>
            </w:tcBorders>
            <w:shd w:val="clear" w:color="000000" w:fill="FFFFFF"/>
            <w:noWrap/>
            <w:vAlign w:val="center"/>
            <w:hideMark/>
          </w:tcPr>
          <w:p w14:paraId="3CFA0610" w14:textId="77777777" w:rsidR="0001069B" w:rsidRPr="00931E60" w:rsidRDefault="0001069B" w:rsidP="0001069B">
            <w:pPr>
              <w:widowControl/>
              <w:autoSpaceDE/>
              <w:autoSpaceDN/>
              <w:jc w:val="right"/>
              <w:rPr>
                <w:b/>
                <w:bCs/>
                <w:color w:val="000000"/>
                <w:sz w:val="15"/>
                <w:szCs w:val="15"/>
                <w:lang w:eastAsia="zh-CN"/>
              </w:rPr>
            </w:pPr>
            <w:r w:rsidRPr="00931E60">
              <w:rPr>
                <w:b/>
                <w:bCs/>
                <w:color w:val="000000"/>
                <w:sz w:val="15"/>
                <w:szCs w:val="15"/>
                <w:lang w:eastAsia="zh-CN"/>
              </w:rPr>
              <w:t>0.79</w:t>
            </w:r>
          </w:p>
        </w:tc>
      </w:tr>
    </w:tbl>
    <w:p w14:paraId="25B9130C" w14:textId="179F9333" w:rsidR="0030234D" w:rsidRDefault="0082551F" w:rsidP="00341DCD">
      <w:pPr>
        <w:pStyle w:val="BodyText"/>
        <w:spacing w:line="276" w:lineRule="auto"/>
        <w:ind w:left="0"/>
        <w:jc w:val="both"/>
        <w:rPr>
          <w:rFonts w:eastAsiaTheme="minorEastAsia"/>
          <w:color w:val="000000" w:themeColor="text1"/>
          <w:sz w:val="20"/>
          <w:szCs w:val="20"/>
          <w:lang w:eastAsia="zh-CN"/>
        </w:rPr>
      </w:pPr>
      <w:r w:rsidRPr="009363BA">
        <w:rPr>
          <w:rFonts w:eastAsiaTheme="minorEastAsia"/>
          <w:color w:val="000000" w:themeColor="text1"/>
          <w:sz w:val="20"/>
          <w:szCs w:val="20"/>
          <w:lang w:eastAsia="ko-KR"/>
        </w:rPr>
        <w:t>Table S4</w:t>
      </w:r>
      <w:r w:rsidRPr="009363BA">
        <w:rPr>
          <w:rFonts w:eastAsiaTheme="minorEastAsia" w:hint="eastAsia"/>
          <w:color w:val="000000" w:themeColor="text1"/>
          <w:sz w:val="20"/>
          <w:szCs w:val="20"/>
          <w:lang w:eastAsia="zh-CN"/>
        </w:rPr>
        <w:t xml:space="preserve"> (a)</w:t>
      </w:r>
      <w:r w:rsidRPr="009363BA">
        <w:rPr>
          <w:rFonts w:eastAsiaTheme="minorEastAsia"/>
          <w:color w:val="000000" w:themeColor="text1"/>
          <w:sz w:val="20"/>
          <w:szCs w:val="20"/>
          <w:lang w:eastAsia="ko-KR"/>
        </w:rPr>
        <w:t xml:space="preserve">. Model performance for predicting the </w:t>
      </w:r>
      <w:r w:rsidR="00263303">
        <w:rPr>
          <w:rFonts w:eastAsiaTheme="minorEastAsia" w:hint="eastAsia"/>
          <w:color w:val="000000" w:themeColor="text1"/>
          <w:sz w:val="20"/>
          <w:szCs w:val="20"/>
          <w:lang w:eastAsia="zh-CN"/>
        </w:rPr>
        <w:t>Weekly</w:t>
      </w:r>
      <w:r w:rsidRPr="009363BA">
        <w:rPr>
          <w:rFonts w:eastAsiaTheme="minorEastAsia"/>
          <w:color w:val="000000" w:themeColor="text1"/>
          <w:sz w:val="20"/>
          <w:szCs w:val="20"/>
          <w:lang w:eastAsia="ko-KR"/>
        </w:rPr>
        <w:t xml:space="preserve"> </w:t>
      </w:r>
      <w:r w:rsidR="00263303">
        <w:rPr>
          <w:rFonts w:eastAsiaTheme="minorEastAsia"/>
          <w:color w:val="000000" w:themeColor="text1"/>
          <w:sz w:val="20"/>
          <w:szCs w:val="20"/>
          <w:lang w:eastAsia="ko-KR"/>
        </w:rPr>
        <w:t>Peak</w:t>
      </w:r>
      <w:r w:rsidRPr="009363BA">
        <w:rPr>
          <w:rFonts w:eastAsiaTheme="minorEastAsia"/>
          <w:color w:val="000000" w:themeColor="text1"/>
          <w:sz w:val="20"/>
          <w:szCs w:val="20"/>
          <w:lang w:eastAsia="ko-KR"/>
        </w:rPr>
        <w:t xml:space="preserve"> Share</w:t>
      </w:r>
    </w:p>
    <w:p w14:paraId="2625B716" w14:textId="77777777" w:rsidR="006C05B7" w:rsidRDefault="006C05B7" w:rsidP="006C05B7">
      <w:pPr>
        <w:pStyle w:val="BodyText"/>
        <w:spacing w:line="276" w:lineRule="auto"/>
        <w:ind w:left="0"/>
        <w:jc w:val="both"/>
        <w:rPr>
          <w:rFonts w:eastAsiaTheme="minorEastAsia"/>
          <w:color w:val="000000" w:themeColor="text1"/>
          <w:sz w:val="20"/>
          <w:szCs w:val="20"/>
          <w:lang w:eastAsia="zh-CN"/>
        </w:rPr>
      </w:pPr>
    </w:p>
    <w:tbl>
      <w:tblPr>
        <w:tblW w:w="0" w:type="auto"/>
        <w:jc w:val="center"/>
        <w:tblLayout w:type="fixed"/>
        <w:tblLook w:val="04A0" w:firstRow="1" w:lastRow="0" w:firstColumn="1" w:lastColumn="0" w:noHBand="0" w:noVBand="1"/>
      </w:tblPr>
      <w:tblGrid>
        <w:gridCol w:w="1740"/>
        <w:gridCol w:w="864"/>
        <w:gridCol w:w="864"/>
        <w:gridCol w:w="288"/>
        <w:gridCol w:w="864"/>
        <w:gridCol w:w="864"/>
        <w:gridCol w:w="288"/>
        <w:gridCol w:w="864"/>
        <w:gridCol w:w="864"/>
      </w:tblGrid>
      <w:tr w:rsidR="006C05B7" w:rsidRPr="00931E60" w14:paraId="47E93368" w14:textId="77777777" w:rsidTr="00FC7783">
        <w:trPr>
          <w:trHeight w:val="216"/>
          <w:jc w:val="center"/>
        </w:trPr>
        <w:tc>
          <w:tcPr>
            <w:tcW w:w="1740" w:type="dxa"/>
            <w:vMerge w:val="restart"/>
            <w:tcBorders>
              <w:top w:val="single" w:sz="4" w:space="0" w:color="auto"/>
              <w:left w:val="nil"/>
              <w:right w:val="nil"/>
            </w:tcBorders>
            <w:shd w:val="clear" w:color="000000" w:fill="FFFFFF"/>
            <w:noWrap/>
            <w:vAlign w:val="center"/>
            <w:hideMark/>
          </w:tcPr>
          <w:p w14:paraId="0FED9465" w14:textId="77777777" w:rsidR="006C05B7" w:rsidRPr="00931E60" w:rsidRDefault="006C05B7" w:rsidP="00FC7783">
            <w:pPr>
              <w:widowControl/>
              <w:autoSpaceDE/>
              <w:autoSpaceDN/>
              <w:jc w:val="center"/>
              <w:rPr>
                <w:b/>
                <w:bCs/>
                <w:color w:val="000000"/>
                <w:sz w:val="15"/>
                <w:szCs w:val="15"/>
                <w:lang w:eastAsia="zh-CN"/>
              </w:rPr>
            </w:pPr>
            <w:r w:rsidRPr="00931E60">
              <w:rPr>
                <w:b/>
                <w:bCs/>
                <w:color w:val="000000"/>
                <w:sz w:val="15"/>
                <w:szCs w:val="15"/>
                <w:lang w:eastAsia="zh-CN"/>
              </w:rPr>
              <w:t>Model</w:t>
            </w:r>
          </w:p>
        </w:tc>
        <w:tc>
          <w:tcPr>
            <w:tcW w:w="1728" w:type="dxa"/>
            <w:gridSpan w:val="2"/>
            <w:tcBorders>
              <w:top w:val="single" w:sz="4" w:space="0" w:color="auto"/>
              <w:left w:val="nil"/>
              <w:bottom w:val="single" w:sz="4" w:space="0" w:color="auto"/>
              <w:right w:val="nil"/>
            </w:tcBorders>
            <w:shd w:val="clear" w:color="000000" w:fill="FFFFFF"/>
            <w:noWrap/>
            <w:vAlign w:val="center"/>
            <w:hideMark/>
          </w:tcPr>
          <w:p w14:paraId="2862B285" w14:textId="77777777" w:rsidR="006C05B7" w:rsidRPr="00931E60" w:rsidRDefault="006C05B7" w:rsidP="00FC7783">
            <w:pPr>
              <w:widowControl/>
              <w:autoSpaceDE/>
              <w:autoSpaceDN/>
              <w:jc w:val="center"/>
              <w:rPr>
                <w:b/>
                <w:bCs/>
                <w:color w:val="000000"/>
                <w:sz w:val="15"/>
                <w:szCs w:val="15"/>
                <w:lang w:eastAsia="zh-CN"/>
              </w:rPr>
            </w:pPr>
            <w:r w:rsidRPr="00931E60">
              <w:rPr>
                <w:b/>
                <w:bCs/>
                <w:color w:val="000000"/>
                <w:sz w:val="15"/>
                <w:szCs w:val="15"/>
                <w:lang w:eastAsia="zh-CN"/>
              </w:rPr>
              <w:t>Input of 14 days</w:t>
            </w:r>
          </w:p>
        </w:tc>
        <w:tc>
          <w:tcPr>
            <w:tcW w:w="288" w:type="dxa"/>
            <w:tcBorders>
              <w:top w:val="single" w:sz="4" w:space="0" w:color="auto"/>
              <w:left w:val="nil"/>
              <w:right w:val="nil"/>
            </w:tcBorders>
            <w:shd w:val="clear" w:color="000000" w:fill="FFFFFF"/>
            <w:noWrap/>
            <w:vAlign w:val="center"/>
            <w:hideMark/>
          </w:tcPr>
          <w:p w14:paraId="6D676B42" w14:textId="77777777" w:rsidR="006C05B7" w:rsidRPr="00931E60" w:rsidRDefault="006C05B7" w:rsidP="00FC7783">
            <w:pPr>
              <w:widowControl/>
              <w:autoSpaceDE/>
              <w:autoSpaceDN/>
              <w:rPr>
                <w:b/>
                <w:bCs/>
                <w:color w:val="000000"/>
                <w:sz w:val="15"/>
                <w:szCs w:val="15"/>
                <w:lang w:eastAsia="zh-CN"/>
              </w:rPr>
            </w:pPr>
            <w:r w:rsidRPr="00931E60">
              <w:rPr>
                <w:b/>
                <w:bCs/>
                <w:color w:val="000000"/>
                <w:sz w:val="15"/>
                <w:szCs w:val="15"/>
                <w:lang w:eastAsia="zh-CN"/>
              </w:rPr>
              <w:t> </w:t>
            </w:r>
          </w:p>
        </w:tc>
        <w:tc>
          <w:tcPr>
            <w:tcW w:w="1728" w:type="dxa"/>
            <w:gridSpan w:val="2"/>
            <w:tcBorders>
              <w:top w:val="single" w:sz="4" w:space="0" w:color="auto"/>
              <w:left w:val="nil"/>
              <w:bottom w:val="single" w:sz="4" w:space="0" w:color="auto"/>
              <w:right w:val="nil"/>
            </w:tcBorders>
            <w:shd w:val="clear" w:color="000000" w:fill="FFFFFF"/>
            <w:noWrap/>
            <w:vAlign w:val="center"/>
            <w:hideMark/>
          </w:tcPr>
          <w:p w14:paraId="338AC61A" w14:textId="77777777" w:rsidR="006C05B7" w:rsidRPr="00931E60" w:rsidRDefault="006C05B7" w:rsidP="00FC7783">
            <w:pPr>
              <w:widowControl/>
              <w:autoSpaceDE/>
              <w:autoSpaceDN/>
              <w:jc w:val="center"/>
              <w:rPr>
                <w:b/>
                <w:bCs/>
                <w:color w:val="000000"/>
                <w:sz w:val="15"/>
                <w:szCs w:val="15"/>
                <w:lang w:eastAsia="zh-CN"/>
              </w:rPr>
            </w:pPr>
            <w:r w:rsidRPr="00931E60">
              <w:rPr>
                <w:b/>
                <w:bCs/>
                <w:color w:val="000000"/>
                <w:sz w:val="15"/>
                <w:szCs w:val="15"/>
                <w:lang w:eastAsia="zh-CN"/>
              </w:rPr>
              <w:t>Input of 21 days</w:t>
            </w:r>
          </w:p>
        </w:tc>
        <w:tc>
          <w:tcPr>
            <w:tcW w:w="288" w:type="dxa"/>
            <w:tcBorders>
              <w:top w:val="single" w:sz="4" w:space="0" w:color="auto"/>
              <w:left w:val="nil"/>
              <w:right w:val="nil"/>
            </w:tcBorders>
            <w:shd w:val="clear" w:color="000000" w:fill="FFFFFF"/>
            <w:noWrap/>
            <w:vAlign w:val="center"/>
            <w:hideMark/>
          </w:tcPr>
          <w:p w14:paraId="6DDEA856" w14:textId="77777777" w:rsidR="006C05B7" w:rsidRPr="00931E60" w:rsidRDefault="006C05B7" w:rsidP="00FC7783">
            <w:pPr>
              <w:widowControl/>
              <w:autoSpaceDE/>
              <w:autoSpaceDN/>
              <w:rPr>
                <w:b/>
                <w:bCs/>
                <w:color w:val="000000"/>
                <w:sz w:val="15"/>
                <w:szCs w:val="15"/>
                <w:lang w:eastAsia="zh-CN"/>
              </w:rPr>
            </w:pPr>
            <w:r w:rsidRPr="00931E60">
              <w:rPr>
                <w:b/>
                <w:bCs/>
                <w:color w:val="000000"/>
                <w:sz w:val="15"/>
                <w:szCs w:val="15"/>
                <w:lang w:eastAsia="zh-CN"/>
              </w:rPr>
              <w:t> </w:t>
            </w:r>
          </w:p>
        </w:tc>
        <w:tc>
          <w:tcPr>
            <w:tcW w:w="1728" w:type="dxa"/>
            <w:gridSpan w:val="2"/>
            <w:tcBorders>
              <w:top w:val="single" w:sz="4" w:space="0" w:color="auto"/>
              <w:left w:val="nil"/>
              <w:bottom w:val="single" w:sz="4" w:space="0" w:color="auto"/>
              <w:right w:val="nil"/>
            </w:tcBorders>
            <w:shd w:val="clear" w:color="000000" w:fill="FFFFFF"/>
            <w:noWrap/>
            <w:vAlign w:val="center"/>
            <w:hideMark/>
          </w:tcPr>
          <w:p w14:paraId="11ECE3BB" w14:textId="77777777" w:rsidR="006C05B7" w:rsidRPr="00931E60" w:rsidRDefault="006C05B7" w:rsidP="00FC7783">
            <w:pPr>
              <w:widowControl/>
              <w:autoSpaceDE/>
              <w:autoSpaceDN/>
              <w:jc w:val="center"/>
              <w:rPr>
                <w:b/>
                <w:bCs/>
                <w:color w:val="000000"/>
                <w:sz w:val="15"/>
                <w:szCs w:val="15"/>
                <w:lang w:eastAsia="zh-CN"/>
              </w:rPr>
            </w:pPr>
            <w:r w:rsidRPr="00931E60">
              <w:rPr>
                <w:b/>
                <w:bCs/>
                <w:color w:val="000000"/>
                <w:sz w:val="15"/>
                <w:szCs w:val="15"/>
                <w:lang w:eastAsia="zh-CN"/>
              </w:rPr>
              <w:t>Input of 28 days</w:t>
            </w:r>
          </w:p>
        </w:tc>
      </w:tr>
      <w:tr w:rsidR="006C05B7" w:rsidRPr="00931E60" w14:paraId="219C9905" w14:textId="77777777" w:rsidTr="00FC7783">
        <w:trPr>
          <w:trHeight w:val="216"/>
          <w:jc w:val="center"/>
        </w:trPr>
        <w:tc>
          <w:tcPr>
            <w:tcW w:w="1740" w:type="dxa"/>
            <w:vMerge/>
            <w:tcBorders>
              <w:top w:val="nil"/>
              <w:left w:val="nil"/>
              <w:bottom w:val="single" w:sz="4" w:space="0" w:color="auto"/>
              <w:right w:val="nil"/>
            </w:tcBorders>
            <w:vAlign w:val="center"/>
            <w:hideMark/>
          </w:tcPr>
          <w:p w14:paraId="5865F8A4" w14:textId="77777777" w:rsidR="006C05B7" w:rsidRPr="00931E60" w:rsidRDefault="006C05B7" w:rsidP="00FC7783">
            <w:pPr>
              <w:widowControl/>
              <w:autoSpaceDE/>
              <w:autoSpaceDN/>
              <w:rPr>
                <w:b/>
                <w:bCs/>
                <w:color w:val="000000"/>
                <w:sz w:val="15"/>
                <w:szCs w:val="15"/>
                <w:lang w:eastAsia="zh-CN"/>
              </w:rPr>
            </w:pPr>
          </w:p>
        </w:tc>
        <w:tc>
          <w:tcPr>
            <w:tcW w:w="864" w:type="dxa"/>
            <w:tcBorders>
              <w:top w:val="single" w:sz="4" w:space="0" w:color="auto"/>
              <w:left w:val="nil"/>
              <w:bottom w:val="single" w:sz="4" w:space="0" w:color="auto"/>
              <w:right w:val="nil"/>
            </w:tcBorders>
            <w:shd w:val="clear" w:color="000000" w:fill="FFFFFF"/>
            <w:noWrap/>
            <w:vAlign w:val="center"/>
            <w:hideMark/>
          </w:tcPr>
          <w:p w14:paraId="5B009FF1" w14:textId="77777777" w:rsidR="006C05B7" w:rsidRPr="00931E60" w:rsidRDefault="006C05B7" w:rsidP="00FC7783">
            <w:pPr>
              <w:widowControl/>
              <w:autoSpaceDE/>
              <w:autoSpaceDN/>
              <w:jc w:val="right"/>
              <w:rPr>
                <w:b/>
                <w:bCs/>
                <w:color w:val="000000"/>
                <w:sz w:val="15"/>
                <w:szCs w:val="15"/>
                <w:lang w:eastAsia="zh-CN"/>
              </w:rPr>
            </w:pPr>
            <w:r w:rsidRPr="00931E60">
              <w:rPr>
                <w:b/>
                <w:bCs/>
                <w:color w:val="000000"/>
                <w:sz w:val="15"/>
                <w:szCs w:val="15"/>
                <w:lang w:eastAsia="zh-CN"/>
              </w:rPr>
              <w:t>Accuracy</w:t>
            </w:r>
          </w:p>
        </w:tc>
        <w:tc>
          <w:tcPr>
            <w:tcW w:w="864" w:type="dxa"/>
            <w:tcBorders>
              <w:top w:val="single" w:sz="4" w:space="0" w:color="auto"/>
              <w:left w:val="nil"/>
              <w:bottom w:val="single" w:sz="4" w:space="0" w:color="auto"/>
              <w:right w:val="nil"/>
            </w:tcBorders>
            <w:shd w:val="clear" w:color="000000" w:fill="FFFFFF"/>
            <w:noWrap/>
            <w:vAlign w:val="center"/>
            <w:hideMark/>
          </w:tcPr>
          <w:p w14:paraId="4204BDC3" w14:textId="77777777" w:rsidR="006C05B7" w:rsidRPr="00931E60" w:rsidRDefault="006C05B7" w:rsidP="00FC7783">
            <w:pPr>
              <w:widowControl/>
              <w:autoSpaceDE/>
              <w:autoSpaceDN/>
              <w:jc w:val="right"/>
              <w:rPr>
                <w:b/>
                <w:bCs/>
                <w:color w:val="000000"/>
                <w:sz w:val="15"/>
                <w:szCs w:val="15"/>
                <w:lang w:eastAsia="zh-CN"/>
              </w:rPr>
            </w:pPr>
            <w:r w:rsidRPr="00931E60">
              <w:rPr>
                <w:b/>
                <w:bCs/>
                <w:color w:val="000000"/>
                <w:sz w:val="15"/>
                <w:szCs w:val="15"/>
                <w:lang w:eastAsia="zh-CN"/>
              </w:rPr>
              <w:t>Macro-F1</w:t>
            </w:r>
          </w:p>
        </w:tc>
        <w:tc>
          <w:tcPr>
            <w:tcW w:w="288" w:type="dxa"/>
            <w:tcBorders>
              <w:top w:val="nil"/>
              <w:left w:val="nil"/>
              <w:bottom w:val="single" w:sz="4" w:space="0" w:color="auto"/>
              <w:right w:val="nil"/>
            </w:tcBorders>
            <w:shd w:val="clear" w:color="000000" w:fill="FFFFFF"/>
            <w:noWrap/>
            <w:vAlign w:val="center"/>
            <w:hideMark/>
          </w:tcPr>
          <w:p w14:paraId="4AF0BA2E" w14:textId="77777777" w:rsidR="006C05B7" w:rsidRPr="00931E60" w:rsidRDefault="006C05B7" w:rsidP="00FC7783">
            <w:pPr>
              <w:widowControl/>
              <w:autoSpaceDE/>
              <w:autoSpaceDN/>
              <w:rPr>
                <w:b/>
                <w:bCs/>
                <w:color w:val="000000"/>
                <w:sz w:val="15"/>
                <w:szCs w:val="15"/>
                <w:lang w:eastAsia="zh-CN"/>
              </w:rPr>
            </w:pPr>
            <w:r w:rsidRPr="00931E60">
              <w:rPr>
                <w:b/>
                <w:bCs/>
                <w:color w:val="000000"/>
                <w:sz w:val="15"/>
                <w:szCs w:val="15"/>
                <w:lang w:eastAsia="zh-CN"/>
              </w:rPr>
              <w:t> </w:t>
            </w:r>
          </w:p>
        </w:tc>
        <w:tc>
          <w:tcPr>
            <w:tcW w:w="864" w:type="dxa"/>
            <w:tcBorders>
              <w:top w:val="single" w:sz="4" w:space="0" w:color="auto"/>
              <w:left w:val="nil"/>
              <w:bottom w:val="single" w:sz="4" w:space="0" w:color="auto"/>
              <w:right w:val="nil"/>
            </w:tcBorders>
            <w:shd w:val="clear" w:color="000000" w:fill="FFFFFF"/>
            <w:noWrap/>
            <w:vAlign w:val="center"/>
            <w:hideMark/>
          </w:tcPr>
          <w:p w14:paraId="10235679" w14:textId="77777777" w:rsidR="006C05B7" w:rsidRPr="00931E60" w:rsidRDefault="006C05B7" w:rsidP="00FC7783">
            <w:pPr>
              <w:widowControl/>
              <w:autoSpaceDE/>
              <w:autoSpaceDN/>
              <w:jc w:val="right"/>
              <w:rPr>
                <w:b/>
                <w:bCs/>
                <w:color w:val="000000"/>
                <w:sz w:val="15"/>
                <w:szCs w:val="15"/>
                <w:lang w:eastAsia="zh-CN"/>
              </w:rPr>
            </w:pPr>
            <w:r w:rsidRPr="00931E60">
              <w:rPr>
                <w:b/>
                <w:bCs/>
                <w:color w:val="000000"/>
                <w:sz w:val="15"/>
                <w:szCs w:val="15"/>
                <w:lang w:eastAsia="zh-CN"/>
              </w:rPr>
              <w:t>Accuracy</w:t>
            </w:r>
          </w:p>
        </w:tc>
        <w:tc>
          <w:tcPr>
            <w:tcW w:w="864" w:type="dxa"/>
            <w:tcBorders>
              <w:top w:val="single" w:sz="4" w:space="0" w:color="auto"/>
              <w:left w:val="nil"/>
              <w:bottom w:val="single" w:sz="4" w:space="0" w:color="auto"/>
              <w:right w:val="nil"/>
            </w:tcBorders>
            <w:shd w:val="clear" w:color="000000" w:fill="FFFFFF"/>
            <w:noWrap/>
            <w:vAlign w:val="center"/>
            <w:hideMark/>
          </w:tcPr>
          <w:p w14:paraId="36B918AE" w14:textId="77777777" w:rsidR="006C05B7" w:rsidRPr="00931E60" w:rsidRDefault="006C05B7" w:rsidP="00FC7783">
            <w:pPr>
              <w:widowControl/>
              <w:autoSpaceDE/>
              <w:autoSpaceDN/>
              <w:jc w:val="right"/>
              <w:rPr>
                <w:b/>
                <w:bCs/>
                <w:color w:val="000000"/>
                <w:sz w:val="15"/>
                <w:szCs w:val="15"/>
                <w:lang w:eastAsia="zh-CN"/>
              </w:rPr>
            </w:pPr>
            <w:r w:rsidRPr="00931E60">
              <w:rPr>
                <w:b/>
                <w:bCs/>
                <w:color w:val="000000"/>
                <w:sz w:val="15"/>
                <w:szCs w:val="15"/>
                <w:lang w:eastAsia="zh-CN"/>
              </w:rPr>
              <w:t>Macro-F1</w:t>
            </w:r>
          </w:p>
        </w:tc>
        <w:tc>
          <w:tcPr>
            <w:tcW w:w="288" w:type="dxa"/>
            <w:tcBorders>
              <w:top w:val="nil"/>
              <w:left w:val="nil"/>
              <w:bottom w:val="single" w:sz="4" w:space="0" w:color="auto"/>
              <w:right w:val="nil"/>
            </w:tcBorders>
            <w:shd w:val="clear" w:color="000000" w:fill="FFFFFF"/>
            <w:noWrap/>
            <w:vAlign w:val="center"/>
            <w:hideMark/>
          </w:tcPr>
          <w:p w14:paraId="75F491F1" w14:textId="77777777" w:rsidR="006C05B7" w:rsidRPr="00931E60" w:rsidRDefault="006C05B7" w:rsidP="00FC7783">
            <w:pPr>
              <w:widowControl/>
              <w:autoSpaceDE/>
              <w:autoSpaceDN/>
              <w:rPr>
                <w:b/>
                <w:bCs/>
                <w:color w:val="000000"/>
                <w:sz w:val="15"/>
                <w:szCs w:val="15"/>
                <w:lang w:eastAsia="zh-CN"/>
              </w:rPr>
            </w:pPr>
            <w:r w:rsidRPr="00931E60">
              <w:rPr>
                <w:b/>
                <w:bCs/>
                <w:color w:val="000000"/>
                <w:sz w:val="15"/>
                <w:szCs w:val="15"/>
                <w:lang w:eastAsia="zh-CN"/>
              </w:rPr>
              <w:t> </w:t>
            </w:r>
          </w:p>
        </w:tc>
        <w:tc>
          <w:tcPr>
            <w:tcW w:w="864" w:type="dxa"/>
            <w:tcBorders>
              <w:top w:val="single" w:sz="4" w:space="0" w:color="auto"/>
              <w:left w:val="nil"/>
              <w:bottom w:val="single" w:sz="4" w:space="0" w:color="auto"/>
              <w:right w:val="nil"/>
            </w:tcBorders>
            <w:shd w:val="clear" w:color="000000" w:fill="FFFFFF"/>
            <w:noWrap/>
            <w:vAlign w:val="center"/>
            <w:hideMark/>
          </w:tcPr>
          <w:p w14:paraId="428FB65F" w14:textId="77777777" w:rsidR="006C05B7" w:rsidRPr="00931E60" w:rsidRDefault="006C05B7" w:rsidP="00FC7783">
            <w:pPr>
              <w:widowControl/>
              <w:autoSpaceDE/>
              <w:autoSpaceDN/>
              <w:jc w:val="right"/>
              <w:rPr>
                <w:b/>
                <w:bCs/>
                <w:color w:val="000000"/>
                <w:sz w:val="15"/>
                <w:szCs w:val="15"/>
                <w:lang w:eastAsia="zh-CN"/>
              </w:rPr>
            </w:pPr>
            <w:r w:rsidRPr="00931E60">
              <w:rPr>
                <w:b/>
                <w:bCs/>
                <w:color w:val="000000"/>
                <w:sz w:val="15"/>
                <w:szCs w:val="15"/>
                <w:lang w:eastAsia="zh-CN"/>
              </w:rPr>
              <w:t>Accuracy</w:t>
            </w:r>
          </w:p>
        </w:tc>
        <w:tc>
          <w:tcPr>
            <w:tcW w:w="864" w:type="dxa"/>
            <w:tcBorders>
              <w:top w:val="single" w:sz="4" w:space="0" w:color="auto"/>
              <w:left w:val="nil"/>
              <w:bottom w:val="single" w:sz="4" w:space="0" w:color="auto"/>
              <w:right w:val="nil"/>
            </w:tcBorders>
            <w:shd w:val="clear" w:color="000000" w:fill="FFFFFF"/>
            <w:noWrap/>
            <w:vAlign w:val="center"/>
            <w:hideMark/>
          </w:tcPr>
          <w:p w14:paraId="1E54430A" w14:textId="77777777" w:rsidR="006C05B7" w:rsidRPr="00931E60" w:rsidRDefault="006C05B7" w:rsidP="00FC7783">
            <w:pPr>
              <w:widowControl/>
              <w:autoSpaceDE/>
              <w:autoSpaceDN/>
              <w:jc w:val="right"/>
              <w:rPr>
                <w:b/>
                <w:bCs/>
                <w:color w:val="000000"/>
                <w:sz w:val="15"/>
                <w:szCs w:val="15"/>
                <w:lang w:eastAsia="zh-CN"/>
              </w:rPr>
            </w:pPr>
            <w:r w:rsidRPr="00931E60">
              <w:rPr>
                <w:b/>
                <w:bCs/>
                <w:color w:val="000000"/>
                <w:sz w:val="15"/>
                <w:szCs w:val="15"/>
                <w:lang w:eastAsia="zh-CN"/>
              </w:rPr>
              <w:t>Macro-F1</w:t>
            </w:r>
          </w:p>
        </w:tc>
      </w:tr>
      <w:tr w:rsidR="006C05B7" w:rsidRPr="00931E60" w14:paraId="3A7AB49E" w14:textId="77777777" w:rsidTr="00FC7783">
        <w:trPr>
          <w:trHeight w:val="216"/>
          <w:jc w:val="center"/>
        </w:trPr>
        <w:tc>
          <w:tcPr>
            <w:tcW w:w="1740" w:type="dxa"/>
            <w:tcBorders>
              <w:top w:val="single" w:sz="4" w:space="0" w:color="auto"/>
              <w:left w:val="nil"/>
              <w:bottom w:val="nil"/>
              <w:right w:val="nil"/>
            </w:tcBorders>
            <w:shd w:val="clear" w:color="000000" w:fill="FFFFFF"/>
            <w:noWrap/>
            <w:vAlign w:val="center"/>
            <w:hideMark/>
          </w:tcPr>
          <w:p w14:paraId="0FA72C1C" w14:textId="77777777" w:rsidR="006C05B7" w:rsidRPr="00931E60" w:rsidRDefault="006C05B7" w:rsidP="00FC7783">
            <w:pPr>
              <w:widowControl/>
              <w:autoSpaceDE/>
              <w:autoSpaceDN/>
              <w:jc w:val="center"/>
              <w:rPr>
                <w:color w:val="000000"/>
                <w:sz w:val="15"/>
                <w:szCs w:val="15"/>
                <w:lang w:eastAsia="zh-CN"/>
              </w:rPr>
            </w:pPr>
            <w:r w:rsidRPr="00072626">
              <w:rPr>
                <w:color w:val="000000"/>
                <w:sz w:val="15"/>
                <w:szCs w:val="15"/>
                <w:lang w:eastAsia="zh-CN"/>
              </w:rPr>
              <w:t>GLM</w:t>
            </w:r>
          </w:p>
        </w:tc>
        <w:tc>
          <w:tcPr>
            <w:tcW w:w="864" w:type="dxa"/>
            <w:tcBorders>
              <w:top w:val="single" w:sz="4" w:space="0" w:color="auto"/>
              <w:left w:val="nil"/>
              <w:bottom w:val="nil"/>
              <w:right w:val="nil"/>
            </w:tcBorders>
            <w:shd w:val="clear" w:color="000000" w:fill="FFFFFF"/>
            <w:noWrap/>
            <w:vAlign w:val="center"/>
            <w:hideMark/>
          </w:tcPr>
          <w:p w14:paraId="1B53F91A" w14:textId="53602209"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0.4</w:t>
            </w:r>
            <w:r w:rsidR="00C90582">
              <w:rPr>
                <w:rFonts w:hint="eastAsia"/>
                <w:color w:val="000000"/>
                <w:sz w:val="15"/>
                <w:szCs w:val="15"/>
                <w:lang w:eastAsia="zh-CN"/>
              </w:rPr>
              <w:t>0</w:t>
            </w:r>
          </w:p>
        </w:tc>
        <w:tc>
          <w:tcPr>
            <w:tcW w:w="864" w:type="dxa"/>
            <w:tcBorders>
              <w:top w:val="single" w:sz="4" w:space="0" w:color="auto"/>
              <w:left w:val="nil"/>
              <w:bottom w:val="nil"/>
              <w:right w:val="nil"/>
            </w:tcBorders>
            <w:shd w:val="clear" w:color="000000" w:fill="FFFFFF"/>
            <w:noWrap/>
            <w:vAlign w:val="center"/>
            <w:hideMark/>
          </w:tcPr>
          <w:p w14:paraId="7F88267E" w14:textId="4B7998C2"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CA5672">
              <w:rPr>
                <w:rFonts w:hint="eastAsia"/>
                <w:color w:val="000000"/>
                <w:sz w:val="15"/>
                <w:szCs w:val="15"/>
                <w:lang w:eastAsia="zh-CN"/>
              </w:rPr>
              <w:t>32</w:t>
            </w:r>
          </w:p>
        </w:tc>
        <w:tc>
          <w:tcPr>
            <w:tcW w:w="288" w:type="dxa"/>
            <w:tcBorders>
              <w:top w:val="single" w:sz="4" w:space="0" w:color="auto"/>
              <w:left w:val="nil"/>
              <w:bottom w:val="nil"/>
              <w:right w:val="nil"/>
            </w:tcBorders>
            <w:shd w:val="clear" w:color="000000" w:fill="FFFFFF"/>
            <w:noWrap/>
            <w:vAlign w:val="center"/>
            <w:hideMark/>
          </w:tcPr>
          <w:p w14:paraId="2539BDFD" w14:textId="77777777" w:rsidR="006C05B7" w:rsidRPr="00931E60" w:rsidRDefault="006C05B7" w:rsidP="00FC7783">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single" w:sz="4" w:space="0" w:color="auto"/>
              <w:left w:val="nil"/>
              <w:bottom w:val="nil"/>
              <w:right w:val="nil"/>
            </w:tcBorders>
            <w:shd w:val="clear" w:color="000000" w:fill="FFFFFF"/>
            <w:noWrap/>
            <w:vAlign w:val="center"/>
            <w:hideMark/>
          </w:tcPr>
          <w:p w14:paraId="333A634F" w14:textId="23B855D5"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0.4</w:t>
            </w:r>
            <w:r w:rsidR="00CA5672">
              <w:rPr>
                <w:rFonts w:hint="eastAsia"/>
                <w:color w:val="000000"/>
                <w:sz w:val="15"/>
                <w:szCs w:val="15"/>
                <w:lang w:eastAsia="zh-CN"/>
              </w:rPr>
              <w:t>1</w:t>
            </w:r>
          </w:p>
        </w:tc>
        <w:tc>
          <w:tcPr>
            <w:tcW w:w="864" w:type="dxa"/>
            <w:tcBorders>
              <w:top w:val="single" w:sz="4" w:space="0" w:color="auto"/>
              <w:left w:val="nil"/>
              <w:bottom w:val="nil"/>
              <w:right w:val="nil"/>
            </w:tcBorders>
            <w:shd w:val="clear" w:color="000000" w:fill="FFFFFF"/>
            <w:noWrap/>
            <w:vAlign w:val="center"/>
            <w:hideMark/>
          </w:tcPr>
          <w:p w14:paraId="6200A3B7" w14:textId="50003968"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0.3</w:t>
            </w:r>
            <w:r w:rsidR="00CA5672">
              <w:rPr>
                <w:rFonts w:hint="eastAsia"/>
                <w:color w:val="000000"/>
                <w:sz w:val="15"/>
                <w:szCs w:val="15"/>
                <w:lang w:eastAsia="zh-CN"/>
              </w:rPr>
              <w:t>4</w:t>
            </w:r>
          </w:p>
        </w:tc>
        <w:tc>
          <w:tcPr>
            <w:tcW w:w="288" w:type="dxa"/>
            <w:tcBorders>
              <w:top w:val="single" w:sz="4" w:space="0" w:color="auto"/>
              <w:left w:val="nil"/>
              <w:bottom w:val="nil"/>
              <w:right w:val="nil"/>
            </w:tcBorders>
            <w:shd w:val="clear" w:color="000000" w:fill="FFFFFF"/>
            <w:noWrap/>
            <w:vAlign w:val="center"/>
            <w:hideMark/>
          </w:tcPr>
          <w:p w14:paraId="4D959166" w14:textId="77777777" w:rsidR="006C05B7" w:rsidRPr="00931E60" w:rsidRDefault="006C05B7" w:rsidP="00FC7783">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single" w:sz="4" w:space="0" w:color="auto"/>
              <w:left w:val="nil"/>
              <w:bottom w:val="nil"/>
              <w:right w:val="nil"/>
            </w:tcBorders>
            <w:shd w:val="clear" w:color="000000" w:fill="FFFFFF"/>
            <w:noWrap/>
            <w:vAlign w:val="center"/>
            <w:hideMark/>
          </w:tcPr>
          <w:p w14:paraId="7DF7E1CC" w14:textId="4688339F"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357677">
              <w:rPr>
                <w:rFonts w:hint="eastAsia"/>
                <w:color w:val="000000"/>
                <w:sz w:val="15"/>
                <w:szCs w:val="15"/>
                <w:lang w:eastAsia="zh-CN"/>
              </w:rPr>
              <w:t>44</w:t>
            </w:r>
          </w:p>
        </w:tc>
        <w:tc>
          <w:tcPr>
            <w:tcW w:w="864" w:type="dxa"/>
            <w:tcBorders>
              <w:top w:val="single" w:sz="4" w:space="0" w:color="auto"/>
              <w:left w:val="nil"/>
              <w:bottom w:val="nil"/>
              <w:right w:val="nil"/>
            </w:tcBorders>
            <w:shd w:val="clear" w:color="000000" w:fill="FFFFFF"/>
            <w:noWrap/>
            <w:vAlign w:val="center"/>
            <w:hideMark/>
          </w:tcPr>
          <w:p w14:paraId="299E56F5" w14:textId="77777777"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0.38</w:t>
            </w:r>
          </w:p>
        </w:tc>
      </w:tr>
      <w:tr w:rsidR="006C05B7" w:rsidRPr="00931E60" w14:paraId="0B685928" w14:textId="77777777" w:rsidTr="00FC7783">
        <w:trPr>
          <w:trHeight w:val="216"/>
          <w:jc w:val="center"/>
        </w:trPr>
        <w:tc>
          <w:tcPr>
            <w:tcW w:w="1740" w:type="dxa"/>
            <w:tcBorders>
              <w:top w:val="nil"/>
              <w:left w:val="nil"/>
              <w:bottom w:val="nil"/>
              <w:right w:val="nil"/>
            </w:tcBorders>
            <w:shd w:val="clear" w:color="000000" w:fill="FFFFFF"/>
            <w:noWrap/>
            <w:vAlign w:val="center"/>
            <w:hideMark/>
          </w:tcPr>
          <w:p w14:paraId="106FF368" w14:textId="77777777" w:rsidR="006C05B7" w:rsidRPr="00931E60" w:rsidRDefault="006C05B7" w:rsidP="00FC7783">
            <w:pPr>
              <w:widowControl/>
              <w:autoSpaceDE/>
              <w:autoSpaceDN/>
              <w:jc w:val="center"/>
              <w:rPr>
                <w:color w:val="000000"/>
                <w:sz w:val="15"/>
                <w:szCs w:val="15"/>
                <w:lang w:eastAsia="zh-CN"/>
              </w:rPr>
            </w:pPr>
            <w:r w:rsidRPr="00072626">
              <w:rPr>
                <w:color w:val="000000"/>
                <w:sz w:val="15"/>
                <w:szCs w:val="15"/>
                <w:lang w:eastAsia="zh-CN"/>
              </w:rPr>
              <w:t>Bayes GLM</w:t>
            </w:r>
          </w:p>
        </w:tc>
        <w:tc>
          <w:tcPr>
            <w:tcW w:w="864" w:type="dxa"/>
            <w:tcBorders>
              <w:top w:val="nil"/>
              <w:left w:val="nil"/>
              <w:bottom w:val="nil"/>
              <w:right w:val="nil"/>
            </w:tcBorders>
            <w:shd w:val="clear" w:color="000000" w:fill="FFFFFF"/>
            <w:noWrap/>
            <w:vAlign w:val="center"/>
            <w:hideMark/>
          </w:tcPr>
          <w:p w14:paraId="31D9A6BD" w14:textId="5B2EDC83"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0.4</w:t>
            </w:r>
            <w:r w:rsidR="00C90582">
              <w:rPr>
                <w:rFonts w:hint="eastAsia"/>
                <w:color w:val="000000"/>
                <w:sz w:val="15"/>
                <w:szCs w:val="15"/>
                <w:lang w:eastAsia="zh-CN"/>
              </w:rPr>
              <w:t>0</w:t>
            </w:r>
          </w:p>
        </w:tc>
        <w:tc>
          <w:tcPr>
            <w:tcW w:w="864" w:type="dxa"/>
            <w:tcBorders>
              <w:top w:val="nil"/>
              <w:left w:val="nil"/>
              <w:bottom w:val="nil"/>
              <w:right w:val="nil"/>
            </w:tcBorders>
            <w:shd w:val="clear" w:color="000000" w:fill="FFFFFF"/>
            <w:noWrap/>
            <w:vAlign w:val="center"/>
            <w:hideMark/>
          </w:tcPr>
          <w:p w14:paraId="05DE5EDB" w14:textId="0D79F4F4"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CA5672">
              <w:rPr>
                <w:rFonts w:hint="eastAsia"/>
                <w:color w:val="000000"/>
                <w:sz w:val="15"/>
                <w:szCs w:val="15"/>
                <w:lang w:eastAsia="zh-CN"/>
              </w:rPr>
              <w:t>32</w:t>
            </w:r>
          </w:p>
        </w:tc>
        <w:tc>
          <w:tcPr>
            <w:tcW w:w="288" w:type="dxa"/>
            <w:tcBorders>
              <w:top w:val="nil"/>
              <w:left w:val="nil"/>
              <w:bottom w:val="nil"/>
              <w:right w:val="nil"/>
            </w:tcBorders>
            <w:shd w:val="clear" w:color="000000" w:fill="FFFFFF"/>
            <w:noWrap/>
            <w:vAlign w:val="center"/>
            <w:hideMark/>
          </w:tcPr>
          <w:p w14:paraId="3EE9A1E5" w14:textId="77777777" w:rsidR="006C05B7" w:rsidRPr="00931E60" w:rsidRDefault="006C05B7" w:rsidP="00FC7783">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23F499B9" w14:textId="2738E765"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0.4</w:t>
            </w:r>
            <w:r w:rsidR="00CA5672">
              <w:rPr>
                <w:rFonts w:hint="eastAsia"/>
                <w:color w:val="000000"/>
                <w:sz w:val="15"/>
                <w:szCs w:val="15"/>
                <w:lang w:eastAsia="zh-CN"/>
              </w:rPr>
              <w:t>0</w:t>
            </w:r>
          </w:p>
        </w:tc>
        <w:tc>
          <w:tcPr>
            <w:tcW w:w="864" w:type="dxa"/>
            <w:tcBorders>
              <w:top w:val="nil"/>
              <w:left w:val="nil"/>
              <w:bottom w:val="nil"/>
              <w:right w:val="nil"/>
            </w:tcBorders>
            <w:shd w:val="clear" w:color="000000" w:fill="FFFFFF"/>
            <w:noWrap/>
            <w:vAlign w:val="center"/>
            <w:hideMark/>
          </w:tcPr>
          <w:p w14:paraId="79BA0547" w14:textId="58E519EF"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0.3</w:t>
            </w:r>
            <w:r w:rsidR="00CA5672">
              <w:rPr>
                <w:rFonts w:hint="eastAsia"/>
                <w:color w:val="000000"/>
                <w:sz w:val="15"/>
                <w:szCs w:val="15"/>
                <w:lang w:eastAsia="zh-CN"/>
              </w:rPr>
              <w:t>3</w:t>
            </w:r>
          </w:p>
        </w:tc>
        <w:tc>
          <w:tcPr>
            <w:tcW w:w="288" w:type="dxa"/>
            <w:tcBorders>
              <w:top w:val="nil"/>
              <w:left w:val="nil"/>
              <w:bottom w:val="nil"/>
              <w:right w:val="nil"/>
            </w:tcBorders>
            <w:shd w:val="clear" w:color="000000" w:fill="FFFFFF"/>
            <w:noWrap/>
            <w:vAlign w:val="center"/>
            <w:hideMark/>
          </w:tcPr>
          <w:p w14:paraId="70696209" w14:textId="77777777" w:rsidR="006C05B7" w:rsidRPr="00931E60" w:rsidRDefault="006C05B7" w:rsidP="00FC7783">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15E2ED08" w14:textId="79FE8048"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357677">
              <w:rPr>
                <w:rFonts w:hint="eastAsia"/>
                <w:color w:val="000000"/>
                <w:sz w:val="15"/>
                <w:szCs w:val="15"/>
                <w:lang w:eastAsia="zh-CN"/>
              </w:rPr>
              <w:t>44</w:t>
            </w:r>
          </w:p>
        </w:tc>
        <w:tc>
          <w:tcPr>
            <w:tcW w:w="864" w:type="dxa"/>
            <w:tcBorders>
              <w:top w:val="nil"/>
              <w:left w:val="nil"/>
              <w:bottom w:val="nil"/>
              <w:right w:val="nil"/>
            </w:tcBorders>
            <w:shd w:val="clear" w:color="000000" w:fill="FFFFFF"/>
            <w:noWrap/>
            <w:vAlign w:val="center"/>
            <w:hideMark/>
          </w:tcPr>
          <w:p w14:paraId="3DAC05D4" w14:textId="760DD32B"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0.3</w:t>
            </w:r>
            <w:r w:rsidR="00357677">
              <w:rPr>
                <w:rFonts w:hint="eastAsia"/>
                <w:color w:val="000000"/>
                <w:sz w:val="15"/>
                <w:szCs w:val="15"/>
                <w:lang w:eastAsia="zh-CN"/>
              </w:rPr>
              <w:t>9</w:t>
            </w:r>
          </w:p>
        </w:tc>
      </w:tr>
      <w:tr w:rsidR="006C05B7" w:rsidRPr="00931E60" w14:paraId="3DE7B3CD" w14:textId="77777777" w:rsidTr="00FC7783">
        <w:trPr>
          <w:trHeight w:val="216"/>
          <w:jc w:val="center"/>
        </w:trPr>
        <w:tc>
          <w:tcPr>
            <w:tcW w:w="1740" w:type="dxa"/>
            <w:tcBorders>
              <w:top w:val="nil"/>
              <w:left w:val="nil"/>
              <w:bottom w:val="nil"/>
              <w:right w:val="nil"/>
            </w:tcBorders>
            <w:shd w:val="clear" w:color="000000" w:fill="FFFFFF"/>
            <w:noWrap/>
            <w:vAlign w:val="center"/>
            <w:hideMark/>
          </w:tcPr>
          <w:p w14:paraId="3D30FD6B" w14:textId="77777777" w:rsidR="006C05B7" w:rsidRPr="00931E60" w:rsidRDefault="006C05B7" w:rsidP="00FC7783">
            <w:pPr>
              <w:widowControl/>
              <w:autoSpaceDE/>
              <w:autoSpaceDN/>
              <w:jc w:val="center"/>
              <w:rPr>
                <w:color w:val="000000"/>
                <w:sz w:val="15"/>
                <w:szCs w:val="15"/>
                <w:lang w:eastAsia="zh-CN"/>
              </w:rPr>
            </w:pPr>
            <w:r w:rsidRPr="00072626">
              <w:rPr>
                <w:color w:val="000000"/>
                <w:sz w:val="15"/>
                <w:szCs w:val="15"/>
                <w:lang w:eastAsia="zh-CN"/>
              </w:rPr>
              <w:t>GAM</w:t>
            </w:r>
          </w:p>
        </w:tc>
        <w:tc>
          <w:tcPr>
            <w:tcW w:w="864" w:type="dxa"/>
            <w:tcBorders>
              <w:top w:val="nil"/>
              <w:left w:val="nil"/>
              <w:bottom w:val="nil"/>
              <w:right w:val="nil"/>
            </w:tcBorders>
            <w:shd w:val="clear" w:color="000000" w:fill="FFFFFF"/>
            <w:noWrap/>
            <w:vAlign w:val="center"/>
            <w:hideMark/>
          </w:tcPr>
          <w:p w14:paraId="1B76B9F4" w14:textId="4DF27E89"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C90582">
              <w:rPr>
                <w:rFonts w:hint="eastAsia"/>
                <w:color w:val="000000"/>
                <w:sz w:val="15"/>
                <w:szCs w:val="15"/>
                <w:lang w:eastAsia="zh-CN"/>
              </w:rPr>
              <w:t>42</w:t>
            </w:r>
          </w:p>
        </w:tc>
        <w:tc>
          <w:tcPr>
            <w:tcW w:w="864" w:type="dxa"/>
            <w:tcBorders>
              <w:top w:val="nil"/>
              <w:left w:val="nil"/>
              <w:bottom w:val="nil"/>
              <w:right w:val="nil"/>
            </w:tcBorders>
            <w:shd w:val="clear" w:color="000000" w:fill="FFFFFF"/>
            <w:noWrap/>
            <w:vAlign w:val="center"/>
            <w:hideMark/>
          </w:tcPr>
          <w:p w14:paraId="34C89571" w14:textId="783A713B"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0.3</w:t>
            </w:r>
            <w:r w:rsidR="00CA5672">
              <w:rPr>
                <w:rFonts w:hint="eastAsia"/>
                <w:color w:val="000000"/>
                <w:sz w:val="15"/>
                <w:szCs w:val="15"/>
                <w:lang w:eastAsia="zh-CN"/>
              </w:rPr>
              <w:t>5</w:t>
            </w:r>
          </w:p>
        </w:tc>
        <w:tc>
          <w:tcPr>
            <w:tcW w:w="288" w:type="dxa"/>
            <w:tcBorders>
              <w:top w:val="nil"/>
              <w:left w:val="nil"/>
              <w:bottom w:val="nil"/>
              <w:right w:val="nil"/>
            </w:tcBorders>
            <w:shd w:val="clear" w:color="000000" w:fill="FFFFFF"/>
            <w:noWrap/>
            <w:vAlign w:val="center"/>
            <w:hideMark/>
          </w:tcPr>
          <w:p w14:paraId="0E19D4B0" w14:textId="77777777" w:rsidR="006C05B7" w:rsidRPr="00931E60" w:rsidRDefault="006C05B7" w:rsidP="00FC7783">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1001261A" w14:textId="40F21CCC"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CA5672">
              <w:rPr>
                <w:rFonts w:hint="eastAsia"/>
                <w:color w:val="000000"/>
                <w:sz w:val="15"/>
                <w:szCs w:val="15"/>
                <w:lang w:eastAsia="zh-CN"/>
              </w:rPr>
              <w:t>42</w:t>
            </w:r>
          </w:p>
        </w:tc>
        <w:tc>
          <w:tcPr>
            <w:tcW w:w="864" w:type="dxa"/>
            <w:tcBorders>
              <w:top w:val="nil"/>
              <w:left w:val="nil"/>
              <w:bottom w:val="nil"/>
              <w:right w:val="nil"/>
            </w:tcBorders>
            <w:shd w:val="clear" w:color="000000" w:fill="FFFFFF"/>
            <w:noWrap/>
            <w:vAlign w:val="center"/>
            <w:hideMark/>
          </w:tcPr>
          <w:p w14:paraId="171F75D6" w14:textId="77777777"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0.36</w:t>
            </w:r>
          </w:p>
        </w:tc>
        <w:tc>
          <w:tcPr>
            <w:tcW w:w="288" w:type="dxa"/>
            <w:tcBorders>
              <w:top w:val="nil"/>
              <w:left w:val="nil"/>
              <w:bottom w:val="nil"/>
              <w:right w:val="nil"/>
            </w:tcBorders>
            <w:shd w:val="clear" w:color="000000" w:fill="FFFFFF"/>
            <w:noWrap/>
            <w:vAlign w:val="center"/>
            <w:hideMark/>
          </w:tcPr>
          <w:p w14:paraId="2CF843AC" w14:textId="77777777" w:rsidR="006C05B7" w:rsidRPr="00931E60" w:rsidRDefault="006C05B7" w:rsidP="00FC7783">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4B48E86A" w14:textId="2EE1FC89"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357677">
              <w:rPr>
                <w:rFonts w:hint="eastAsia"/>
                <w:color w:val="000000"/>
                <w:sz w:val="15"/>
                <w:szCs w:val="15"/>
                <w:lang w:eastAsia="zh-CN"/>
              </w:rPr>
              <w:t>46</w:t>
            </w:r>
          </w:p>
        </w:tc>
        <w:tc>
          <w:tcPr>
            <w:tcW w:w="864" w:type="dxa"/>
            <w:tcBorders>
              <w:top w:val="nil"/>
              <w:left w:val="nil"/>
              <w:bottom w:val="nil"/>
              <w:right w:val="nil"/>
            </w:tcBorders>
            <w:shd w:val="clear" w:color="000000" w:fill="FFFFFF"/>
            <w:noWrap/>
            <w:vAlign w:val="center"/>
            <w:hideMark/>
          </w:tcPr>
          <w:p w14:paraId="4708F68F" w14:textId="217BB52B"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0.4</w:t>
            </w:r>
            <w:r w:rsidR="00357677">
              <w:rPr>
                <w:rFonts w:hint="eastAsia"/>
                <w:color w:val="000000"/>
                <w:sz w:val="15"/>
                <w:szCs w:val="15"/>
                <w:lang w:eastAsia="zh-CN"/>
              </w:rPr>
              <w:t>2</w:t>
            </w:r>
          </w:p>
        </w:tc>
      </w:tr>
      <w:tr w:rsidR="006C05B7" w:rsidRPr="00931E60" w14:paraId="09C0569A" w14:textId="77777777" w:rsidTr="00FC7783">
        <w:trPr>
          <w:trHeight w:val="216"/>
          <w:jc w:val="center"/>
        </w:trPr>
        <w:tc>
          <w:tcPr>
            <w:tcW w:w="1740" w:type="dxa"/>
            <w:tcBorders>
              <w:top w:val="nil"/>
              <w:left w:val="nil"/>
              <w:bottom w:val="nil"/>
              <w:right w:val="nil"/>
            </w:tcBorders>
            <w:shd w:val="clear" w:color="000000" w:fill="FFFFFF"/>
            <w:noWrap/>
            <w:vAlign w:val="center"/>
            <w:hideMark/>
          </w:tcPr>
          <w:p w14:paraId="7CE98FDE" w14:textId="77777777" w:rsidR="006C05B7" w:rsidRPr="00931E60" w:rsidRDefault="006C05B7" w:rsidP="00FC7783">
            <w:pPr>
              <w:widowControl/>
              <w:autoSpaceDE/>
              <w:autoSpaceDN/>
              <w:jc w:val="center"/>
              <w:rPr>
                <w:color w:val="000000"/>
                <w:sz w:val="15"/>
                <w:szCs w:val="15"/>
                <w:lang w:eastAsia="zh-CN"/>
              </w:rPr>
            </w:pPr>
            <w:r w:rsidRPr="00072626">
              <w:rPr>
                <w:color w:val="000000"/>
                <w:sz w:val="15"/>
                <w:szCs w:val="15"/>
                <w:lang w:eastAsia="zh-CN"/>
              </w:rPr>
              <w:t>Elastic Net</w:t>
            </w:r>
          </w:p>
        </w:tc>
        <w:tc>
          <w:tcPr>
            <w:tcW w:w="864" w:type="dxa"/>
            <w:tcBorders>
              <w:top w:val="nil"/>
              <w:left w:val="nil"/>
              <w:bottom w:val="nil"/>
              <w:right w:val="nil"/>
            </w:tcBorders>
            <w:shd w:val="clear" w:color="000000" w:fill="FFFFFF"/>
            <w:noWrap/>
            <w:vAlign w:val="center"/>
            <w:hideMark/>
          </w:tcPr>
          <w:p w14:paraId="27413408" w14:textId="3CF38A33"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C90582">
              <w:rPr>
                <w:rFonts w:hint="eastAsia"/>
                <w:color w:val="000000"/>
                <w:sz w:val="15"/>
                <w:szCs w:val="15"/>
                <w:lang w:eastAsia="zh-CN"/>
              </w:rPr>
              <w:t>35</w:t>
            </w:r>
          </w:p>
        </w:tc>
        <w:tc>
          <w:tcPr>
            <w:tcW w:w="864" w:type="dxa"/>
            <w:tcBorders>
              <w:top w:val="nil"/>
              <w:left w:val="nil"/>
              <w:bottom w:val="nil"/>
              <w:right w:val="nil"/>
            </w:tcBorders>
            <w:shd w:val="clear" w:color="000000" w:fill="FFFFFF"/>
            <w:noWrap/>
            <w:vAlign w:val="center"/>
            <w:hideMark/>
          </w:tcPr>
          <w:p w14:paraId="0B75DE77" w14:textId="5B1380FF"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CA5672">
              <w:rPr>
                <w:rFonts w:hint="eastAsia"/>
                <w:color w:val="000000"/>
                <w:sz w:val="15"/>
                <w:szCs w:val="15"/>
                <w:lang w:eastAsia="zh-CN"/>
              </w:rPr>
              <w:t>38</w:t>
            </w:r>
          </w:p>
        </w:tc>
        <w:tc>
          <w:tcPr>
            <w:tcW w:w="288" w:type="dxa"/>
            <w:tcBorders>
              <w:top w:val="nil"/>
              <w:left w:val="nil"/>
              <w:bottom w:val="nil"/>
              <w:right w:val="nil"/>
            </w:tcBorders>
            <w:shd w:val="clear" w:color="000000" w:fill="FFFFFF"/>
            <w:noWrap/>
            <w:vAlign w:val="center"/>
            <w:hideMark/>
          </w:tcPr>
          <w:p w14:paraId="43E4409D" w14:textId="77777777" w:rsidR="006C05B7" w:rsidRPr="00931E60" w:rsidRDefault="006C05B7" w:rsidP="00FC7783">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268FA885" w14:textId="4B824741"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CA5672">
              <w:rPr>
                <w:rFonts w:hint="eastAsia"/>
                <w:color w:val="000000"/>
                <w:sz w:val="15"/>
                <w:szCs w:val="15"/>
                <w:lang w:eastAsia="zh-CN"/>
              </w:rPr>
              <w:t>39</w:t>
            </w:r>
          </w:p>
        </w:tc>
        <w:tc>
          <w:tcPr>
            <w:tcW w:w="864" w:type="dxa"/>
            <w:tcBorders>
              <w:top w:val="nil"/>
              <w:left w:val="nil"/>
              <w:bottom w:val="nil"/>
              <w:right w:val="nil"/>
            </w:tcBorders>
            <w:shd w:val="clear" w:color="000000" w:fill="FFFFFF"/>
            <w:noWrap/>
            <w:vAlign w:val="center"/>
            <w:hideMark/>
          </w:tcPr>
          <w:p w14:paraId="7040B5DA" w14:textId="0519B60B"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CA5672">
              <w:rPr>
                <w:rFonts w:hint="eastAsia"/>
                <w:color w:val="000000"/>
                <w:sz w:val="15"/>
                <w:szCs w:val="15"/>
                <w:lang w:eastAsia="zh-CN"/>
              </w:rPr>
              <w:t>30</w:t>
            </w:r>
          </w:p>
        </w:tc>
        <w:tc>
          <w:tcPr>
            <w:tcW w:w="288" w:type="dxa"/>
            <w:tcBorders>
              <w:top w:val="nil"/>
              <w:left w:val="nil"/>
              <w:bottom w:val="nil"/>
              <w:right w:val="nil"/>
            </w:tcBorders>
            <w:shd w:val="clear" w:color="000000" w:fill="FFFFFF"/>
            <w:noWrap/>
            <w:vAlign w:val="center"/>
            <w:hideMark/>
          </w:tcPr>
          <w:p w14:paraId="7D8D6D98" w14:textId="77777777" w:rsidR="006C05B7" w:rsidRPr="00931E60" w:rsidRDefault="006C05B7" w:rsidP="00FC7783">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35B254BC" w14:textId="757439E0"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357677">
              <w:rPr>
                <w:rFonts w:hint="eastAsia"/>
                <w:color w:val="000000"/>
                <w:sz w:val="15"/>
                <w:szCs w:val="15"/>
                <w:lang w:eastAsia="zh-CN"/>
              </w:rPr>
              <w:t>43</w:t>
            </w:r>
          </w:p>
        </w:tc>
        <w:tc>
          <w:tcPr>
            <w:tcW w:w="864" w:type="dxa"/>
            <w:tcBorders>
              <w:top w:val="nil"/>
              <w:left w:val="nil"/>
              <w:bottom w:val="nil"/>
              <w:right w:val="nil"/>
            </w:tcBorders>
            <w:shd w:val="clear" w:color="000000" w:fill="FFFFFF"/>
            <w:noWrap/>
            <w:vAlign w:val="center"/>
            <w:hideMark/>
          </w:tcPr>
          <w:p w14:paraId="15697529" w14:textId="2CB233A0"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0.3</w:t>
            </w:r>
            <w:r w:rsidR="00357677">
              <w:rPr>
                <w:rFonts w:hint="eastAsia"/>
                <w:color w:val="000000"/>
                <w:sz w:val="15"/>
                <w:szCs w:val="15"/>
                <w:lang w:eastAsia="zh-CN"/>
              </w:rPr>
              <w:t>7</w:t>
            </w:r>
          </w:p>
        </w:tc>
      </w:tr>
      <w:tr w:rsidR="006C05B7" w:rsidRPr="00931E60" w14:paraId="40594293" w14:textId="77777777" w:rsidTr="00FC7783">
        <w:trPr>
          <w:trHeight w:val="216"/>
          <w:jc w:val="center"/>
        </w:trPr>
        <w:tc>
          <w:tcPr>
            <w:tcW w:w="1740" w:type="dxa"/>
            <w:tcBorders>
              <w:top w:val="nil"/>
              <w:left w:val="nil"/>
              <w:bottom w:val="nil"/>
              <w:right w:val="nil"/>
            </w:tcBorders>
            <w:shd w:val="clear" w:color="000000" w:fill="FFFFFF"/>
            <w:noWrap/>
            <w:vAlign w:val="center"/>
            <w:hideMark/>
          </w:tcPr>
          <w:p w14:paraId="32C707F8" w14:textId="77777777" w:rsidR="006C05B7" w:rsidRPr="00931E60" w:rsidRDefault="006C05B7" w:rsidP="00FC7783">
            <w:pPr>
              <w:widowControl/>
              <w:autoSpaceDE/>
              <w:autoSpaceDN/>
              <w:jc w:val="center"/>
              <w:rPr>
                <w:color w:val="000000"/>
                <w:sz w:val="15"/>
                <w:szCs w:val="15"/>
                <w:lang w:eastAsia="zh-CN"/>
              </w:rPr>
            </w:pPr>
            <w:r w:rsidRPr="00072626">
              <w:rPr>
                <w:color w:val="000000"/>
                <w:sz w:val="15"/>
                <w:szCs w:val="15"/>
                <w:lang w:eastAsia="zh-CN"/>
              </w:rPr>
              <w:t>SVM</w:t>
            </w:r>
          </w:p>
        </w:tc>
        <w:tc>
          <w:tcPr>
            <w:tcW w:w="864" w:type="dxa"/>
            <w:tcBorders>
              <w:top w:val="nil"/>
              <w:left w:val="nil"/>
              <w:bottom w:val="nil"/>
              <w:right w:val="nil"/>
            </w:tcBorders>
            <w:shd w:val="clear" w:color="000000" w:fill="FFFFFF"/>
            <w:noWrap/>
            <w:vAlign w:val="center"/>
            <w:hideMark/>
          </w:tcPr>
          <w:p w14:paraId="18898D83" w14:textId="1BEC75B8"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0.5</w:t>
            </w:r>
            <w:r w:rsidR="00C90582">
              <w:rPr>
                <w:rFonts w:hint="eastAsia"/>
                <w:color w:val="000000"/>
                <w:sz w:val="15"/>
                <w:szCs w:val="15"/>
                <w:lang w:eastAsia="zh-CN"/>
              </w:rPr>
              <w:t>8</w:t>
            </w:r>
          </w:p>
        </w:tc>
        <w:tc>
          <w:tcPr>
            <w:tcW w:w="864" w:type="dxa"/>
            <w:tcBorders>
              <w:top w:val="nil"/>
              <w:left w:val="nil"/>
              <w:bottom w:val="nil"/>
              <w:right w:val="nil"/>
            </w:tcBorders>
            <w:shd w:val="clear" w:color="000000" w:fill="FFFFFF"/>
            <w:noWrap/>
            <w:vAlign w:val="center"/>
            <w:hideMark/>
          </w:tcPr>
          <w:p w14:paraId="70069AF3" w14:textId="30D052CA"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445494">
              <w:rPr>
                <w:rFonts w:hint="eastAsia"/>
                <w:color w:val="000000"/>
                <w:sz w:val="15"/>
                <w:szCs w:val="15"/>
                <w:lang w:eastAsia="zh-CN"/>
              </w:rPr>
              <w:t>69</w:t>
            </w:r>
          </w:p>
        </w:tc>
        <w:tc>
          <w:tcPr>
            <w:tcW w:w="288" w:type="dxa"/>
            <w:tcBorders>
              <w:top w:val="nil"/>
              <w:left w:val="nil"/>
              <w:bottom w:val="nil"/>
              <w:right w:val="nil"/>
            </w:tcBorders>
            <w:shd w:val="clear" w:color="000000" w:fill="FFFFFF"/>
            <w:noWrap/>
            <w:vAlign w:val="center"/>
            <w:hideMark/>
          </w:tcPr>
          <w:p w14:paraId="48735D9A" w14:textId="77777777" w:rsidR="006C05B7" w:rsidRPr="00931E60" w:rsidRDefault="006C05B7" w:rsidP="00FC7783">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0CDACA6B" w14:textId="3D498FA0"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0.5</w:t>
            </w:r>
            <w:r w:rsidR="00CA5672">
              <w:rPr>
                <w:rFonts w:hint="eastAsia"/>
                <w:color w:val="000000"/>
                <w:sz w:val="15"/>
                <w:szCs w:val="15"/>
                <w:lang w:eastAsia="zh-CN"/>
              </w:rPr>
              <w:t>9</w:t>
            </w:r>
          </w:p>
        </w:tc>
        <w:tc>
          <w:tcPr>
            <w:tcW w:w="864" w:type="dxa"/>
            <w:tcBorders>
              <w:top w:val="nil"/>
              <w:left w:val="nil"/>
              <w:bottom w:val="nil"/>
              <w:right w:val="nil"/>
            </w:tcBorders>
            <w:shd w:val="clear" w:color="000000" w:fill="FFFFFF"/>
            <w:noWrap/>
            <w:vAlign w:val="center"/>
            <w:hideMark/>
          </w:tcPr>
          <w:p w14:paraId="40942CCF" w14:textId="192E8934"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CA5672">
              <w:rPr>
                <w:rFonts w:hint="eastAsia"/>
                <w:color w:val="000000"/>
                <w:sz w:val="15"/>
                <w:szCs w:val="15"/>
                <w:lang w:eastAsia="zh-CN"/>
              </w:rPr>
              <w:t>60</w:t>
            </w:r>
          </w:p>
        </w:tc>
        <w:tc>
          <w:tcPr>
            <w:tcW w:w="288" w:type="dxa"/>
            <w:tcBorders>
              <w:top w:val="nil"/>
              <w:left w:val="nil"/>
              <w:bottom w:val="nil"/>
              <w:right w:val="nil"/>
            </w:tcBorders>
            <w:shd w:val="clear" w:color="000000" w:fill="FFFFFF"/>
            <w:noWrap/>
            <w:vAlign w:val="center"/>
            <w:hideMark/>
          </w:tcPr>
          <w:p w14:paraId="0F87D50C" w14:textId="77777777" w:rsidR="006C05B7" w:rsidRPr="00931E60" w:rsidRDefault="006C05B7" w:rsidP="00FC7783">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6904EAA6" w14:textId="6ED2F100"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0.5</w:t>
            </w:r>
            <w:r w:rsidR="00357677">
              <w:rPr>
                <w:rFonts w:hint="eastAsia"/>
                <w:color w:val="000000"/>
                <w:sz w:val="15"/>
                <w:szCs w:val="15"/>
                <w:lang w:eastAsia="zh-CN"/>
              </w:rPr>
              <w:t>6</w:t>
            </w:r>
          </w:p>
        </w:tc>
        <w:tc>
          <w:tcPr>
            <w:tcW w:w="864" w:type="dxa"/>
            <w:tcBorders>
              <w:top w:val="nil"/>
              <w:left w:val="nil"/>
              <w:bottom w:val="nil"/>
              <w:right w:val="nil"/>
            </w:tcBorders>
            <w:shd w:val="clear" w:color="000000" w:fill="FFFFFF"/>
            <w:noWrap/>
            <w:vAlign w:val="center"/>
            <w:hideMark/>
          </w:tcPr>
          <w:p w14:paraId="7CAAD278" w14:textId="13D2360E"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357677">
              <w:rPr>
                <w:rFonts w:hint="eastAsia"/>
                <w:color w:val="000000"/>
                <w:sz w:val="15"/>
                <w:szCs w:val="15"/>
                <w:lang w:eastAsia="zh-CN"/>
              </w:rPr>
              <w:t>67</w:t>
            </w:r>
          </w:p>
        </w:tc>
      </w:tr>
      <w:tr w:rsidR="006C05B7" w:rsidRPr="00931E60" w14:paraId="2E019C3F" w14:textId="77777777" w:rsidTr="00FC7783">
        <w:trPr>
          <w:trHeight w:val="216"/>
          <w:jc w:val="center"/>
        </w:trPr>
        <w:tc>
          <w:tcPr>
            <w:tcW w:w="1740" w:type="dxa"/>
            <w:tcBorders>
              <w:top w:val="nil"/>
              <w:left w:val="nil"/>
              <w:bottom w:val="nil"/>
              <w:right w:val="nil"/>
            </w:tcBorders>
            <w:shd w:val="clear" w:color="000000" w:fill="FFFFFF"/>
            <w:noWrap/>
            <w:vAlign w:val="center"/>
            <w:hideMark/>
          </w:tcPr>
          <w:p w14:paraId="3B5BDA58" w14:textId="77777777" w:rsidR="006C05B7" w:rsidRPr="00931E60" w:rsidRDefault="006C05B7" w:rsidP="00FC7783">
            <w:pPr>
              <w:widowControl/>
              <w:autoSpaceDE/>
              <w:autoSpaceDN/>
              <w:jc w:val="center"/>
              <w:rPr>
                <w:color w:val="000000"/>
                <w:sz w:val="15"/>
                <w:szCs w:val="15"/>
                <w:lang w:eastAsia="zh-CN"/>
              </w:rPr>
            </w:pPr>
            <w:r w:rsidRPr="00072626">
              <w:rPr>
                <w:color w:val="000000"/>
                <w:sz w:val="15"/>
                <w:szCs w:val="15"/>
                <w:lang w:eastAsia="zh-CN"/>
              </w:rPr>
              <w:t>MLP</w:t>
            </w:r>
          </w:p>
        </w:tc>
        <w:tc>
          <w:tcPr>
            <w:tcW w:w="864" w:type="dxa"/>
            <w:tcBorders>
              <w:top w:val="nil"/>
              <w:left w:val="nil"/>
              <w:bottom w:val="nil"/>
              <w:right w:val="nil"/>
            </w:tcBorders>
            <w:shd w:val="clear" w:color="000000" w:fill="FFFFFF"/>
            <w:noWrap/>
            <w:vAlign w:val="center"/>
            <w:hideMark/>
          </w:tcPr>
          <w:p w14:paraId="4DD42CBF" w14:textId="77777777"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0.48</w:t>
            </w:r>
          </w:p>
        </w:tc>
        <w:tc>
          <w:tcPr>
            <w:tcW w:w="864" w:type="dxa"/>
            <w:tcBorders>
              <w:top w:val="nil"/>
              <w:left w:val="nil"/>
              <w:bottom w:val="nil"/>
              <w:right w:val="nil"/>
            </w:tcBorders>
            <w:shd w:val="clear" w:color="000000" w:fill="FFFFFF"/>
            <w:noWrap/>
            <w:vAlign w:val="center"/>
            <w:hideMark/>
          </w:tcPr>
          <w:p w14:paraId="5FC57FDD" w14:textId="080BDE84"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445494">
              <w:rPr>
                <w:rFonts w:hint="eastAsia"/>
                <w:color w:val="000000"/>
                <w:sz w:val="15"/>
                <w:szCs w:val="15"/>
                <w:lang w:eastAsia="zh-CN"/>
              </w:rPr>
              <w:t>55</w:t>
            </w:r>
          </w:p>
        </w:tc>
        <w:tc>
          <w:tcPr>
            <w:tcW w:w="288" w:type="dxa"/>
            <w:tcBorders>
              <w:top w:val="nil"/>
              <w:left w:val="nil"/>
              <w:bottom w:val="nil"/>
              <w:right w:val="nil"/>
            </w:tcBorders>
            <w:shd w:val="clear" w:color="000000" w:fill="FFFFFF"/>
            <w:noWrap/>
            <w:vAlign w:val="center"/>
            <w:hideMark/>
          </w:tcPr>
          <w:p w14:paraId="36C73161" w14:textId="77777777" w:rsidR="006C05B7" w:rsidRPr="00931E60" w:rsidRDefault="006C05B7" w:rsidP="00FC7783">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12BE25E4" w14:textId="1428A1B5"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CA5672">
              <w:rPr>
                <w:rFonts w:hint="eastAsia"/>
                <w:color w:val="000000"/>
                <w:sz w:val="15"/>
                <w:szCs w:val="15"/>
                <w:lang w:eastAsia="zh-CN"/>
              </w:rPr>
              <w:t>46</w:t>
            </w:r>
          </w:p>
        </w:tc>
        <w:tc>
          <w:tcPr>
            <w:tcW w:w="864" w:type="dxa"/>
            <w:tcBorders>
              <w:top w:val="nil"/>
              <w:left w:val="nil"/>
              <w:bottom w:val="nil"/>
              <w:right w:val="nil"/>
            </w:tcBorders>
            <w:shd w:val="clear" w:color="000000" w:fill="FFFFFF"/>
            <w:noWrap/>
            <w:vAlign w:val="center"/>
            <w:hideMark/>
          </w:tcPr>
          <w:p w14:paraId="23C05287" w14:textId="7DB34E76"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CA5672">
              <w:rPr>
                <w:rFonts w:hint="eastAsia"/>
                <w:color w:val="000000"/>
                <w:sz w:val="15"/>
                <w:szCs w:val="15"/>
                <w:lang w:eastAsia="zh-CN"/>
              </w:rPr>
              <w:t>43</w:t>
            </w:r>
          </w:p>
        </w:tc>
        <w:tc>
          <w:tcPr>
            <w:tcW w:w="288" w:type="dxa"/>
            <w:tcBorders>
              <w:top w:val="nil"/>
              <w:left w:val="nil"/>
              <w:bottom w:val="nil"/>
              <w:right w:val="nil"/>
            </w:tcBorders>
            <w:shd w:val="clear" w:color="000000" w:fill="FFFFFF"/>
            <w:noWrap/>
            <w:vAlign w:val="center"/>
            <w:hideMark/>
          </w:tcPr>
          <w:p w14:paraId="242ACF73" w14:textId="77777777" w:rsidR="006C05B7" w:rsidRPr="00931E60" w:rsidRDefault="006C05B7" w:rsidP="00FC7783">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1965306B" w14:textId="77777777"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0.50</w:t>
            </w:r>
          </w:p>
        </w:tc>
        <w:tc>
          <w:tcPr>
            <w:tcW w:w="864" w:type="dxa"/>
            <w:tcBorders>
              <w:top w:val="nil"/>
              <w:left w:val="nil"/>
              <w:bottom w:val="nil"/>
              <w:right w:val="nil"/>
            </w:tcBorders>
            <w:shd w:val="clear" w:color="000000" w:fill="FFFFFF"/>
            <w:noWrap/>
            <w:vAlign w:val="center"/>
            <w:hideMark/>
          </w:tcPr>
          <w:p w14:paraId="59FF30D7" w14:textId="588A5E21"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357677">
              <w:rPr>
                <w:rFonts w:hint="eastAsia"/>
                <w:color w:val="000000"/>
                <w:sz w:val="15"/>
                <w:szCs w:val="15"/>
                <w:lang w:eastAsia="zh-CN"/>
              </w:rPr>
              <w:t>57</w:t>
            </w:r>
          </w:p>
        </w:tc>
      </w:tr>
      <w:tr w:rsidR="006C05B7" w:rsidRPr="00931E60" w14:paraId="09C61668" w14:textId="77777777" w:rsidTr="00FC7783">
        <w:trPr>
          <w:trHeight w:val="216"/>
          <w:jc w:val="center"/>
        </w:trPr>
        <w:tc>
          <w:tcPr>
            <w:tcW w:w="1740" w:type="dxa"/>
            <w:tcBorders>
              <w:top w:val="nil"/>
              <w:left w:val="nil"/>
              <w:bottom w:val="nil"/>
              <w:right w:val="nil"/>
            </w:tcBorders>
            <w:shd w:val="clear" w:color="000000" w:fill="FFFFFF"/>
            <w:noWrap/>
            <w:vAlign w:val="center"/>
            <w:hideMark/>
          </w:tcPr>
          <w:p w14:paraId="0ED3E532" w14:textId="77777777" w:rsidR="006C05B7" w:rsidRPr="00931E60" w:rsidRDefault="006C05B7" w:rsidP="00FC7783">
            <w:pPr>
              <w:widowControl/>
              <w:autoSpaceDE/>
              <w:autoSpaceDN/>
              <w:jc w:val="center"/>
              <w:rPr>
                <w:color w:val="000000"/>
                <w:sz w:val="15"/>
                <w:szCs w:val="15"/>
                <w:lang w:eastAsia="zh-CN"/>
              </w:rPr>
            </w:pPr>
            <w:r w:rsidRPr="00F47AE6">
              <w:rPr>
                <w:color w:val="000000"/>
                <w:sz w:val="15"/>
                <w:szCs w:val="15"/>
                <w:lang w:eastAsia="zh-CN"/>
              </w:rPr>
              <w:t>CART</w:t>
            </w:r>
          </w:p>
        </w:tc>
        <w:tc>
          <w:tcPr>
            <w:tcW w:w="864" w:type="dxa"/>
            <w:tcBorders>
              <w:top w:val="nil"/>
              <w:left w:val="nil"/>
              <w:bottom w:val="nil"/>
              <w:right w:val="nil"/>
            </w:tcBorders>
            <w:shd w:val="clear" w:color="000000" w:fill="FFFFFF"/>
            <w:noWrap/>
            <w:vAlign w:val="center"/>
            <w:hideMark/>
          </w:tcPr>
          <w:p w14:paraId="720C6D80" w14:textId="5BDB0AEE"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C90582">
              <w:rPr>
                <w:rFonts w:hint="eastAsia"/>
                <w:color w:val="000000"/>
                <w:sz w:val="15"/>
                <w:szCs w:val="15"/>
                <w:lang w:eastAsia="zh-CN"/>
              </w:rPr>
              <w:t>48</w:t>
            </w:r>
          </w:p>
        </w:tc>
        <w:tc>
          <w:tcPr>
            <w:tcW w:w="864" w:type="dxa"/>
            <w:tcBorders>
              <w:top w:val="nil"/>
              <w:left w:val="nil"/>
              <w:bottom w:val="nil"/>
              <w:right w:val="nil"/>
            </w:tcBorders>
            <w:shd w:val="clear" w:color="000000" w:fill="FFFFFF"/>
            <w:noWrap/>
            <w:vAlign w:val="center"/>
            <w:hideMark/>
          </w:tcPr>
          <w:p w14:paraId="61D1CC7F" w14:textId="6721CDD4"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0.4</w:t>
            </w:r>
            <w:r w:rsidR="00445494">
              <w:rPr>
                <w:rFonts w:hint="eastAsia"/>
                <w:color w:val="000000"/>
                <w:sz w:val="15"/>
                <w:szCs w:val="15"/>
                <w:lang w:eastAsia="zh-CN"/>
              </w:rPr>
              <w:t>2</w:t>
            </w:r>
          </w:p>
        </w:tc>
        <w:tc>
          <w:tcPr>
            <w:tcW w:w="288" w:type="dxa"/>
            <w:tcBorders>
              <w:top w:val="nil"/>
              <w:left w:val="nil"/>
              <w:bottom w:val="nil"/>
              <w:right w:val="nil"/>
            </w:tcBorders>
            <w:shd w:val="clear" w:color="000000" w:fill="FFFFFF"/>
            <w:noWrap/>
            <w:vAlign w:val="center"/>
            <w:hideMark/>
          </w:tcPr>
          <w:p w14:paraId="489F0DDC" w14:textId="77777777" w:rsidR="006C05B7" w:rsidRPr="00931E60" w:rsidRDefault="006C05B7" w:rsidP="00FC7783">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18E39614" w14:textId="568297FF"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0.5</w:t>
            </w:r>
            <w:r w:rsidR="00CA5672">
              <w:rPr>
                <w:rFonts w:hint="eastAsia"/>
                <w:color w:val="000000"/>
                <w:sz w:val="15"/>
                <w:szCs w:val="15"/>
                <w:lang w:eastAsia="zh-CN"/>
              </w:rPr>
              <w:t>0</w:t>
            </w:r>
          </w:p>
        </w:tc>
        <w:tc>
          <w:tcPr>
            <w:tcW w:w="864" w:type="dxa"/>
            <w:tcBorders>
              <w:top w:val="nil"/>
              <w:left w:val="nil"/>
              <w:bottom w:val="nil"/>
              <w:right w:val="nil"/>
            </w:tcBorders>
            <w:shd w:val="clear" w:color="000000" w:fill="FFFFFF"/>
            <w:noWrap/>
            <w:vAlign w:val="center"/>
            <w:hideMark/>
          </w:tcPr>
          <w:p w14:paraId="6E0138FB" w14:textId="338782F8"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CA5672">
              <w:rPr>
                <w:rFonts w:hint="eastAsia"/>
                <w:color w:val="000000"/>
                <w:sz w:val="15"/>
                <w:szCs w:val="15"/>
                <w:lang w:eastAsia="zh-CN"/>
              </w:rPr>
              <w:t>44</w:t>
            </w:r>
          </w:p>
        </w:tc>
        <w:tc>
          <w:tcPr>
            <w:tcW w:w="288" w:type="dxa"/>
            <w:tcBorders>
              <w:top w:val="nil"/>
              <w:left w:val="nil"/>
              <w:bottom w:val="nil"/>
              <w:right w:val="nil"/>
            </w:tcBorders>
            <w:shd w:val="clear" w:color="000000" w:fill="FFFFFF"/>
            <w:noWrap/>
            <w:vAlign w:val="center"/>
            <w:hideMark/>
          </w:tcPr>
          <w:p w14:paraId="3FF3EC78" w14:textId="77777777" w:rsidR="006C05B7" w:rsidRPr="00931E60" w:rsidRDefault="006C05B7" w:rsidP="00FC7783">
            <w:pPr>
              <w:widowControl/>
              <w:autoSpaceDE/>
              <w:autoSpaceDN/>
              <w:rPr>
                <w:color w:val="000000"/>
                <w:sz w:val="15"/>
                <w:szCs w:val="15"/>
                <w:lang w:eastAsia="zh-CN"/>
              </w:rPr>
            </w:pPr>
            <w:r w:rsidRPr="00931E60">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0BC39808" w14:textId="7EC91CBF"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w:t>
            </w:r>
            <w:r w:rsidR="00357677">
              <w:rPr>
                <w:rFonts w:hint="eastAsia"/>
                <w:color w:val="000000"/>
                <w:sz w:val="15"/>
                <w:szCs w:val="15"/>
                <w:lang w:eastAsia="zh-CN"/>
              </w:rPr>
              <w:t>56</w:t>
            </w:r>
          </w:p>
        </w:tc>
        <w:tc>
          <w:tcPr>
            <w:tcW w:w="864" w:type="dxa"/>
            <w:tcBorders>
              <w:top w:val="nil"/>
              <w:left w:val="nil"/>
              <w:bottom w:val="nil"/>
              <w:right w:val="nil"/>
            </w:tcBorders>
            <w:shd w:val="clear" w:color="000000" w:fill="FFFFFF"/>
            <w:noWrap/>
            <w:vAlign w:val="center"/>
            <w:hideMark/>
          </w:tcPr>
          <w:p w14:paraId="69AC159D" w14:textId="57AD8DFB" w:rsidR="006C05B7" w:rsidRPr="00931E60" w:rsidRDefault="006C05B7" w:rsidP="00FC7783">
            <w:pPr>
              <w:widowControl/>
              <w:autoSpaceDE/>
              <w:autoSpaceDN/>
              <w:jc w:val="right"/>
              <w:rPr>
                <w:color w:val="000000"/>
                <w:sz w:val="15"/>
                <w:szCs w:val="15"/>
                <w:lang w:eastAsia="zh-CN"/>
              </w:rPr>
            </w:pPr>
            <w:r w:rsidRPr="00931E60">
              <w:rPr>
                <w:color w:val="000000"/>
                <w:sz w:val="15"/>
                <w:szCs w:val="15"/>
                <w:lang w:eastAsia="zh-CN"/>
              </w:rPr>
              <w:t>0.5</w:t>
            </w:r>
            <w:r w:rsidR="00357677">
              <w:rPr>
                <w:rFonts w:hint="eastAsia"/>
                <w:color w:val="000000"/>
                <w:sz w:val="15"/>
                <w:szCs w:val="15"/>
                <w:lang w:eastAsia="zh-CN"/>
              </w:rPr>
              <w:t>3</w:t>
            </w:r>
          </w:p>
        </w:tc>
      </w:tr>
      <w:tr w:rsidR="006C05B7" w:rsidRPr="00931E60" w14:paraId="07E343AD" w14:textId="77777777" w:rsidTr="00FC7783">
        <w:trPr>
          <w:trHeight w:val="216"/>
          <w:jc w:val="center"/>
        </w:trPr>
        <w:tc>
          <w:tcPr>
            <w:tcW w:w="1740" w:type="dxa"/>
            <w:tcBorders>
              <w:top w:val="nil"/>
              <w:left w:val="nil"/>
              <w:bottom w:val="single" w:sz="8" w:space="0" w:color="auto"/>
              <w:right w:val="nil"/>
            </w:tcBorders>
            <w:shd w:val="clear" w:color="000000" w:fill="FFFFFF"/>
            <w:noWrap/>
            <w:vAlign w:val="center"/>
            <w:hideMark/>
          </w:tcPr>
          <w:p w14:paraId="0F565C9D" w14:textId="77777777" w:rsidR="006C05B7" w:rsidRPr="00931E60" w:rsidRDefault="006C05B7" w:rsidP="00FC7783">
            <w:pPr>
              <w:widowControl/>
              <w:autoSpaceDE/>
              <w:autoSpaceDN/>
              <w:jc w:val="center"/>
              <w:rPr>
                <w:b/>
                <w:bCs/>
                <w:color w:val="000000"/>
                <w:sz w:val="15"/>
                <w:szCs w:val="15"/>
                <w:lang w:eastAsia="zh-CN"/>
              </w:rPr>
            </w:pPr>
            <w:proofErr w:type="spellStart"/>
            <w:r w:rsidRPr="00E53084">
              <w:rPr>
                <w:b/>
                <w:bCs/>
                <w:color w:val="000000"/>
                <w:sz w:val="15"/>
                <w:szCs w:val="15"/>
                <w:lang w:eastAsia="zh-CN"/>
              </w:rPr>
              <w:t>SuperLearner</w:t>
            </w:r>
            <w:proofErr w:type="spellEnd"/>
          </w:p>
        </w:tc>
        <w:tc>
          <w:tcPr>
            <w:tcW w:w="864" w:type="dxa"/>
            <w:tcBorders>
              <w:top w:val="nil"/>
              <w:left w:val="nil"/>
              <w:bottom w:val="single" w:sz="8" w:space="0" w:color="auto"/>
              <w:right w:val="nil"/>
            </w:tcBorders>
            <w:shd w:val="clear" w:color="000000" w:fill="FFFFFF"/>
            <w:noWrap/>
            <w:vAlign w:val="center"/>
            <w:hideMark/>
          </w:tcPr>
          <w:p w14:paraId="7F2BBBC9" w14:textId="77777777" w:rsidR="006C05B7" w:rsidRPr="00931E60" w:rsidRDefault="006C05B7" w:rsidP="00FC7783">
            <w:pPr>
              <w:widowControl/>
              <w:autoSpaceDE/>
              <w:autoSpaceDN/>
              <w:jc w:val="right"/>
              <w:rPr>
                <w:b/>
                <w:bCs/>
                <w:color w:val="000000"/>
                <w:sz w:val="15"/>
                <w:szCs w:val="15"/>
                <w:lang w:eastAsia="zh-CN"/>
              </w:rPr>
            </w:pPr>
            <w:r w:rsidRPr="00931E60">
              <w:rPr>
                <w:b/>
                <w:bCs/>
                <w:color w:val="000000"/>
                <w:sz w:val="15"/>
                <w:szCs w:val="15"/>
                <w:lang w:eastAsia="zh-CN"/>
              </w:rPr>
              <w:t>0.68</w:t>
            </w:r>
          </w:p>
        </w:tc>
        <w:tc>
          <w:tcPr>
            <w:tcW w:w="864" w:type="dxa"/>
            <w:tcBorders>
              <w:top w:val="nil"/>
              <w:left w:val="nil"/>
              <w:bottom w:val="single" w:sz="8" w:space="0" w:color="auto"/>
              <w:right w:val="nil"/>
            </w:tcBorders>
            <w:shd w:val="clear" w:color="000000" w:fill="FFFFFF"/>
            <w:noWrap/>
            <w:vAlign w:val="center"/>
            <w:hideMark/>
          </w:tcPr>
          <w:p w14:paraId="4BD01C88" w14:textId="1CE8A80C" w:rsidR="006C05B7" w:rsidRPr="00931E60" w:rsidRDefault="006C05B7" w:rsidP="00FC7783">
            <w:pPr>
              <w:widowControl/>
              <w:autoSpaceDE/>
              <w:autoSpaceDN/>
              <w:jc w:val="right"/>
              <w:rPr>
                <w:b/>
                <w:bCs/>
                <w:color w:val="000000"/>
                <w:sz w:val="15"/>
                <w:szCs w:val="15"/>
                <w:lang w:eastAsia="zh-CN"/>
              </w:rPr>
            </w:pPr>
            <w:r w:rsidRPr="00931E60">
              <w:rPr>
                <w:b/>
                <w:bCs/>
                <w:color w:val="000000"/>
                <w:sz w:val="15"/>
                <w:szCs w:val="15"/>
                <w:lang w:eastAsia="zh-CN"/>
              </w:rPr>
              <w:t>0.</w:t>
            </w:r>
            <w:r w:rsidR="00445494">
              <w:rPr>
                <w:rFonts w:hint="eastAsia"/>
                <w:b/>
                <w:bCs/>
                <w:color w:val="000000"/>
                <w:sz w:val="15"/>
                <w:szCs w:val="15"/>
                <w:lang w:eastAsia="zh-CN"/>
              </w:rPr>
              <w:t>61</w:t>
            </w:r>
          </w:p>
        </w:tc>
        <w:tc>
          <w:tcPr>
            <w:tcW w:w="288" w:type="dxa"/>
            <w:tcBorders>
              <w:top w:val="nil"/>
              <w:left w:val="nil"/>
              <w:bottom w:val="single" w:sz="8" w:space="0" w:color="auto"/>
              <w:right w:val="nil"/>
            </w:tcBorders>
            <w:shd w:val="clear" w:color="000000" w:fill="FFFFFF"/>
            <w:noWrap/>
            <w:vAlign w:val="center"/>
            <w:hideMark/>
          </w:tcPr>
          <w:p w14:paraId="09E379AE" w14:textId="77777777" w:rsidR="006C05B7" w:rsidRPr="00931E60" w:rsidRDefault="006C05B7" w:rsidP="00FC7783">
            <w:pPr>
              <w:widowControl/>
              <w:autoSpaceDE/>
              <w:autoSpaceDN/>
              <w:rPr>
                <w:b/>
                <w:bCs/>
                <w:color w:val="000000"/>
                <w:sz w:val="15"/>
                <w:szCs w:val="15"/>
                <w:lang w:eastAsia="zh-CN"/>
              </w:rPr>
            </w:pPr>
            <w:r w:rsidRPr="00931E60">
              <w:rPr>
                <w:b/>
                <w:bCs/>
                <w:color w:val="000000"/>
                <w:sz w:val="15"/>
                <w:szCs w:val="15"/>
                <w:lang w:eastAsia="zh-CN"/>
              </w:rPr>
              <w:t> </w:t>
            </w:r>
          </w:p>
        </w:tc>
        <w:tc>
          <w:tcPr>
            <w:tcW w:w="864" w:type="dxa"/>
            <w:tcBorders>
              <w:top w:val="nil"/>
              <w:left w:val="nil"/>
              <w:bottom w:val="single" w:sz="8" w:space="0" w:color="auto"/>
              <w:right w:val="nil"/>
            </w:tcBorders>
            <w:shd w:val="clear" w:color="000000" w:fill="FFFFFF"/>
            <w:noWrap/>
            <w:vAlign w:val="center"/>
            <w:hideMark/>
          </w:tcPr>
          <w:p w14:paraId="76BFCDBE" w14:textId="537E77AC" w:rsidR="006C05B7" w:rsidRPr="00931E60" w:rsidRDefault="006C05B7" w:rsidP="00FC7783">
            <w:pPr>
              <w:widowControl/>
              <w:autoSpaceDE/>
              <w:autoSpaceDN/>
              <w:jc w:val="right"/>
              <w:rPr>
                <w:b/>
                <w:bCs/>
                <w:color w:val="000000"/>
                <w:sz w:val="15"/>
                <w:szCs w:val="15"/>
                <w:lang w:eastAsia="zh-CN"/>
              </w:rPr>
            </w:pPr>
            <w:r w:rsidRPr="00931E60">
              <w:rPr>
                <w:b/>
                <w:bCs/>
                <w:color w:val="000000"/>
                <w:sz w:val="15"/>
                <w:szCs w:val="15"/>
                <w:lang w:eastAsia="zh-CN"/>
              </w:rPr>
              <w:t>0.</w:t>
            </w:r>
            <w:r w:rsidR="00CA5672">
              <w:rPr>
                <w:rFonts w:hint="eastAsia"/>
                <w:b/>
                <w:bCs/>
                <w:color w:val="000000"/>
                <w:sz w:val="15"/>
                <w:szCs w:val="15"/>
                <w:lang w:eastAsia="zh-CN"/>
              </w:rPr>
              <w:t>77</w:t>
            </w:r>
          </w:p>
        </w:tc>
        <w:tc>
          <w:tcPr>
            <w:tcW w:w="864" w:type="dxa"/>
            <w:tcBorders>
              <w:top w:val="nil"/>
              <w:left w:val="nil"/>
              <w:bottom w:val="single" w:sz="8" w:space="0" w:color="auto"/>
              <w:right w:val="nil"/>
            </w:tcBorders>
            <w:shd w:val="clear" w:color="000000" w:fill="FFFFFF"/>
            <w:noWrap/>
            <w:vAlign w:val="center"/>
            <w:hideMark/>
          </w:tcPr>
          <w:p w14:paraId="3744E171" w14:textId="020E0345" w:rsidR="006C05B7" w:rsidRPr="00931E60" w:rsidRDefault="006C05B7" w:rsidP="00FC7783">
            <w:pPr>
              <w:widowControl/>
              <w:autoSpaceDE/>
              <w:autoSpaceDN/>
              <w:jc w:val="right"/>
              <w:rPr>
                <w:b/>
                <w:bCs/>
                <w:color w:val="000000"/>
                <w:sz w:val="15"/>
                <w:szCs w:val="15"/>
                <w:lang w:eastAsia="zh-CN"/>
              </w:rPr>
            </w:pPr>
            <w:r w:rsidRPr="00931E60">
              <w:rPr>
                <w:b/>
                <w:bCs/>
                <w:color w:val="000000"/>
                <w:sz w:val="15"/>
                <w:szCs w:val="15"/>
                <w:lang w:eastAsia="zh-CN"/>
              </w:rPr>
              <w:t>0.</w:t>
            </w:r>
            <w:r w:rsidR="00CA5672">
              <w:rPr>
                <w:rFonts w:hint="eastAsia"/>
                <w:b/>
                <w:bCs/>
                <w:color w:val="000000"/>
                <w:sz w:val="15"/>
                <w:szCs w:val="15"/>
                <w:lang w:eastAsia="zh-CN"/>
              </w:rPr>
              <w:t>72</w:t>
            </w:r>
          </w:p>
        </w:tc>
        <w:tc>
          <w:tcPr>
            <w:tcW w:w="288" w:type="dxa"/>
            <w:tcBorders>
              <w:top w:val="nil"/>
              <w:left w:val="nil"/>
              <w:bottom w:val="single" w:sz="8" w:space="0" w:color="auto"/>
              <w:right w:val="nil"/>
            </w:tcBorders>
            <w:shd w:val="clear" w:color="000000" w:fill="FFFFFF"/>
            <w:noWrap/>
            <w:vAlign w:val="center"/>
            <w:hideMark/>
          </w:tcPr>
          <w:p w14:paraId="688989C9" w14:textId="77777777" w:rsidR="006C05B7" w:rsidRPr="00931E60" w:rsidRDefault="006C05B7" w:rsidP="00FC7783">
            <w:pPr>
              <w:widowControl/>
              <w:autoSpaceDE/>
              <w:autoSpaceDN/>
              <w:rPr>
                <w:b/>
                <w:bCs/>
                <w:color w:val="000000"/>
                <w:sz w:val="15"/>
                <w:szCs w:val="15"/>
                <w:lang w:eastAsia="zh-CN"/>
              </w:rPr>
            </w:pPr>
            <w:r w:rsidRPr="00931E60">
              <w:rPr>
                <w:b/>
                <w:bCs/>
                <w:color w:val="000000"/>
                <w:sz w:val="15"/>
                <w:szCs w:val="15"/>
                <w:lang w:eastAsia="zh-CN"/>
              </w:rPr>
              <w:t> </w:t>
            </w:r>
          </w:p>
        </w:tc>
        <w:tc>
          <w:tcPr>
            <w:tcW w:w="864" w:type="dxa"/>
            <w:tcBorders>
              <w:top w:val="nil"/>
              <w:left w:val="nil"/>
              <w:bottom w:val="single" w:sz="8" w:space="0" w:color="auto"/>
              <w:right w:val="nil"/>
            </w:tcBorders>
            <w:shd w:val="clear" w:color="000000" w:fill="FFFFFF"/>
            <w:noWrap/>
            <w:vAlign w:val="center"/>
            <w:hideMark/>
          </w:tcPr>
          <w:p w14:paraId="7F77C6C5" w14:textId="50510434" w:rsidR="006C05B7" w:rsidRPr="00931E60" w:rsidRDefault="006C05B7" w:rsidP="00FC7783">
            <w:pPr>
              <w:widowControl/>
              <w:autoSpaceDE/>
              <w:autoSpaceDN/>
              <w:jc w:val="right"/>
              <w:rPr>
                <w:b/>
                <w:bCs/>
                <w:color w:val="000000"/>
                <w:sz w:val="15"/>
                <w:szCs w:val="15"/>
                <w:lang w:eastAsia="zh-CN"/>
              </w:rPr>
            </w:pPr>
            <w:r w:rsidRPr="00931E60">
              <w:rPr>
                <w:b/>
                <w:bCs/>
                <w:color w:val="000000"/>
                <w:sz w:val="15"/>
                <w:szCs w:val="15"/>
                <w:lang w:eastAsia="zh-CN"/>
              </w:rPr>
              <w:t>0.</w:t>
            </w:r>
            <w:r w:rsidR="00357677">
              <w:rPr>
                <w:rFonts w:hint="eastAsia"/>
                <w:b/>
                <w:bCs/>
                <w:color w:val="000000"/>
                <w:sz w:val="15"/>
                <w:szCs w:val="15"/>
                <w:lang w:eastAsia="zh-CN"/>
              </w:rPr>
              <w:t>67</w:t>
            </w:r>
          </w:p>
        </w:tc>
        <w:tc>
          <w:tcPr>
            <w:tcW w:w="864" w:type="dxa"/>
            <w:tcBorders>
              <w:top w:val="nil"/>
              <w:left w:val="nil"/>
              <w:bottom w:val="single" w:sz="8" w:space="0" w:color="auto"/>
              <w:right w:val="nil"/>
            </w:tcBorders>
            <w:shd w:val="clear" w:color="000000" w:fill="FFFFFF"/>
            <w:noWrap/>
            <w:vAlign w:val="center"/>
            <w:hideMark/>
          </w:tcPr>
          <w:p w14:paraId="31118335" w14:textId="688D0A67" w:rsidR="006C05B7" w:rsidRPr="00931E60" w:rsidRDefault="006C05B7" w:rsidP="00FC7783">
            <w:pPr>
              <w:widowControl/>
              <w:autoSpaceDE/>
              <w:autoSpaceDN/>
              <w:jc w:val="right"/>
              <w:rPr>
                <w:b/>
                <w:bCs/>
                <w:color w:val="000000"/>
                <w:sz w:val="15"/>
                <w:szCs w:val="15"/>
                <w:lang w:eastAsia="zh-CN"/>
              </w:rPr>
            </w:pPr>
            <w:r w:rsidRPr="00931E60">
              <w:rPr>
                <w:b/>
                <w:bCs/>
                <w:color w:val="000000"/>
                <w:sz w:val="15"/>
                <w:szCs w:val="15"/>
                <w:lang w:eastAsia="zh-CN"/>
              </w:rPr>
              <w:t>0.</w:t>
            </w:r>
            <w:r w:rsidR="00357677">
              <w:rPr>
                <w:rFonts w:hint="eastAsia"/>
                <w:b/>
                <w:bCs/>
                <w:color w:val="000000"/>
                <w:sz w:val="15"/>
                <w:szCs w:val="15"/>
                <w:lang w:eastAsia="zh-CN"/>
              </w:rPr>
              <w:t>57</w:t>
            </w:r>
          </w:p>
        </w:tc>
      </w:tr>
    </w:tbl>
    <w:p w14:paraId="5CB31EE5" w14:textId="77777777" w:rsidR="006C05B7" w:rsidRPr="009363BA" w:rsidRDefault="006C05B7" w:rsidP="006C05B7">
      <w:pPr>
        <w:pStyle w:val="BodyText"/>
        <w:spacing w:line="276" w:lineRule="auto"/>
        <w:ind w:left="0"/>
        <w:jc w:val="both"/>
        <w:rPr>
          <w:rFonts w:eastAsiaTheme="minorEastAsia"/>
          <w:color w:val="000000" w:themeColor="text1"/>
          <w:sz w:val="20"/>
          <w:szCs w:val="20"/>
          <w:lang w:eastAsia="ko-KR"/>
        </w:rPr>
      </w:pPr>
      <w:r w:rsidRPr="009363BA">
        <w:rPr>
          <w:rFonts w:eastAsiaTheme="minorEastAsia"/>
          <w:color w:val="000000" w:themeColor="text1"/>
          <w:sz w:val="20"/>
          <w:szCs w:val="20"/>
          <w:lang w:eastAsia="ko-KR"/>
        </w:rPr>
        <w:t>Table S4</w:t>
      </w:r>
      <w:r w:rsidRPr="009363BA">
        <w:rPr>
          <w:rFonts w:eastAsiaTheme="minorEastAsia" w:hint="eastAsia"/>
          <w:color w:val="000000" w:themeColor="text1"/>
          <w:sz w:val="20"/>
          <w:szCs w:val="20"/>
          <w:lang w:eastAsia="zh-CN"/>
        </w:rPr>
        <w:t xml:space="preserve"> (</w:t>
      </w:r>
      <w:r w:rsidRPr="009363BA">
        <w:rPr>
          <w:rFonts w:eastAsiaTheme="minorEastAsia"/>
          <w:color w:val="000000" w:themeColor="text1"/>
          <w:sz w:val="20"/>
          <w:szCs w:val="20"/>
          <w:lang w:eastAsia="zh-CN"/>
        </w:rPr>
        <w:t>b</w:t>
      </w:r>
      <w:r w:rsidRPr="009363BA">
        <w:rPr>
          <w:rFonts w:eastAsiaTheme="minorEastAsia" w:hint="eastAsia"/>
          <w:color w:val="000000" w:themeColor="text1"/>
          <w:sz w:val="20"/>
          <w:szCs w:val="20"/>
          <w:lang w:eastAsia="zh-CN"/>
        </w:rPr>
        <w:t>)</w:t>
      </w:r>
      <w:r w:rsidRPr="009363BA">
        <w:rPr>
          <w:rFonts w:eastAsiaTheme="minorEastAsia"/>
          <w:color w:val="000000" w:themeColor="text1"/>
          <w:sz w:val="20"/>
          <w:szCs w:val="20"/>
          <w:lang w:eastAsia="ko-KR"/>
        </w:rPr>
        <w:t xml:space="preserve">. Model performance for predicting the Time over </w:t>
      </w:r>
      <w:r w:rsidRPr="009363BA">
        <w:rPr>
          <w:rFonts w:eastAsiaTheme="minorEastAsia" w:hint="eastAsia"/>
          <w:color w:val="000000" w:themeColor="text1"/>
          <w:sz w:val="20"/>
          <w:szCs w:val="20"/>
          <w:lang w:eastAsia="zh-CN"/>
        </w:rPr>
        <w:t>1</w:t>
      </w:r>
      <w:r w:rsidRPr="009363BA">
        <w:rPr>
          <w:rFonts w:eastAsiaTheme="minorEastAsia"/>
          <w:color w:val="000000" w:themeColor="text1"/>
          <w:sz w:val="20"/>
          <w:szCs w:val="20"/>
          <w:lang w:eastAsia="ko-KR"/>
        </w:rPr>
        <w:t xml:space="preserve">0% share. </w:t>
      </w:r>
    </w:p>
    <w:p w14:paraId="4421652E" w14:textId="77777777" w:rsidR="00F148B4" w:rsidRDefault="00F148B4" w:rsidP="00BA234B">
      <w:pPr>
        <w:pStyle w:val="BodyText"/>
        <w:spacing w:line="276" w:lineRule="auto"/>
        <w:ind w:left="0"/>
        <w:jc w:val="both"/>
        <w:rPr>
          <w:rFonts w:eastAsiaTheme="minorEastAsia"/>
          <w:color w:val="000000" w:themeColor="text1"/>
          <w:sz w:val="20"/>
          <w:szCs w:val="20"/>
          <w:lang w:eastAsia="zh-CN"/>
        </w:rPr>
      </w:pPr>
    </w:p>
    <w:tbl>
      <w:tblPr>
        <w:tblW w:w="0" w:type="auto"/>
        <w:jc w:val="center"/>
        <w:tblLook w:val="04A0" w:firstRow="1" w:lastRow="0" w:firstColumn="1" w:lastColumn="0" w:noHBand="0" w:noVBand="1"/>
      </w:tblPr>
      <w:tblGrid>
        <w:gridCol w:w="1100"/>
        <w:gridCol w:w="1291"/>
        <w:gridCol w:w="1009"/>
        <w:gridCol w:w="1010"/>
        <w:gridCol w:w="1010"/>
        <w:gridCol w:w="1010"/>
        <w:gridCol w:w="1010"/>
        <w:gridCol w:w="1010"/>
        <w:gridCol w:w="1010"/>
        <w:gridCol w:w="1010"/>
      </w:tblGrid>
      <w:tr w:rsidR="000A54C2" w:rsidRPr="000A54C2" w14:paraId="7D4F4062" w14:textId="77777777" w:rsidTr="003E5E8D">
        <w:trPr>
          <w:trHeight w:val="216"/>
          <w:jc w:val="center"/>
        </w:trPr>
        <w:tc>
          <w:tcPr>
            <w:tcW w:w="1064" w:type="dxa"/>
            <w:tcBorders>
              <w:top w:val="single" w:sz="8" w:space="0" w:color="auto"/>
              <w:left w:val="nil"/>
              <w:bottom w:val="single" w:sz="4" w:space="0" w:color="auto"/>
              <w:right w:val="nil"/>
            </w:tcBorders>
            <w:shd w:val="clear" w:color="000000" w:fill="FFFFFF"/>
            <w:noWrap/>
            <w:vAlign w:val="center"/>
            <w:hideMark/>
          </w:tcPr>
          <w:p w14:paraId="0797A970" w14:textId="77777777" w:rsidR="000A54C2" w:rsidRPr="000A54C2" w:rsidRDefault="000A54C2" w:rsidP="000A54C2">
            <w:pPr>
              <w:widowControl/>
              <w:autoSpaceDE/>
              <w:autoSpaceDN/>
              <w:jc w:val="center"/>
              <w:rPr>
                <w:b/>
                <w:bCs/>
                <w:color w:val="000000"/>
                <w:sz w:val="14"/>
                <w:szCs w:val="14"/>
                <w:lang w:eastAsia="zh-CN"/>
              </w:rPr>
            </w:pPr>
            <w:r w:rsidRPr="000A54C2">
              <w:rPr>
                <w:b/>
                <w:bCs/>
                <w:color w:val="000000"/>
                <w:sz w:val="14"/>
                <w:szCs w:val="14"/>
                <w:lang w:eastAsia="zh-CN"/>
              </w:rPr>
              <w:t>Country</w:t>
            </w:r>
          </w:p>
        </w:tc>
        <w:tc>
          <w:tcPr>
            <w:tcW w:w="902" w:type="dxa"/>
            <w:tcBorders>
              <w:top w:val="single" w:sz="8" w:space="0" w:color="auto"/>
              <w:left w:val="nil"/>
              <w:bottom w:val="single" w:sz="4" w:space="0" w:color="auto"/>
              <w:right w:val="nil"/>
            </w:tcBorders>
            <w:shd w:val="clear" w:color="000000" w:fill="FFFFFF"/>
            <w:noWrap/>
            <w:vAlign w:val="center"/>
            <w:hideMark/>
          </w:tcPr>
          <w:p w14:paraId="604BE6B5" w14:textId="77777777" w:rsidR="000A54C2" w:rsidRPr="000A54C2" w:rsidRDefault="000A54C2" w:rsidP="000A54C2">
            <w:pPr>
              <w:widowControl/>
              <w:autoSpaceDE/>
              <w:autoSpaceDN/>
              <w:rPr>
                <w:b/>
                <w:bCs/>
                <w:color w:val="000000"/>
                <w:sz w:val="14"/>
                <w:szCs w:val="14"/>
                <w:lang w:eastAsia="zh-CN"/>
              </w:rPr>
            </w:pPr>
            <w:r w:rsidRPr="000A54C2">
              <w:rPr>
                <w:b/>
                <w:bCs/>
                <w:color w:val="000000"/>
                <w:sz w:val="14"/>
                <w:szCs w:val="14"/>
                <w:lang w:eastAsia="zh-CN"/>
              </w:rPr>
              <w:t>Lineage</w:t>
            </w:r>
          </w:p>
        </w:tc>
        <w:tc>
          <w:tcPr>
            <w:tcW w:w="1063" w:type="dxa"/>
            <w:tcBorders>
              <w:top w:val="single" w:sz="8" w:space="0" w:color="auto"/>
              <w:left w:val="nil"/>
              <w:bottom w:val="single" w:sz="4" w:space="0" w:color="auto"/>
              <w:right w:val="nil"/>
            </w:tcBorders>
            <w:shd w:val="clear" w:color="000000" w:fill="FFFFFF"/>
            <w:noWrap/>
            <w:vAlign w:val="center"/>
            <w:hideMark/>
          </w:tcPr>
          <w:p w14:paraId="5ADE905C" w14:textId="77777777" w:rsidR="000A54C2" w:rsidRPr="000A54C2" w:rsidRDefault="000A54C2" w:rsidP="000A54C2">
            <w:pPr>
              <w:widowControl/>
              <w:autoSpaceDE/>
              <w:autoSpaceDN/>
              <w:rPr>
                <w:b/>
                <w:bCs/>
                <w:color w:val="000000"/>
                <w:sz w:val="14"/>
                <w:szCs w:val="14"/>
                <w:lang w:eastAsia="zh-CN"/>
              </w:rPr>
            </w:pPr>
            <w:r w:rsidRPr="000A54C2">
              <w:rPr>
                <w:b/>
                <w:bCs/>
                <w:color w:val="000000"/>
                <w:sz w:val="14"/>
                <w:szCs w:val="14"/>
                <w:lang w:eastAsia="zh-CN"/>
              </w:rPr>
              <w:t>Onset date</w:t>
            </w:r>
          </w:p>
        </w:tc>
        <w:tc>
          <w:tcPr>
            <w:tcW w:w="1063" w:type="dxa"/>
            <w:tcBorders>
              <w:top w:val="single" w:sz="8" w:space="0" w:color="auto"/>
              <w:left w:val="nil"/>
              <w:bottom w:val="single" w:sz="4" w:space="0" w:color="auto"/>
              <w:right w:val="nil"/>
            </w:tcBorders>
            <w:shd w:val="clear" w:color="000000" w:fill="FFFFFF"/>
            <w:noWrap/>
            <w:vAlign w:val="center"/>
            <w:hideMark/>
          </w:tcPr>
          <w:p w14:paraId="2754F4C3" w14:textId="77777777" w:rsidR="000A54C2" w:rsidRPr="000A54C2" w:rsidRDefault="000A54C2" w:rsidP="000A54C2">
            <w:pPr>
              <w:widowControl/>
              <w:autoSpaceDE/>
              <w:autoSpaceDN/>
              <w:rPr>
                <w:b/>
                <w:bCs/>
                <w:color w:val="000000"/>
                <w:sz w:val="14"/>
                <w:szCs w:val="14"/>
                <w:lang w:eastAsia="zh-CN"/>
              </w:rPr>
            </w:pPr>
            <w:r w:rsidRPr="000A54C2">
              <w:rPr>
                <w:b/>
                <w:bCs/>
                <w:color w:val="000000"/>
                <w:sz w:val="14"/>
                <w:szCs w:val="14"/>
                <w:lang w:eastAsia="zh-CN"/>
              </w:rPr>
              <w:t>Offset date</w:t>
            </w:r>
          </w:p>
        </w:tc>
        <w:tc>
          <w:tcPr>
            <w:tcW w:w="1063" w:type="dxa"/>
            <w:tcBorders>
              <w:top w:val="single" w:sz="8" w:space="0" w:color="auto"/>
              <w:left w:val="nil"/>
              <w:bottom w:val="single" w:sz="4" w:space="0" w:color="auto"/>
              <w:right w:val="nil"/>
            </w:tcBorders>
            <w:shd w:val="clear" w:color="000000" w:fill="FFFFFF"/>
            <w:noWrap/>
            <w:vAlign w:val="center"/>
            <w:hideMark/>
          </w:tcPr>
          <w:p w14:paraId="013EA06E" w14:textId="77777777" w:rsidR="000A54C2" w:rsidRPr="000A54C2" w:rsidRDefault="000A54C2" w:rsidP="000A54C2">
            <w:pPr>
              <w:widowControl/>
              <w:autoSpaceDE/>
              <w:autoSpaceDN/>
              <w:jc w:val="center"/>
              <w:rPr>
                <w:b/>
                <w:bCs/>
                <w:color w:val="000000"/>
                <w:sz w:val="14"/>
                <w:szCs w:val="14"/>
                <w:lang w:eastAsia="zh-CN"/>
              </w:rPr>
            </w:pPr>
            <w:r w:rsidRPr="000A54C2">
              <w:rPr>
                <w:b/>
                <w:bCs/>
                <w:color w:val="000000"/>
                <w:sz w:val="14"/>
                <w:szCs w:val="14"/>
                <w:lang w:eastAsia="zh-CN"/>
              </w:rPr>
              <w:t>Pred. Peak</w:t>
            </w:r>
          </w:p>
        </w:tc>
        <w:tc>
          <w:tcPr>
            <w:tcW w:w="1063" w:type="dxa"/>
            <w:tcBorders>
              <w:top w:val="single" w:sz="8" w:space="0" w:color="auto"/>
              <w:left w:val="nil"/>
              <w:bottom w:val="single" w:sz="4" w:space="0" w:color="auto"/>
              <w:right w:val="nil"/>
            </w:tcBorders>
            <w:shd w:val="clear" w:color="000000" w:fill="FFFFFF"/>
            <w:noWrap/>
            <w:vAlign w:val="center"/>
            <w:hideMark/>
          </w:tcPr>
          <w:p w14:paraId="5A9D494B" w14:textId="77777777" w:rsidR="000A54C2" w:rsidRPr="000A54C2" w:rsidRDefault="000A54C2" w:rsidP="000A54C2">
            <w:pPr>
              <w:widowControl/>
              <w:autoSpaceDE/>
              <w:autoSpaceDN/>
              <w:jc w:val="center"/>
              <w:rPr>
                <w:b/>
                <w:bCs/>
                <w:color w:val="000000"/>
                <w:sz w:val="14"/>
                <w:szCs w:val="14"/>
                <w:lang w:eastAsia="zh-CN"/>
              </w:rPr>
            </w:pPr>
            <w:r w:rsidRPr="000A54C2">
              <w:rPr>
                <w:b/>
                <w:bCs/>
                <w:color w:val="000000"/>
                <w:sz w:val="14"/>
                <w:szCs w:val="14"/>
                <w:lang w:eastAsia="zh-CN"/>
              </w:rPr>
              <w:t>Obs. Peak</w:t>
            </w:r>
          </w:p>
        </w:tc>
        <w:tc>
          <w:tcPr>
            <w:tcW w:w="1063" w:type="dxa"/>
            <w:tcBorders>
              <w:top w:val="single" w:sz="8" w:space="0" w:color="auto"/>
              <w:left w:val="nil"/>
              <w:bottom w:val="single" w:sz="4" w:space="0" w:color="auto"/>
              <w:right w:val="nil"/>
            </w:tcBorders>
            <w:shd w:val="clear" w:color="000000" w:fill="FFFFFF"/>
            <w:noWrap/>
            <w:vAlign w:val="center"/>
            <w:hideMark/>
          </w:tcPr>
          <w:p w14:paraId="5F1197F7" w14:textId="77777777" w:rsidR="000A54C2" w:rsidRPr="000A54C2" w:rsidRDefault="000A54C2" w:rsidP="000A54C2">
            <w:pPr>
              <w:widowControl/>
              <w:autoSpaceDE/>
              <w:autoSpaceDN/>
              <w:jc w:val="center"/>
              <w:rPr>
                <w:b/>
                <w:bCs/>
                <w:color w:val="000000"/>
                <w:sz w:val="14"/>
                <w:szCs w:val="14"/>
                <w:lang w:eastAsia="zh-CN"/>
              </w:rPr>
            </w:pPr>
            <w:r w:rsidRPr="000A54C2">
              <w:rPr>
                <w:b/>
                <w:bCs/>
                <w:color w:val="000000"/>
                <w:sz w:val="14"/>
                <w:szCs w:val="14"/>
                <w:lang w:eastAsia="zh-CN"/>
              </w:rPr>
              <w:t>Peak. Diff</w:t>
            </w:r>
          </w:p>
        </w:tc>
        <w:tc>
          <w:tcPr>
            <w:tcW w:w="1063" w:type="dxa"/>
            <w:tcBorders>
              <w:top w:val="single" w:sz="8" w:space="0" w:color="auto"/>
              <w:left w:val="nil"/>
              <w:bottom w:val="single" w:sz="4" w:space="0" w:color="auto"/>
              <w:right w:val="nil"/>
            </w:tcBorders>
            <w:shd w:val="clear" w:color="000000" w:fill="FFFFFF"/>
            <w:noWrap/>
            <w:vAlign w:val="center"/>
            <w:hideMark/>
          </w:tcPr>
          <w:p w14:paraId="40FFBC3E" w14:textId="77777777" w:rsidR="000A54C2" w:rsidRPr="000A54C2" w:rsidRDefault="000A54C2" w:rsidP="000A54C2">
            <w:pPr>
              <w:widowControl/>
              <w:autoSpaceDE/>
              <w:autoSpaceDN/>
              <w:jc w:val="center"/>
              <w:rPr>
                <w:b/>
                <w:bCs/>
                <w:color w:val="000000"/>
                <w:sz w:val="14"/>
                <w:szCs w:val="14"/>
                <w:lang w:eastAsia="zh-CN"/>
              </w:rPr>
            </w:pPr>
            <w:r w:rsidRPr="000A54C2">
              <w:rPr>
                <w:b/>
                <w:bCs/>
                <w:color w:val="000000"/>
                <w:sz w:val="14"/>
                <w:szCs w:val="14"/>
                <w:lang w:eastAsia="zh-CN"/>
              </w:rPr>
              <w:t>Pred. Dur.</w:t>
            </w:r>
          </w:p>
        </w:tc>
        <w:tc>
          <w:tcPr>
            <w:tcW w:w="1063" w:type="dxa"/>
            <w:tcBorders>
              <w:top w:val="single" w:sz="8" w:space="0" w:color="auto"/>
              <w:left w:val="nil"/>
              <w:bottom w:val="single" w:sz="4" w:space="0" w:color="auto"/>
              <w:right w:val="nil"/>
            </w:tcBorders>
            <w:shd w:val="clear" w:color="000000" w:fill="FFFFFF"/>
            <w:noWrap/>
            <w:vAlign w:val="center"/>
            <w:hideMark/>
          </w:tcPr>
          <w:p w14:paraId="2DE56460" w14:textId="77777777" w:rsidR="000A54C2" w:rsidRPr="000A54C2" w:rsidRDefault="000A54C2" w:rsidP="000A54C2">
            <w:pPr>
              <w:widowControl/>
              <w:autoSpaceDE/>
              <w:autoSpaceDN/>
              <w:jc w:val="center"/>
              <w:rPr>
                <w:b/>
                <w:bCs/>
                <w:color w:val="000000"/>
                <w:sz w:val="14"/>
                <w:szCs w:val="14"/>
                <w:lang w:eastAsia="zh-CN"/>
              </w:rPr>
            </w:pPr>
            <w:r w:rsidRPr="000A54C2">
              <w:rPr>
                <w:b/>
                <w:bCs/>
                <w:color w:val="000000"/>
                <w:sz w:val="14"/>
                <w:szCs w:val="14"/>
                <w:lang w:eastAsia="zh-CN"/>
              </w:rPr>
              <w:t>Obs. Dur.</w:t>
            </w:r>
          </w:p>
        </w:tc>
        <w:tc>
          <w:tcPr>
            <w:tcW w:w="1063" w:type="dxa"/>
            <w:tcBorders>
              <w:top w:val="single" w:sz="8" w:space="0" w:color="auto"/>
              <w:left w:val="nil"/>
              <w:bottom w:val="single" w:sz="4" w:space="0" w:color="auto"/>
              <w:right w:val="nil"/>
            </w:tcBorders>
            <w:shd w:val="clear" w:color="000000" w:fill="FFFFFF"/>
            <w:noWrap/>
            <w:vAlign w:val="center"/>
            <w:hideMark/>
          </w:tcPr>
          <w:p w14:paraId="54488626" w14:textId="77777777" w:rsidR="000A54C2" w:rsidRPr="000A54C2" w:rsidRDefault="000A54C2" w:rsidP="000A54C2">
            <w:pPr>
              <w:widowControl/>
              <w:autoSpaceDE/>
              <w:autoSpaceDN/>
              <w:jc w:val="center"/>
              <w:rPr>
                <w:b/>
                <w:bCs/>
                <w:color w:val="000000"/>
                <w:sz w:val="14"/>
                <w:szCs w:val="14"/>
                <w:lang w:eastAsia="zh-CN"/>
              </w:rPr>
            </w:pPr>
            <w:r w:rsidRPr="000A54C2">
              <w:rPr>
                <w:b/>
                <w:bCs/>
                <w:color w:val="000000"/>
                <w:sz w:val="14"/>
                <w:szCs w:val="14"/>
                <w:lang w:eastAsia="zh-CN"/>
              </w:rPr>
              <w:t>Dur. Acc.</w:t>
            </w:r>
          </w:p>
        </w:tc>
      </w:tr>
      <w:tr w:rsidR="000A54C2" w:rsidRPr="000A54C2" w14:paraId="023A2DD5" w14:textId="77777777" w:rsidTr="003E5E8D">
        <w:trPr>
          <w:trHeight w:val="216"/>
          <w:jc w:val="center"/>
        </w:trPr>
        <w:tc>
          <w:tcPr>
            <w:tcW w:w="1064" w:type="dxa"/>
            <w:vMerge w:val="restart"/>
            <w:tcBorders>
              <w:top w:val="nil"/>
              <w:left w:val="nil"/>
              <w:bottom w:val="single" w:sz="4" w:space="0" w:color="000000"/>
              <w:right w:val="nil"/>
            </w:tcBorders>
            <w:shd w:val="clear" w:color="000000" w:fill="FFFFFF"/>
            <w:noWrap/>
            <w:vAlign w:val="center"/>
            <w:hideMark/>
          </w:tcPr>
          <w:p w14:paraId="6465F4F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United States</w:t>
            </w:r>
          </w:p>
        </w:tc>
        <w:tc>
          <w:tcPr>
            <w:tcW w:w="902" w:type="dxa"/>
            <w:tcBorders>
              <w:top w:val="nil"/>
              <w:left w:val="nil"/>
              <w:bottom w:val="nil"/>
              <w:right w:val="nil"/>
            </w:tcBorders>
            <w:shd w:val="clear" w:color="000000" w:fill="FFFFFF"/>
            <w:noWrap/>
            <w:vAlign w:val="center"/>
            <w:hideMark/>
          </w:tcPr>
          <w:p w14:paraId="3673DA9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B.1.2</w:t>
            </w:r>
          </w:p>
        </w:tc>
        <w:tc>
          <w:tcPr>
            <w:tcW w:w="1063" w:type="dxa"/>
            <w:tcBorders>
              <w:top w:val="nil"/>
              <w:left w:val="nil"/>
              <w:bottom w:val="nil"/>
              <w:right w:val="nil"/>
            </w:tcBorders>
            <w:shd w:val="clear" w:color="000000" w:fill="FFFFFF"/>
            <w:noWrap/>
            <w:vAlign w:val="center"/>
            <w:hideMark/>
          </w:tcPr>
          <w:p w14:paraId="1595761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2020-03-09</w:t>
            </w:r>
          </w:p>
        </w:tc>
        <w:tc>
          <w:tcPr>
            <w:tcW w:w="1063" w:type="dxa"/>
            <w:tcBorders>
              <w:top w:val="nil"/>
              <w:left w:val="nil"/>
              <w:bottom w:val="nil"/>
              <w:right w:val="nil"/>
            </w:tcBorders>
            <w:shd w:val="clear" w:color="000000" w:fill="FFFFFF"/>
            <w:noWrap/>
            <w:vAlign w:val="center"/>
            <w:hideMark/>
          </w:tcPr>
          <w:p w14:paraId="21DF789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2023-07-17</w:t>
            </w:r>
          </w:p>
        </w:tc>
        <w:tc>
          <w:tcPr>
            <w:tcW w:w="1063" w:type="dxa"/>
            <w:tcBorders>
              <w:top w:val="nil"/>
              <w:left w:val="nil"/>
              <w:bottom w:val="nil"/>
              <w:right w:val="nil"/>
            </w:tcBorders>
            <w:shd w:val="clear" w:color="000000" w:fill="FFFFFF"/>
            <w:noWrap/>
            <w:vAlign w:val="center"/>
            <w:hideMark/>
          </w:tcPr>
          <w:p w14:paraId="1523045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7B6A474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73C9E0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2B87070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7624550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ADED91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1873EE76" w14:textId="77777777" w:rsidTr="003E5E8D">
        <w:trPr>
          <w:trHeight w:val="216"/>
          <w:jc w:val="center"/>
        </w:trPr>
        <w:tc>
          <w:tcPr>
            <w:tcW w:w="1064" w:type="dxa"/>
            <w:vMerge/>
            <w:tcBorders>
              <w:top w:val="nil"/>
              <w:left w:val="nil"/>
              <w:bottom w:val="single" w:sz="4" w:space="0" w:color="000000"/>
              <w:right w:val="nil"/>
            </w:tcBorders>
            <w:vAlign w:val="center"/>
            <w:hideMark/>
          </w:tcPr>
          <w:p w14:paraId="0CFCF0F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EB4EA2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Q (B.1.1.7)</w:t>
            </w:r>
          </w:p>
        </w:tc>
        <w:tc>
          <w:tcPr>
            <w:tcW w:w="1063" w:type="dxa"/>
            <w:tcBorders>
              <w:top w:val="nil"/>
              <w:left w:val="nil"/>
              <w:bottom w:val="nil"/>
              <w:right w:val="nil"/>
            </w:tcBorders>
            <w:shd w:val="clear" w:color="000000" w:fill="FFFFFF"/>
            <w:noWrap/>
            <w:vAlign w:val="center"/>
            <w:hideMark/>
          </w:tcPr>
          <w:p w14:paraId="5D86DFE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2020-03-12</w:t>
            </w:r>
          </w:p>
        </w:tc>
        <w:tc>
          <w:tcPr>
            <w:tcW w:w="1063" w:type="dxa"/>
            <w:tcBorders>
              <w:top w:val="nil"/>
              <w:left w:val="nil"/>
              <w:bottom w:val="nil"/>
              <w:right w:val="nil"/>
            </w:tcBorders>
            <w:shd w:val="clear" w:color="000000" w:fill="FFFFFF"/>
            <w:noWrap/>
            <w:vAlign w:val="center"/>
            <w:hideMark/>
          </w:tcPr>
          <w:p w14:paraId="1A47748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2024-03-04</w:t>
            </w:r>
          </w:p>
        </w:tc>
        <w:tc>
          <w:tcPr>
            <w:tcW w:w="1063" w:type="dxa"/>
            <w:tcBorders>
              <w:top w:val="nil"/>
              <w:left w:val="nil"/>
              <w:bottom w:val="nil"/>
              <w:right w:val="nil"/>
            </w:tcBorders>
            <w:shd w:val="clear" w:color="000000" w:fill="FFFFFF"/>
            <w:noWrap/>
            <w:vAlign w:val="center"/>
            <w:hideMark/>
          </w:tcPr>
          <w:p w14:paraId="424D7AC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316C6FE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80CABB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0924159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485D561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FBB889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66FB442F" w14:textId="77777777" w:rsidTr="003E5E8D">
        <w:trPr>
          <w:trHeight w:val="216"/>
          <w:jc w:val="center"/>
        </w:trPr>
        <w:tc>
          <w:tcPr>
            <w:tcW w:w="1064" w:type="dxa"/>
            <w:vMerge/>
            <w:tcBorders>
              <w:top w:val="nil"/>
              <w:left w:val="nil"/>
              <w:bottom w:val="single" w:sz="4" w:space="0" w:color="000000"/>
              <w:right w:val="nil"/>
            </w:tcBorders>
            <w:vAlign w:val="center"/>
            <w:hideMark/>
          </w:tcPr>
          <w:p w14:paraId="328FE408"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52BE57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 (BA.2)</w:t>
            </w:r>
          </w:p>
        </w:tc>
        <w:tc>
          <w:tcPr>
            <w:tcW w:w="1063" w:type="dxa"/>
            <w:tcBorders>
              <w:top w:val="nil"/>
              <w:left w:val="nil"/>
              <w:bottom w:val="nil"/>
              <w:right w:val="nil"/>
            </w:tcBorders>
            <w:shd w:val="clear" w:color="000000" w:fill="FFFFFF"/>
            <w:noWrap/>
            <w:vAlign w:val="center"/>
            <w:hideMark/>
          </w:tcPr>
          <w:p w14:paraId="100EE8E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2020-04-03</w:t>
            </w:r>
          </w:p>
        </w:tc>
        <w:tc>
          <w:tcPr>
            <w:tcW w:w="1063" w:type="dxa"/>
            <w:tcBorders>
              <w:top w:val="nil"/>
              <w:left w:val="nil"/>
              <w:bottom w:val="nil"/>
              <w:right w:val="nil"/>
            </w:tcBorders>
            <w:shd w:val="clear" w:color="000000" w:fill="FFFFFF"/>
            <w:noWrap/>
            <w:vAlign w:val="center"/>
            <w:hideMark/>
          </w:tcPr>
          <w:p w14:paraId="270A14F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2024-08-22</w:t>
            </w:r>
          </w:p>
        </w:tc>
        <w:tc>
          <w:tcPr>
            <w:tcW w:w="1063" w:type="dxa"/>
            <w:tcBorders>
              <w:top w:val="nil"/>
              <w:left w:val="nil"/>
              <w:bottom w:val="nil"/>
              <w:right w:val="nil"/>
            </w:tcBorders>
            <w:shd w:val="clear" w:color="000000" w:fill="FFFFFF"/>
            <w:noWrap/>
            <w:vAlign w:val="center"/>
            <w:hideMark/>
          </w:tcPr>
          <w:p w14:paraId="48D2941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188A3E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203C0F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650D74A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0401C3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687E8D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06E83DE" w14:textId="77777777" w:rsidTr="003E5E8D">
        <w:trPr>
          <w:trHeight w:val="216"/>
          <w:jc w:val="center"/>
        </w:trPr>
        <w:tc>
          <w:tcPr>
            <w:tcW w:w="1064" w:type="dxa"/>
            <w:vMerge/>
            <w:tcBorders>
              <w:top w:val="nil"/>
              <w:left w:val="nil"/>
              <w:bottom w:val="single" w:sz="4" w:space="0" w:color="000000"/>
              <w:right w:val="nil"/>
            </w:tcBorders>
            <w:vAlign w:val="center"/>
            <w:hideMark/>
          </w:tcPr>
          <w:p w14:paraId="5073A9FF"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04D7D3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XBB.1.5</w:t>
            </w:r>
          </w:p>
        </w:tc>
        <w:tc>
          <w:tcPr>
            <w:tcW w:w="1063" w:type="dxa"/>
            <w:tcBorders>
              <w:top w:val="nil"/>
              <w:left w:val="nil"/>
              <w:bottom w:val="nil"/>
              <w:right w:val="nil"/>
            </w:tcBorders>
            <w:shd w:val="clear" w:color="000000" w:fill="FFFFFF"/>
            <w:noWrap/>
            <w:vAlign w:val="center"/>
            <w:hideMark/>
          </w:tcPr>
          <w:p w14:paraId="37C8ADA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2020-04-04</w:t>
            </w:r>
          </w:p>
        </w:tc>
        <w:tc>
          <w:tcPr>
            <w:tcW w:w="1063" w:type="dxa"/>
            <w:tcBorders>
              <w:top w:val="nil"/>
              <w:left w:val="nil"/>
              <w:bottom w:val="nil"/>
              <w:right w:val="nil"/>
            </w:tcBorders>
            <w:shd w:val="clear" w:color="000000" w:fill="FFFFFF"/>
            <w:noWrap/>
            <w:vAlign w:val="center"/>
            <w:hideMark/>
          </w:tcPr>
          <w:p w14:paraId="28BB766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2024-07-16</w:t>
            </w:r>
          </w:p>
        </w:tc>
        <w:tc>
          <w:tcPr>
            <w:tcW w:w="1063" w:type="dxa"/>
            <w:tcBorders>
              <w:top w:val="nil"/>
              <w:left w:val="nil"/>
              <w:bottom w:val="nil"/>
              <w:right w:val="nil"/>
            </w:tcBorders>
            <w:shd w:val="clear" w:color="000000" w:fill="FFFFFF"/>
            <w:noWrap/>
            <w:vAlign w:val="center"/>
            <w:hideMark/>
          </w:tcPr>
          <w:p w14:paraId="3ABA2A4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2F3DB7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037A55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61CE180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A7B905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15D395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AC4BCAF" w14:textId="77777777" w:rsidTr="003E5E8D">
        <w:trPr>
          <w:trHeight w:val="216"/>
          <w:jc w:val="center"/>
        </w:trPr>
        <w:tc>
          <w:tcPr>
            <w:tcW w:w="1064" w:type="dxa"/>
            <w:vMerge/>
            <w:tcBorders>
              <w:top w:val="nil"/>
              <w:left w:val="nil"/>
              <w:bottom w:val="single" w:sz="4" w:space="0" w:color="000000"/>
              <w:right w:val="nil"/>
            </w:tcBorders>
            <w:vAlign w:val="center"/>
            <w:hideMark/>
          </w:tcPr>
          <w:p w14:paraId="0AC5C8BF"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0B30CD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AY.103</w:t>
            </w:r>
          </w:p>
        </w:tc>
        <w:tc>
          <w:tcPr>
            <w:tcW w:w="1063" w:type="dxa"/>
            <w:tcBorders>
              <w:top w:val="nil"/>
              <w:left w:val="nil"/>
              <w:bottom w:val="nil"/>
              <w:right w:val="nil"/>
            </w:tcBorders>
            <w:shd w:val="clear" w:color="000000" w:fill="FFFFFF"/>
            <w:noWrap/>
            <w:vAlign w:val="center"/>
            <w:hideMark/>
          </w:tcPr>
          <w:p w14:paraId="5000A2E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2020-05-14</w:t>
            </w:r>
          </w:p>
        </w:tc>
        <w:tc>
          <w:tcPr>
            <w:tcW w:w="1063" w:type="dxa"/>
            <w:tcBorders>
              <w:top w:val="nil"/>
              <w:left w:val="nil"/>
              <w:bottom w:val="nil"/>
              <w:right w:val="nil"/>
            </w:tcBorders>
            <w:shd w:val="clear" w:color="000000" w:fill="FFFFFF"/>
            <w:noWrap/>
            <w:vAlign w:val="center"/>
            <w:hideMark/>
          </w:tcPr>
          <w:p w14:paraId="4376F32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2023-02-01</w:t>
            </w:r>
          </w:p>
        </w:tc>
        <w:tc>
          <w:tcPr>
            <w:tcW w:w="1063" w:type="dxa"/>
            <w:tcBorders>
              <w:top w:val="nil"/>
              <w:left w:val="nil"/>
              <w:bottom w:val="nil"/>
              <w:right w:val="nil"/>
            </w:tcBorders>
            <w:shd w:val="clear" w:color="000000" w:fill="FFFFFF"/>
            <w:noWrap/>
            <w:vAlign w:val="center"/>
            <w:hideMark/>
          </w:tcPr>
          <w:p w14:paraId="455AFA9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E4BF0A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25D392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D663CE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63B121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33170E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71647A7C" w14:textId="77777777" w:rsidTr="003E5E8D">
        <w:trPr>
          <w:trHeight w:val="216"/>
          <w:jc w:val="center"/>
        </w:trPr>
        <w:tc>
          <w:tcPr>
            <w:tcW w:w="1064" w:type="dxa"/>
            <w:vMerge/>
            <w:tcBorders>
              <w:top w:val="nil"/>
              <w:left w:val="nil"/>
              <w:bottom w:val="single" w:sz="4" w:space="0" w:color="000000"/>
              <w:right w:val="nil"/>
            </w:tcBorders>
            <w:vAlign w:val="center"/>
            <w:hideMark/>
          </w:tcPr>
          <w:p w14:paraId="188767F5"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DABE88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BG (BA.2.12.1)</w:t>
            </w:r>
          </w:p>
        </w:tc>
        <w:tc>
          <w:tcPr>
            <w:tcW w:w="1063" w:type="dxa"/>
            <w:tcBorders>
              <w:top w:val="nil"/>
              <w:left w:val="nil"/>
              <w:bottom w:val="nil"/>
              <w:right w:val="nil"/>
            </w:tcBorders>
            <w:shd w:val="clear" w:color="000000" w:fill="FFFFFF"/>
            <w:noWrap/>
            <w:vAlign w:val="center"/>
            <w:hideMark/>
          </w:tcPr>
          <w:p w14:paraId="6703C08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2020-08-18</w:t>
            </w:r>
          </w:p>
        </w:tc>
        <w:tc>
          <w:tcPr>
            <w:tcW w:w="1063" w:type="dxa"/>
            <w:tcBorders>
              <w:top w:val="nil"/>
              <w:left w:val="nil"/>
              <w:bottom w:val="nil"/>
              <w:right w:val="nil"/>
            </w:tcBorders>
            <w:shd w:val="clear" w:color="000000" w:fill="FFFFFF"/>
            <w:noWrap/>
            <w:vAlign w:val="center"/>
            <w:hideMark/>
          </w:tcPr>
          <w:p w14:paraId="15FD09A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2024-08-28</w:t>
            </w:r>
          </w:p>
        </w:tc>
        <w:tc>
          <w:tcPr>
            <w:tcW w:w="1063" w:type="dxa"/>
            <w:tcBorders>
              <w:top w:val="nil"/>
              <w:left w:val="nil"/>
              <w:bottom w:val="nil"/>
              <w:right w:val="nil"/>
            </w:tcBorders>
            <w:shd w:val="clear" w:color="000000" w:fill="FFFFFF"/>
            <w:noWrap/>
            <w:vAlign w:val="center"/>
            <w:hideMark/>
          </w:tcPr>
          <w:p w14:paraId="2769128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4F7C4D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0474E1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3A8C787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9F737F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C2ACF6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2C82103" w14:textId="77777777" w:rsidTr="003E5E8D">
        <w:trPr>
          <w:trHeight w:val="216"/>
          <w:jc w:val="center"/>
        </w:trPr>
        <w:tc>
          <w:tcPr>
            <w:tcW w:w="1064" w:type="dxa"/>
            <w:vMerge/>
            <w:tcBorders>
              <w:top w:val="nil"/>
              <w:left w:val="nil"/>
              <w:bottom w:val="single" w:sz="4" w:space="0" w:color="000000"/>
              <w:right w:val="nil"/>
            </w:tcBorders>
            <w:vAlign w:val="center"/>
            <w:hideMark/>
          </w:tcPr>
          <w:p w14:paraId="36BBEAD9"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22D4DC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BF (BA.5.2.1)</w:t>
            </w:r>
          </w:p>
        </w:tc>
        <w:tc>
          <w:tcPr>
            <w:tcW w:w="1063" w:type="dxa"/>
            <w:tcBorders>
              <w:top w:val="nil"/>
              <w:left w:val="nil"/>
              <w:bottom w:val="nil"/>
              <w:right w:val="nil"/>
            </w:tcBorders>
            <w:shd w:val="clear" w:color="000000" w:fill="FFFFFF"/>
            <w:noWrap/>
            <w:vAlign w:val="center"/>
            <w:hideMark/>
          </w:tcPr>
          <w:p w14:paraId="7F0E18B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2021-11-05</w:t>
            </w:r>
          </w:p>
        </w:tc>
        <w:tc>
          <w:tcPr>
            <w:tcW w:w="1063" w:type="dxa"/>
            <w:tcBorders>
              <w:top w:val="nil"/>
              <w:left w:val="nil"/>
              <w:bottom w:val="nil"/>
              <w:right w:val="nil"/>
            </w:tcBorders>
            <w:shd w:val="clear" w:color="000000" w:fill="FFFFFF"/>
            <w:noWrap/>
            <w:vAlign w:val="center"/>
            <w:hideMark/>
          </w:tcPr>
          <w:p w14:paraId="5AD8337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2024-04-11</w:t>
            </w:r>
          </w:p>
        </w:tc>
        <w:tc>
          <w:tcPr>
            <w:tcW w:w="1063" w:type="dxa"/>
            <w:tcBorders>
              <w:top w:val="nil"/>
              <w:left w:val="nil"/>
              <w:bottom w:val="nil"/>
              <w:right w:val="nil"/>
            </w:tcBorders>
            <w:shd w:val="clear" w:color="000000" w:fill="FFFFFF"/>
            <w:noWrap/>
            <w:vAlign w:val="center"/>
            <w:hideMark/>
          </w:tcPr>
          <w:p w14:paraId="333B8BF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E744E0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EE151B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508625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DB0CE4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2E5BE7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32CF3EB" w14:textId="77777777" w:rsidTr="003E5E8D">
        <w:trPr>
          <w:trHeight w:val="216"/>
          <w:jc w:val="center"/>
        </w:trPr>
        <w:tc>
          <w:tcPr>
            <w:tcW w:w="1064" w:type="dxa"/>
            <w:vMerge/>
            <w:tcBorders>
              <w:top w:val="nil"/>
              <w:left w:val="nil"/>
              <w:bottom w:val="single" w:sz="4" w:space="0" w:color="000000"/>
              <w:right w:val="nil"/>
            </w:tcBorders>
            <w:vAlign w:val="center"/>
            <w:hideMark/>
          </w:tcPr>
          <w:p w14:paraId="42A744C2"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605AA0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BQ.1.1</w:t>
            </w:r>
          </w:p>
        </w:tc>
        <w:tc>
          <w:tcPr>
            <w:tcW w:w="1063" w:type="dxa"/>
            <w:tcBorders>
              <w:top w:val="nil"/>
              <w:left w:val="nil"/>
              <w:bottom w:val="nil"/>
              <w:right w:val="nil"/>
            </w:tcBorders>
            <w:shd w:val="clear" w:color="000000" w:fill="FFFFFF"/>
            <w:noWrap/>
            <w:vAlign w:val="center"/>
            <w:hideMark/>
          </w:tcPr>
          <w:p w14:paraId="4259C44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2021-11-30</w:t>
            </w:r>
          </w:p>
        </w:tc>
        <w:tc>
          <w:tcPr>
            <w:tcW w:w="1063" w:type="dxa"/>
            <w:tcBorders>
              <w:top w:val="nil"/>
              <w:left w:val="nil"/>
              <w:bottom w:val="nil"/>
              <w:right w:val="nil"/>
            </w:tcBorders>
            <w:shd w:val="clear" w:color="000000" w:fill="FFFFFF"/>
            <w:noWrap/>
            <w:vAlign w:val="center"/>
            <w:hideMark/>
          </w:tcPr>
          <w:p w14:paraId="08CBFF4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2024-03-27</w:t>
            </w:r>
          </w:p>
        </w:tc>
        <w:tc>
          <w:tcPr>
            <w:tcW w:w="1063" w:type="dxa"/>
            <w:tcBorders>
              <w:top w:val="nil"/>
              <w:left w:val="nil"/>
              <w:bottom w:val="nil"/>
              <w:right w:val="nil"/>
            </w:tcBorders>
            <w:shd w:val="clear" w:color="000000" w:fill="FFFFFF"/>
            <w:noWrap/>
            <w:vAlign w:val="center"/>
            <w:hideMark/>
          </w:tcPr>
          <w:p w14:paraId="150C5F8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6BA25C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E48D5D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B40143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455232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13180F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5B88FC4" w14:textId="77777777" w:rsidTr="003E5E8D">
        <w:trPr>
          <w:trHeight w:val="216"/>
          <w:jc w:val="center"/>
        </w:trPr>
        <w:tc>
          <w:tcPr>
            <w:tcW w:w="1064" w:type="dxa"/>
            <w:vMerge/>
            <w:tcBorders>
              <w:top w:val="nil"/>
              <w:left w:val="nil"/>
              <w:bottom w:val="single" w:sz="4" w:space="0" w:color="000000"/>
              <w:right w:val="nil"/>
            </w:tcBorders>
            <w:vAlign w:val="center"/>
            <w:hideMark/>
          </w:tcPr>
          <w:p w14:paraId="4E967210"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CA2A02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HV.1</w:t>
            </w:r>
          </w:p>
        </w:tc>
        <w:tc>
          <w:tcPr>
            <w:tcW w:w="1063" w:type="dxa"/>
            <w:tcBorders>
              <w:top w:val="nil"/>
              <w:left w:val="nil"/>
              <w:bottom w:val="nil"/>
              <w:right w:val="nil"/>
            </w:tcBorders>
            <w:shd w:val="clear" w:color="000000" w:fill="FFFFFF"/>
            <w:noWrap/>
            <w:vAlign w:val="center"/>
            <w:hideMark/>
          </w:tcPr>
          <w:p w14:paraId="05E62DC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2023-01-09</w:t>
            </w:r>
          </w:p>
        </w:tc>
        <w:tc>
          <w:tcPr>
            <w:tcW w:w="1063" w:type="dxa"/>
            <w:tcBorders>
              <w:top w:val="nil"/>
              <w:left w:val="nil"/>
              <w:bottom w:val="nil"/>
              <w:right w:val="nil"/>
            </w:tcBorders>
            <w:shd w:val="clear" w:color="000000" w:fill="FFFFFF"/>
            <w:noWrap/>
            <w:vAlign w:val="center"/>
            <w:hideMark/>
          </w:tcPr>
          <w:p w14:paraId="6A7683F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2024-08-16</w:t>
            </w:r>
          </w:p>
        </w:tc>
        <w:tc>
          <w:tcPr>
            <w:tcW w:w="1063" w:type="dxa"/>
            <w:tcBorders>
              <w:top w:val="nil"/>
              <w:left w:val="nil"/>
              <w:bottom w:val="nil"/>
              <w:right w:val="nil"/>
            </w:tcBorders>
            <w:shd w:val="clear" w:color="000000" w:fill="FFFFFF"/>
            <w:noWrap/>
            <w:vAlign w:val="center"/>
            <w:hideMark/>
          </w:tcPr>
          <w:p w14:paraId="5FB119F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83E931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39CC7B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30A5CD4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3C21AC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88A1E4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0EDE6FCE" w14:textId="77777777" w:rsidTr="003E5E8D">
        <w:trPr>
          <w:trHeight w:val="216"/>
          <w:jc w:val="center"/>
        </w:trPr>
        <w:tc>
          <w:tcPr>
            <w:tcW w:w="1064" w:type="dxa"/>
            <w:vMerge/>
            <w:tcBorders>
              <w:top w:val="nil"/>
              <w:left w:val="nil"/>
              <w:bottom w:val="single" w:sz="4" w:space="0" w:color="000000"/>
              <w:right w:val="nil"/>
            </w:tcBorders>
            <w:vAlign w:val="center"/>
            <w:hideMark/>
          </w:tcPr>
          <w:p w14:paraId="2470235A"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D0902A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JN.1</w:t>
            </w:r>
          </w:p>
        </w:tc>
        <w:tc>
          <w:tcPr>
            <w:tcW w:w="1063" w:type="dxa"/>
            <w:tcBorders>
              <w:top w:val="nil"/>
              <w:left w:val="nil"/>
              <w:bottom w:val="nil"/>
              <w:right w:val="nil"/>
            </w:tcBorders>
            <w:shd w:val="clear" w:color="000000" w:fill="FFFFFF"/>
            <w:noWrap/>
            <w:vAlign w:val="center"/>
            <w:hideMark/>
          </w:tcPr>
          <w:p w14:paraId="5DB8453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2023-01-09</w:t>
            </w:r>
          </w:p>
        </w:tc>
        <w:tc>
          <w:tcPr>
            <w:tcW w:w="1063" w:type="dxa"/>
            <w:tcBorders>
              <w:top w:val="nil"/>
              <w:left w:val="nil"/>
              <w:bottom w:val="nil"/>
              <w:right w:val="nil"/>
            </w:tcBorders>
            <w:shd w:val="clear" w:color="000000" w:fill="FFFFFF"/>
            <w:noWrap/>
            <w:vAlign w:val="center"/>
            <w:hideMark/>
          </w:tcPr>
          <w:p w14:paraId="0143586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2024-08-31</w:t>
            </w:r>
          </w:p>
        </w:tc>
        <w:tc>
          <w:tcPr>
            <w:tcW w:w="1063" w:type="dxa"/>
            <w:tcBorders>
              <w:top w:val="nil"/>
              <w:left w:val="nil"/>
              <w:bottom w:val="nil"/>
              <w:right w:val="nil"/>
            </w:tcBorders>
            <w:shd w:val="clear" w:color="000000" w:fill="FFFFFF"/>
            <w:noWrap/>
            <w:vAlign w:val="center"/>
            <w:hideMark/>
          </w:tcPr>
          <w:p w14:paraId="0FA1F9C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3F6E7E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22C8F1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27AE7C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01ACFD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FA4C32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4298365C" w14:textId="77777777" w:rsidTr="003E5E8D">
        <w:trPr>
          <w:trHeight w:val="216"/>
          <w:jc w:val="center"/>
        </w:trPr>
        <w:tc>
          <w:tcPr>
            <w:tcW w:w="1064" w:type="dxa"/>
            <w:vMerge/>
            <w:tcBorders>
              <w:top w:val="nil"/>
              <w:left w:val="nil"/>
              <w:bottom w:val="single" w:sz="4" w:space="0" w:color="000000"/>
              <w:right w:val="nil"/>
            </w:tcBorders>
            <w:vAlign w:val="center"/>
            <w:hideMark/>
          </w:tcPr>
          <w:p w14:paraId="0673F726"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9DD20F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JN.1.4</w:t>
            </w:r>
          </w:p>
        </w:tc>
        <w:tc>
          <w:tcPr>
            <w:tcW w:w="1063" w:type="dxa"/>
            <w:tcBorders>
              <w:top w:val="nil"/>
              <w:left w:val="nil"/>
              <w:bottom w:val="nil"/>
              <w:right w:val="nil"/>
            </w:tcBorders>
            <w:shd w:val="clear" w:color="000000" w:fill="FFFFFF"/>
            <w:noWrap/>
            <w:vAlign w:val="center"/>
            <w:hideMark/>
          </w:tcPr>
          <w:p w14:paraId="23461AA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2023-09-13</w:t>
            </w:r>
          </w:p>
        </w:tc>
        <w:tc>
          <w:tcPr>
            <w:tcW w:w="1063" w:type="dxa"/>
            <w:tcBorders>
              <w:top w:val="nil"/>
              <w:left w:val="nil"/>
              <w:bottom w:val="nil"/>
              <w:right w:val="nil"/>
            </w:tcBorders>
            <w:shd w:val="clear" w:color="000000" w:fill="FFFFFF"/>
            <w:noWrap/>
            <w:vAlign w:val="center"/>
            <w:hideMark/>
          </w:tcPr>
          <w:p w14:paraId="5379C66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2024-08-29</w:t>
            </w:r>
          </w:p>
        </w:tc>
        <w:tc>
          <w:tcPr>
            <w:tcW w:w="1063" w:type="dxa"/>
            <w:tcBorders>
              <w:top w:val="nil"/>
              <w:left w:val="nil"/>
              <w:bottom w:val="nil"/>
              <w:right w:val="nil"/>
            </w:tcBorders>
            <w:shd w:val="clear" w:color="000000" w:fill="FFFFFF"/>
            <w:noWrap/>
            <w:vAlign w:val="center"/>
            <w:hideMark/>
          </w:tcPr>
          <w:p w14:paraId="01BDEED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E8033C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75011D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65C887A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90997E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015E25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8356EB7" w14:textId="77777777" w:rsidTr="003E5E8D">
        <w:trPr>
          <w:trHeight w:val="216"/>
          <w:jc w:val="center"/>
        </w:trPr>
        <w:tc>
          <w:tcPr>
            <w:tcW w:w="1064" w:type="dxa"/>
            <w:vMerge/>
            <w:tcBorders>
              <w:top w:val="nil"/>
              <w:left w:val="nil"/>
              <w:bottom w:val="single" w:sz="4" w:space="0" w:color="000000"/>
              <w:right w:val="nil"/>
            </w:tcBorders>
            <w:vAlign w:val="center"/>
            <w:hideMark/>
          </w:tcPr>
          <w:p w14:paraId="646A47B4"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single" w:sz="4" w:space="0" w:color="auto"/>
              <w:right w:val="nil"/>
            </w:tcBorders>
            <w:shd w:val="clear" w:color="000000" w:fill="FFFFFF"/>
            <w:noWrap/>
            <w:vAlign w:val="center"/>
            <w:hideMark/>
          </w:tcPr>
          <w:p w14:paraId="5C4DADE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others (n = 68)</w:t>
            </w:r>
          </w:p>
        </w:tc>
        <w:tc>
          <w:tcPr>
            <w:tcW w:w="1063" w:type="dxa"/>
            <w:tcBorders>
              <w:top w:val="nil"/>
              <w:left w:val="nil"/>
              <w:bottom w:val="single" w:sz="4" w:space="0" w:color="auto"/>
              <w:right w:val="nil"/>
            </w:tcBorders>
            <w:shd w:val="clear" w:color="000000" w:fill="FFFFFF"/>
            <w:noWrap/>
            <w:vAlign w:val="center"/>
            <w:hideMark/>
          </w:tcPr>
          <w:p w14:paraId="2B14D41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2020-03-02</w:t>
            </w:r>
          </w:p>
        </w:tc>
        <w:tc>
          <w:tcPr>
            <w:tcW w:w="1063" w:type="dxa"/>
            <w:tcBorders>
              <w:top w:val="nil"/>
              <w:left w:val="nil"/>
              <w:bottom w:val="single" w:sz="4" w:space="0" w:color="auto"/>
              <w:right w:val="nil"/>
            </w:tcBorders>
            <w:shd w:val="clear" w:color="000000" w:fill="FFFFFF"/>
            <w:noWrap/>
            <w:vAlign w:val="center"/>
            <w:hideMark/>
          </w:tcPr>
          <w:p w14:paraId="5918CB5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2024-08-16</w:t>
            </w:r>
          </w:p>
        </w:tc>
        <w:tc>
          <w:tcPr>
            <w:tcW w:w="1063" w:type="dxa"/>
            <w:tcBorders>
              <w:top w:val="nil"/>
              <w:left w:val="nil"/>
              <w:bottom w:val="single" w:sz="4" w:space="0" w:color="auto"/>
              <w:right w:val="nil"/>
            </w:tcBorders>
            <w:shd w:val="clear" w:color="000000" w:fill="FFFFFF"/>
            <w:noWrap/>
            <w:vAlign w:val="center"/>
            <w:hideMark/>
          </w:tcPr>
          <w:p w14:paraId="273DE52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C8C0DF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7401651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748F4C4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386E8A2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3B7AB5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r>
      <w:tr w:rsidR="000A54C2" w:rsidRPr="000A54C2" w14:paraId="42C17014" w14:textId="77777777" w:rsidTr="003E5E8D">
        <w:trPr>
          <w:trHeight w:val="216"/>
          <w:jc w:val="center"/>
        </w:trPr>
        <w:tc>
          <w:tcPr>
            <w:tcW w:w="1064" w:type="dxa"/>
            <w:vMerge w:val="restart"/>
            <w:tcBorders>
              <w:top w:val="nil"/>
              <w:left w:val="nil"/>
              <w:bottom w:val="single" w:sz="4" w:space="0" w:color="000000"/>
              <w:right w:val="nil"/>
            </w:tcBorders>
            <w:shd w:val="clear" w:color="000000" w:fill="FFFFFF"/>
            <w:noWrap/>
            <w:vAlign w:val="center"/>
            <w:hideMark/>
          </w:tcPr>
          <w:p w14:paraId="74E5463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United Kingdom</w:t>
            </w:r>
          </w:p>
        </w:tc>
        <w:tc>
          <w:tcPr>
            <w:tcW w:w="902" w:type="dxa"/>
            <w:tcBorders>
              <w:top w:val="nil"/>
              <w:left w:val="nil"/>
              <w:bottom w:val="nil"/>
              <w:right w:val="nil"/>
            </w:tcBorders>
            <w:shd w:val="clear" w:color="000000" w:fill="FFFFFF"/>
            <w:noWrap/>
            <w:vAlign w:val="center"/>
            <w:hideMark/>
          </w:tcPr>
          <w:p w14:paraId="1AC3566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B.1.1</w:t>
            </w:r>
          </w:p>
        </w:tc>
        <w:tc>
          <w:tcPr>
            <w:tcW w:w="1063" w:type="dxa"/>
            <w:tcBorders>
              <w:top w:val="nil"/>
              <w:left w:val="nil"/>
              <w:bottom w:val="nil"/>
              <w:right w:val="nil"/>
            </w:tcBorders>
            <w:shd w:val="clear" w:color="000000" w:fill="FFFFFF"/>
            <w:noWrap/>
            <w:vAlign w:val="center"/>
            <w:hideMark/>
          </w:tcPr>
          <w:p w14:paraId="52D60CD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2020-03-02</w:t>
            </w:r>
          </w:p>
        </w:tc>
        <w:tc>
          <w:tcPr>
            <w:tcW w:w="1063" w:type="dxa"/>
            <w:tcBorders>
              <w:top w:val="nil"/>
              <w:left w:val="nil"/>
              <w:bottom w:val="nil"/>
              <w:right w:val="nil"/>
            </w:tcBorders>
            <w:shd w:val="clear" w:color="000000" w:fill="FFFFFF"/>
            <w:noWrap/>
            <w:vAlign w:val="center"/>
            <w:hideMark/>
          </w:tcPr>
          <w:p w14:paraId="78B6D3F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2022-06-23</w:t>
            </w:r>
          </w:p>
        </w:tc>
        <w:tc>
          <w:tcPr>
            <w:tcW w:w="1063" w:type="dxa"/>
            <w:tcBorders>
              <w:top w:val="nil"/>
              <w:left w:val="nil"/>
              <w:bottom w:val="nil"/>
              <w:right w:val="nil"/>
            </w:tcBorders>
            <w:shd w:val="clear" w:color="000000" w:fill="FFFFFF"/>
            <w:noWrap/>
            <w:vAlign w:val="center"/>
            <w:hideMark/>
          </w:tcPr>
          <w:p w14:paraId="18EE985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145784A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C88808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1BB701E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56CFB19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8DC9EB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66DB86FE" w14:textId="77777777" w:rsidTr="003E5E8D">
        <w:trPr>
          <w:trHeight w:val="216"/>
          <w:jc w:val="center"/>
        </w:trPr>
        <w:tc>
          <w:tcPr>
            <w:tcW w:w="1064" w:type="dxa"/>
            <w:vMerge/>
            <w:tcBorders>
              <w:top w:val="nil"/>
              <w:left w:val="nil"/>
              <w:bottom w:val="single" w:sz="4" w:space="0" w:color="000000"/>
              <w:right w:val="nil"/>
            </w:tcBorders>
            <w:vAlign w:val="center"/>
            <w:hideMark/>
          </w:tcPr>
          <w:p w14:paraId="11F57F84"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229B30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Q (B.1.1.7)</w:t>
            </w:r>
          </w:p>
        </w:tc>
        <w:tc>
          <w:tcPr>
            <w:tcW w:w="1063" w:type="dxa"/>
            <w:tcBorders>
              <w:top w:val="nil"/>
              <w:left w:val="nil"/>
              <w:bottom w:val="nil"/>
              <w:right w:val="nil"/>
            </w:tcBorders>
            <w:shd w:val="clear" w:color="000000" w:fill="FFFFFF"/>
            <w:noWrap/>
            <w:vAlign w:val="center"/>
            <w:hideMark/>
          </w:tcPr>
          <w:p w14:paraId="64C6301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2020-03-03</w:t>
            </w:r>
          </w:p>
        </w:tc>
        <w:tc>
          <w:tcPr>
            <w:tcW w:w="1063" w:type="dxa"/>
            <w:tcBorders>
              <w:top w:val="nil"/>
              <w:left w:val="nil"/>
              <w:bottom w:val="nil"/>
              <w:right w:val="nil"/>
            </w:tcBorders>
            <w:shd w:val="clear" w:color="000000" w:fill="FFFFFF"/>
            <w:noWrap/>
            <w:vAlign w:val="center"/>
            <w:hideMark/>
          </w:tcPr>
          <w:p w14:paraId="222EE72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2022-03-03</w:t>
            </w:r>
          </w:p>
        </w:tc>
        <w:tc>
          <w:tcPr>
            <w:tcW w:w="1063" w:type="dxa"/>
            <w:tcBorders>
              <w:top w:val="nil"/>
              <w:left w:val="nil"/>
              <w:bottom w:val="nil"/>
              <w:right w:val="nil"/>
            </w:tcBorders>
            <w:shd w:val="clear" w:color="000000" w:fill="FFFFFF"/>
            <w:noWrap/>
            <w:vAlign w:val="center"/>
            <w:hideMark/>
          </w:tcPr>
          <w:p w14:paraId="7C676B8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269442F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0DA481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710D4B7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614E04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9ED121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CB25E39" w14:textId="77777777" w:rsidTr="003E5E8D">
        <w:trPr>
          <w:trHeight w:val="216"/>
          <w:jc w:val="center"/>
        </w:trPr>
        <w:tc>
          <w:tcPr>
            <w:tcW w:w="1064" w:type="dxa"/>
            <w:vMerge/>
            <w:tcBorders>
              <w:top w:val="nil"/>
              <w:left w:val="nil"/>
              <w:bottom w:val="single" w:sz="4" w:space="0" w:color="000000"/>
              <w:right w:val="nil"/>
            </w:tcBorders>
            <w:vAlign w:val="center"/>
            <w:hideMark/>
          </w:tcPr>
          <w:p w14:paraId="0ED6B689"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E256DB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 (BA.2)</w:t>
            </w:r>
          </w:p>
        </w:tc>
        <w:tc>
          <w:tcPr>
            <w:tcW w:w="1063" w:type="dxa"/>
            <w:tcBorders>
              <w:top w:val="nil"/>
              <w:left w:val="nil"/>
              <w:bottom w:val="nil"/>
              <w:right w:val="nil"/>
            </w:tcBorders>
            <w:shd w:val="clear" w:color="000000" w:fill="FFFFFF"/>
            <w:noWrap/>
            <w:vAlign w:val="center"/>
            <w:hideMark/>
          </w:tcPr>
          <w:p w14:paraId="5CEE544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2021-01-01</w:t>
            </w:r>
          </w:p>
        </w:tc>
        <w:tc>
          <w:tcPr>
            <w:tcW w:w="1063" w:type="dxa"/>
            <w:tcBorders>
              <w:top w:val="nil"/>
              <w:left w:val="nil"/>
              <w:bottom w:val="nil"/>
              <w:right w:val="nil"/>
            </w:tcBorders>
            <w:shd w:val="clear" w:color="000000" w:fill="FFFFFF"/>
            <w:noWrap/>
            <w:vAlign w:val="center"/>
            <w:hideMark/>
          </w:tcPr>
          <w:p w14:paraId="3E230E7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2024-01-13</w:t>
            </w:r>
          </w:p>
        </w:tc>
        <w:tc>
          <w:tcPr>
            <w:tcW w:w="1063" w:type="dxa"/>
            <w:tcBorders>
              <w:top w:val="nil"/>
              <w:left w:val="nil"/>
              <w:bottom w:val="nil"/>
              <w:right w:val="nil"/>
            </w:tcBorders>
            <w:shd w:val="clear" w:color="000000" w:fill="FFFFFF"/>
            <w:noWrap/>
            <w:vAlign w:val="center"/>
            <w:hideMark/>
          </w:tcPr>
          <w:p w14:paraId="61EFB92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4A02FD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05931C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08D7D99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BC2589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9CD1BD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4ED315B1" w14:textId="77777777" w:rsidTr="003E5E8D">
        <w:trPr>
          <w:trHeight w:val="216"/>
          <w:jc w:val="center"/>
        </w:trPr>
        <w:tc>
          <w:tcPr>
            <w:tcW w:w="1064" w:type="dxa"/>
            <w:vMerge/>
            <w:tcBorders>
              <w:top w:val="nil"/>
              <w:left w:val="nil"/>
              <w:bottom w:val="single" w:sz="4" w:space="0" w:color="000000"/>
              <w:right w:val="nil"/>
            </w:tcBorders>
            <w:vAlign w:val="center"/>
            <w:hideMark/>
          </w:tcPr>
          <w:p w14:paraId="41D59D5A"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B026E1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BA.5.1 (BA.5.1)</w:t>
            </w:r>
          </w:p>
        </w:tc>
        <w:tc>
          <w:tcPr>
            <w:tcW w:w="1063" w:type="dxa"/>
            <w:tcBorders>
              <w:top w:val="nil"/>
              <w:left w:val="nil"/>
              <w:bottom w:val="nil"/>
              <w:right w:val="nil"/>
            </w:tcBorders>
            <w:shd w:val="clear" w:color="000000" w:fill="FFFFFF"/>
            <w:noWrap/>
            <w:vAlign w:val="center"/>
            <w:hideMark/>
          </w:tcPr>
          <w:p w14:paraId="6745835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2022-01-12</w:t>
            </w:r>
          </w:p>
        </w:tc>
        <w:tc>
          <w:tcPr>
            <w:tcW w:w="1063" w:type="dxa"/>
            <w:tcBorders>
              <w:top w:val="nil"/>
              <w:left w:val="nil"/>
              <w:bottom w:val="nil"/>
              <w:right w:val="nil"/>
            </w:tcBorders>
            <w:shd w:val="clear" w:color="000000" w:fill="FFFFFF"/>
            <w:noWrap/>
            <w:vAlign w:val="center"/>
            <w:hideMark/>
          </w:tcPr>
          <w:p w14:paraId="70CCF33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2024-05-10</w:t>
            </w:r>
          </w:p>
        </w:tc>
        <w:tc>
          <w:tcPr>
            <w:tcW w:w="1063" w:type="dxa"/>
            <w:tcBorders>
              <w:top w:val="nil"/>
              <w:left w:val="nil"/>
              <w:bottom w:val="nil"/>
              <w:right w:val="nil"/>
            </w:tcBorders>
            <w:shd w:val="clear" w:color="000000" w:fill="FFFFFF"/>
            <w:noWrap/>
            <w:vAlign w:val="center"/>
            <w:hideMark/>
          </w:tcPr>
          <w:p w14:paraId="019BE89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537A22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253B6B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094560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5B621F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740DFB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1490469C" w14:textId="77777777" w:rsidTr="003E5E8D">
        <w:trPr>
          <w:trHeight w:val="216"/>
          <w:jc w:val="center"/>
        </w:trPr>
        <w:tc>
          <w:tcPr>
            <w:tcW w:w="1064" w:type="dxa"/>
            <w:vMerge/>
            <w:tcBorders>
              <w:top w:val="nil"/>
              <w:left w:val="nil"/>
              <w:bottom w:val="single" w:sz="4" w:space="0" w:color="000000"/>
              <w:right w:val="nil"/>
            </w:tcBorders>
            <w:vAlign w:val="center"/>
            <w:hideMark/>
          </w:tcPr>
          <w:p w14:paraId="12F41992"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985A99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BA.5.2 (BA.5.2)</w:t>
            </w:r>
          </w:p>
        </w:tc>
        <w:tc>
          <w:tcPr>
            <w:tcW w:w="1063" w:type="dxa"/>
            <w:tcBorders>
              <w:top w:val="nil"/>
              <w:left w:val="nil"/>
              <w:bottom w:val="nil"/>
              <w:right w:val="nil"/>
            </w:tcBorders>
            <w:shd w:val="clear" w:color="000000" w:fill="FFFFFF"/>
            <w:noWrap/>
            <w:vAlign w:val="center"/>
            <w:hideMark/>
          </w:tcPr>
          <w:p w14:paraId="57C7DE7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2022-01-17</w:t>
            </w:r>
          </w:p>
        </w:tc>
        <w:tc>
          <w:tcPr>
            <w:tcW w:w="1063" w:type="dxa"/>
            <w:tcBorders>
              <w:top w:val="nil"/>
              <w:left w:val="nil"/>
              <w:bottom w:val="nil"/>
              <w:right w:val="nil"/>
            </w:tcBorders>
            <w:shd w:val="clear" w:color="000000" w:fill="FFFFFF"/>
            <w:noWrap/>
            <w:vAlign w:val="center"/>
            <w:hideMark/>
          </w:tcPr>
          <w:p w14:paraId="29AF836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2024-02-12</w:t>
            </w:r>
          </w:p>
        </w:tc>
        <w:tc>
          <w:tcPr>
            <w:tcW w:w="1063" w:type="dxa"/>
            <w:tcBorders>
              <w:top w:val="nil"/>
              <w:left w:val="nil"/>
              <w:bottom w:val="nil"/>
              <w:right w:val="nil"/>
            </w:tcBorders>
            <w:shd w:val="clear" w:color="000000" w:fill="FFFFFF"/>
            <w:noWrap/>
            <w:vAlign w:val="center"/>
            <w:hideMark/>
          </w:tcPr>
          <w:p w14:paraId="4D50FB6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6C8A6D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AB5171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2044964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2467E2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562A63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57CAD64" w14:textId="77777777" w:rsidTr="003E5E8D">
        <w:trPr>
          <w:trHeight w:val="216"/>
          <w:jc w:val="center"/>
        </w:trPr>
        <w:tc>
          <w:tcPr>
            <w:tcW w:w="1064" w:type="dxa"/>
            <w:vMerge/>
            <w:tcBorders>
              <w:top w:val="nil"/>
              <w:left w:val="nil"/>
              <w:bottom w:val="single" w:sz="4" w:space="0" w:color="000000"/>
              <w:right w:val="nil"/>
            </w:tcBorders>
            <w:vAlign w:val="center"/>
            <w:hideMark/>
          </w:tcPr>
          <w:p w14:paraId="7DF18DFC"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6E0E90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BQ.1.1</w:t>
            </w:r>
          </w:p>
        </w:tc>
        <w:tc>
          <w:tcPr>
            <w:tcW w:w="1063" w:type="dxa"/>
            <w:tcBorders>
              <w:top w:val="nil"/>
              <w:left w:val="nil"/>
              <w:bottom w:val="nil"/>
              <w:right w:val="nil"/>
            </w:tcBorders>
            <w:shd w:val="clear" w:color="000000" w:fill="FFFFFF"/>
            <w:noWrap/>
            <w:vAlign w:val="center"/>
            <w:hideMark/>
          </w:tcPr>
          <w:p w14:paraId="6D59256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2022-02-11</w:t>
            </w:r>
          </w:p>
        </w:tc>
        <w:tc>
          <w:tcPr>
            <w:tcW w:w="1063" w:type="dxa"/>
            <w:tcBorders>
              <w:top w:val="nil"/>
              <w:left w:val="nil"/>
              <w:bottom w:val="nil"/>
              <w:right w:val="nil"/>
            </w:tcBorders>
            <w:shd w:val="clear" w:color="000000" w:fill="FFFFFF"/>
            <w:noWrap/>
            <w:vAlign w:val="center"/>
            <w:hideMark/>
          </w:tcPr>
          <w:p w14:paraId="0FFDF66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2024-01-01</w:t>
            </w:r>
          </w:p>
        </w:tc>
        <w:tc>
          <w:tcPr>
            <w:tcW w:w="1063" w:type="dxa"/>
            <w:tcBorders>
              <w:top w:val="nil"/>
              <w:left w:val="nil"/>
              <w:bottom w:val="nil"/>
              <w:right w:val="nil"/>
            </w:tcBorders>
            <w:shd w:val="clear" w:color="000000" w:fill="FFFFFF"/>
            <w:noWrap/>
            <w:vAlign w:val="center"/>
            <w:hideMark/>
          </w:tcPr>
          <w:p w14:paraId="1CE1C60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C76A56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EB4365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32964E6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B49826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E1BA45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0A8070E" w14:textId="77777777" w:rsidTr="003E5E8D">
        <w:trPr>
          <w:trHeight w:val="216"/>
          <w:jc w:val="center"/>
        </w:trPr>
        <w:tc>
          <w:tcPr>
            <w:tcW w:w="1064" w:type="dxa"/>
            <w:vMerge/>
            <w:tcBorders>
              <w:top w:val="nil"/>
              <w:left w:val="nil"/>
              <w:bottom w:val="single" w:sz="4" w:space="0" w:color="000000"/>
              <w:right w:val="nil"/>
            </w:tcBorders>
            <w:vAlign w:val="center"/>
            <w:hideMark/>
          </w:tcPr>
          <w:p w14:paraId="7B14C4F8"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6D550A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XBB.1.5</w:t>
            </w:r>
          </w:p>
        </w:tc>
        <w:tc>
          <w:tcPr>
            <w:tcW w:w="1063" w:type="dxa"/>
            <w:tcBorders>
              <w:top w:val="nil"/>
              <w:left w:val="nil"/>
              <w:bottom w:val="nil"/>
              <w:right w:val="nil"/>
            </w:tcBorders>
            <w:shd w:val="clear" w:color="000000" w:fill="FFFFFF"/>
            <w:noWrap/>
            <w:vAlign w:val="center"/>
            <w:hideMark/>
          </w:tcPr>
          <w:p w14:paraId="208432E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2022-10-30</w:t>
            </w:r>
          </w:p>
        </w:tc>
        <w:tc>
          <w:tcPr>
            <w:tcW w:w="1063" w:type="dxa"/>
            <w:tcBorders>
              <w:top w:val="nil"/>
              <w:left w:val="nil"/>
              <w:bottom w:val="nil"/>
              <w:right w:val="nil"/>
            </w:tcBorders>
            <w:shd w:val="clear" w:color="000000" w:fill="FFFFFF"/>
            <w:noWrap/>
            <w:vAlign w:val="center"/>
            <w:hideMark/>
          </w:tcPr>
          <w:p w14:paraId="0AA14A5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2024-05-28</w:t>
            </w:r>
          </w:p>
        </w:tc>
        <w:tc>
          <w:tcPr>
            <w:tcW w:w="1063" w:type="dxa"/>
            <w:tcBorders>
              <w:top w:val="nil"/>
              <w:left w:val="nil"/>
              <w:bottom w:val="nil"/>
              <w:right w:val="nil"/>
            </w:tcBorders>
            <w:shd w:val="clear" w:color="000000" w:fill="FFFFFF"/>
            <w:noWrap/>
            <w:vAlign w:val="center"/>
            <w:hideMark/>
          </w:tcPr>
          <w:p w14:paraId="68ACD81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49EA11C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3B957C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6868A47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17A2DC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73B7FF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0A515BF4" w14:textId="77777777" w:rsidTr="003E5E8D">
        <w:trPr>
          <w:trHeight w:val="216"/>
          <w:jc w:val="center"/>
        </w:trPr>
        <w:tc>
          <w:tcPr>
            <w:tcW w:w="1064" w:type="dxa"/>
            <w:vMerge/>
            <w:tcBorders>
              <w:top w:val="nil"/>
              <w:left w:val="nil"/>
              <w:bottom w:val="single" w:sz="4" w:space="0" w:color="000000"/>
              <w:right w:val="nil"/>
            </w:tcBorders>
            <w:vAlign w:val="center"/>
            <w:hideMark/>
          </w:tcPr>
          <w:p w14:paraId="2923A15E"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6F2619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XBB.1.16</w:t>
            </w:r>
          </w:p>
        </w:tc>
        <w:tc>
          <w:tcPr>
            <w:tcW w:w="1063" w:type="dxa"/>
            <w:tcBorders>
              <w:top w:val="nil"/>
              <w:left w:val="nil"/>
              <w:bottom w:val="nil"/>
              <w:right w:val="nil"/>
            </w:tcBorders>
            <w:shd w:val="clear" w:color="000000" w:fill="FFFFFF"/>
            <w:noWrap/>
            <w:vAlign w:val="center"/>
            <w:hideMark/>
          </w:tcPr>
          <w:p w14:paraId="2B970B3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2023-01-01</w:t>
            </w:r>
          </w:p>
        </w:tc>
        <w:tc>
          <w:tcPr>
            <w:tcW w:w="1063" w:type="dxa"/>
            <w:tcBorders>
              <w:top w:val="nil"/>
              <w:left w:val="nil"/>
              <w:bottom w:val="nil"/>
              <w:right w:val="nil"/>
            </w:tcBorders>
            <w:shd w:val="clear" w:color="000000" w:fill="FFFFFF"/>
            <w:noWrap/>
            <w:vAlign w:val="center"/>
            <w:hideMark/>
          </w:tcPr>
          <w:p w14:paraId="5C97092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2024-04-17</w:t>
            </w:r>
          </w:p>
        </w:tc>
        <w:tc>
          <w:tcPr>
            <w:tcW w:w="1063" w:type="dxa"/>
            <w:tcBorders>
              <w:top w:val="nil"/>
              <w:left w:val="nil"/>
              <w:bottom w:val="nil"/>
              <w:right w:val="nil"/>
            </w:tcBorders>
            <w:shd w:val="clear" w:color="000000" w:fill="FFFFFF"/>
            <w:noWrap/>
            <w:vAlign w:val="center"/>
            <w:hideMark/>
          </w:tcPr>
          <w:p w14:paraId="294665B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CB9342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812ED7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92C257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DA684D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843564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7E3F59D" w14:textId="77777777" w:rsidTr="003E5E8D">
        <w:trPr>
          <w:trHeight w:val="216"/>
          <w:jc w:val="center"/>
        </w:trPr>
        <w:tc>
          <w:tcPr>
            <w:tcW w:w="1064" w:type="dxa"/>
            <w:vMerge/>
            <w:tcBorders>
              <w:top w:val="nil"/>
              <w:left w:val="nil"/>
              <w:bottom w:val="single" w:sz="4" w:space="0" w:color="000000"/>
              <w:right w:val="nil"/>
            </w:tcBorders>
            <w:vAlign w:val="center"/>
            <w:hideMark/>
          </w:tcPr>
          <w:p w14:paraId="6E414CAC"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A2742B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JN.1.4</w:t>
            </w:r>
          </w:p>
        </w:tc>
        <w:tc>
          <w:tcPr>
            <w:tcW w:w="1063" w:type="dxa"/>
            <w:tcBorders>
              <w:top w:val="nil"/>
              <w:left w:val="nil"/>
              <w:bottom w:val="nil"/>
              <w:right w:val="nil"/>
            </w:tcBorders>
            <w:shd w:val="clear" w:color="000000" w:fill="FFFFFF"/>
            <w:noWrap/>
            <w:vAlign w:val="center"/>
            <w:hideMark/>
          </w:tcPr>
          <w:p w14:paraId="2F3662D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2023-09-18</w:t>
            </w:r>
          </w:p>
        </w:tc>
        <w:tc>
          <w:tcPr>
            <w:tcW w:w="1063" w:type="dxa"/>
            <w:tcBorders>
              <w:top w:val="nil"/>
              <w:left w:val="nil"/>
              <w:bottom w:val="nil"/>
              <w:right w:val="nil"/>
            </w:tcBorders>
            <w:shd w:val="clear" w:color="000000" w:fill="FFFFFF"/>
            <w:noWrap/>
            <w:vAlign w:val="center"/>
            <w:hideMark/>
          </w:tcPr>
          <w:p w14:paraId="547A59B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2024-08-25</w:t>
            </w:r>
          </w:p>
        </w:tc>
        <w:tc>
          <w:tcPr>
            <w:tcW w:w="1063" w:type="dxa"/>
            <w:tcBorders>
              <w:top w:val="nil"/>
              <w:left w:val="nil"/>
              <w:bottom w:val="nil"/>
              <w:right w:val="nil"/>
            </w:tcBorders>
            <w:shd w:val="clear" w:color="000000" w:fill="FFFFFF"/>
            <w:noWrap/>
            <w:vAlign w:val="center"/>
            <w:hideMark/>
          </w:tcPr>
          <w:p w14:paraId="74D1E27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2E975D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159F8E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33AE297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B7A27A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851097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7B69682" w14:textId="77777777" w:rsidTr="003E5E8D">
        <w:trPr>
          <w:trHeight w:val="216"/>
          <w:jc w:val="center"/>
        </w:trPr>
        <w:tc>
          <w:tcPr>
            <w:tcW w:w="1064" w:type="dxa"/>
            <w:vMerge/>
            <w:tcBorders>
              <w:top w:val="nil"/>
              <w:left w:val="nil"/>
              <w:bottom w:val="single" w:sz="4" w:space="0" w:color="000000"/>
              <w:right w:val="nil"/>
            </w:tcBorders>
            <w:vAlign w:val="center"/>
            <w:hideMark/>
          </w:tcPr>
          <w:p w14:paraId="3F525F6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622C45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JN.1</w:t>
            </w:r>
          </w:p>
        </w:tc>
        <w:tc>
          <w:tcPr>
            <w:tcW w:w="1063" w:type="dxa"/>
            <w:tcBorders>
              <w:top w:val="nil"/>
              <w:left w:val="nil"/>
              <w:bottom w:val="nil"/>
              <w:right w:val="nil"/>
            </w:tcBorders>
            <w:shd w:val="clear" w:color="000000" w:fill="FFFFFF"/>
            <w:noWrap/>
            <w:vAlign w:val="center"/>
            <w:hideMark/>
          </w:tcPr>
          <w:p w14:paraId="0ED21F5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2023-09-21</w:t>
            </w:r>
          </w:p>
        </w:tc>
        <w:tc>
          <w:tcPr>
            <w:tcW w:w="1063" w:type="dxa"/>
            <w:tcBorders>
              <w:top w:val="nil"/>
              <w:left w:val="nil"/>
              <w:bottom w:val="nil"/>
              <w:right w:val="nil"/>
            </w:tcBorders>
            <w:shd w:val="clear" w:color="000000" w:fill="FFFFFF"/>
            <w:noWrap/>
            <w:vAlign w:val="center"/>
            <w:hideMark/>
          </w:tcPr>
          <w:p w14:paraId="2E09CE4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2024-08-24</w:t>
            </w:r>
          </w:p>
        </w:tc>
        <w:tc>
          <w:tcPr>
            <w:tcW w:w="1063" w:type="dxa"/>
            <w:tcBorders>
              <w:top w:val="nil"/>
              <w:left w:val="nil"/>
              <w:bottom w:val="nil"/>
              <w:right w:val="nil"/>
            </w:tcBorders>
            <w:shd w:val="clear" w:color="000000" w:fill="FFFFFF"/>
            <w:noWrap/>
            <w:vAlign w:val="center"/>
            <w:hideMark/>
          </w:tcPr>
          <w:p w14:paraId="493B936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D92717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617D20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1AE10A5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655B2F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0BFC35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F908BA0" w14:textId="77777777" w:rsidTr="003E5E8D">
        <w:trPr>
          <w:trHeight w:val="216"/>
          <w:jc w:val="center"/>
        </w:trPr>
        <w:tc>
          <w:tcPr>
            <w:tcW w:w="1064" w:type="dxa"/>
            <w:vMerge/>
            <w:tcBorders>
              <w:top w:val="nil"/>
              <w:left w:val="nil"/>
              <w:bottom w:val="single" w:sz="4" w:space="0" w:color="000000"/>
              <w:right w:val="nil"/>
            </w:tcBorders>
            <w:vAlign w:val="center"/>
            <w:hideMark/>
          </w:tcPr>
          <w:p w14:paraId="72B8DD41"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single" w:sz="4" w:space="0" w:color="auto"/>
              <w:right w:val="nil"/>
            </w:tcBorders>
            <w:shd w:val="clear" w:color="000000" w:fill="FFFFFF"/>
            <w:noWrap/>
            <w:vAlign w:val="center"/>
            <w:hideMark/>
          </w:tcPr>
          <w:p w14:paraId="390CF34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others (n = 76)</w:t>
            </w:r>
          </w:p>
        </w:tc>
        <w:tc>
          <w:tcPr>
            <w:tcW w:w="1063" w:type="dxa"/>
            <w:tcBorders>
              <w:top w:val="nil"/>
              <w:left w:val="nil"/>
              <w:bottom w:val="single" w:sz="4" w:space="0" w:color="auto"/>
              <w:right w:val="nil"/>
            </w:tcBorders>
            <w:shd w:val="clear" w:color="000000" w:fill="FFFFFF"/>
            <w:noWrap/>
            <w:vAlign w:val="center"/>
            <w:hideMark/>
          </w:tcPr>
          <w:p w14:paraId="40DD135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2020-03-02</w:t>
            </w:r>
          </w:p>
        </w:tc>
        <w:tc>
          <w:tcPr>
            <w:tcW w:w="1063" w:type="dxa"/>
            <w:tcBorders>
              <w:top w:val="nil"/>
              <w:left w:val="nil"/>
              <w:bottom w:val="single" w:sz="4" w:space="0" w:color="auto"/>
              <w:right w:val="nil"/>
            </w:tcBorders>
            <w:shd w:val="clear" w:color="000000" w:fill="FFFFFF"/>
            <w:noWrap/>
            <w:vAlign w:val="center"/>
            <w:hideMark/>
          </w:tcPr>
          <w:p w14:paraId="7C3C3E8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2024-07-10</w:t>
            </w:r>
          </w:p>
        </w:tc>
        <w:tc>
          <w:tcPr>
            <w:tcW w:w="1063" w:type="dxa"/>
            <w:tcBorders>
              <w:top w:val="nil"/>
              <w:left w:val="nil"/>
              <w:bottom w:val="single" w:sz="4" w:space="0" w:color="auto"/>
              <w:right w:val="nil"/>
            </w:tcBorders>
            <w:shd w:val="clear" w:color="000000" w:fill="FFFFFF"/>
            <w:noWrap/>
            <w:vAlign w:val="center"/>
            <w:hideMark/>
          </w:tcPr>
          <w:p w14:paraId="2E36E0C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A59631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223B69C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5C56043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6AED3ED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2A8FF40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r>
      <w:tr w:rsidR="000A54C2" w:rsidRPr="000A54C2" w14:paraId="4035D22C" w14:textId="77777777" w:rsidTr="003E5E8D">
        <w:trPr>
          <w:trHeight w:val="216"/>
          <w:jc w:val="center"/>
        </w:trPr>
        <w:tc>
          <w:tcPr>
            <w:tcW w:w="1064" w:type="dxa"/>
            <w:vMerge w:val="restart"/>
            <w:tcBorders>
              <w:top w:val="nil"/>
              <w:left w:val="nil"/>
              <w:bottom w:val="single" w:sz="4" w:space="0" w:color="000000"/>
              <w:right w:val="nil"/>
            </w:tcBorders>
            <w:shd w:val="clear" w:color="000000" w:fill="FFFFFF"/>
            <w:noWrap/>
            <w:vAlign w:val="center"/>
            <w:hideMark/>
          </w:tcPr>
          <w:p w14:paraId="17495AF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Germany</w:t>
            </w:r>
          </w:p>
        </w:tc>
        <w:tc>
          <w:tcPr>
            <w:tcW w:w="902" w:type="dxa"/>
            <w:tcBorders>
              <w:top w:val="nil"/>
              <w:left w:val="nil"/>
              <w:bottom w:val="nil"/>
              <w:right w:val="nil"/>
            </w:tcBorders>
            <w:shd w:val="clear" w:color="000000" w:fill="FFFFFF"/>
            <w:noWrap/>
            <w:vAlign w:val="center"/>
            <w:hideMark/>
          </w:tcPr>
          <w:p w14:paraId="7434319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B.1.1</w:t>
            </w:r>
          </w:p>
        </w:tc>
        <w:tc>
          <w:tcPr>
            <w:tcW w:w="1063" w:type="dxa"/>
            <w:tcBorders>
              <w:top w:val="nil"/>
              <w:left w:val="nil"/>
              <w:bottom w:val="nil"/>
              <w:right w:val="nil"/>
            </w:tcBorders>
            <w:shd w:val="clear" w:color="000000" w:fill="FFFFFF"/>
            <w:noWrap/>
            <w:vAlign w:val="center"/>
            <w:hideMark/>
          </w:tcPr>
          <w:p w14:paraId="115E4E1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2020-03-09</w:t>
            </w:r>
          </w:p>
        </w:tc>
        <w:tc>
          <w:tcPr>
            <w:tcW w:w="1063" w:type="dxa"/>
            <w:tcBorders>
              <w:top w:val="nil"/>
              <w:left w:val="nil"/>
              <w:bottom w:val="nil"/>
              <w:right w:val="nil"/>
            </w:tcBorders>
            <w:shd w:val="clear" w:color="000000" w:fill="FFFFFF"/>
            <w:noWrap/>
            <w:vAlign w:val="center"/>
            <w:hideMark/>
          </w:tcPr>
          <w:p w14:paraId="69E7581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2023-04-06</w:t>
            </w:r>
          </w:p>
        </w:tc>
        <w:tc>
          <w:tcPr>
            <w:tcW w:w="1063" w:type="dxa"/>
            <w:tcBorders>
              <w:top w:val="nil"/>
              <w:left w:val="nil"/>
              <w:bottom w:val="nil"/>
              <w:right w:val="nil"/>
            </w:tcBorders>
            <w:shd w:val="clear" w:color="000000" w:fill="FFFFFF"/>
            <w:noWrap/>
            <w:vAlign w:val="center"/>
            <w:hideMark/>
          </w:tcPr>
          <w:p w14:paraId="6B2C6FD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22CB1EA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56422F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4D9E5B4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4F21D00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F36465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46FE5BE5" w14:textId="77777777" w:rsidTr="003E5E8D">
        <w:trPr>
          <w:trHeight w:val="216"/>
          <w:jc w:val="center"/>
        </w:trPr>
        <w:tc>
          <w:tcPr>
            <w:tcW w:w="1064" w:type="dxa"/>
            <w:vMerge/>
            <w:tcBorders>
              <w:top w:val="nil"/>
              <w:left w:val="nil"/>
              <w:bottom w:val="single" w:sz="4" w:space="0" w:color="000000"/>
              <w:right w:val="nil"/>
            </w:tcBorders>
            <w:vAlign w:val="center"/>
            <w:hideMark/>
          </w:tcPr>
          <w:p w14:paraId="6BCCB5E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76B498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w:t>
            </w:r>
          </w:p>
        </w:tc>
        <w:tc>
          <w:tcPr>
            <w:tcW w:w="1063" w:type="dxa"/>
            <w:tcBorders>
              <w:top w:val="nil"/>
              <w:left w:val="nil"/>
              <w:bottom w:val="nil"/>
              <w:right w:val="nil"/>
            </w:tcBorders>
            <w:shd w:val="clear" w:color="000000" w:fill="FFFFFF"/>
            <w:noWrap/>
            <w:vAlign w:val="center"/>
            <w:hideMark/>
          </w:tcPr>
          <w:p w14:paraId="59F11F4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2020-03-14</w:t>
            </w:r>
          </w:p>
        </w:tc>
        <w:tc>
          <w:tcPr>
            <w:tcW w:w="1063" w:type="dxa"/>
            <w:tcBorders>
              <w:top w:val="nil"/>
              <w:left w:val="nil"/>
              <w:bottom w:val="nil"/>
              <w:right w:val="nil"/>
            </w:tcBorders>
            <w:shd w:val="clear" w:color="000000" w:fill="FFFFFF"/>
            <w:noWrap/>
            <w:vAlign w:val="center"/>
            <w:hideMark/>
          </w:tcPr>
          <w:p w14:paraId="1248DE9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2022-03-04</w:t>
            </w:r>
          </w:p>
        </w:tc>
        <w:tc>
          <w:tcPr>
            <w:tcW w:w="1063" w:type="dxa"/>
            <w:tcBorders>
              <w:top w:val="nil"/>
              <w:left w:val="nil"/>
              <w:bottom w:val="nil"/>
              <w:right w:val="nil"/>
            </w:tcBorders>
            <w:shd w:val="clear" w:color="000000" w:fill="FFFFFF"/>
            <w:noWrap/>
            <w:vAlign w:val="center"/>
            <w:hideMark/>
          </w:tcPr>
          <w:p w14:paraId="108F7EB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6BFC75F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F455B0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32C198C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480EA21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46E4FF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6B096069" w14:textId="77777777" w:rsidTr="003E5E8D">
        <w:trPr>
          <w:trHeight w:val="216"/>
          <w:jc w:val="center"/>
        </w:trPr>
        <w:tc>
          <w:tcPr>
            <w:tcW w:w="1064" w:type="dxa"/>
            <w:vMerge/>
            <w:tcBorders>
              <w:top w:val="nil"/>
              <w:left w:val="nil"/>
              <w:bottom w:val="single" w:sz="4" w:space="0" w:color="000000"/>
              <w:right w:val="nil"/>
            </w:tcBorders>
            <w:vAlign w:val="center"/>
            <w:hideMark/>
          </w:tcPr>
          <w:p w14:paraId="27183DA1"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801105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Q (B.1.1.7)</w:t>
            </w:r>
          </w:p>
        </w:tc>
        <w:tc>
          <w:tcPr>
            <w:tcW w:w="1063" w:type="dxa"/>
            <w:tcBorders>
              <w:top w:val="nil"/>
              <w:left w:val="nil"/>
              <w:bottom w:val="nil"/>
              <w:right w:val="nil"/>
            </w:tcBorders>
            <w:shd w:val="clear" w:color="000000" w:fill="FFFFFF"/>
            <w:noWrap/>
            <w:vAlign w:val="center"/>
            <w:hideMark/>
          </w:tcPr>
          <w:p w14:paraId="0BDDDFE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2020-03-15</w:t>
            </w:r>
          </w:p>
        </w:tc>
        <w:tc>
          <w:tcPr>
            <w:tcW w:w="1063" w:type="dxa"/>
            <w:tcBorders>
              <w:top w:val="nil"/>
              <w:left w:val="nil"/>
              <w:bottom w:val="nil"/>
              <w:right w:val="nil"/>
            </w:tcBorders>
            <w:shd w:val="clear" w:color="000000" w:fill="FFFFFF"/>
            <w:noWrap/>
            <w:vAlign w:val="center"/>
            <w:hideMark/>
          </w:tcPr>
          <w:p w14:paraId="59E3A77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2022-06-29</w:t>
            </w:r>
          </w:p>
        </w:tc>
        <w:tc>
          <w:tcPr>
            <w:tcW w:w="1063" w:type="dxa"/>
            <w:tcBorders>
              <w:top w:val="nil"/>
              <w:left w:val="nil"/>
              <w:bottom w:val="nil"/>
              <w:right w:val="nil"/>
            </w:tcBorders>
            <w:shd w:val="clear" w:color="000000" w:fill="FFFFFF"/>
            <w:noWrap/>
            <w:vAlign w:val="center"/>
            <w:hideMark/>
          </w:tcPr>
          <w:p w14:paraId="0D9D48F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60419E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6633A7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67C5D45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B7119C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CF5C16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E6B1A25" w14:textId="77777777" w:rsidTr="003E5E8D">
        <w:trPr>
          <w:trHeight w:val="216"/>
          <w:jc w:val="center"/>
        </w:trPr>
        <w:tc>
          <w:tcPr>
            <w:tcW w:w="1064" w:type="dxa"/>
            <w:vMerge/>
            <w:tcBorders>
              <w:top w:val="nil"/>
              <w:left w:val="nil"/>
              <w:bottom w:val="single" w:sz="4" w:space="0" w:color="000000"/>
              <w:right w:val="nil"/>
            </w:tcBorders>
            <w:vAlign w:val="center"/>
            <w:hideMark/>
          </w:tcPr>
          <w:p w14:paraId="61C48DBC"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C7E4D3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AY.122</w:t>
            </w:r>
          </w:p>
        </w:tc>
        <w:tc>
          <w:tcPr>
            <w:tcW w:w="1063" w:type="dxa"/>
            <w:tcBorders>
              <w:top w:val="nil"/>
              <w:left w:val="nil"/>
              <w:bottom w:val="nil"/>
              <w:right w:val="nil"/>
            </w:tcBorders>
            <w:shd w:val="clear" w:color="000000" w:fill="FFFFFF"/>
            <w:noWrap/>
            <w:vAlign w:val="center"/>
            <w:hideMark/>
          </w:tcPr>
          <w:p w14:paraId="24655B1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2020-05-11</w:t>
            </w:r>
          </w:p>
        </w:tc>
        <w:tc>
          <w:tcPr>
            <w:tcW w:w="1063" w:type="dxa"/>
            <w:tcBorders>
              <w:top w:val="nil"/>
              <w:left w:val="nil"/>
              <w:bottom w:val="nil"/>
              <w:right w:val="nil"/>
            </w:tcBorders>
            <w:shd w:val="clear" w:color="000000" w:fill="FFFFFF"/>
            <w:noWrap/>
            <w:vAlign w:val="center"/>
            <w:hideMark/>
          </w:tcPr>
          <w:p w14:paraId="5F63B9C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2022-08-25</w:t>
            </w:r>
          </w:p>
        </w:tc>
        <w:tc>
          <w:tcPr>
            <w:tcW w:w="1063" w:type="dxa"/>
            <w:tcBorders>
              <w:top w:val="nil"/>
              <w:left w:val="nil"/>
              <w:bottom w:val="nil"/>
              <w:right w:val="nil"/>
            </w:tcBorders>
            <w:shd w:val="clear" w:color="000000" w:fill="FFFFFF"/>
            <w:noWrap/>
            <w:vAlign w:val="center"/>
            <w:hideMark/>
          </w:tcPr>
          <w:p w14:paraId="0FDBB56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ACB18A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C7D3ED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BDFBFB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1CA25D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319C36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77865BFA" w14:textId="77777777" w:rsidTr="003E5E8D">
        <w:trPr>
          <w:trHeight w:val="216"/>
          <w:jc w:val="center"/>
        </w:trPr>
        <w:tc>
          <w:tcPr>
            <w:tcW w:w="1064" w:type="dxa"/>
            <w:vMerge/>
            <w:tcBorders>
              <w:top w:val="nil"/>
              <w:left w:val="nil"/>
              <w:bottom w:val="single" w:sz="4" w:space="0" w:color="000000"/>
              <w:right w:val="nil"/>
            </w:tcBorders>
            <w:vAlign w:val="center"/>
            <w:hideMark/>
          </w:tcPr>
          <w:p w14:paraId="5DD6C658"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384140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AY.43</w:t>
            </w:r>
          </w:p>
        </w:tc>
        <w:tc>
          <w:tcPr>
            <w:tcW w:w="1063" w:type="dxa"/>
            <w:tcBorders>
              <w:top w:val="nil"/>
              <w:left w:val="nil"/>
              <w:bottom w:val="nil"/>
              <w:right w:val="nil"/>
            </w:tcBorders>
            <w:shd w:val="clear" w:color="000000" w:fill="FFFFFF"/>
            <w:noWrap/>
            <w:vAlign w:val="center"/>
            <w:hideMark/>
          </w:tcPr>
          <w:p w14:paraId="4D02411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2020-05-11</w:t>
            </w:r>
          </w:p>
        </w:tc>
        <w:tc>
          <w:tcPr>
            <w:tcW w:w="1063" w:type="dxa"/>
            <w:tcBorders>
              <w:top w:val="nil"/>
              <w:left w:val="nil"/>
              <w:bottom w:val="nil"/>
              <w:right w:val="nil"/>
            </w:tcBorders>
            <w:shd w:val="clear" w:color="000000" w:fill="FFFFFF"/>
            <w:noWrap/>
            <w:vAlign w:val="center"/>
            <w:hideMark/>
          </w:tcPr>
          <w:p w14:paraId="6A88E22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2022-06-01</w:t>
            </w:r>
          </w:p>
        </w:tc>
        <w:tc>
          <w:tcPr>
            <w:tcW w:w="1063" w:type="dxa"/>
            <w:tcBorders>
              <w:top w:val="nil"/>
              <w:left w:val="nil"/>
              <w:bottom w:val="nil"/>
              <w:right w:val="nil"/>
            </w:tcBorders>
            <w:shd w:val="clear" w:color="000000" w:fill="FFFFFF"/>
            <w:noWrap/>
            <w:vAlign w:val="center"/>
            <w:hideMark/>
          </w:tcPr>
          <w:p w14:paraId="2059E71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40311C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4CEEB5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12865B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5D20A6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5E5AF6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378C86F" w14:textId="77777777" w:rsidTr="003E5E8D">
        <w:trPr>
          <w:trHeight w:val="216"/>
          <w:jc w:val="center"/>
        </w:trPr>
        <w:tc>
          <w:tcPr>
            <w:tcW w:w="1064" w:type="dxa"/>
            <w:vMerge/>
            <w:tcBorders>
              <w:top w:val="nil"/>
              <w:left w:val="nil"/>
              <w:bottom w:val="single" w:sz="4" w:space="0" w:color="000000"/>
              <w:right w:val="nil"/>
            </w:tcBorders>
            <w:vAlign w:val="center"/>
            <w:hideMark/>
          </w:tcPr>
          <w:p w14:paraId="78837F0D"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7AE11E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BA.1.1 (BA.1.1)</w:t>
            </w:r>
          </w:p>
        </w:tc>
        <w:tc>
          <w:tcPr>
            <w:tcW w:w="1063" w:type="dxa"/>
            <w:tcBorders>
              <w:top w:val="nil"/>
              <w:left w:val="nil"/>
              <w:bottom w:val="nil"/>
              <w:right w:val="nil"/>
            </w:tcBorders>
            <w:shd w:val="clear" w:color="000000" w:fill="FFFFFF"/>
            <w:noWrap/>
            <w:vAlign w:val="center"/>
            <w:hideMark/>
          </w:tcPr>
          <w:p w14:paraId="1BF0BDD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2021-04-30</w:t>
            </w:r>
          </w:p>
        </w:tc>
        <w:tc>
          <w:tcPr>
            <w:tcW w:w="1063" w:type="dxa"/>
            <w:tcBorders>
              <w:top w:val="nil"/>
              <w:left w:val="nil"/>
              <w:bottom w:val="nil"/>
              <w:right w:val="nil"/>
            </w:tcBorders>
            <w:shd w:val="clear" w:color="000000" w:fill="FFFFFF"/>
            <w:noWrap/>
            <w:vAlign w:val="center"/>
            <w:hideMark/>
          </w:tcPr>
          <w:p w14:paraId="7DAF46B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2023-05-23</w:t>
            </w:r>
          </w:p>
        </w:tc>
        <w:tc>
          <w:tcPr>
            <w:tcW w:w="1063" w:type="dxa"/>
            <w:tcBorders>
              <w:top w:val="nil"/>
              <w:left w:val="nil"/>
              <w:bottom w:val="nil"/>
              <w:right w:val="nil"/>
            </w:tcBorders>
            <w:shd w:val="clear" w:color="000000" w:fill="FFFFFF"/>
            <w:noWrap/>
            <w:vAlign w:val="center"/>
            <w:hideMark/>
          </w:tcPr>
          <w:p w14:paraId="4839502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9C5728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6C7E7B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3E10E0D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88EB35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58391B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07F9D9E" w14:textId="77777777" w:rsidTr="003E5E8D">
        <w:trPr>
          <w:trHeight w:val="216"/>
          <w:jc w:val="center"/>
        </w:trPr>
        <w:tc>
          <w:tcPr>
            <w:tcW w:w="1064" w:type="dxa"/>
            <w:vMerge/>
            <w:tcBorders>
              <w:top w:val="nil"/>
              <w:left w:val="nil"/>
              <w:bottom w:val="single" w:sz="4" w:space="0" w:color="000000"/>
              <w:right w:val="nil"/>
            </w:tcBorders>
            <w:vAlign w:val="center"/>
            <w:hideMark/>
          </w:tcPr>
          <w:p w14:paraId="6BAE065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E36246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 (BA.2)</w:t>
            </w:r>
          </w:p>
        </w:tc>
        <w:tc>
          <w:tcPr>
            <w:tcW w:w="1063" w:type="dxa"/>
            <w:tcBorders>
              <w:top w:val="nil"/>
              <w:left w:val="nil"/>
              <w:bottom w:val="nil"/>
              <w:right w:val="nil"/>
            </w:tcBorders>
            <w:shd w:val="clear" w:color="000000" w:fill="FFFFFF"/>
            <w:noWrap/>
            <w:vAlign w:val="center"/>
            <w:hideMark/>
          </w:tcPr>
          <w:p w14:paraId="4E1F535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2021-04-30</w:t>
            </w:r>
          </w:p>
        </w:tc>
        <w:tc>
          <w:tcPr>
            <w:tcW w:w="1063" w:type="dxa"/>
            <w:tcBorders>
              <w:top w:val="nil"/>
              <w:left w:val="nil"/>
              <w:bottom w:val="nil"/>
              <w:right w:val="nil"/>
            </w:tcBorders>
            <w:shd w:val="clear" w:color="000000" w:fill="FFFFFF"/>
            <w:noWrap/>
            <w:vAlign w:val="center"/>
            <w:hideMark/>
          </w:tcPr>
          <w:p w14:paraId="22CE0FB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2024-01-23</w:t>
            </w:r>
          </w:p>
        </w:tc>
        <w:tc>
          <w:tcPr>
            <w:tcW w:w="1063" w:type="dxa"/>
            <w:tcBorders>
              <w:top w:val="nil"/>
              <w:left w:val="nil"/>
              <w:bottom w:val="nil"/>
              <w:right w:val="nil"/>
            </w:tcBorders>
            <w:shd w:val="clear" w:color="000000" w:fill="FFFFFF"/>
            <w:noWrap/>
            <w:vAlign w:val="center"/>
            <w:hideMark/>
          </w:tcPr>
          <w:p w14:paraId="563DE62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FB2432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4C5F2E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0903437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D3FAF4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F3507F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0E83449" w14:textId="77777777" w:rsidTr="003E5E8D">
        <w:trPr>
          <w:trHeight w:val="216"/>
          <w:jc w:val="center"/>
        </w:trPr>
        <w:tc>
          <w:tcPr>
            <w:tcW w:w="1064" w:type="dxa"/>
            <w:vMerge/>
            <w:tcBorders>
              <w:top w:val="nil"/>
              <w:left w:val="nil"/>
              <w:bottom w:val="single" w:sz="4" w:space="0" w:color="000000"/>
              <w:right w:val="nil"/>
            </w:tcBorders>
            <w:vAlign w:val="center"/>
            <w:hideMark/>
          </w:tcPr>
          <w:p w14:paraId="1ACE9F3A"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3BF2BF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BA.5.2 (BA.5.2)</w:t>
            </w:r>
          </w:p>
        </w:tc>
        <w:tc>
          <w:tcPr>
            <w:tcW w:w="1063" w:type="dxa"/>
            <w:tcBorders>
              <w:top w:val="nil"/>
              <w:left w:val="nil"/>
              <w:bottom w:val="nil"/>
              <w:right w:val="nil"/>
            </w:tcBorders>
            <w:shd w:val="clear" w:color="000000" w:fill="FFFFFF"/>
            <w:noWrap/>
            <w:vAlign w:val="center"/>
            <w:hideMark/>
          </w:tcPr>
          <w:p w14:paraId="58068FE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2022-04-01</w:t>
            </w:r>
          </w:p>
        </w:tc>
        <w:tc>
          <w:tcPr>
            <w:tcW w:w="1063" w:type="dxa"/>
            <w:tcBorders>
              <w:top w:val="nil"/>
              <w:left w:val="nil"/>
              <w:bottom w:val="nil"/>
              <w:right w:val="nil"/>
            </w:tcBorders>
            <w:shd w:val="clear" w:color="000000" w:fill="FFFFFF"/>
            <w:noWrap/>
            <w:vAlign w:val="center"/>
            <w:hideMark/>
          </w:tcPr>
          <w:p w14:paraId="0ECB5D5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2023-04-06</w:t>
            </w:r>
          </w:p>
        </w:tc>
        <w:tc>
          <w:tcPr>
            <w:tcW w:w="1063" w:type="dxa"/>
            <w:tcBorders>
              <w:top w:val="nil"/>
              <w:left w:val="nil"/>
              <w:bottom w:val="nil"/>
              <w:right w:val="nil"/>
            </w:tcBorders>
            <w:shd w:val="clear" w:color="000000" w:fill="FFFFFF"/>
            <w:noWrap/>
            <w:vAlign w:val="center"/>
            <w:hideMark/>
          </w:tcPr>
          <w:p w14:paraId="2AC8DD4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6DE8EC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317CD1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323EE1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4725A3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1FC236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D1F8A62" w14:textId="77777777" w:rsidTr="003E5E8D">
        <w:trPr>
          <w:trHeight w:val="216"/>
          <w:jc w:val="center"/>
        </w:trPr>
        <w:tc>
          <w:tcPr>
            <w:tcW w:w="1064" w:type="dxa"/>
            <w:vMerge/>
            <w:tcBorders>
              <w:top w:val="nil"/>
              <w:left w:val="nil"/>
              <w:bottom w:val="single" w:sz="4" w:space="0" w:color="000000"/>
              <w:right w:val="nil"/>
            </w:tcBorders>
            <w:vAlign w:val="center"/>
            <w:hideMark/>
          </w:tcPr>
          <w:p w14:paraId="772AC1FD"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E60EF3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BA.5.1 (BA.5.1)</w:t>
            </w:r>
          </w:p>
        </w:tc>
        <w:tc>
          <w:tcPr>
            <w:tcW w:w="1063" w:type="dxa"/>
            <w:tcBorders>
              <w:top w:val="nil"/>
              <w:left w:val="nil"/>
              <w:bottom w:val="nil"/>
              <w:right w:val="nil"/>
            </w:tcBorders>
            <w:shd w:val="clear" w:color="000000" w:fill="FFFFFF"/>
            <w:noWrap/>
            <w:vAlign w:val="center"/>
            <w:hideMark/>
          </w:tcPr>
          <w:p w14:paraId="27C5BE7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2022-04-07</w:t>
            </w:r>
          </w:p>
        </w:tc>
        <w:tc>
          <w:tcPr>
            <w:tcW w:w="1063" w:type="dxa"/>
            <w:tcBorders>
              <w:top w:val="nil"/>
              <w:left w:val="nil"/>
              <w:bottom w:val="nil"/>
              <w:right w:val="nil"/>
            </w:tcBorders>
            <w:shd w:val="clear" w:color="000000" w:fill="FFFFFF"/>
            <w:noWrap/>
            <w:vAlign w:val="center"/>
            <w:hideMark/>
          </w:tcPr>
          <w:p w14:paraId="6828988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2023-06-14</w:t>
            </w:r>
          </w:p>
        </w:tc>
        <w:tc>
          <w:tcPr>
            <w:tcW w:w="1063" w:type="dxa"/>
            <w:tcBorders>
              <w:top w:val="nil"/>
              <w:left w:val="nil"/>
              <w:bottom w:val="nil"/>
              <w:right w:val="nil"/>
            </w:tcBorders>
            <w:shd w:val="clear" w:color="000000" w:fill="FFFFFF"/>
            <w:noWrap/>
            <w:vAlign w:val="center"/>
            <w:hideMark/>
          </w:tcPr>
          <w:p w14:paraId="7870167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F1B69A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9B177B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0849D8E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4121B3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5A9C60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BDC7B29" w14:textId="77777777" w:rsidTr="003E5E8D">
        <w:trPr>
          <w:trHeight w:val="216"/>
          <w:jc w:val="center"/>
        </w:trPr>
        <w:tc>
          <w:tcPr>
            <w:tcW w:w="1064" w:type="dxa"/>
            <w:vMerge/>
            <w:tcBorders>
              <w:top w:val="nil"/>
              <w:left w:val="nil"/>
              <w:bottom w:val="single" w:sz="4" w:space="0" w:color="000000"/>
              <w:right w:val="nil"/>
            </w:tcBorders>
            <w:vAlign w:val="center"/>
            <w:hideMark/>
          </w:tcPr>
          <w:p w14:paraId="2E0CAB24"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70E603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BE.1.1</w:t>
            </w:r>
          </w:p>
        </w:tc>
        <w:tc>
          <w:tcPr>
            <w:tcW w:w="1063" w:type="dxa"/>
            <w:tcBorders>
              <w:top w:val="nil"/>
              <w:left w:val="nil"/>
              <w:bottom w:val="nil"/>
              <w:right w:val="nil"/>
            </w:tcBorders>
            <w:shd w:val="clear" w:color="000000" w:fill="FFFFFF"/>
            <w:noWrap/>
            <w:vAlign w:val="center"/>
            <w:hideMark/>
          </w:tcPr>
          <w:p w14:paraId="3D8EEE0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2022-04-07</w:t>
            </w:r>
          </w:p>
        </w:tc>
        <w:tc>
          <w:tcPr>
            <w:tcW w:w="1063" w:type="dxa"/>
            <w:tcBorders>
              <w:top w:val="nil"/>
              <w:left w:val="nil"/>
              <w:bottom w:val="nil"/>
              <w:right w:val="nil"/>
            </w:tcBorders>
            <w:shd w:val="clear" w:color="000000" w:fill="FFFFFF"/>
            <w:noWrap/>
            <w:vAlign w:val="center"/>
            <w:hideMark/>
          </w:tcPr>
          <w:p w14:paraId="2F4E9BF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2024-01-17</w:t>
            </w:r>
          </w:p>
        </w:tc>
        <w:tc>
          <w:tcPr>
            <w:tcW w:w="1063" w:type="dxa"/>
            <w:tcBorders>
              <w:top w:val="nil"/>
              <w:left w:val="nil"/>
              <w:bottom w:val="nil"/>
              <w:right w:val="nil"/>
            </w:tcBorders>
            <w:shd w:val="clear" w:color="000000" w:fill="FFFFFF"/>
            <w:noWrap/>
            <w:vAlign w:val="center"/>
            <w:hideMark/>
          </w:tcPr>
          <w:p w14:paraId="75C35F7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3329CF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7BD95A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2F2368F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C7F574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C44F0F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05EB5184" w14:textId="77777777" w:rsidTr="003E5E8D">
        <w:trPr>
          <w:trHeight w:val="216"/>
          <w:jc w:val="center"/>
        </w:trPr>
        <w:tc>
          <w:tcPr>
            <w:tcW w:w="1064" w:type="dxa"/>
            <w:vMerge/>
            <w:tcBorders>
              <w:top w:val="nil"/>
              <w:left w:val="nil"/>
              <w:bottom w:val="single" w:sz="4" w:space="0" w:color="000000"/>
              <w:right w:val="nil"/>
            </w:tcBorders>
            <w:vAlign w:val="center"/>
            <w:hideMark/>
          </w:tcPr>
          <w:p w14:paraId="146DA86B"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DE2C02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BF.7</w:t>
            </w:r>
          </w:p>
        </w:tc>
        <w:tc>
          <w:tcPr>
            <w:tcW w:w="1063" w:type="dxa"/>
            <w:tcBorders>
              <w:top w:val="nil"/>
              <w:left w:val="nil"/>
              <w:bottom w:val="nil"/>
              <w:right w:val="nil"/>
            </w:tcBorders>
            <w:shd w:val="clear" w:color="000000" w:fill="FFFFFF"/>
            <w:noWrap/>
            <w:vAlign w:val="center"/>
            <w:hideMark/>
          </w:tcPr>
          <w:p w14:paraId="0EF2634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2022-06-13</w:t>
            </w:r>
          </w:p>
        </w:tc>
        <w:tc>
          <w:tcPr>
            <w:tcW w:w="1063" w:type="dxa"/>
            <w:tcBorders>
              <w:top w:val="nil"/>
              <w:left w:val="nil"/>
              <w:bottom w:val="nil"/>
              <w:right w:val="nil"/>
            </w:tcBorders>
            <w:shd w:val="clear" w:color="000000" w:fill="FFFFFF"/>
            <w:noWrap/>
            <w:vAlign w:val="center"/>
            <w:hideMark/>
          </w:tcPr>
          <w:p w14:paraId="03D641E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2023-05-27</w:t>
            </w:r>
          </w:p>
        </w:tc>
        <w:tc>
          <w:tcPr>
            <w:tcW w:w="1063" w:type="dxa"/>
            <w:tcBorders>
              <w:top w:val="nil"/>
              <w:left w:val="nil"/>
              <w:bottom w:val="nil"/>
              <w:right w:val="nil"/>
            </w:tcBorders>
            <w:shd w:val="clear" w:color="000000" w:fill="FFFFFF"/>
            <w:noWrap/>
            <w:vAlign w:val="center"/>
            <w:hideMark/>
          </w:tcPr>
          <w:p w14:paraId="4DAA0DF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FE74DB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79C74A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08337C4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A33EC0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4F213B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0459D2A6" w14:textId="77777777" w:rsidTr="003E5E8D">
        <w:trPr>
          <w:trHeight w:val="216"/>
          <w:jc w:val="center"/>
        </w:trPr>
        <w:tc>
          <w:tcPr>
            <w:tcW w:w="1064" w:type="dxa"/>
            <w:vMerge/>
            <w:tcBorders>
              <w:top w:val="nil"/>
              <w:left w:val="nil"/>
              <w:bottom w:val="single" w:sz="4" w:space="0" w:color="000000"/>
              <w:right w:val="nil"/>
            </w:tcBorders>
            <w:vAlign w:val="center"/>
            <w:hideMark/>
          </w:tcPr>
          <w:p w14:paraId="2FA2D5FF"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4F8757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BQ.1.1</w:t>
            </w:r>
          </w:p>
        </w:tc>
        <w:tc>
          <w:tcPr>
            <w:tcW w:w="1063" w:type="dxa"/>
            <w:tcBorders>
              <w:top w:val="nil"/>
              <w:left w:val="nil"/>
              <w:bottom w:val="nil"/>
              <w:right w:val="nil"/>
            </w:tcBorders>
            <w:shd w:val="clear" w:color="000000" w:fill="FFFFFF"/>
            <w:noWrap/>
            <w:vAlign w:val="center"/>
            <w:hideMark/>
          </w:tcPr>
          <w:p w14:paraId="1ABE802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2022-08-24</w:t>
            </w:r>
          </w:p>
        </w:tc>
        <w:tc>
          <w:tcPr>
            <w:tcW w:w="1063" w:type="dxa"/>
            <w:tcBorders>
              <w:top w:val="nil"/>
              <w:left w:val="nil"/>
              <w:bottom w:val="nil"/>
              <w:right w:val="nil"/>
            </w:tcBorders>
            <w:shd w:val="clear" w:color="000000" w:fill="FFFFFF"/>
            <w:noWrap/>
            <w:vAlign w:val="center"/>
            <w:hideMark/>
          </w:tcPr>
          <w:p w14:paraId="1946A3D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2023-07-10</w:t>
            </w:r>
          </w:p>
        </w:tc>
        <w:tc>
          <w:tcPr>
            <w:tcW w:w="1063" w:type="dxa"/>
            <w:tcBorders>
              <w:top w:val="nil"/>
              <w:left w:val="nil"/>
              <w:bottom w:val="nil"/>
              <w:right w:val="nil"/>
            </w:tcBorders>
            <w:shd w:val="clear" w:color="000000" w:fill="FFFFFF"/>
            <w:noWrap/>
            <w:vAlign w:val="center"/>
            <w:hideMark/>
          </w:tcPr>
          <w:p w14:paraId="46095DB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05D9FD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2CA74F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3BF7056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E97CF3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0F50F5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9D7E808" w14:textId="77777777" w:rsidTr="003E5E8D">
        <w:trPr>
          <w:trHeight w:val="216"/>
          <w:jc w:val="center"/>
        </w:trPr>
        <w:tc>
          <w:tcPr>
            <w:tcW w:w="1064" w:type="dxa"/>
            <w:vMerge/>
            <w:tcBorders>
              <w:top w:val="nil"/>
              <w:left w:val="nil"/>
              <w:bottom w:val="single" w:sz="4" w:space="0" w:color="000000"/>
              <w:right w:val="nil"/>
            </w:tcBorders>
            <w:vAlign w:val="center"/>
            <w:hideMark/>
          </w:tcPr>
          <w:p w14:paraId="04F2E893"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5D100B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XBB.1.5</w:t>
            </w:r>
          </w:p>
        </w:tc>
        <w:tc>
          <w:tcPr>
            <w:tcW w:w="1063" w:type="dxa"/>
            <w:tcBorders>
              <w:top w:val="nil"/>
              <w:left w:val="nil"/>
              <w:bottom w:val="nil"/>
              <w:right w:val="nil"/>
            </w:tcBorders>
            <w:shd w:val="clear" w:color="000000" w:fill="FFFFFF"/>
            <w:noWrap/>
            <w:vAlign w:val="center"/>
            <w:hideMark/>
          </w:tcPr>
          <w:p w14:paraId="6E14E72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2022-11-04</w:t>
            </w:r>
          </w:p>
        </w:tc>
        <w:tc>
          <w:tcPr>
            <w:tcW w:w="1063" w:type="dxa"/>
            <w:tcBorders>
              <w:top w:val="nil"/>
              <w:left w:val="nil"/>
              <w:bottom w:val="nil"/>
              <w:right w:val="nil"/>
            </w:tcBorders>
            <w:shd w:val="clear" w:color="000000" w:fill="FFFFFF"/>
            <w:noWrap/>
            <w:vAlign w:val="center"/>
            <w:hideMark/>
          </w:tcPr>
          <w:p w14:paraId="32F4EDC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2023-12-06</w:t>
            </w:r>
          </w:p>
        </w:tc>
        <w:tc>
          <w:tcPr>
            <w:tcW w:w="1063" w:type="dxa"/>
            <w:tcBorders>
              <w:top w:val="nil"/>
              <w:left w:val="nil"/>
              <w:bottom w:val="nil"/>
              <w:right w:val="nil"/>
            </w:tcBorders>
            <w:shd w:val="clear" w:color="000000" w:fill="FFFFFF"/>
            <w:noWrap/>
            <w:vAlign w:val="center"/>
            <w:hideMark/>
          </w:tcPr>
          <w:p w14:paraId="7952DC0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AD1137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1E4011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630B836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BBC3C3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F5FD0B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6B95F2F" w14:textId="77777777" w:rsidTr="003E5E8D">
        <w:trPr>
          <w:trHeight w:val="216"/>
          <w:jc w:val="center"/>
        </w:trPr>
        <w:tc>
          <w:tcPr>
            <w:tcW w:w="1064" w:type="dxa"/>
            <w:vMerge/>
            <w:tcBorders>
              <w:top w:val="nil"/>
              <w:left w:val="nil"/>
              <w:bottom w:val="single" w:sz="4" w:space="0" w:color="000000"/>
              <w:right w:val="nil"/>
            </w:tcBorders>
            <w:vAlign w:val="center"/>
            <w:hideMark/>
          </w:tcPr>
          <w:p w14:paraId="1AED6109"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FB05FD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EG.5.1</w:t>
            </w:r>
          </w:p>
        </w:tc>
        <w:tc>
          <w:tcPr>
            <w:tcW w:w="1063" w:type="dxa"/>
            <w:tcBorders>
              <w:top w:val="nil"/>
              <w:left w:val="nil"/>
              <w:bottom w:val="nil"/>
              <w:right w:val="nil"/>
            </w:tcBorders>
            <w:shd w:val="clear" w:color="000000" w:fill="FFFFFF"/>
            <w:noWrap/>
            <w:vAlign w:val="center"/>
            <w:hideMark/>
          </w:tcPr>
          <w:p w14:paraId="4C59EFE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2023-03-30</w:t>
            </w:r>
          </w:p>
        </w:tc>
        <w:tc>
          <w:tcPr>
            <w:tcW w:w="1063" w:type="dxa"/>
            <w:tcBorders>
              <w:top w:val="nil"/>
              <w:left w:val="nil"/>
              <w:bottom w:val="nil"/>
              <w:right w:val="nil"/>
            </w:tcBorders>
            <w:shd w:val="clear" w:color="000000" w:fill="FFFFFF"/>
            <w:noWrap/>
            <w:vAlign w:val="center"/>
            <w:hideMark/>
          </w:tcPr>
          <w:p w14:paraId="31557C9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2024-01-15</w:t>
            </w:r>
          </w:p>
        </w:tc>
        <w:tc>
          <w:tcPr>
            <w:tcW w:w="1063" w:type="dxa"/>
            <w:tcBorders>
              <w:top w:val="nil"/>
              <w:left w:val="nil"/>
              <w:bottom w:val="nil"/>
              <w:right w:val="nil"/>
            </w:tcBorders>
            <w:shd w:val="clear" w:color="000000" w:fill="FFFFFF"/>
            <w:noWrap/>
            <w:vAlign w:val="center"/>
            <w:hideMark/>
          </w:tcPr>
          <w:p w14:paraId="3799502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FA48A7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661983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919D97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FB86F6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1961BE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C54B9D4" w14:textId="77777777" w:rsidTr="003E5E8D">
        <w:trPr>
          <w:trHeight w:val="216"/>
          <w:jc w:val="center"/>
        </w:trPr>
        <w:tc>
          <w:tcPr>
            <w:tcW w:w="1064" w:type="dxa"/>
            <w:vMerge/>
            <w:tcBorders>
              <w:top w:val="nil"/>
              <w:left w:val="nil"/>
              <w:bottom w:val="single" w:sz="4" w:space="0" w:color="000000"/>
              <w:right w:val="nil"/>
            </w:tcBorders>
            <w:vAlign w:val="center"/>
            <w:hideMark/>
          </w:tcPr>
          <w:p w14:paraId="30856810"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single" w:sz="4" w:space="0" w:color="auto"/>
              <w:right w:val="nil"/>
            </w:tcBorders>
            <w:shd w:val="clear" w:color="000000" w:fill="FFFFFF"/>
            <w:noWrap/>
            <w:vAlign w:val="center"/>
            <w:hideMark/>
          </w:tcPr>
          <w:p w14:paraId="08F60D6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others (n = 47)</w:t>
            </w:r>
          </w:p>
        </w:tc>
        <w:tc>
          <w:tcPr>
            <w:tcW w:w="1063" w:type="dxa"/>
            <w:tcBorders>
              <w:top w:val="nil"/>
              <w:left w:val="nil"/>
              <w:bottom w:val="single" w:sz="4" w:space="0" w:color="auto"/>
              <w:right w:val="nil"/>
            </w:tcBorders>
            <w:shd w:val="clear" w:color="000000" w:fill="FFFFFF"/>
            <w:noWrap/>
            <w:vAlign w:val="center"/>
            <w:hideMark/>
          </w:tcPr>
          <w:p w14:paraId="626DB96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2020-03-09</w:t>
            </w:r>
          </w:p>
        </w:tc>
        <w:tc>
          <w:tcPr>
            <w:tcW w:w="1063" w:type="dxa"/>
            <w:tcBorders>
              <w:top w:val="nil"/>
              <w:left w:val="nil"/>
              <w:bottom w:val="single" w:sz="4" w:space="0" w:color="auto"/>
              <w:right w:val="nil"/>
            </w:tcBorders>
            <w:shd w:val="clear" w:color="000000" w:fill="FFFFFF"/>
            <w:noWrap/>
            <w:vAlign w:val="center"/>
            <w:hideMark/>
          </w:tcPr>
          <w:p w14:paraId="266DB39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2024-01-01</w:t>
            </w:r>
          </w:p>
        </w:tc>
        <w:tc>
          <w:tcPr>
            <w:tcW w:w="1063" w:type="dxa"/>
            <w:tcBorders>
              <w:top w:val="nil"/>
              <w:left w:val="nil"/>
              <w:bottom w:val="single" w:sz="4" w:space="0" w:color="auto"/>
              <w:right w:val="nil"/>
            </w:tcBorders>
            <w:shd w:val="clear" w:color="000000" w:fill="FFFFFF"/>
            <w:noWrap/>
            <w:vAlign w:val="center"/>
            <w:hideMark/>
          </w:tcPr>
          <w:p w14:paraId="598EF97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5D05867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3803CE6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512437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28B25A3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5D3A9AE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r>
      <w:tr w:rsidR="000A54C2" w:rsidRPr="000A54C2" w14:paraId="77D84D98" w14:textId="77777777" w:rsidTr="003E5E8D">
        <w:trPr>
          <w:trHeight w:val="216"/>
          <w:jc w:val="center"/>
        </w:trPr>
        <w:tc>
          <w:tcPr>
            <w:tcW w:w="1064" w:type="dxa"/>
            <w:vMerge w:val="restart"/>
            <w:tcBorders>
              <w:top w:val="nil"/>
              <w:left w:val="nil"/>
              <w:bottom w:val="single" w:sz="4" w:space="0" w:color="000000"/>
              <w:right w:val="nil"/>
            </w:tcBorders>
            <w:shd w:val="clear" w:color="000000" w:fill="FFFFFF"/>
            <w:noWrap/>
            <w:vAlign w:val="center"/>
            <w:hideMark/>
          </w:tcPr>
          <w:p w14:paraId="4969B8C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Japan</w:t>
            </w:r>
          </w:p>
        </w:tc>
        <w:tc>
          <w:tcPr>
            <w:tcW w:w="902" w:type="dxa"/>
            <w:tcBorders>
              <w:top w:val="nil"/>
              <w:left w:val="nil"/>
              <w:bottom w:val="nil"/>
              <w:right w:val="nil"/>
            </w:tcBorders>
            <w:shd w:val="clear" w:color="000000" w:fill="FFFFFF"/>
            <w:noWrap/>
            <w:vAlign w:val="center"/>
            <w:hideMark/>
          </w:tcPr>
          <w:p w14:paraId="77E398E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B.1.1.214</w:t>
            </w:r>
          </w:p>
        </w:tc>
        <w:tc>
          <w:tcPr>
            <w:tcW w:w="1063" w:type="dxa"/>
            <w:tcBorders>
              <w:top w:val="nil"/>
              <w:left w:val="nil"/>
              <w:bottom w:val="nil"/>
              <w:right w:val="nil"/>
            </w:tcBorders>
            <w:shd w:val="clear" w:color="000000" w:fill="FFFFFF"/>
            <w:noWrap/>
            <w:vAlign w:val="center"/>
            <w:hideMark/>
          </w:tcPr>
          <w:p w14:paraId="716E404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2020-05-15</w:t>
            </w:r>
          </w:p>
        </w:tc>
        <w:tc>
          <w:tcPr>
            <w:tcW w:w="1063" w:type="dxa"/>
            <w:tcBorders>
              <w:top w:val="nil"/>
              <w:left w:val="nil"/>
              <w:bottom w:val="nil"/>
              <w:right w:val="nil"/>
            </w:tcBorders>
            <w:shd w:val="clear" w:color="000000" w:fill="FFFFFF"/>
            <w:noWrap/>
            <w:vAlign w:val="center"/>
            <w:hideMark/>
          </w:tcPr>
          <w:p w14:paraId="2DA55DA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2021-07-29</w:t>
            </w:r>
          </w:p>
        </w:tc>
        <w:tc>
          <w:tcPr>
            <w:tcW w:w="1063" w:type="dxa"/>
            <w:tcBorders>
              <w:top w:val="nil"/>
              <w:left w:val="nil"/>
              <w:bottom w:val="nil"/>
              <w:right w:val="nil"/>
            </w:tcBorders>
            <w:shd w:val="clear" w:color="000000" w:fill="FFFFFF"/>
            <w:noWrap/>
            <w:vAlign w:val="center"/>
            <w:hideMark/>
          </w:tcPr>
          <w:p w14:paraId="3C07AD5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D92716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6151AC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32B09A5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C1D938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5B0B9E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1A27FFD5" w14:textId="77777777" w:rsidTr="003E5E8D">
        <w:trPr>
          <w:trHeight w:val="216"/>
          <w:jc w:val="center"/>
        </w:trPr>
        <w:tc>
          <w:tcPr>
            <w:tcW w:w="1064" w:type="dxa"/>
            <w:vMerge/>
            <w:tcBorders>
              <w:top w:val="nil"/>
              <w:left w:val="nil"/>
              <w:bottom w:val="single" w:sz="4" w:space="0" w:color="000000"/>
              <w:right w:val="nil"/>
            </w:tcBorders>
            <w:vAlign w:val="center"/>
            <w:hideMark/>
          </w:tcPr>
          <w:p w14:paraId="4025C464"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3EC1A0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BA.5.2 (BA.5.2)</w:t>
            </w:r>
          </w:p>
        </w:tc>
        <w:tc>
          <w:tcPr>
            <w:tcW w:w="1063" w:type="dxa"/>
            <w:tcBorders>
              <w:top w:val="nil"/>
              <w:left w:val="nil"/>
              <w:bottom w:val="nil"/>
              <w:right w:val="nil"/>
            </w:tcBorders>
            <w:shd w:val="clear" w:color="000000" w:fill="FFFFFF"/>
            <w:noWrap/>
            <w:vAlign w:val="center"/>
            <w:hideMark/>
          </w:tcPr>
          <w:p w14:paraId="13B049E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2020-08-15</w:t>
            </w:r>
          </w:p>
        </w:tc>
        <w:tc>
          <w:tcPr>
            <w:tcW w:w="1063" w:type="dxa"/>
            <w:tcBorders>
              <w:top w:val="nil"/>
              <w:left w:val="nil"/>
              <w:bottom w:val="nil"/>
              <w:right w:val="nil"/>
            </w:tcBorders>
            <w:shd w:val="clear" w:color="000000" w:fill="FFFFFF"/>
            <w:noWrap/>
            <w:vAlign w:val="center"/>
            <w:hideMark/>
          </w:tcPr>
          <w:p w14:paraId="6D0EF87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2024-01-05</w:t>
            </w:r>
          </w:p>
        </w:tc>
        <w:tc>
          <w:tcPr>
            <w:tcW w:w="1063" w:type="dxa"/>
            <w:tcBorders>
              <w:top w:val="nil"/>
              <w:left w:val="nil"/>
              <w:bottom w:val="nil"/>
              <w:right w:val="nil"/>
            </w:tcBorders>
            <w:shd w:val="clear" w:color="000000" w:fill="FFFFFF"/>
            <w:noWrap/>
            <w:vAlign w:val="center"/>
            <w:hideMark/>
          </w:tcPr>
          <w:p w14:paraId="725E716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2C32430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F425B0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4FABF70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1331E58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C3F0EC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4AF91F69" w14:textId="77777777" w:rsidTr="003E5E8D">
        <w:trPr>
          <w:trHeight w:val="216"/>
          <w:jc w:val="center"/>
        </w:trPr>
        <w:tc>
          <w:tcPr>
            <w:tcW w:w="1064" w:type="dxa"/>
            <w:vMerge/>
            <w:tcBorders>
              <w:top w:val="nil"/>
              <w:left w:val="nil"/>
              <w:bottom w:val="single" w:sz="4" w:space="0" w:color="000000"/>
              <w:right w:val="nil"/>
            </w:tcBorders>
            <w:vAlign w:val="center"/>
            <w:hideMark/>
          </w:tcPr>
          <w:p w14:paraId="0B8E3FC3"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B30C3D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BF (BA.5.2.1)</w:t>
            </w:r>
          </w:p>
        </w:tc>
        <w:tc>
          <w:tcPr>
            <w:tcW w:w="1063" w:type="dxa"/>
            <w:tcBorders>
              <w:top w:val="nil"/>
              <w:left w:val="nil"/>
              <w:bottom w:val="nil"/>
              <w:right w:val="nil"/>
            </w:tcBorders>
            <w:shd w:val="clear" w:color="000000" w:fill="FFFFFF"/>
            <w:noWrap/>
            <w:vAlign w:val="center"/>
            <w:hideMark/>
          </w:tcPr>
          <w:p w14:paraId="48D65BE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2020-08-15</w:t>
            </w:r>
          </w:p>
        </w:tc>
        <w:tc>
          <w:tcPr>
            <w:tcW w:w="1063" w:type="dxa"/>
            <w:tcBorders>
              <w:top w:val="nil"/>
              <w:left w:val="nil"/>
              <w:bottom w:val="nil"/>
              <w:right w:val="nil"/>
            </w:tcBorders>
            <w:shd w:val="clear" w:color="000000" w:fill="FFFFFF"/>
            <w:noWrap/>
            <w:vAlign w:val="center"/>
            <w:hideMark/>
          </w:tcPr>
          <w:p w14:paraId="628FD74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2023-11-20</w:t>
            </w:r>
          </w:p>
        </w:tc>
        <w:tc>
          <w:tcPr>
            <w:tcW w:w="1063" w:type="dxa"/>
            <w:tcBorders>
              <w:top w:val="nil"/>
              <w:left w:val="nil"/>
              <w:bottom w:val="nil"/>
              <w:right w:val="nil"/>
            </w:tcBorders>
            <w:shd w:val="clear" w:color="000000" w:fill="FFFFFF"/>
            <w:noWrap/>
            <w:vAlign w:val="center"/>
            <w:hideMark/>
          </w:tcPr>
          <w:p w14:paraId="4342810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95CD94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A07B28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045816E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27317B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461E77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A0E1196" w14:textId="77777777" w:rsidTr="003E5E8D">
        <w:trPr>
          <w:trHeight w:val="216"/>
          <w:jc w:val="center"/>
        </w:trPr>
        <w:tc>
          <w:tcPr>
            <w:tcW w:w="1064" w:type="dxa"/>
            <w:vMerge/>
            <w:tcBorders>
              <w:top w:val="nil"/>
              <w:left w:val="nil"/>
              <w:bottom w:val="single" w:sz="4" w:space="0" w:color="000000"/>
              <w:right w:val="nil"/>
            </w:tcBorders>
            <w:vAlign w:val="center"/>
            <w:hideMark/>
          </w:tcPr>
          <w:p w14:paraId="5236E9EB"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FB8AFF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BF.5</w:t>
            </w:r>
          </w:p>
        </w:tc>
        <w:tc>
          <w:tcPr>
            <w:tcW w:w="1063" w:type="dxa"/>
            <w:tcBorders>
              <w:top w:val="nil"/>
              <w:left w:val="nil"/>
              <w:bottom w:val="nil"/>
              <w:right w:val="nil"/>
            </w:tcBorders>
            <w:shd w:val="clear" w:color="000000" w:fill="FFFFFF"/>
            <w:noWrap/>
            <w:vAlign w:val="center"/>
            <w:hideMark/>
          </w:tcPr>
          <w:p w14:paraId="0B44720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2020-08-15</w:t>
            </w:r>
          </w:p>
        </w:tc>
        <w:tc>
          <w:tcPr>
            <w:tcW w:w="1063" w:type="dxa"/>
            <w:tcBorders>
              <w:top w:val="nil"/>
              <w:left w:val="nil"/>
              <w:bottom w:val="nil"/>
              <w:right w:val="nil"/>
            </w:tcBorders>
            <w:shd w:val="clear" w:color="000000" w:fill="FFFFFF"/>
            <w:noWrap/>
            <w:vAlign w:val="center"/>
            <w:hideMark/>
          </w:tcPr>
          <w:p w14:paraId="5BD7265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2023-12-28</w:t>
            </w:r>
          </w:p>
        </w:tc>
        <w:tc>
          <w:tcPr>
            <w:tcW w:w="1063" w:type="dxa"/>
            <w:tcBorders>
              <w:top w:val="nil"/>
              <w:left w:val="nil"/>
              <w:bottom w:val="nil"/>
              <w:right w:val="nil"/>
            </w:tcBorders>
            <w:shd w:val="clear" w:color="000000" w:fill="FFFFFF"/>
            <w:noWrap/>
            <w:vAlign w:val="center"/>
            <w:hideMark/>
          </w:tcPr>
          <w:p w14:paraId="67E6F9D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230AF72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6B89BC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233C66B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F3CB93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79A6B2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F5ABA71" w14:textId="77777777" w:rsidTr="003E5E8D">
        <w:trPr>
          <w:trHeight w:val="216"/>
          <w:jc w:val="center"/>
        </w:trPr>
        <w:tc>
          <w:tcPr>
            <w:tcW w:w="1064" w:type="dxa"/>
            <w:vMerge/>
            <w:tcBorders>
              <w:top w:val="nil"/>
              <w:left w:val="nil"/>
              <w:bottom w:val="single" w:sz="4" w:space="0" w:color="000000"/>
              <w:right w:val="nil"/>
            </w:tcBorders>
            <w:vAlign w:val="center"/>
            <w:hideMark/>
          </w:tcPr>
          <w:p w14:paraId="48C56D7A"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905ADD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Q (B.1.1.7)</w:t>
            </w:r>
          </w:p>
        </w:tc>
        <w:tc>
          <w:tcPr>
            <w:tcW w:w="1063" w:type="dxa"/>
            <w:tcBorders>
              <w:top w:val="nil"/>
              <w:left w:val="nil"/>
              <w:bottom w:val="nil"/>
              <w:right w:val="nil"/>
            </w:tcBorders>
            <w:shd w:val="clear" w:color="000000" w:fill="FFFFFF"/>
            <w:noWrap/>
            <w:vAlign w:val="center"/>
            <w:hideMark/>
          </w:tcPr>
          <w:p w14:paraId="49EA3C9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2020-10-02</w:t>
            </w:r>
          </w:p>
        </w:tc>
        <w:tc>
          <w:tcPr>
            <w:tcW w:w="1063" w:type="dxa"/>
            <w:tcBorders>
              <w:top w:val="nil"/>
              <w:left w:val="nil"/>
              <w:bottom w:val="nil"/>
              <w:right w:val="nil"/>
            </w:tcBorders>
            <w:shd w:val="clear" w:color="000000" w:fill="FFFFFF"/>
            <w:noWrap/>
            <w:vAlign w:val="center"/>
            <w:hideMark/>
          </w:tcPr>
          <w:p w14:paraId="3A23248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2021-10-01</w:t>
            </w:r>
          </w:p>
        </w:tc>
        <w:tc>
          <w:tcPr>
            <w:tcW w:w="1063" w:type="dxa"/>
            <w:tcBorders>
              <w:top w:val="nil"/>
              <w:left w:val="nil"/>
              <w:bottom w:val="nil"/>
              <w:right w:val="nil"/>
            </w:tcBorders>
            <w:shd w:val="clear" w:color="000000" w:fill="FFFFFF"/>
            <w:noWrap/>
            <w:vAlign w:val="center"/>
            <w:hideMark/>
          </w:tcPr>
          <w:p w14:paraId="713D274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219DA7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4DFD0B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955E3A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F0A5C5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B85996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866633C" w14:textId="77777777" w:rsidTr="003E5E8D">
        <w:trPr>
          <w:trHeight w:val="216"/>
          <w:jc w:val="center"/>
        </w:trPr>
        <w:tc>
          <w:tcPr>
            <w:tcW w:w="1064" w:type="dxa"/>
            <w:vMerge/>
            <w:tcBorders>
              <w:top w:val="nil"/>
              <w:left w:val="nil"/>
              <w:bottom w:val="single" w:sz="4" w:space="0" w:color="000000"/>
              <w:right w:val="nil"/>
            </w:tcBorders>
            <w:vAlign w:val="center"/>
            <w:hideMark/>
          </w:tcPr>
          <w:p w14:paraId="46AF597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00810F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R.1</w:t>
            </w:r>
          </w:p>
        </w:tc>
        <w:tc>
          <w:tcPr>
            <w:tcW w:w="1063" w:type="dxa"/>
            <w:tcBorders>
              <w:top w:val="nil"/>
              <w:left w:val="nil"/>
              <w:bottom w:val="nil"/>
              <w:right w:val="nil"/>
            </w:tcBorders>
            <w:shd w:val="clear" w:color="000000" w:fill="FFFFFF"/>
            <w:noWrap/>
            <w:vAlign w:val="center"/>
            <w:hideMark/>
          </w:tcPr>
          <w:p w14:paraId="607F61F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2020-11-30</w:t>
            </w:r>
          </w:p>
        </w:tc>
        <w:tc>
          <w:tcPr>
            <w:tcW w:w="1063" w:type="dxa"/>
            <w:tcBorders>
              <w:top w:val="nil"/>
              <w:left w:val="nil"/>
              <w:bottom w:val="nil"/>
              <w:right w:val="nil"/>
            </w:tcBorders>
            <w:shd w:val="clear" w:color="000000" w:fill="FFFFFF"/>
            <w:noWrap/>
            <w:vAlign w:val="center"/>
            <w:hideMark/>
          </w:tcPr>
          <w:p w14:paraId="11DE2E3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2021-09-14</w:t>
            </w:r>
          </w:p>
        </w:tc>
        <w:tc>
          <w:tcPr>
            <w:tcW w:w="1063" w:type="dxa"/>
            <w:tcBorders>
              <w:top w:val="nil"/>
              <w:left w:val="nil"/>
              <w:bottom w:val="nil"/>
              <w:right w:val="nil"/>
            </w:tcBorders>
            <w:shd w:val="clear" w:color="000000" w:fill="FFFFFF"/>
            <w:noWrap/>
            <w:vAlign w:val="center"/>
            <w:hideMark/>
          </w:tcPr>
          <w:p w14:paraId="139F42D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5FD392D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2B5E59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2735289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D623FA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D30E8F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0812390" w14:textId="77777777" w:rsidTr="003E5E8D">
        <w:trPr>
          <w:trHeight w:val="216"/>
          <w:jc w:val="center"/>
        </w:trPr>
        <w:tc>
          <w:tcPr>
            <w:tcW w:w="1064" w:type="dxa"/>
            <w:vMerge/>
            <w:tcBorders>
              <w:top w:val="nil"/>
              <w:left w:val="nil"/>
              <w:bottom w:val="single" w:sz="4" w:space="0" w:color="000000"/>
              <w:right w:val="nil"/>
            </w:tcBorders>
            <w:vAlign w:val="center"/>
            <w:hideMark/>
          </w:tcPr>
          <w:p w14:paraId="6AF9D946"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E11428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BA.1.1.2 (BA.1.1.2)</w:t>
            </w:r>
          </w:p>
        </w:tc>
        <w:tc>
          <w:tcPr>
            <w:tcW w:w="1063" w:type="dxa"/>
            <w:tcBorders>
              <w:top w:val="nil"/>
              <w:left w:val="nil"/>
              <w:bottom w:val="nil"/>
              <w:right w:val="nil"/>
            </w:tcBorders>
            <w:shd w:val="clear" w:color="000000" w:fill="FFFFFF"/>
            <w:noWrap/>
            <w:vAlign w:val="center"/>
            <w:hideMark/>
          </w:tcPr>
          <w:p w14:paraId="4731DE5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2021-01-06</w:t>
            </w:r>
          </w:p>
        </w:tc>
        <w:tc>
          <w:tcPr>
            <w:tcW w:w="1063" w:type="dxa"/>
            <w:tcBorders>
              <w:top w:val="nil"/>
              <w:left w:val="nil"/>
              <w:bottom w:val="nil"/>
              <w:right w:val="nil"/>
            </w:tcBorders>
            <w:shd w:val="clear" w:color="000000" w:fill="FFFFFF"/>
            <w:noWrap/>
            <w:vAlign w:val="center"/>
            <w:hideMark/>
          </w:tcPr>
          <w:p w14:paraId="5F2B199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2023-04-13</w:t>
            </w:r>
          </w:p>
        </w:tc>
        <w:tc>
          <w:tcPr>
            <w:tcW w:w="1063" w:type="dxa"/>
            <w:tcBorders>
              <w:top w:val="nil"/>
              <w:left w:val="nil"/>
              <w:bottom w:val="nil"/>
              <w:right w:val="nil"/>
            </w:tcBorders>
            <w:shd w:val="clear" w:color="000000" w:fill="FFFFFF"/>
            <w:noWrap/>
            <w:vAlign w:val="center"/>
            <w:hideMark/>
          </w:tcPr>
          <w:p w14:paraId="13810D2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58E3129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A4E3C1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466458D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12B1B83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6F56DC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41982551" w14:textId="77777777" w:rsidTr="003E5E8D">
        <w:trPr>
          <w:trHeight w:val="216"/>
          <w:jc w:val="center"/>
        </w:trPr>
        <w:tc>
          <w:tcPr>
            <w:tcW w:w="1064" w:type="dxa"/>
            <w:vMerge/>
            <w:tcBorders>
              <w:top w:val="nil"/>
              <w:left w:val="nil"/>
              <w:bottom w:val="single" w:sz="4" w:space="0" w:color="000000"/>
              <w:right w:val="nil"/>
            </w:tcBorders>
            <w:vAlign w:val="center"/>
            <w:hideMark/>
          </w:tcPr>
          <w:p w14:paraId="053E34F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E829F8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AY.29</w:t>
            </w:r>
          </w:p>
        </w:tc>
        <w:tc>
          <w:tcPr>
            <w:tcW w:w="1063" w:type="dxa"/>
            <w:tcBorders>
              <w:top w:val="nil"/>
              <w:left w:val="nil"/>
              <w:bottom w:val="nil"/>
              <w:right w:val="nil"/>
            </w:tcBorders>
            <w:shd w:val="clear" w:color="000000" w:fill="FFFFFF"/>
            <w:noWrap/>
            <w:vAlign w:val="center"/>
            <w:hideMark/>
          </w:tcPr>
          <w:p w14:paraId="342FCA6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2021-01-28</w:t>
            </w:r>
          </w:p>
        </w:tc>
        <w:tc>
          <w:tcPr>
            <w:tcW w:w="1063" w:type="dxa"/>
            <w:tcBorders>
              <w:top w:val="nil"/>
              <w:left w:val="nil"/>
              <w:bottom w:val="nil"/>
              <w:right w:val="nil"/>
            </w:tcBorders>
            <w:shd w:val="clear" w:color="000000" w:fill="FFFFFF"/>
            <w:noWrap/>
            <w:vAlign w:val="center"/>
            <w:hideMark/>
          </w:tcPr>
          <w:p w14:paraId="2875882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2023-11-06</w:t>
            </w:r>
          </w:p>
        </w:tc>
        <w:tc>
          <w:tcPr>
            <w:tcW w:w="1063" w:type="dxa"/>
            <w:tcBorders>
              <w:top w:val="nil"/>
              <w:left w:val="nil"/>
              <w:bottom w:val="nil"/>
              <w:right w:val="nil"/>
            </w:tcBorders>
            <w:shd w:val="clear" w:color="000000" w:fill="FFFFFF"/>
            <w:noWrap/>
            <w:vAlign w:val="center"/>
            <w:hideMark/>
          </w:tcPr>
          <w:p w14:paraId="3FF4D76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EF8235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071B9A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25EBC96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199714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69C348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78BE0F27" w14:textId="77777777" w:rsidTr="003E5E8D">
        <w:trPr>
          <w:trHeight w:val="216"/>
          <w:jc w:val="center"/>
        </w:trPr>
        <w:tc>
          <w:tcPr>
            <w:tcW w:w="1064" w:type="dxa"/>
            <w:vMerge/>
            <w:tcBorders>
              <w:top w:val="nil"/>
              <w:left w:val="nil"/>
              <w:bottom w:val="single" w:sz="4" w:space="0" w:color="000000"/>
              <w:right w:val="nil"/>
            </w:tcBorders>
            <w:vAlign w:val="center"/>
            <w:hideMark/>
          </w:tcPr>
          <w:p w14:paraId="04DC5B16"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49F197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 (BA.2)</w:t>
            </w:r>
          </w:p>
        </w:tc>
        <w:tc>
          <w:tcPr>
            <w:tcW w:w="1063" w:type="dxa"/>
            <w:tcBorders>
              <w:top w:val="nil"/>
              <w:left w:val="nil"/>
              <w:bottom w:val="nil"/>
              <w:right w:val="nil"/>
            </w:tcBorders>
            <w:shd w:val="clear" w:color="000000" w:fill="FFFFFF"/>
            <w:noWrap/>
            <w:vAlign w:val="center"/>
            <w:hideMark/>
          </w:tcPr>
          <w:p w14:paraId="36A1704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2021-12-30</w:t>
            </w:r>
          </w:p>
        </w:tc>
        <w:tc>
          <w:tcPr>
            <w:tcW w:w="1063" w:type="dxa"/>
            <w:tcBorders>
              <w:top w:val="nil"/>
              <w:left w:val="nil"/>
              <w:bottom w:val="nil"/>
              <w:right w:val="nil"/>
            </w:tcBorders>
            <w:shd w:val="clear" w:color="000000" w:fill="FFFFFF"/>
            <w:noWrap/>
            <w:vAlign w:val="center"/>
            <w:hideMark/>
          </w:tcPr>
          <w:p w14:paraId="6A5C4F0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2024-08-17</w:t>
            </w:r>
          </w:p>
        </w:tc>
        <w:tc>
          <w:tcPr>
            <w:tcW w:w="1063" w:type="dxa"/>
            <w:tcBorders>
              <w:top w:val="nil"/>
              <w:left w:val="nil"/>
              <w:bottom w:val="nil"/>
              <w:right w:val="nil"/>
            </w:tcBorders>
            <w:shd w:val="clear" w:color="000000" w:fill="FFFFFF"/>
            <w:noWrap/>
            <w:vAlign w:val="center"/>
            <w:hideMark/>
          </w:tcPr>
          <w:p w14:paraId="725051B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0E5D11E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384E55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3C5F48A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2E73B0F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758122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6EE625B3" w14:textId="77777777" w:rsidTr="003E5E8D">
        <w:trPr>
          <w:trHeight w:val="216"/>
          <w:jc w:val="center"/>
        </w:trPr>
        <w:tc>
          <w:tcPr>
            <w:tcW w:w="1064" w:type="dxa"/>
            <w:vMerge/>
            <w:tcBorders>
              <w:top w:val="nil"/>
              <w:left w:val="nil"/>
              <w:bottom w:val="single" w:sz="4" w:space="0" w:color="000000"/>
              <w:right w:val="nil"/>
            </w:tcBorders>
            <w:vAlign w:val="center"/>
            <w:hideMark/>
          </w:tcPr>
          <w:p w14:paraId="2E583DF6"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A4DC45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BA.2.3.1 (BA.2.3.1)</w:t>
            </w:r>
          </w:p>
        </w:tc>
        <w:tc>
          <w:tcPr>
            <w:tcW w:w="1063" w:type="dxa"/>
            <w:tcBorders>
              <w:top w:val="nil"/>
              <w:left w:val="nil"/>
              <w:bottom w:val="nil"/>
              <w:right w:val="nil"/>
            </w:tcBorders>
            <w:shd w:val="clear" w:color="000000" w:fill="FFFFFF"/>
            <w:noWrap/>
            <w:vAlign w:val="center"/>
            <w:hideMark/>
          </w:tcPr>
          <w:p w14:paraId="6471D30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2022-01-08</w:t>
            </w:r>
          </w:p>
        </w:tc>
        <w:tc>
          <w:tcPr>
            <w:tcW w:w="1063" w:type="dxa"/>
            <w:tcBorders>
              <w:top w:val="nil"/>
              <w:left w:val="nil"/>
              <w:bottom w:val="nil"/>
              <w:right w:val="nil"/>
            </w:tcBorders>
            <w:shd w:val="clear" w:color="000000" w:fill="FFFFFF"/>
            <w:noWrap/>
            <w:vAlign w:val="center"/>
            <w:hideMark/>
          </w:tcPr>
          <w:p w14:paraId="7DB9D82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2023-05-25</w:t>
            </w:r>
          </w:p>
        </w:tc>
        <w:tc>
          <w:tcPr>
            <w:tcW w:w="1063" w:type="dxa"/>
            <w:tcBorders>
              <w:top w:val="nil"/>
              <w:left w:val="nil"/>
              <w:bottom w:val="nil"/>
              <w:right w:val="nil"/>
            </w:tcBorders>
            <w:shd w:val="clear" w:color="000000" w:fill="FFFFFF"/>
            <w:noWrap/>
            <w:vAlign w:val="center"/>
            <w:hideMark/>
          </w:tcPr>
          <w:p w14:paraId="5DA6793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684B7B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C8838E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0FAC3F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F3CA55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4A090F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86828FC" w14:textId="77777777" w:rsidTr="003E5E8D">
        <w:trPr>
          <w:trHeight w:val="216"/>
          <w:jc w:val="center"/>
        </w:trPr>
        <w:tc>
          <w:tcPr>
            <w:tcW w:w="1064" w:type="dxa"/>
            <w:vMerge/>
            <w:tcBorders>
              <w:top w:val="nil"/>
              <w:left w:val="nil"/>
              <w:bottom w:val="single" w:sz="4" w:space="0" w:color="000000"/>
              <w:right w:val="nil"/>
            </w:tcBorders>
            <w:vAlign w:val="center"/>
            <w:hideMark/>
          </w:tcPr>
          <w:p w14:paraId="0E41394B"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73FB00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XBB.1.5</w:t>
            </w:r>
          </w:p>
        </w:tc>
        <w:tc>
          <w:tcPr>
            <w:tcW w:w="1063" w:type="dxa"/>
            <w:tcBorders>
              <w:top w:val="nil"/>
              <w:left w:val="nil"/>
              <w:bottom w:val="nil"/>
              <w:right w:val="nil"/>
            </w:tcBorders>
            <w:shd w:val="clear" w:color="000000" w:fill="FFFFFF"/>
            <w:noWrap/>
            <w:vAlign w:val="center"/>
            <w:hideMark/>
          </w:tcPr>
          <w:p w14:paraId="61522A0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2022-12-01</w:t>
            </w:r>
          </w:p>
        </w:tc>
        <w:tc>
          <w:tcPr>
            <w:tcW w:w="1063" w:type="dxa"/>
            <w:tcBorders>
              <w:top w:val="nil"/>
              <w:left w:val="nil"/>
              <w:bottom w:val="nil"/>
              <w:right w:val="nil"/>
            </w:tcBorders>
            <w:shd w:val="clear" w:color="000000" w:fill="FFFFFF"/>
            <w:noWrap/>
            <w:vAlign w:val="center"/>
            <w:hideMark/>
          </w:tcPr>
          <w:p w14:paraId="2823550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2024-01-31</w:t>
            </w:r>
          </w:p>
        </w:tc>
        <w:tc>
          <w:tcPr>
            <w:tcW w:w="1063" w:type="dxa"/>
            <w:tcBorders>
              <w:top w:val="nil"/>
              <w:left w:val="nil"/>
              <w:bottom w:val="nil"/>
              <w:right w:val="nil"/>
            </w:tcBorders>
            <w:shd w:val="clear" w:color="000000" w:fill="FFFFFF"/>
            <w:noWrap/>
            <w:vAlign w:val="center"/>
            <w:hideMark/>
          </w:tcPr>
          <w:p w14:paraId="6E823C3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54C22A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4DA4E7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65FFFC7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8867DD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A97461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E3A39B5" w14:textId="77777777" w:rsidTr="003E5E8D">
        <w:trPr>
          <w:trHeight w:val="216"/>
          <w:jc w:val="center"/>
        </w:trPr>
        <w:tc>
          <w:tcPr>
            <w:tcW w:w="1064" w:type="dxa"/>
            <w:vMerge/>
            <w:tcBorders>
              <w:top w:val="nil"/>
              <w:left w:val="nil"/>
              <w:bottom w:val="single" w:sz="4" w:space="0" w:color="000000"/>
              <w:right w:val="nil"/>
            </w:tcBorders>
            <w:vAlign w:val="center"/>
            <w:hideMark/>
          </w:tcPr>
          <w:p w14:paraId="3EF91C78"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5C6080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HK.3</w:t>
            </w:r>
          </w:p>
        </w:tc>
        <w:tc>
          <w:tcPr>
            <w:tcW w:w="1063" w:type="dxa"/>
            <w:tcBorders>
              <w:top w:val="nil"/>
              <w:left w:val="nil"/>
              <w:bottom w:val="nil"/>
              <w:right w:val="nil"/>
            </w:tcBorders>
            <w:shd w:val="clear" w:color="000000" w:fill="FFFFFF"/>
            <w:noWrap/>
            <w:vAlign w:val="center"/>
            <w:hideMark/>
          </w:tcPr>
          <w:p w14:paraId="492EC59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2023-01-01</w:t>
            </w:r>
          </w:p>
        </w:tc>
        <w:tc>
          <w:tcPr>
            <w:tcW w:w="1063" w:type="dxa"/>
            <w:tcBorders>
              <w:top w:val="nil"/>
              <w:left w:val="nil"/>
              <w:bottom w:val="nil"/>
              <w:right w:val="nil"/>
            </w:tcBorders>
            <w:shd w:val="clear" w:color="000000" w:fill="FFFFFF"/>
            <w:noWrap/>
            <w:vAlign w:val="center"/>
            <w:hideMark/>
          </w:tcPr>
          <w:p w14:paraId="2260066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2024-07-31</w:t>
            </w:r>
          </w:p>
        </w:tc>
        <w:tc>
          <w:tcPr>
            <w:tcW w:w="1063" w:type="dxa"/>
            <w:tcBorders>
              <w:top w:val="nil"/>
              <w:left w:val="nil"/>
              <w:bottom w:val="nil"/>
              <w:right w:val="nil"/>
            </w:tcBorders>
            <w:shd w:val="clear" w:color="000000" w:fill="FFFFFF"/>
            <w:noWrap/>
            <w:vAlign w:val="center"/>
            <w:hideMark/>
          </w:tcPr>
          <w:p w14:paraId="58E28C9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06392BC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A51CC8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0F2069A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6982FDB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14D517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110E08F7" w14:textId="77777777" w:rsidTr="003E5E8D">
        <w:trPr>
          <w:trHeight w:val="216"/>
          <w:jc w:val="center"/>
        </w:trPr>
        <w:tc>
          <w:tcPr>
            <w:tcW w:w="1064" w:type="dxa"/>
            <w:vMerge/>
            <w:tcBorders>
              <w:top w:val="nil"/>
              <w:left w:val="nil"/>
              <w:bottom w:val="single" w:sz="4" w:space="0" w:color="000000"/>
              <w:right w:val="nil"/>
            </w:tcBorders>
            <w:vAlign w:val="center"/>
            <w:hideMark/>
          </w:tcPr>
          <w:p w14:paraId="4AC4D6E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C75496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XBB.1.16</w:t>
            </w:r>
          </w:p>
        </w:tc>
        <w:tc>
          <w:tcPr>
            <w:tcW w:w="1063" w:type="dxa"/>
            <w:tcBorders>
              <w:top w:val="nil"/>
              <w:left w:val="nil"/>
              <w:bottom w:val="nil"/>
              <w:right w:val="nil"/>
            </w:tcBorders>
            <w:shd w:val="clear" w:color="000000" w:fill="FFFFFF"/>
            <w:noWrap/>
            <w:vAlign w:val="center"/>
            <w:hideMark/>
          </w:tcPr>
          <w:p w14:paraId="3A8D434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2023-03-03</w:t>
            </w:r>
          </w:p>
        </w:tc>
        <w:tc>
          <w:tcPr>
            <w:tcW w:w="1063" w:type="dxa"/>
            <w:tcBorders>
              <w:top w:val="nil"/>
              <w:left w:val="nil"/>
              <w:bottom w:val="nil"/>
              <w:right w:val="nil"/>
            </w:tcBorders>
            <w:shd w:val="clear" w:color="000000" w:fill="FFFFFF"/>
            <w:noWrap/>
            <w:vAlign w:val="center"/>
            <w:hideMark/>
          </w:tcPr>
          <w:p w14:paraId="585A5B8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2024-04-01</w:t>
            </w:r>
          </w:p>
        </w:tc>
        <w:tc>
          <w:tcPr>
            <w:tcW w:w="1063" w:type="dxa"/>
            <w:tcBorders>
              <w:top w:val="nil"/>
              <w:left w:val="nil"/>
              <w:bottom w:val="nil"/>
              <w:right w:val="nil"/>
            </w:tcBorders>
            <w:shd w:val="clear" w:color="000000" w:fill="FFFFFF"/>
            <w:noWrap/>
            <w:vAlign w:val="center"/>
            <w:hideMark/>
          </w:tcPr>
          <w:p w14:paraId="1D76ED8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682AAC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DDDAB1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0BF990A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02F6E2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6A2727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C27A1E6" w14:textId="77777777" w:rsidTr="003E5E8D">
        <w:trPr>
          <w:trHeight w:val="216"/>
          <w:jc w:val="center"/>
        </w:trPr>
        <w:tc>
          <w:tcPr>
            <w:tcW w:w="1064" w:type="dxa"/>
            <w:vMerge/>
            <w:tcBorders>
              <w:top w:val="nil"/>
              <w:left w:val="nil"/>
              <w:bottom w:val="single" w:sz="4" w:space="0" w:color="000000"/>
              <w:right w:val="nil"/>
            </w:tcBorders>
            <w:vAlign w:val="center"/>
            <w:hideMark/>
          </w:tcPr>
          <w:p w14:paraId="627AA36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5DB7EB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JN.1</w:t>
            </w:r>
          </w:p>
        </w:tc>
        <w:tc>
          <w:tcPr>
            <w:tcW w:w="1063" w:type="dxa"/>
            <w:tcBorders>
              <w:top w:val="nil"/>
              <w:left w:val="nil"/>
              <w:bottom w:val="nil"/>
              <w:right w:val="nil"/>
            </w:tcBorders>
            <w:shd w:val="clear" w:color="000000" w:fill="FFFFFF"/>
            <w:noWrap/>
            <w:vAlign w:val="center"/>
            <w:hideMark/>
          </w:tcPr>
          <w:p w14:paraId="2097D85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2023-08-24</w:t>
            </w:r>
          </w:p>
        </w:tc>
        <w:tc>
          <w:tcPr>
            <w:tcW w:w="1063" w:type="dxa"/>
            <w:tcBorders>
              <w:top w:val="nil"/>
              <w:left w:val="nil"/>
              <w:bottom w:val="nil"/>
              <w:right w:val="nil"/>
            </w:tcBorders>
            <w:shd w:val="clear" w:color="000000" w:fill="FFFFFF"/>
            <w:noWrap/>
            <w:vAlign w:val="center"/>
            <w:hideMark/>
          </w:tcPr>
          <w:p w14:paraId="7C544AF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2024-08-17</w:t>
            </w:r>
          </w:p>
        </w:tc>
        <w:tc>
          <w:tcPr>
            <w:tcW w:w="1063" w:type="dxa"/>
            <w:tcBorders>
              <w:top w:val="nil"/>
              <w:left w:val="nil"/>
              <w:bottom w:val="nil"/>
              <w:right w:val="nil"/>
            </w:tcBorders>
            <w:shd w:val="clear" w:color="000000" w:fill="FFFFFF"/>
            <w:noWrap/>
            <w:vAlign w:val="center"/>
            <w:hideMark/>
          </w:tcPr>
          <w:p w14:paraId="48CDB8A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1730E7E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A3D8CF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3654D55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F8931A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D421B8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2E01B17" w14:textId="77777777" w:rsidTr="003E5E8D">
        <w:trPr>
          <w:trHeight w:val="216"/>
          <w:jc w:val="center"/>
        </w:trPr>
        <w:tc>
          <w:tcPr>
            <w:tcW w:w="1064" w:type="dxa"/>
            <w:vMerge/>
            <w:tcBorders>
              <w:top w:val="nil"/>
              <w:left w:val="nil"/>
              <w:bottom w:val="single" w:sz="4" w:space="0" w:color="000000"/>
              <w:right w:val="nil"/>
            </w:tcBorders>
            <w:vAlign w:val="center"/>
            <w:hideMark/>
          </w:tcPr>
          <w:p w14:paraId="477ADEE1"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single" w:sz="4" w:space="0" w:color="auto"/>
              <w:right w:val="nil"/>
            </w:tcBorders>
            <w:shd w:val="clear" w:color="000000" w:fill="FFFFFF"/>
            <w:noWrap/>
            <w:vAlign w:val="center"/>
            <w:hideMark/>
          </w:tcPr>
          <w:p w14:paraId="4FC52DF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others (n = 37)</w:t>
            </w:r>
          </w:p>
        </w:tc>
        <w:tc>
          <w:tcPr>
            <w:tcW w:w="1063" w:type="dxa"/>
            <w:tcBorders>
              <w:top w:val="nil"/>
              <w:left w:val="nil"/>
              <w:bottom w:val="single" w:sz="4" w:space="0" w:color="auto"/>
              <w:right w:val="nil"/>
            </w:tcBorders>
            <w:shd w:val="clear" w:color="000000" w:fill="FFFFFF"/>
            <w:noWrap/>
            <w:vAlign w:val="center"/>
            <w:hideMark/>
          </w:tcPr>
          <w:p w14:paraId="5A820AF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2020-03-23</w:t>
            </w:r>
          </w:p>
        </w:tc>
        <w:tc>
          <w:tcPr>
            <w:tcW w:w="1063" w:type="dxa"/>
            <w:tcBorders>
              <w:top w:val="nil"/>
              <w:left w:val="nil"/>
              <w:bottom w:val="single" w:sz="4" w:space="0" w:color="auto"/>
              <w:right w:val="nil"/>
            </w:tcBorders>
            <w:shd w:val="clear" w:color="000000" w:fill="FFFFFF"/>
            <w:noWrap/>
            <w:vAlign w:val="center"/>
            <w:hideMark/>
          </w:tcPr>
          <w:p w14:paraId="49EC821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2024-08-03</w:t>
            </w:r>
          </w:p>
        </w:tc>
        <w:tc>
          <w:tcPr>
            <w:tcW w:w="1063" w:type="dxa"/>
            <w:tcBorders>
              <w:top w:val="nil"/>
              <w:left w:val="nil"/>
              <w:bottom w:val="single" w:sz="4" w:space="0" w:color="auto"/>
              <w:right w:val="nil"/>
            </w:tcBorders>
            <w:shd w:val="clear" w:color="000000" w:fill="FFFFFF"/>
            <w:noWrap/>
            <w:vAlign w:val="center"/>
            <w:hideMark/>
          </w:tcPr>
          <w:p w14:paraId="1146D78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65C78B4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3337A4F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78C1A1E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376DF26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FF8B26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r>
      <w:tr w:rsidR="000A54C2" w:rsidRPr="000A54C2" w14:paraId="031169C7" w14:textId="77777777" w:rsidTr="003E5E8D">
        <w:trPr>
          <w:trHeight w:val="216"/>
          <w:jc w:val="center"/>
        </w:trPr>
        <w:tc>
          <w:tcPr>
            <w:tcW w:w="1064" w:type="dxa"/>
            <w:vMerge w:val="restart"/>
            <w:tcBorders>
              <w:top w:val="nil"/>
              <w:left w:val="nil"/>
              <w:bottom w:val="single" w:sz="4" w:space="0" w:color="000000"/>
              <w:right w:val="nil"/>
            </w:tcBorders>
            <w:shd w:val="clear" w:color="000000" w:fill="FFFFFF"/>
            <w:noWrap/>
            <w:vAlign w:val="center"/>
            <w:hideMark/>
          </w:tcPr>
          <w:p w14:paraId="7A7C11C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Denmark</w:t>
            </w:r>
          </w:p>
        </w:tc>
        <w:tc>
          <w:tcPr>
            <w:tcW w:w="902" w:type="dxa"/>
            <w:tcBorders>
              <w:top w:val="nil"/>
              <w:left w:val="nil"/>
              <w:bottom w:val="nil"/>
              <w:right w:val="nil"/>
            </w:tcBorders>
            <w:shd w:val="clear" w:color="000000" w:fill="FFFFFF"/>
            <w:noWrap/>
            <w:vAlign w:val="center"/>
            <w:hideMark/>
          </w:tcPr>
          <w:p w14:paraId="04C1EF2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AY.43</w:t>
            </w:r>
          </w:p>
        </w:tc>
        <w:tc>
          <w:tcPr>
            <w:tcW w:w="1063" w:type="dxa"/>
            <w:tcBorders>
              <w:top w:val="nil"/>
              <w:left w:val="nil"/>
              <w:bottom w:val="nil"/>
              <w:right w:val="nil"/>
            </w:tcBorders>
            <w:shd w:val="clear" w:color="000000" w:fill="FFFFFF"/>
            <w:noWrap/>
            <w:vAlign w:val="center"/>
            <w:hideMark/>
          </w:tcPr>
          <w:p w14:paraId="1EFFB2E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2021-06-30</w:t>
            </w:r>
          </w:p>
        </w:tc>
        <w:tc>
          <w:tcPr>
            <w:tcW w:w="1063" w:type="dxa"/>
            <w:tcBorders>
              <w:top w:val="nil"/>
              <w:left w:val="nil"/>
              <w:bottom w:val="nil"/>
              <w:right w:val="nil"/>
            </w:tcBorders>
            <w:shd w:val="clear" w:color="000000" w:fill="FFFFFF"/>
            <w:noWrap/>
            <w:vAlign w:val="center"/>
            <w:hideMark/>
          </w:tcPr>
          <w:p w14:paraId="527F5A0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2022-02-28</w:t>
            </w:r>
          </w:p>
        </w:tc>
        <w:tc>
          <w:tcPr>
            <w:tcW w:w="1063" w:type="dxa"/>
            <w:tcBorders>
              <w:top w:val="nil"/>
              <w:left w:val="nil"/>
              <w:bottom w:val="nil"/>
              <w:right w:val="nil"/>
            </w:tcBorders>
            <w:shd w:val="clear" w:color="000000" w:fill="FFFFFF"/>
            <w:noWrap/>
            <w:vAlign w:val="center"/>
            <w:hideMark/>
          </w:tcPr>
          <w:p w14:paraId="7AADA00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1E0EC1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CCDBCA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BCBBA4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31B5D43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79B121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505C906C" w14:textId="77777777" w:rsidTr="003E5E8D">
        <w:trPr>
          <w:trHeight w:val="216"/>
          <w:jc w:val="center"/>
        </w:trPr>
        <w:tc>
          <w:tcPr>
            <w:tcW w:w="1064" w:type="dxa"/>
            <w:vMerge/>
            <w:tcBorders>
              <w:top w:val="nil"/>
              <w:left w:val="nil"/>
              <w:bottom w:val="single" w:sz="4" w:space="0" w:color="000000"/>
              <w:right w:val="nil"/>
            </w:tcBorders>
            <w:vAlign w:val="center"/>
            <w:hideMark/>
          </w:tcPr>
          <w:p w14:paraId="4E13A8F8"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3461C5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BA.2.9 (BA.2.9)</w:t>
            </w:r>
          </w:p>
        </w:tc>
        <w:tc>
          <w:tcPr>
            <w:tcW w:w="1063" w:type="dxa"/>
            <w:tcBorders>
              <w:top w:val="nil"/>
              <w:left w:val="nil"/>
              <w:bottom w:val="nil"/>
              <w:right w:val="nil"/>
            </w:tcBorders>
            <w:shd w:val="clear" w:color="000000" w:fill="FFFFFF"/>
            <w:noWrap/>
            <w:vAlign w:val="center"/>
            <w:hideMark/>
          </w:tcPr>
          <w:p w14:paraId="13BA3C2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2021-11-15</w:t>
            </w:r>
          </w:p>
        </w:tc>
        <w:tc>
          <w:tcPr>
            <w:tcW w:w="1063" w:type="dxa"/>
            <w:tcBorders>
              <w:top w:val="nil"/>
              <w:left w:val="nil"/>
              <w:bottom w:val="nil"/>
              <w:right w:val="nil"/>
            </w:tcBorders>
            <w:shd w:val="clear" w:color="000000" w:fill="FFFFFF"/>
            <w:noWrap/>
            <w:vAlign w:val="center"/>
            <w:hideMark/>
          </w:tcPr>
          <w:p w14:paraId="6AA36CE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2022-11-20</w:t>
            </w:r>
          </w:p>
        </w:tc>
        <w:tc>
          <w:tcPr>
            <w:tcW w:w="1063" w:type="dxa"/>
            <w:tcBorders>
              <w:top w:val="nil"/>
              <w:left w:val="nil"/>
              <w:bottom w:val="nil"/>
              <w:right w:val="nil"/>
            </w:tcBorders>
            <w:shd w:val="clear" w:color="000000" w:fill="FFFFFF"/>
            <w:noWrap/>
            <w:vAlign w:val="center"/>
            <w:hideMark/>
          </w:tcPr>
          <w:p w14:paraId="1A94C81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8CDA1E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3C8080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0BEA00B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B29469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985E2D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14BB6809" w14:textId="77777777" w:rsidTr="003E5E8D">
        <w:trPr>
          <w:trHeight w:val="216"/>
          <w:jc w:val="center"/>
        </w:trPr>
        <w:tc>
          <w:tcPr>
            <w:tcW w:w="1064" w:type="dxa"/>
            <w:vMerge/>
            <w:tcBorders>
              <w:top w:val="nil"/>
              <w:left w:val="nil"/>
              <w:bottom w:val="single" w:sz="4" w:space="0" w:color="000000"/>
              <w:right w:val="nil"/>
            </w:tcBorders>
            <w:vAlign w:val="center"/>
            <w:hideMark/>
          </w:tcPr>
          <w:p w14:paraId="0A1D672A"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50B674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 (BA.2)</w:t>
            </w:r>
          </w:p>
        </w:tc>
        <w:tc>
          <w:tcPr>
            <w:tcW w:w="1063" w:type="dxa"/>
            <w:tcBorders>
              <w:top w:val="nil"/>
              <w:left w:val="nil"/>
              <w:bottom w:val="nil"/>
              <w:right w:val="nil"/>
            </w:tcBorders>
            <w:shd w:val="clear" w:color="000000" w:fill="FFFFFF"/>
            <w:noWrap/>
            <w:vAlign w:val="center"/>
            <w:hideMark/>
          </w:tcPr>
          <w:p w14:paraId="4185473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2021-11-22</w:t>
            </w:r>
          </w:p>
        </w:tc>
        <w:tc>
          <w:tcPr>
            <w:tcW w:w="1063" w:type="dxa"/>
            <w:tcBorders>
              <w:top w:val="nil"/>
              <w:left w:val="nil"/>
              <w:bottom w:val="nil"/>
              <w:right w:val="nil"/>
            </w:tcBorders>
            <w:shd w:val="clear" w:color="000000" w:fill="FFFFFF"/>
            <w:noWrap/>
            <w:vAlign w:val="center"/>
            <w:hideMark/>
          </w:tcPr>
          <w:p w14:paraId="310AB71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2023-04-10</w:t>
            </w:r>
          </w:p>
        </w:tc>
        <w:tc>
          <w:tcPr>
            <w:tcW w:w="1063" w:type="dxa"/>
            <w:tcBorders>
              <w:top w:val="nil"/>
              <w:left w:val="nil"/>
              <w:bottom w:val="nil"/>
              <w:right w:val="nil"/>
            </w:tcBorders>
            <w:shd w:val="clear" w:color="000000" w:fill="FFFFFF"/>
            <w:noWrap/>
            <w:vAlign w:val="center"/>
            <w:hideMark/>
          </w:tcPr>
          <w:p w14:paraId="031ED59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0F4820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F2C482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0D86D8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9EE0BA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C4240C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42F77CA" w14:textId="77777777" w:rsidTr="003E5E8D">
        <w:trPr>
          <w:trHeight w:val="216"/>
          <w:jc w:val="center"/>
        </w:trPr>
        <w:tc>
          <w:tcPr>
            <w:tcW w:w="1064" w:type="dxa"/>
            <w:vMerge/>
            <w:tcBorders>
              <w:top w:val="nil"/>
              <w:left w:val="nil"/>
              <w:bottom w:val="single" w:sz="4" w:space="0" w:color="000000"/>
              <w:right w:val="nil"/>
            </w:tcBorders>
            <w:vAlign w:val="center"/>
            <w:hideMark/>
          </w:tcPr>
          <w:p w14:paraId="7492EA06"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328D05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BA.5.2 (BA.5.2)</w:t>
            </w:r>
          </w:p>
        </w:tc>
        <w:tc>
          <w:tcPr>
            <w:tcW w:w="1063" w:type="dxa"/>
            <w:tcBorders>
              <w:top w:val="nil"/>
              <w:left w:val="nil"/>
              <w:bottom w:val="nil"/>
              <w:right w:val="nil"/>
            </w:tcBorders>
            <w:shd w:val="clear" w:color="000000" w:fill="FFFFFF"/>
            <w:noWrap/>
            <w:vAlign w:val="center"/>
            <w:hideMark/>
          </w:tcPr>
          <w:p w14:paraId="0FCD12C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2022-03-28</w:t>
            </w:r>
          </w:p>
        </w:tc>
        <w:tc>
          <w:tcPr>
            <w:tcW w:w="1063" w:type="dxa"/>
            <w:tcBorders>
              <w:top w:val="nil"/>
              <w:left w:val="nil"/>
              <w:bottom w:val="nil"/>
              <w:right w:val="nil"/>
            </w:tcBorders>
            <w:shd w:val="clear" w:color="000000" w:fill="FFFFFF"/>
            <w:noWrap/>
            <w:vAlign w:val="center"/>
            <w:hideMark/>
          </w:tcPr>
          <w:p w14:paraId="495694E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2023-02-22</w:t>
            </w:r>
          </w:p>
        </w:tc>
        <w:tc>
          <w:tcPr>
            <w:tcW w:w="1063" w:type="dxa"/>
            <w:tcBorders>
              <w:top w:val="nil"/>
              <w:left w:val="nil"/>
              <w:bottom w:val="nil"/>
              <w:right w:val="nil"/>
            </w:tcBorders>
            <w:shd w:val="clear" w:color="000000" w:fill="FFFFFF"/>
            <w:noWrap/>
            <w:vAlign w:val="center"/>
            <w:hideMark/>
          </w:tcPr>
          <w:p w14:paraId="199BC46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7CB674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1452AC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586683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059A72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A6D750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524AC27" w14:textId="77777777" w:rsidTr="003E5E8D">
        <w:trPr>
          <w:trHeight w:val="216"/>
          <w:jc w:val="center"/>
        </w:trPr>
        <w:tc>
          <w:tcPr>
            <w:tcW w:w="1064" w:type="dxa"/>
            <w:vMerge/>
            <w:tcBorders>
              <w:top w:val="nil"/>
              <w:left w:val="nil"/>
              <w:bottom w:val="single" w:sz="4" w:space="0" w:color="000000"/>
              <w:right w:val="nil"/>
            </w:tcBorders>
            <w:vAlign w:val="center"/>
            <w:hideMark/>
          </w:tcPr>
          <w:p w14:paraId="0C136FF4"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0BAA8D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BA.5.1 (BA.5.1)</w:t>
            </w:r>
          </w:p>
        </w:tc>
        <w:tc>
          <w:tcPr>
            <w:tcW w:w="1063" w:type="dxa"/>
            <w:tcBorders>
              <w:top w:val="nil"/>
              <w:left w:val="nil"/>
              <w:bottom w:val="nil"/>
              <w:right w:val="nil"/>
            </w:tcBorders>
            <w:shd w:val="clear" w:color="000000" w:fill="FFFFFF"/>
            <w:noWrap/>
            <w:vAlign w:val="center"/>
            <w:hideMark/>
          </w:tcPr>
          <w:p w14:paraId="73ED6CE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2022-05-03</w:t>
            </w:r>
          </w:p>
        </w:tc>
        <w:tc>
          <w:tcPr>
            <w:tcW w:w="1063" w:type="dxa"/>
            <w:tcBorders>
              <w:top w:val="nil"/>
              <w:left w:val="nil"/>
              <w:bottom w:val="nil"/>
              <w:right w:val="nil"/>
            </w:tcBorders>
            <w:shd w:val="clear" w:color="000000" w:fill="FFFFFF"/>
            <w:noWrap/>
            <w:vAlign w:val="center"/>
            <w:hideMark/>
          </w:tcPr>
          <w:p w14:paraId="7678618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2023-03-11</w:t>
            </w:r>
          </w:p>
        </w:tc>
        <w:tc>
          <w:tcPr>
            <w:tcW w:w="1063" w:type="dxa"/>
            <w:tcBorders>
              <w:top w:val="nil"/>
              <w:left w:val="nil"/>
              <w:bottom w:val="nil"/>
              <w:right w:val="nil"/>
            </w:tcBorders>
            <w:shd w:val="clear" w:color="000000" w:fill="FFFFFF"/>
            <w:noWrap/>
            <w:vAlign w:val="center"/>
            <w:hideMark/>
          </w:tcPr>
          <w:p w14:paraId="0341DF3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11E22B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C26B47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03E68FA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F22B42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165B02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C2B8AA7" w14:textId="77777777" w:rsidTr="003E5E8D">
        <w:trPr>
          <w:trHeight w:val="216"/>
          <w:jc w:val="center"/>
        </w:trPr>
        <w:tc>
          <w:tcPr>
            <w:tcW w:w="1064" w:type="dxa"/>
            <w:vMerge/>
            <w:tcBorders>
              <w:top w:val="nil"/>
              <w:left w:val="nil"/>
              <w:bottom w:val="single" w:sz="4" w:space="0" w:color="000000"/>
              <w:right w:val="nil"/>
            </w:tcBorders>
            <w:vAlign w:val="center"/>
            <w:hideMark/>
          </w:tcPr>
          <w:p w14:paraId="0AED2D09"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7E5761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BQ.1.1</w:t>
            </w:r>
          </w:p>
        </w:tc>
        <w:tc>
          <w:tcPr>
            <w:tcW w:w="1063" w:type="dxa"/>
            <w:tcBorders>
              <w:top w:val="nil"/>
              <w:left w:val="nil"/>
              <w:bottom w:val="nil"/>
              <w:right w:val="nil"/>
            </w:tcBorders>
            <w:shd w:val="clear" w:color="000000" w:fill="FFFFFF"/>
            <w:noWrap/>
            <w:vAlign w:val="center"/>
            <w:hideMark/>
          </w:tcPr>
          <w:p w14:paraId="48EFC5D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2022-08-31</w:t>
            </w:r>
          </w:p>
        </w:tc>
        <w:tc>
          <w:tcPr>
            <w:tcW w:w="1063" w:type="dxa"/>
            <w:tcBorders>
              <w:top w:val="nil"/>
              <w:left w:val="nil"/>
              <w:bottom w:val="nil"/>
              <w:right w:val="nil"/>
            </w:tcBorders>
            <w:shd w:val="clear" w:color="000000" w:fill="FFFFFF"/>
            <w:noWrap/>
            <w:vAlign w:val="center"/>
            <w:hideMark/>
          </w:tcPr>
          <w:p w14:paraId="31869F0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2023-04-09</w:t>
            </w:r>
          </w:p>
        </w:tc>
        <w:tc>
          <w:tcPr>
            <w:tcW w:w="1063" w:type="dxa"/>
            <w:tcBorders>
              <w:top w:val="nil"/>
              <w:left w:val="nil"/>
              <w:bottom w:val="nil"/>
              <w:right w:val="nil"/>
            </w:tcBorders>
            <w:shd w:val="clear" w:color="000000" w:fill="FFFFFF"/>
            <w:noWrap/>
            <w:vAlign w:val="center"/>
            <w:hideMark/>
          </w:tcPr>
          <w:p w14:paraId="148EBC8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2E39F1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15A646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3CBC99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C00B84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2AB997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D9B9EBF" w14:textId="77777777" w:rsidTr="003E5E8D">
        <w:trPr>
          <w:trHeight w:val="216"/>
          <w:jc w:val="center"/>
        </w:trPr>
        <w:tc>
          <w:tcPr>
            <w:tcW w:w="1064" w:type="dxa"/>
            <w:vMerge/>
            <w:tcBorders>
              <w:top w:val="nil"/>
              <w:left w:val="nil"/>
              <w:bottom w:val="single" w:sz="4" w:space="0" w:color="000000"/>
              <w:right w:val="nil"/>
            </w:tcBorders>
            <w:vAlign w:val="center"/>
            <w:hideMark/>
          </w:tcPr>
          <w:p w14:paraId="6D72FE75"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single" w:sz="4" w:space="0" w:color="auto"/>
              <w:right w:val="nil"/>
            </w:tcBorders>
            <w:shd w:val="clear" w:color="000000" w:fill="FFFFFF"/>
            <w:noWrap/>
            <w:vAlign w:val="center"/>
            <w:hideMark/>
          </w:tcPr>
          <w:p w14:paraId="6F98CDE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others (n = 49)</w:t>
            </w:r>
          </w:p>
        </w:tc>
        <w:tc>
          <w:tcPr>
            <w:tcW w:w="1063" w:type="dxa"/>
            <w:tcBorders>
              <w:top w:val="nil"/>
              <w:left w:val="nil"/>
              <w:bottom w:val="single" w:sz="4" w:space="0" w:color="auto"/>
              <w:right w:val="nil"/>
            </w:tcBorders>
            <w:shd w:val="clear" w:color="000000" w:fill="FFFFFF"/>
            <w:noWrap/>
            <w:vAlign w:val="center"/>
            <w:hideMark/>
          </w:tcPr>
          <w:p w14:paraId="541F28D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2021-06-21</w:t>
            </w:r>
          </w:p>
        </w:tc>
        <w:tc>
          <w:tcPr>
            <w:tcW w:w="1063" w:type="dxa"/>
            <w:tcBorders>
              <w:top w:val="nil"/>
              <w:left w:val="nil"/>
              <w:bottom w:val="single" w:sz="4" w:space="0" w:color="auto"/>
              <w:right w:val="nil"/>
            </w:tcBorders>
            <w:shd w:val="clear" w:color="000000" w:fill="FFFFFF"/>
            <w:noWrap/>
            <w:vAlign w:val="center"/>
            <w:hideMark/>
          </w:tcPr>
          <w:p w14:paraId="4A6EED4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2023-04-23</w:t>
            </w:r>
          </w:p>
        </w:tc>
        <w:tc>
          <w:tcPr>
            <w:tcW w:w="1063" w:type="dxa"/>
            <w:tcBorders>
              <w:top w:val="nil"/>
              <w:left w:val="nil"/>
              <w:bottom w:val="single" w:sz="4" w:space="0" w:color="auto"/>
              <w:right w:val="nil"/>
            </w:tcBorders>
            <w:shd w:val="clear" w:color="000000" w:fill="FFFFFF"/>
            <w:noWrap/>
            <w:vAlign w:val="center"/>
            <w:hideMark/>
          </w:tcPr>
          <w:p w14:paraId="1C911AC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5BD0C4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408DAEC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1677DD9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F7CD20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42915CA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r>
      <w:tr w:rsidR="000A54C2" w:rsidRPr="000A54C2" w14:paraId="1F440966" w14:textId="77777777" w:rsidTr="003E5E8D">
        <w:trPr>
          <w:trHeight w:val="216"/>
          <w:jc w:val="center"/>
        </w:trPr>
        <w:tc>
          <w:tcPr>
            <w:tcW w:w="1064" w:type="dxa"/>
            <w:vMerge w:val="restart"/>
            <w:tcBorders>
              <w:top w:val="nil"/>
              <w:left w:val="nil"/>
              <w:bottom w:val="single" w:sz="4" w:space="0" w:color="000000"/>
              <w:right w:val="nil"/>
            </w:tcBorders>
            <w:shd w:val="clear" w:color="000000" w:fill="FFFFFF"/>
            <w:noWrap/>
            <w:vAlign w:val="center"/>
            <w:hideMark/>
          </w:tcPr>
          <w:p w14:paraId="3625F4C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Canada</w:t>
            </w:r>
          </w:p>
        </w:tc>
        <w:tc>
          <w:tcPr>
            <w:tcW w:w="902" w:type="dxa"/>
            <w:tcBorders>
              <w:top w:val="nil"/>
              <w:left w:val="nil"/>
              <w:bottom w:val="nil"/>
              <w:right w:val="nil"/>
            </w:tcBorders>
            <w:shd w:val="clear" w:color="000000" w:fill="FFFFFF"/>
            <w:noWrap/>
            <w:vAlign w:val="center"/>
            <w:hideMark/>
          </w:tcPr>
          <w:p w14:paraId="692D607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w:t>
            </w:r>
          </w:p>
        </w:tc>
        <w:tc>
          <w:tcPr>
            <w:tcW w:w="1063" w:type="dxa"/>
            <w:tcBorders>
              <w:top w:val="nil"/>
              <w:left w:val="nil"/>
              <w:bottom w:val="nil"/>
              <w:right w:val="nil"/>
            </w:tcBorders>
            <w:shd w:val="clear" w:color="000000" w:fill="FFFFFF"/>
            <w:noWrap/>
            <w:vAlign w:val="center"/>
            <w:hideMark/>
          </w:tcPr>
          <w:p w14:paraId="0CDBC3E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2020-03-16</w:t>
            </w:r>
          </w:p>
        </w:tc>
        <w:tc>
          <w:tcPr>
            <w:tcW w:w="1063" w:type="dxa"/>
            <w:tcBorders>
              <w:top w:val="nil"/>
              <w:left w:val="nil"/>
              <w:bottom w:val="nil"/>
              <w:right w:val="nil"/>
            </w:tcBorders>
            <w:shd w:val="clear" w:color="000000" w:fill="FFFFFF"/>
            <w:noWrap/>
            <w:vAlign w:val="center"/>
            <w:hideMark/>
          </w:tcPr>
          <w:p w14:paraId="65F8222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2022-03-01</w:t>
            </w:r>
          </w:p>
        </w:tc>
        <w:tc>
          <w:tcPr>
            <w:tcW w:w="1063" w:type="dxa"/>
            <w:tcBorders>
              <w:top w:val="nil"/>
              <w:left w:val="nil"/>
              <w:bottom w:val="nil"/>
              <w:right w:val="nil"/>
            </w:tcBorders>
            <w:shd w:val="clear" w:color="000000" w:fill="FFFFFF"/>
            <w:noWrap/>
            <w:vAlign w:val="center"/>
            <w:hideMark/>
          </w:tcPr>
          <w:p w14:paraId="7B422D5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34D17AC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35F216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5390ED0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79E19DA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F6ACCE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5EB3A880" w14:textId="77777777" w:rsidTr="003E5E8D">
        <w:trPr>
          <w:trHeight w:val="216"/>
          <w:jc w:val="center"/>
        </w:trPr>
        <w:tc>
          <w:tcPr>
            <w:tcW w:w="1064" w:type="dxa"/>
            <w:vMerge/>
            <w:tcBorders>
              <w:top w:val="nil"/>
              <w:left w:val="nil"/>
              <w:bottom w:val="single" w:sz="4" w:space="0" w:color="000000"/>
              <w:right w:val="nil"/>
            </w:tcBorders>
            <w:vAlign w:val="center"/>
            <w:hideMark/>
          </w:tcPr>
          <w:p w14:paraId="1029401C"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98D328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B.1.1</w:t>
            </w:r>
          </w:p>
        </w:tc>
        <w:tc>
          <w:tcPr>
            <w:tcW w:w="1063" w:type="dxa"/>
            <w:tcBorders>
              <w:top w:val="nil"/>
              <w:left w:val="nil"/>
              <w:bottom w:val="nil"/>
              <w:right w:val="nil"/>
            </w:tcBorders>
            <w:shd w:val="clear" w:color="000000" w:fill="FFFFFF"/>
            <w:noWrap/>
            <w:vAlign w:val="center"/>
            <w:hideMark/>
          </w:tcPr>
          <w:p w14:paraId="58D88CB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2020-03-16</w:t>
            </w:r>
          </w:p>
        </w:tc>
        <w:tc>
          <w:tcPr>
            <w:tcW w:w="1063" w:type="dxa"/>
            <w:tcBorders>
              <w:top w:val="nil"/>
              <w:left w:val="nil"/>
              <w:bottom w:val="nil"/>
              <w:right w:val="nil"/>
            </w:tcBorders>
            <w:shd w:val="clear" w:color="000000" w:fill="FFFFFF"/>
            <w:noWrap/>
            <w:vAlign w:val="center"/>
            <w:hideMark/>
          </w:tcPr>
          <w:p w14:paraId="069BCF6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2023-12-21</w:t>
            </w:r>
          </w:p>
        </w:tc>
        <w:tc>
          <w:tcPr>
            <w:tcW w:w="1063" w:type="dxa"/>
            <w:tcBorders>
              <w:top w:val="nil"/>
              <w:left w:val="nil"/>
              <w:bottom w:val="nil"/>
              <w:right w:val="nil"/>
            </w:tcBorders>
            <w:shd w:val="clear" w:color="000000" w:fill="FFFFFF"/>
            <w:noWrap/>
            <w:vAlign w:val="center"/>
            <w:hideMark/>
          </w:tcPr>
          <w:p w14:paraId="22708AB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528688B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E36AB9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6261B00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8AAACC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6B3E70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46FA3303" w14:textId="77777777" w:rsidTr="003E5E8D">
        <w:trPr>
          <w:trHeight w:val="216"/>
          <w:jc w:val="center"/>
        </w:trPr>
        <w:tc>
          <w:tcPr>
            <w:tcW w:w="1064" w:type="dxa"/>
            <w:vMerge/>
            <w:tcBorders>
              <w:top w:val="nil"/>
              <w:left w:val="nil"/>
              <w:bottom w:val="single" w:sz="4" w:space="0" w:color="000000"/>
              <w:right w:val="nil"/>
            </w:tcBorders>
            <w:vAlign w:val="center"/>
            <w:hideMark/>
          </w:tcPr>
          <w:p w14:paraId="2D541AFB"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E9BD8E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B.1.2</w:t>
            </w:r>
          </w:p>
        </w:tc>
        <w:tc>
          <w:tcPr>
            <w:tcW w:w="1063" w:type="dxa"/>
            <w:tcBorders>
              <w:top w:val="nil"/>
              <w:left w:val="nil"/>
              <w:bottom w:val="nil"/>
              <w:right w:val="nil"/>
            </w:tcBorders>
            <w:shd w:val="clear" w:color="000000" w:fill="FFFFFF"/>
            <w:noWrap/>
            <w:vAlign w:val="center"/>
            <w:hideMark/>
          </w:tcPr>
          <w:p w14:paraId="0BDD58A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2020-03-16</w:t>
            </w:r>
          </w:p>
        </w:tc>
        <w:tc>
          <w:tcPr>
            <w:tcW w:w="1063" w:type="dxa"/>
            <w:tcBorders>
              <w:top w:val="nil"/>
              <w:left w:val="nil"/>
              <w:bottom w:val="nil"/>
              <w:right w:val="nil"/>
            </w:tcBorders>
            <w:shd w:val="clear" w:color="000000" w:fill="FFFFFF"/>
            <w:noWrap/>
            <w:vAlign w:val="center"/>
            <w:hideMark/>
          </w:tcPr>
          <w:p w14:paraId="459F021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2021-10-07</w:t>
            </w:r>
          </w:p>
        </w:tc>
        <w:tc>
          <w:tcPr>
            <w:tcW w:w="1063" w:type="dxa"/>
            <w:tcBorders>
              <w:top w:val="nil"/>
              <w:left w:val="nil"/>
              <w:bottom w:val="nil"/>
              <w:right w:val="nil"/>
            </w:tcBorders>
            <w:shd w:val="clear" w:color="000000" w:fill="FFFFFF"/>
            <w:noWrap/>
            <w:vAlign w:val="center"/>
            <w:hideMark/>
          </w:tcPr>
          <w:p w14:paraId="00201D2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6B0A164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D04E6A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401256E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A9DF1C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85243A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0C1502E" w14:textId="77777777" w:rsidTr="003E5E8D">
        <w:trPr>
          <w:trHeight w:val="216"/>
          <w:jc w:val="center"/>
        </w:trPr>
        <w:tc>
          <w:tcPr>
            <w:tcW w:w="1064" w:type="dxa"/>
            <w:vMerge/>
            <w:tcBorders>
              <w:top w:val="nil"/>
              <w:left w:val="nil"/>
              <w:bottom w:val="single" w:sz="4" w:space="0" w:color="000000"/>
              <w:right w:val="nil"/>
            </w:tcBorders>
            <w:vAlign w:val="center"/>
            <w:hideMark/>
          </w:tcPr>
          <w:p w14:paraId="0783CFA9"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6C24A8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B.1.128</w:t>
            </w:r>
          </w:p>
        </w:tc>
        <w:tc>
          <w:tcPr>
            <w:tcW w:w="1063" w:type="dxa"/>
            <w:tcBorders>
              <w:top w:val="nil"/>
              <w:left w:val="nil"/>
              <w:bottom w:val="nil"/>
              <w:right w:val="nil"/>
            </w:tcBorders>
            <w:shd w:val="clear" w:color="000000" w:fill="FFFFFF"/>
            <w:noWrap/>
            <w:vAlign w:val="center"/>
            <w:hideMark/>
          </w:tcPr>
          <w:p w14:paraId="46B114F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2020-03-20</w:t>
            </w:r>
          </w:p>
        </w:tc>
        <w:tc>
          <w:tcPr>
            <w:tcW w:w="1063" w:type="dxa"/>
            <w:tcBorders>
              <w:top w:val="nil"/>
              <w:left w:val="nil"/>
              <w:bottom w:val="nil"/>
              <w:right w:val="nil"/>
            </w:tcBorders>
            <w:shd w:val="clear" w:color="000000" w:fill="FFFFFF"/>
            <w:noWrap/>
            <w:vAlign w:val="center"/>
            <w:hideMark/>
          </w:tcPr>
          <w:p w14:paraId="127E73B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2021-01-13</w:t>
            </w:r>
          </w:p>
        </w:tc>
        <w:tc>
          <w:tcPr>
            <w:tcW w:w="1063" w:type="dxa"/>
            <w:tcBorders>
              <w:top w:val="nil"/>
              <w:left w:val="nil"/>
              <w:bottom w:val="nil"/>
              <w:right w:val="nil"/>
            </w:tcBorders>
            <w:shd w:val="clear" w:color="000000" w:fill="FFFFFF"/>
            <w:noWrap/>
            <w:vAlign w:val="center"/>
            <w:hideMark/>
          </w:tcPr>
          <w:p w14:paraId="182921F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7D090AA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EEB51A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04A9815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5D2B2A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F1B98C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1B8BDC4" w14:textId="77777777" w:rsidTr="003E5E8D">
        <w:trPr>
          <w:trHeight w:val="216"/>
          <w:jc w:val="center"/>
        </w:trPr>
        <w:tc>
          <w:tcPr>
            <w:tcW w:w="1064" w:type="dxa"/>
            <w:vMerge/>
            <w:tcBorders>
              <w:top w:val="nil"/>
              <w:left w:val="nil"/>
              <w:bottom w:val="single" w:sz="4" w:space="0" w:color="000000"/>
              <w:right w:val="nil"/>
            </w:tcBorders>
            <w:vAlign w:val="center"/>
            <w:hideMark/>
          </w:tcPr>
          <w:p w14:paraId="232DC38A"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DB33BE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Q (B.1.1.7)</w:t>
            </w:r>
          </w:p>
        </w:tc>
        <w:tc>
          <w:tcPr>
            <w:tcW w:w="1063" w:type="dxa"/>
            <w:tcBorders>
              <w:top w:val="nil"/>
              <w:left w:val="nil"/>
              <w:bottom w:val="nil"/>
              <w:right w:val="nil"/>
            </w:tcBorders>
            <w:shd w:val="clear" w:color="000000" w:fill="FFFFFF"/>
            <w:noWrap/>
            <w:vAlign w:val="center"/>
            <w:hideMark/>
          </w:tcPr>
          <w:p w14:paraId="500E04A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2020-03-27</w:t>
            </w:r>
          </w:p>
        </w:tc>
        <w:tc>
          <w:tcPr>
            <w:tcW w:w="1063" w:type="dxa"/>
            <w:tcBorders>
              <w:top w:val="nil"/>
              <w:left w:val="nil"/>
              <w:bottom w:val="nil"/>
              <w:right w:val="nil"/>
            </w:tcBorders>
            <w:shd w:val="clear" w:color="000000" w:fill="FFFFFF"/>
            <w:noWrap/>
            <w:vAlign w:val="center"/>
            <w:hideMark/>
          </w:tcPr>
          <w:p w14:paraId="44D55E8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2021-11-15</w:t>
            </w:r>
          </w:p>
        </w:tc>
        <w:tc>
          <w:tcPr>
            <w:tcW w:w="1063" w:type="dxa"/>
            <w:tcBorders>
              <w:top w:val="nil"/>
              <w:left w:val="nil"/>
              <w:bottom w:val="nil"/>
              <w:right w:val="nil"/>
            </w:tcBorders>
            <w:shd w:val="clear" w:color="000000" w:fill="FFFFFF"/>
            <w:noWrap/>
            <w:vAlign w:val="center"/>
            <w:hideMark/>
          </w:tcPr>
          <w:p w14:paraId="4898FF9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0914E4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1756D4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20EF564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8CDAED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5B87DA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95B506F" w14:textId="77777777" w:rsidTr="003E5E8D">
        <w:trPr>
          <w:trHeight w:val="216"/>
          <w:jc w:val="center"/>
        </w:trPr>
        <w:tc>
          <w:tcPr>
            <w:tcW w:w="1064" w:type="dxa"/>
            <w:vMerge/>
            <w:tcBorders>
              <w:top w:val="nil"/>
              <w:left w:val="nil"/>
              <w:bottom w:val="single" w:sz="4" w:space="0" w:color="000000"/>
              <w:right w:val="nil"/>
            </w:tcBorders>
            <w:vAlign w:val="center"/>
            <w:hideMark/>
          </w:tcPr>
          <w:p w14:paraId="1754E318"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E98CFD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AE.8</w:t>
            </w:r>
          </w:p>
        </w:tc>
        <w:tc>
          <w:tcPr>
            <w:tcW w:w="1063" w:type="dxa"/>
            <w:tcBorders>
              <w:top w:val="nil"/>
              <w:left w:val="nil"/>
              <w:bottom w:val="nil"/>
              <w:right w:val="nil"/>
            </w:tcBorders>
            <w:shd w:val="clear" w:color="000000" w:fill="FFFFFF"/>
            <w:noWrap/>
            <w:vAlign w:val="center"/>
            <w:hideMark/>
          </w:tcPr>
          <w:p w14:paraId="376AF0F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2020-06-29</w:t>
            </w:r>
          </w:p>
        </w:tc>
        <w:tc>
          <w:tcPr>
            <w:tcW w:w="1063" w:type="dxa"/>
            <w:tcBorders>
              <w:top w:val="nil"/>
              <w:left w:val="nil"/>
              <w:bottom w:val="nil"/>
              <w:right w:val="nil"/>
            </w:tcBorders>
            <w:shd w:val="clear" w:color="000000" w:fill="FFFFFF"/>
            <w:noWrap/>
            <w:vAlign w:val="center"/>
            <w:hideMark/>
          </w:tcPr>
          <w:p w14:paraId="1CABA0A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2021-06-17</w:t>
            </w:r>
          </w:p>
        </w:tc>
        <w:tc>
          <w:tcPr>
            <w:tcW w:w="1063" w:type="dxa"/>
            <w:tcBorders>
              <w:top w:val="nil"/>
              <w:left w:val="nil"/>
              <w:bottom w:val="nil"/>
              <w:right w:val="nil"/>
            </w:tcBorders>
            <w:shd w:val="clear" w:color="000000" w:fill="FFFFFF"/>
            <w:noWrap/>
            <w:vAlign w:val="center"/>
            <w:hideMark/>
          </w:tcPr>
          <w:p w14:paraId="7F3F0DD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102F5E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99F8D7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903923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90DC68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0856AB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456FA544" w14:textId="77777777" w:rsidTr="003E5E8D">
        <w:trPr>
          <w:trHeight w:val="216"/>
          <w:jc w:val="center"/>
        </w:trPr>
        <w:tc>
          <w:tcPr>
            <w:tcW w:w="1064" w:type="dxa"/>
            <w:vMerge/>
            <w:tcBorders>
              <w:top w:val="nil"/>
              <w:left w:val="nil"/>
              <w:bottom w:val="single" w:sz="4" w:space="0" w:color="000000"/>
              <w:right w:val="nil"/>
            </w:tcBorders>
            <w:vAlign w:val="center"/>
            <w:hideMark/>
          </w:tcPr>
          <w:p w14:paraId="7F299261"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8E18E3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B.1.438.1</w:t>
            </w:r>
          </w:p>
        </w:tc>
        <w:tc>
          <w:tcPr>
            <w:tcW w:w="1063" w:type="dxa"/>
            <w:tcBorders>
              <w:top w:val="nil"/>
              <w:left w:val="nil"/>
              <w:bottom w:val="nil"/>
              <w:right w:val="nil"/>
            </w:tcBorders>
            <w:shd w:val="clear" w:color="000000" w:fill="FFFFFF"/>
            <w:noWrap/>
            <w:vAlign w:val="center"/>
            <w:hideMark/>
          </w:tcPr>
          <w:p w14:paraId="0018F0D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2020-09-24</w:t>
            </w:r>
          </w:p>
        </w:tc>
        <w:tc>
          <w:tcPr>
            <w:tcW w:w="1063" w:type="dxa"/>
            <w:tcBorders>
              <w:top w:val="nil"/>
              <w:left w:val="nil"/>
              <w:bottom w:val="nil"/>
              <w:right w:val="nil"/>
            </w:tcBorders>
            <w:shd w:val="clear" w:color="000000" w:fill="FFFFFF"/>
            <w:noWrap/>
            <w:vAlign w:val="center"/>
            <w:hideMark/>
          </w:tcPr>
          <w:p w14:paraId="57DCA93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2021-12-07</w:t>
            </w:r>
          </w:p>
        </w:tc>
        <w:tc>
          <w:tcPr>
            <w:tcW w:w="1063" w:type="dxa"/>
            <w:tcBorders>
              <w:top w:val="nil"/>
              <w:left w:val="nil"/>
              <w:bottom w:val="nil"/>
              <w:right w:val="nil"/>
            </w:tcBorders>
            <w:shd w:val="clear" w:color="000000" w:fill="FFFFFF"/>
            <w:noWrap/>
            <w:vAlign w:val="center"/>
            <w:hideMark/>
          </w:tcPr>
          <w:p w14:paraId="4753C06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30808D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648753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4C515D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7E3E40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CAF8AE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02711E3" w14:textId="77777777" w:rsidTr="003E5E8D">
        <w:trPr>
          <w:trHeight w:val="216"/>
          <w:jc w:val="center"/>
        </w:trPr>
        <w:tc>
          <w:tcPr>
            <w:tcW w:w="1064" w:type="dxa"/>
            <w:vMerge/>
            <w:tcBorders>
              <w:top w:val="nil"/>
              <w:left w:val="nil"/>
              <w:bottom w:val="single" w:sz="4" w:space="0" w:color="000000"/>
              <w:right w:val="nil"/>
            </w:tcBorders>
            <w:vAlign w:val="center"/>
            <w:hideMark/>
          </w:tcPr>
          <w:p w14:paraId="6723FF23"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AFFCEF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AY.25.1</w:t>
            </w:r>
          </w:p>
        </w:tc>
        <w:tc>
          <w:tcPr>
            <w:tcW w:w="1063" w:type="dxa"/>
            <w:tcBorders>
              <w:top w:val="nil"/>
              <w:left w:val="nil"/>
              <w:bottom w:val="nil"/>
              <w:right w:val="nil"/>
            </w:tcBorders>
            <w:shd w:val="clear" w:color="000000" w:fill="FFFFFF"/>
            <w:noWrap/>
            <w:vAlign w:val="center"/>
            <w:hideMark/>
          </w:tcPr>
          <w:p w14:paraId="72B386C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2020-11-18</w:t>
            </w:r>
          </w:p>
        </w:tc>
        <w:tc>
          <w:tcPr>
            <w:tcW w:w="1063" w:type="dxa"/>
            <w:tcBorders>
              <w:top w:val="nil"/>
              <w:left w:val="nil"/>
              <w:bottom w:val="nil"/>
              <w:right w:val="nil"/>
            </w:tcBorders>
            <w:shd w:val="clear" w:color="000000" w:fill="FFFFFF"/>
            <w:noWrap/>
            <w:vAlign w:val="center"/>
            <w:hideMark/>
          </w:tcPr>
          <w:p w14:paraId="6C45C71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2022-04-28</w:t>
            </w:r>
          </w:p>
        </w:tc>
        <w:tc>
          <w:tcPr>
            <w:tcW w:w="1063" w:type="dxa"/>
            <w:tcBorders>
              <w:top w:val="nil"/>
              <w:left w:val="nil"/>
              <w:bottom w:val="nil"/>
              <w:right w:val="nil"/>
            </w:tcBorders>
            <w:shd w:val="clear" w:color="000000" w:fill="FFFFFF"/>
            <w:noWrap/>
            <w:vAlign w:val="center"/>
            <w:hideMark/>
          </w:tcPr>
          <w:p w14:paraId="4BF4D9D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B55BE0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3682A3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E27B29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3FABFB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598C0B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14EA1032" w14:textId="77777777" w:rsidTr="003E5E8D">
        <w:trPr>
          <w:trHeight w:val="216"/>
          <w:jc w:val="center"/>
        </w:trPr>
        <w:tc>
          <w:tcPr>
            <w:tcW w:w="1064" w:type="dxa"/>
            <w:vMerge/>
            <w:tcBorders>
              <w:top w:val="nil"/>
              <w:left w:val="nil"/>
              <w:bottom w:val="single" w:sz="4" w:space="0" w:color="000000"/>
              <w:right w:val="nil"/>
            </w:tcBorders>
            <w:vAlign w:val="center"/>
            <w:hideMark/>
          </w:tcPr>
          <w:p w14:paraId="55E61BA3"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7BF24D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P.1.14</w:t>
            </w:r>
          </w:p>
        </w:tc>
        <w:tc>
          <w:tcPr>
            <w:tcW w:w="1063" w:type="dxa"/>
            <w:tcBorders>
              <w:top w:val="nil"/>
              <w:left w:val="nil"/>
              <w:bottom w:val="nil"/>
              <w:right w:val="nil"/>
            </w:tcBorders>
            <w:shd w:val="clear" w:color="000000" w:fill="FFFFFF"/>
            <w:noWrap/>
            <w:vAlign w:val="center"/>
            <w:hideMark/>
          </w:tcPr>
          <w:p w14:paraId="7AF42F4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2020-12-04</w:t>
            </w:r>
          </w:p>
        </w:tc>
        <w:tc>
          <w:tcPr>
            <w:tcW w:w="1063" w:type="dxa"/>
            <w:tcBorders>
              <w:top w:val="nil"/>
              <w:left w:val="nil"/>
              <w:bottom w:val="nil"/>
              <w:right w:val="nil"/>
            </w:tcBorders>
            <w:shd w:val="clear" w:color="000000" w:fill="FFFFFF"/>
            <w:noWrap/>
            <w:vAlign w:val="center"/>
            <w:hideMark/>
          </w:tcPr>
          <w:p w14:paraId="04C6B06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2021-09-18</w:t>
            </w:r>
          </w:p>
        </w:tc>
        <w:tc>
          <w:tcPr>
            <w:tcW w:w="1063" w:type="dxa"/>
            <w:tcBorders>
              <w:top w:val="nil"/>
              <w:left w:val="nil"/>
              <w:bottom w:val="nil"/>
              <w:right w:val="nil"/>
            </w:tcBorders>
            <w:shd w:val="clear" w:color="000000" w:fill="FFFFFF"/>
            <w:noWrap/>
            <w:vAlign w:val="center"/>
            <w:hideMark/>
          </w:tcPr>
          <w:p w14:paraId="556A31C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603F79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13DDEA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D92959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B827AA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7A94C8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0C1DB3F" w14:textId="77777777" w:rsidTr="003E5E8D">
        <w:trPr>
          <w:trHeight w:val="216"/>
          <w:jc w:val="center"/>
        </w:trPr>
        <w:tc>
          <w:tcPr>
            <w:tcW w:w="1064" w:type="dxa"/>
            <w:vMerge/>
            <w:tcBorders>
              <w:top w:val="nil"/>
              <w:left w:val="nil"/>
              <w:bottom w:val="single" w:sz="4" w:space="0" w:color="000000"/>
              <w:right w:val="nil"/>
            </w:tcBorders>
            <w:vAlign w:val="center"/>
            <w:hideMark/>
          </w:tcPr>
          <w:p w14:paraId="727BFB45"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9636D3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AY.27</w:t>
            </w:r>
          </w:p>
        </w:tc>
        <w:tc>
          <w:tcPr>
            <w:tcW w:w="1063" w:type="dxa"/>
            <w:tcBorders>
              <w:top w:val="nil"/>
              <w:left w:val="nil"/>
              <w:bottom w:val="nil"/>
              <w:right w:val="nil"/>
            </w:tcBorders>
            <w:shd w:val="clear" w:color="000000" w:fill="FFFFFF"/>
            <w:noWrap/>
            <w:vAlign w:val="center"/>
            <w:hideMark/>
          </w:tcPr>
          <w:p w14:paraId="1662C20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2021-04-13</w:t>
            </w:r>
          </w:p>
        </w:tc>
        <w:tc>
          <w:tcPr>
            <w:tcW w:w="1063" w:type="dxa"/>
            <w:tcBorders>
              <w:top w:val="nil"/>
              <w:left w:val="nil"/>
              <w:bottom w:val="nil"/>
              <w:right w:val="nil"/>
            </w:tcBorders>
            <w:shd w:val="clear" w:color="000000" w:fill="FFFFFF"/>
            <w:noWrap/>
            <w:vAlign w:val="center"/>
            <w:hideMark/>
          </w:tcPr>
          <w:p w14:paraId="65B9A27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2022-04-28</w:t>
            </w:r>
          </w:p>
        </w:tc>
        <w:tc>
          <w:tcPr>
            <w:tcW w:w="1063" w:type="dxa"/>
            <w:tcBorders>
              <w:top w:val="nil"/>
              <w:left w:val="nil"/>
              <w:bottom w:val="nil"/>
              <w:right w:val="nil"/>
            </w:tcBorders>
            <w:shd w:val="clear" w:color="000000" w:fill="FFFFFF"/>
            <w:noWrap/>
            <w:vAlign w:val="center"/>
            <w:hideMark/>
          </w:tcPr>
          <w:p w14:paraId="1D99891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62E02F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E357B8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4CFC44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1AA9FE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9C54A5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5ECE227" w14:textId="77777777" w:rsidTr="003E5E8D">
        <w:trPr>
          <w:trHeight w:val="216"/>
          <w:jc w:val="center"/>
        </w:trPr>
        <w:tc>
          <w:tcPr>
            <w:tcW w:w="1064" w:type="dxa"/>
            <w:vMerge/>
            <w:tcBorders>
              <w:top w:val="nil"/>
              <w:left w:val="nil"/>
              <w:bottom w:val="single" w:sz="4" w:space="0" w:color="000000"/>
              <w:right w:val="nil"/>
            </w:tcBorders>
            <w:vAlign w:val="center"/>
            <w:hideMark/>
          </w:tcPr>
          <w:p w14:paraId="3804F274"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0D61B9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BA.1.1 (BA.1.1)</w:t>
            </w:r>
          </w:p>
        </w:tc>
        <w:tc>
          <w:tcPr>
            <w:tcW w:w="1063" w:type="dxa"/>
            <w:tcBorders>
              <w:top w:val="nil"/>
              <w:left w:val="nil"/>
              <w:bottom w:val="nil"/>
              <w:right w:val="nil"/>
            </w:tcBorders>
            <w:shd w:val="clear" w:color="000000" w:fill="FFFFFF"/>
            <w:noWrap/>
            <w:vAlign w:val="center"/>
            <w:hideMark/>
          </w:tcPr>
          <w:p w14:paraId="20EC51D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2021-10-29</w:t>
            </w:r>
          </w:p>
        </w:tc>
        <w:tc>
          <w:tcPr>
            <w:tcW w:w="1063" w:type="dxa"/>
            <w:tcBorders>
              <w:top w:val="nil"/>
              <w:left w:val="nil"/>
              <w:bottom w:val="nil"/>
              <w:right w:val="nil"/>
            </w:tcBorders>
            <w:shd w:val="clear" w:color="000000" w:fill="FFFFFF"/>
            <w:noWrap/>
            <w:vAlign w:val="center"/>
            <w:hideMark/>
          </w:tcPr>
          <w:p w14:paraId="250C2F2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2024-05-21</w:t>
            </w:r>
          </w:p>
        </w:tc>
        <w:tc>
          <w:tcPr>
            <w:tcW w:w="1063" w:type="dxa"/>
            <w:tcBorders>
              <w:top w:val="nil"/>
              <w:left w:val="nil"/>
              <w:bottom w:val="nil"/>
              <w:right w:val="nil"/>
            </w:tcBorders>
            <w:shd w:val="clear" w:color="000000" w:fill="FFFFFF"/>
            <w:noWrap/>
            <w:vAlign w:val="center"/>
            <w:hideMark/>
          </w:tcPr>
          <w:p w14:paraId="5F79855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3FC5D5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3951E6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ABB584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036DBA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396A96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42584B9" w14:textId="77777777" w:rsidTr="003E5E8D">
        <w:trPr>
          <w:trHeight w:val="216"/>
          <w:jc w:val="center"/>
        </w:trPr>
        <w:tc>
          <w:tcPr>
            <w:tcW w:w="1064" w:type="dxa"/>
            <w:vMerge/>
            <w:tcBorders>
              <w:top w:val="nil"/>
              <w:left w:val="nil"/>
              <w:bottom w:val="single" w:sz="4" w:space="0" w:color="000000"/>
              <w:right w:val="nil"/>
            </w:tcBorders>
            <w:vAlign w:val="center"/>
            <w:hideMark/>
          </w:tcPr>
          <w:p w14:paraId="5BACCBEE"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F185A8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 (BA.2)</w:t>
            </w:r>
          </w:p>
        </w:tc>
        <w:tc>
          <w:tcPr>
            <w:tcW w:w="1063" w:type="dxa"/>
            <w:tcBorders>
              <w:top w:val="nil"/>
              <w:left w:val="nil"/>
              <w:bottom w:val="nil"/>
              <w:right w:val="nil"/>
            </w:tcBorders>
            <w:shd w:val="clear" w:color="000000" w:fill="FFFFFF"/>
            <w:noWrap/>
            <w:vAlign w:val="center"/>
            <w:hideMark/>
          </w:tcPr>
          <w:p w14:paraId="3455CA8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2021-11-29</w:t>
            </w:r>
          </w:p>
        </w:tc>
        <w:tc>
          <w:tcPr>
            <w:tcW w:w="1063" w:type="dxa"/>
            <w:tcBorders>
              <w:top w:val="nil"/>
              <w:left w:val="nil"/>
              <w:bottom w:val="nil"/>
              <w:right w:val="nil"/>
            </w:tcBorders>
            <w:shd w:val="clear" w:color="000000" w:fill="FFFFFF"/>
            <w:noWrap/>
            <w:vAlign w:val="center"/>
            <w:hideMark/>
          </w:tcPr>
          <w:p w14:paraId="5A48776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2024-07-09</w:t>
            </w:r>
          </w:p>
        </w:tc>
        <w:tc>
          <w:tcPr>
            <w:tcW w:w="1063" w:type="dxa"/>
            <w:tcBorders>
              <w:top w:val="nil"/>
              <w:left w:val="nil"/>
              <w:bottom w:val="nil"/>
              <w:right w:val="nil"/>
            </w:tcBorders>
            <w:shd w:val="clear" w:color="000000" w:fill="FFFFFF"/>
            <w:noWrap/>
            <w:vAlign w:val="center"/>
            <w:hideMark/>
          </w:tcPr>
          <w:p w14:paraId="291AD2F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51C07F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F69D44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3A01DAA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42DDBE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E59552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9FA5226" w14:textId="77777777" w:rsidTr="003E5E8D">
        <w:trPr>
          <w:trHeight w:val="216"/>
          <w:jc w:val="center"/>
        </w:trPr>
        <w:tc>
          <w:tcPr>
            <w:tcW w:w="1064" w:type="dxa"/>
            <w:vMerge/>
            <w:tcBorders>
              <w:top w:val="nil"/>
              <w:left w:val="nil"/>
              <w:bottom w:val="single" w:sz="4" w:space="0" w:color="000000"/>
              <w:right w:val="nil"/>
            </w:tcBorders>
            <w:vAlign w:val="center"/>
            <w:hideMark/>
          </w:tcPr>
          <w:p w14:paraId="0E61A432"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2E4D6B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BA.2.3 (BA.2.3)</w:t>
            </w:r>
          </w:p>
        </w:tc>
        <w:tc>
          <w:tcPr>
            <w:tcW w:w="1063" w:type="dxa"/>
            <w:tcBorders>
              <w:top w:val="nil"/>
              <w:left w:val="nil"/>
              <w:bottom w:val="nil"/>
              <w:right w:val="nil"/>
            </w:tcBorders>
            <w:shd w:val="clear" w:color="000000" w:fill="FFFFFF"/>
            <w:noWrap/>
            <w:vAlign w:val="center"/>
            <w:hideMark/>
          </w:tcPr>
          <w:p w14:paraId="300E58C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2021-12-27</w:t>
            </w:r>
          </w:p>
        </w:tc>
        <w:tc>
          <w:tcPr>
            <w:tcW w:w="1063" w:type="dxa"/>
            <w:tcBorders>
              <w:top w:val="nil"/>
              <w:left w:val="nil"/>
              <w:bottom w:val="nil"/>
              <w:right w:val="nil"/>
            </w:tcBorders>
            <w:shd w:val="clear" w:color="000000" w:fill="FFFFFF"/>
            <w:noWrap/>
            <w:vAlign w:val="center"/>
            <w:hideMark/>
          </w:tcPr>
          <w:p w14:paraId="31701DB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2023-04-12</w:t>
            </w:r>
          </w:p>
        </w:tc>
        <w:tc>
          <w:tcPr>
            <w:tcW w:w="1063" w:type="dxa"/>
            <w:tcBorders>
              <w:top w:val="nil"/>
              <w:left w:val="nil"/>
              <w:bottom w:val="nil"/>
              <w:right w:val="nil"/>
            </w:tcBorders>
            <w:shd w:val="clear" w:color="000000" w:fill="FFFFFF"/>
            <w:noWrap/>
            <w:vAlign w:val="center"/>
            <w:hideMark/>
          </w:tcPr>
          <w:p w14:paraId="3530A60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265E75B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0D6F48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216EB87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2FA8025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B6E1A7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483BFF3B" w14:textId="77777777" w:rsidTr="003E5E8D">
        <w:trPr>
          <w:trHeight w:val="216"/>
          <w:jc w:val="center"/>
        </w:trPr>
        <w:tc>
          <w:tcPr>
            <w:tcW w:w="1064" w:type="dxa"/>
            <w:vMerge/>
            <w:tcBorders>
              <w:top w:val="nil"/>
              <w:left w:val="nil"/>
              <w:bottom w:val="single" w:sz="4" w:space="0" w:color="000000"/>
              <w:right w:val="nil"/>
            </w:tcBorders>
            <w:vAlign w:val="center"/>
            <w:hideMark/>
          </w:tcPr>
          <w:p w14:paraId="032E4C82"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239BC6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BG (BA.2.12.1)</w:t>
            </w:r>
          </w:p>
        </w:tc>
        <w:tc>
          <w:tcPr>
            <w:tcW w:w="1063" w:type="dxa"/>
            <w:tcBorders>
              <w:top w:val="nil"/>
              <w:left w:val="nil"/>
              <w:bottom w:val="nil"/>
              <w:right w:val="nil"/>
            </w:tcBorders>
            <w:shd w:val="clear" w:color="000000" w:fill="FFFFFF"/>
            <w:noWrap/>
            <w:vAlign w:val="center"/>
            <w:hideMark/>
          </w:tcPr>
          <w:p w14:paraId="1BFD25C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2022-01-24</w:t>
            </w:r>
          </w:p>
        </w:tc>
        <w:tc>
          <w:tcPr>
            <w:tcW w:w="1063" w:type="dxa"/>
            <w:tcBorders>
              <w:top w:val="nil"/>
              <w:left w:val="nil"/>
              <w:bottom w:val="nil"/>
              <w:right w:val="nil"/>
            </w:tcBorders>
            <w:shd w:val="clear" w:color="000000" w:fill="FFFFFF"/>
            <w:noWrap/>
            <w:vAlign w:val="center"/>
            <w:hideMark/>
          </w:tcPr>
          <w:p w14:paraId="599EAE1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2023-03-27</w:t>
            </w:r>
          </w:p>
        </w:tc>
        <w:tc>
          <w:tcPr>
            <w:tcW w:w="1063" w:type="dxa"/>
            <w:tcBorders>
              <w:top w:val="nil"/>
              <w:left w:val="nil"/>
              <w:bottom w:val="nil"/>
              <w:right w:val="nil"/>
            </w:tcBorders>
            <w:shd w:val="clear" w:color="000000" w:fill="FFFFFF"/>
            <w:noWrap/>
            <w:vAlign w:val="center"/>
            <w:hideMark/>
          </w:tcPr>
          <w:p w14:paraId="378972A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2F01849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84910C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5614FC9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E2B922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8921BA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7071B0B6" w14:textId="77777777" w:rsidTr="003E5E8D">
        <w:trPr>
          <w:trHeight w:val="216"/>
          <w:jc w:val="center"/>
        </w:trPr>
        <w:tc>
          <w:tcPr>
            <w:tcW w:w="1064" w:type="dxa"/>
            <w:vMerge/>
            <w:tcBorders>
              <w:top w:val="nil"/>
              <w:left w:val="nil"/>
              <w:bottom w:val="single" w:sz="4" w:space="0" w:color="000000"/>
              <w:right w:val="nil"/>
            </w:tcBorders>
            <w:vAlign w:val="center"/>
            <w:hideMark/>
          </w:tcPr>
          <w:p w14:paraId="40BB564C"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DEA6F9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XBB.1.5</w:t>
            </w:r>
          </w:p>
        </w:tc>
        <w:tc>
          <w:tcPr>
            <w:tcW w:w="1063" w:type="dxa"/>
            <w:tcBorders>
              <w:top w:val="nil"/>
              <w:left w:val="nil"/>
              <w:bottom w:val="nil"/>
              <w:right w:val="nil"/>
            </w:tcBorders>
            <w:shd w:val="clear" w:color="000000" w:fill="FFFFFF"/>
            <w:noWrap/>
            <w:vAlign w:val="center"/>
            <w:hideMark/>
          </w:tcPr>
          <w:p w14:paraId="55C890E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2022-03-20</w:t>
            </w:r>
          </w:p>
        </w:tc>
        <w:tc>
          <w:tcPr>
            <w:tcW w:w="1063" w:type="dxa"/>
            <w:tcBorders>
              <w:top w:val="nil"/>
              <w:left w:val="nil"/>
              <w:bottom w:val="nil"/>
              <w:right w:val="nil"/>
            </w:tcBorders>
            <w:shd w:val="clear" w:color="000000" w:fill="FFFFFF"/>
            <w:noWrap/>
            <w:vAlign w:val="center"/>
            <w:hideMark/>
          </w:tcPr>
          <w:p w14:paraId="0A6B067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2024-07-12</w:t>
            </w:r>
          </w:p>
        </w:tc>
        <w:tc>
          <w:tcPr>
            <w:tcW w:w="1063" w:type="dxa"/>
            <w:tcBorders>
              <w:top w:val="nil"/>
              <w:left w:val="nil"/>
              <w:bottom w:val="nil"/>
              <w:right w:val="nil"/>
            </w:tcBorders>
            <w:shd w:val="clear" w:color="000000" w:fill="FFFFFF"/>
            <w:noWrap/>
            <w:vAlign w:val="center"/>
            <w:hideMark/>
          </w:tcPr>
          <w:p w14:paraId="46E2FCC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D09704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E25674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3BF6EE1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B1810F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5509BB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44DB195" w14:textId="77777777" w:rsidTr="003E5E8D">
        <w:trPr>
          <w:trHeight w:val="216"/>
          <w:jc w:val="center"/>
        </w:trPr>
        <w:tc>
          <w:tcPr>
            <w:tcW w:w="1064" w:type="dxa"/>
            <w:vMerge/>
            <w:tcBorders>
              <w:top w:val="nil"/>
              <w:left w:val="nil"/>
              <w:bottom w:val="single" w:sz="4" w:space="0" w:color="000000"/>
              <w:right w:val="nil"/>
            </w:tcBorders>
            <w:vAlign w:val="center"/>
            <w:hideMark/>
          </w:tcPr>
          <w:p w14:paraId="54952708"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90753E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BA.5.2 (BA.5.2)</w:t>
            </w:r>
          </w:p>
        </w:tc>
        <w:tc>
          <w:tcPr>
            <w:tcW w:w="1063" w:type="dxa"/>
            <w:tcBorders>
              <w:top w:val="nil"/>
              <w:left w:val="nil"/>
              <w:bottom w:val="nil"/>
              <w:right w:val="nil"/>
            </w:tcBorders>
            <w:shd w:val="clear" w:color="000000" w:fill="FFFFFF"/>
            <w:noWrap/>
            <w:vAlign w:val="center"/>
            <w:hideMark/>
          </w:tcPr>
          <w:p w14:paraId="292B3B6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2022-04-13</w:t>
            </w:r>
          </w:p>
        </w:tc>
        <w:tc>
          <w:tcPr>
            <w:tcW w:w="1063" w:type="dxa"/>
            <w:tcBorders>
              <w:top w:val="nil"/>
              <w:left w:val="nil"/>
              <w:bottom w:val="nil"/>
              <w:right w:val="nil"/>
            </w:tcBorders>
            <w:shd w:val="clear" w:color="000000" w:fill="FFFFFF"/>
            <w:noWrap/>
            <w:vAlign w:val="center"/>
            <w:hideMark/>
          </w:tcPr>
          <w:p w14:paraId="7A93DBB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2024-08-15</w:t>
            </w:r>
          </w:p>
        </w:tc>
        <w:tc>
          <w:tcPr>
            <w:tcW w:w="1063" w:type="dxa"/>
            <w:tcBorders>
              <w:top w:val="nil"/>
              <w:left w:val="nil"/>
              <w:bottom w:val="nil"/>
              <w:right w:val="nil"/>
            </w:tcBorders>
            <w:shd w:val="clear" w:color="000000" w:fill="FFFFFF"/>
            <w:noWrap/>
            <w:vAlign w:val="center"/>
            <w:hideMark/>
          </w:tcPr>
          <w:p w14:paraId="1561569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242FD5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EFF19A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B87E3F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741AC3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D795F6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43EEB0AD" w14:textId="77777777" w:rsidTr="003E5E8D">
        <w:trPr>
          <w:trHeight w:val="216"/>
          <w:jc w:val="center"/>
        </w:trPr>
        <w:tc>
          <w:tcPr>
            <w:tcW w:w="1064" w:type="dxa"/>
            <w:vMerge/>
            <w:tcBorders>
              <w:top w:val="nil"/>
              <w:left w:val="nil"/>
              <w:bottom w:val="single" w:sz="4" w:space="0" w:color="000000"/>
              <w:right w:val="nil"/>
            </w:tcBorders>
            <w:vAlign w:val="center"/>
            <w:hideMark/>
          </w:tcPr>
          <w:p w14:paraId="13A27FC4"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C0C457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BF (BA.5.2.1)</w:t>
            </w:r>
          </w:p>
        </w:tc>
        <w:tc>
          <w:tcPr>
            <w:tcW w:w="1063" w:type="dxa"/>
            <w:tcBorders>
              <w:top w:val="nil"/>
              <w:left w:val="nil"/>
              <w:bottom w:val="nil"/>
              <w:right w:val="nil"/>
            </w:tcBorders>
            <w:shd w:val="clear" w:color="000000" w:fill="FFFFFF"/>
            <w:noWrap/>
            <w:vAlign w:val="center"/>
            <w:hideMark/>
          </w:tcPr>
          <w:p w14:paraId="5DD2AA9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2022-05-13</w:t>
            </w:r>
          </w:p>
        </w:tc>
        <w:tc>
          <w:tcPr>
            <w:tcW w:w="1063" w:type="dxa"/>
            <w:tcBorders>
              <w:top w:val="nil"/>
              <w:left w:val="nil"/>
              <w:bottom w:val="nil"/>
              <w:right w:val="nil"/>
            </w:tcBorders>
            <w:shd w:val="clear" w:color="000000" w:fill="FFFFFF"/>
            <w:noWrap/>
            <w:vAlign w:val="center"/>
            <w:hideMark/>
          </w:tcPr>
          <w:p w14:paraId="75E76F6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2024-03-16</w:t>
            </w:r>
          </w:p>
        </w:tc>
        <w:tc>
          <w:tcPr>
            <w:tcW w:w="1063" w:type="dxa"/>
            <w:tcBorders>
              <w:top w:val="nil"/>
              <w:left w:val="nil"/>
              <w:bottom w:val="nil"/>
              <w:right w:val="nil"/>
            </w:tcBorders>
            <w:shd w:val="clear" w:color="000000" w:fill="FFFFFF"/>
            <w:noWrap/>
            <w:vAlign w:val="center"/>
            <w:hideMark/>
          </w:tcPr>
          <w:p w14:paraId="4AAA52C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336A6B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2A5743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006870B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1B934A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9260DD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7F4FBE13" w14:textId="77777777" w:rsidTr="003E5E8D">
        <w:trPr>
          <w:trHeight w:val="216"/>
          <w:jc w:val="center"/>
        </w:trPr>
        <w:tc>
          <w:tcPr>
            <w:tcW w:w="1064" w:type="dxa"/>
            <w:vMerge/>
            <w:tcBorders>
              <w:top w:val="nil"/>
              <w:left w:val="nil"/>
              <w:bottom w:val="single" w:sz="4" w:space="0" w:color="000000"/>
              <w:right w:val="nil"/>
            </w:tcBorders>
            <w:vAlign w:val="center"/>
            <w:hideMark/>
          </w:tcPr>
          <w:p w14:paraId="36FCAB26"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63EA38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BQ.1.1</w:t>
            </w:r>
          </w:p>
        </w:tc>
        <w:tc>
          <w:tcPr>
            <w:tcW w:w="1063" w:type="dxa"/>
            <w:tcBorders>
              <w:top w:val="nil"/>
              <w:left w:val="nil"/>
              <w:bottom w:val="nil"/>
              <w:right w:val="nil"/>
            </w:tcBorders>
            <w:shd w:val="clear" w:color="000000" w:fill="FFFFFF"/>
            <w:noWrap/>
            <w:vAlign w:val="center"/>
            <w:hideMark/>
          </w:tcPr>
          <w:p w14:paraId="7C1439E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2022-08-30</w:t>
            </w:r>
          </w:p>
        </w:tc>
        <w:tc>
          <w:tcPr>
            <w:tcW w:w="1063" w:type="dxa"/>
            <w:tcBorders>
              <w:top w:val="nil"/>
              <w:left w:val="nil"/>
              <w:bottom w:val="nil"/>
              <w:right w:val="nil"/>
            </w:tcBorders>
            <w:shd w:val="clear" w:color="000000" w:fill="FFFFFF"/>
            <w:noWrap/>
            <w:vAlign w:val="center"/>
            <w:hideMark/>
          </w:tcPr>
          <w:p w14:paraId="2EFE0DD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2024-03-02</w:t>
            </w:r>
          </w:p>
        </w:tc>
        <w:tc>
          <w:tcPr>
            <w:tcW w:w="1063" w:type="dxa"/>
            <w:tcBorders>
              <w:top w:val="nil"/>
              <w:left w:val="nil"/>
              <w:bottom w:val="nil"/>
              <w:right w:val="nil"/>
            </w:tcBorders>
            <w:shd w:val="clear" w:color="000000" w:fill="FFFFFF"/>
            <w:noWrap/>
            <w:vAlign w:val="center"/>
            <w:hideMark/>
          </w:tcPr>
          <w:p w14:paraId="6364B58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996165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DE447A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399D73B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86BEC3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F53076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73540FA" w14:textId="77777777" w:rsidTr="003E5E8D">
        <w:trPr>
          <w:trHeight w:val="216"/>
          <w:jc w:val="center"/>
        </w:trPr>
        <w:tc>
          <w:tcPr>
            <w:tcW w:w="1064" w:type="dxa"/>
            <w:vMerge/>
            <w:tcBorders>
              <w:top w:val="nil"/>
              <w:left w:val="nil"/>
              <w:bottom w:val="single" w:sz="4" w:space="0" w:color="000000"/>
              <w:right w:val="nil"/>
            </w:tcBorders>
            <w:vAlign w:val="center"/>
            <w:hideMark/>
          </w:tcPr>
          <w:p w14:paraId="313BDFEE"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10A7F0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EG.5.1</w:t>
            </w:r>
          </w:p>
        </w:tc>
        <w:tc>
          <w:tcPr>
            <w:tcW w:w="1063" w:type="dxa"/>
            <w:tcBorders>
              <w:top w:val="nil"/>
              <w:left w:val="nil"/>
              <w:bottom w:val="nil"/>
              <w:right w:val="nil"/>
            </w:tcBorders>
            <w:shd w:val="clear" w:color="000000" w:fill="FFFFFF"/>
            <w:noWrap/>
            <w:vAlign w:val="center"/>
            <w:hideMark/>
          </w:tcPr>
          <w:p w14:paraId="6AB934D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2022-10-07</w:t>
            </w:r>
          </w:p>
        </w:tc>
        <w:tc>
          <w:tcPr>
            <w:tcW w:w="1063" w:type="dxa"/>
            <w:tcBorders>
              <w:top w:val="nil"/>
              <w:left w:val="nil"/>
              <w:bottom w:val="nil"/>
              <w:right w:val="nil"/>
            </w:tcBorders>
            <w:shd w:val="clear" w:color="000000" w:fill="FFFFFF"/>
            <w:noWrap/>
            <w:vAlign w:val="center"/>
            <w:hideMark/>
          </w:tcPr>
          <w:p w14:paraId="5E2E215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2024-06-14</w:t>
            </w:r>
          </w:p>
        </w:tc>
        <w:tc>
          <w:tcPr>
            <w:tcW w:w="1063" w:type="dxa"/>
            <w:tcBorders>
              <w:top w:val="nil"/>
              <w:left w:val="nil"/>
              <w:bottom w:val="nil"/>
              <w:right w:val="nil"/>
            </w:tcBorders>
            <w:shd w:val="clear" w:color="000000" w:fill="FFFFFF"/>
            <w:noWrap/>
            <w:vAlign w:val="center"/>
            <w:hideMark/>
          </w:tcPr>
          <w:p w14:paraId="2AC291C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56034F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6DD039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7DF3DC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A51BC2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CAD161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B23C9B0" w14:textId="77777777" w:rsidTr="003E5E8D">
        <w:trPr>
          <w:trHeight w:val="216"/>
          <w:jc w:val="center"/>
        </w:trPr>
        <w:tc>
          <w:tcPr>
            <w:tcW w:w="1064" w:type="dxa"/>
            <w:vMerge/>
            <w:tcBorders>
              <w:top w:val="nil"/>
              <w:left w:val="nil"/>
              <w:bottom w:val="single" w:sz="4" w:space="0" w:color="000000"/>
              <w:right w:val="nil"/>
            </w:tcBorders>
            <w:vAlign w:val="center"/>
            <w:hideMark/>
          </w:tcPr>
          <w:p w14:paraId="310AA1BF"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FEBD79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HV.1</w:t>
            </w:r>
          </w:p>
        </w:tc>
        <w:tc>
          <w:tcPr>
            <w:tcW w:w="1063" w:type="dxa"/>
            <w:tcBorders>
              <w:top w:val="nil"/>
              <w:left w:val="nil"/>
              <w:bottom w:val="nil"/>
              <w:right w:val="nil"/>
            </w:tcBorders>
            <w:shd w:val="clear" w:color="000000" w:fill="FFFFFF"/>
            <w:noWrap/>
            <w:vAlign w:val="center"/>
            <w:hideMark/>
          </w:tcPr>
          <w:p w14:paraId="15BA35A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2023-07-31</w:t>
            </w:r>
          </w:p>
        </w:tc>
        <w:tc>
          <w:tcPr>
            <w:tcW w:w="1063" w:type="dxa"/>
            <w:tcBorders>
              <w:top w:val="nil"/>
              <w:left w:val="nil"/>
              <w:bottom w:val="nil"/>
              <w:right w:val="nil"/>
            </w:tcBorders>
            <w:shd w:val="clear" w:color="000000" w:fill="FFFFFF"/>
            <w:noWrap/>
            <w:vAlign w:val="center"/>
            <w:hideMark/>
          </w:tcPr>
          <w:p w14:paraId="23A8853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2024-05-16</w:t>
            </w:r>
          </w:p>
        </w:tc>
        <w:tc>
          <w:tcPr>
            <w:tcW w:w="1063" w:type="dxa"/>
            <w:tcBorders>
              <w:top w:val="nil"/>
              <w:left w:val="nil"/>
              <w:bottom w:val="nil"/>
              <w:right w:val="nil"/>
            </w:tcBorders>
            <w:shd w:val="clear" w:color="000000" w:fill="FFFFFF"/>
            <w:noWrap/>
            <w:vAlign w:val="center"/>
            <w:hideMark/>
          </w:tcPr>
          <w:p w14:paraId="130B17A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B97FE0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0F8EC2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68890C1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CA2438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805373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1D33FC0D" w14:textId="77777777" w:rsidTr="003E5E8D">
        <w:trPr>
          <w:trHeight w:val="216"/>
          <w:jc w:val="center"/>
        </w:trPr>
        <w:tc>
          <w:tcPr>
            <w:tcW w:w="1064" w:type="dxa"/>
            <w:vMerge/>
            <w:tcBorders>
              <w:top w:val="nil"/>
              <w:left w:val="nil"/>
              <w:bottom w:val="single" w:sz="4" w:space="0" w:color="000000"/>
              <w:right w:val="nil"/>
            </w:tcBorders>
            <w:vAlign w:val="center"/>
            <w:hideMark/>
          </w:tcPr>
          <w:p w14:paraId="56FD522F"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F46A87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JN.1</w:t>
            </w:r>
          </w:p>
        </w:tc>
        <w:tc>
          <w:tcPr>
            <w:tcW w:w="1063" w:type="dxa"/>
            <w:tcBorders>
              <w:top w:val="nil"/>
              <w:left w:val="nil"/>
              <w:bottom w:val="nil"/>
              <w:right w:val="nil"/>
            </w:tcBorders>
            <w:shd w:val="clear" w:color="000000" w:fill="FFFFFF"/>
            <w:noWrap/>
            <w:vAlign w:val="center"/>
            <w:hideMark/>
          </w:tcPr>
          <w:p w14:paraId="64B9E3C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2023-10-09</w:t>
            </w:r>
          </w:p>
        </w:tc>
        <w:tc>
          <w:tcPr>
            <w:tcW w:w="1063" w:type="dxa"/>
            <w:tcBorders>
              <w:top w:val="nil"/>
              <w:left w:val="nil"/>
              <w:bottom w:val="nil"/>
              <w:right w:val="nil"/>
            </w:tcBorders>
            <w:shd w:val="clear" w:color="000000" w:fill="FFFFFF"/>
            <w:noWrap/>
            <w:vAlign w:val="center"/>
            <w:hideMark/>
          </w:tcPr>
          <w:p w14:paraId="4A65120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2024-09-01</w:t>
            </w:r>
          </w:p>
        </w:tc>
        <w:tc>
          <w:tcPr>
            <w:tcW w:w="1063" w:type="dxa"/>
            <w:tcBorders>
              <w:top w:val="nil"/>
              <w:left w:val="nil"/>
              <w:bottom w:val="nil"/>
              <w:right w:val="nil"/>
            </w:tcBorders>
            <w:shd w:val="clear" w:color="000000" w:fill="FFFFFF"/>
            <w:noWrap/>
            <w:vAlign w:val="center"/>
            <w:hideMark/>
          </w:tcPr>
          <w:p w14:paraId="227084B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1A0E80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4F141A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671AFD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272A53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33902F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1EC54D6" w14:textId="77777777" w:rsidTr="003E5E8D">
        <w:trPr>
          <w:trHeight w:val="216"/>
          <w:jc w:val="center"/>
        </w:trPr>
        <w:tc>
          <w:tcPr>
            <w:tcW w:w="1064" w:type="dxa"/>
            <w:vMerge/>
            <w:tcBorders>
              <w:top w:val="nil"/>
              <w:left w:val="nil"/>
              <w:bottom w:val="single" w:sz="4" w:space="0" w:color="000000"/>
              <w:right w:val="nil"/>
            </w:tcBorders>
            <w:vAlign w:val="center"/>
            <w:hideMark/>
          </w:tcPr>
          <w:p w14:paraId="6E594048"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10407E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JN.1.4</w:t>
            </w:r>
          </w:p>
        </w:tc>
        <w:tc>
          <w:tcPr>
            <w:tcW w:w="1063" w:type="dxa"/>
            <w:tcBorders>
              <w:top w:val="nil"/>
              <w:left w:val="nil"/>
              <w:bottom w:val="nil"/>
              <w:right w:val="nil"/>
            </w:tcBorders>
            <w:shd w:val="clear" w:color="000000" w:fill="FFFFFF"/>
            <w:noWrap/>
            <w:vAlign w:val="center"/>
            <w:hideMark/>
          </w:tcPr>
          <w:p w14:paraId="42AF615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2023-10-16</w:t>
            </w:r>
          </w:p>
        </w:tc>
        <w:tc>
          <w:tcPr>
            <w:tcW w:w="1063" w:type="dxa"/>
            <w:tcBorders>
              <w:top w:val="nil"/>
              <w:left w:val="nil"/>
              <w:bottom w:val="nil"/>
              <w:right w:val="nil"/>
            </w:tcBorders>
            <w:shd w:val="clear" w:color="000000" w:fill="FFFFFF"/>
            <w:noWrap/>
            <w:vAlign w:val="center"/>
            <w:hideMark/>
          </w:tcPr>
          <w:p w14:paraId="5D36F4C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2024-09-01</w:t>
            </w:r>
          </w:p>
        </w:tc>
        <w:tc>
          <w:tcPr>
            <w:tcW w:w="1063" w:type="dxa"/>
            <w:tcBorders>
              <w:top w:val="nil"/>
              <w:left w:val="nil"/>
              <w:bottom w:val="nil"/>
              <w:right w:val="nil"/>
            </w:tcBorders>
            <w:shd w:val="clear" w:color="000000" w:fill="FFFFFF"/>
            <w:noWrap/>
            <w:vAlign w:val="center"/>
            <w:hideMark/>
          </w:tcPr>
          <w:p w14:paraId="2059D89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1D66E8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A5ACC7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862DD8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3D8636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F6A091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3E52E32" w14:textId="77777777" w:rsidTr="003E5E8D">
        <w:trPr>
          <w:trHeight w:val="216"/>
          <w:jc w:val="center"/>
        </w:trPr>
        <w:tc>
          <w:tcPr>
            <w:tcW w:w="1064" w:type="dxa"/>
            <w:vMerge/>
            <w:tcBorders>
              <w:top w:val="nil"/>
              <w:left w:val="nil"/>
              <w:bottom w:val="single" w:sz="4" w:space="0" w:color="000000"/>
              <w:right w:val="nil"/>
            </w:tcBorders>
            <w:vAlign w:val="center"/>
            <w:hideMark/>
          </w:tcPr>
          <w:p w14:paraId="027F4B2C"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single" w:sz="4" w:space="0" w:color="auto"/>
              <w:right w:val="nil"/>
            </w:tcBorders>
            <w:shd w:val="clear" w:color="000000" w:fill="FFFFFF"/>
            <w:noWrap/>
            <w:vAlign w:val="center"/>
            <w:hideMark/>
          </w:tcPr>
          <w:p w14:paraId="687377A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others (n = 55)</w:t>
            </w:r>
          </w:p>
        </w:tc>
        <w:tc>
          <w:tcPr>
            <w:tcW w:w="1063" w:type="dxa"/>
            <w:tcBorders>
              <w:top w:val="nil"/>
              <w:left w:val="nil"/>
              <w:bottom w:val="single" w:sz="4" w:space="0" w:color="auto"/>
              <w:right w:val="nil"/>
            </w:tcBorders>
            <w:shd w:val="clear" w:color="000000" w:fill="FFFFFF"/>
            <w:noWrap/>
            <w:vAlign w:val="center"/>
            <w:hideMark/>
          </w:tcPr>
          <w:p w14:paraId="30C2230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2020-03-16</w:t>
            </w:r>
          </w:p>
        </w:tc>
        <w:tc>
          <w:tcPr>
            <w:tcW w:w="1063" w:type="dxa"/>
            <w:tcBorders>
              <w:top w:val="nil"/>
              <w:left w:val="nil"/>
              <w:bottom w:val="single" w:sz="4" w:space="0" w:color="auto"/>
              <w:right w:val="nil"/>
            </w:tcBorders>
            <w:shd w:val="clear" w:color="000000" w:fill="FFFFFF"/>
            <w:noWrap/>
            <w:vAlign w:val="center"/>
            <w:hideMark/>
          </w:tcPr>
          <w:p w14:paraId="22C5A5F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2024-08-26</w:t>
            </w:r>
          </w:p>
        </w:tc>
        <w:tc>
          <w:tcPr>
            <w:tcW w:w="1063" w:type="dxa"/>
            <w:tcBorders>
              <w:top w:val="nil"/>
              <w:left w:val="nil"/>
              <w:bottom w:val="single" w:sz="4" w:space="0" w:color="auto"/>
              <w:right w:val="nil"/>
            </w:tcBorders>
            <w:shd w:val="clear" w:color="000000" w:fill="FFFFFF"/>
            <w:noWrap/>
            <w:vAlign w:val="center"/>
            <w:hideMark/>
          </w:tcPr>
          <w:p w14:paraId="137CF54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3BDBA5D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747660F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7C734D4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6E68A3B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3F5E68B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r>
      <w:tr w:rsidR="000A54C2" w:rsidRPr="000A54C2" w14:paraId="202809E9" w14:textId="77777777" w:rsidTr="003E5E8D">
        <w:trPr>
          <w:trHeight w:val="216"/>
          <w:jc w:val="center"/>
        </w:trPr>
        <w:tc>
          <w:tcPr>
            <w:tcW w:w="1064" w:type="dxa"/>
            <w:vMerge w:val="restart"/>
            <w:tcBorders>
              <w:top w:val="nil"/>
              <w:left w:val="nil"/>
              <w:bottom w:val="single" w:sz="4" w:space="0" w:color="000000"/>
              <w:right w:val="nil"/>
            </w:tcBorders>
            <w:shd w:val="clear" w:color="000000" w:fill="FFFFFF"/>
            <w:noWrap/>
            <w:vAlign w:val="center"/>
            <w:hideMark/>
          </w:tcPr>
          <w:p w14:paraId="2A2A009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France</w:t>
            </w:r>
          </w:p>
        </w:tc>
        <w:tc>
          <w:tcPr>
            <w:tcW w:w="902" w:type="dxa"/>
            <w:tcBorders>
              <w:top w:val="nil"/>
              <w:left w:val="nil"/>
              <w:bottom w:val="nil"/>
              <w:right w:val="nil"/>
            </w:tcBorders>
            <w:shd w:val="clear" w:color="000000" w:fill="FFFFFF"/>
            <w:noWrap/>
            <w:vAlign w:val="center"/>
            <w:hideMark/>
          </w:tcPr>
          <w:p w14:paraId="2865853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B.1.1</w:t>
            </w:r>
          </w:p>
        </w:tc>
        <w:tc>
          <w:tcPr>
            <w:tcW w:w="1063" w:type="dxa"/>
            <w:tcBorders>
              <w:top w:val="nil"/>
              <w:left w:val="nil"/>
              <w:bottom w:val="nil"/>
              <w:right w:val="nil"/>
            </w:tcBorders>
            <w:shd w:val="clear" w:color="000000" w:fill="FFFFFF"/>
            <w:noWrap/>
            <w:vAlign w:val="center"/>
            <w:hideMark/>
          </w:tcPr>
          <w:p w14:paraId="59B33E3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2020-03-03</w:t>
            </w:r>
          </w:p>
        </w:tc>
        <w:tc>
          <w:tcPr>
            <w:tcW w:w="1063" w:type="dxa"/>
            <w:tcBorders>
              <w:top w:val="nil"/>
              <w:left w:val="nil"/>
              <w:bottom w:val="nil"/>
              <w:right w:val="nil"/>
            </w:tcBorders>
            <w:shd w:val="clear" w:color="000000" w:fill="FFFFFF"/>
            <w:noWrap/>
            <w:vAlign w:val="center"/>
            <w:hideMark/>
          </w:tcPr>
          <w:p w14:paraId="4C67355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2023-02-14</w:t>
            </w:r>
          </w:p>
        </w:tc>
        <w:tc>
          <w:tcPr>
            <w:tcW w:w="1063" w:type="dxa"/>
            <w:tcBorders>
              <w:top w:val="nil"/>
              <w:left w:val="nil"/>
              <w:bottom w:val="nil"/>
              <w:right w:val="nil"/>
            </w:tcBorders>
            <w:shd w:val="clear" w:color="000000" w:fill="FFFFFF"/>
            <w:noWrap/>
            <w:vAlign w:val="center"/>
            <w:hideMark/>
          </w:tcPr>
          <w:p w14:paraId="2E758D7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6EC0DFA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851DAB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773FB94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62B2BD5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E15AA0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04F0BD7F" w14:textId="77777777" w:rsidTr="003E5E8D">
        <w:trPr>
          <w:trHeight w:val="216"/>
          <w:jc w:val="center"/>
        </w:trPr>
        <w:tc>
          <w:tcPr>
            <w:tcW w:w="1064" w:type="dxa"/>
            <w:vMerge/>
            <w:tcBorders>
              <w:top w:val="nil"/>
              <w:left w:val="nil"/>
              <w:bottom w:val="single" w:sz="4" w:space="0" w:color="000000"/>
              <w:right w:val="nil"/>
            </w:tcBorders>
            <w:vAlign w:val="center"/>
            <w:hideMark/>
          </w:tcPr>
          <w:p w14:paraId="3B10FACC"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572451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B.1.160</w:t>
            </w:r>
          </w:p>
        </w:tc>
        <w:tc>
          <w:tcPr>
            <w:tcW w:w="1063" w:type="dxa"/>
            <w:tcBorders>
              <w:top w:val="nil"/>
              <w:left w:val="nil"/>
              <w:bottom w:val="nil"/>
              <w:right w:val="nil"/>
            </w:tcBorders>
            <w:shd w:val="clear" w:color="000000" w:fill="FFFFFF"/>
            <w:noWrap/>
            <w:vAlign w:val="center"/>
            <w:hideMark/>
          </w:tcPr>
          <w:p w14:paraId="5BD078A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2020-03-13</w:t>
            </w:r>
          </w:p>
        </w:tc>
        <w:tc>
          <w:tcPr>
            <w:tcW w:w="1063" w:type="dxa"/>
            <w:tcBorders>
              <w:top w:val="nil"/>
              <w:left w:val="nil"/>
              <w:bottom w:val="nil"/>
              <w:right w:val="nil"/>
            </w:tcBorders>
            <w:shd w:val="clear" w:color="000000" w:fill="FFFFFF"/>
            <w:noWrap/>
            <w:vAlign w:val="center"/>
            <w:hideMark/>
          </w:tcPr>
          <w:p w14:paraId="67B1E34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2022-05-21</w:t>
            </w:r>
          </w:p>
        </w:tc>
        <w:tc>
          <w:tcPr>
            <w:tcW w:w="1063" w:type="dxa"/>
            <w:tcBorders>
              <w:top w:val="nil"/>
              <w:left w:val="nil"/>
              <w:bottom w:val="nil"/>
              <w:right w:val="nil"/>
            </w:tcBorders>
            <w:shd w:val="clear" w:color="000000" w:fill="FFFFFF"/>
            <w:noWrap/>
            <w:vAlign w:val="center"/>
            <w:hideMark/>
          </w:tcPr>
          <w:p w14:paraId="2E690C9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0F15932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9BA971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1642D3A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1CBE6B0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01D090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1C902731" w14:textId="77777777" w:rsidTr="003E5E8D">
        <w:trPr>
          <w:trHeight w:val="216"/>
          <w:jc w:val="center"/>
        </w:trPr>
        <w:tc>
          <w:tcPr>
            <w:tcW w:w="1064" w:type="dxa"/>
            <w:vMerge/>
            <w:tcBorders>
              <w:top w:val="nil"/>
              <w:left w:val="nil"/>
              <w:bottom w:val="single" w:sz="4" w:space="0" w:color="000000"/>
              <w:right w:val="nil"/>
            </w:tcBorders>
            <w:vAlign w:val="center"/>
            <w:hideMark/>
          </w:tcPr>
          <w:p w14:paraId="22A2641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AE68D9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Q (B.1.1.7)</w:t>
            </w:r>
          </w:p>
        </w:tc>
        <w:tc>
          <w:tcPr>
            <w:tcW w:w="1063" w:type="dxa"/>
            <w:tcBorders>
              <w:top w:val="nil"/>
              <w:left w:val="nil"/>
              <w:bottom w:val="nil"/>
              <w:right w:val="nil"/>
            </w:tcBorders>
            <w:shd w:val="clear" w:color="000000" w:fill="FFFFFF"/>
            <w:noWrap/>
            <w:vAlign w:val="center"/>
            <w:hideMark/>
          </w:tcPr>
          <w:p w14:paraId="09D38FE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2020-03-14</w:t>
            </w:r>
          </w:p>
        </w:tc>
        <w:tc>
          <w:tcPr>
            <w:tcW w:w="1063" w:type="dxa"/>
            <w:tcBorders>
              <w:top w:val="nil"/>
              <w:left w:val="nil"/>
              <w:bottom w:val="nil"/>
              <w:right w:val="nil"/>
            </w:tcBorders>
            <w:shd w:val="clear" w:color="000000" w:fill="FFFFFF"/>
            <w:noWrap/>
            <w:vAlign w:val="center"/>
            <w:hideMark/>
          </w:tcPr>
          <w:p w14:paraId="1444A94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2022-02-09</w:t>
            </w:r>
          </w:p>
        </w:tc>
        <w:tc>
          <w:tcPr>
            <w:tcW w:w="1063" w:type="dxa"/>
            <w:tcBorders>
              <w:top w:val="nil"/>
              <w:left w:val="nil"/>
              <w:bottom w:val="nil"/>
              <w:right w:val="nil"/>
            </w:tcBorders>
            <w:shd w:val="clear" w:color="000000" w:fill="FFFFFF"/>
            <w:noWrap/>
            <w:vAlign w:val="center"/>
            <w:hideMark/>
          </w:tcPr>
          <w:p w14:paraId="291DBA4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480920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36E2A8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346126D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E1B3A9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5A3160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76D6782" w14:textId="77777777" w:rsidTr="003E5E8D">
        <w:trPr>
          <w:trHeight w:val="216"/>
          <w:jc w:val="center"/>
        </w:trPr>
        <w:tc>
          <w:tcPr>
            <w:tcW w:w="1064" w:type="dxa"/>
            <w:vMerge/>
            <w:tcBorders>
              <w:top w:val="nil"/>
              <w:left w:val="nil"/>
              <w:bottom w:val="single" w:sz="4" w:space="0" w:color="000000"/>
              <w:right w:val="nil"/>
            </w:tcBorders>
            <w:vAlign w:val="center"/>
            <w:hideMark/>
          </w:tcPr>
          <w:p w14:paraId="613C3BD2"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ECFC9E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 (BA.2)</w:t>
            </w:r>
          </w:p>
        </w:tc>
        <w:tc>
          <w:tcPr>
            <w:tcW w:w="1063" w:type="dxa"/>
            <w:tcBorders>
              <w:top w:val="nil"/>
              <w:left w:val="nil"/>
              <w:bottom w:val="nil"/>
              <w:right w:val="nil"/>
            </w:tcBorders>
            <w:shd w:val="clear" w:color="000000" w:fill="FFFFFF"/>
            <w:noWrap/>
            <w:vAlign w:val="center"/>
            <w:hideMark/>
          </w:tcPr>
          <w:p w14:paraId="6481318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2020-03-28</w:t>
            </w:r>
          </w:p>
        </w:tc>
        <w:tc>
          <w:tcPr>
            <w:tcW w:w="1063" w:type="dxa"/>
            <w:tcBorders>
              <w:top w:val="nil"/>
              <w:left w:val="nil"/>
              <w:bottom w:val="nil"/>
              <w:right w:val="nil"/>
            </w:tcBorders>
            <w:shd w:val="clear" w:color="000000" w:fill="FFFFFF"/>
            <w:noWrap/>
            <w:vAlign w:val="center"/>
            <w:hideMark/>
          </w:tcPr>
          <w:p w14:paraId="4B55F1F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2024-04-30</w:t>
            </w:r>
          </w:p>
        </w:tc>
        <w:tc>
          <w:tcPr>
            <w:tcW w:w="1063" w:type="dxa"/>
            <w:tcBorders>
              <w:top w:val="nil"/>
              <w:left w:val="nil"/>
              <w:bottom w:val="nil"/>
              <w:right w:val="nil"/>
            </w:tcBorders>
            <w:shd w:val="clear" w:color="000000" w:fill="FFFFFF"/>
            <w:noWrap/>
            <w:vAlign w:val="center"/>
            <w:hideMark/>
          </w:tcPr>
          <w:p w14:paraId="3B3170F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2C7AFC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1B0909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1DA8869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5411C0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DDE624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6C93FFA" w14:textId="77777777" w:rsidTr="003E5E8D">
        <w:trPr>
          <w:trHeight w:val="216"/>
          <w:jc w:val="center"/>
        </w:trPr>
        <w:tc>
          <w:tcPr>
            <w:tcW w:w="1064" w:type="dxa"/>
            <w:vMerge/>
            <w:tcBorders>
              <w:top w:val="nil"/>
              <w:left w:val="nil"/>
              <w:bottom w:val="single" w:sz="4" w:space="0" w:color="000000"/>
              <w:right w:val="nil"/>
            </w:tcBorders>
            <w:vAlign w:val="center"/>
            <w:hideMark/>
          </w:tcPr>
          <w:p w14:paraId="2B28A9AA"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201A48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BQ.1.1</w:t>
            </w:r>
          </w:p>
        </w:tc>
        <w:tc>
          <w:tcPr>
            <w:tcW w:w="1063" w:type="dxa"/>
            <w:tcBorders>
              <w:top w:val="nil"/>
              <w:left w:val="nil"/>
              <w:bottom w:val="nil"/>
              <w:right w:val="nil"/>
            </w:tcBorders>
            <w:shd w:val="clear" w:color="000000" w:fill="FFFFFF"/>
            <w:noWrap/>
            <w:vAlign w:val="center"/>
            <w:hideMark/>
          </w:tcPr>
          <w:p w14:paraId="241139E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2020-10-15</w:t>
            </w:r>
          </w:p>
        </w:tc>
        <w:tc>
          <w:tcPr>
            <w:tcW w:w="1063" w:type="dxa"/>
            <w:tcBorders>
              <w:top w:val="nil"/>
              <w:left w:val="nil"/>
              <w:bottom w:val="nil"/>
              <w:right w:val="nil"/>
            </w:tcBorders>
            <w:shd w:val="clear" w:color="000000" w:fill="FFFFFF"/>
            <w:noWrap/>
            <w:vAlign w:val="center"/>
            <w:hideMark/>
          </w:tcPr>
          <w:p w14:paraId="43E7974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2024-05-16</w:t>
            </w:r>
          </w:p>
        </w:tc>
        <w:tc>
          <w:tcPr>
            <w:tcW w:w="1063" w:type="dxa"/>
            <w:tcBorders>
              <w:top w:val="nil"/>
              <w:left w:val="nil"/>
              <w:bottom w:val="nil"/>
              <w:right w:val="nil"/>
            </w:tcBorders>
            <w:shd w:val="clear" w:color="000000" w:fill="FFFFFF"/>
            <w:noWrap/>
            <w:vAlign w:val="center"/>
            <w:hideMark/>
          </w:tcPr>
          <w:p w14:paraId="26A4684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0C401BB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2742BB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0DBE35C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5522819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7D162D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70127FD3" w14:textId="77777777" w:rsidTr="003E5E8D">
        <w:trPr>
          <w:trHeight w:val="216"/>
          <w:jc w:val="center"/>
        </w:trPr>
        <w:tc>
          <w:tcPr>
            <w:tcW w:w="1064" w:type="dxa"/>
            <w:vMerge/>
            <w:tcBorders>
              <w:top w:val="nil"/>
              <w:left w:val="nil"/>
              <w:bottom w:val="single" w:sz="4" w:space="0" w:color="000000"/>
              <w:right w:val="nil"/>
            </w:tcBorders>
            <w:vAlign w:val="center"/>
            <w:hideMark/>
          </w:tcPr>
          <w:p w14:paraId="11A80EF3"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7522B6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AY.43</w:t>
            </w:r>
          </w:p>
        </w:tc>
        <w:tc>
          <w:tcPr>
            <w:tcW w:w="1063" w:type="dxa"/>
            <w:tcBorders>
              <w:top w:val="nil"/>
              <w:left w:val="nil"/>
              <w:bottom w:val="nil"/>
              <w:right w:val="nil"/>
            </w:tcBorders>
            <w:shd w:val="clear" w:color="000000" w:fill="FFFFFF"/>
            <w:noWrap/>
            <w:vAlign w:val="center"/>
            <w:hideMark/>
          </w:tcPr>
          <w:p w14:paraId="2659332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2021-01-12</w:t>
            </w:r>
          </w:p>
        </w:tc>
        <w:tc>
          <w:tcPr>
            <w:tcW w:w="1063" w:type="dxa"/>
            <w:tcBorders>
              <w:top w:val="nil"/>
              <w:left w:val="nil"/>
              <w:bottom w:val="nil"/>
              <w:right w:val="nil"/>
            </w:tcBorders>
            <w:shd w:val="clear" w:color="000000" w:fill="FFFFFF"/>
            <w:noWrap/>
            <w:vAlign w:val="center"/>
            <w:hideMark/>
          </w:tcPr>
          <w:p w14:paraId="470BC29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2022-07-21</w:t>
            </w:r>
          </w:p>
        </w:tc>
        <w:tc>
          <w:tcPr>
            <w:tcW w:w="1063" w:type="dxa"/>
            <w:tcBorders>
              <w:top w:val="nil"/>
              <w:left w:val="nil"/>
              <w:bottom w:val="nil"/>
              <w:right w:val="nil"/>
            </w:tcBorders>
            <w:shd w:val="clear" w:color="000000" w:fill="FFFFFF"/>
            <w:noWrap/>
            <w:vAlign w:val="center"/>
            <w:hideMark/>
          </w:tcPr>
          <w:p w14:paraId="29361FB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C6C3E3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F9AE84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4CD6C5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7C143C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C51255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48C4ACA2" w14:textId="77777777" w:rsidTr="003E5E8D">
        <w:trPr>
          <w:trHeight w:val="216"/>
          <w:jc w:val="center"/>
        </w:trPr>
        <w:tc>
          <w:tcPr>
            <w:tcW w:w="1064" w:type="dxa"/>
            <w:vMerge/>
            <w:tcBorders>
              <w:top w:val="nil"/>
              <w:left w:val="nil"/>
              <w:bottom w:val="single" w:sz="4" w:space="0" w:color="000000"/>
              <w:right w:val="nil"/>
            </w:tcBorders>
            <w:vAlign w:val="center"/>
            <w:hideMark/>
          </w:tcPr>
          <w:p w14:paraId="10BEC036"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0E0832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 (B.1.617.2)</w:t>
            </w:r>
          </w:p>
        </w:tc>
        <w:tc>
          <w:tcPr>
            <w:tcW w:w="1063" w:type="dxa"/>
            <w:tcBorders>
              <w:top w:val="nil"/>
              <w:left w:val="nil"/>
              <w:bottom w:val="nil"/>
              <w:right w:val="nil"/>
            </w:tcBorders>
            <w:shd w:val="clear" w:color="000000" w:fill="FFFFFF"/>
            <w:noWrap/>
            <w:vAlign w:val="center"/>
            <w:hideMark/>
          </w:tcPr>
          <w:p w14:paraId="4014371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2021-04-06</w:t>
            </w:r>
          </w:p>
        </w:tc>
        <w:tc>
          <w:tcPr>
            <w:tcW w:w="1063" w:type="dxa"/>
            <w:tcBorders>
              <w:top w:val="nil"/>
              <w:left w:val="nil"/>
              <w:bottom w:val="nil"/>
              <w:right w:val="nil"/>
            </w:tcBorders>
            <w:shd w:val="clear" w:color="000000" w:fill="FFFFFF"/>
            <w:noWrap/>
            <w:vAlign w:val="center"/>
            <w:hideMark/>
          </w:tcPr>
          <w:p w14:paraId="6292A24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2022-05-18</w:t>
            </w:r>
          </w:p>
        </w:tc>
        <w:tc>
          <w:tcPr>
            <w:tcW w:w="1063" w:type="dxa"/>
            <w:tcBorders>
              <w:top w:val="nil"/>
              <w:left w:val="nil"/>
              <w:bottom w:val="nil"/>
              <w:right w:val="nil"/>
            </w:tcBorders>
            <w:shd w:val="clear" w:color="000000" w:fill="FFFFFF"/>
            <w:noWrap/>
            <w:vAlign w:val="center"/>
            <w:hideMark/>
          </w:tcPr>
          <w:p w14:paraId="2E69890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21BB246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36FEF6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18407C3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CEB1BF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29D54A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D7E84E0" w14:textId="77777777" w:rsidTr="003E5E8D">
        <w:trPr>
          <w:trHeight w:val="216"/>
          <w:jc w:val="center"/>
        </w:trPr>
        <w:tc>
          <w:tcPr>
            <w:tcW w:w="1064" w:type="dxa"/>
            <w:vMerge/>
            <w:tcBorders>
              <w:top w:val="nil"/>
              <w:left w:val="nil"/>
              <w:bottom w:val="single" w:sz="4" w:space="0" w:color="000000"/>
              <w:right w:val="nil"/>
            </w:tcBorders>
            <w:vAlign w:val="center"/>
            <w:hideMark/>
          </w:tcPr>
          <w:p w14:paraId="3C1F9E44"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407614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AY.122</w:t>
            </w:r>
          </w:p>
        </w:tc>
        <w:tc>
          <w:tcPr>
            <w:tcW w:w="1063" w:type="dxa"/>
            <w:tcBorders>
              <w:top w:val="nil"/>
              <w:left w:val="nil"/>
              <w:bottom w:val="nil"/>
              <w:right w:val="nil"/>
            </w:tcBorders>
            <w:shd w:val="clear" w:color="000000" w:fill="FFFFFF"/>
            <w:noWrap/>
            <w:vAlign w:val="center"/>
            <w:hideMark/>
          </w:tcPr>
          <w:p w14:paraId="4A2AF08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2021-05-03</w:t>
            </w:r>
          </w:p>
        </w:tc>
        <w:tc>
          <w:tcPr>
            <w:tcW w:w="1063" w:type="dxa"/>
            <w:tcBorders>
              <w:top w:val="nil"/>
              <w:left w:val="nil"/>
              <w:bottom w:val="nil"/>
              <w:right w:val="nil"/>
            </w:tcBorders>
            <w:shd w:val="clear" w:color="000000" w:fill="FFFFFF"/>
            <w:noWrap/>
            <w:vAlign w:val="center"/>
            <w:hideMark/>
          </w:tcPr>
          <w:p w14:paraId="6C5B275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2022-09-09</w:t>
            </w:r>
          </w:p>
        </w:tc>
        <w:tc>
          <w:tcPr>
            <w:tcW w:w="1063" w:type="dxa"/>
            <w:tcBorders>
              <w:top w:val="nil"/>
              <w:left w:val="nil"/>
              <w:bottom w:val="nil"/>
              <w:right w:val="nil"/>
            </w:tcBorders>
            <w:shd w:val="clear" w:color="000000" w:fill="FFFFFF"/>
            <w:noWrap/>
            <w:vAlign w:val="center"/>
            <w:hideMark/>
          </w:tcPr>
          <w:p w14:paraId="00001CF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F637DE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6E1E8C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63ABE41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45A69B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B95D0F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740EFFEF" w14:textId="77777777" w:rsidTr="003E5E8D">
        <w:trPr>
          <w:trHeight w:val="216"/>
          <w:jc w:val="center"/>
        </w:trPr>
        <w:tc>
          <w:tcPr>
            <w:tcW w:w="1064" w:type="dxa"/>
            <w:vMerge/>
            <w:tcBorders>
              <w:top w:val="nil"/>
              <w:left w:val="nil"/>
              <w:bottom w:val="single" w:sz="4" w:space="0" w:color="000000"/>
              <w:right w:val="nil"/>
            </w:tcBorders>
            <w:vAlign w:val="center"/>
            <w:hideMark/>
          </w:tcPr>
          <w:p w14:paraId="69BC437D"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676028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BA.5.1 (BA.5.1)</w:t>
            </w:r>
          </w:p>
        </w:tc>
        <w:tc>
          <w:tcPr>
            <w:tcW w:w="1063" w:type="dxa"/>
            <w:tcBorders>
              <w:top w:val="nil"/>
              <w:left w:val="nil"/>
              <w:bottom w:val="nil"/>
              <w:right w:val="nil"/>
            </w:tcBorders>
            <w:shd w:val="clear" w:color="000000" w:fill="FFFFFF"/>
            <w:noWrap/>
            <w:vAlign w:val="center"/>
            <w:hideMark/>
          </w:tcPr>
          <w:p w14:paraId="284ADE8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2021-05-17</w:t>
            </w:r>
          </w:p>
        </w:tc>
        <w:tc>
          <w:tcPr>
            <w:tcW w:w="1063" w:type="dxa"/>
            <w:tcBorders>
              <w:top w:val="nil"/>
              <w:left w:val="nil"/>
              <w:bottom w:val="nil"/>
              <w:right w:val="nil"/>
            </w:tcBorders>
            <w:shd w:val="clear" w:color="000000" w:fill="FFFFFF"/>
            <w:noWrap/>
            <w:vAlign w:val="center"/>
            <w:hideMark/>
          </w:tcPr>
          <w:p w14:paraId="5B4724B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2023-09-17</w:t>
            </w:r>
          </w:p>
        </w:tc>
        <w:tc>
          <w:tcPr>
            <w:tcW w:w="1063" w:type="dxa"/>
            <w:tcBorders>
              <w:top w:val="nil"/>
              <w:left w:val="nil"/>
              <w:bottom w:val="nil"/>
              <w:right w:val="nil"/>
            </w:tcBorders>
            <w:shd w:val="clear" w:color="000000" w:fill="FFFFFF"/>
            <w:noWrap/>
            <w:vAlign w:val="center"/>
            <w:hideMark/>
          </w:tcPr>
          <w:p w14:paraId="5358C4F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F88356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7769BA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1C3EDFB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31A2FC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EA892A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4AB7CAE" w14:textId="77777777" w:rsidTr="003E5E8D">
        <w:trPr>
          <w:trHeight w:val="216"/>
          <w:jc w:val="center"/>
        </w:trPr>
        <w:tc>
          <w:tcPr>
            <w:tcW w:w="1064" w:type="dxa"/>
            <w:vMerge/>
            <w:tcBorders>
              <w:top w:val="nil"/>
              <w:left w:val="nil"/>
              <w:bottom w:val="single" w:sz="4" w:space="0" w:color="000000"/>
              <w:right w:val="nil"/>
            </w:tcBorders>
            <w:vAlign w:val="center"/>
            <w:hideMark/>
          </w:tcPr>
          <w:p w14:paraId="7E7D69E8"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C54F3A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BA.5.2 (BA.5.2)</w:t>
            </w:r>
          </w:p>
        </w:tc>
        <w:tc>
          <w:tcPr>
            <w:tcW w:w="1063" w:type="dxa"/>
            <w:tcBorders>
              <w:top w:val="nil"/>
              <w:left w:val="nil"/>
              <w:bottom w:val="nil"/>
              <w:right w:val="nil"/>
            </w:tcBorders>
            <w:shd w:val="clear" w:color="000000" w:fill="FFFFFF"/>
            <w:noWrap/>
            <w:vAlign w:val="center"/>
            <w:hideMark/>
          </w:tcPr>
          <w:p w14:paraId="5214FA3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2021-11-15</w:t>
            </w:r>
          </w:p>
        </w:tc>
        <w:tc>
          <w:tcPr>
            <w:tcW w:w="1063" w:type="dxa"/>
            <w:tcBorders>
              <w:top w:val="nil"/>
              <w:left w:val="nil"/>
              <w:bottom w:val="nil"/>
              <w:right w:val="nil"/>
            </w:tcBorders>
            <w:shd w:val="clear" w:color="000000" w:fill="FFFFFF"/>
            <w:noWrap/>
            <w:vAlign w:val="center"/>
            <w:hideMark/>
          </w:tcPr>
          <w:p w14:paraId="09CF8C3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2023-09-08</w:t>
            </w:r>
          </w:p>
        </w:tc>
        <w:tc>
          <w:tcPr>
            <w:tcW w:w="1063" w:type="dxa"/>
            <w:tcBorders>
              <w:top w:val="nil"/>
              <w:left w:val="nil"/>
              <w:bottom w:val="nil"/>
              <w:right w:val="nil"/>
            </w:tcBorders>
            <w:shd w:val="clear" w:color="000000" w:fill="FFFFFF"/>
            <w:noWrap/>
            <w:vAlign w:val="center"/>
            <w:hideMark/>
          </w:tcPr>
          <w:p w14:paraId="7A43B07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11D68B5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EAB8F7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46AAED4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265D364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0F7FCD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7833349D" w14:textId="77777777" w:rsidTr="003E5E8D">
        <w:trPr>
          <w:trHeight w:val="216"/>
          <w:jc w:val="center"/>
        </w:trPr>
        <w:tc>
          <w:tcPr>
            <w:tcW w:w="1064" w:type="dxa"/>
            <w:vMerge/>
            <w:tcBorders>
              <w:top w:val="nil"/>
              <w:left w:val="nil"/>
              <w:bottom w:val="single" w:sz="4" w:space="0" w:color="000000"/>
              <w:right w:val="nil"/>
            </w:tcBorders>
            <w:vAlign w:val="center"/>
            <w:hideMark/>
          </w:tcPr>
          <w:p w14:paraId="61DAD801"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39D926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XBB.1.5</w:t>
            </w:r>
          </w:p>
        </w:tc>
        <w:tc>
          <w:tcPr>
            <w:tcW w:w="1063" w:type="dxa"/>
            <w:tcBorders>
              <w:top w:val="nil"/>
              <w:left w:val="nil"/>
              <w:bottom w:val="nil"/>
              <w:right w:val="nil"/>
            </w:tcBorders>
            <w:shd w:val="clear" w:color="000000" w:fill="FFFFFF"/>
            <w:noWrap/>
            <w:vAlign w:val="center"/>
            <w:hideMark/>
          </w:tcPr>
          <w:p w14:paraId="6F07474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2022-02-20</w:t>
            </w:r>
          </w:p>
        </w:tc>
        <w:tc>
          <w:tcPr>
            <w:tcW w:w="1063" w:type="dxa"/>
            <w:tcBorders>
              <w:top w:val="nil"/>
              <w:left w:val="nil"/>
              <w:bottom w:val="nil"/>
              <w:right w:val="nil"/>
            </w:tcBorders>
            <w:shd w:val="clear" w:color="000000" w:fill="FFFFFF"/>
            <w:noWrap/>
            <w:vAlign w:val="center"/>
            <w:hideMark/>
          </w:tcPr>
          <w:p w14:paraId="0547177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2024-01-26</w:t>
            </w:r>
          </w:p>
        </w:tc>
        <w:tc>
          <w:tcPr>
            <w:tcW w:w="1063" w:type="dxa"/>
            <w:tcBorders>
              <w:top w:val="nil"/>
              <w:left w:val="nil"/>
              <w:bottom w:val="nil"/>
              <w:right w:val="nil"/>
            </w:tcBorders>
            <w:shd w:val="clear" w:color="000000" w:fill="FFFFFF"/>
            <w:noWrap/>
            <w:vAlign w:val="center"/>
            <w:hideMark/>
          </w:tcPr>
          <w:p w14:paraId="135ADBA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1FA9B02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BD8504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448D0B9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202582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EFBAD4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E06B36E" w14:textId="77777777" w:rsidTr="003E5E8D">
        <w:trPr>
          <w:trHeight w:val="216"/>
          <w:jc w:val="center"/>
        </w:trPr>
        <w:tc>
          <w:tcPr>
            <w:tcW w:w="1064" w:type="dxa"/>
            <w:vMerge/>
            <w:tcBorders>
              <w:top w:val="nil"/>
              <w:left w:val="nil"/>
              <w:bottom w:val="single" w:sz="4" w:space="0" w:color="000000"/>
              <w:right w:val="nil"/>
            </w:tcBorders>
            <w:vAlign w:val="center"/>
            <w:hideMark/>
          </w:tcPr>
          <w:p w14:paraId="5F76513C"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91761B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JN.1</w:t>
            </w:r>
          </w:p>
        </w:tc>
        <w:tc>
          <w:tcPr>
            <w:tcW w:w="1063" w:type="dxa"/>
            <w:tcBorders>
              <w:top w:val="nil"/>
              <w:left w:val="nil"/>
              <w:bottom w:val="nil"/>
              <w:right w:val="nil"/>
            </w:tcBorders>
            <w:shd w:val="clear" w:color="000000" w:fill="FFFFFF"/>
            <w:noWrap/>
            <w:vAlign w:val="center"/>
            <w:hideMark/>
          </w:tcPr>
          <w:p w14:paraId="710C40B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2023-01-03</w:t>
            </w:r>
          </w:p>
        </w:tc>
        <w:tc>
          <w:tcPr>
            <w:tcW w:w="1063" w:type="dxa"/>
            <w:tcBorders>
              <w:top w:val="nil"/>
              <w:left w:val="nil"/>
              <w:bottom w:val="nil"/>
              <w:right w:val="nil"/>
            </w:tcBorders>
            <w:shd w:val="clear" w:color="000000" w:fill="FFFFFF"/>
            <w:noWrap/>
            <w:vAlign w:val="center"/>
            <w:hideMark/>
          </w:tcPr>
          <w:p w14:paraId="7E1B456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2024-08-10</w:t>
            </w:r>
          </w:p>
        </w:tc>
        <w:tc>
          <w:tcPr>
            <w:tcW w:w="1063" w:type="dxa"/>
            <w:tcBorders>
              <w:top w:val="nil"/>
              <w:left w:val="nil"/>
              <w:bottom w:val="nil"/>
              <w:right w:val="nil"/>
            </w:tcBorders>
            <w:shd w:val="clear" w:color="000000" w:fill="FFFFFF"/>
            <w:noWrap/>
            <w:vAlign w:val="center"/>
            <w:hideMark/>
          </w:tcPr>
          <w:p w14:paraId="7743798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29A37E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15EE57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095022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F7FA34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EA794D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1F9A2B33" w14:textId="77777777" w:rsidTr="003E5E8D">
        <w:trPr>
          <w:trHeight w:val="216"/>
          <w:jc w:val="center"/>
        </w:trPr>
        <w:tc>
          <w:tcPr>
            <w:tcW w:w="1064" w:type="dxa"/>
            <w:vMerge/>
            <w:tcBorders>
              <w:top w:val="nil"/>
              <w:left w:val="nil"/>
              <w:bottom w:val="single" w:sz="4" w:space="0" w:color="000000"/>
              <w:right w:val="nil"/>
            </w:tcBorders>
            <w:vAlign w:val="center"/>
            <w:hideMark/>
          </w:tcPr>
          <w:p w14:paraId="421E784D"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5F9E6A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JN.1.1</w:t>
            </w:r>
          </w:p>
        </w:tc>
        <w:tc>
          <w:tcPr>
            <w:tcW w:w="1063" w:type="dxa"/>
            <w:tcBorders>
              <w:top w:val="nil"/>
              <w:left w:val="nil"/>
              <w:bottom w:val="nil"/>
              <w:right w:val="nil"/>
            </w:tcBorders>
            <w:shd w:val="clear" w:color="000000" w:fill="FFFFFF"/>
            <w:noWrap/>
            <w:vAlign w:val="center"/>
            <w:hideMark/>
          </w:tcPr>
          <w:p w14:paraId="7F1390B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2023-01-04</w:t>
            </w:r>
          </w:p>
        </w:tc>
        <w:tc>
          <w:tcPr>
            <w:tcW w:w="1063" w:type="dxa"/>
            <w:tcBorders>
              <w:top w:val="nil"/>
              <w:left w:val="nil"/>
              <w:bottom w:val="nil"/>
              <w:right w:val="nil"/>
            </w:tcBorders>
            <w:shd w:val="clear" w:color="000000" w:fill="FFFFFF"/>
            <w:noWrap/>
            <w:vAlign w:val="center"/>
            <w:hideMark/>
          </w:tcPr>
          <w:p w14:paraId="2CA32E0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2024-08-10</w:t>
            </w:r>
          </w:p>
        </w:tc>
        <w:tc>
          <w:tcPr>
            <w:tcW w:w="1063" w:type="dxa"/>
            <w:tcBorders>
              <w:top w:val="nil"/>
              <w:left w:val="nil"/>
              <w:bottom w:val="nil"/>
              <w:right w:val="nil"/>
            </w:tcBorders>
            <w:shd w:val="clear" w:color="000000" w:fill="FFFFFF"/>
            <w:noWrap/>
            <w:vAlign w:val="center"/>
            <w:hideMark/>
          </w:tcPr>
          <w:p w14:paraId="0B294D9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4A91355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FB78AD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7F56443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2B83608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A1AC23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7D135526" w14:textId="77777777" w:rsidTr="003E5E8D">
        <w:trPr>
          <w:trHeight w:val="216"/>
          <w:jc w:val="center"/>
        </w:trPr>
        <w:tc>
          <w:tcPr>
            <w:tcW w:w="1064" w:type="dxa"/>
            <w:vMerge/>
            <w:tcBorders>
              <w:top w:val="nil"/>
              <w:left w:val="nil"/>
              <w:bottom w:val="single" w:sz="4" w:space="0" w:color="000000"/>
              <w:right w:val="nil"/>
            </w:tcBorders>
            <w:vAlign w:val="center"/>
            <w:hideMark/>
          </w:tcPr>
          <w:p w14:paraId="78780E3A"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0C6CAF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XBB.1.16</w:t>
            </w:r>
          </w:p>
        </w:tc>
        <w:tc>
          <w:tcPr>
            <w:tcW w:w="1063" w:type="dxa"/>
            <w:tcBorders>
              <w:top w:val="nil"/>
              <w:left w:val="nil"/>
              <w:bottom w:val="nil"/>
              <w:right w:val="nil"/>
            </w:tcBorders>
            <w:shd w:val="clear" w:color="000000" w:fill="FFFFFF"/>
            <w:noWrap/>
            <w:vAlign w:val="center"/>
            <w:hideMark/>
          </w:tcPr>
          <w:p w14:paraId="556473C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2023-02-05</w:t>
            </w:r>
          </w:p>
        </w:tc>
        <w:tc>
          <w:tcPr>
            <w:tcW w:w="1063" w:type="dxa"/>
            <w:tcBorders>
              <w:top w:val="nil"/>
              <w:left w:val="nil"/>
              <w:bottom w:val="nil"/>
              <w:right w:val="nil"/>
            </w:tcBorders>
            <w:shd w:val="clear" w:color="000000" w:fill="FFFFFF"/>
            <w:noWrap/>
            <w:vAlign w:val="center"/>
            <w:hideMark/>
          </w:tcPr>
          <w:p w14:paraId="09B9F57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2023-12-26</w:t>
            </w:r>
          </w:p>
        </w:tc>
        <w:tc>
          <w:tcPr>
            <w:tcW w:w="1063" w:type="dxa"/>
            <w:tcBorders>
              <w:top w:val="nil"/>
              <w:left w:val="nil"/>
              <w:bottom w:val="nil"/>
              <w:right w:val="nil"/>
            </w:tcBorders>
            <w:shd w:val="clear" w:color="000000" w:fill="FFFFFF"/>
            <w:noWrap/>
            <w:vAlign w:val="center"/>
            <w:hideMark/>
          </w:tcPr>
          <w:p w14:paraId="3E0B29E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D5361E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2E0A73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F7C25A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8BD396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E4F238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C51DE40" w14:textId="77777777" w:rsidTr="003E5E8D">
        <w:trPr>
          <w:trHeight w:val="216"/>
          <w:jc w:val="center"/>
        </w:trPr>
        <w:tc>
          <w:tcPr>
            <w:tcW w:w="1064" w:type="dxa"/>
            <w:vMerge/>
            <w:tcBorders>
              <w:top w:val="nil"/>
              <w:left w:val="nil"/>
              <w:bottom w:val="single" w:sz="4" w:space="0" w:color="000000"/>
              <w:right w:val="nil"/>
            </w:tcBorders>
            <w:vAlign w:val="center"/>
            <w:hideMark/>
          </w:tcPr>
          <w:p w14:paraId="69B681D9"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single" w:sz="4" w:space="0" w:color="auto"/>
              <w:right w:val="nil"/>
            </w:tcBorders>
            <w:shd w:val="clear" w:color="000000" w:fill="FFFFFF"/>
            <w:noWrap/>
            <w:vAlign w:val="center"/>
            <w:hideMark/>
          </w:tcPr>
          <w:p w14:paraId="19A0430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others (n = 65)</w:t>
            </w:r>
          </w:p>
        </w:tc>
        <w:tc>
          <w:tcPr>
            <w:tcW w:w="1063" w:type="dxa"/>
            <w:tcBorders>
              <w:top w:val="nil"/>
              <w:left w:val="nil"/>
              <w:bottom w:val="single" w:sz="4" w:space="0" w:color="auto"/>
              <w:right w:val="nil"/>
            </w:tcBorders>
            <w:shd w:val="clear" w:color="000000" w:fill="FFFFFF"/>
            <w:noWrap/>
            <w:vAlign w:val="center"/>
            <w:hideMark/>
          </w:tcPr>
          <w:p w14:paraId="3437BA7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2020-03-02</w:t>
            </w:r>
          </w:p>
        </w:tc>
        <w:tc>
          <w:tcPr>
            <w:tcW w:w="1063" w:type="dxa"/>
            <w:tcBorders>
              <w:top w:val="nil"/>
              <w:left w:val="nil"/>
              <w:bottom w:val="single" w:sz="4" w:space="0" w:color="auto"/>
              <w:right w:val="nil"/>
            </w:tcBorders>
            <w:shd w:val="clear" w:color="000000" w:fill="FFFFFF"/>
            <w:noWrap/>
            <w:vAlign w:val="center"/>
            <w:hideMark/>
          </w:tcPr>
          <w:p w14:paraId="58F9EC3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2024-07-02</w:t>
            </w:r>
          </w:p>
        </w:tc>
        <w:tc>
          <w:tcPr>
            <w:tcW w:w="1063" w:type="dxa"/>
            <w:tcBorders>
              <w:top w:val="nil"/>
              <w:left w:val="nil"/>
              <w:bottom w:val="single" w:sz="4" w:space="0" w:color="auto"/>
              <w:right w:val="nil"/>
            </w:tcBorders>
            <w:shd w:val="clear" w:color="000000" w:fill="FFFFFF"/>
            <w:noWrap/>
            <w:vAlign w:val="center"/>
            <w:hideMark/>
          </w:tcPr>
          <w:p w14:paraId="06E779D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7939AC4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3493201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B422B2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47F58F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248563C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r>
      <w:tr w:rsidR="000A54C2" w:rsidRPr="000A54C2" w14:paraId="0CB5AC98" w14:textId="77777777" w:rsidTr="003E5E8D">
        <w:trPr>
          <w:trHeight w:val="216"/>
          <w:jc w:val="center"/>
        </w:trPr>
        <w:tc>
          <w:tcPr>
            <w:tcW w:w="1064" w:type="dxa"/>
            <w:vMerge w:val="restart"/>
            <w:tcBorders>
              <w:top w:val="nil"/>
              <w:left w:val="nil"/>
              <w:bottom w:val="single" w:sz="4" w:space="0" w:color="000000"/>
              <w:right w:val="nil"/>
            </w:tcBorders>
            <w:shd w:val="clear" w:color="000000" w:fill="FFFFFF"/>
            <w:noWrap/>
            <w:vAlign w:val="center"/>
            <w:hideMark/>
          </w:tcPr>
          <w:p w14:paraId="5BC81AF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Sweden</w:t>
            </w:r>
          </w:p>
        </w:tc>
        <w:tc>
          <w:tcPr>
            <w:tcW w:w="902" w:type="dxa"/>
            <w:tcBorders>
              <w:top w:val="nil"/>
              <w:left w:val="nil"/>
              <w:bottom w:val="nil"/>
              <w:right w:val="nil"/>
            </w:tcBorders>
            <w:shd w:val="clear" w:color="000000" w:fill="FFFFFF"/>
            <w:noWrap/>
            <w:vAlign w:val="center"/>
            <w:hideMark/>
          </w:tcPr>
          <w:p w14:paraId="26C0184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AY.122</w:t>
            </w:r>
          </w:p>
        </w:tc>
        <w:tc>
          <w:tcPr>
            <w:tcW w:w="1063" w:type="dxa"/>
            <w:tcBorders>
              <w:top w:val="nil"/>
              <w:left w:val="nil"/>
              <w:bottom w:val="nil"/>
              <w:right w:val="nil"/>
            </w:tcBorders>
            <w:shd w:val="clear" w:color="000000" w:fill="FFFFFF"/>
            <w:noWrap/>
            <w:vAlign w:val="center"/>
            <w:hideMark/>
          </w:tcPr>
          <w:p w14:paraId="32712B4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2020-11-19</w:t>
            </w:r>
          </w:p>
        </w:tc>
        <w:tc>
          <w:tcPr>
            <w:tcW w:w="1063" w:type="dxa"/>
            <w:tcBorders>
              <w:top w:val="nil"/>
              <w:left w:val="nil"/>
              <w:bottom w:val="nil"/>
              <w:right w:val="nil"/>
            </w:tcBorders>
            <w:shd w:val="clear" w:color="000000" w:fill="FFFFFF"/>
            <w:noWrap/>
            <w:vAlign w:val="center"/>
            <w:hideMark/>
          </w:tcPr>
          <w:p w14:paraId="3A94F19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2022-03-21</w:t>
            </w:r>
          </w:p>
        </w:tc>
        <w:tc>
          <w:tcPr>
            <w:tcW w:w="1063" w:type="dxa"/>
            <w:tcBorders>
              <w:top w:val="nil"/>
              <w:left w:val="nil"/>
              <w:bottom w:val="nil"/>
              <w:right w:val="nil"/>
            </w:tcBorders>
            <w:shd w:val="clear" w:color="000000" w:fill="FFFFFF"/>
            <w:noWrap/>
            <w:vAlign w:val="center"/>
            <w:hideMark/>
          </w:tcPr>
          <w:p w14:paraId="7F0528A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03F5D07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84A018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1A294B4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D3A5F6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369CBA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030188F" w14:textId="77777777" w:rsidTr="003E5E8D">
        <w:trPr>
          <w:trHeight w:val="216"/>
          <w:jc w:val="center"/>
        </w:trPr>
        <w:tc>
          <w:tcPr>
            <w:tcW w:w="1064" w:type="dxa"/>
            <w:vMerge/>
            <w:tcBorders>
              <w:top w:val="nil"/>
              <w:left w:val="nil"/>
              <w:bottom w:val="single" w:sz="4" w:space="0" w:color="000000"/>
              <w:right w:val="nil"/>
            </w:tcBorders>
            <w:vAlign w:val="center"/>
            <w:hideMark/>
          </w:tcPr>
          <w:p w14:paraId="30AAF32D"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93FC26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 (BA.2)</w:t>
            </w:r>
          </w:p>
        </w:tc>
        <w:tc>
          <w:tcPr>
            <w:tcW w:w="1063" w:type="dxa"/>
            <w:tcBorders>
              <w:top w:val="nil"/>
              <w:left w:val="nil"/>
              <w:bottom w:val="nil"/>
              <w:right w:val="nil"/>
            </w:tcBorders>
            <w:shd w:val="clear" w:color="000000" w:fill="FFFFFF"/>
            <w:noWrap/>
            <w:vAlign w:val="center"/>
            <w:hideMark/>
          </w:tcPr>
          <w:p w14:paraId="0E1237C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2021-03-25</w:t>
            </w:r>
          </w:p>
        </w:tc>
        <w:tc>
          <w:tcPr>
            <w:tcW w:w="1063" w:type="dxa"/>
            <w:tcBorders>
              <w:top w:val="nil"/>
              <w:left w:val="nil"/>
              <w:bottom w:val="nil"/>
              <w:right w:val="nil"/>
            </w:tcBorders>
            <w:shd w:val="clear" w:color="000000" w:fill="FFFFFF"/>
            <w:noWrap/>
            <w:vAlign w:val="center"/>
            <w:hideMark/>
          </w:tcPr>
          <w:p w14:paraId="6BF2638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2024-04-01</w:t>
            </w:r>
          </w:p>
        </w:tc>
        <w:tc>
          <w:tcPr>
            <w:tcW w:w="1063" w:type="dxa"/>
            <w:tcBorders>
              <w:top w:val="nil"/>
              <w:left w:val="nil"/>
              <w:bottom w:val="nil"/>
              <w:right w:val="nil"/>
            </w:tcBorders>
            <w:shd w:val="clear" w:color="000000" w:fill="FFFFFF"/>
            <w:noWrap/>
            <w:vAlign w:val="center"/>
            <w:hideMark/>
          </w:tcPr>
          <w:p w14:paraId="4CE1C9A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D02C73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EA0785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2D36989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289E9E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FDDEF3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ECA6540" w14:textId="77777777" w:rsidTr="003E5E8D">
        <w:trPr>
          <w:trHeight w:val="216"/>
          <w:jc w:val="center"/>
        </w:trPr>
        <w:tc>
          <w:tcPr>
            <w:tcW w:w="1064" w:type="dxa"/>
            <w:vMerge/>
            <w:tcBorders>
              <w:top w:val="nil"/>
              <w:left w:val="nil"/>
              <w:bottom w:val="single" w:sz="4" w:space="0" w:color="000000"/>
              <w:right w:val="nil"/>
            </w:tcBorders>
            <w:vAlign w:val="center"/>
            <w:hideMark/>
          </w:tcPr>
          <w:p w14:paraId="702AE32A"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859AB7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AY.4</w:t>
            </w:r>
          </w:p>
        </w:tc>
        <w:tc>
          <w:tcPr>
            <w:tcW w:w="1063" w:type="dxa"/>
            <w:tcBorders>
              <w:top w:val="nil"/>
              <w:left w:val="nil"/>
              <w:bottom w:val="nil"/>
              <w:right w:val="nil"/>
            </w:tcBorders>
            <w:shd w:val="clear" w:color="000000" w:fill="FFFFFF"/>
            <w:noWrap/>
            <w:vAlign w:val="center"/>
            <w:hideMark/>
          </w:tcPr>
          <w:p w14:paraId="6313823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2021-05-28</w:t>
            </w:r>
          </w:p>
        </w:tc>
        <w:tc>
          <w:tcPr>
            <w:tcW w:w="1063" w:type="dxa"/>
            <w:tcBorders>
              <w:top w:val="nil"/>
              <w:left w:val="nil"/>
              <w:bottom w:val="nil"/>
              <w:right w:val="nil"/>
            </w:tcBorders>
            <w:shd w:val="clear" w:color="000000" w:fill="FFFFFF"/>
            <w:noWrap/>
            <w:vAlign w:val="center"/>
            <w:hideMark/>
          </w:tcPr>
          <w:p w14:paraId="7E785D1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2022-02-07</w:t>
            </w:r>
          </w:p>
        </w:tc>
        <w:tc>
          <w:tcPr>
            <w:tcW w:w="1063" w:type="dxa"/>
            <w:tcBorders>
              <w:top w:val="nil"/>
              <w:left w:val="nil"/>
              <w:bottom w:val="nil"/>
              <w:right w:val="nil"/>
            </w:tcBorders>
            <w:shd w:val="clear" w:color="000000" w:fill="FFFFFF"/>
            <w:noWrap/>
            <w:vAlign w:val="center"/>
            <w:hideMark/>
          </w:tcPr>
          <w:p w14:paraId="6A9809A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5B744D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2D847D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E48E03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CCF7BE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ED0E41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F8FC9FE" w14:textId="77777777" w:rsidTr="003E5E8D">
        <w:trPr>
          <w:trHeight w:val="216"/>
          <w:jc w:val="center"/>
        </w:trPr>
        <w:tc>
          <w:tcPr>
            <w:tcW w:w="1064" w:type="dxa"/>
            <w:vMerge/>
            <w:tcBorders>
              <w:top w:val="nil"/>
              <w:left w:val="nil"/>
              <w:bottom w:val="single" w:sz="4" w:space="0" w:color="000000"/>
              <w:right w:val="nil"/>
            </w:tcBorders>
            <w:vAlign w:val="center"/>
            <w:hideMark/>
          </w:tcPr>
          <w:p w14:paraId="759B1280"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921B8E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AY.43</w:t>
            </w:r>
          </w:p>
        </w:tc>
        <w:tc>
          <w:tcPr>
            <w:tcW w:w="1063" w:type="dxa"/>
            <w:tcBorders>
              <w:top w:val="nil"/>
              <w:left w:val="nil"/>
              <w:bottom w:val="nil"/>
              <w:right w:val="nil"/>
            </w:tcBorders>
            <w:shd w:val="clear" w:color="000000" w:fill="FFFFFF"/>
            <w:noWrap/>
            <w:vAlign w:val="center"/>
            <w:hideMark/>
          </w:tcPr>
          <w:p w14:paraId="7DC042A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2021-06-22</w:t>
            </w:r>
          </w:p>
        </w:tc>
        <w:tc>
          <w:tcPr>
            <w:tcW w:w="1063" w:type="dxa"/>
            <w:tcBorders>
              <w:top w:val="nil"/>
              <w:left w:val="nil"/>
              <w:bottom w:val="nil"/>
              <w:right w:val="nil"/>
            </w:tcBorders>
            <w:shd w:val="clear" w:color="000000" w:fill="FFFFFF"/>
            <w:noWrap/>
            <w:vAlign w:val="center"/>
            <w:hideMark/>
          </w:tcPr>
          <w:p w14:paraId="53CAB3E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2022-02-21</w:t>
            </w:r>
          </w:p>
        </w:tc>
        <w:tc>
          <w:tcPr>
            <w:tcW w:w="1063" w:type="dxa"/>
            <w:tcBorders>
              <w:top w:val="nil"/>
              <w:left w:val="nil"/>
              <w:bottom w:val="nil"/>
              <w:right w:val="nil"/>
            </w:tcBorders>
            <w:shd w:val="clear" w:color="000000" w:fill="FFFFFF"/>
            <w:noWrap/>
            <w:vAlign w:val="center"/>
            <w:hideMark/>
          </w:tcPr>
          <w:p w14:paraId="226367B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A8F0BC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CC2EC5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1CF2924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20E2E6F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BC27F0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573B6965" w14:textId="77777777" w:rsidTr="003E5E8D">
        <w:trPr>
          <w:trHeight w:val="216"/>
          <w:jc w:val="center"/>
        </w:trPr>
        <w:tc>
          <w:tcPr>
            <w:tcW w:w="1064" w:type="dxa"/>
            <w:vMerge/>
            <w:tcBorders>
              <w:top w:val="nil"/>
              <w:left w:val="nil"/>
              <w:bottom w:val="single" w:sz="4" w:space="0" w:color="000000"/>
              <w:right w:val="nil"/>
            </w:tcBorders>
            <w:vAlign w:val="center"/>
            <w:hideMark/>
          </w:tcPr>
          <w:p w14:paraId="3A44F3AF"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245555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BA.2.9 (BA.2.9)</w:t>
            </w:r>
          </w:p>
        </w:tc>
        <w:tc>
          <w:tcPr>
            <w:tcW w:w="1063" w:type="dxa"/>
            <w:tcBorders>
              <w:top w:val="nil"/>
              <w:left w:val="nil"/>
              <w:bottom w:val="nil"/>
              <w:right w:val="nil"/>
            </w:tcBorders>
            <w:shd w:val="clear" w:color="000000" w:fill="FFFFFF"/>
            <w:noWrap/>
            <w:vAlign w:val="center"/>
            <w:hideMark/>
          </w:tcPr>
          <w:p w14:paraId="38E6EEF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2021-12-14</w:t>
            </w:r>
          </w:p>
        </w:tc>
        <w:tc>
          <w:tcPr>
            <w:tcW w:w="1063" w:type="dxa"/>
            <w:tcBorders>
              <w:top w:val="nil"/>
              <w:left w:val="nil"/>
              <w:bottom w:val="nil"/>
              <w:right w:val="nil"/>
            </w:tcBorders>
            <w:shd w:val="clear" w:color="000000" w:fill="FFFFFF"/>
            <w:noWrap/>
            <w:vAlign w:val="center"/>
            <w:hideMark/>
          </w:tcPr>
          <w:p w14:paraId="0E6AAB8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2023-12-12</w:t>
            </w:r>
          </w:p>
        </w:tc>
        <w:tc>
          <w:tcPr>
            <w:tcW w:w="1063" w:type="dxa"/>
            <w:tcBorders>
              <w:top w:val="nil"/>
              <w:left w:val="nil"/>
              <w:bottom w:val="nil"/>
              <w:right w:val="nil"/>
            </w:tcBorders>
            <w:shd w:val="clear" w:color="000000" w:fill="FFFFFF"/>
            <w:noWrap/>
            <w:vAlign w:val="center"/>
            <w:hideMark/>
          </w:tcPr>
          <w:p w14:paraId="2D4398E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54D087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749B7E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222205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23FA59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EC1432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2CDC9C0" w14:textId="77777777" w:rsidTr="003E5E8D">
        <w:trPr>
          <w:trHeight w:val="216"/>
          <w:jc w:val="center"/>
        </w:trPr>
        <w:tc>
          <w:tcPr>
            <w:tcW w:w="1064" w:type="dxa"/>
            <w:vMerge/>
            <w:tcBorders>
              <w:top w:val="nil"/>
              <w:left w:val="nil"/>
              <w:bottom w:val="single" w:sz="4" w:space="0" w:color="000000"/>
              <w:right w:val="nil"/>
            </w:tcBorders>
            <w:vAlign w:val="center"/>
            <w:hideMark/>
          </w:tcPr>
          <w:p w14:paraId="1D47232E"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D1D6D3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BQ.1.1</w:t>
            </w:r>
          </w:p>
        </w:tc>
        <w:tc>
          <w:tcPr>
            <w:tcW w:w="1063" w:type="dxa"/>
            <w:tcBorders>
              <w:top w:val="nil"/>
              <w:left w:val="nil"/>
              <w:bottom w:val="nil"/>
              <w:right w:val="nil"/>
            </w:tcBorders>
            <w:shd w:val="clear" w:color="000000" w:fill="FFFFFF"/>
            <w:noWrap/>
            <w:vAlign w:val="center"/>
            <w:hideMark/>
          </w:tcPr>
          <w:p w14:paraId="7CF4623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2022-01-11</w:t>
            </w:r>
          </w:p>
        </w:tc>
        <w:tc>
          <w:tcPr>
            <w:tcW w:w="1063" w:type="dxa"/>
            <w:tcBorders>
              <w:top w:val="nil"/>
              <w:left w:val="nil"/>
              <w:bottom w:val="nil"/>
              <w:right w:val="nil"/>
            </w:tcBorders>
            <w:shd w:val="clear" w:color="000000" w:fill="FFFFFF"/>
            <w:noWrap/>
            <w:vAlign w:val="center"/>
            <w:hideMark/>
          </w:tcPr>
          <w:p w14:paraId="466A07B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2024-01-09</w:t>
            </w:r>
          </w:p>
        </w:tc>
        <w:tc>
          <w:tcPr>
            <w:tcW w:w="1063" w:type="dxa"/>
            <w:tcBorders>
              <w:top w:val="nil"/>
              <w:left w:val="nil"/>
              <w:bottom w:val="nil"/>
              <w:right w:val="nil"/>
            </w:tcBorders>
            <w:shd w:val="clear" w:color="000000" w:fill="FFFFFF"/>
            <w:noWrap/>
            <w:vAlign w:val="center"/>
            <w:hideMark/>
          </w:tcPr>
          <w:p w14:paraId="6CB6E8D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00F9FD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27451E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3377C1D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4555A8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97E068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898BE78" w14:textId="77777777" w:rsidTr="003E5E8D">
        <w:trPr>
          <w:trHeight w:val="216"/>
          <w:jc w:val="center"/>
        </w:trPr>
        <w:tc>
          <w:tcPr>
            <w:tcW w:w="1064" w:type="dxa"/>
            <w:vMerge/>
            <w:tcBorders>
              <w:top w:val="nil"/>
              <w:left w:val="nil"/>
              <w:bottom w:val="single" w:sz="4" w:space="0" w:color="000000"/>
              <w:right w:val="nil"/>
            </w:tcBorders>
            <w:vAlign w:val="center"/>
            <w:hideMark/>
          </w:tcPr>
          <w:p w14:paraId="0BC1C0FE"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315758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BA.5.2 (BA.5.2)</w:t>
            </w:r>
          </w:p>
        </w:tc>
        <w:tc>
          <w:tcPr>
            <w:tcW w:w="1063" w:type="dxa"/>
            <w:tcBorders>
              <w:top w:val="nil"/>
              <w:left w:val="nil"/>
              <w:bottom w:val="nil"/>
              <w:right w:val="nil"/>
            </w:tcBorders>
            <w:shd w:val="clear" w:color="000000" w:fill="FFFFFF"/>
            <w:noWrap/>
            <w:vAlign w:val="center"/>
            <w:hideMark/>
          </w:tcPr>
          <w:p w14:paraId="094A06F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2022-04-27</w:t>
            </w:r>
          </w:p>
        </w:tc>
        <w:tc>
          <w:tcPr>
            <w:tcW w:w="1063" w:type="dxa"/>
            <w:tcBorders>
              <w:top w:val="nil"/>
              <w:left w:val="nil"/>
              <w:bottom w:val="nil"/>
              <w:right w:val="nil"/>
            </w:tcBorders>
            <w:shd w:val="clear" w:color="000000" w:fill="FFFFFF"/>
            <w:noWrap/>
            <w:vAlign w:val="center"/>
            <w:hideMark/>
          </w:tcPr>
          <w:p w14:paraId="77FB276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2024-05-20</w:t>
            </w:r>
          </w:p>
        </w:tc>
        <w:tc>
          <w:tcPr>
            <w:tcW w:w="1063" w:type="dxa"/>
            <w:tcBorders>
              <w:top w:val="nil"/>
              <w:left w:val="nil"/>
              <w:bottom w:val="nil"/>
              <w:right w:val="nil"/>
            </w:tcBorders>
            <w:shd w:val="clear" w:color="000000" w:fill="FFFFFF"/>
            <w:noWrap/>
            <w:vAlign w:val="center"/>
            <w:hideMark/>
          </w:tcPr>
          <w:p w14:paraId="792347D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987465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5A2459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2D55288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7004EA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1D662C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705BFF3" w14:textId="77777777" w:rsidTr="003E5E8D">
        <w:trPr>
          <w:trHeight w:val="216"/>
          <w:jc w:val="center"/>
        </w:trPr>
        <w:tc>
          <w:tcPr>
            <w:tcW w:w="1064" w:type="dxa"/>
            <w:vMerge/>
            <w:tcBorders>
              <w:top w:val="nil"/>
              <w:left w:val="nil"/>
              <w:bottom w:val="single" w:sz="4" w:space="0" w:color="000000"/>
              <w:right w:val="nil"/>
            </w:tcBorders>
            <w:vAlign w:val="center"/>
            <w:hideMark/>
          </w:tcPr>
          <w:p w14:paraId="56CFC853"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C4503F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BA.5.1 (BA.5.1)</w:t>
            </w:r>
          </w:p>
        </w:tc>
        <w:tc>
          <w:tcPr>
            <w:tcW w:w="1063" w:type="dxa"/>
            <w:tcBorders>
              <w:top w:val="nil"/>
              <w:left w:val="nil"/>
              <w:bottom w:val="nil"/>
              <w:right w:val="nil"/>
            </w:tcBorders>
            <w:shd w:val="clear" w:color="000000" w:fill="FFFFFF"/>
            <w:noWrap/>
            <w:vAlign w:val="center"/>
            <w:hideMark/>
          </w:tcPr>
          <w:p w14:paraId="7EB64FE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2022-05-04</w:t>
            </w:r>
          </w:p>
        </w:tc>
        <w:tc>
          <w:tcPr>
            <w:tcW w:w="1063" w:type="dxa"/>
            <w:tcBorders>
              <w:top w:val="nil"/>
              <w:left w:val="nil"/>
              <w:bottom w:val="nil"/>
              <w:right w:val="nil"/>
            </w:tcBorders>
            <w:shd w:val="clear" w:color="000000" w:fill="FFFFFF"/>
            <w:noWrap/>
            <w:vAlign w:val="center"/>
            <w:hideMark/>
          </w:tcPr>
          <w:p w14:paraId="3324591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2023-07-08</w:t>
            </w:r>
          </w:p>
        </w:tc>
        <w:tc>
          <w:tcPr>
            <w:tcW w:w="1063" w:type="dxa"/>
            <w:tcBorders>
              <w:top w:val="nil"/>
              <w:left w:val="nil"/>
              <w:bottom w:val="nil"/>
              <w:right w:val="nil"/>
            </w:tcBorders>
            <w:shd w:val="clear" w:color="000000" w:fill="FFFFFF"/>
            <w:noWrap/>
            <w:vAlign w:val="center"/>
            <w:hideMark/>
          </w:tcPr>
          <w:p w14:paraId="1479964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787D97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1AFA89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AE37F5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4985E2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460F78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0717DD2" w14:textId="77777777" w:rsidTr="003E5E8D">
        <w:trPr>
          <w:trHeight w:val="216"/>
          <w:jc w:val="center"/>
        </w:trPr>
        <w:tc>
          <w:tcPr>
            <w:tcW w:w="1064" w:type="dxa"/>
            <w:vMerge/>
            <w:tcBorders>
              <w:top w:val="nil"/>
              <w:left w:val="nil"/>
              <w:bottom w:val="single" w:sz="4" w:space="0" w:color="000000"/>
              <w:right w:val="nil"/>
            </w:tcBorders>
            <w:vAlign w:val="center"/>
            <w:hideMark/>
          </w:tcPr>
          <w:p w14:paraId="12A1C46B"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2F8E90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XBB.1.5</w:t>
            </w:r>
          </w:p>
        </w:tc>
        <w:tc>
          <w:tcPr>
            <w:tcW w:w="1063" w:type="dxa"/>
            <w:tcBorders>
              <w:top w:val="nil"/>
              <w:left w:val="nil"/>
              <w:bottom w:val="nil"/>
              <w:right w:val="nil"/>
            </w:tcBorders>
            <w:shd w:val="clear" w:color="000000" w:fill="FFFFFF"/>
            <w:noWrap/>
            <w:vAlign w:val="center"/>
            <w:hideMark/>
          </w:tcPr>
          <w:p w14:paraId="020FA4A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2022-11-24</w:t>
            </w:r>
          </w:p>
        </w:tc>
        <w:tc>
          <w:tcPr>
            <w:tcW w:w="1063" w:type="dxa"/>
            <w:tcBorders>
              <w:top w:val="nil"/>
              <w:left w:val="nil"/>
              <w:bottom w:val="nil"/>
              <w:right w:val="nil"/>
            </w:tcBorders>
            <w:shd w:val="clear" w:color="000000" w:fill="FFFFFF"/>
            <w:noWrap/>
            <w:vAlign w:val="center"/>
            <w:hideMark/>
          </w:tcPr>
          <w:p w14:paraId="2D2D6E7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2024-05-05</w:t>
            </w:r>
          </w:p>
        </w:tc>
        <w:tc>
          <w:tcPr>
            <w:tcW w:w="1063" w:type="dxa"/>
            <w:tcBorders>
              <w:top w:val="nil"/>
              <w:left w:val="nil"/>
              <w:bottom w:val="nil"/>
              <w:right w:val="nil"/>
            </w:tcBorders>
            <w:shd w:val="clear" w:color="000000" w:fill="FFFFFF"/>
            <w:noWrap/>
            <w:vAlign w:val="center"/>
            <w:hideMark/>
          </w:tcPr>
          <w:p w14:paraId="42F3C17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1C51FB3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01EAED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04273E3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08B577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CA8527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27D3754" w14:textId="77777777" w:rsidTr="003E5E8D">
        <w:trPr>
          <w:trHeight w:val="216"/>
          <w:jc w:val="center"/>
        </w:trPr>
        <w:tc>
          <w:tcPr>
            <w:tcW w:w="1064" w:type="dxa"/>
            <w:vMerge/>
            <w:tcBorders>
              <w:top w:val="nil"/>
              <w:left w:val="nil"/>
              <w:bottom w:val="single" w:sz="4" w:space="0" w:color="000000"/>
              <w:right w:val="nil"/>
            </w:tcBorders>
            <w:vAlign w:val="center"/>
            <w:hideMark/>
          </w:tcPr>
          <w:p w14:paraId="2CF4B729"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323598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JN.1</w:t>
            </w:r>
          </w:p>
        </w:tc>
        <w:tc>
          <w:tcPr>
            <w:tcW w:w="1063" w:type="dxa"/>
            <w:tcBorders>
              <w:top w:val="nil"/>
              <w:left w:val="nil"/>
              <w:bottom w:val="nil"/>
              <w:right w:val="nil"/>
            </w:tcBorders>
            <w:shd w:val="clear" w:color="000000" w:fill="FFFFFF"/>
            <w:noWrap/>
            <w:vAlign w:val="center"/>
            <w:hideMark/>
          </w:tcPr>
          <w:p w14:paraId="3E2DEA9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2023-01-02</w:t>
            </w:r>
          </w:p>
        </w:tc>
        <w:tc>
          <w:tcPr>
            <w:tcW w:w="1063" w:type="dxa"/>
            <w:tcBorders>
              <w:top w:val="nil"/>
              <w:left w:val="nil"/>
              <w:bottom w:val="nil"/>
              <w:right w:val="nil"/>
            </w:tcBorders>
            <w:shd w:val="clear" w:color="000000" w:fill="FFFFFF"/>
            <w:noWrap/>
            <w:vAlign w:val="center"/>
            <w:hideMark/>
          </w:tcPr>
          <w:p w14:paraId="028D108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2024-08-18</w:t>
            </w:r>
          </w:p>
        </w:tc>
        <w:tc>
          <w:tcPr>
            <w:tcW w:w="1063" w:type="dxa"/>
            <w:tcBorders>
              <w:top w:val="nil"/>
              <w:left w:val="nil"/>
              <w:bottom w:val="nil"/>
              <w:right w:val="nil"/>
            </w:tcBorders>
            <w:shd w:val="clear" w:color="000000" w:fill="FFFFFF"/>
            <w:noWrap/>
            <w:vAlign w:val="center"/>
            <w:hideMark/>
          </w:tcPr>
          <w:p w14:paraId="78BEC51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499B948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09D6D4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6276617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286B55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4E724D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A12D6EE" w14:textId="77777777" w:rsidTr="003E5E8D">
        <w:trPr>
          <w:trHeight w:val="216"/>
          <w:jc w:val="center"/>
        </w:trPr>
        <w:tc>
          <w:tcPr>
            <w:tcW w:w="1064" w:type="dxa"/>
            <w:vMerge/>
            <w:tcBorders>
              <w:top w:val="nil"/>
              <w:left w:val="nil"/>
              <w:bottom w:val="single" w:sz="4" w:space="0" w:color="000000"/>
              <w:right w:val="nil"/>
            </w:tcBorders>
            <w:vAlign w:val="center"/>
            <w:hideMark/>
          </w:tcPr>
          <w:p w14:paraId="38C06895"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878F88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JN.1.4</w:t>
            </w:r>
          </w:p>
        </w:tc>
        <w:tc>
          <w:tcPr>
            <w:tcW w:w="1063" w:type="dxa"/>
            <w:tcBorders>
              <w:top w:val="nil"/>
              <w:left w:val="nil"/>
              <w:bottom w:val="nil"/>
              <w:right w:val="nil"/>
            </w:tcBorders>
            <w:shd w:val="clear" w:color="000000" w:fill="FFFFFF"/>
            <w:noWrap/>
            <w:vAlign w:val="center"/>
            <w:hideMark/>
          </w:tcPr>
          <w:p w14:paraId="63E2B85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2023-11-01</w:t>
            </w:r>
          </w:p>
        </w:tc>
        <w:tc>
          <w:tcPr>
            <w:tcW w:w="1063" w:type="dxa"/>
            <w:tcBorders>
              <w:top w:val="nil"/>
              <w:left w:val="nil"/>
              <w:bottom w:val="nil"/>
              <w:right w:val="nil"/>
            </w:tcBorders>
            <w:shd w:val="clear" w:color="000000" w:fill="FFFFFF"/>
            <w:noWrap/>
            <w:vAlign w:val="center"/>
            <w:hideMark/>
          </w:tcPr>
          <w:p w14:paraId="0BC7D4E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2024-08-16</w:t>
            </w:r>
          </w:p>
        </w:tc>
        <w:tc>
          <w:tcPr>
            <w:tcW w:w="1063" w:type="dxa"/>
            <w:tcBorders>
              <w:top w:val="nil"/>
              <w:left w:val="nil"/>
              <w:bottom w:val="nil"/>
              <w:right w:val="nil"/>
            </w:tcBorders>
            <w:shd w:val="clear" w:color="000000" w:fill="FFFFFF"/>
            <w:noWrap/>
            <w:vAlign w:val="center"/>
            <w:hideMark/>
          </w:tcPr>
          <w:p w14:paraId="0C3E705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26880B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E1EAE6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A1612B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BD8DA2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9353A8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135B6A7E" w14:textId="77777777" w:rsidTr="003E5E8D">
        <w:trPr>
          <w:trHeight w:val="216"/>
          <w:jc w:val="center"/>
        </w:trPr>
        <w:tc>
          <w:tcPr>
            <w:tcW w:w="1064" w:type="dxa"/>
            <w:vMerge/>
            <w:tcBorders>
              <w:top w:val="nil"/>
              <w:left w:val="nil"/>
              <w:bottom w:val="single" w:sz="4" w:space="0" w:color="000000"/>
              <w:right w:val="nil"/>
            </w:tcBorders>
            <w:vAlign w:val="center"/>
            <w:hideMark/>
          </w:tcPr>
          <w:p w14:paraId="6FCC67C3"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single" w:sz="4" w:space="0" w:color="auto"/>
              <w:right w:val="nil"/>
            </w:tcBorders>
            <w:shd w:val="clear" w:color="000000" w:fill="FFFFFF"/>
            <w:noWrap/>
            <w:vAlign w:val="center"/>
            <w:hideMark/>
          </w:tcPr>
          <w:p w14:paraId="0FB594F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others (n = 67)</w:t>
            </w:r>
          </w:p>
        </w:tc>
        <w:tc>
          <w:tcPr>
            <w:tcW w:w="1063" w:type="dxa"/>
            <w:tcBorders>
              <w:top w:val="nil"/>
              <w:left w:val="nil"/>
              <w:bottom w:val="single" w:sz="4" w:space="0" w:color="auto"/>
              <w:right w:val="nil"/>
            </w:tcBorders>
            <w:shd w:val="clear" w:color="000000" w:fill="FFFFFF"/>
            <w:noWrap/>
            <w:vAlign w:val="center"/>
            <w:hideMark/>
          </w:tcPr>
          <w:p w14:paraId="442145A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2020-03-23</w:t>
            </w:r>
          </w:p>
        </w:tc>
        <w:tc>
          <w:tcPr>
            <w:tcW w:w="1063" w:type="dxa"/>
            <w:tcBorders>
              <w:top w:val="nil"/>
              <w:left w:val="nil"/>
              <w:bottom w:val="single" w:sz="4" w:space="0" w:color="auto"/>
              <w:right w:val="nil"/>
            </w:tcBorders>
            <w:shd w:val="clear" w:color="000000" w:fill="FFFFFF"/>
            <w:noWrap/>
            <w:vAlign w:val="center"/>
            <w:hideMark/>
          </w:tcPr>
          <w:p w14:paraId="4B7A547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2024-07-19</w:t>
            </w:r>
          </w:p>
        </w:tc>
        <w:tc>
          <w:tcPr>
            <w:tcW w:w="1063" w:type="dxa"/>
            <w:tcBorders>
              <w:top w:val="nil"/>
              <w:left w:val="nil"/>
              <w:bottom w:val="single" w:sz="4" w:space="0" w:color="auto"/>
              <w:right w:val="nil"/>
            </w:tcBorders>
            <w:shd w:val="clear" w:color="000000" w:fill="FFFFFF"/>
            <w:noWrap/>
            <w:vAlign w:val="center"/>
            <w:hideMark/>
          </w:tcPr>
          <w:p w14:paraId="2F080F0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63368F8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3F2C5EF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24451E4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AA741C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4D92C9F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r>
      <w:tr w:rsidR="000A54C2" w:rsidRPr="000A54C2" w14:paraId="1BCCFDFB" w14:textId="77777777" w:rsidTr="003E5E8D">
        <w:trPr>
          <w:trHeight w:val="216"/>
          <w:jc w:val="center"/>
        </w:trPr>
        <w:tc>
          <w:tcPr>
            <w:tcW w:w="1064" w:type="dxa"/>
            <w:vMerge w:val="restart"/>
            <w:tcBorders>
              <w:top w:val="nil"/>
              <w:left w:val="nil"/>
              <w:bottom w:val="single" w:sz="4" w:space="0" w:color="000000"/>
              <w:right w:val="nil"/>
            </w:tcBorders>
            <w:shd w:val="clear" w:color="000000" w:fill="FFFFFF"/>
            <w:noWrap/>
            <w:vAlign w:val="center"/>
            <w:hideMark/>
          </w:tcPr>
          <w:p w14:paraId="3511221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Spain</w:t>
            </w:r>
          </w:p>
        </w:tc>
        <w:tc>
          <w:tcPr>
            <w:tcW w:w="902" w:type="dxa"/>
            <w:tcBorders>
              <w:top w:val="nil"/>
              <w:left w:val="nil"/>
              <w:bottom w:val="nil"/>
              <w:right w:val="nil"/>
            </w:tcBorders>
            <w:shd w:val="clear" w:color="000000" w:fill="FFFFFF"/>
            <w:noWrap/>
            <w:vAlign w:val="center"/>
            <w:hideMark/>
          </w:tcPr>
          <w:p w14:paraId="6D56912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B.1.1</w:t>
            </w:r>
          </w:p>
        </w:tc>
        <w:tc>
          <w:tcPr>
            <w:tcW w:w="1063" w:type="dxa"/>
            <w:tcBorders>
              <w:top w:val="nil"/>
              <w:left w:val="nil"/>
              <w:bottom w:val="nil"/>
              <w:right w:val="nil"/>
            </w:tcBorders>
            <w:shd w:val="clear" w:color="000000" w:fill="FFFFFF"/>
            <w:noWrap/>
            <w:vAlign w:val="center"/>
            <w:hideMark/>
          </w:tcPr>
          <w:p w14:paraId="2D0C084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2020-03-02</w:t>
            </w:r>
          </w:p>
        </w:tc>
        <w:tc>
          <w:tcPr>
            <w:tcW w:w="1063" w:type="dxa"/>
            <w:tcBorders>
              <w:top w:val="nil"/>
              <w:left w:val="nil"/>
              <w:bottom w:val="nil"/>
              <w:right w:val="nil"/>
            </w:tcBorders>
            <w:shd w:val="clear" w:color="000000" w:fill="FFFFFF"/>
            <w:noWrap/>
            <w:vAlign w:val="center"/>
            <w:hideMark/>
          </w:tcPr>
          <w:p w14:paraId="41A61D4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2023-03-17</w:t>
            </w:r>
          </w:p>
        </w:tc>
        <w:tc>
          <w:tcPr>
            <w:tcW w:w="1063" w:type="dxa"/>
            <w:tcBorders>
              <w:top w:val="nil"/>
              <w:left w:val="nil"/>
              <w:bottom w:val="nil"/>
              <w:right w:val="nil"/>
            </w:tcBorders>
            <w:shd w:val="clear" w:color="000000" w:fill="FFFFFF"/>
            <w:noWrap/>
            <w:vAlign w:val="center"/>
            <w:hideMark/>
          </w:tcPr>
          <w:p w14:paraId="1CBD067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1AAD60B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86323E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5E64C78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B468C5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C837FD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B034E8E" w14:textId="77777777" w:rsidTr="003E5E8D">
        <w:trPr>
          <w:trHeight w:val="216"/>
          <w:jc w:val="center"/>
        </w:trPr>
        <w:tc>
          <w:tcPr>
            <w:tcW w:w="1064" w:type="dxa"/>
            <w:vMerge/>
            <w:tcBorders>
              <w:top w:val="nil"/>
              <w:left w:val="nil"/>
              <w:bottom w:val="single" w:sz="4" w:space="0" w:color="000000"/>
              <w:right w:val="nil"/>
            </w:tcBorders>
            <w:vAlign w:val="center"/>
            <w:hideMark/>
          </w:tcPr>
          <w:p w14:paraId="22383E9B"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2C6918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QB.1.177 (B.1.177)</w:t>
            </w:r>
          </w:p>
        </w:tc>
        <w:tc>
          <w:tcPr>
            <w:tcW w:w="1063" w:type="dxa"/>
            <w:tcBorders>
              <w:top w:val="nil"/>
              <w:left w:val="nil"/>
              <w:bottom w:val="nil"/>
              <w:right w:val="nil"/>
            </w:tcBorders>
            <w:shd w:val="clear" w:color="000000" w:fill="FFFFFF"/>
            <w:noWrap/>
            <w:vAlign w:val="center"/>
            <w:hideMark/>
          </w:tcPr>
          <w:p w14:paraId="76C9E45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2020-03-02</w:t>
            </w:r>
          </w:p>
        </w:tc>
        <w:tc>
          <w:tcPr>
            <w:tcW w:w="1063" w:type="dxa"/>
            <w:tcBorders>
              <w:top w:val="nil"/>
              <w:left w:val="nil"/>
              <w:bottom w:val="nil"/>
              <w:right w:val="nil"/>
            </w:tcBorders>
            <w:shd w:val="clear" w:color="000000" w:fill="FFFFFF"/>
            <w:noWrap/>
            <w:vAlign w:val="center"/>
            <w:hideMark/>
          </w:tcPr>
          <w:p w14:paraId="3A4A114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2022-05-11</w:t>
            </w:r>
          </w:p>
        </w:tc>
        <w:tc>
          <w:tcPr>
            <w:tcW w:w="1063" w:type="dxa"/>
            <w:tcBorders>
              <w:top w:val="nil"/>
              <w:left w:val="nil"/>
              <w:bottom w:val="nil"/>
              <w:right w:val="nil"/>
            </w:tcBorders>
            <w:shd w:val="clear" w:color="000000" w:fill="FFFFFF"/>
            <w:noWrap/>
            <w:vAlign w:val="center"/>
            <w:hideMark/>
          </w:tcPr>
          <w:p w14:paraId="4685E70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9FCB24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E5083F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1E2A43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EC1DE5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E7C8B9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1C4F653D" w14:textId="77777777" w:rsidTr="003E5E8D">
        <w:trPr>
          <w:trHeight w:val="216"/>
          <w:jc w:val="center"/>
        </w:trPr>
        <w:tc>
          <w:tcPr>
            <w:tcW w:w="1064" w:type="dxa"/>
            <w:vMerge/>
            <w:tcBorders>
              <w:top w:val="nil"/>
              <w:left w:val="nil"/>
              <w:bottom w:val="single" w:sz="4" w:space="0" w:color="000000"/>
              <w:right w:val="nil"/>
            </w:tcBorders>
            <w:vAlign w:val="center"/>
            <w:hideMark/>
          </w:tcPr>
          <w:p w14:paraId="78E99AB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4E1455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BA.1.17 (BA.1.17)</w:t>
            </w:r>
          </w:p>
        </w:tc>
        <w:tc>
          <w:tcPr>
            <w:tcW w:w="1063" w:type="dxa"/>
            <w:tcBorders>
              <w:top w:val="nil"/>
              <w:left w:val="nil"/>
              <w:bottom w:val="nil"/>
              <w:right w:val="nil"/>
            </w:tcBorders>
            <w:shd w:val="clear" w:color="000000" w:fill="FFFFFF"/>
            <w:noWrap/>
            <w:vAlign w:val="center"/>
            <w:hideMark/>
          </w:tcPr>
          <w:p w14:paraId="412E9D0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2020-11-06</w:t>
            </w:r>
          </w:p>
        </w:tc>
        <w:tc>
          <w:tcPr>
            <w:tcW w:w="1063" w:type="dxa"/>
            <w:tcBorders>
              <w:top w:val="nil"/>
              <w:left w:val="nil"/>
              <w:bottom w:val="nil"/>
              <w:right w:val="nil"/>
            </w:tcBorders>
            <w:shd w:val="clear" w:color="000000" w:fill="FFFFFF"/>
            <w:noWrap/>
            <w:vAlign w:val="center"/>
            <w:hideMark/>
          </w:tcPr>
          <w:p w14:paraId="344B281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2023-08-16</w:t>
            </w:r>
          </w:p>
        </w:tc>
        <w:tc>
          <w:tcPr>
            <w:tcW w:w="1063" w:type="dxa"/>
            <w:tcBorders>
              <w:top w:val="nil"/>
              <w:left w:val="nil"/>
              <w:bottom w:val="nil"/>
              <w:right w:val="nil"/>
            </w:tcBorders>
            <w:shd w:val="clear" w:color="000000" w:fill="FFFFFF"/>
            <w:noWrap/>
            <w:vAlign w:val="center"/>
            <w:hideMark/>
          </w:tcPr>
          <w:p w14:paraId="424E526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51BAFA0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D17A20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5EAF060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7B8762E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3EA3DB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13FA4D5F" w14:textId="77777777" w:rsidTr="003E5E8D">
        <w:trPr>
          <w:trHeight w:val="216"/>
          <w:jc w:val="center"/>
        </w:trPr>
        <w:tc>
          <w:tcPr>
            <w:tcW w:w="1064" w:type="dxa"/>
            <w:vMerge/>
            <w:tcBorders>
              <w:top w:val="nil"/>
              <w:left w:val="nil"/>
              <w:bottom w:val="single" w:sz="4" w:space="0" w:color="000000"/>
              <w:right w:val="nil"/>
            </w:tcBorders>
            <w:vAlign w:val="center"/>
            <w:hideMark/>
          </w:tcPr>
          <w:p w14:paraId="2CEB8604"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2810B6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AY.4</w:t>
            </w:r>
          </w:p>
        </w:tc>
        <w:tc>
          <w:tcPr>
            <w:tcW w:w="1063" w:type="dxa"/>
            <w:tcBorders>
              <w:top w:val="nil"/>
              <w:left w:val="nil"/>
              <w:bottom w:val="nil"/>
              <w:right w:val="nil"/>
            </w:tcBorders>
            <w:shd w:val="clear" w:color="000000" w:fill="FFFFFF"/>
            <w:noWrap/>
            <w:vAlign w:val="center"/>
            <w:hideMark/>
          </w:tcPr>
          <w:p w14:paraId="0B9FB1A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2020-11-13</w:t>
            </w:r>
          </w:p>
        </w:tc>
        <w:tc>
          <w:tcPr>
            <w:tcW w:w="1063" w:type="dxa"/>
            <w:tcBorders>
              <w:top w:val="nil"/>
              <w:left w:val="nil"/>
              <w:bottom w:val="nil"/>
              <w:right w:val="nil"/>
            </w:tcBorders>
            <w:shd w:val="clear" w:color="000000" w:fill="FFFFFF"/>
            <w:noWrap/>
            <w:vAlign w:val="center"/>
            <w:hideMark/>
          </w:tcPr>
          <w:p w14:paraId="087047B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2023-02-22</w:t>
            </w:r>
          </w:p>
        </w:tc>
        <w:tc>
          <w:tcPr>
            <w:tcW w:w="1063" w:type="dxa"/>
            <w:tcBorders>
              <w:top w:val="nil"/>
              <w:left w:val="nil"/>
              <w:bottom w:val="nil"/>
              <w:right w:val="nil"/>
            </w:tcBorders>
            <w:shd w:val="clear" w:color="000000" w:fill="FFFFFF"/>
            <w:noWrap/>
            <w:vAlign w:val="center"/>
            <w:hideMark/>
          </w:tcPr>
          <w:p w14:paraId="567AFED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790022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AB08AC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61C80B7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26CD01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377BF8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04394D06" w14:textId="77777777" w:rsidTr="003E5E8D">
        <w:trPr>
          <w:trHeight w:val="216"/>
          <w:jc w:val="center"/>
        </w:trPr>
        <w:tc>
          <w:tcPr>
            <w:tcW w:w="1064" w:type="dxa"/>
            <w:vMerge/>
            <w:tcBorders>
              <w:top w:val="nil"/>
              <w:left w:val="nil"/>
              <w:bottom w:val="single" w:sz="4" w:space="0" w:color="000000"/>
              <w:right w:val="nil"/>
            </w:tcBorders>
            <w:vAlign w:val="center"/>
            <w:hideMark/>
          </w:tcPr>
          <w:p w14:paraId="0476EE03"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1959AE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AY.43</w:t>
            </w:r>
          </w:p>
        </w:tc>
        <w:tc>
          <w:tcPr>
            <w:tcW w:w="1063" w:type="dxa"/>
            <w:tcBorders>
              <w:top w:val="nil"/>
              <w:left w:val="nil"/>
              <w:bottom w:val="nil"/>
              <w:right w:val="nil"/>
            </w:tcBorders>
            <w:shd w:val="clear" w:color="000000" w:fill="FFFFFF"/>
            <w:noWrap/>
            <w:vAlign w:val="center"/>
            <w:hideMark/>
          </w:tcPr>
          <w:p w14:paraId="4364FB3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2020-11-20</w:t>
            </w:r>
          </w:p>
        </w:tc>
        <w:tc>
          <w:tcPr>
            <w:tcW w:w="1063" w:type="dxa"/>
            <w:tcBorders>
              <w:top w:val="nil"/>
              <w:left w:val="nil"/>
              <w:bottom w:val="nil"/>
              <w:right w:val="nil"/>
            </w:tcBorders>
            <w:shd w:val="clear" w:color="000000" w:fill="FFFFFF"/>
            <w:noWrap/>
            <w:vAlign w:val="center"/>
            <w:hideMark/>
          </w:tcPr>
          <w:p w14:paraId="14056E2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2022-12-17</w:t>
            </w:r>
          </w:p>
        </w:tc>
        <w:tc>
          <w:tcPr>
            <w:tcW w:w="1063" w:type="dxa"/>
            <w:tcBorders>
              <w:top w:val="nil"/>
              <w:left w:val="nil"/>
              <w:bottom w:val="nil"/>
              <w:right w:val="nil"/>
            </w:tcBorders>
            <w:shd w:val="clear" w:color="000000" w:fill="FFFFFF"/>
            <w:noWrap/>
            <w:vAlign w:val="center"/>
            <w:hideMark/>
          </w:tcPr>
          <w:p w14:paraId="2F5EADF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5E44F5F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69CA34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12319F0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4ADE7F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EA9D41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4DBCF390" w14:textId="77777777" w:rsidTr="003E5E8D">
        <w:trPr>
          <w:trHeight w:val="216"/>
          <w:jc w:val="center"/>
        </w:trPr>
        <w:tc>
          <w:tcPr>
            <w:tcW w:w="1064" w:type="dxa"/>
            <w:vMerge/>
            <w:tcBorders>
              <w:top w:val="nil"/>
              <w:left w:val="nil"/>
              <w:bottom w:val="single" w:sz="4" w:space="0" w:color="000000"/>
              <w:right w:val="nil"/>
            </w:tcBorders>
            <w:vAlign w:val="center"/>
            <w:hideMark/>
          </w:tcPr>
          <w:p w14:paraId="254C7F2D"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2B7AA5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 (BA.2)</w:t>
            </w:r>
          </w:p>
        </w:tc>
        <w:tc>
          <w:tcPr>
            <w:tcW w:w="1063" w:type="dxa"/>
            <w:tcBorders>
              <w:top w:val="nil"/>
              <w:left w:val="nil"/>
              <w:bottom w:val="nil"/>
              <w:right w:val="nil"/>
            </w:tcBorders>
            <w:shd w:val="clear" w:color="000000" w:fill="FFFFFF"/>
            <w:noWrap/>
            <w:vAlign w:val="center"/>
            <w:hideMark/>
          </w:tcPr>
          <w:p w14:paraId="5B0E2F3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2021-02-15</w:t>
            </w:r>
          </w:p>
        </w:tc>
        <w:tc>
          <w:tcPr>
            <w:tcW w:w="1063" w:type="dxa"/>
            <w:tcBorders>
              <w:top w:val="nil"/>
              <w:left w:val="nil"/>
              <w:bottom w:val="nil"/>
              <w:right w:val="nil"/>
            </w:tcBorders>
            <w:shd w:val="clear" w:color="000000" w:fill="FFFFFF"/>
            <w:noWrap/>
            <w:vAlign w:val="center"/>
            <w:hideMark/>
          </w:tcPr>
          <w:p w14:paraId="4A35E42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2024-07-19</w:t>
            </w:r>
          </w:p>
        </w:tc>
        <w:tc>
          <w:tcPr>
            <w:tcW w:w="1063" w:type="dxa"/>
            <w:tcBorders>
              <w:top w:val="nil"/>
              <w:left w:val="nil"/>
              <w:bottom w:val="nil"/>
              <w:right w:val="nil"/>
            </w:tcBorders>
            <w:shd w:val="clear" w:color="000000" w:fill="FFFFFF"/>
            <w:noWrap/>
            <w:vAlign w:val="center"/>
            <w:hideMark/>
          </w:tcPr>
          <w:p w14:paraId="107EFCE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2B99F2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61BAEE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F129B6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07E1A2E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634416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2F39F32F" w14:textId="77777777" w:rsidTr="003E5E8D">
        <w:trPr>
          <w:trHeight w:val="216"/>
          <w:jc w:val="center"/>
        </w:trPr>
        <w:tc>
          <w:tcPr>
            <w:tcW w:w="1064" w:type="dxa"/>
            <w:vMerge/>
            <w:tcBorders>
              <w:top w:val="nil"/>
              <w:left w:val="nil"/>
              <w:bottom w:val="single" w:sz="4" w:space="0" w:color="000000"/>
              <w:right w:val="nil"/>
            </w:tcBorders>
            <w:vAlign w:val="center"/>
            <w:hideMark/>
          </w:tcPr>
          <w:p w14:paraId="64D8C688"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B454CD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BA.2.9 (BA.2.9)</w:t>
            </w:r>
          </w:p>
        </w:tc>
        <w:tc>
          <w:tcPr>
            <w:tcW w:w="1063" w:type="dxa"/>
            <w:tcBorders>
              <w:top w:val="nil"/>
              <w:left w:val="nil"/>
              <w:bottom w:val="nil"/>
              <w:right w:val="nil"/>
            </w:tcBorders>
            <w:shd w:val="clear" w:color="000000" w:fill="FFFFFF"/>
            <w:noWrap/>
            <w:vAlign w:val="center"/>
            <w:hideMark/>
          </w:tcPr>
          <w:p w14:paraId="5CA18A2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2021-07-14</w:t>
            </w:r>
          </w:p>
        </w:tc>
        <w:tc>
          <w:tcPr>
            <w:tcW w:w="1063" w:type="dxa"/>
            <w:tcBorders>
              <w:top w:val="nil"/>
              <w:left w:val="nil"/>
              <w:bottom w:val="nil"/>
              <w:right w:val="nil"/>
            </w:tcBorders>
            <w:shd w:val="clear" w:color="000000" w:fill="FFFFFF"/>
            <w:noWrap/>
            <w:vAlign w:val="center"/>
            <w:hideMark/>
          </w:tcPr>
          <w:p w14:paraId="3C3CEC7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2024-02-27</w:t>
            </w:r>
          </w:p>
        </w:tc>
        <w:tc>
          <w:tcPr>
            <w:tcW w:w="1063" w:type="dxa"/>
            <w:tcBorders>
              <w:top w:val="nil"/>
              <w:left w:val="nil"/>
              <w:bottom w:val="nil"/>
              <w:right w:val="nil"/>
            </w:tcBorders>
            <w:shd w:val="clear" w:color="000000" w:fill="FFFFFF"/>
            <w:noWrap/>
            <w:vAlign w:val="center"/>
            <w:hideMark/>
          </w:tcPr>
          <w:p w14:paraId="0848F20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1795A4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789DD1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EF3A02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3531DF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6B0FF2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D386F65" w14:textId="77777777" w:rsidTr="003E5E8D">
        <w:trPr>
          <w:trHeight w:val="216"/>
          <w:jc w:val="center"/>
        </w:trPr>
        <w:tc>
          <w:tcPr>
            <w:tcW w:w="1064" w:type="dxa"/>
            <w:vMerge/>
            <w:tcBorders>
              <w:top w:val="nil"/>
              <w:left w:val="nil"/>
              <w:bottom w:val="single" w:sz="4" w:space="0" w:color="000000"/>
              <w:right w:val="nil"/>
            </w:tcBorders>
            <w:vAlign w:val="center"/>
            <w:hideMark/>
          </w:tcPr>
          <w:p w14:paraId="5D330E64"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ABBF4A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BA.5.1 (BA.5.1)</w:t>
            </w:r>
          </w:p>
        </w:tc>
        <w:tc>
          <w:tcPr>
            <w:tcW w:w="1063" w:type="dxa"/>
            <w:tcBorders>
              <w:top w:val="nil"/>
              <w:left w:val="nil"/>
              <w:bottom w:val="nil"/>
              <w:right w:val="nil"/>
            </w:tcBorders>
            <w:shd w:val="clear" w:color="000000" w:fill="FFFFFF"/>
            <w:noWrap/>
            <w:vAlign w:val="center"/>
            <w:hideMark/>
          </w:tcPr>
          <w:p w14:paraId="67A4D0A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2021-07-16</w:t>
            </w:r>
          </w:p>
        </w:tc>
        <w:tc>
          <w:tcPr>
            <w:tcW w:w="1063" w:type="dxa"/>
            <w:tcBorders>
              <w:top w:val="nil"/>
              <w:left w:val="nil"/>
              <w:bottom w:val="nil"/>
              <w:right w:val="nil"/>
            </w:tcBorders>
            <w:shd w:val="clear" w:color="000000" w:fill="FFFFFF"/>
            <w:noWrap/>
            <w:vAlign w:val="center"/>
            <w:hideMark/>
          </w:tcPr>
          <w:p w14:paraId="38E6774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2024-06-11</w:t>
            </w:r>
          </w:p>
        </w:tc>
        <w:tc>
          <w:tcPr>
            <w:tcW w:w="1063" w:type="dxa"/>
            <w:tcBorders>
              <w:top w:val="nil"/>
              <w:left w:val="nil"/>
              <w:bottom w:val="nil"/>
              <w:right w:val="nil"/>
            </w:tcBorders>
            <w:shd w:val="clear" w:color="000000" w:fill="FFFFFF"/>
            <w:noWrap/>
            <w:vAlign w:val="center"/>
            <w:hideMark/>
          </w:tcPr>
          <w:p w14:paraId="7C7AD75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FA47B8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422B53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328FD9E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3A7263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E73029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F360D7F" w14:textId="77777777" w:rsidTr="003E5E8D">
        <w:trPr>
          <w:trHeight w:val="216"/>
          <w:jc w:val="center"/>
        </w:trPr>
        <w:tc>
          <w:tcPr>
            <w:tcW w:w="1064" w:type="dxa"/>
            <w:vMerge/>
            <w:tcBorders>
              <w:top w:val="nil"/>
              <w:left w:val="nil"/>
              <w:bottom w:val="single" w:sz="4" w:space="0" w:color="000000"/>
              <w:right w:val="nil"/>
            </w:tcBorders>
            <w:vAlign w:val="center"/>
            <w:hideMark/>
          </w:tcPr>
          <w:p w14:paraId="6916432A"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61B9B6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BA.5.2 (BA.5.2)</w:t>
            </w:r>
          </w:p>
        </w:tc>
        <w:tc>
          <w:tcPr>
            <w:tcW w:w="1063" w:type="dxa"/>
            <w:tcBorders>
              <w:top w:val="nil"/>
              <w:left w:val="nil"/>
              <w:bottom w:val="nil"/>
              <w:right w:val="nil"/>
            </w:tcBorders>
            <w:shd w:val="clear" w:color="000000" w:fill="FFFFFF"/>
            <w:noWrap/>
            <w:vAlign w:val="center"/>
            <w:hideMark/>
          </w:tcPr>
          <w:p w14:paraId="3C2626B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2021-07-16</w:t>
            </w:r>
          </w:p>
        </w:tc>
        <w:tc>
          <w:tcPr>
            <w:tcW w:w="1063" w:type="dxa"/>
            <w:tcBorders>
              <w:top w:val="nil"/>
              <w:left w:val="nil"/>
              <w:bottom w:val="nil"/>
              <w:right w:val="nil"/>
            </w:tcBorders>
            <w:shd w:val="clear" w:color="000000" w:fill="FFFFFF"/>
            <w:noWrap/>
            <w:vAlign w:val="center"/>
            <w:hideMark/>
          </w:tcPr>
          <w:p w14:paraId="1EA757C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2023-07-06</w:t>
            </w:r>
          </w:p>
        </w:tc>
        <w:tc>
          <w:tcPr>
            <w:tcW w:w="1063" w:type="dxa"/>
            <w:tcBorders>
              <w:top w:val="nil"/>
              <w:left w:val="nil"/>
              <w:bottom w:val="nil"/>
              <w:right w:val="nil"/>
            </w:tcBorders>
            <w:shd w:val="clear" w:color="000000" w:fill="FFFFFF"/>
            <w:noWrap/>
            <w:vAlign w:val="center"/>
            <w:hideMark/>
          </w:tcPr>
          <w:p w14:paraId="14E024D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5F2565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CE7730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0635374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2956C6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96BFF8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7CD3F7A" w14:textId="77777777" w:rsidTr="003E5E8D">
        <w:trPr>
          <w:trHeight w:val="216"/>
          <w:jc w:val="center"/>
        </w:trPr>
        <w:tc>
          <w:tcPr>
            <w:tcW w:w="1064" w:type="dxa"/>
            <w:vMerge/>
            <w:tcBorders>
              <w:top w:val="nil"/>
              <w:left w:val="nil"/>
              <w:bottom w:val="single" w:sz="4" w:space="0" w:color="000000"/>
              <w:right w:val="nil"/>
            </w:tcBorders>
            <w:vAlign w:val="center"/>
            <w:hideMark/>
          </w:tcPr>
          <w:p w14:paraId="17B090F0"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BB50BD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BQ.1.1</w:t>
            </w:r>
          </w:p>
        </w:tc>
        <w:tc>
          <w:tcPr>
            <w:tcW w:w="1063" w:type="dxa"/>
            <w:tcBorders>
              <w:top w:val="nil"/>
              <w:left w:val="nil"/>
              <w:bottom w:val="nil"/>
              <w:right w:val="nil"/>
            </w:tcBorders>
            <w:shd w:val="clear" w:color="000000" w:fill="FFFFFF"/>
            <w:noWrap/>
            <w:vAlign w:val="center"/>
            <w:hideMark/>
          </w:tcPr>
          <w:p w14:paraId="1B935FD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2021-07-16</w:t>
            </w:r>
          </w:p>
        </w:tc>
        <w:tc>
          <w:tcPr>
            <w:tcW w:w="1063" w:type="dxa"/>
            <w:tcBorders>
              <w:top w:val="nil"/>
              <w:left w:val="nil"/>
              <w:bottom w:val="nil"/>
              <w:right w:val="nil"/>
            </w:tcBorders>
            <w:shd w:val="clear" w:color="000000" w:fill="FFFFFF"/>
            <w:noWrap/>
            <w:vAlign w:val="center"/>
            <w:hideMark/>
          </w:tcPr>
          <w:p w14:paraId="7FCF976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2024-03-25</w:t>
            </w:r>
          </w:p>
        </w:tc>
        <w:tc>
          <w:tcPr>
            <w:tcW w:w="1063" w:type="dxa"/>
            <w:tcBorders>
              <w:top w:val="nil"/>
              <w:left w:val="nil"/>
              <w:bottom w:val="nil"/>
              <w:right w:val="nil"/>
            </w:tcBorders>
            <w:shd w:val="clear" w:color="000000" w:fill="FFFFFF"/>
            <w:noWrap/>
            <w:vAlign w:val="center"/>
            <w:hideMark/>
          </w:tcPr>
          <w:p w14:paraId="59EF8F3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56566AE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C4F062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0EAC5D9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058F25A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FA4293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0C2D0FE4" w14:textId="77777777" w:rsidTr="003E5E8D">
        <w:trPr>
          <w:trHeight w:val="216"/>
          <w:jc w:val="center"/>
        </w:trPr>
        <w:tc>
          <w:tcPr>
            <w:tcW w:w="1064" w:type="dxa"/>
            <w:vMerge/>
            <w:tcBorders>
              <w:top w:val="nil"/>
              <w:left w:val="nil"/>
              <w:bottom w:val="single" w:sz="4" w:space="0" w:color="000000"/>
              <w:right w:val="nil"/>
            </w:tcBorders>
            <w:vAlign w:val="center"/>
            <w:hideMark/>
          </w:tcPr>
          <w:p w14:paraId="5808FCC4"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BD5D60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JN.1</w:t>
            </w:r>
          </w:p>
        </w:tc>
        <w:tc>
          <w:tcPr>
            <w:tcW w:w="1063" w:type="dxa"/>
            <w:tcBorders>
              <w:top w:val="nil"/>
              <w:left w:val="nil"/>
              <w:bottom w:val="nil"/>
              <w:right w:val="nil"/>
            </w:tcBorders>
            <w:shd w:val="clear" w:color="000000" w:fill="FFFFFF"/>
            <w:noWrap/>
            <w:vAlign w:val="center"/>
            <w:hideMark/>
          </w:tcPr>
          <w:p w14:paraId="05818B5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2021-07-16</w:t>
            </w:r>
          </w:p>
        </w:tc>
        <w:tc>
          <w:tcPr>
            <w:tcW w:w="1063" w:type="dxa"/>
            <w:tcBorders>
              <w:top w:val="nil"/>
              <w:left w:val="nil"/>
              <w:bottom w:val="nil"/>
              <w:right w:val="nil"/>
            </w:tcBorders>
            <w:shd w:val="clear" w:color="000000" w:fill="FFFFFF"/>
            <w:noWrap/>
            <w:vAlign w:val="center"/>
            <w:hideMark/>
          </w:tcPr>
          <w:p w14:paraId="55CA46C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2024-08-09</w:t>
            </w:r>
          </w:p>
        </w:tc>
        <w:tc>
          <w:tcPr>
            <w:tcW w:w="1063" w:type="dxa"/>
            <w:tcBorders>
              <w:top w:val="nil"/>
              <w:left w:val="nil"/>
              <w:bottom w:val="nil"/>
              <w:right w:val="nil"/>
            </w:tcBorders>
            <w:shd w:val="clear" w:color="000000" w:fill="FFFFFF"/>
            <w:noWrap/>
            <w:vAlign w:val="center"/>
            <w:hideMark/>
          </w:tcPr>
          <w:p w14:paraId="4C09AAB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29E6FC5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D6B182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308A70C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4A1454C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9047C9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5B0C69EB" w14:textId="77777777" w:rsidTr="003E5E8D">
        <w:trPr>
          <w:trHeight w:val="216"/>
          <w:jc w:val="center"/>
        </w:trPr>
        <w:tc>
          <w:tcPr>
            <w:tcW w:w="1064" w:type="dxa"/>
            <w:vMerge/>
            <w:tcBorders>
              <w:top w:val="nil"/>
              <w:left w:val="nil"/>
              <w:bottom w:val="single" w:sz="4" w:space="0" w:color="000000"/>
              <w:right w:val="nil"/>
            </w:tcBorders>
            <w:vAlign w:val="center"/>
            <w:hideMark/>
          </w:tcPr>
          <w:p w14:paraId="37C75F8B"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6A9166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XBB.1.5</w:t>
            </w:r>
          </w:p>
        </w:tc>
        <w:tc>
          <w:tcPr>
            <w:tcW w:w="1063" w:type="dxa"/>
            <w:tcBorders>
              <w:top w:val="nil"/>
              <w:left w:val="nil"/>
              <w:bottom w:val="nil"/>
              <w:right w:val="nil"/>
            </w:tcBorders>
            <w:shd w:val="clear" w:color="000000" w:fill="FFFFFF"/>
            <w:noWrap/>
            <w:vAlign w:val="center"/>
            <w:hideMark/>
          </w:tcPr>
          <w:p w14:paraId="4FCE905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2021-07-16</w:t>
            </w:r>
          </w:p>
        </w:tc>
        <w:tc>
          <w:tcPr>
            <w:tcW w:w="1063" w:type="dxa"/>
            <w:tcBorders>
              <w:top w:val="nil"/>
              <w:left w:val="nil"/>
              <w:bottom w:val="nil"/>
              <w:right w:val="nil"/>
            </w:tcBorders>
            <w:shd w:val="clear" w:color="000000" w:fill="FFFFFF"/>
            <w:noWrap/>
            <w:vAlign w:val="center"/>
            <w:hideMark/>
          </w:tcPr>
          <w:p w14:paraId="428448B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2024-07-18</w:t>
            </w:r>
          </w:p>
        </w:tc>
        <w:tc>
          <w:tcPr>
            <w:tcW w:w="1063" w:type="dxa"/>
            <w:tcBorders>
              <w:top w:val="nil"/>
              <w:left w:val="nil"/>
              <w:bottom w:val="nil"/>
              <w:right w:val="nil"/>
            </w:tcBorders>
            <w:shd w:val="clear" w:color="000000" w:fill="FFFFFF"/>
            <w:noWrap/>
            <w:vAlign w:val="center"/>
            <w:hideMark/>
          </w:tcPr>
          <w:p w14:paraId="67E6C95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BC7945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292466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0A4199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27586F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1C7DA3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15D58D9A" w14:textId="77777777" w:rsidTr="003E5E8D">
        <w:trPr>
          <w:trHeight w:val="216"/>
          <w:jc w:val="center"/>
        </w:trPr>
        <w:tc>
          <w:tcPr>
            <w:tcW w:w="1064" w:type="dxa"/>
            <w:vMerge/>
            <w:tcBorders>
              <w:top w:val="nil"/>
              <w:left w:val="nil"/>
              <w:bottom w:val="single" w:sz="4" w:space="0" w:color="000000"/>
              <w:right w:val="nil"/>
            </w:tcBorders>
            <w:vAlign w:val="center"/>
            <w:hideMark/>
          </w:tcPr>
          <w:p w14:paraId="06483DB5"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single" w:sz="4" w:space="0" w:color="auto"/>
              <w:right w:val="nil"/>
            </w:tcBorders>
            <w:shd w:val="clear" w:color="000000" w:fill="FFFFFF"/>
            <w:noWrap/>
            <w:vAlign w:val="center"/>
            <w:hideMark/>
          </w:tcPr>
          <w:p w14:paraId="1C73FA5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others (n = 64)</w:t>
            </w:r>
          </w:p>
        </w:tc>
        <w:tc>
          <w:tcPr>
            <w:tcW w:w="1063" w:type="dxa"/>
            <w:tcBorders>
              <w:top w:val="nil"/>
              <w:left w:val="nil"/>
              <w:bottom w:val="single" w:sz="4" w:space="0" w:color="auto"/>
              <w:right w:val="nil"/>
            </w:tcBorders>
            <w:shd w:val="clear" w:color="000000" w:fill="FFFFFF"/>
            <w:noWrap/>
            <w:vAlign w:val="center"/>
            <w:hideMark/>
          </w:tcPr>
          <w:p w14:paraId="2858585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2020-03-03</w:t>
            </w:r>
          </w:p>
        </w:tc>
        <w:tc>
          <w:tcPr>
            <w:tcW w:w="1063" w:type="dxa"/>
            <w:tcBorders>
              <w:top w:val="nil"/>
              <w:left w:val="nil"/>
              <w:bottom w:val="single" w:sz="4" w:space="0" w:color="auto"/>
              <w:right w:val="nil"/>
            </w:tcBorders>
            <w:shd w:val="clear" w:color="000000" w:fill="FFFFFF"/>
            <w:noWrap/>
            <w:vAlign w:val="center"/>
            <w:hideMark/>
          </w:tcPr>
          <w:p w14:paraId="6041CEE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2024-07-17</w:t>
            </w:r>
          </w:p>
        </w:tc>
        <w:tc>
          <w:tcPr>
            <w:tcW w:w="1063" w:type="dxa"/>
            <w:tcBorders>
              <w:top w:val="nil"/>
              <w:left w:val="nil"/>
              <w:bottom w:val="single" w:sz="4" w:space="0" w:color="auto"/>
              <w:right w:val="nil"/>
            </w:tcBorders>
            <w:shd w:val="clear" w:color="000000" w:fill="FFFFFF"/>
            <w:noWrap/>
            <w:vAlign w:val="center"/>
            <w:hideMark/>
          </w:tcPr>
          <w:p w14:paraId="57AC6BA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CABEFA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3B1542F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39B6D62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3642302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243EBC9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r>
      <w:tr w:rsidR="000A54C2" w:rsidRPr="000A54C2" w14:paraId="50F61551" w14:textId="77777777" w:rsidTr="003E5E8D">
        <w:trPr>
          <w:trHeight w:val="216"/>
          <w:jc w:val="center"/>
        </w:trPr>
        <w:tc>
          <w:tcPr>
            <w:tcW w:w="1064" w:type="dxa"/>
            <w:vMerge w:val="restart"/>
            <w:tcBorders>
              <w:top w:val="nil"/>
              <w:left w:val="nil"/>
              <w:bottom w:val="single" w:sz="4" w:space="0" w:color="000000"/>
              <w:right w:val="nil"/>
            </w:tcBorders>
            <w:shd w:val="clear" w:color="000000" w:fill="FFFFFF"/>
            <w:noWrap/>
            <w:vAlign w:val="center"/>
            <w:hideMark/>
          </w:tcPr>
          <w:p w14:paraId="3CA60EE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Brazil</w:t>
            </w:r>
          </w:p>
        </w:tc>
        <w:tc>
          <w:tcPr>
            <w:tcW w:w="902" w:type="dxa"/>
            <w:tcBorders>
              <w:top w:val="nil"/>
              <w:left w:val="nil"/>
              <w:bottom w:val="nil"/>
              <w:right w:val="nil"/>
            </w:tcBorders>
            <w:shd w:val="clear" w:color="000000" w:fill="FFFFFF"/>
            <w:noWrap/>
            <w:vAlign w:val="center"/>
            <w:hideMark/>
          </w:tcPr>
          <w:p w14:paraId="4995C7F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P.2</w:t>
            </w:r>
          </w:p>
        </w:tc>
        <w:tc>
          <w:tcPr>
            <w:tcW w:w="1063" w:type="dxa"/>
            <w:tcBorders>
              <w:top w:val="nil"/>
              <w:left w:val="nil"/>
              <w:bottom w:val="nil"/>
              <w:right w:val="nil"/>
            </w:tcBorders>
            <w:shd w:val="clear" w:color="000000" w:fill="FFFFFF"/>
            <w:noWrap/>
            <w:vAlign w:val="center"/>
            <w:hideMark/>
          </w:tcPr>
          <w:p w14:paraId="1224729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2020-06-26</w:t>
            </w:r>
          </w:p>
        </w:tc>
        <w:tc>
          <w:tcPr>
            <w:tcW w:w="1063" w:type="dxa"/>
            <w:tcBorders>
              <w:top w:val="nil"/>
              <w:left w:val="nil"/>
              <w:bottom w:val="nil"/>
              <w:right w:val="nil"/>
            </w:tcBorders>
            <w:shd w:val="clear" w:color="000000" w:fill="FFFFFF"/>
            <w:noWrap/>
            <w:vAlign w:val="center"/>
            <w:hideMark/>
          </w:tcPr>
          <w:p w14:paraId="1B4C14D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2022-06-08</w:t>
            </w:r>
          </w:p>
        </w:tc>
        <w:tc>
          <w:tcPr>
            <w:tcW w:w="1063" w:type="dxa"/>
            <w:tcBorders>
              <w:top w:val="nil"/>
              <w:left w:val="nil"/>
              <w:bottom w:val="nil"/>
              <w:right w:val="nil"/>
            </w:tcBorders>
            <w:shd w:val="clear" w:color="000000" w:fill="FFFFFF"/>
            <w:noWrap/>
            <w:vAlign w:val="center"/>
            <w:hideMark/>
          </w:tcPr>
          <w:p w14:paraId="50C8791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5DA19E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B21B09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2680E86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A61675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5C5D12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40B263F2" w14:textId="77777777" w:rsidTr="003E5E8D">
        <w:trPr>
          <w:trHeight w:val="216"/>
          <w:jc w:val="center"/>
        </w:trPr>
        <w:tc>
          <w:tcPr>
            <w:tcW w:w="1064" w:type="dxa"/>
            <w:vMerge/>
            <w:tcBorders>
              <w:top w:val="nil"/>
              <w:left w:val="nil"/>
              <w:bottom w:val="single" w:sz="4" w:space="0" w:color="000000"/>
              <w:right w:val="nil"/>
            </w:tcBorders>
            <w:vAlign w:val="center"/>
            <w:hideMark/>
          </w:tcPr>
          <w:p w14:paraId="0B9CB532"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5E000C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P.1</w:t>
            </w:r>
          </w:p>
        </w:tc>
        <w:tc>
          <w:tcPr>
            <w:tcW w:w="1063" w:type="dxa"/>
            <w:tcBorders>
              <w:top w:val="nil"/>
              <w:left w:val="nil"/>
              <w:bottom w:val="nil"/>
              <w:right w:val="nil"/>
            </w:tcBorders>
            <w:shd w:val="clear" w:color="000000" w:fill="FFFFFF"/>
            <w:noWrap/>
            <w:vAlign w:val="center"/>
            <w:hideMark/>
          </w:tcPr>
          <w:p w14:paraId="4D8B96C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2020-08-07</w:t>
            </w:r>
          </w:p>
        </w:tc>
        <w:tc>
          <w:tcPr>
            <w:tcW w:w="1063" w:type="dxa"/>
            <w:tcBorders>
              <w:top w:val="nil"/>
              <w:left w:val="nil"/>
              <w:bottom w:val="nil"/>
              <w:right w:val="nil"/>
            </w:tcBorders>
            <w:shd w:val="clear" w:color="000000" w:fill="FFFFFF"/>
            <w:noWrap/>
            <w:vAlign w:val="center"/>
            <w:hideMark/>
          </w:tcPr>
          <w:p w14:paraId="7F2550F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2022-07-25</w:t>
            </w:r>
          </w:p>
        </w:tc>
        <w:tc>
          <w:tcPr>
            <w:tcW w:w="1063" w:type="dxa"/>
            <w:tcBorders>
              <w:top w:val="nil"/>
              <w:left w:val="nil"/>
              <w:bottom w:val="nil"/>
              <w:right w:val="nil"/>
            </w:tcBorders>
            <w:shd w:val="clear" w:color="000000" w:fill="FFFFFF"/>
            <w:noWrap/>
            <w:vAlign w:val="center"/>
            <w:hideMark/>
          </w:tcPr>
          <w:p w14:paraId="55A04F2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208636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6DA4C0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FA3415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50EC28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249B50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47448F9" w14:textId="77777777" w:rsidTr="003E5E8D">
        <w:trPr>
          <w:trHeight w:val="216"/>
          <w:jc w:val="center"/>
        </w:trPr>
        <w:tc>
          <w:tcPr>
            <w:tcW w:w="1064" w:type="dxa"/>
            <w:vMerge/>
            <w:tcBorders>
              <w:top w:val="nil"/>
              <w:left w:val="nil"/>
              <w:bottom w:val="single" w:sz="4" w:space="0" w:color="000000"/>
              <w:right w:val="nil"/>
            </w:tcBorders>
            <w:vAlign w:val="center"/>
            <w:hideMark/>
          </w:tcPr>
          <w:p w14:paraId="16B120AB"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43F0D3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BA.1 (BA.1)</w:t>
            </w:r>
          </w:p>
        </w:tc>
        <w:tc>
          <w:tcPr>
            <w:tcW w:w="1063" w:type="dxa"/>
            <w:tcBorders>
              <w:top w:val="nil"/>
              <w:left w:val="nil"/>
              <w:bottom w:val="nil"/>
              <w:right w:val="nil"/>
            </w:tcBorders>
            <w:shd w:val="clear" w:color="000000" w:fill="FFFFFF"/>
            <w:noWrap/>
            <w:vAlign w:val="center"/>
            <w:hideMark/>
          </w:tcPr>
          <w:p w14:paraId="21EB1A0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2020-08-15</w:t>
            </w:r>
          </w:p>
        </w:tc>
        <w:tc>
          <w:tcPr>
            <w:tcW w:w="1063" w:type="dxa"/>
            <w:tcBorders>
              <w:top w:val="nil"/>
              <w:left w:val="nil"/>
              <w:bottom w:val="nil"/>
              <w:right w:val="nil"/>
            </w:tcBorders>
            <w:shd w:val="clear" w:color="000000" w:fill="FFFFFF"/>
            <w:noWrap/>
            <w:vAlign w:val="center"/>
            <w:hideMark/>
          </w:tcPr>
          <w:p w14:paraId="53523B9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2024-01-06</w:t>
            </w:r>
          </w:p>
        </w:tc>
        <w:tc>
          <w:tcPr>
            <w:tcW w:w="1063" w:type="dxa"/>
            <w:tcBorders>
              <w:top w:val="nil"/>
              <w:left w:val="nil"/>
              <w:bottom w:val="nil"/>
              <w:right w:val="nil"/>
            </w:tcBorders>
            <w:shd w:val="clear" w:color="000000" w:fill="FFFFFF"/>
            <w:noWrap/>
            <w:vAlign w:val="center"/>
            <w:hideMark/>
          </w:tcPr>
          <w:p w14:paraId="14C5AAF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E3B75C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A2337A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41AD70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54B763A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A770E8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0EE088A8" w14:textId="77777777" w:rsidTr="003E5E8D">
        <w:trPr>
          <w:trHeight w:val="216"/>
          <w:jc w:val="center"/>
        </w:trPr>
        <w:tc>
          <w:tcPr>
            <w:tcW w:w="1064" w:type="dxa"/>
            <w:vMerge/>
            <w:tcBorders>
              <w:top w:val="nil"/>
              <w:left w:val="nil"/>
              <w:bottom w:val="single" w:sz="4" w:space="0" w:color="000000"/>
              <w:right w:val="nil"/>
            </w:tcBorders>
            <w:vAlign w:val="center"/>
            <w:hideMark/>
          </w:tcPr>
          <w:p w14:paraId="5C2057B1"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FD0F5F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BA.1.1 (BA.1.1)</w:t>
            </w:r>
          </w:p>
        </w:tc>
        <w:tc>
          <w:tcPr>
            <w:tcW w:w="1063" w:type="dxa"/>
            <w:tcBorders>
              <w:top w:val="nil"/>
              <w:left w:val="nil"/>
              <w:bottom w:val="nil"/>
              <w:right w:val="nil"/>
            </w:tcBorders>
            <w:shd w:val="clear" w:color="000000" w:fill="FFFFFF"/>
            <w:noWrap/>
            <w:vAlign w:val="center"/>
            <w:hideMark/>
          </w:tcPr>
          <w:p w14:paraId="6E790EA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2021-01-12</w:t>
            </w:r>
          </w:p>
        </w:tc>
        <w:tc>
          <w:tcPr>
            <w:tcW w:w="1063" w:type="dxa"/>
            <w:tcBorders>
              <w:top w:val="nil"/>
              <w:left w:val="nil"/>
              <w:bottom w:val="nil"/>
              <w:right w:val="nil"/>
            </w:tcBorders>
            <w:shd w:val="clear" w:color="000000" w:fill="FFFFFF"/>
            <w:noWrap/>
            <w:vAlign w:val="center"/>
            <w:hideMark/>
          </w:tcPr>
          <w:p w14:paraId="3534C5A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2023-03-02</w:t>
            </w:r>
          </w:p>
        </w:tc>
        <w:tc>
          <w:tcPr>
            <w:tcW w:w="1063" w:type="dxa"/>
            <w:tcBorders>
              <w:top w:val="nil"/>
              <w:left w:val="nil"/>
              <w:bottom w:val="nil"/>
              <w:right w:val="nil"/>
            </w:tcBorders>
            <w:shd w:val="clear" w:color="000000" w:fill="FFFFFF"/>
            <w:noWrap/>
            <w:vAlign w:val="center"/>
            <w:hideMark/>
          </w:tcPr>
          <w:p w14:paraId="4490A55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C22C6A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D2ADCC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065042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E5E278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D1F8FE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0B6404FC" w14:textId="77777777" w:rsidTr="003E5E8D">
        <w:trPr>
          <w:trHeight w:val="216"/>
          <w:jc w:val="center"/>
        </w:trPr>
        <w:tc>
          <w:tcPr>
            <w:tcW w:w="1064" w:type="dxa"/>
            <w:vMerge/>
            <w:tcBorders>
              <w:top w:val="nil"/>
              <w:left w:val="nil"/>
              <w:bottom w:val="single" w:sz="4" w:space="0" w:color="000000"/>
              <w:right w:val="nil"/>
            </w:tcBorders>
            <w:vAlign w:val="center"/>
            <w:hideMark/>
          </w:tcPr>
          <w:p w14:paraId="56E7528C"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356A39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AY.99.2</w:t>
            </w:r>
          </w:p>
        </w:tc>
        <w:tc>
          <w:tcPr>
            <w:tcW w:w="1063" w:type="dxa"/>
            <w:tcBorders>
              <w:top w:val="nil"/>
              <w:left w:val="nil"/>
              <w:bottom w:val="nil"/>
              <w:right w:val="nil"/>
            </w:tcBorders>
            <w:shd w:val="clear" w:color="000000" w:fill="FFFFFF"/>
            <w:noWrap/>
            <w:vAlign w:val="center"/>
            <w:hideMark/>
          </w:tcPr>
          <w:p w14:paraId="2DCDE24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2021-02-28</w:t>
            </w:r>
          </w:p>
        </w:tc>
        <w:tc>
          <w:tcPr>
            <w:tcW w:w="1063" w:type="dxa"/>
            <w:tcBorders>
              <w:top w:val="nil"/>
              <w:left w:val="nil"/>
              <w:bottom w:val="nil"/>
              <w:right w:val="nil"/>
            </w:tcBorders>
            <w:shd w:val="clear" w:color="000000" w:fill="FFFFFF"/>
            <w:noWrap/>
            <w:vAlign w:val="center"/>
            <w:hideMark/>
          </w:tcPr>
          <w:p w14:paraId="4E6F314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2023-06-19</w:t>
            </w:r>
          </w:p>
        </w:tc>
        <w:tc>
          <w:tcPr>
            <w:tcW w:w="1063" w:type="dxa"/>
            <w:tcBorders>
              <w:top w:val="nil"/>
              <w:left w:val="nil"/>
              <w:bottom w:val="nil"/>
              <w:right w:val="nil"/>
            </w:tcBorders>
            <w:shd w:val="clear" w:color="000000" w:fill="FFFFFF"/>
            <w:noWrap/>
            <w:vAlign w:val="center"/>
            <w:hideMark/>
          </w:tcPr>
          <w:p w14:paraId="1AC38A4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5A9C92D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3B951A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377DC1C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E7F571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63CF3D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7654D4C6" w14:textId="77777777" w:rsidTr="003E5E8D">
        <w:trPr>
          <w:trHeight w:val="216"/>
          <w:jc w:val="center"/>
        </w:trPr>
        <w:tc>
          <w:tcPr>
            <w:tcW w:w="1064" w:type="dxa"/>
            <w:vMerge/>
            <w:tcBorders>
              <w:top w:val="nil"/>
              <w:left w:val="nil"/>
              <w:bottom w:val="single" w:sz="4" w:space="0" w:color="000000"/>
              <w:right w:val="nil"/>
            </w:tcBorders>
            <w:vAlign w:val="center"/>
            <w:hideMark/>
          </w:tcPr>
          <w:p w14:paraId="171FE4A8"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D93C1D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 (BA.2)</w:t>
            </w:r>
          </w:p>
        </w:tc>
        <w:tc>
          <w:tcPr>
            <w:tcW w:w="1063" w:type="dxa"/>
            <w:tcBorders>
              <w:top w:val="nil"/>
              <w:left w:val="nil"/>
              <w:bottom w:val="nil"/>
              <w:right w:val="nil"/>
            </w:tcBorders>
            <w:shd w:val="clear" w:color="000000" w:fill="FFFFFF"/>
            <w:noWrap/>
            <w:vAlign w:val="center"/>
            <w:hideMark/>
          </w:tcPr>
          <w:p w14:paraId="688059E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2021-11-17</w:t>
            </w:r>
          </w:p>
        </w:tc>
        <w:tc>
          <w:tcPr>
            <w:tcW w:w="1063" w:type="dxa"/>
            <w:tcBorders>
              <w:top w:val="nil"/>
              <w:left w:val="nil"/>
              <w:bottom w:val="nil"/>
              <w:right w:val="nil"/>
            </w:tcBorders>
            <w:shd w:val="clear" w:color="000000" w:fill="FFFFFF"/>
            <w:noWrap/>
            <w:vAlign w:val="center"/>
            <w:hideMark/>
          </w:tcPr>
          <w:p w14:paraId="1F04E17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2024-02-16</w:t>
            </w:r>
          </w:p>
        </w:tc>
        <w:tc>
          <w:tcPr>
            <w:tcW w:w="1063" w:type="dxa"/>
            <w:tcBorders>
              <w:top w:val="nil"/>
              <w:left w:val="nil"/>
              <w:bottom w:val="nil"/>
              <w:right w:val="nil"/>
            </w:tcBorders>
            <w:shd w:val="clear" w:color="000000" w:fill="FFFFFF"/>
            <w:noWrap/>
            <w:vAlign w:val="center"/>
            <w:hideMark/>
          </w:tcPr>
          <w:p w14:paraId="194B163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70A0BA8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1200EB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25E0E47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FA8566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806C23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15E5D86" w14:textId="77777777" w:rsidTr="003E5E8D">
        <w:trPr>
          <w:trHeight w:val="216"/>
          <w:jc w:val="center"/>
        </w:trPr>
        <w:tc>
          <w:tcPr>
            <w:tcW w:w="1064" w:type="dxa"/>
            <w:vMerge/>
            <w:tcBorders>
              <w:top w:val="nil"/>
              <w:left w:val="nil"/>
              <w:bottom w:val="single" w:sz="4" w:space="0" w:color="000000"/>
              <w:right w:val="nil"/>
            </w:tcBorders>
            <w:vAlign w:val="center"/>
            <w:hideMark/>
          </w:tcPr>
          <w:p w14:paraId="2F739D40"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1647AB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BA.5.1 (BA.5.1)</w:t>
            </w:r>
          </w:p>
        </w:tc>
        <w:tc>
          <w:tcPr>
            <w:tcW w:w="1063" w:type="dxa"/>
            <w:tcBorders>
              <w:top w:val="nil"/>
              <w:left w:val="nil"/>
              <w:bottom w:val="nil"/>
              <w:right w:val="nil"/>
            </w:tcBorders>
            <w:shd w:val="clear" w:color="000000" w:fill="FFFFFF"/>
            <w:noWrap/>
            <w:vAlign w:val="center"/>
            <w:hideMark/>
          </w:tcPr>
          <w:p w14:paraId="06C394F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2022-01-06</w:t>
            </w:r>
          </w:p>
        </w:tc>
        <w:tc>
          <w:tcPr>
            <w:tcW w:w="1063" w:type="dxa"/>
            <w:tcBorders>
              <w:top w:val="nil"/>
              <w:left w:val="nil"/>
              <w:bottom w:val="nil"/>
              <w:right w:val="nil"/>
            </w:tcBorders>
            <w:shd w:val="clear" w:color="000000" w:fill="FFFFFF"/>
            <w:noWrap/>
            <w:vAlign w:val="center"/>
            <w:hideMark/>
          </w:tcPr>
          <w:p w14:paraId="1837B31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2023-04-10</w:t>
            </w:r>
          </w:p>
        </w:tc>
        <w:tc>
          <w:tcPr>
            <w:tcW w:w="1063" w:type="dxa"/>
            <w:tcBorders>
              <w:top w:val="nil"/>
              <w:left w:val="nil"/>
              <w:bottom w:val="nil"/>
              <w:right w:val="nil"/>
            </w:tcBorders>
            <w:shd w:val="clear" w:color="000000" w:fill="FFFFFF"/>
            <w:noWrap/>
            <w:vAlign w:val="center"/>
            <w:hideMark/>
          </w:tcPr>
          <w:p w14:paraId="2BDD232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D9B339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61675C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6B0BCE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54B44C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399765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7AB1D6E6" w14:textId="77777777" w:rsidTr="003E5E8D">
        <w:trPr>
          <w:trHeight w:val="216"/>
          <w:jc w:val="center"/>
        </w:trPr>
        <w:tc>
          <w:tcPr>
            <w:tcW w:w="1064" w:type="dxa"/>
            <w:vMerge/>
            <w:tcBorders>
              <w:top w:val="nil"/>
              <w:left w:val="nil"/>
              <w:bottom w:val="single" w:sz="4" w:space="0" w:color="000000"/>
              <w:right w:val="nil"/>
            </w:tcBorders>
            <w:vAlign w:val="center"/>
            <w:hideMark/>
          </w:tcPr>
          <w:p w14:paraId="3C3696B3"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54033A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BF (BA.5.2.1)</w:t>
            </w:r>
          </w:p>
        </w:tc>
        <w:tc>
          <w:tcPr>
            <w:tcW w:w="1063" w:type="dxa"/>
            <w:tcBorders>
              <w:top w:val="nil"/>
              <w:left w:val="nil"/>
              <w:bottom w:val="nil"/>
              <w:right w:val="nil"/>
            </w:tcBorders>
            <w:shd w:val="clear" w:color="000000" w:fill="FFFFFF"/>
            <w:noWrap/>
            <w:vAlign w:val="center"/>
            <w:hideMark/>
          </w:tcPr>
          <w:p w14:paraId="5B09A93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2022-01-06</w:t>
            </w:r>
          </w:p>
        </w:tc>
        <w:tc>
          <w:tcPr>
            <w:tcW w:w="1063" w:type="dxa"/>
            <w:tcBorders>
              <w:top w:val="nil"/>
              <w:left w:val="nil"/>
              <w:bottom w:val="nil"/>
              <w:right w:val="nil"/>
            </w:tcBorders>
            <w:shd w:val="clear" w:color="000000" w:fill="FFFFFF"/>
            <w:noWrap/>
            <w:vAlign w:val="center"/>
            <w:hideMark/>
          </w:tcPr>
          <w:p w14:paraId="1CAC806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2023-11-21</w:t>
            </w:r>
          </w:p>
        </w:tc>
        <w:tc>
          <w:tcPr>
            <w:tcW w:w="1063" w:type="dxa"/>
            <w:tcBorders>
              <w:top w:val="nil"/>
              <w:left w:val="nil"/>
              <w:bottom w:val="nil"/>
              <w:right w:val="nil"/>
            </w:tcBorders>
            <w:shd w:val="clear" w:color="000000" w:fill="FFFFFF"/>
            <w:noWrap/>
            <w:vAlign w:val="center"/>
            <w:hideMark/>
          </w:tcPr>
          <w:p w14:paraId="20C629A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D390E1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0DF409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FBD6A1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09B1B7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97A7A4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0F109805" w14:textId="77777777" w:rsidTr="003E5E8D">
        <w:trPr>
          <w:trHeight w:val="216"/>
          <w:jc w:val="center"/>
        </w:trPr>
        <w:tc>
          <w:tcPr>
            <w:tcW w:w="1064" w:type="dxa"/>
            <w:vMerge/>
            <w:tcBorders>
              <w:top w:val="nil"/>
              <w:left w:val="nil"/>
              <w:bottom w:val="single" w:sz="4" w:space="0" w:color="000000"/>
              <w:right w:val="nil"/>
            </w:tcBorders>
            <w:vAlign w:val="center"/>
            <w:hideMark/>
          </w:tcPr>
          <w:p w14:paraId="138E1EFB"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E474C8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BQ.1.1</w:t>
            </w:r>
          </w:p>
        </w:tc>
        <w:tc>
          <w:tcPr>
            <w:tcW w:w="1063" w:type="dxa"/>
            <w:tcBorders>
              <w:top w:val="nil"/>
              <w:left w:val="nil"/>
              <w:bottom w:val="nil"/>
              <w:right w:val="nil"/>
            </w:tcBorders>
            <w:shd w:val="clear" w:color="000000" w:fill="FFFFFF"/>
            <w:noWrap/>
            <w:vAlign w:val="center"/>
            <w:hideMark/>
          </w:tcPr>
          <w:p w14:paraId="20501D4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2022-06-19</w:t>
            </w:r>
          </w:p>
        </w:tc>
        <w:tc>
          <w:tcPr>
            <w:tcW w:w="1063" w:type="dxa"/>
            <w:tcBorders>
              <w:top w:val="nil"/>
              <w:left w:val="nil"/>
              <w:bottom w:val="nil"/>
              <w:right w:val="nil"/>
            </w:tcBorders>
            <w:shd w:val="clear" w:color="000000" w:fill="FFFFFF"/>
            <w:noWrap/>
            <w:vAlign w:val="center"/>
            <w:hideMark/>
          </w:tcPr>
          <w:p w14:paraId="3C8104A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2023-06-03</w:t>
            </w:r>
          </w:p>
        </w:tc>
        <w:tc>
          <w:tcPr>
            <w:tcW w:w="1063" w:type="dxa"/>
            <w:tcBorders>
              <w:top w:val="nil"/>
              <w:left w:val="nil"/>
              <w:bottom w:val="nil"/>
              <w:right w:val="nil"/>
            </w:tcBorders>
            <w:shd w:val="clear" w:color="000000" w:fill="FFFFFF"/>
            <w:noWrap/>
            <w:vAlign w:val="center"/>
            <w:hideMark/>
          </w:tcPr>
          <w:p w14:paraId="3C9BD01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08B956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5EFFC2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22A8DBD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3070DD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0A9D9A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1E7E902F" w14:textId="77777777" w:rsidTr="003E5E8D">
        <w:trPr>
          <w:trHeight w:val="216"/>
          <w:jc w:val="center"/>
        </w:trPr>
        <w:tc>
          <w:tcPr>
            <w:tcW w:w="1064" w:type="dxa"/>
            <w:vMerge/>
            <w:tcBorders>
              <w:top w:val="nil"/>
              <w:left w:val="nil"/>
              <w:bottom w:val="single" w:sz="4" w:space="0" w:color="000000"/>
              <w:right w:val="nil"/>
            </w:tcBorders>
            <w:vAlign w:val="center"/>
            <w:hideMark/>
          </w:tcPr>
          <w:p w14:paraId="0AA4A6F3"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9A580E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FE.1.2</w:t>
            </w:r>
          </w:p>
        </w:tc>
        <w:tc>
          <w:tcPr>
            <w:tcW w:w="1063" w:type="dxa"/>
            <w:tcBorders>
              <w:top w:val="nil"/>
              <w:left w:val="nil"/>
              <w:bottom w:val="nil"/>
              <w:right w:val="nil"/>
            </w:tcBorders>
            <w:shd w:val="clear" w:color="000000" w:fill="FFFFFF"/>
            <w:noWrap/>
            <w:vAlign w:val="center"/>
            <w:hideMark/>
          </w:tcPr>
          <w:p w14:paraId="0D4FA84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2022-06-28</w:t>
            </w:r>
          </w:p>
        </w:tc>
        <w:tc>
          <w:tcPr>
            <w:tcW w:w="1063" w:type="dxa"/>
            <w:tcBorders>
              <w:top w:val="nil"/>
              <w:left w:val="nil"/>
              <w:bottom w:val="nil"/>
              <w:right w:val="nil"/>
            </w:tcBorders>
            <w:shd w:val="clear" w:color="000000" w:fill="FFFFFF"/>
            <w:noWrap/>
            <w:vAlign w:val="center"/>
            <w:hideMark/>
          </w:tcPr>
          <w:p w14:paraId="43F67E8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2023-11-27</w:t>
            </w:r>
          </w:p>
        </w:tc>
        <w:tc>
          <w:tcPr>
            <w:tcW w:w="1063" w:type="dxa"/>
            <w:tcBorders>
              <w:top w:val="nil"/>
              <w:left w:val="nil"/>
              <w:bottom w:val="nil"/>
              <w:right w:val="nil"/>
            </w:tcBorders>
            <w:shd w:val="clear" w:color="000000" w:fill="FFFFFF"/>
            <w:noWrap/>
            <w:vAlign w:val="center"/>
            <w:hideMark/>
          </w:tcPr>
          <w:p w14:paraId="62620F9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66FCCCF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B4F6FD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0182D56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342077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72556C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E6FFD64" w14:textId="77777777" w:rsidTr="003E5E8D">
        <w:trPr>
          <w:trHeight w:val="216"/>
          <w:jc w:val="center"/>
        </w:trPr>
        <w:tc>
          <w:tcPr>
            <w:tcW w:w="1064" w:type="dxa"/>
            <w:vMerge/>
            <w:tcBorders>
              <w:top w:val="nil"/>
              <w:left w:val="nil"/>
              <w:bottom w:val="single" w:sz="4" w:space="0" w:color="000000"/>
              <w:right w:val="nil"/>
            </w:tcBorders>
            <w:vAlign w:val="center"/>
            <w:hideMark/>
          </w:tcPr>
          <w:p w14:paraId="786E1750"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28159C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FE (XBB.1.18.1)</w:t>
            </w:r>
          </w:p>
        </w:tc>
        <w:tc>
          <w:tcPr>
            <w:tcW w:w="1063" w:type="dxa"/>
            <w:tcBorders>
              <w:top w:val="nil"/>
              <w:left w:val="nil"/>
              <w:bottom w:val="nil"/>
              <w:right w:val="nil"/>
            </w:tcBorders>
            <w:shd w:val="clear" w:color="000000" w:fill="FFFFFF"/>
            <w:noWrap/>
            <w:vAlign w:val="center"/>
            <w:hideMark/>
          </w:tcPr>
          <w:p w14:paraId="275D77D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2022-10-26</w:t>
            </w:r>
          </w:p>
        </w:tc>
        <w:tc>
          <w:tcPr>
            <w:tcW w:w="1063" w:type="dxa"/>
            <w:tcBorders>
              <w:top w:val="nil"/>
              <w:left w:val="nil"/>
              <w:bottom w:val="nil"/>
              <w:right w:val="nil"/>
            </w:tcBorders>
            <w:shd w:val="clear" w:color="000000" w:fill="FFFFFF"/>
            <w:noWrap/>
            <w:vAlign w:val="center"/>
            <w:hideMark/>
          </w:tcPr>
          <w:p w14:paraId="47CC33F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2023-09-21</w:t>
            </w:r>
          </w:p>
        </w:tc>
        <w:tc>
          <w:tcPr>
            <w:tcW w:w="1063" w:type="dxa"/>
            <w:tcBorders>
              <w:top w:val="nil"/>
              <w:left w:val="nil"/>
              <w:bottom w:val="nil"/>
              <w:right w:val="nil"/>
            </w:tcBorders>
            <w:shd w:val="clear" w:color="000000" w:fill="FFFFFF"/>
            <w:noWrap/>
            <w:vAlign w:val="center"/>
            <w:hideMark/>
          </w:tcPr>
          <w:p w14:paraId="7FF1C2D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78CDDDC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CC2AD7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23852CF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71A897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018B1F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8DF1310" w14:textId="77777777" w:rsidTr="003E5E8D">
        <w:trPr>
          <w:trHeight w:val="216"/>
          <w:jc w:val="center"/>
        </w:trPr>
        <w:tc>
          <w:tcPr>
            <w:tcW w:w="1064" w:type="dxa"/>
            <w:vMerge/>
            <w:tcBorders>
              <w:top w:val="nil"/>
              <w:left w:val="nil"/>
              <w:bottom w:val="single" w:sz="4" w:space="0" w:color="000000"/>
              <w:right w:val="nil"/>
            </w:tcBorders>
            <w:vAlign w:val="center"/>
            <w:hideMark/>
          </w:tcPr>
          <w:p w14:paraId="1958A2B2"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866576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XBB.1.5</w:t>
            </w:r>
          </w:p>
        </w:tc>
        <w:tc>
          <w:tcPr>
            <w:tcW w:w="1063" w:type="dxa"/>
            <w:tcBorders>
              <w:top w:val="nil"/>
              <w:left w:val="nil"/>
              <w:bottom w:val="nil"/>
              <w:right w:val="nil"/>
            </w:tcBorders>
            <w:shd w:val="clear" w:color="000000" w:fill="FFFFFF"/>
            <w:noWrap/>
            <w:vAlign w:val="center"/>
            <w:hideMark/>
          </w:tcPr>
          <w:p w14:paraId="0935363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2022-11-09</w:t>
            </w:r>
          </w:p>
        </w:tc>
        <w:tc>
          <w:tcPr>
            <w:tcW w:w="1063" w:type="dxa"/>
            <w:tcBorders>
              <w:top w:val="nil"/>
              <w:left w:val="nil"/>
              <w:bottom w:val="nil"/>
              <w:right w:val="nil"/>
            </w:tcBorders>
            <w:shd w:val="clear" w:color="000000" w:fill="FFFFFF"/>
            <w:noWrap/>
            <w:vAlign w:val="center"/>
            <w:hideMark/>
          </w:tcPr>
          <w:p w14:paraId="596C827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2024-01-26</w:t>
            </w:r>
          </w:p>
        </w:tc>
        <w:tc>
          <w:tcPr>
            <w:tcW w:w="1063" w:type="dxa"/>
            <w:tcBorders>
              <w:top w:val="nil"/>
              <w:left w:val="nil"/>
              <w:bottom w:val="nil"/>
              <w:right w:val="nil"/>
            </w:tcBorders>
            <w:shd w:val="clear" w:color="000000" w:fill="FFFFFF"/>
            <w:noWrap/>
            <w:vAlign w:val="center"/>
            <w:hideMark/>
          </w:tcPr>
          <w:p w14:paraId="32D5DD7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519D9D4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6A6B8F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6512498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99B6E3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ADF702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71B3B594" w14:textId="77777777" w:rsidTr="003E5E8D">
        <w:trPr>
          <w:trHeight w:val="216"/>
          <w:jc w:val="center"/>
        </w:trPr>
        <w:tc>
          <w:tcPr>
            <w:tcW w:w="1064" w:type="dxa"/>
            <w:vMerge/>
            <w:tcBorders>
              <w:top w:val="nil"/>
              <w:left w:val="nil"/>
              <w:bottom w:val="single" w:sz="4" w:space="0" w:color="000000"/>
              <w:right w:val="nil"/>
            </w:tcBorders>
            <w:vAlign w:val="center"/>
            <w:hideMark/>
          </w:tcPr>
          <w:p w14:paraId="00EB26CE"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83C661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GK.1</w:t>
            </w:r>
          </w:p>
        </w:tc>
        <w:tc>
          <w:tcPr>
            <w:tcW w:w="1063" w:type="dxa"/>
            <w:tcBorders>
              <w:top w:val="nil"/>
              <w:left w:val="nil"/>
              <w:bottom w:val="nil"/>
              <w:right w:val="nil"/>
            </w:tcBorders>
            <w:shd w:val="clear" w:color="000000" w:fill="FFFFFF"/>
            <w:noWrap/>
            <w:vAlign w:val="center"/>
            <w:hideMark/>
          </w:tcPr>
          <w:p w14:paraId="202504C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2023-03-24</w:t>
            </w:r>
          </w:p>
        </w:tc>
        <w:tc>
          <w:tcPr>
            <w:tcW w:w="1063" w:type="dxa"/>
            <w:tcBorders>
              <w:top w:val="nil"/>
              <w:left w:val="nil"/>
              <w:bottom w:val="nil"/>
              <w:right w:val="nil"/>
            </w:tcBorders>
            <w:shd w:val="clear" w:color="000000" w:fill="FFFFFF"/>
            <w:noWrap/>
            <w:vAlign w:val="center"/>
            <w:hideMark/>
          </w:tcPr>
          <w:p w14:paraId="473520B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2024-02-21</w:t>
            </w:r>
          </w:p>
        </w:tc>
        <w:tc>
          <w:tcPr>
            <w:tcW w:w="1063" w:type="dxa"/>
            <w:tcBorders>
              <w:top w:val="nil"/>
              <w:left w:val="nil"/>
              <w:bottom w:val="nil"/>
              <w:right w:val="nil"/>
            </w:tcBorders>
            <w:shd w:val="clear" w:color="000000" w:fill="FFFFFF"/>
            <w:noWrap/>
            <w:vAlign w:val="center"/>
            <w:hideMark/>
          </w:tcPr>
          <w:p w14:paraId="5C3588F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0CD530B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9B9EDE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1CE7F36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971C3B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C6ECCC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70EDD129" w14:textId="77777777" w:rsidTr="003E5E8D">
        <w:trPr>
          <w:trHeight w:val="216"/>
          <w:jc w:val="center"/>
        </w:trPr>
        <w:tc>
          <w:tcPr>
            <w:tcW w:w="1064" w:type="dxa"/>
            <w:vMerge/>
            <w:tcBorders>
              <w:top w:val="nil"/>
              <w:left w:val="nil"/>
              <w:bottom w:val="single" w:sz="4" w:space="0" w:color="000000"/>
              <w:right w:val="nil"/>
            </w:tcBorders>
            <w:vAlign w:val="center"/>
            <w:hideMark/>
          </w:tcPr>
          <w:p w14:paraId="1649D831"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9F7992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GK.1.1</w:t>
            </w:r>
          </w:p>
        </w:tc>
        <w:tc>
          <w:tcPr>
            <w:tcW w:w="1063" w:type="dxa"/>
            <w:tcBorders>
              <w:top w:val="nil"/>
              <w:left w:val="nil"/>
              <w:bottom w:val="nil"/>
              <w:right w:val="nil"/>
            </w:tcBorders>
            <w:shd w:val="clear" w:color="000000" w:fill="FFFFFF"/>
            <w:noWrap/>
            <w:vAlign w:val="center"/>
            <w:hideMark/>
          </w:tcPr>
          <w:p w14:paraId="1ABB66B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2023-05-23</w:t>
            </w:r>
          </w:p>
        </w:tc>
        <w:tc>
          <w:tcPr>
            <w:tcW w:w="1063" w:type="dxa"/>
            <w:tcBorders>
              <w:top w:val="nil"/>
              <w:left w:val="nil"/>
              <w:bottom w:val="nil"/>
              <w:right w:val="nil"/>
            </w:tcBorders>
            <w:shd w:val="clear" w:color="000000" w:fill="FFFFFF"/>
            <w:noWrap/>
            <w:vAlign w:val="center"/>
            <w:hideMark/>
          </w:tcPr>
          <w:p w14:paraId="225FD2B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2024-02-06</w:t>
            </w:r>
          </w:p>
        </w:tc>
        <w:tc>
          <w:tcPr>
            <w:tcW w:w="1063" w:type="dxa"/>
            <w:tcBorders>
              <w:top w:val="nil"/>
              <w:left w:val="nil"/>
              <w:bottom w:val="nil"/>
              <w:right w:val="nil"/>
            </w:tcBorders>
            <w:shd w:val="clear" w:color="000000" w:fill="FFFFFF"/>
            <w:noWrap/>
            <w:vAlign w:val="center"/>
            <w:hideMark/>
          </w:tcPr>
          <w:p w14:paraId="5122BF3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3D0DB46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1CEF26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0B36B74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D2218C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01D590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1D04A6EF" w14:textId="77777777" w:rsidTr="003E5E8D">
        <w:trPr>
          <w:trHeight w:val="216"/>
          <w:jc w:val="center"/>
        </w:trPr>
        <w:tc>
          <w:tcPr>
            <w:tcW w:w="1064" w:type="dxa"/>
            <w:vMerge/>
            <w:tcBorders>
              <w:top w:val="nil"/>
              <w:left w:val="nil"/>
              <w:bottom w:val="single" w:sz="4" w:space="0" w:color="000000"/>
              <w:right w:val="nil"/>
            </w:tcBorders>
            <w:vAlign w:val="center"/>
            <w:hideMark/>
          </w:tcPr>
          <w:p w14:paraId="6E7E0DC0"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4E2625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JD.1.1</w:t>
            </w:r>
          </w:p>
        </w:tc>
        <w:tc>
          <w:tcPr>
            <w:tcW w:w="1063" w:type="dxa"/>
            <w:tcBorders>
              <w:top w:val="nil"/>
              <w:left w:val="nil"/>
              <w:bottom w:val="nil"/>
              <w:right w:val="nil"/>
            </w:tcBorders>
            <w:shd w:val="clear" w:color="000000" w:fill="FFFFFF"/>
            <w:noWrap/>
            <w:vAlign w:val="center"/>
            <w:hideMark/>
          </w:tcPr>
          <w:p w14:paraId="2BE319C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2023-06-27</w:t>
            </w:r>
          </w:p>
        </w:tc>
        <w:tc>
          <w:tcPr>
            <w:tcW w:w="1063" w:type="dxa"/>
            <w:tcBorders>
              <w:top w:val="nil"/>
              <w:left w:val="nil"/>
              <w:bottom w:val="nil"/>
              <w:right w:val="nil"/>
            </w:tcBorders>
            <w:shd w:val="clear" w:color="000000" w:fill="FFFFFF"/>
            <w:noWrap/>
            <w:vAlign w:val="center"/>
            <w:hideMark/>
          </w:tcPr>
          <w:p w14:paraId="42613C2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2024-03-06</w:t>
            </w:r>
          </w:p>
        </w:tc>
        <w:tc>
          <w:tcPr>
            <w:tcW w:w="1063" w:type="dxa"/>
            <w:tcBorders>
              <w:top w:val="nil"/>
              <w:left w:val="nil"/>
              <w:bottom w:val="nil"/>
              <w:right w:val="nil"/>
            </w:tcBorders>
            <w:shd w:val="clear" w:color="000000" w:fill="FFFFFF"/>
            <w:noWrap/>
            <w:vAlign w:val="center"/>
            <w:hideMark/>
          </w:tcPr>
          <w:p w14:paraId="274DF2A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4637B0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773FE3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27EC0D5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5C8DDD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5F4023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4A52461E" w14:textId="77777777" w:rsidTr="003E5E8D">
        <w:trPr>
          <w:trHeight w:val="216"/>
          <w:jc w:val="center"/>
        </w:trPr>
        <w:tc>
          <w:tcPr>
            <w:tcW w:w="1064" w:type="dxa"/>
            <w:vMerge/>
            <w:tcBorders>
              <w:top w:val="nil"/>
              <w:left w:val="nil"/>
              <w:bottom w:val="single" w:sz="4" w:space="0" w:color="000000"/>
              <w:right w:val="nil"/>
            </w:tcBorders>
            <w:vAlign w:val="center"/>
            <w:hideMark/>
          </w:tcPr>
          <w:p w14:paraId="5684DAD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single" w:sz="4" w:space="0" w:color="auto"/>
              <w:right w:val="nil"/>
            </w:tcBorders>
            <w:shd w:val="clear" w:color="000000" w:fill="FFFFFF"/>
            <w:noWrap/>
            <w:vAlign w:val="center"/>
            <w:hideMark/>
          </w:tcPr>
          <w:p w14:paraId="41CC56E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others (n = 54)</w:t>
            </w:r>
          </w:p>
        </w:tc>
        <w:tc>
          <w:tcPr>
            <w:tcW w:w="1063" w:type="dxa"/>
            <w:tcBorders>
              <w:top w:val="nil"/>
              <w:left w:val="nil"/>
              <w:bottom w:val="single" w:sz="4" w:space="0" w:color="auto"/>
              <w:right w:val="nil"/>
            </w:tcBorders>
            <w:shd w:val="clear" w:color="000000" w:fill="FFFFFF"/>
            <w:noWrap/>
            <w:vAlign w:val="center"/>
            <w:hideMark/>
          </w:tcPr>
          <w:p w14:paraId="572EABD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2020-06-01</w:t>
            </w:r>
          </w:p>
        </w:tc>
        <w:tc>
          <w:tcPr>
            <w:tcW w:w="1063" w:type="dxa"/>
            <w:tcBorders>
              <w:top w:val="nil"/>
              <w:left w:val="nil"/>
              <w:bottom w:val="single" w:sz="4" w:space="0" w:color="auto"/>
              <w:right w:val="nil"/>
            </w:tcBorders>
            <w:shd w:val="clear" w:color="000000" w:fill="FFFFFF"/>
            <w:noWrap/>
            <w:vAlign w:val="center"/>
            <w:hideMark/>
          </w:tcPr>
          <w:p w14:paraId="3484363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2024-03-10</w:t>
            </w:r>
          </w:p>
        </w:tc>
        <w:tc>
          <w:tcPr>
            <w:tcW w:w="1063" w:type="dxa"/>
            <w:tcBorders>
              <w:top w:val="nil"/>
              <w:left w:val="nil"/>
              <w:bottom w:val="single" w:sz="4" w:space="0" w:color="auto"/>
              <w:right w:val="nil"/>
            </w:tcBorders>
            <w:shd w:val="clear" w:color="000000" w:fill="FFFFFF"/>
            <w:noWrap/>
            <w:vAlign w:val="center"/>
            <w:hideMark/>
          </w:tcPr>
          <w:p w14:paraId="4F20E2A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3BA2FDA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76E8B35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583631F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322753C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29C6CA7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r>
      <w:tr w:rsidR="000A54C2" w:rsidRPr="000A54C2" w14:paraId="00CB6C05" w14:textId="77777777" w:rsidTr="003E5E8D">
        <w:trPr>
          <w:trHeight w:val="216"/>
          <w:jc w:val="center"/>
        </w:trPr>
        <w:tc>
          <w:tcPr>
            <w:tcW w:w="1064" w:type="dxa"/>
            <w:vMerge w:val="restart"/>
            <w:tcBorders>
              <w:top w:val="nil"/>
              <w:left w:val="nil"/>
              <w:bottom w:val="single" w:sz="4" w:space="0" w:color="000000"/>
              <w:right w:val="nil"/>
            </w:tcBorders>
            <w:shd w:val="clear" w:color="000000" w:fill="FFFFFF"/>
            <w:noWrap/>
            <w:vAlign w:val="center"/>
            <w:hideMark/>
          </w:tcPr>
          <w:p w14:paraId="5158D5A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Australia</w:t>
            </w:r>
          </w:p>
        </w:tc>
        <w:tc>
          <w:tcPr>
            <w:tcW w:w="902" w:type="dxa"/>
            <w:tcBorders>
              <w:top w:val="nil"/>
              <w:left w:val="nil"/>
              <w:bottom w:val="nil"/>
              <w:right w:val="nil"/>
            </w:tcBorders>
            <w:shd w:val="clear" w:color="000000" w:fill="FFFFFF"/>
            <w:noWrap/>
            <w:vAlign w:val="center"/>
            <w:hideMark/>
          </w:tcPr>
          <w:p w14:paraId="5809189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w:t>
            </w:r>
          </w:p>
        </w:tc>
        <w:tc>
          <w:tcPr>
            <w:tcW w:w="1063" w:type="dxa"/>
            <w:tcBorders>
              <w:top w:val="nil"/>
              <w:left w:val="nil"/>
              <w:bottom w:val="nil"/>
              <w:right w:val="nil"/>
            </w:tcBorders>
            <w:shd w:val="clear" w:color="000000" w:fill="FFFFFF"/>
            <w:noWrap/>
            <w:vAlign w:val="center"/>
            <w:hideMark/>
          </w:tcPr>
          <w:p w14:paraId="7001708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2020-03-10</w:t>
            </w:r>
          </w:p>
        </w:tc>
        <w:tc>
          <w:tcPr>
            <w:tcW w:w="1063" w:type="dxa"/>
            <w:tcBorders>
              <w:top w:val="nil"/>
              <w:left w:val="nil"/>
              <w:bottom w:val="nil"/>
              <w:right w:val="nil"/>
            </w:tcBorders>
            <w:shd w:val="clear" w:color="000000" w:fill="FFFFFF"/>
            <w:noWrap/>
            <w:vAlign w:val="center"/>
            <w:hideMark/>
          </w:tcPr>
          <w:p w14:paraId="02461DA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2022-03-22</w:t>
            </w:r>
          </w:p>
        </w:tc>
        <w:tc>
          <w:tcPr>
            <w:tcW w:w="1063" w:type="dxa"/>
            <w:tcBorders>
              <w:top w:val="nil"/>
              <w:left w:val="nil"/>
              <w:bottom w:val="nil"/>
              <w:right w:val="nil"/>
            </w:tcBorders>
            <w:shd w:val="clear" w:color="000000" w:fill="FFFFFF"/>
            <w:noWrap/>
            <w:vAlign w:val="center"/>
            <w:hideMark/>
          </w:tcPr>
          <w:p w14:paraId="56EC048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3775A03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690E05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6EFB021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E8CAED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61CFAB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4720FD05" w14:textId="77777777" w:rsidTr="003E5E8D">
        <w:trPr>
          <w:trHeight w:val="216"/>
          <w:jc w:val="center"/>
        </w:trPr>
        <w:tc>
          <w:tcPr>
            <w:tcW w:w="1064" w:type="dxa"/>
            <w:vMerge/>
            <w:tcBorders>
              <w:top w:val="nil"/>
              <w:left w:val="nil"/>
              <w:bottom w:val="single" w:sz="4" w:space="0" w:color="000000"/>
              <w:right w:val="nil"/>
            </w:tcBorders>
            <w:vAlign w:val="center"/>
            <w:hideMark/>
          </w:tcPr>
          <w:p w14:paraId="16FBA302"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EA9372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Q (B.1.1.7)</w:t>
            </w:r>
          </w:p>
        </w:tc>
        <w:tc>
          <w:tcPr>
            <w:tcW w:w="1063" w:type="dxa"/>
            <w:tcBorders>
              <w:top w:val="nil"/>
              <w:left w:val="nil"/>
              <w:bottom w:val="nil"/>
              <w:right w:val="nil"/>
            </w:tcBorders>
            <w:shd w:val="clear" w:color="000000" w:fill="FFFFFF"/>
            <w:noWrap/>
            <w:vAlign w:val="center"/>
            <w:hideMark/>
          </w:tcPr>
          <w:p w14:paraId="4CB4C33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2020-03-10</w:t>
            </w:r>
          </w:p>
        </w:tc>
        <w:tc>
          <w:tcPr>
            <w:tcW w:w="1063" w:type="dxa"/>
            <w:tcBorders>
              <w:top w:val="nil"/>
              <w:left w:val="nil"/>
              <w:bottom w:val="nil"/>
              <w:right w:val="nil"/>
            </w:tcBorders>
            <w:shd w:val="clear" w:color="000000" w:fill="FFFFFF"/>
            <w:noWrap/>
            <w:vAlign w:val="center"/>
            <w:hideMark/>
          </w:tcPr>
          <w:p w14:paraId="4DB11AF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2021-08-16</w:t>
            </w:r>
          </w:p>
        </w:tc>
        <w:tc>
          <w:tcPr>
            <w:tcW w:w="1063" w:type="dxa"/>
            <w:tcBorders>
              <w:top w:val="nil"/>
              <w:left w:val="nil"/>
              <w:bottom w:val="nil"/>
              <w:right w:val="nil"/>
            </w:tcBorders>
            <w:shd w:val="clear" w:color="000000" w:fill="FFFFFF"/>
            <w:noWrap/>
            <w:vAlign w:val="center"/>
            <w:hideMark/>
          </w:tcPr>
          <w:p w14:paraId="1E658D9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38F4C0D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097487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66C475F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9EF6CE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132061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A882E87" w14:textId="77777777" w:rsidTr="003E5E8D">
        <w:trPr>
          <w:trHeight w:val="216"/>
          <w:jc w:val="center"/>
        </w:trPr>
        <w:tc>
          <w:tcPr>
            <w:tcW w:w="1064" w:type="dxa"/>
            <w:vMerge/>
            <w:tcBorders>
              <w:top w:val="nil"/>
              <w:left w:val="nil"/>
              <w:bottom w:val="single" w:sz="4" w:space="0" w:color="000000"/>
              <w:right w:val="nil"/>
            </w:tcBorders>
            <w:vAlign w:val="center"/>
            <w:hideMark/>
          </w:tcPr>
          <w:p w14:paraId="57978008"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A179D3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D.2</w:t>
            </w:r>
          </w:p>
        </w:tc>
        <w:tc>
          <w:tcPr>
            <w:tcW w:w="1063" w:type="dxa"/>
            <w:tcBorders>
              <w:top w:val="nil"/>
              <w:left w:val="nil"/>
              <w:bottom w:val="nil"/>
              <w:right w:val="nil"/>
            </w:tcBorders>
            <w:shd w:val="clear" w:color="000000" w:fill="FFFFFF"/>
            <w:noWrap/>
            <w:vAlign w:val="center"/>
            <w:hideMark/>
          </w:tcPr>
          <w:p w14:paraId="26F7B09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2020-03-19</w:t>
            </w:r>
          </w:p>
        </w:tc>
        <w:tc>
          <w:tcPr>
            <w:tcW w:w="1063" w:type="dxa"/>
            <w:tcBorders>
              <w:top w:val="nil"/>
              <w:left w:val="nil"/>
              <w:bottom w:val="nil"/>
              <w:right w:val="nil"/>
            </w:tcBorders>
            <w:shd w:val="clear" w:color="000000" w:fill="FFFFFF"/>
            <w:noWrap/>
            <w:vAlign w:val="center"/>
            <w:hideMark/>
          </w:tcPr>
          <w:p w14:paraId="073F11C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2020-11-17</w:t>
            </w:r>
          </w:p>
        </w:tc>
        <w:tc>
          <w:tcPr>
            <w:tcW w:w="1063" w:type="dxa"/>
            <w:tcBorders>
              <w:top w:val="nil"/>
              <w:left w:val="nil"/>
              <w:bottom w:val="nil"/>
              <w:right w:val="nil"/>
            </w:tcBorders>
            <w:shd w:val="clear" w:color="000000" w:fill="FFFFFF"/>
            <w:noWrap/>
            <w:vAlign w:val="center"/>
            <w:hideMark/>
          </w:tcPr>
          <w:p w14:paraId="199A1FF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8C824C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139053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38B18E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A46452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4D7EC1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0E275C8" w14:textId="77777777" w:rsidTr="003E5E8D">
        <w:trPr>
          <w:trHeight w:val="216"/>
          <w:jc w:val="center"/>
        </w:trPr>
        <w:tc>
          <w:tcPr>
            <w:tcW w:w="1064" w:type="dxa"/>
            <w:vMerge/>
            <w:tcBorders>
              <w:top w:val="nil"/>
              <w:left w:val="nil"/>
              <w:bottom w:val="single" w:sz="4" w:space="0" w:color="000000"/>
              <w:right w:val="nil"/>
            </w:tcBorders>
            <w:vAlign w:val="center"/>
            <w:hideMark/>
          </w:tcPr>
          <w:p w14:paraId="056DCF88"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0BF49C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AY.39.1.2</w:t>
            </w:r>
          </w:p>
        </w:tc>
        <w:tc>
          <w:tcPr>
            <w:tcW w:w="1063" w:type="dxa"/>
            <w:tcBorders>
              <w:top w:val="nil"/>
              <w:left w:val="nil"/>
              <w:bottom w:val="nil"/>
              <w:right w:val="nil"/>
            </w:tcBorders>
            <w:shd w:val="clear" w:color="000000" w:fill="FFFFFF"/>
            <w:noWrap/>
            <w:vAlign w:val="center"/>
            <w:hideMark/>
          </w:tcPr>
          <w:p w14:paraId="257D578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2021-06-25</w:t>
            </w:r>
          </w:p>
        </w:tc>
        <w:tc>
          <w:tcPr>
            <w:tcW w:w="1063" w:type="dxa"/>
            <w:tcBorders>
              <w:top w:val="nil"/>
              <w:left w:val="nil"/>
              <w:bottom w:val="nil"/>
              <w:right w:val="nil"/>
            </w:tcBorders>
            <w:shd w:val="clear" w:color="000000" w:fill="FFFFFF"/>
            <w:noWrap/>
            <w:vAlign w:val="center"/>
            <w:hideMark/>
          </w:tcPr>
          <w:p w14:paraId="54942E9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2022-06-14</w:t>
            </w:r>
          </w:p>
        </w:tc>
        <w:tc>
          <w:tcPr>
            <w:tcW w:w="1063" w:type="dxa"/>
            <w:tcBorders>
              <w:top w:val="nil"/>
              <w:left w:val="nil"/>
              <w:bottom w:val="nil"/>
              <w:right w:val="nil"/>
            </w:tcBorders>
            <w:shd w:val="clear" w:color="000000" w:fill="FFFFFF"/>
            <w:noWrap/>
            <w:vAlign w:val="center"/>
            <w:hideMark/>
          </w:tcPr>
          <w:p w14:paraId="53CC081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55EF46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6D401E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E59712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857B40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7A21A9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FAB9E7B" w14:textId="77777777" w:rsidTr="003E5E8D">
        <w:trPr>
          <w:trHeight w:val="216"/>
          <w:jc w:val="center"/>
        </w:trPr>
        <w:tc>
          <w:tcPr>
            <w:tcW w:w="1064" w:type="dxa"/>
            <w:vMerge/>
            <w:tcBorders>
              <w:top w:val="nil"/>
              <w:left w:val="nil"/>
              <w:bottom w:val="single" w:sz="4" w:space="0" w:color="000000"/>
              <w:right w:val="nil"/>
            </w:tcBorders>
            <w:vAlign w:val="center"/>
            <w:hideMark/>
          </w:tcPr>
          <w:p w14:paraId="1ACD6794"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50B5E2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 (BA.2)</w:t>
            </w:r>
          </w:p>
        </w:tc>
        <w:tc>
          <w:tcPr>
            <w:tcW w:w="1063" w:type="dxa"/>
            <w:tcBorders>
              <w:top w:val="nil"/>
              <w:left w:val="nil"/>
              <w:bottom w:val="nil"/>
              <w:right w:val="nil"/>
            </w:tcBorders>
            <w:shd w:val="clear" w:color="000000" w:fill="FFFFFF"/>
            <w:noWrap/>
            <w:vAlign w:val="center"/>
            <w:hideMark/>
          </w:tcPr>
          <w:p w14:paraId="3027B94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2021-12-01</w:t>
            </w:r>
          </w:p>
        </w:tc>
        <w:tc>
          <w:tcPr>
            <w:tcW w:w="1063" w:type="dxa"/>
            <w:tcBorders>
              <w:top w:val="nil"/>
              <w:left w:val="nil"/>
              <w:bottom w:val="nil"/>
              <w:right w:val="nil"/>
            </w:tcBorders>
            <w:shd w:val="clear" w:color="000000" w:fill="FFFFFF"/>
            <w:noWrap/>
            <w:vAlign w:val="center"/>
            <w:hideMark/>
          </w:tcPr>
          <w:p w14:paraId="7EFC0B6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2024-07-30</w:t>
            </w:r>
          </w:p>
        </w:tc>
        <w:tc>
          <w:tcPr>
            <w:tcW w:w="1063" w:type="dxa"/>
            <w:tcBorders>
              <w:top w:val="nil"/>
              <w:left w:val="nil"/>
              <w:bottom w:val="nil"/>
              <w:right w:val="nil"/>
            </w:tcBorders>
            <w:shd w:val="clear" w:color="000000" w:fill="FFFFFF"/>
            <w:noWrap/>
            <w:vAlign w:val="center"/>
            <w:hideMark/>
          </w:tcPr>
          <w:p w14:paraId="264F094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123909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C6E68E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02BBA91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453515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B63687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19B6A51" w14:textId="77777777" w:rsidTr="003E5E8D">
        <w:trPr>
          <w:trHeight w:val="216"/>
          <w:jc w:val="center"/>
        </w:trPr>
        <w:tc>
          <w:tcPr>
            <w:tcW w:w="1064" w:type="dxa"/>
            <w:vMerge/>
            <w:tcBorders>
              <w:top w:val="nil"/>
              <w:left w:val="nil"/>
              <w:bottom w:val="single" w:sz="4" w:space="0" w:color="000000"/>
              <w:right w:val="nil"/>
            </w:tcBorders>
            <w:vAlign w:val="center"/>
            <w:hideMark/>
          </w:tcPr>
          <w:p w14:paraId="25EBBB30"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F78E67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BR.2.1</w:t>
            </w:r>
          </w:p>
        </w:tc>
        <w:tc>
          <w:tcPr>
            <w:tcW w:w="1063" w:type="dxa"/>
            <w:tcBorders>
              <w:top w:val="nil"/>
              <w:left w:val="nil"/>
              <w:bottom w:val="nil"/>
              <w:right w:val="nil"/>
            </w:tcBorders>
            <w:shd w:val="clear" w:color="000000" w:fill="FFFFFF"/>
            <w:noWrap/>
            <w:vAlign w:val="center"/>
            <w:hideMark/>
          </w:tcPr>
          <w:p w14:paraId="3C2F699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2022-01-11</w:t>
            </w:r>
          </w:p>
        </w:tc>
        <w:tc>
          <w:tcPr>
            <w:tcW w:w="1063" w:type="dxa"/>
            <w:tcBorders>
              <w:top w:val="nil"/>
              <w:left w:val="nil"/>
              <w:bottom w:val="nil"/>
              <w:right w:val="nil"/>
            </w:tcBorders>
            <w:shd w:val="clear" w:color="000000" w:fill="FFFFFF"/>
            <w:noWrap/>
            <w:vAlign w:val="center"/>
            <w:hideMark/>
          </w:tcPr>
          <w:p w14:paraId="01F3467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2023-06-20</w:t>
            </w:r>
          </w:p>
        </w:tc>
        <w:tc>
          <w:tcPr>
            <w:tcW w:w="1063" w:type="dxa"/>
            <w:tcBorders>
              <w:top w:val="nil"/>
              <w:left w:val="nil"/>
              <w:bottom w:val="nil"/>
              <w:right w:val="nil"/>
            </w:tcBorders>
            <w:shd w:val="clear" w:color="000000" w:fill="FFFFFF"/>
            <w:noWrap/>
            <w:vAlign w:val="center"/>
            <w:hideMark/>
          </w:tcPr>
          <w:p w14:paraId="6CE3E17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7D4D1A3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1F4E47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7AEC78C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CE226D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AF8B09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8A17E7E" w14:textId="77777777" w:rsidTr="003E5E8D">
        <w:trPr>
          <w:trHeight w:val="216"/>
          <w:jc w:val="center"/>
        </w:trPr>
        <w:tc>
          <w:tcPr>
            <w:tcW w:w="1064" w:type="dxa"/>
            <w:vMerge/>
            <w:tcBorders>
              <w:top w:val="nil"/>
              <w:left w:val="nil"/>
              <w:bottom w:val="single" w:sz="4" w:space="0" w:color="000000"/>
              <w:right w:val="nil"/>
            </w:tcBorders>
            <w:vAlign w:val="center"/>
            <w:hideMark/>
          </w:tcPr>
          <w:p w14:paraId="224AA0FC"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40EAB2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BA.5.2 (BA.5.2)</w:t>
            </w:r>
          </w:p>
        </w:tc>
        <w:tc>
          <w:tcPr>
            <w:tcW w:w="1063" w:type="dxa"/>
            <w:tcBorders>
              <w:top w:val="nil"/>
              <w:left w:val="nil"/>
              <w:bottom w:val="nil"/>
              <w:right w:val="nil"/>
            </w:tcBorders>
            <w:shd w:val="clear" w:color="000000" w:fill="FFFFFF"/>
            <w:noWrap/>
            <w:vAlign w:val="center"/>
            <w:hideMark/>
          </w:tcPr>
          <w:p w14:paraId="61C9D01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2022-01-18</w:t>
            </w:r>
          </w:p>
        </w:tc>
        <w:tc>
          <w:tcPr>
            <w:tcW w:w="1063" w:type="dxa"/>
            <w:tcBorders>
              <w:top w:val="nil"/>
              <w:left w:val="nil"/>
              <w:bottom w:val="nil"/>
              <w:right w:val="nil"/>
            </w:tcBorders>
            <w:shd w:val="clear" w:color="000000" w:fill="FFFFFF"/>
            <w:noWrap/>
            <w:vAlign w:val="center"/>
            <w:hideMark/>
          </w:tcPr>
          <w:p w14:paraId="163FD32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2023-08-29</w:t>
            </w:r>
          </w:p>
        </w:tc>
        <w:tc>
          <w:tcPr>
            <w:tcW w:w="1063" w:type="dxa"/>
            <w:tcBorders>
              <w:top w:val="nil"/>
              <w:left w:val="nil"/>
              <w:bottom w:val="nil"/>
              <w:right w:val="nil"/>
            </w:tcBorders>
            <w:shd w:val="clear" w:color="000000" w:fill="FFFFFF"/>
            <w:noWrap/>
            <w:vAlign w:val="center"/>
            <w:hideMark/>
          </w:tcPr>
          <w:p w14:paraId="2995254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9C352D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54E7B6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1EE0916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8361F3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F5846D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4E5BBC41" w14:textId="77777777" w:rsidTr="003E5E8D">
        <w:trPr>
          <w:trHeight w:val="216"/>
          <w:jc w:val="center"/>
        </w:trPr>
        <w:tc>
          <w:tcPr>
            <w:tcW w:w="1064" w:type="dxa"/>
            <w:vMerge/>
            <w:tcBorders>
              <w:top w:val="nil"/>
              <w:left w:val="nil"/>
              <w:bottom w:val="single" w:sz="4" w:space="0" w:color="000000"/>
              <w:right w:val="nil"/>
            </w:tcBorders>
            <w:vAlign w:val="center"/>
            <w:hideMark/>
          </w:tcPr>
          <w:p w14:paraId="267E74F4"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C596B9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BF (BA.5.2.1)</w:t>
            </w:r>
          </w:p>
        </w:tc>
        <w:tc>
          <w:tcPr>
            <w:tcW w:w="1063" w:type="dxa"/>
            <w:tcBorders>
              <w:top w:val="nil"/>
              <w:left w:val="nil"/>
              <w:bottom w:val="nil"/>
              <w:right w:val="nil"/>
            </w:tcBorders>
            <w:shd w:val="clear" w:color="000000" w:fill="FFFFFF"/>
            <w:noWrap/>
            <w:vAlign w:val="center"/>
            <w:hideMark/>
          </w:tcPr>
          <w:p w14:paraId="6D80529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2022-02-18</w:t>
            </w:r>
          </w:p>
        </w:tc>
        <w:tc>
          <w:tcPr>
            <w:tcW w:w="1063" w:type="dxa"/>
            <w:tcBorders>
              <w:top w:val="nil"/>
              <w:left w:val="nil"/>
              <w:bottom w:val="nil"/>
              <w:right w:val="nil"/>
            </w:tcBorders>
            <w:shd w:val="clear" w:color="000000" w:fill="FFFFFF"/>
            <w:noWrap/>
            <w:vAlign w:val="center"/>
            <w:hideMark/>
          </w:tcPr>
          <w:p w14:paraId="6EEE796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2023-04-13</w:t>
            </w:r>
          </w:p>
        </w:tc>
        <w:tc>
          <w:tcPr>
            <w:tcW w:w="1063" w:type="dxa"/>
            <w:tcBorders>
              <w:top w:val="nil"/>
              <w:left w:val="nil"/>
              <w:bottom w:val="nil"/>
              <w:right w:val="nil"/>
            </w:tcBorders>
            <w:shd w:val="clear" w:color="000000" w:fill="FFFFFF"/>
            <w:noWrap/>
            <w:vAlign w:val="center"/>
            <w:hideMark/>
          </w:tcPr>
          <w:p w14:paraId="4DB41D9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1DFF41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7A4B03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6409D45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82533E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644F44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06D26F60" w14:textId="77777777" w:rsidTr="003E5E8D">
        <w:trPr>
          <w:trHeight w:val="216"/>
          <w:jc w:val="center"/>
        </w:trPr>
        <w:tc>
          <w:tcPr>
            <w:tcW w:w="1064" w:type="dxa"/>
            <w:vMerge/>
            <w:tcBorders>
              <w:top w:val="nil"/>
              <w:left w:val="nil"/>
              <w:bottom w:val="single" w:sz="4" w:space="0" w:color="000000"/>
              <w:right w:val="nil"/>
            </w:tcBorders>
            <w:vAlign w:val="center"/>
            <w:hideMark/>
          </w:tcPr>
          <w:p w14:paraId="3051E481"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0B7E90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XBF</w:t>
            </w:r>
          </w:p>
        </w:tc>
        <w:tc>
          <w:tcPr>
            <w:tcW w:w="1063" w:type="dxa"/>
            <w:tcBorders>
              <w:top w:val="nil"/>
              <w:left w:val="nil"/>
              <w:bottom w:val="nil"/>
              <w:right w:val="nil"/>
            </w:tcBorders>
            <w:shd w:val="clear" w:color="000000" w:fill="FFFFFF"/>
            <w:noWrap/>
            <w:vAlign w:val="center"/>
            <w:hideMark/>
          </w:tcPr>
          <w:p w14:paraId="3A72916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2022-08-06</w:t>
            </w:r>
          </w:p>
        </w:tc>
        <w:tc>
          <w:tcPr>
            <w:tcW w:w="1063" w:type="dxa"/>
            <w:tcBorders>
              <w:top w:val="nil"/>
              <w:left w:val="nil"/>
              <w:bottom w:val="nil"/>
              <w:right w:val="nil"/>
            </w:tcBorders>
            <w:shd w:val="clear" w:color="000000" w:fill="FFFFFF"/>
            <w:noWrap/>
            <w:vAlign w:val="center"/>
            <w:hideMark/>
          </w:tcPr>
          <w:p w14:paraId="5841AFB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2023-10-02</w:t>
            </w:r>
          </w:p>
        </w:tc>
        <w:tc>
          <w:tcPr>
            <w:tcW w:w="1063" w:type="dxa"/>
            <w:tcBorders>
              <w:top w:val="nil"/>
              <w:left w:val="nil"/>
              <w:bottom w:val="nil"/>
              <w:right w:val="nil"/>
            </w:tcBorders>
            <w:shd w:val="clear" w:color="000000" w:fill="FFFFFF"/>
            <w:noWrap/>
            <w:vAlign w:val="center"/>
            <w:hideMark/>
          </w:tcPr>
          <w:p w14:paraId="6AFE739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EA4601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30700B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EB416D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DDD418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C28730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19E1A57" w14:textId="77777777" w:rsidTr="003E5E8D">
        <w:trPr>
          <w:trHeight w:val="216"/>
          <w:jc w:val="center"/>
        </w:trPr>
        <w:tc>
          <w:tcPr>
            <w:tcW w:w="1064" w:type="dxa"/>
            <w:vMerge/>
            <w:tcBorders>
              <w:top w:val="nil"/>
              <w:left w:val="nil"/>
              <w:bottom w:val="single" w:sz="4" w:space="0" w:color="000000"/>
              <w:right w:val="nil"/>
            </w:tcBorders>
            <w:vAlign w:val="center"/>
            <w:hideMark/>
          </w:tcPr>
          <w:p w14:paraId="52076B73"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1B1EFC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XBB.1.5</w:t>
            </w:r>
          </w:p>
        </w:tc>
        <w:tc>
          <w:tcPr>
            <w:tcW w:w="1063" w:type="dxa"/>
            <w:tcBorders>
              <w:top w:val="nil"/>
              <w:left w:val="nil"/>
              <w:bottom w:val="nil"/>
              <w:right w:val="nil"/>
            </w:tcBorders>
            <w:shd w:val="clear" w:color="000000" w:fill="FFFFFF"/>
            <w:noWrap/>
            <w:vAlign w:val="center"/>
            <w:hideMark/>
          </w:tcPr>
          <w:p w14:paraId="22474B7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2022-10-22</w:t>
            </w:r>
          </w:p>
        </w:tc>
        <w:tc>
          <w:tcPr>
            <w:tcW w:w="1063" w:type="dxa"/>
            <w:tcBorders>
              <w:top w:val="nil"/>
              <w:left w:val="nil"/>
              <w:bottom w:val="nil"/>
              <w:right w:val="nil"/>
            </w:tcBorders>
            <w:shd w:val="clear" w:color="000000" w:fill="FFFFFF"/>
            <w:noWrap/>
            <w:vAlign w:val="center"/>
            <w:hideMark/>
          </w:tcPr>
          <w:p w14:paraId="2427600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2024-03-19</w:t>
            </w:r>
          </w:p>
        </w:tc>
        <w:tc>
          <w:tcPr>
            <w:tcW w:w="1063" w:type="dxa"/>
            <w:tcBorders>
              <w:top w:val="nil"/>
              <w:left w:val="nil"/>
              <w:bottom w:val="nil"/>
              <w:right w:val="nil"/>
            </w:tcBorders>
            <w:shd w:val="clear" w:color="000000" w:fill="FFFFFF"/>
            <w:noWrap/>
            <w:vAlign w:val="center"/>
            <w:hideMark/>
          </w:tcPr>
          <w:p w14:paraId="159C2C8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23645F0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C9D72C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1F49AFE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8ED5EA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554CF3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3ACAD23" w14:textId="77777777" w:rsidTr="003E5E8D">
        <w:trPr>
          <w:trHeight w:val="216"/>
          <w:jc w:val="center"/>
        </w:trPr>
        <w:tc>
          <w:tcPr>
            <w:tcW w:w="1064" w:type="dxa"/>
            <w:vMerge/>
            <w:tcBorders>
              <w:top w:val="nil"/>
              <w:left w:val="nil"/>
              <w:bottom w:val="single" w:sz="4" w:space="0" w:color="000000"/>
              <w:right w:val="nil"/>
            </w:tcBorders>
            <w:vAlign w:val="center"/>
            <w:hideMark/>
          </w:tcPr>
          <w:p w14:paraId="39655FA3"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112B68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HK.3</w:t>
            </w:r>
          </w:p>
        </w:tc>
        <w:tc>
          <w:tcPr>
            <w:tcW w:w="1063" w:type="dxa"/>
            <w:tcBorders>
              <w:top w:val="nil"/>
              <w:left w:val="nil"/>
              <w:bottom w:val="nil"/>
              <w:right w:val="nil"/>
            </w:tcBorders>
            <w:shd w:val="clear" w:color="000000" w:fill="FFFFFF"/>
            <w:noWrap/>
            <w:vAlign w:val="center"/>
            <w:hideMark/>
          </w:tcPr>
          <w:p w14:paraId="45F00E8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2023-01-04</w:t>
            </w:r>
          </w:p>
        </w:tc>
        <w:tc>
          <w:tcPr>
            <w:tcW w:w="1063" w:type="dxa"/>
            <w:tcBorders>
              <w:top w:val="nil"/>
              <w:left w:val="nil"/>
              <w:bottom w:val="nil"/>
              <w:right w:val="nil"/>
            </w:tcBorders>
            <w:shd w:val="clear" w:color="000000" w:fill="FFFFFF"/>
            <w:noWrap/>
            <w:vAlign w:val="center"/>
            <w:hideMark/>
          </w:tcPr>
          <w:p w14:paraId="2569926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2024-05-03</w:t>
            </w:r>
          </w:p>
        </w:tc>
        <w:tc>
          <w:tcPr>
            <w:tcW w:w="1063" w:type="dxa"/>
            <w:tcBorders>
              <w:top w:val="nil"/>
              <w:left w:val="nil"/>
              <w:bottom w:val="nil"/>
              <w:right w:val="nil"/>
            </w:tcBorders>
            <w:shd w:val="clear" w:color="000000" w:fill="FFFFFF"/>
            <w:noWrap/>
            <w:vAlign w:val="center"/>
            <w:hideMark/>
          </w:tcPr>
          <w:p w14:paraId="5E22646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8731F0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37A5EA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288E2A5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0FA7D1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49D5AA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78D80E44" w14:textId="77777777" w:rsidTr="003E5E8D">
        <w:trPr>
          <w:trHeight w:val="216"/>
          <w:jc w:val="center"/>
        </w:trPr>
        <w:tc>
          <w:tcPr>
            <w:tcW w:w="1064" w:type="dxa"/>
            <w:vMerge/>
            <w:tcBorders>
              <w:top w:val="nil"/>
              <w:left w:val="nil"/>
              <w:bottom w:val="single" w:sz="4" w:space="0" w:color="000000"/>
              <w:right w:val="nil"/>
            </w:tcBorders>
            <w:vAlign w:val="center"/>
            <w:hideMark/>
          </w:tcPr>
          <w:p w14:paraId="027AEF16"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132CA8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JN.1</w:t>
            </w:r>
          </w:p>
        </w:tc>
        <w:tc>
          <w:tcPr>
            <w:tcW w:w="1063" w:type="dxa"/>
            <w:tcBorders>
              <w:top w:val="nil"/>
              <w:left w:val="nil"/>
              <w:bottom w:val="nil"/>
              <w:right w:val="nil"/>
            </w:tcBorders>
            <w:shd w:val="clear" w:color="000000" w:fill="FFFFFF"/>
            <w:noWrap/>
            <w:vAlign w:val="center"/>
            <w:hideMark/>
          </w:tcPr>
          <w:p w14:paraId="549064F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2023-01-17</w:t>
            </w:r>
          </w:p>
        </w:tc>
        <w:tc>
          <w:tcPr>
            <w:tcW w:w="1063" w:type="dxa"/>
            <w:tcBorders>
              <w:top w:val="nil"/>
              <w:left w:val="nil"/>
              <w:bottom w:val="nil"/>
              <w:right w:val="nil"/>
            </w:tcBorders>
            <w:shd w:val="clear" w:color="000000" w:fill="FFFFFF"/>
            <w:noWrap/>
            <w:vAlign w:val="center"/>
            <w:hideMark/>
          </w:tcPr>
          <w:p w14:paraId="427EA3A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2024-08-16</w:t>
            </w:r>
          </w:p>
        </w:tc>
        <w:tc>
          <w:tcPr>
            <w:tcW w:w="1063" w:type="dxa"/>
            <w:tcBorders>
              <w:top w:val="nil"/>
              <w:left w:val="nil"/>
              <w:bottom w:val="nil"/>
              <w:right w:val="nil"/>
            </w:tcBorders>
            <w:shd w:val="clear" w:color="000000" w:fill="FFFFFF"/>
            <w:noWrap/>
            <w:vAlign w:val="center"/>
            <w:hideMark/>
          </w:tcPr>
          <w:p w14:paraId="0F5A5AC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85839F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BB5684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96DCBE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4331BA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7B9AAB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1D893A88" w14:textId="77777777" w:rsidTr="003E5E8D">
        <w:trPr>
          <w:trHeight w:val="216"/>
          <w:jc w:val="center"/>
        </w:trPr>
        <w:tc>
          <w:tcPr>
            <w:tcW w:w="1064" w:type="dxa"/>
            <w:vMerge/>
            <w:tcBorders>
              <w:top w:val="nil"/>
              <w:left w:val="nil"/>
              <w:bottom w:val="single" w:sz="4" w:space="0" w:color="000000"/>
              <w:right w:val="nil"/>
            </w:tcBorders>
            <w:vAlign w:val="center"/>
            <w:hideMark/>
          </w:tcPr>
          <w:p w14:paraId="13A83F5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892B10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XBC.1.6</w:t>
            </w:r>
          </w:p>
        </w:tc>
        <w:tc>
          <w:tcPr>
            <w:tcW w:w="1063" w:type="dxa"/>
            <w:tcBorders>
              <w:top w:val="nil"/>
              <w:left w:val="nil"/>
              <w:bottom w:val="nil"/>
              <w:right w:val="nil"/>
            </w:tcBorders>
            <w:shd w:val="clear" w:color="000000" w:fill="FFFFFF"/>
            <w:noWrap/>
            <w:vAlign w:val="center"/>
            <w:hideMark/>
          </w:tcPr>
          <w:p w14:paraId="6E9DBA1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2023-01-17</w:t>
            </w:r>
          </w:p>
        </w:tc>
        <w:tc>
          <w:tcPr>
            <w:tcW w:w="1063" w:type="dxa"/>
            <w:tcBorders>
              <w:top w:val="nil"/>
              <w:left w:val="nil"/>
              <w:bottom w:val="nil"/>
              <w:right w:val="nil"/>
            </w:tcBorders>
            <w:shd w:val="clear" w:color="000000" w:fill="FFFFFF"/>
            <w:noWrap/>
            <w:vAlign w:val="center"/>
            <w:hideMark/>
          </w:tcPr>
          <w:p w14:paraId="33F839A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2024-02-11</w:t>
            </w:r>
          </w:p>
        </w:tc>
        <w:tc>
          <w:tcPr>
            <w:tcW w:w="1063" w:type="dxa"/>
            <w:tcBorders>
              <w:top w:val="nil"/>
              <w:left w:val="nil"/>
              <w:bottom w:val="nil"/>
              <w:right w:val="nil"/>
            </w:tcBorders>
            <w:shd w:val="clear" w:color="000000" w:fill="FFFFFF"/>
            <w:noWrap/>
            <w:vAlign w:val="center"/>
            <w:hideMark/>
          </w:tcPr>
          <w:p w14:paraId="54C891E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2D92741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67D0F3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66BCAD6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6F554A1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6094AD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1BC7645A" w14:textId="77777777" w:rsidTr="003E5E8D">
        <w:trPr>
          <w:trHeight w:val="216"/>
          <w:jc w:val="center"/>
        </w:trPr>
        <w:tc>
          <w:tcPr>
            <w:tcW w:w="1064" w:type="dxa"/>
            <w:vMerge/>
            <w:tcBorders>
              <w:top w:val="nil"/>
              <w:left w:val="nil"/>
              <w:bottom w:val="single" w:sz="4" w:space="0" w:color="000000"/>
              <w:right w:val="nil"/>
            </w:tcBorders>
            <w:vAlign w:val="center"/>
            <w:hideMark/>
          </w:tcPr>
          <w:p w14:paraId="349722C3"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51D64E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XBB.1.16</w:t>
            </w:r>
          </w:p>
        </w:tc>
        <w:tc>
          <w:tcPr>
            <w:tcW w:w="1063" w:type="dxa"/>
            <w:tcBorders>
              <w:top w:val="nil"/>
              <w:left w:val="nil"/>
              <w:bottom w:val="nil"/>
              <w:right w:val="nil"/>
            </w:tcBorders>
            <w:shd w:val="clear" w:color="000000" w:fill="FFFFFF"/>
            <w:noWrap/>
            <w:vAlign w:val="center"/>
            <w:hideMark/>
          </w:tcPr>
          <w:p w14:paraId="73B42E5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2023-02-28</w:t>
            </w:r>
          </w:p>
        </w:tc>
        <w:tc>
          <w:tcPr>
            <w:tcW w:w="1063" w:type="dxa"/>
            <w:tcBorders>
              <w:top w:val="nil"/>
              <w:left w:val="nil"/>
              <w:bottom w:val="nil"/>
              <w:right w:val="nil"/>
            </w:tcBorders>
            <w:shd w:val="clear" w:color="000000" w:fill="FFFFFF"/>
            <w:noWrap/>
            <w:vAlign w:val="center"/>
            <w:hideMark/>
          </w:tcPr>
          <w:p w14:paraId="626252D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2024-01-06</w:t>
            </w:r>
          </w:p>
        </w:tc>
        <w:tc>
          <w:tcPr>
            <w:tcW w:w="1063" w:type="dxa"/>
            <w:tcBorders>
              <w:top w:val="nil"/>
              <w:left w:val="nil"/>
              <w:bottom w:val="nil"/>
              <w:right w:val="nil"/>
            </w:tcBorders>
            <w:shd w:val="clear" w:color="000000" w:fill="FFFFFF"/>
            <w:noWrap/>
            <w:vAlign w:val="center"/>
            <w:hideMark/>
          </w:tcPr>
          <w:p w14:paraId="7111B5F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F7F6C3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66895B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544456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726610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665D5C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A000AD1" w14:textId="77777777" w:rsidTr="003E5E8D">
        <w:trPr>
          <w:trHeight w:val="216"/>
          <w:jc w:val="center"/>
        </w:trPr>
        <w:tc>
          <w:tcPr>
            <w:tcW w:w="1064" w:type="dxa"/>
            <w:vMerge/>
            <w:tcBorders>
              <w:top w:val="nil"/>
              <w:left w:val="nil"/>
              <w:bottom w:val="single" w:sz="4" w:space="0" w:color="000000"/>
              <w:right w:val="nil"/>
            </w:tcBorders>
            <w:vAlign w:val="center"/>
            <w:hideMark/>
          </w:tcPr>
          <w:p w14:paraId="4B618C7D"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single" w:sz="4" w:space="0" w:color="auto"/>
              <w:right w:val="nil"/>
            </w:tcBorders>
            <w:shd w:val="clear" w:color="000000" w:fill="FFFFFF"/>
            <w:noWrap/>
            <w:vAlign w:val="center"/>
            <w:hideMark/>
          </w:tcPr>
          <w:p w14:paraId="78576F4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others (n = 58)</w:t>
            </w:r>
          </w:p>
        </w:tc>
        <w:tc>
          <w:tcPr>
            <w:tcW w:w="1063" w:type="dxa"/>
            <w:tcBorders>
              <w:top w:val="nil"/>
              <w:left w:val="nil"/>
              <w:bottom w:val="single" w:sz="4" w:space="0" w:color="auto"/>
              <w:right w:val="nil"/>
            </w:tcBorders>
            <w:shd w:val="clear" w:color="000000" w:fill="FFFFFF"/>
            <w:noWrap/>
            <w:vAlign w:val="center"/>
            <w:hideMark/>
          </w:tcPr>
          <w:p w14:paraId="4D55B94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2020-03-09</w:t>
            </w:r>
          </w:p>
        </w:tc>
        <w:tc>
          <w:tcPr>
            <w:tcW w:w="1063" w:type="dxa"/>
            <w:tcBorders>
              <w:top w:val="nil"/>
              <w:left w:val="nil"/>
              <w:bottom w:val="single" w:sz="4" w:space="0" w:color="auto"/>
              <w:right w:val="nil"/>
            </w:tcBorders>
            <w:shd w:val="clear" w:color="000000" w:fill="FFFFFF"/>
            <w:noWrap/>
            <w:vAlign w:val="center"/>
            <w:hideMark/>
          </w:tcPr>
          <w:p w14:paraId="6CB1F6F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2024-07-01</w:t>
            </w:r>
          </w:p>
        </w:tc>
        <w:tc>
          <w:tcPr>
            <w:tcW w:w="1063" w:type="dxa"/>
            <w:tcBorders>
              <w:top w:val="nil"/>
              <w:left w:val="nil"/>
              <w:bottom w:val="single" w:sz="4" w:space="0" w:color="auto"/>
              <w:right w:val="nil"/>
            </w:tcBorders>
            <w:shd w:val="clear" w:color="000000" w:fill="FFFFFF"/>
            <w:noWrap/>
            <w:vAlign w:val="center"/>
            <w:hideMark/>
          </w:tcPr>
          <w:p w14:paraId="025C4C9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29F2A45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5C9801B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4E85AA7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78EA1FF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48D8A35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r>
      <w:tr w:rsidR="000A54C2" w:rsidRPr="000A54C2" w14:paraId="54BB4762" w14:textId="77777777" w:rsidTr="003E5E8D">
        <w:trPr>
          <w:trHeight w:val="216"/>
          <w:jc w:val="center"/>
        </w:trPr>
        <w:tc>
          <w:tcPr>
            <w:tcW w:w="1064" w:type="dxa"/>
            <w:vMerge w:val="restart"/>
            <w:tcBorders>
              <w:top w:val="nil"/>
              <w:left w:val="nil"/>
              <w:bottom w:val="single" w:sz="4" w:space="0" w:color="000000"/>
              <w:right w:val="nil"/>
            </w:tcBorders>
            <w:shd w:val="clear" w:color="000000" w:fill="FFFFFF"/>
            <w:noWrap/>
            <w:vAlign w:val="center"/>
            <w:hideMark/>
          </w:tcPr>
          <w:p w14:paraId="2EABBA3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South Korea</w:t>
            </w:r>
          </w:p>
        </w:tc>
        <w:tc>
          <w:tcPr>
            <w:tcW w:w="902" w:type="dxa"/>
            <w:tcBorders>
              <w:top w:val="nil"/>
              <w:left w:val="nil"/>
              <w:bottom w:val="nil"/>
              <w:right w:val="nil"/>
            </w:tcBorders>
            <w:shd w:val="clear" w:color="000000" w:fill="FFFFFF"/>
            <w:noWrap/>
            <w:vAlign w:val="center"/>
            <w:hideMark/>
          </w:tcPr>
          <w:p w14:paraId="0D136BA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B.1.619.1</w:t>
            </w:r>
          </w:p>
        </w:tc>
        <w:tc>
          <w:tcPr>
            <w:tcW w:w="1063" w:type="dxa"/>
            <w:tcBorders>
              <w:top w:val="nil"/>
              <w:left w:val="nil"/>
              <w:bottom w:val="nil"/>
              <w:right w:val="nil"/>
            </w:tcBorders>
            <w:shd w:val="clear" w:color="000000" w:fill="FFFFFF"/>
            <w:noWrap/>
            <w:vAlign w:val="center"/>
            <w:hideMark/>
          </w:tcPr>
          <w:p w14:paraId="3D14DA4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2021-02-22</w:t>
            </w:r>
          </w:p>
        </w:tc>
        <w:tc>
          <w:tcPr>
            <w:tcW w:w="1063" w:type="dxa"/>
            <w:tcBorders>
              <w:top w:val="nil"/>
              <w:left w:val="nil"/>
              <w:bottom w:val="nil"/>
              <w:right w:val="nil"/>
            </w:tcBorders>
            <w:shd w:val="clear" w:color="000000" w:fill="FFFFFF"/>
            <w:noWrap/>
            <w:vAlign w:val="center"/>
            <w:hideMark/>
          </w:tcPr>
          <w:p w14:paraId="64079B8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2021-09-21</w:t>
            </w:r>
          </w:p>
        </w:tc>
        <w:tc>
          <w:tcPr>
            <w:tcW w:w="1063" w:type="dxa"/>
            <w:tcBorders>
              <w:top w:val="nil"/>
              <w:left w:val="nil"/>
              <w:bottom w:val="nil"/>
              <w:right w:val="nil"/>
            </w:tcBorders>
            <w:shd w:val="clear" w:color="000000" w:fill="FFFFFF"/>
            <w:noWrap/>
            <w:vAlign w:val="center"/>
            <w:hideMark/>
          </w:tcPr>
          <w:p w14:paraId="12E5946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C7B2CE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C75781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18C3D8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C22438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985953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4CCA8744" w14:textId="77777777" w:rsidTr="003E5E8D">
        <w:trPr>
          <w:trHeight w:val="216"/>
          <w:jc w:val="center"/>
        </w:trPr>
        <w:tc>
          <w:tcPr>
            <w:tcW w:w="1064" w:type="dxa"/>
            <w:vMerge/>
            <w:tcBorders>
              <w:top w:val="nil"/>
              <w:left w:val="nil"/>
              <w:bottom w:val="single" w:sz="4" w:space="0" w:color="000000"/>
              <w:right w:val="nil"/>
            </w:tcBorders>
            <w:vAlign w:val="center"/>
            <w:hideMark/>
          </w:tcPr>
          <w:p w14:paraId="2FAE6EF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1E3D6F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 (B.1.617.2)</w:t>
            </w:r>
          </w:p>
        </w:tc>
        <w:tc>
          <w:tcPr>
            <w:tcW w:w="1063" w:type="dxa"/>
            <w:tcBorders>
              <w:top w:val="nil"/>
              <w:left w:val="nil"/>
              <w:bottom w:val="nil"/>
              <w:right w:val="nil"/>
            </w:tcBorders>
            <w:shd w:val="clear" w:color="000000" w:fill="FFFFFF"/>
            <w:noWrap/>
            <w:vAlign w:val="center"/>
            <w:hideMark/>
          </w:tcPr>
          <w:p w14:paraId="2CB9B3E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2021-04-22</w:t>
            </w:r>
          </w:p>
        </w:tc>
        <w:tc>
          <w:tcPr>
            <w:tcW w:w="1063" w:type="dxa"/>
            <w:tcBorders>
              <w:top w:val="nil"/>
              <w:left w:val="nil"/>
              <w:bottom w:val="nil"/>
              <w:right w:val="nil"/>
            </w:tcBorders>
            <w:shd w:val="clear" w:color="000000" w:fill="FFFFFF"/>
            <w:noWrap/>
            <w:vAlign w:val="center"/>
            <w:hideMark/>
          </w:tcPr>
          <w:p w14:paraId="6B37119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2023-07-11</w:t>
            </w:r>
          </w:p>
        </w:tc>
        <w:tc>
          <w:tcPr>
            <w:tcW w:w="1063" w:type="dxa"/>
            <w:tcBorders>
              <w:top w:val="nil"/>
              <w:left w:val="nil"/>
              <w:bottom w:val="nil"/>
              <w:right w:val="nil"/>
            </w:tcBorders>
            <w:shd w:val="clear" w:color="000000" w:fill="FFFFFF"/>
            <w:noWrap/>
            <w:vAlign w:val="center"/>
            <w:hideMark/>
          </w:tcPr>
          <w:p w14:paraId="3AAA869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3AF9A29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5DEADD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1ABF825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FF84C2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38D3F8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8070108" w14:textId="77777777" w:rsidTr="003E5E8D">
        <w:trPr>
          <w:trHeight w:val="216"/>
          <w:jc w:val="center"/>
        </w:trPr>
        <w:tc>
          <w:tcPr>
            <w:tcW w:w="1064" w:type="dxa"/>
            <w:vMerge/>
            <w:tcBorders>
              <w:top w:val="nil"/>
              <w:left w:val="nil"/>
              <w:bottom w:val="single" w:sz="4" w:space="0" w:color="000000"/>
              <w:right w:val="nil"/>
            </w:tcBorders>
            <w:vAlign w:val="center"/>
            <w:hideMark/>
          </w:tcPr>
          <w:p w14:paraId="10B40D2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66955A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AY.69</w:t>
            </w:r>
          </w:p>
        </w:tc>
        <w:tc>
          <w:tcPr>
            <w:tcW w:w="1063" w:type="dxa"/>
            <w:tcBorders>
              <w:top w:val="nil"/>
              <w:left w:val="nil"/>
              <w:bottom w:val="nil"/>
              <w:right w:val="nil"/>
            </w:tcBorders>
            <w:shd w:val="clear" w:color="000000" w:fill="FFFFFF"/>
            <w:noWrap/>
            <w:vAlign w:val="center"/>
            <w:hideMark/>
          </w:tcPr>
          <w:p w14:paraId="7207C24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2021-05-15</w:t>
            </w:r>
          </w:p>
        </w:tc>
        <w:tc>
          <w:tcPr>
            <w:tcW w:w="1063" w:type="dxa"/>
            <w:tcBorders>
              <w:top w:val="nil"/>
              <w:left w:val="nil"/>
              <w:bottom w:val="nil"/>
              <w:right w:val="nil"/>
            </w:tcBorders>
            <w:shd w:val="clear" w:color="000000" w:fill="FFFFFF"/>
            <w:noWrap/>
            <w:vAlign w:val="center"/>
            <w:hideMark/>
          </w:tcPr>
          <w:p w14:paraId="2EB4289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2022-02-10</w:t>
            </w:r>
          </w:p>
        </w:tc>
        <w:tc>
          <w:tcPr>
            <w:tcW w:w="1063" w:type="dxa"/>
            <w:tcBorders>
              <w:top w:val="nil"/>
              <w:left w:val="nil"/>
              <w:bottom w:val="nil"/>
              <w:right w:val="nil"/>
            </w:tcBorders>
            <w:shd w:val="clear" w:color="000000" w:fill="FFFFFF"/>
            <w:noWrap/>
            <w:vAlign w:val="center"/>
            <w:hideMark/>
          </w:tcPr>
          <w:p w14:paraId="508698D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56A2B52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B0D018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7D002F6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B280F7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AE6EC6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7AB6ED03" w14:textId="77777777" w:rsidTr="003E5E8D">
        <w:trPr>
          <w:trHeight w:val="216"/>
          <w:jc w:val="center"/>
        </w:trPr>
        <w:tc>
          <w:tcPr>
            <w:tcW w:w="1064" w:type="dxa"/>
            <w:vMerge/>
            <w:tcBorders>
              <w:top w:val="nil"/>
              <w:left w:val="nil"/>
              <w:bottom w:val="single" w:sz="4" w:space="0" w:color="000000"/>
              <w:right w:val="nil"/>
            </w:tcBorders>
            <w:vAlign w:val="center"/>
            <w:hideMark/>
          </w:tcPr>
          <w:p w14:paraId="2FBF67CC"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CFDD96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AY.122.5</w:t>
            </w:r>
          </w:p>
        </w:tc>
        <w:tc>
          <w:tcPr>
            <w:tcW w:w="1063" w:type="dxa"/>
            <w:tcBorders>
              <w:top w:val="nil"/>
              <w:left w:val="nil"/>
              <w:bottom w:val="nil"/>
              <w:right w:val="nil"/>
            </w:tcBorders>
            <w:shd w:val="clear" w:color="000000" w:fill="FFFFFF"/>
            <w:noWrap/>
            <w:vAlign w:val="center"/>
            <w:hideMark/>
          </w:tcPr>
          <w:p w14:paraId="118AD5A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2021-08-08</w:t>
            </w:r>
          </w:p>
        </w:tc>
        <w:tc>
          <w:tcPr>
            <w:tcW w:w="1063" w:type="dxa"/>
            <w:tcBorders>
              <w:top w:val="nil"/>
              <w:left w:val="nil"/>
              <w:bottom w:val="nil"/>
              <w:right w:val="nil"/>
            </w:tcBorders>
            <w:shd w:val="clear" w:color="000000" w:fill="FFFFFF"/>
            <w:noWrap/>
            <w:vAlign w:val="center"/>
            <w:hideMark/>
          </w:tcPr>
          <w:p w14:paraId="16345F1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2022-03-04</w:t>
            </w:r>
          </w:p>
        </w:tc>
        <w:tc>
          <w:tcPr>
            <w:tcW w:w="1063" w:type="dxa"/>
            <w:tcBorders>
              <w:top w:val="nil"/>
              <w:left w:val="nil"/>
              <w:bottom w:val="nil"/>
              <w:right w:val="nil"/>
            </w:tcBorders>
            <w:shd w:val="clear" w:color="000000" w:fill="FFFFFF"/>
            <w:noWrap/>
            <w:vAlign w:val="center"/>
            <w:hideMark/>
          </w:tcPr>
          <w:p w14:paraId="722F9D0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27A8534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F8F07E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2D2E3B1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19D16C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2809A9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F385A74" w14:textId="77777777" w:rsidTr="003E5E8D">
        <w:trPr>
          <w:trHeight w:val="216"/>
          <w:jc w:val="center"/>
        </w:trPr>
        <w:tc>
          <w:tcPr>
            <w:tcW w:w="1064" w:type="dxa"/>
            <w:vMerge/>
            <w:tcBorders>
              <w:top w:val="nil"/>
              <w:left w:val="nil"/>
              <w:bottom w:val="single" w:sz="4" w:space="0" w:color="000000"/>
              <w:right w:val="nil"/>
            </w:tcBorders>
            <w:vAlign w:val="center"/>
            <w:hideMark/>
          </w:tcPr>
          <w:p w14:paraId="56AF96B5"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93578F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BA.2.3 (BA.2.3)</w:t>
            </w:r>
          </w:p>
        </w:tc>
        <w:tc>
          <w:tcPr>
            <w:tcW w:w="1063" w:type="dxa"/>
            <w:tcBorders>
              <w:top w:val="nil"/>
              <w:left w:val="nil"/>
              <w:bottom w:val="nil"/>
              <w:right w:val="nil"/>
            </w:tcBorders>
            <w:shd w:val="clear" w:color="000000" w:fill="FFFFFF"/>
            <w:noWrap/>
            <w:vAlign w:val="center"/>
            <w:hideMark/>
          </w:tcPr>
          <w:p w14:paraId="036D919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2021-12-29</w:t>
            </w:r>
          </w:p>
        </w:tc>
        <w:tc>
          <w:tcPr>
            <w:tcW w:w="1063" w:type="dxa"/>
            <w:tcBorders>
              <w:top w:val="nil"/>
              <w:left w:val="nil"/>
              <w:bottom w:val="nil"/>
              <w:right w:val="nil"/>
            </w:tcBorders>
            <w:shd w:val="clear" w:color="000000" w:fill="FFFFFF"/>
            <w:noWrap/>
            <w:vAlign w:val="center"/>
            <w:hideMark/>
          </w:tcPr>
          <w:p w14:paraId="1D761D4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2023-03-15</w:t>
            </w:r>
          </w:p>
        </w:tc>
        <w:tc>
          <w:tcPr>
            <w:tcW w:w="1063" w:type="dxa"/>
            <w:tcBorders>
              <w:top w:val="nil"/>
              <w:left w:val="nil"/>
              <w:bottom w:val="nil"/>
              <w:right w:val="nil"/>
            </w:tcBorders>
            <w:shd w:val="clear" w:color="000000" w:fill="FFFFFF"/>
            <w:noWrap/>
            <w:vAlign w:val="center"/>
            <w:hideMark/>
          </w:tcPr>
          <w:p w14:paraId="574CF53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E683E6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030010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0CA4B8D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6550D7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7F3636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5ECCAB3" w14:textId="77777777" w:rsidTr="003E5E8D">
        <w:trPr>
          <w:trHeight w:val="216"/>
          <w:jc w:val="center"/>
        </w:trPr>
        <w:tc>
          <w:tcPr>
            <w:tcW w:w="1064" w:type="dxa"/>
            <w:vMerge/>
            <w:tcBorders>
              <w:top w:val="nil"/>
              <w:left w:val="nil"/>
              <w:bottom w:val="single" w:sz="4" w:space="0" w:color="000000"/>
              <w:right w:val="nil"/>
            </w:tcBorders>
            <w:vAlign w:val="center"/>
            <w:hideMark/>
          </w:tcPr>
          <w:p w14:paraId="6FF2E24A"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3E01C0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BF (BA.5.2.1)</w:t>
            </w:r>
          </w:p>
        </w:tc>
        <w:tc>
          <w:tcPr>
            <w:tcW w:w="1063" w:type="dxa"/>
            <w:tcBorders>
              <w:top w:val="nil"/>
              <w:left w:val="nil"/>
              <w:bottom w:val="nil"/>
              <w:right w:val="nil"/>
            </w:tcBorders>
            <w:shd w:val="clear" w:color="000000" w:fill="FFFFFF"/>
            <w:noWrap/>
            <w:vAlign w:val="center"/>
            <w:hideMark/>
          </w:tcPr>
          <w:p w14:paraId="57A02F0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2022-05-10</w:t>
            </w:r>
          </w:p>
        </w:tc>
        <w:tc>
          <w:tcPr>
            <w:tcW w:w="1063" w:type="dxa"/>
            <w:tcBorders>
              <w:top w:val="nil"/>
              <w:left w:val="nil"/>
              <w:bottom w:val="nil"/>
              <w:right w:val="nil"/>
            </w:tcBorders>
            <w:shd w:val="clear" w:color="000000" w:fill="FFFFFF"/>
            <w:noWrap/>
            <w:vAlign w:val="center"/>
            <w:hideMark/>
          </w:tcPr>
          <w:p w14:paraId="373819D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2023-04-15</w:t>
            </w:r>
          </w:p>
        </w:tc>
        <w:tc>
          <w:tcPr>
            <w:tcW w:w="1063" w:type="dxa"/>
            <w:tcBorders>
              <w:top w:val="nil"/>
              <w:left w:val="nil"/>
              <w:bottom w:val="nil"/>
              <w:right w:val="nil"/>
            </w:tcBorders>
            <w:shd w:val="clear" w:color="000000" w:fill="FFFFFF"/>
            <w:noWrap/>
            <w:vAlign w:val="center"/>
            <w:hideMark/>
          </w:tcPr>
          <w:p w14:paraId="7E45580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454FD4F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2AA1DA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7340C7F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17452ED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421F62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72BC172A" w14:textId="77777777" w:rsidTr="003E5E8D">
        <w:trPr>
          <w:trHeight w:val="216"/>
          <w:jc w:val="center"/>
        </w:trPr>
        <w:tc>
          <w:tcPr>
            <w:tcW w:w="1064" w:type="dxa"/>
            <w:vMerge/>
            <w:tcBorders>
              <w:top w:val="nil"/>
              <w:left w:val="nil"/>
              <w:bottom w:val="single" w:sz="4" w:space="0" w:color="000000"/>
              <w:right w:val="nil"/>
            </w:tcBorders>
            <w:vAlign w:val="center"/>
            <w:hideMark/>
          </w:tcPr>
          <w:p w14:paraId="58290606"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8D8FB9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BA.5.2 (BA.5.2)</w:t>
            </w:r>
          </w:p>
        </w:tc>
        <w:tc>
          <w:tcPr>
            <w:tcW w:w="1063" w:type="dxa"/>
            <w:tcBorders>
              <w:top w:val="nil"/>
              <w:left w:val="nil"/>
              <w:bottom w:val="nil"/>
              <w:right w:val="nil"/>
            </w:tcBorders>
            <w:shd w:val="clear" w:color="000000" w:fill="FFFFFF"/>
            <w:noWrap/>
            <w:vAlign w:val="center"/>
            <w:hideMark/>
          </w:tcPr>
          <w:p w14:paraId="7738501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2022-05-11</w:t>
            </w:r>
          </w:p>
        </w:tc>
        <w:tc>
          <w:tcPr>
            <w:tcW w:w="1063" w:type="dxa"/>
            <w:tcBorders>
              <w:top w:val="nil"/>
              <w:left w:val="nil"/>
              <w:bottom w:val="nil"/>
              <w:right w:val="nil"/>
            </w:tcBorders>
            <w:shd w:val="clear" w:color="000000" w:fill="FFFFFF"/>
            <w:noWrap/>
            <w:vAlign w:val="center"/>
            <w:hideMark/>
          </w:tcPr>
          <w:p w14:paraId="4664FE0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2024-01-22</w:t>
            </w:r>
          </w:p>
        </w:tc>
        <w:tc>
          <w:tcPr>
            <w:tcW w:w="1063" w:type="dxa"/>
            <w:tcBorders>
              <w:top w:val="nil"/>
              <w:left w:val="nil"/>
              <w:bottom w:val="nil"/>
              <w:right w:val="nil"/>
            </w:tcBorders>
            <w:shd w:val="clear" w:color="000000" w:fill="FFFFFF"/>
            <w:noWrap/>
            <w:vAlign w:val="center"/>
            <w:hideMark/>
          </w:tcPr>
          <w:p w14:paraId="2B717E6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C0AE99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9AF49B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24AB32B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6C481E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BB826F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5141914" w14:textId="77777777" w:rsidTr="003E5E8D">
        <w:trPr>
          <w:trHeight w:val="216"/>
          <w:jc w:val="center"/>
        </w:trPr>
        <w:tc>
          <w:tcPr>
            <w:tcW w:w="1064" w:type="dxa"/>
            <w:vMerge/>
            <w:tcBorders>
              <w:top w:val="nil"/>
              <w:left w:val="nil"/>
              <w:bottom w:val="single" w:sz="4" w:space="0" w:color="000000"/>
              <w:right w:val="nil"/>
            </w:tcBorders>
            <w:vAlign w:val="center"/>
            <w:hideMark/>
          </w:tcPr>
          <w:p w14:paraId="34D19800"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7C1077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XBB.1.5</w:t>
            </w:r>
          </w:p>
        </w:tc>
        <w:tc>
          <w:tcPr>
            <w:tcW w:w="1063" w:type="dxa"/>
            <w:tcBorders>
              <w:top w:val="nil"/>
              <w:left w:val="nil"/>
              <w:bottom w:val="nil"/>
              <w:right w:val="nil"/>
            </w:tcBorders>
            <w:shd w:val="clear" w:color="000000" w:fill="FFFFFF"/>
            <w:noWrap/>
            <w:vAlign w:val="center"/>
            <w:hideMark/>
          </w:tcPr>
          <w:p w14:paraId="7349889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2022-11-23</w:t>
            </w:r>
          </w:p>
        </w:tc>
        <w:tc>
          <w:tcPr>
            <w:tcW w:w="1063" w:type="dxa"/>
            <w:tcBorders>
              <w:top w:val="nil"/>
              <w:left w:val="nil"/>
              <w:bottom w:val="nil"/>
              <w:right w:val="nil"/>
            </w:tcBorders>
            <w:shd w:val="clear" w:color="000000" w:fill="FFFFFF"/>
            <w:noWrap/>
            <w:vAlign w:val="center"/>
            <w:hideMark/>
          </w:tcPr>
          <w:p w14:paraId="670B34C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2023-12-11</w:t>
            </w:r>
          </w:p>
        </w:tc>
        <w:tc>
          <w:tcPr>
            <w:tcW w:w="1063" w:type="dxa"/>
            <w:tcBorders>
              <w:top w:val="nil"/>
              <w:left w:val="nil"/>
              <w:bottom w:val="nil"/>
              <w:right w:val="nil"/>
            </w:tcBorders>
            <w:shd w:val="clear" w:color="000000" w:fill="FFFFFF"/>
            <w:noWrap/>
            <w:vAlign w:val="center"/>
            <w:hideMark/>
          </w:tcPr>
          <w:p w14:paraId="33F450E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3ED0272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27BB5D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6EFC312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BF59D0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895C78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01CAE833" w14:textId="77777777" w:rsidTr="003E5E8D">
        <w:trPr>
          <w:trHeight w:val="216"/>
          <w:jc w:val="center"/>
        </w:trPr>
        <w:tc>
          <w:tcPr>
            <w:tcW w:w="1064" w:type="dxa"/>
            <w:vMerge/>
            <w:tcBorders>
              <w:top w:val="nil"/>
              <w:left w:val="nil"/>
              <w:bottom w:val="single" w:sz="4" w:space="0" w:color="000000"/>
              <w:right w:val="nil"/>
            </w:tcBorders>
            <w:vAlign w:val="center"/>
            <w:hideMark/>
          </w:tcPr>
          <w:p w14:paraId="0F12CCFD"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F4ECCA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EG.5.1.1</w:t>
            </w:r>
          </w:p>
        </w:tc>
        <w:tc>
          <w:tcPr>
            <w:tcW w:w="1063" w:type="dxa"/>
            <w:tcBorders>
              <w:top w:val="nil"/>
              <w:left w:val="nil"/>
              <w:bottom w:val="nil"/>
              <w:right w:val="nil"/>
            </w:tcBorders>
            <w:shd w:val="clear" w:color="000000" w:fill="FFFFFF"/>
            <w:noWrap/>
            <w:vAlign w:val="center"/>
            <w:hideMark/>
          </w:tcPr>
          <w:p w14:paraId="6D0D9B6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2023-05-16</w:t>
            </w:r>
          </w:p>
        </w:tc>
        <w:tc>
          <w:tcPr>
            <w:tcW w:w="1063" w:type="dxa"/>
            <w:tcBorders>
              <w:top w:val="nil"/>
              <w:left w:val="nil"/>
              <w:bottom w:val="nil"/>
              <w:right w:val="nil"/>
            </w:tcBorders>
            <w:shd w:val="clear" w:color="000000" w:fill="FFFFFF"/>
            <w:noWrap/>
            <w:vAlign w:val="center"/>
            <w:hideMark/>
          </w:tcPr>
          <w:p w14:paraId="3E0F808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2024-03-27</w:t>
            </w:r>
          </w:p>
        </w:tc>
        <w:tc>
          <w:tcPr>
            <w:tcW w:w="1063" w:type="dxa"/>
            <w:tcBorders>
              <w:top w:val="nil"/>
              <w:left w:val="nil"/>
              <w:bottom w:val="nil"/>
              <w:right w:val="nil"/>
            </w:tcBorders>
            <w:shd w:val="clear" w:color="000000" w:fill="FFFFFF"/>
            <w:noWrap/>
            <w:vAlign w:val="center"/>
            <w:hideMark/>
          </w:tcPr>
          <w:p w14:paraId="73C1B6A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6988B35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C55749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35677A9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DD788C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0A695B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4C05A5D6" w14:textId="77777777" w:rsidTr="003E5E8D">
        <w:trPr>
          <w:trHeight w:val="216"/>
          <w:jc w:val="center"/>
        </w:trPr>
        <w:tc>
          <w:tcPr>
            <w:tcW w:w="1064" w:type="dxa"/>
            <w:vMerge/>
            <w:tcBorders>
              <w:top w:val="nil"/>
              <w:left w:val="nil"/>
              <w:bottom w:val="single" w:sz="4" w:space="0" w:color="000000"/>
              <w:right w:val="nil"/>
            </w:tcBorders>
            <w:vAlign w:val="center"/>
            <w:hideMark/>
          </w:tcPr>
          <w:p w14:paraId="603AA805"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54CAA3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HK.3</w:t>
            </w:r>
          </w:p>
        </w:tc>
        <w:tc>
          <w:tcPr>
            <w:tcW w:w="1063" w:type="dxa"/>
            <w:tcBorders>
              <w:top w:val="nil"/>
              <w:left w:val="nil"/>
              <w:bottom w:val="nil"/>
              <w:right w:val="nil"/>
            </w:tcBorders>
            <w:shd w:val="clear" w:color="000000" w:fill="FFFFFF"/>
            <w:noWrap/>
            <w:vAlign w:val="center"/>
            <w:hideMark/>
          </w:tcPr>
          <w:p w14:paraId="292A43F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2023-07-04</w:t>
            </w:r>
          </w:p>
        </w:tc>
        <w:tc>
          <w:tcPr>
            <w:tcW w:w="1063" w:type="dxa"/>
            <w:tcBorders>
              <w:top w:val="nil"/>
              <w:left w:val="nil"/>
              <w:bottom w:val="nil"/>
              <w:right w:val="nil"/>
            </w:tcBorders>
            <w:shd w:val="clear" w:color="000000" w:fill="FFFFFF"/>
            <w:noWrap/>
            <w:vAlign w:val="center"/>
            <w:hideMark/>
          </w:tcPr>
          <w:p w14:paraId="557E219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2024-04-15</w:t>
            </w:r>
          </w:p>
        </w:tc>
        <w:tc>
          <w:tcPr>
            <w:tcW w:w="1063" w:type="dxa"/>
            <w:tcBorders>
              <w:top w:val="nil"/>
              <w:left w:val="nil"/>
              <w:bottom w:val="nil"/>
              <w:right w:val="nil"/>
            </w:tcBorders>
            <w:shd w:val="clear" w:color="000000" w:fill="FFFFFF"/>
            <w:noWrap/>
            <w:vAlign w:val="center"/>
            <w:hideMark/>
          </w:tcPr>
          <w:p w14:paraId="62DC576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A12F72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4A10F2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31CF1F8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1F9B8D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434E36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0032A714" w14:textId="77777777" w:rsidTr="003E5E8D">
        <w:trPr>
          <w:trHeight w:val="216"/>
          <w:jc w:val="center"/>
        </w:trPr>
        <w:tc>
          <w:tcPr>
            <w:tcW w:w="1064" w:type="dxa"/>
            <w:vMerge/>
            <w:tcBorders>
              <w:top w:val="nil"/>
              <w:left w:val="nil"/>
              <w:bottom w:val="single" w:sz="4" w:space="0" w:color="000000"/>
              <w:right w:val="nil"/>
            </w:tcBorders>
            <w:vAlign w:val="center"/>
            <w:hideMark/>
          </w:tcPr>
          <w:p w14:paraId="0FB7E966"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D819BB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JN.1</w:t>
            </w:r>
          </w:p>
        </w:tc>
        <w:tc>
          <w:tcPr>
            <w:tcW w:w="1063" w:type="dxa"/>
            <w:tcBorders>
              <w:top w:val="nil"/>
              <w:left w:val="nil"/>
              <w:bottom w:val="nil"/>
              <w:right w:val="nil"/>
            </w:tcBorders>
            <w:shd w:val="clear" w:color="000000" w:fill="FFFFFF"/>
            <w:noWrap/>
            <w:vAlign w:val="center"/>
            <w:hideMark/>
          </w:tcPr>
          <w:p w14:paraId="103E7A2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2023-10-24</w:t>
            </w:r>
          </w:p>
        </w:tc>
        <w:tc>
          <w:tcPr>
            <w:tcW w:w="1063" w:type="dxa"/>
            <w:tcBorders>
              <w:top w:val="nil"/>
              <w:left w:val="nil"/>
              <w:bottom w:val="nil"/>
              <w:right w:val="nil"/>
            </w:tcBorders>
            <w:shd w:val="clear" w:color="000000" w:fill="FFFFFF"/>
            <w:noWrap/>
            <w:vAlign w:val="center"/>
            <w:hideMark/>
          </w:tcPr>
          <w:p w14:paraId="47E1852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2024-04-28</w:t>
            </w:r>
          </w:p>
        </w:tc>
        <w:tc>
          <w:tcPr>
            <w:tcW w:w="1063" w:type="dxa"/>
            <w:tcBorders>
              <w:top w:val="nil"/>
              <w:left w:val="nil"/>
              <w:bottom w:val="nil"/>
              <w:right w:val="nil"/>
            </w:tcBorders>
            <w:shd w:val="clear" w:color="000000" w:fill="FFFFFF"/>
            <w:noWrap/>
            <w:vAlign w:val="center"/>
            <w:hideMark/>
          </w:tcPr>
          <w:p w14:paraId="31BF337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0F2547F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445FD3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2C0FC27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73A4B58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0D616B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2CF62A9F" w14:textId="77777777" w:rsidTr="003E5E8D">
        <w:trPr>
          <w:trHeight w:val="216"/>
          <w:jc w:val="center"/>
        </w:trPr>
        <w:tc>
          <w:tcPr>
            <w:tcW w:w="1064" w:type="dxa"/>
            <w:vMerge/>
            <w:tcBorders>
              <w:top w:val="nil"/>
              <w:left w:val="nil"/>
              <w:bottom w:val="single" w:sz="4" w:space="0" w:color="000000"/>
              <w:right w:val="nil"/>
            </w:tcBorders>
            <w:vAlign w:val="center"/>
            <w:hideMark/>
          </w:tcPr>
          <w:p w14:paraId="32406503"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single" w:sz="4" w:space="0" w:color="auto"/>
              <w:right w:val="nil"/>
            </w:tcBorders>
            <w:shd w:val="clear" w:color="000000" w:fill="FFFFFF"/>
            <w:noWrap/>
            <w:vAlign w:val="center"/>
            <w:hideMark/>
          </w:tcPr>
          <w:p w14:paraId="6B6FE72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others (n = 37)</w:t>
            </w:r>
          </w:p>
        </w:tc>
        <w:tc>
          <w:tcPr>
            <w:tcW w:w="1063" w:type="dxa"/>
            <w:tcBorders>
              <w:top w:val="nil"/>
              <w:left w:val="nil"/>
              <w:bottom w:val="single" w:sz="4" w:space="0" w:color="auto"/>
              <w:right w:val="nil"/>
            </w:tcBorders>
            <w:shd w:val="clear" w:color="000000" w:fill="FFFFFF"/>
            <w:noWrap/>
            <w:vAlign w:val="center"/>
            <w:hideMark/>
          </w:tcPr>
          <w:p w14:paraId="3F039AD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2021-02-08</w:t>
            </w:r>
          </w:p>
        </w:tc>
        <w:tc>
          <w:tcPr>
            <w:tcW w:w="1063" w:type="dxa"/>
            <w:tcBorders>
              <w:top w:val="nil"/>
              <w:left w:val="nil"/>
              <w:bottom w:val="single" w:sz="4" w:space="0" w:color="auto"/>
              <w:right w:val="nil"/>
            </w:tcBorders>
            <w:shd w:val="clear" w:color="000000" w:fill="FFFFFF"/>
            <w:noWrap/>
            <w:vAlign w:val="center"/>
            <w:hideMark/>
          </w:tcPr>
          <w:p w14:paraId="0857CB2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2024-02-20</w:t>
            </w:r>
          </w:p>
        </w:tc>
        <w:tc>
          <w:tcPr>
            <w:tcW w:w="1063" w:type="dxa"/>
            <w:tcBorders>
              <w:top w:val="nil"/>
              <w:left w:val="nil"/>
              <w:bottom w:val="single" w:sz="4" w:space="0" w:color="auto"/>
              <w:right w:val="nil"/>
            </w:tcBorders>
            <w:shd w:val="clear" w:color="000000" w:fill="FFFFFF"/>
            <w:noWrap/>
            <w:vAlign w:val="center"/>
            <w:hideMark/>
          </w:tcPr>
          <w:p w14:paraId="2B194E9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4E9C6C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177AE5A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60C8339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7B6F38F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74E915C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r>
      <w:tr w:rsidR="000A54C2" w:rsidRPr="000A54C2" w14:paraId="38C45AEA" w14:textId="77777777" w:rsidTr="003E5E8D">
        <w:trPr>
          <w:trHeight w:val="216"/>
          <w:jc w:val="center"/>
        </w:trPr>
        <w:tc>
          <w:tcPr>
            <w:tcW w:w="1064" w:type="dxa"/>
            <w:vMerge w:val="restart"/>
            <w:tcBorders>
              <w:top w:val="nil"/>
              <w:left w:val="nil"/>
              <w:bottom w:val="single" w:sz="4" w:space="0" w:color="000000"/>
              <w:right w:val="nil"/>
            </w:tcBorders>
            <w:shd w:val="clear" w:color="000000" w:fill="FFFFFF"/>
            <w:noWrap/>
            <w:vAlign w:val="center"/>
            <w:hideMark/>
          </w:tcPr>
          <w:p w14:paraId="7ACDE4C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India</w:t>
            </w:r>
          </w:p>
        </w:tc>
        <w:tc>
          <w:tcPr>
            <w:tcW w:w="902" w:type="dxa"/>
            <w:tcBorders>
              <w:top w:val="nil"/>
              <w:left w:val="nil"/>
              <w:bottom w:val="nil"/>
              <w:right w:val="nil"/>
            </w:tcBorders>
            <w:shd w:val="clear" w:color="000000" w:fill="FFFFFF"/>
            <w:noWrap/>
            <w:vAlign w:val="center"/>
            <w:hideMark/>
          </w:tcPr>
          <w:p w14:paraId="47CFCB3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AE (B.1.1.306)</w:t>
            </w:r>
          </w:p>
        </w:tc>
        <w:tc>
          <w:tcPr>
            <w:tcW w:w="1063" w:type="dxa"/>
            <w:tcBorders>
              <w:top w:val="nil"/>
              <w:left w:val="nil"/>
              <w:bottom w:val="nil"/>
              <w:right w:val="nil"/>
            </w:tcBorders>
            <w:shd w:val="clear" w:color="000000" w:fill="FFFFFF"/>
            <w:noWrap/>
            <w:vAlign w:val="center"/>
            <w:hideMark/>
          </w:tcPr>
          <w:p w14:paraId="09B4CE89"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2020-04-27</w:t>
            </w:r>
          </w:p>
        </w:tc>
        <w:tc>
          <w:tcPr>
            <w:tcW w:w="1063" w:type="dxa"/>
            <w:tcBorders>
              <w:top w:val="nil"/>
              <w:left w:val="nil"/>
              <w:bottom w:val="nil"/>
              <w:right w:val="nil"/>
            </w:tcBorders>
            <w:shd w:val="clear" w:color="000000" w:fill="FFFFFF"/>
            <w:noWrap/>
            <w:vAlign w:val="center"/>
            <w:hideMark/>
          </w:tcPr>
          <w:p w14:paraId="78641C6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2021-12-06</w:t>
            </w:r>
          </w:p>
        </w:tc>
        <w:tc>
          <w:tcPr>
            <w:tcW w:w="1063" w:type="dxa"/>
            <w:tcBorders>
              <w:top w:val="nil"/>
              <w:left w:val="nil"/>
              <w:bottom w:val="nil"/>
              <w:right w:val="nil"/>
            </w:tcBorders>
            <w:shd w:val="clear" w:color="000000" w:fill="FFFFFF"/>
            <w:noWrap/>
            <w:vAlign w:val="center"/>
            <w:hideMark/>
          </w:tcPr>
          <w:p w14:paraId="33A2BC4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051E3C2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3F557E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263A800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2D4D71A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F0E75A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2D3B7D4C" w14:textId="77777777" w:rsidTr="003E5E8D">
        <w:trPr>
          <w:trHeight w:val="216"/>
          <w:jc w:val="center"/>
        </w:trPr>
        <w:tc>
          <w:tcPr>
            <w:tcW w:w="1064" w:type="dxa"/>
            <w:vMerge/>
            <w:tcBorders>
              <w:top w:val="nil"/>
              <w:left w:val="nil"/>
              <w:bottom w:val="single" w:sz="4" w:space="0" w:color="000000"/>
              <w:right w:val="nil"/>
            </w:tcBorders>
            <w:vAlign w:val="center"/>
            <w:hideMark/>
          </w:tcPr>
          <w:p w14:paraId="5FE0954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5CBAF9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B.1.1</w:t>
            </w:r>
          </w:p>
        </w:tc>
        <w:tc>
          <w:tcPr>
            <w:tcW w:w="1063" w:type="dxa"/>
            <w:tcBorders>
              <w:top w:val="nil"/>
              <w:left w:val="nil"/>
              <w:bottom w:val="nil"/>
              <w:right w:val="nil"/>
            </w:tcBorders>
            <w:shd w:val="clear" w:color="000000" w:fill="FFFFFF"/>
            <w:noWrap/>
            <w:vAlign w:val="center"/>
            <w:hideMark/>
          </w:tcPr>
          <w:p w14:paraId="321B214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2020-04-27</w:t>
            </w:r>
          </w:p>
        </w:tc>
        <w:tc>
          <w:tcPr>
            <w:tcW w:w="1063" w:type="dxa"/>
            <w:tcBorders>
              <w:top w:val="nil"/>
              <w:left w:val="nil"/>
              <w:bottom w:val="nil"/>
              <w:right w:val="nil"/>
            </w:tcBorders>
            <w:shd w:val="clear" w:color="000000" w:fill="FFFFFF"/>
            <w:noWrap/>
            <w:vAlign w:val="center"/>
            <w:hideMark/>
          </w:tcPr>
          <w:p w14:paraId="55D92F5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2023-05-31</w:t>
            </w:r>
          </w:p>
        </w:tc>
        <w:tc>
          <w:tcPr>
            <w:tcW w:w="1063" w:type="dxa"/>
            <w:tcBorders>
              <w:top w:val="nil"/>
              <w:left w:val="nil"/>
              <w:bottom w:val="nil"/>
              <w:right w:val="nil"/>
            </w:tcBorders>
            <w:shd w:val="clear" w:color="000000" w:fill="FFFFFF"/>
            <w:noWrap/>
            <w:vAlign w:val="center"/>
            <w:hideMark/>
          </w:tcPr>
          <w:p w14:paraId="07FAB29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37A2205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1BFD9D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1814C8F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06ED75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747169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A50A09D" w14:textId="77777777" w:rsidTr="003E5E8D">
        <w:trPr>
          <w:trHeight w:val="216"/>
          <w:jc w:val="center"/>
        </w:trPr>
        <w:tc>
          <w:tcPr>
            <w:tcW w:w="1064" w:type="dxa"/>
            <w:vMerge/>
            <w:tcBorders>
              <w:top w:val="nil"/>
              <w:left w:val="nil"/>
              <w:bottom w:val="single" w:sz="4" w:space="0" w:color="000000"/>
              <w:right w:val="nil"/>
            </w:tcBorders>
            <w:vAlign w:val="center"/>
            <w:hideMark/>
          </w:tcPr>
          <w:p w14:paraId="5E42948A"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B495A5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B.1.36</w:t>
            </w:r>
          </w:p>
        </w:tc>
        <w:tc>
          <w:tcPr>
            <w:tcW w:w="1063" w:type="dxa"/>
            <w:tcBorders>
              <w:top w:val="nil"/>
              <w:left w:val="nil"/>
              <w:bottom w:val="nil"/>
              <w:right w:val="nil"/>
            </w:tcBorders>
            <w:shd w:val="clear" w:color="000000" w:fill="FFFFFF"/>
            <w:noWrap/>
            <w:vAlign w:val="center"/>
            <w:hideMark/>
          </w:tcPr>
          <w:p w14:paraId="081C484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2020-04-28</w:t>
            </w:r>
          </w:p>
        </w:tc>
        <w:tc>
          <w:tcPr>
            <w:tcW w:w="1063" w:type="dxa"/>
            <w:tcBorders>
              <w:top w:val="nil"/>
              <w:left w:val="nil"/>
              <w:bottom w:val="nil"/>
              <w:right w:val="nil"/>
            </w:tcBorders>
            <w:shd w:val="clear" w:color="000000" w:fill="FFFFFF"/>
            <w:noWrap/>
            <w:vAlign w:val="center"/>
            <w:hideMark/>
          </w:tcPr>
          <w:p w14:paraId="400E736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2022-07-09</w:t>
            </w:r>
          </w:p>
        </w:tc>
        <w:tc>
          <w:tcPr>
            <w:tcW w:w="1063" w:type="dxa"/>
            <w:tcBorders>
              <w:top w:val="nil"/>
              <w:left w:val="nil"/>
              <w:bottom w:val="nil"/>
              <w:right w:val="nil"/>
            </w:tcBorders>
            <w:shd w:val="clear" w:color="000000" w:fill="FFFFFF"/>
            <w:noWrap/>
            <w:vAlign w:val="center"/>
            <w:hideMark/>
          </w:tcPr>
          <w:p w14:paraId="056D666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50FE0AD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CF2549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37A2E13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7EA6F11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57AFD3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56E98C54" w14:textId="77777777" w:rsidTr="003E5E8D">
        <w:trPr>
          <w:trHeight w:val="216"/>
          <w:jc w:val="center"/>
        </w:trPr>
        <w:tc>
          <w:tcPr>
            <w:tcW w:w="1064" w:type="dxa"/>
            <w:vMerge/>
            <w:tcBorders>
              <w:top w:val="nil"/>
              <w:left w:val="nil"/>
              <w:bottom w:val="single" w:sz="4" w:space="0" w:color="000000"/>
              <w:right w:val="nil"/>
            </w:tcBorders>
            <w:vAlign w:val="center"/>
            <w:hideMark/>
          </w:tcPr>
          <w:p w14:paraId="422E7004"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A8C202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 (B.1.617.2)</w:t>
            </w:r>
          </w:p>
        </w:tc>
        <w:tc>
          <w:tcPr>
            <w:tcW w:w="1063" w:type="dxa"/>
            <w:tcBorders>
              <w:top w:val="nil"/>
              <w:left w:val="nil"/>
              <w:bottom w:val="nil"/>
              <w:right w:val="nil"/>
            </w:tcBorders>
            <w:shd w:val="clear" w:color="000000" w:fill="FFFFFF"/>
            <w:noWrap/>
            <w:vAlign w:val="center"/>
            <w:hideMark/>
          </w:tcPr>
          <w:p w14:paraId="3CBA0B5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2020-05-01</w:t>
            </w:r>
          </w:p>
        </w:tc>
        <w:tc>
          <w:tcPr>
            <w:tcW w:w="1063" w:type="dxa"/>
            <w:tcBorders>
              <w:top w:val="nil"/>
              <w:left w:val="nil"/>
              <w:bottom w:val="nil"/>
              <w:right w:val="nil"/>
            </w:tcBorders>
            <w:shd w:val="clear" w:color="000000" w:fill="FFFFFF"/>
            <w:noWrap/>
            <w:vAlign w:val="center"/>
            <w:hideMark/>
          </w:tcPr>
          <w:p w14:paraId="4852425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2023-01-09</w:t>
            </w:r>
          </w:p>
        </w:tc>
        <w:tc>
          <w:tcPr>
            <w:tcW w:w="1063" w:type="dxa"/>
            <w:tcBorders>
              <w:top w:val="nil"/>
              <w:left w:val="nil"/>
              <w:bottom w:val="nil"/>
              <w:right w:val="nil"/>
            </w:tcBorders>
            <w:shd w:val="clear" w:color="000000" w:fill="FFFFFF"/>
            <w:noWrap/>
            <w:vAlign w:val="center"/>
            <w:hideMark/>
          </w:tcPr>
          <w:p w14:paraId="16C85B8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F6CF66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236BB5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78BEE41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E40D8C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8C98B1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7438664" w14:textId="77777777" w:rsidTr="003E5E8D">
        <w:trPr>
          <w:trHeight w:val="216"/>
          <w:jc w:val="center"/>
        </w:trPr>
        <w:tc>
          <w:tcPr>
            <w:tcW w:w="1064" w:type="dxa"/>
            <w:vMerge/>
            <w:tcBorders>
              <w:top w:val="nil"/>
              <w:left w:val="nil"/>
              <w:bottom w:val="single" w:sz="4" w:space="0" w:color="000000"/>
              <w:right w:val="nil"/>
            </w:tcBorders>
            <w:vAlign w:val="center"/>
            <w:hideMark/>
          </w:tcPr>
          <w:p w14:paraId="58B95B57"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9F1F6D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B.1.36.29</w:t>
            </w:r>
          </w:p>
        </w:tc>
        <w:tc>
          <w:tcPr>
            <w:tcW w:w="1063" w:type="dxa"/>
            <w:tcBorders>
              <w:top w:val="nil"/>
              <w:left w:val="nil"/>
              <w:bottom w:val="nil"/>
              <w:right w:val="nil"/>
            </w:tcBorders>
            <w:shd w:val="clear" w:color="000000" w:fill="FFFFFF"/>
            <w:noWrap/>
            <w:vAlign w:val="center"/>
            <w:hideMark/>
          </w:tcPr>
          <w:p w14:paraId="3298697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2020-06-27</w:t>
            </w:r>
          </w:p>
        </w:tc>
        <w:tc>
          <w:tcPr>
            <w:tcW w:w="1063" w:type="dxa"/>
            <w:tcBorders>
              <w:top w:val="nil"/>
              <w:left w:val="nil"/>
              <w:bottom w:val="nil"/>
              <w:right w:val="nil"/>
            </w:tcBorders>
            <w:shd w:val="clear" w:color="000000" w:fill="FFFFFF"/>
            <w:noWrap/>
            <w:vAlign w:val="center"/>
            <w:hideMark/>
          </w:tcPr>
          <w:p w14:paraId="1C1279E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2021-11-01</w:t>
            </w:r>
          </w:p>
        </w:tc>
        <w:tc>
          <w:tcPr>
            <w:tcW w:w="1063" w:type="dxa"/>
            <w:tcBorders>
              <w:top w:val="nil"/>
              <w:left w:val="nil"/>
              <w:bottom w:val="nil"/>
              <w:right w:val="nil"/>
            </w:tcBorders>
            <w:shd w:val="clear" w:color="000000" w:fill="FFFFFF"/>
            <w:noWrap/>
            <w:vAlign w:val="center"/>
            <w:hideMark/>
          </w:tcPr>
          <w:p w14:paraId="0BDC83C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5B8BE8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B728C0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34729E7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2C37193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8CF643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4E600382" w14:textId="77777777" w:rsidTr="003E5E8D">
        <w:trPr>
          <w:trHeight w:val="216"/>
          <w:jc w:val="center"/>
        </w:trPr>
        <w:tc>
          <w:tcPr>
            <w:tcW w:w="1064" w:type="dxa"/>
            <w:vMerge/>
            <w:tcBorders>
              <w:top w:val="nil"/>
              <w:left w:val="nil"/>
              <w:bottom w:val="single" w:sz="4" w:space="0" w:color="000000"/>
              <w:right w:val="nil"/>
            </w:tcBorders>
            <w:vAlign w:val="center"/>
            <w:hideMark/>
          </w:tcPr>
          <w:p w14:paraId="648774F4"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B9EB18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 (BA.2)</w:t>
            </w:r>
          </w:p>
        </w:tc>
        <w:tc>
          <w:tcPr>
            <w:tcW w:w="1063" w:type="dxa"/>
            <w:tcBorders>
              <w:top w:val="nil"/>
              <w:left w:val="nil"/>
              <w:bottom w:val="nil"/>
              <w:right w:val="nil"/>
            </w:tcBorders>
            <w:shd w:val="clear" w:color="000000" w:fill="FFFFFF"/>
            <w:noWrap/>
            <w:vAlign w:val="center"/>
            <w:hideMark/>
          </w:tcPr>
          <w:p w14:paraId="520E19D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2020-08-01</w:t>
            </w:r>
          </w:p>
        </w:tc>
        <w:tc>
          <w:tcPr>
            <w:tcW w:w="1063" w:type="dxa"/>
            <w:tcBorders>
              <w:top w:val="nil"/>
              <w:left w:val="nil"/>
              <w:bottom w:val="nil"/>
              <w:right w:val="nil"/>
            </w:tcBorders>
            <w:shd w:val="clear" w:color="000000" w:fill="FFFFFF"/>
            <w:noWrap/>
            <w:vAlign w:val="center"/>
            <w:hideMark/>
          </w:tcPr>
          <w:p w14:paraId="0201CF4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2024-01-10</w:t>
            </w:r>
          </w:p>
        </w:tc>
        <w:tc>
          <w:tcPr>
            <w:tcW w:w="1063" w:type="dxa"/>
            <w:tcBorders>
              <w:top w:val="nil"/>
              <w:left w:val="nil"/>
              <w:bottom w:val="nil"/>
              <w:right w:val="nil"/>
            </w:tcBorders>
            <w:shd w:val="clear" w:color="000000" w:fill="FFFFFF"/>
            <w:noWrap/>
            <w:vAlign w:val="center"/>
            <w:hideMark/>
          </w:tcPr>
          <w:p w14:paraId="1A79BAE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B03D6C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D54981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615BA2D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382EEF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1156F6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44AD6616" w14:textId="77777777" w:rsidTr="003E5E8D">
        <w:trPr>
          <w:trHeight w:val="216"/>
          <w:jc w:val="center"/>
        </w:trPr>
        <w:tc>
          <w:tcPr>
            <w:tcW w:w="1064" w:type="dxa"/>
            <w:vMerge/>
            <w:tcBorders>
              <w:top w:val="nil"/>
              <w:left w:val="nil"/>
              <w:bottom w:val="single" w:sz="4" w:space="0" w:color="000000"/>
              <w:right w:val="nil"/>
            </w:tcBorders>
            <w:vAlign w:val="center"/>
            <w:hideMark/>
          </w:tcPr>
          <w:p w14:paraId="54736F70"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6B86F40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BA.2.75 (BA.2.75)</w:t>
            </w:r>
          </w:p>
        </w:tc>
        <w:tc>
          <w:tcPr>
            <w:tcW w:w="1063" w:type="dxa"/>
            <w:tcBorders>
              <w:top w:val="nil"/>
              <w:left w:val="nil"/>
              <w:bottom w:val="nil"/>
              <w:right w:val="nil"/>
            </w:tcBorders>
            <w:shd w:val="clear" w:color="000000" w:fill="FFFFFF"/>
            <w:noWrap/>
            <w:vAlign w:val="center"/>
            <w:hideMark/>
          </w:tcPr>
          <w:p w14:paraId="334C904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2020-08-08</w:t>
            </w:r>
          </w:p>
        </w:tc>
        <w:tc>
          <w:tcPr>
            <w:tcW w:w="1063" w:type="dxa"/>
            <w:tcBorders>
              <w:top w:val="nil"/>
              <w:left w:val="nil"/>
              <w:bottom w:val="nil"/>
              <w:right w:val="nil"/>
            </w:tcBorders>
            <w:shd w:val="clear" w:color="000000" w:fill="FFFFFF"/>
            <w:noWrap/>
            <w:vAlign w:val="center"/>
            <w:hideMark/>
          </w:tcPr>
          <w:p w14:paraId="1B48B90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2023-04-03</w:t>
            </w:r>
          </w:p>
        </w:tc>
        <w:tc>
          <w:tcPr>
            <w:tcW w:w="1063" w:type="dxa"/>
            <w:tcBorders>
              <w:top w:val="nil"/>
              <w:left w:val="nil"/>
              <w:bottom w:val="nil"/>
              <w:right w:val="nil"/>
            </w:tcBorders>
            <w:shd w:val="clear" w:color="000000" w:fill="FFFFFF"/>
            <w:noWrap/>
            <w:vAlign w:val="center"/>
            <w:hideMark/>
          </w:tcPr>
          <w:p w14:paraId="4FF03B2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E1B3F8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6612CD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902AF5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570D780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AC2225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3CDE59E5" w14:textId="77777777" w:rsidTr="003E5E8D">
        <w:trPr>
          <w:trHeight w:val="216"/>
          <w:jc w:val="center"/>
        </w:trPr>
        <w:tc>
          <w:tcPr>
            <w:tcW w:w="1064" w:type="dxa"/>
            <w:vMerge/>
            <w:tcBorders>
              <w:top w:val="nil"/>
              <w:left w:val="nil"/>
              <w:bottom w:val="single" w:sz="4" w:space="0" w:color="000000"/>
              <w:right w:val="nil"/>
            </w:tcBorders>
            <w:vAlign w:val="center"/>
            <w:hideMark/>
          </w:tcPr>
          <w:p w14:paraId="4B323016"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F6B8A8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BA.2.10 (BA.2.10)</w:t>
            </w:r>
          </w:p>
        </w:tc>
        <w:tc>
          <w:tcPr>
            <w:tcW w:w="1063" w:type="dxa"/>
            <w:tcBorders>
              <w:top w:val="nil"/>
              <w:left w:val="nil"/>
              <w:bottom w:val="nil"/>
              <w:right w:val="nil"/>
            </w:tcBorders>
            <w:shd w:val="clear" w:color="000000" w:fill="FFFFFF"/>
            <w:noWrap/>
            <w:vAlign w:val="center"/>
            <w:hideMark/>
          </w:tcPr>
          <w:p w14:paraId="3BADD19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2021-09-07</w:t>
            </w:r>
          </w:p>
        </w:tc>
        <w:tc>
          <w:tcPr>
            <w:tcW w:w="1063" w:type="dxa"/>
            <w:tcBorders>
              <w:top w:val="nil"/>
              <w:left w:val="nil"/>
              <w:bottom w:val="nil"/>
              <w:right w:val="nil"/>
            </w:tcBorders>
            <w:shd w:val="clear" w:color="000000" w:fill="FFFFFF"/>
            <w:noWrap/>
            <w:vAlign w:val="center"/>
            <w:hideMark/>
          </w:tcPr>
          <w:p w14:paraId="164DFCA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2023-04-19</w:t>
            </w:r>
          </w:p>
        </w:tc>
        <w:tc>
          <w:tcPr>
            <w:tcW w:w="1063" w:type="dxa"/>
            <w:tcBorders>
              <w:top w:val="nil"/>
              <w:left w:val="nil"/>
              <w:bottom w:val="nil"/>
              <w:right w:val="nil"/>
            </w:tcBorders>
            <w:shd w:val="clear" w:color="000000" w:fill="FFFFFF"/>
            <w:noWrap/>
            <w:vAlign w:val="center"/>
            <w:hideMark/>
          </w:tcPr>
          <w:p w14:paraId="48E1422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4B34BE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D72A05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617D62B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241337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A612BE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074DBFD2" w14:textId="77777777" w:rsidTr="003E5E8D">
        <w:trPr>
          <w:trHeight w:val="216"/>
          <w:jc w:val="center"/>
        </w:trPr>
        <w:tc>
          <w:tcPr>
            <w:tcW w:w="1064" w:type="dxa"/>
            <w:vMerge/>
            <w:tcBorders>
              <w:top w:val="nil"/>
              <w:left w:val="nil"/>
              <w:bottom w:val="single" w:sz="4" w:space="0" w:color="000000"/>
              <w:right w:val="nil"/>
            </w:tcBorders>
            <w:vAlign w:val="center"/>
            <w:hideMark/>
          </w:tcPr>
          <w:p w14:paraId="392B6E46"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232433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BA.2.38 (BA.2.38)</w:t>
            </w:r>
          </w:p>
        </w:tc>
        <w:tc>
          <w:tcPr>
            <w:tcW w:w="1063" w:type="dxa"/>
            <w:tcBorders>
              <w:top w:val="nil"/>
              <w:left w:val="nil"/>
              <w:bottom w:val="nil"/>
              <w:right w:val="nil"/>
            </w:tcBorders>
            <w:shd w:val="clear" w:color="000000" w:fill="FFFFFF"/>
            <w:noWrap/>
            <w:vAlign w:val="center"/>
            <w:hideMark/>
          </w:tcPr>
          <w:p w14:paraId="6D49F31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2022-01-07</w:t>
            </w:r>
          </w:p>
        </w:tc>
        <w:tc>
          <w:tcPr>
            <w:tcW w:w="1063" w:type="dxa"/>
            <w:tcBorders>
              <w:top w:val="nil"/>
              <w:left w:val="nil"/>
              <w:bottom w:val="nil"/>
              <w:right w:val="nil"/>
            </w:tcBorders>
            <w:shd w:val="clear" w:color="000000" w:fill="FFFFFF"/>
            <w:noWrap/>
            <w:vAlign w:val="center"/>
            <w:hideMark/>
          </w:tcPr>
          <w:p w14:paraId="48FEBBB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2022-09-24</w:t>
            </w:r>
          </w:p>
        </w:tc>
        <w:tc>
          <w:tcPr>
            <w:tcW w:w="1063" w:type="dxa"/>
            <w:tcBorders>
              <w:top w:val="nil"/>
              <w:left w:val="nil"/>
              <w:bottom w:val="nil"/>
              <w:right w:val="nil"/>
            </w:tcBorders>
            <w:shd w:val="clear" w:color="000000" w:fill="FFFFFF"/>
            <w:noWrap/>
            <w:vAlign w:val="center"/>
            <w:hideMark/>
          </w:tcPr>
          <w:p w14:paraId="6F73AAD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436E4B7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9518E4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48CD5F7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9D522B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0A28ED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AC45E6E" w14:textId="77777777" w:rsidTr="003E5E8D">
        <w:trPr>
          <w:trHeight w:val="216"/>
          <w:jc w:val="center"/>
        </w:trPr>
        <w:tc>
          <w:tcPr>
            <w:tcW w:w="1064" w:type="dxa"/>
            <w:vMerge/>
            <w:tcBorders>
              <w:top w:val="nil"/>
              <w:left w:val="nil"/>
              <w:bottom w:val="single" w:sz="4" w:space="0" w:color="000000"/>
              <w:right w:val="nil"/>
            </w:tcBorders>
            <w:vAlign w:val="center"/>
            <w:hideMark/>
          </w:tcPr>
          <w:p w14:paraId="4CC4913D"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C04A29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XBB.2</w:t>
            </w:r>
          </w:p>
        </w:tc>
        <w:tc>
          <w:tcPr>
            <w:tcW w:w="1063" w:type="dxa"/>
            <w:tcBorders>
              <w:top w:val="nil"/>
              <w:left w:val="nil"/>
              <w:bottom w:val="nil"/>
              <w:right w:val="nil"/>
            </w:tcBorders>
            <w:shd w:val="clear" w:color="000000" w:fill="FFFFFF"/>
            <w:noWrap/>
            <w:vAlign w:val="center"/>
            <w:hideMark/>
          </w:tcPr>
          <w:p w14:paraId="48DEFF2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2022-01-08</w:t>
            </w:r>
          </w:p>
        </w:tc>
        <w:tc>
          <w:tcPr>
            <w:tcW w:w="1063" w:type="dxa"/>
            <w:tcBorders>
              <w:top w:val="nil"/>
              <w:left w:val="nil"/>
              <w:bottom w:val="nil"/>
              <w:right w:val="nil"/>
            </w:tcBorders>
            <w:shd w:val="clear" w:color="000000" w:fill="FFFFFF"/>
            <w:noWrap/>
            <w:vAlign w:val="center"/>
            <w:hideMark/>
          </w:tcPr>
          <w:p w14:paraId="2DEF7C1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2023-08-21</w:t>
            </w:r>
          </w:p>
        </w:tc>
        <w:tc>
          <w:tcPr>
            <w:tcW w:w="1063" w:type="dxa"/>
            <w:tcBorders>
              <w:top w:val="nil"/>
              <w:left w:val="nil"/>
              <w:bottom w:val="nil"/>
              <w:right w:val="nil"/>
            </w:tcBorders>
            <w:shd w:val="clear" w:color="000000" w:fill="FFFFFF"/>
            <w:noWrap/>
            <w:vAlign w:val="center"/>
            <w:hideMark/>
          </w:tcPr>
          <w:p w14:paraId="57797BE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6A92B05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884FE7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4123A9F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03B8D0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79DC61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288DA0D" w14:textId="77777777" w:rsidTr="003E5E8D">
        <w:trPr>
          <w:trHeight w:val="216"/>
          <w:jc w:val="center"/>
        </w:trPr>
        <w:tc>
          <w:tcPr>
            <w:tcW w:w="1064" w:type="dxa"/>
            <w:vMerge/>
            <w:tcBorders>
              <w:top w:val="nil"/>
              <w:left w:val="nil"/>
              <w:bottom w:val="single" w:sz="4" w:space="0" w:color="000000"/>
              <w:right w:val="nil"/>
            </w:tcBorders>
            <w:vAlign w:val="center"/>
            <w:hideMark/>
          </w:tcPr>
          <w:p w14:paraId="3A677D26"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F38F6D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w:t>
            </w:r>
          </w:p>
        </w:tc>
        <w:tc>
          <w:tcPr>
            <w:tcW w:w="1063" w:type="dxa"/>
            <w:tcBorders>
              <w:top w:val="nil"/>
              <w:left w:val="nil"/>
              <w:bottom w:val="nil"/>
              <w:right w:val="nil"/>
            </w:tcBorders>
            <w:shd w:val="clear" w:color="000000" w:fill="FFFFFF"/>
            <w:noWrap/>
            <w:vAlign w:val="center"/>
            <w:hideMark/>
          </w:tcPr>
          <w:p w14:paraId="37618BD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2022-05-30</w:t>
            </w:r>
          </w:p>
        </w:tc>
        <w:tc>
          <w:tcPr>
            <w:tcW w:w="1063" w:type="dxa"/>
            <w:tcBorders>
              <w:top w:val="nil"/>
              <w:left w:val="nil"/>
              <w:bottom w:val="nil"/>
              <w:right w:val="nil"/>
            </w:tcBorders>
            <w:shd w:val="clear" w:color="000000" w:fill="FFFFFF"/>
            <w:noWrap/>
            <w:vAlign w:val="center"/>
            <w:hideMark/>
          </w:tcPr>
          <w:p w14:paraId="343F724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2023-10-16</w:t>
            </w:r>
          </w:p>
        </w:tc>
        <w:tc>
          <w:tcPr>
            <w:tcW w:w="1063" w:type="dxa"/>
            <w:tcBorders>
              <w:top w:val="nil"/>
              <w:left w:val="nil"/>
              <w:bottom w:val="nil"/>
              <w:right w:val="nil"/>
            </w:tcBorders>
            <w:shd w:val="clear" w:color="000000" w:fill="FFFFFF"/>
            <w:noWrap/>
            <w:vAlign w:val="center"/>
            <w:hideMark/>
          </w:tcPr>
          <w:p w14:paraId="010F00B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379AD21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97B320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163BCC4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F198CE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240299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D6FB52D" w14:textId="77777777" w:rsidTr="003E5E8D">
        <w:trPr>
          <w:trHeight w:val="216"/>
          <w:jc w:val="center"/>
        </w:trPr>
        <w:tc>
          <w:tcPr>
            <w:tcW w:w="1064" w:type="dxa"/>
            <w:vMerge/>
            <w:tcBorders>
              <w:top w:val="nil"/>
              <w:left w:val="nil"/>
              <w:bottom w:val="single" w:sz="4" w:space="0" w:color="000000"/>
              <w:right w:val="nil"/>
            </w:tcBorders>
            <w:vAlign w:val="center"/>
            <w:hideMark/>
          </w:tcPr>
          <w:p w14:paraId="67220E25"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085911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w:t>
            </w:r>
          </w:p>
        </w:tc>
        <w:tc>
          <w:tcPr>
            <w:tcW w:w="1063" w:type="dxa"/>
            <w:tcBorders>
              <w:top w:val="nil"/>
              <w:left w:val="nil"/>
              <w:bottom w:val="nil"/>
              <w:right w:val="nil"/>
            </w:tcBorders>
            <w:shd w:val="clear" w:color="000000" w:fill="FFFFFF"/>
            <w:noWrap/>
            <w:vAlign w:val="center"/>
            <w:hideMark/>
          </w:tcPr>
          <w:p w14:paraId="3F1BC53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2022-09-04</w:t>
            </w:r>
          </w:p>
        </w:tc>
        <w:tc>
          <w:tcPr>
            <w:tcW w:w="1063" w:type="dxa"/>
            <w:tcBorders>
              <w:top w:val="nil"/>
              <w:left w:val="nil"/>
              <w:bottom w:val="nil"/>
              <w:right w:val="nil"/>
            </w:tcBorders>
            <w:shd w:val="clear" w:color="000000" w:fill="FFFFFF"/>
            <w:noWrap/>
            <w:vAlign w:val="center"/>
            <w:hideMark/>
          </w:tcPr>
          <w:p w14:paraId="2768DE9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2023-12-07</w:t>
            </w:r>
          </w:p>
        </w:tc>
        <w:tc>
          <w:tcPr>
            <w:tcW w:w="1063" w:type="dxa"/>
            <w:tcBorders>
              <w:top w:val="nil"/>
              <w:left w:val="nil"/>
              <w:bottom w:val="nil"/>
              <w:right w:val="nil"/>
            </w:tcBorders>
            <w:shd w:val="clear" w:color="000000" w:fill="FFFFFF"/>
            <w:noWrap/>
            <w:vAlign w:val="center"/>
            <w:hideMark/>
          </w:tcPr>
          <w:p w14:paraId="7D300F0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7BCBCD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EA6046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2204FF3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4C012F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7A343E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258DC519" w14:textId="77777777" w:rsidTr="003E5E8D">
        <w:trPr>
          <w:trHeight w:val="216"/>
          <w:jc w:val="center"/>
        </w:trPr>
        <w:tc>
          <w:tcPr>
            <w:tcW w:w="1064" w:type="dxa"/>
            <w:vMerge/>
            <w:tcBorders>
              <w:top w:val="nil"/>
              <w:left w:val="nil"/>
              <w:bottom w:val="single" w:sz="4" w:space="0" w:color="000000"/>
              <w:right w:val="nil"/>
            </w:tcBorders>
            <w:vAlign w:val="center"/>
            <w:hideMark/>
          </w:tcPr>
          <w:p w14:paraId="21866028"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3B23AC1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XBB.2.3</w:t>
            </w:r>
          </w:p>
        </w:tc>
        <w:tc>
          <w:tcPr>
            <w:tcW w:w="1063" w:type="dxa"/>
            <w:tcBorders>
              <w:top w:val="nil"/>
              <w:left w:val="nil"/>
              <w:bottom w:val="nil"/>
              <w:right w:val="nil"/>
            </w:tcBorders>
            <w:shd w:val="clear" w:color="000000" w:fill="FFFFFF"/>
            <w:noWrap/>
            <w:vAlign w:val="center"/>
            <w:hideMark/>
          </w:tcPr>
          <w:p w14:paraId="628D7B6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2022-12-09</w:t>
            </w:r>
          </w:p>
        </w:tc>
        <w:tc>
          <w:tcPr>
            <w:tcW w:w="1063" w:type="dxa"/>
            <w:tcBorders>
              <w:top w:val="nil"/>
              <w:left w:val="nil"/>
              <w:bottom w:val="nil"/>
              <w:right w:val="nil"/>
            </w:tcBorders>
            <w:shd w:val="clear" w:color="000000" w:fill="FFFFFF"/>
            <w:noWrap/>
            <w:vAlign w:val="center"/>
            <w:hideMark/>
          </w:tcPr>
          <w:p w14:paraId="68C39C65"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2024-01-04</w:t>
            </w:r>
          </w:p>
        </w:tc>
        <w:tc>
          <w:tcPr>
            <w:tcW w:w="1063" w:type="dxa"/>
            <w:tcBorders>
              <w:top w:val="nil"/>
              <w:left w:val="nil"/>
              <w:bottom w:val="nil"/>
              <w:right w:val="nil"/>
            </w:tcBorders>
            <w:shd w:val="clear" w:color="000000" w:fill="FFFFFF"/>
            <w:noWrap/>
            <w:vAlign w:val="center"/>
            <w:hideMark/>
          </w:tcPr>
          <w:p w14:paraId="3353AC3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C0214B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6E28C4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1C2D203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A38D6D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195A95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79F08CA7" w14:textId="77777777" w:rsidTr="003E5E8D">
        <w:trPr>
          <w:trHeight w:val="216"/>
          <w:jc w:val="center"/>
        </w:trPr>
        <w:tc>
          <w:tcPr>
            <w:tcW w:w="1064" w:type="dxa"/>
            <w:vMerge/>
            <w:tcBorders>
              <w:top w:val="nil"/>
              <w:left w:val="nil"/>
              <w:bottom w:val="single" w:sz="4" w:space="0" w:color="000000"/>
              <w:right w:val="nil"/>
            </w:tcBorders>
            <w:vAlign w:val="center"/>
            <w:hideMark/>
          </w:tcPr>
          <w:p w14:paraId="4ACF11CB"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4EA7E0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XBB.1.16</w:t>
            </w:r>
          </w:p>
        </w:tc>
        <w:tc>
          <w:tcPr>
            <w:tcW w:w="1063" w:type="dxa"/>
            <w:tcBorders>
              <w:top w:val="nil"/>
              <w:left w:val="nil"/>
              <w:bottom w:val="nil"/>
              <w:right w:val="nil"/>
            </w:tcBorders>
            <w:shd w:val="clear" w:color="000000" w:fill="FFFFFF"/>
            <w:noWrap/>
            <w:vAlign w:val="center"/>
            <w:hideMark/>
          </w:tcPr>
          <w:p w14:paraId="32F2826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2023-01-04</w:t>
            </w:r>
          </w:p>
        </w:tc>
        <w:tc>
          <w:tcPr>
            <w:tcW w:w="1063" w:type="dxa"/>
            <w:tcBorders>
              <w:top w:val="nil"/>
              <w:left w:val="nil"/>
              <w:bottom w:val="nil"/>
              <w:right w:val="nil"/>
            </w:tcBorders>
            <w:shd w:val="clear" w:color="000000" w:fill="FFFFFF"/>
            <w:noWrap/>
            <w:vAlign w:val="center"/>
            <w:hideMark/>
          </w:tcPr>
          <w:p w14:paraId="1C808BE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2024-01-08</w:t>
            </w:r>
          </w:p>
        </w:tc>
        <w:tc>
          <w:tcPr>
            <w:tcW w:w="1063" w:type="dxa"/>
            <w:tcBorders>
              <w:top w:val="nil"/>
              <w:left w:val="nil"/>
              <w:bottom w:val="nil"/>
              <w:right w:val="nil"/>
            </w:tcBorders>
            <w:shd w:val="clear" w:color="000000" w:fill="FFFFFF"/>
            <w:noWrap/>
            <w:vAlign w:val="center"/>
            <w:hideMark/>
          </w:tcPr>
          <w:p w14:paraId="0A84978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BB6EC9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3A02E8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4326F08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47E636F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5D6BBD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0755CFEE" w14:textId="77777777" w:rsidTr="003E5E8D">
        <w:trPr>
          <w:trHeight w:val="216"/>
          <w:jc w:val="center"/>
        </w:trPr>
        <w:tc>
          <w:tcPr>
            <w:tcW w:w="1064" w:type="dxa"/>
            <w:vMerge/>
            <w:tcBorders>
              <w:top w:val="nil"/>
              <w:left w:val="nil"/>
              <w:bottom w:val="single" w:sz="4" w:space="0" w:color="000000"/>
              <w:right w:val="nil"/>
            </w:tcBorders>
            <w:vAlign w:val="center"/>
            <w:hideMark/>
          </w:tcPr>
          <w:p w14:paraId="1C50DE4D"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single" w:sz="4" w:space="0" w:color="auto"/>
              <w:right w:val="nil"/>
            </w:tcBorders>
            <w:shd w:val="clear" w:color="000000" w:fill="FFFFFF"/>
            <w:noWrap/>
            <w:vAlign w:val="center"/>
            <w:hideMark/>
          </w:tcPr>
          <w:p w14:paraId="656CFE9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others (n = 49)</w:t>
            </w:r>
          </w:p>
        </w:tc>
        <w:tc>
          <w:tcPr>
            <w:tcW w:w="1063" w:type="dxa"/>
            <w:tcBorders>
              <w:top w:val="nil"/>
              <w:left w:val="nil"/>
              <w:bottom w:val="single" w:sz="4" w:space="0" w:color="auto"/>
              <w:right w:val="nil"/>
            </w:tcBorders>
            <w:shd w:val="clear" w:color="000000" w:fill="FFFFFF"/>
            <w:noWrap/>
            <w:vAlign w:val="center"/>
            <w:hideMark/>
          </w:tcPr>
          <w:p w14:paraId="216F15A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2020-04-27</w:t>
            </w:r>
          </w:p>
        </w:tc>
        <w:tc>
          <w:tcPr>
            <w:tcW w:w="1063" w:type="dxa"/>
            <w:tcBorders>
              <w:top w:val="nil"/>
              <w:left w:val="nil"/>
              <w:bottom w:val="single" w:sz="4" w:space="0" w:color="auto"/>
              <w:right w:val="nil"/>
            </w:tcBorders>
            <w:shd w:val="clear" w:color="000000" w:fill="FFFFFF"/>
            <w:noWrap/>
            <w:vAlign w:val="center"/>
            <w:hideMark/>
          </w:tcPr>
          <w:p w14:paraId="3D9DC59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2024-01-11</w:t>
            </w:r>
          </w:p>
        </w:tc>
        <w:tc>
          <w:tcPr>
            <w:tcW w:w="1063" w:type="dxa"/>
            <w:tcBorders>
              <w:top w:val="nil"/>
              <w:left w:val="nil"/>
              <w:bottom w:val="single" w:sz="4" w:space="0" w:color="auto"/>
              <w:right w:val="nil"/>
            </w:tcBorders>
            <w:shd w:val="clear" w:color="000000" w:fill="FFFFFF"/>
            <w:noWrap/>
            <w:vAlign w:val="center"/>
            <w:hideMark/>
          </w:tcPr>
          <w:p w14:paraId="68B1EE3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D0DD02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65F7969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6659666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EB9D90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AC6CA9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r>
      <w:tr w:rsidR="000A54C2" w:rsidRPr="000A54C2" w14:paraId="42A4096E" w14:textId="77777777" w:rsidTr="003E5E8D">
        <w:trPr>
          <w:trHeight w:val="216"/>
          <w:jc w:val="center"/>
        </w:trPr>
        <w:tc>
          <w:tcPr>
            <w:tcW w:w="1064" w:type="dxa"/>
            <w:vMerge w:val="restart"/>
            <w:tcBorders>
              <w:top w:val="nil"/>
              <w:left w:val="nil"/>
              <w:bottom w:val="single" w:sz="4" w:space="0" w:color="000000"/>
              <w:right w:val="nil"/>
            </w:tcBorders>
            <w:shd w:val="clear" w:color="000000" w:fill="FFFFFF"/>
            <w:noWrap/>
            <w:vAlign w:val="center"/>
            <w:hideMark/>
          </w:tcPr>
          <w:p w14:paraId="02169A3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Italy</w:t>
            </w:r>
          </w:p>
        </w:tc>
        <w:tc>
          <w:tcPr>
            <w:tcW w:w="902" w:type="dxa"/>
            <w:tcBorders>
              <w:top w:val="nil"/>
              <w:left w:val="nil"/>
              <w:bottom w:val="nil"/>
              <w:right w:val="nil"/>
            </w:tcBorders>
            <w:shd w:val="clear" w:color="000000" w:fill="FFFFFF"/>
            <w:noWrap/>
            <w:vAlign w:val="center"/>
            <w:hideMark/>
          </w:tcPr>
          <w:p w14:paraId="382788D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Q (B.1.1.7)</w:t>
            </w:r>
          </w:p>
        </w:tc>
        <w:tc>
          <w:tcPr>
            <w:tcW w:w="1063" w:type="dxa"/>
            <w:tcBorders>
              <w:top w:val="nil"/>
              <w:left w:val="nil"/>
              <w:bottom w:val="nil"/>
              <w:right w:val="nil"/>
            </w:tcBorders>
            <w:shd w:val="clear" w:color="000000" w:fill="FFFFFF"/>
            <w:noWrap/>
            <w:vAlign w:val="center"/>
            <w:hideMark/>
          </w:tcPr>
          <w:p w14:paraId="5FB8D3C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2020-03-06</w:t>
            </w:r>
          </w:p>
        </w:tc>
        <w:tc>
          <w:tcPr>
            <w:tcW w:w="1063" w:type="dxa"/>
            <w:tcBorders>
              <w:top w:val="nil"/>
              <w:left w:val="nil"/>
              <w:bottom w:val="nil"/>
              <w:right w:val="nil"/>
            </w:tcBorders>
            <w:shd w:val="clear" w:color="000000" w:fill="FFFFFF"/>
            <w:noWrap/>
            <w:vAlign w:val="center"/>
            <w:hideMark/>
          </w:tcPr>
          <w:p w14:paraId="50A0806F"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2022-03-08</w:t>
            </w:r>
          </w:p>
        </w:tc>
        <w:tc>
          <w:tcPr>
            <w:tcW w:w="1063" w:type="dxa"/>
            <w:tcBorders>
              <w:top w:val="nil"/>
              <w:left w:val="nil"/>
              <w:bottom w:val="nil"/>
              <w:right w:val="nil"/>
            </w:tcBorders>
            <w:shd w:val="clear" w:color="000000" w:fill="FFFFFF"/>
            <w:noWrap/>
            <w:vAlign w:val="center"/>
            <w:hideMark/>
          </w:tcPr>
          <w:p w14:paraId="386BFCB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21C9C80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50B711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32FE29D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B97F69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FDB143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B9A77BC" w14:textId="77777777" w:rsidTr="003E5E8D">
        <w:trPr>
          <w:trHeight w:val="216"/>
          <w:jc w:val="center"/>
        </w:trPr>
        <w:tc>
          <w:tcPr>
            <w:tcW w:w="1064" w:type="dxa"/>
            <w:vMerge/>
            <w:tcBorders>
              <w:top w:val="nil"/>
              <w:left w:val="nil"/>
              <w:bottom w:val="single" w:sz="4" w:space="0" w:color="000000"/>
              <w:right w:val="nil"/>
            </w:tcBorders>
            <w:vAlign w:val="center"/>
            <w:hideMark/>
          </w:tcPr>
          <w:p w14:paraId="2A0A8D51"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71DC136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BA.5.1 (BA.5.1)</w:t>
            </w:r>
          </w:p>
        </w:tc>
        <w:tc>
          <w:tcPr>
            <w:tcW w:w="1063" w:type="dxa"/>
            <w:tcBorders>
              <w:top w:val="nil"/>
              <w:left w:val="nil"/>
              <w:bottom w:val="nil"/>
              <w:right w:val="nil"/>
            </w:tcBorders>
            <w:shd w:val="clear" w:color="000000" w:fill="FFFFFF"/>
            <w:noWrap/>
            <w:vAlign w:val="center"/>
            <w:hideMark/>
          </w:tcPr>
          <w:p w14:paraId="22E1FC8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2020-07-20</w:t>
            </w:r>
          </w:p>
        </w:tc>
        <w:tc>
          <w:tcPr>
            <w:tcW w:w="1063" w:type="dxa"/>
            <w:tcBorders>
              <w:top w:val="nil"/>
              <w:left w:val="nil"/>
              <w:bottom w:val="nil"/>
              <w:right w:val="nil"/>
            </w:tcBorders>
            <w:shd w:val="clear" w:color="000000" w:fill="FFFFFF"/>
            <w:noWrap/>
            <w:vAlign w:val="center"/>
            <w:hideMark/>
          </w:tcPr>
          <w:p w14:paraId="52A1052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2023-08-18</w:t>
            </w:r>
          </w:p>
        </w:tc>
        <w:tc>
          <w:tcPr>
            <w:tcW w:w="1063" w:type="dxa"/>
            <w:tcBorders>
              <w:top w:val="nil"/>
              <w:left w:val="nil"/>
              <w:bottom w:val="nil"/>
              <w:right w:val="nil"/>
            </w:tcBorders>
            <w:shd w:val="clear" w:color="000000" w:fill="FFFFFF"/>
            <w:noWrap/>
            <w:vAlign w:val="center"/>
            <w:hideMark/>
          </w:tcPr>
          <w:p w14:paraId="06509C8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D912F8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5D8EAA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0DAF647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CACC6A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B4D9D5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7166436C" w14:textId="77777777" w:rsidTr="003E5E8D">
        <w:trPr>
          <w:trHeight w:val="216"/>
          <w:jc w:val="center"/>
        </w:trPr>
        <w:tc>
          <w:tcPr>
            <w:tcW w:w="1064" w:type="dxa"/>
            <w:vMerge/>
            <w:tcBorders>
              <w:top w:val="nil"/>
              <w:left w:val="nil"/>
              <w:bottom w:val="single" w:sz="4" w:space="0" w:color="000000"/>
              <w:right w:val="nil"/>
            </w:tcBorders>
            <w:vAlign w:val="center"/>
            <w:hideMark/>
          </w:tcPr>
          <w:p w14:paraId="4FF052AB"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1A04F2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BA.5.2 (BA.5.2)</w:t>
            </w:r>
          </w:p>
        </w:tc>
        <w:tc>
          <w:tcPr>
            <w:tcW w:w="1063" w:type="dxa"/>
            <w:tcBorders>
              <w:top w:val="nil"/>
              <w:left w:val="nil"/>
              <w:bottom w:val="nil"/>
              <w:right w:val="nil"/>
            </w:tcBorders>
            <w:shd w:val="clear" w:color="000000" w:fill="FFFFFF"/>
            <w:noWrap/>
            <w:vAlign w:val="center"/>
            <w:hideMark/>
          </w:tcPr>
          <w:p w14:paraId="0E0852C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2020-07-20</w:t>
            </w:r>
          </w:p>
        </w:tc>
        <w:tc>
          <w:tcPr>
            <w:tcW w:w="1063" w:type="dxa"/>
            <w:tcBorders>
              <w:top w:val="nil"/>
              <w:left w:val="nil"/>
              <w:bottom w:val="nil"/>
              <w:right w:val="nil"/>
            </w:tcBorders>
            <w:shd w:val="clear" w:color="000000" w:fill="FFFFFF"/>
            <w:noWrap/>
            <w:vAlign w:val="center"/>
            <w:hideMark/>
          </w:tcPr>
          <w:p w14:paraId="705C28B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2023-12-13</w:t>
            </w:r>
          </w:p>
        </w:tc>
        <w:tc>
          <w:tcPr>
            <w:tcW w:w="1063" w:type="dxa"/>
            <w:tcBorders>
              <w:top w:val="nil"/>
              <w:left w:val="nil"/>
              <w:bottom w:val="nil"/>
              <w:right w:val="nil"/>
            </w:tcBorders>
            <w:shd w:val="clear" w:color="000000" w:fill="FFFFFF"/>
            <w:noWrap/>
            <w:vAlign w:val="center"/>
            <w:hideMark/>
          </w:tcPr>
          <w:p w14:paraId="1A936D9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24E11E9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B5F58A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43D9CC2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57AA06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C68894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064CD9F3" w14:textId="77777777" w:rsidTr="003E5E8D">
        <w:trPr>
          <w:trHeight w:val="216"/>
          <w:jc w:val="center"/>
        </w:trPr>
        <w:tc>
          <w:tcPr>
            <w:tcW w:w="1064" w:type="dxa"/>
            <w:vMerge/>
            <w:tcBorders>
              <w:top w:val="nil"/>
              <w:left w:val="nil"/>
              <w:bottom w:val="single" w:sz="4" w:space="0" w:color="000000"/>
              <w:right w:val="nil"/>
            </w:tcBorders>
            <w:vAlign w:val="center"/>
            <w:hideMark/>
          </w:tcPr>
          <w:p w14:paraId="7B358B01"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022A07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BA.2 (BA.2)</w:t>
            </w:r>
          </w:p>
        </w:tc>
        <w:tc>
          <w:tcPr>
            <w:tcW w:w="1063" w:type="dxa"/>
            <w:tcBorders>
              <w:top w:val="nil"/>
              <w:left w:val="nil"/>
              <w:bottom w:val="nil"/>
              <w:right w:val="nil"/>
            </w:tcBorders>
            <w:shd w:val="clear" w:color="000000" w:fill="FFFFFF"/>
            <w:noWrap/>
            <w:vAlign w:val="center"/>
            <w:hideMark/>
          </w:tcPr>
          <w:p w14:paraId="5B73063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2020-07-22</w:t>
            </w:r>
          </w:p>
        </w:tc>
        <w:tc>
          <w:tcPr>
            <w:tcW w:w="1063" w:type="dxa"/>
            <w:tcBorders>
              <w:top w:val="nil"/>
              <w:left w:val="nil"/>
              <w:bottom w:val="nil"/>
              <w:right w:val="nil"/>
            </w:tcBorders>
            <w:shd w:val="clear" w:color="000000" w:fill="FFFFFF"/>
            <w:noWrap/>
            <w:vAlign w:val="center"/>
            <w:hideMark/>
          </w:tcPr>
          <w:p w14:paraId="66C2580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2024-01-20</w:t>
            </w:r>
          </w:p>
        </w:tc>
        <w:tc>
          <w:tcPr>
            <w:tcW w:w="1063" w:type="dxa"/>
            <w:tcBorders>
              <w:top w:val="nil"/>
              <w:left w:val="nil"/>
              <w:bottom w:val="nil"/>
              <w:right w:val="nil"/>
            </w:tcBorders>
            <w:shd w:val="clear" w:color="000000" w:fill="FFFFFF"/>
            <w:noWrap/>
            <w:vAlign w:val="center"/>
            <w:hideMark/>
          </w:tcPr>
          <w:p w14:paraId="48B7DB8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506DEC3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40AC9F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4CF33BC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A4A52A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052DF4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324BC6C" w14:textId="77777777" w:rsidTr="003E5E8D">
        <w:trPr>
          <w:trHeight w:val="216"/>
          <w:jc w:val="center"/>
        </w:trPr>
        <w:tc>
          <w:tcPr>
            <w:tcW w:w="1064" w:type="dxa"/>
            <w:vMerge/>
            <w:tcBorders>
              <w:top w:val="nil"/>
              <w:left w:val="nil"/>
              <w:bottom w:val="single" w:sz="4" w:space="0" w:color="000000"/>
              <w:right w:val="nil"/>
            </w:tcBorders>
            <w:vAlign w:val="center"/>
            <w:hideMark/>
          </w:tcPr>
          <w:p w14:paraId="4D51FE5E"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D98421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AY.4</w:t>
            </w:r>
          </w:p>
        </w:tc>
        <w:tc>
          <w:tcPr>
            <w:tcW w:w="1063" w:type="dxa"/>
            <w:tcBorders>
              <w:top w:val="nil"/>
              <w:left w:val="nil"/>
              <w:bottom w:val="nil"/>
              <w:right w:val="nil"/>
            </w:tcBorders>
            <w:shd w:val="clear" w:color="000000" w:fill="FFFFFF"/>
            <w:noWrap/>
            <w:vAlign w:val="center"/>
            <w:hideMark/>
          </w:tcPr>
          <w:p w14:paraId="352D1DB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2021-01-03</w:t>
            </w:r>
          </w:p>
        </w:tc>
        <w:tc>
          <w:tcPr>
            <w:tcW w:w="1063" w:type="dxa"/>
            <w:tcBorders>
              <w:top w:val="nil"/>
              <w:left w:val="nil"/>
              <w:bottom w:val="nil"/>
              <w:right w:val="nil"/>
            </w:tcBorders>
            <w:shd w:val="clear" w:color="000000" w:fill="FFFFFF"/>
            <w:noWrap/>
            <w:vAlign w:val="center"/>
            <w:hideMark/>
          </w:tcPr>
          <w:p w14:paraId="1ED8C9E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2022-02-16</w:t>
            </w:r>
          </w:p>
        </w:tc>
        <w:tc>
          <w:tcPr>
            <w:tcW w:w="1063" w:type="dxa"/>
            <w:tcBorders>
              <w:top w:val="nil"/>
              <w:left w:val="nil"/>
              <w:bottom w:val="nil"/>
              <w:right w:val="nil"/>
            </w:tcBorders>
            <w:shd w:val="clear" w:color="000000" w:fill="FFFFFF"/>
            <w:noWrap/>
            <w:vAlign w:val="center"/>
            <w:hideMark/>
          </w:tcPr>
          <w:p w14:paraId="7DC631A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376CB1B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FEB44BF"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FB9503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3473F5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F560C5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77467951" w14:textId="77777777" w:rsidTr="003E5E8D">
        <w:trPr>
          <w:trHeight w:val="216"/>
          <w:jc w:val="center"/>
        </w:trPr>
        <w:tc>
          <w:tcPr>
            <w:tcW w:w="1064" w:type="dxa"/>
            <w:vMerge/>
            <w:tcBorders>
              <w:top w:val="nil"/>
              <w:left w:val="nil"/>
              <w:bottom w:val="single" w:sz="4" w:space="0" w:color="000000"/>
              <w:right w:val="nil"/>
            </w:tcBorders>
            <w:vAlign w:val="center"/>
            <w:hideMark/>
          </w:tcPr>
          <w:p w14:paraId="135D7260"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02F9790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AY.43</w:t>
            </w:r>
          </w:p>
        </w:tc>
        <w:tc>
          <w:tcPr>
            <w:tcW w:w="1063" w:type="dxa"/>
            <w:tcBorders>
              <w:top w:val="nil"/>
              <w:left w:val="nil"/>
              <w:bottom w:val="nil"/>
              <w:right w:val="nil"/>
            </w:tcBorders>
            <w:shd w:val="clear" w:color="000000" w:fill="FFFFFF"/>
            <w:noWrap/>
            <w:vAlign w:val="center"/>
            <w:hideMark/>
          </w:tcPr>
          <w:p w14:paraId="37A41B0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2021-01-03</w:t>
            </w:r>
          </w:p>
        </w:tc>
        <w:tc>
          <w:tcPr>
            <w:tcW w:w="1063" w:type="dxa"/>
            <w:tcBorders>
              <w:top w:val="nil"/>
              <w:left w:val="nil"/>
              <w:bottom w:val="nil"/>
              <w:right w:val="nil"/>
            </w:tcBorders>
            <w:shd w:val="clear" w:color="000000" w:fill="FFFFFF"/>
            <w:noWrap/>
            <w:vAlign w:val="center"/>
            <w:hideMark/>
          </w:tcPr>
          <w:p w14:paraId="2DAE3C4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2022-03-16</w:t>
            </w:r>
          </w:p>
        </w:tc>
        <w:tc>
          <w:tcPr>
            <w:tcW w:w="1063" w:type="dxa"/>
            <w:tcBorders>
              <w:top w:val="nil"/>
              <w:left w:val="nil"/>
              <w:bottom w:val="nil"/>
              <w:right w:val="nil"/>
            </w:tcBorders>
            <w:shd w:val="clear" w:color="000000" w:fill="FFFFFF"/>
            <w:noWrap/>
            <w:vAlign w:val="center"/>
            <w:hideMark/>
          </w:tcPr>
          <w:p w14:paraId="104A707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2CA545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7113FE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6BCE502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4E58E9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59CB13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46DDF5E5" w14:textId="77777777" w:rsidTr="003E5E8D">
        <w:trPr>
          <w:trHeight w:val="216"/>
          <w:jc w:val="center"/>
        </w:trPr>
        <w:tc>
          <w:tcPr>
            <w:tcW w:w="1064" w:type="dxa"/>
            <w:vMerge/>
            <w:tcBorders>
              <w:top w:val="nil"/>
              <w:left w:val="nil"/>
              <w:bottom w:val="single" w:sz="4" w:space="0" w:color="000000"/>
              <w:right w:val="nil"/>
            </w:tcBorders>
            <w:vAlign w:val="center"/>
            <w:hideMark/>
          </w:tcPr>
          <w:p w14:paraId="65A9146E"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281B17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BA.1.1 (BA.1.1)</w:t>
            </w:r>
          </w:p>
        </w:tc>
        <w:tc>
          <w:tcPr>
            <w:tcW w:w="1063" w:type="dxa"/>
            <w:tcBorders>
              <w:top w:val="nil"/>
              <w:left w:val="nil"/>
              <w:bottom w:val="nil"/>
              <w:right w:val="nil"/>
            </w:tcBorders>
            <w:shd w:val="clear" w:color="000000" w:fill="FFFFFF"/>
            <w:noWrap/>
            <w:vAlign w:val="center"/>
            <w:hideMark/>
          </w:tcPr>
          <w:p w14:paraId="6482764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2021-01-03</w:t>
            </w:r>
          </w:p>
        </w:tc>
        <w:tc>
          <w:tcPr>
            <w:tcW w:w="1063" w:type="dxa"/>
            <w:tcBorders>
              <w:top w:val="nil"/>
              <w:left w:val="nil"/>
              <w:bottom w:val="nil"/>
              <w:right w:val="nil"/>
            </w:tcBorders>
            <w:shd w:val="clear" w:color="000000" w:fill="FFFFFF"/>
            <w:noWrap/>
            <w:vAlign w:val="center"/>
            <w:hideMark/>
          </w:tcPr>
          <w:p w14:paraId="7C005D4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2023-07-12</w:t>
            </w:r>
          </w:p>
        </w:tc>
        <w:tc>
          <w:tcPr>
            <w:tcW w:w="1063" w:type="dxa"/>
            <w:tcBorders>
              <w:top w:val="nil"/>
              <w:left w:val="nil"/>
              <w:bottom w:val="nil"/>
              <w:right w:val="nil"/>
            </w:tcBorders>
            <w:shd w:val="clear" w:color="000000" w:fill="FFFFFF"/>
            <w:noWrap/>
            <w:vAlign w:val="center"/>
            <w:hideMark/>
          </w:tcPr>
          <w:p w14:paraId="350764AE"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7AE32A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0DA7A3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088FCE1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0FE1820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944FE5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7CF55CB3" w14:textId="77777777" w:rsidTr="003E5E8D">
        <w:trPr>
          <w:trHeight w:val="216"/>
          <w:jc w:val="center"/>
        </w:trPr>
        <w:tc>
          <w:tcPr>
            <w:tcW w:w="1064" w:type="dxa"/>
            <w:vMerge/>
            <w:tcBorders>
              <w:top w:val="nil"/>
              <w:left w:val="nil"/>
              <w:bottom w:val="single" w:sz="4" w:space="0" w:color="000000"/>
              <w:right w:val="nil"/>
            </w:tcBorders>
            <w:vAlign w:val="center"/>
            <w:hideMark/>
          </w:tcPr>
          <w:p w14:paraId="4C2F2510"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7ADAC9B"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BQ.1.1</w:t>
            </w:r>
          </w:p>
        </w:tc>
        <w:tc>
          <w:tcPr>
            <w:tcW w:w="1063" w:type="dxa"/>
            <w:tcBorders>
              <w:top w:val="nil"/>
              <w:left w:val="nil"/>
              <w:bottom w:val="nil"/>
              <w:right w:val="nil"/>
            </w:tcBorders>
            <w:shd w:val="clear" w:color="000000" w:fill="FFFFFF"/>
            <w:noWrap/>
            <w:vAlign w:val="center"/>
            <w:hideMark/>
          </w:tcPr>
          <w:p w14:paraId="6CC38F5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2022-01-07</w:t>
            </w:r>
          </w:p>
        </w:tc>
        <w:tc>
          <w:tcPr>
            <w:tcW w:w="1063" w:type="dxa"/>
            <w:tcBorders>
              <w:top w:val="nil"/>
              <w:left w:val="nil"/>
              <w:bottom w:val="nil"/>
              <w:right w:val="nil"/>
            </w:tcBorders>
            <w:shd w:val="clear" w:color="000000" w:fill="FFFFFF"/>
            <w:noWrap/>
            <w:vAlign w:val="center"/>
            <w:hideMark/>
          </w:tcPr>
          <w:p w14:paraId="255E34E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2023-12-16</w:t>
            </w:r>
          </w:p>
        </w:tc>
        <w:tc>
          <w:tcPr>
            <w:tcW w:w="1063" w:type="dxa"/>
            <w:tcBorders>
              <w:top w:val="nil"/>
              <w:left w:val="nil"/>
              <w:bottom w:val="nil"/>
              <w:right w:val="nil"/>
            </w:tcBorders>
            <w:shd w:val="clear" w:color="000000" w:fill="FFFFFF"/>
            <w:noWrap/>
            <w:vAlign w:val="center"/>
            <w:hideMark/>
          </w:tcPr>
          <w:p w14:paraId="2A203BF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0.10–0.20</w:t>
            </w:r>
          </w:p>
        </w:tc>
        <w:tc>
          <w:tcPr>
            <w:tcW w:w="1063" w:type="dxa"/>
            <w:tcBorders>
              <w:top w:val="nil"/>
              <w:left w:val="nil"/>
              <w:bottom w:val="nil"/>
              <w:right w:val="nil"/>
            </w:tcBorders>
            <w:shd w:val="clear" w:color="000000" w:fill="FFFFFF"/>
            <w:noWrap/>
            <w:vAlign w:val="center"/>
            <w:hideMark/>
          </w:tcPr>
          <w:p w14:paraId="31AA29F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6819708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c>
          <w:tcPr>
            <w:tcW w:w="1063" w:type="dxa"/>
            <w:tcBorders>
              <w:top w:val="nil"/>
              <w:left w:val="nil"/>
              <w:bottom w:val="nil"/>
              <w:right w:val="nil"/>
            </w:tcBorders>
            <w:shd w:val="clear" w:color="000000" w:fill="FFFFFF"/>
            <w:noWrap/>
            <w:vAlign w:val="center"/>
            <w:hideMark/>
          </w:tcPr>
          <w:p w14:paraId="32FFC06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88591A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7308F4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60DE82B" w14:textId="77777777" w:rsidTr="003E5E8D">
        <w:trPr>
          <w:trHeight w:val="216"/>
          <w:jc w:val="center"/>
        </w:trPr>
        <w:tc>
          <w:tcPr>
            <w:tcW w:w="1064" w:type="dxa"/>
            <w:vMerge/>
            <w:tcBorders>
              <w:top w:val="nil"/>
              <w:left w:val="nil"/>
              <w:bottom w:val="single" w:sz="4" w:space="0" w:color="000000"/>
              <w:right w:val="nil"/>
            </w:tcBorders>
            <w:vAlign w:val="center"/>
            <w:hideMark/>
          </w:tcPr>
          <w:p w14:paraId="6BF22AEC"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4658F2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XBB.1.5</w:t>
            </w:r>
          </w:p>
        </w:tc>
        <w:tc>
          <w:tcPr>
            <w:tcW w:w="1063" w:type="dxa"/>
            <w:tcBorders>
              <w:top w:val="nil"/>
              <w:left w:val="nil"/>
              <w:bottom w:val="nil"/>
              <w:right w:val="nil"/>
            </w:tcBorders>
            <w:shd w:val="clear" w:color="000000" w:fill="FFFFFF"/>
            <w:noWrap/>
            <w:vAlign w:val="center"/>
            <w:hideMark/>
          </w:tcPr>
          <w:p w14:paraId="0731A8E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2022-02-19</w:t>
            </w:r>
          </w:p>
        </w:tc>
        <w:tc>
          <w:tcPr>
            <w:tcW w:w="1063" w:type="dxa"/>
            <w:tcBorders>
              <w:top w:val="nil"/>
              <w:left w:val="nil"/>
              <w:bottom w:val="nil"/>
              <w:right w:val="nil"/>
            </w:tcBorders>
            <w:shd w:val="clear" w:color="000000" w:fill="FFFFFF"/>
            <w:noWrap/>
            <w:vAlign w:val="center"/>
            <w:hideMark/>
          </w:tcPr>
          <w:p w14:paraId="172988AD"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2024-01-12</w:t>
            </w:r>
          </w:p>
        </w:tc>
        <w:tc>
          <w:tcPr>
            <w:tcW w:w="1063" w:type="dxa"/>
            <w:tcBorders>
              <w:top w:val="nil"/>
              <w:left w:val="nil"/>
              <w:bottom w:val="nil"/>
              <w:right w:val="nil"/>
            </w:tcBorders>
            <w:shd w:val="clear" w:color="000000" w:fill="FFFFFF"/>
            <w:noWrap/>
            <w:vAlign w:val="center"/>
            <w:hideMark/>
          </w:tcPr>
          <w:p w14:paraId="2F6D17C3"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7354F3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32B928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9A0C6F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7FECD7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551D749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57F4C7D" w14:textId="77777777" w:rsidTr="003E5E8D">
        <w:trPr>
          <w:trHeight w:val="216"/>
          <w:jc w:val="center"/>
        </w:trPr>
        <w:tc>
          <w:tcPr>
            <w:tcW w:w="1064" w:type="dxa"/>
            <w:vMerge/>
            <w:tcBorders>
              <w:top w:val="nil"/>
              <w:left w:val="nil"/>
              <w:bottom w:val="single" w:sz="4" w:space="0" w:color="000000"/>
              <w:right w:val="nil"/>
            </w:tcBorders>
            <w:vAlign w:val="center"/>
            <w:hideMark/>
          </w:tcPr>
          <w:p w14:paraId="3E909F60"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4D3EF2F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XBB.1.16</w:t>
            </w:r>
          </w:p>
        </w:tc>
        <w:tc>
          <w:tcPr>
            <w:tcW w:w="1063" w:type="dxa"/>
            <w:tcBorders>
              <w:top w:val="nil"/>
              <w:left w:val="nil"/>
              <w:bottom w:val="nil"/>
              <w:right w:val="nil"/>
            </w:tcBorders>
            <w:shd w:val="clear" w:color="000000" w:fill="FFFFFF"/>
            <w:noWrap/>
            <w:vAlign w:val="center"/>
            <w:hideMark/>
          </w:tcPr>
          <w:p w14:paraId="02FC372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2023-02-19</w:t>
            </w:r>
          </w:p>
        </w:tc>
        <w:tc>
          <w:tcPr>
            <w:tcW w:w="1063" w:type="dxa"/>
            <w:tcBorders>
              <w:top w:val="nil"/>
              <w:left w:val="nil"/>
              <w:bottom w:val="nil"/>
              <w:right w:val="nil"/>
            </w:tcBorders>
            <w:shd w:val="clear" w:color="000000" w:fill="FFFFFF"/>
            <w:noWrap/>
            <w:vAlign w:val="center"/>
            <w:hideMark/>
          </w:tcPr>
          <w:p w14:paraId="20DC1D2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2024-01-18</w:t>
            </w:r>
          </w:p>
        </w:tc>
        <w:tc>
          <w:tcPr>
            <w:tcW w:w="1063" w:type="dxa"/>
            <w:tcBorders>
              <w:top w:val="nil"/>
              <w:left w:val="nil"/>
              <w:bottom w:val="nil"/>
              <w:right w:val="nil"/>
            </w:tcBorders>
            <w:shd w:val="clear" w:color="000000" w:fill="FFFFFF"/>
            <w:noWrap/>
            <w:vAlign w:val="center"/>
            <w:hideMark/>
          </w:tcPr>
          <w:p w14:paraId="3756EFB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D36C66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9651FA0"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177B134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79FF9B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7F3CAB2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3B408F6E" w14:textId="77777777" w:rsidTr="003E5E8D">
        <w:trPr>
          <w:trHeight w:val="216"/>
          <w:jc w:val="center"/>
        </w:trPr>
        <w:tc>
          <w:tcPr>
            <w:tcW w:w="1064" w:type="dxa"/>
            <w:vMerge/>
            <w:tcBorders>
              <w:top w:val="nil"/>
              <w:left w:val="nil"/>
              <w:bottom w:val="single" w:sz="4" w:space="0" w:color="000000"/>
              <w:right w:val="nil"/>
            </w:tcBorders>
            <w:vAlign w:val="center"/>
            <w:hideMark/>
          </w:tcPr>
          <w:p w14:paraId="0FA63659"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single" w:sz="4" w:space="0" w:color="auto"/>
              <w:right w:val="nil"/>
            </w:tcBorders>
            <w:shd w:val="clear" w:color="000000" w:fill="FFFFFF"/>
            <w:noWrap/>
            <w:vAlign w:val="center"/>
            <w:hideMark/>
          </w:tcPr>
          <w:p w14:paraId="767FAD2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others (n = 59)</w:t>
            </w:r>
          </w:p>
        </w:tc>
        <w:tc>
          <w:tcPr>
            <w:tcW w:w="1063" w:type="dxa"/>
            <w:tcBorders>
              <w:top w:val="nil"/>
              <w:left w:val="nil"/>
              <w:bottom w:val="single" w:sz="4" w:space="0" w:color="auto"/>
              <w:right w:val="nil"/>
            </w:tcBorders>
            <w:shd w:val="clear" w:color="000000" w:fill="FFFFFF"/>
            <w:noWrap/>
            <w:vAlign w:val="center"/>
            <w:hideMark/>
          </w:tcPr>
          <w:p w14:paraId="1B2198B1"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2020-02-24</w:t>
            </w:r>
          </w:p>
        </w:tc>
        <w:tc>
          <w:tcPr>
            <w:tcW w:w="1063" w:type="dxa"/>
            <w:tcBorders>
              <w:top w:val="nil"/>
              <w:left w:val="nil"/>
              <w:bottom w:val="single" w:sz="4" w:space="0" w:color="auto"/>
              <w:right w:val="nil"/>
            </w:tcBorders>
            <w:shd w:val="clear" w:color="000000" w:fill="FFFFFF"/>
            <w:noWrap/>
            <w:vAlign w:val="center"/>
            <w:hideMark/>
          </w:tcPr>
          <w:p w14:paraId="72EB7FB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2024-01-21</w:t>
            </w:r>
          </w:p>
        </w:tc>
        <w:tc>
          <w:tcPr>
            <w:tcW w:w="1063" w:type="dxa"/>
            <w:tcBorders>
              <w:top w:val="nil"/>
              <w:left w:val="nil"/>
              <w:bottom w:val="single" w:sz="4" w:space="0" w:color="auto"/>
              <w:right w:val="nil"/>
            </w:tcBorders>
            <w:shd w:val="clear" w:color="000000" w:fill="FFFFFF"/>
            <w:noWrap/>
            <w:vAlign w:val="center"/>
            <w:hideMark/>
          </w:tcPr>
          <w:p w14:paraId="4F8F58E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4952BCC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0621323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428FBDC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1F710AD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4" w:space="0" w:color="auto"/>
              <w:right w:val="nil"/>
            </w:tcBorders>
            <w:shd w:val="clear" w:color="000000" w:fill="FFFFFF"/>
            <w:noWrap/>
            <w:vAlign w:val="center"/>
            <w:hideMark/>
          </w:tcPr>
          <w:p w14:paraId="4EB9716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r>
      <w:tr w:rsidR="000A54C2" w:rsidRPr="000A54C2" w14:paraId="50A0E80F" w14:textId="77777777" w:rsidTr="003E5E8D">
        <w:trPr>
          <w:trHeight w:val="216"/>
          <w:jc w:val="center"/>
        </w:trPr>
        <w:tc>
          <w:tcPr>
            <w:tcW w:w="1064" w:type="dxa"/>
            <w:vMerge w:val="restart"/>
            <w:tcBorders>
              <w:top w:val="nil"/>
              <w:left w:val="nil"/>
              <w:bottom w:val="single" w:sz="8" w:space="0" w:color="000000"/>
              <w:right w:val="nil"/>
            </w:tcBorders>
            <w:shd w:val="clear" w:color="000000" w:fill="FFFFFF"/>
            <w:noWrap/>
            <w:vAlign w:val="center"/>
            <w:hideMark/>
          </w:tcPr>
          <w:p w14:paraId="36CB30F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Austria</w:t>
            </w:r>
          </w:p>
        </w:tc>
        <w:tc>
          <w:tcPr>
            <w:tcW w:w="902" w:type="dxa"/>
            <w:tcBorders>
              <w:top w:val="nil"/>
              <w:left w:val="nil"/>
              <w:bottom w:val="nil"/>
              <w:right w:val="nil"/>
            </w:tcBorders>
            <w:shd w:val="clear" w:color="000000" w:fill="FFFFFF"/>
            <w:noWrap/>
            <w:vAlign w:val="center"/>
            <w:hideMark/>
          </w:tcPr>
          <w:p w14:paraId="2C229B46"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 (B.1.617.2)</w:t>
            </w:r>
          </w:p>
        </w:tc>
        <w:tc>
          <w:tcPr>
            <w:tcW w:w="1063" w:type="dxa"/>
            <w:tcBorders>
              <w:top w:val="nil"/>
              <w:left w:val="nil"/>
              <w:bottom w:val="nil"/>
              <w:right w:val="nil"/>
            </w:tcBorders>
            <w:shd w:val="clear" w:color="000000" w:fill="FFFFFF"/>
            <w:noWrap/>
            <w:vAlign w:val="center"/>
            <w:hideMark/>
          </w:tcPr>
          <w:p w14:paraId="46AB859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2021-01-17</w:t>
            </w:r>
          </w:p>
        </w:tc>
        <w:tc>
          <w:tcPr>
            <w:tcW w:w="1063" w:type="dxa"/>
            <w:tcBorders>
              <w:top w:val="nil"/>
              <w:left w:val="nil"/>
              <w:bottom w:val="nil"/>
              <w:right w:val="nil"/>
            </w:tcBorders>
            <w:shd w:val="clear" w:color="000000" w:fill="FFFFFF"/>
            <w:noWrap/>
            <w:vAlign w:val="center"/>
            <w:hideMark/>
          </w:tcPr>
          <w:p w14:paraId="3D312F2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2022-10-31</w:t>
            </w:r>
          </w:p>
        </w:tc>
        <w:tc>
          <w:tcPr>
            <w:tcW w:w="1063" w:type="dxa"/>
            <w:tcBorders>
              <w:top w:val="nil"/>
              <w:left w:val="nil"/>
              <w:bottom w:val="nil"/>
              <w:right w:val="nil"/>
            </w:tcBorders>
            <w:shd w:val="clear" w:color="000000" w:fill="FFFFFF"/>
            <w:noWrap/>
            <w:vAlign w:val="center"/>
            <w:hideMark/>
          </w:tcPr>
          <w:p w14:paraId="22E9B1B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A53CA8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7B8E0325"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121B9BC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31–100</w:t>
            </w:r>
          </w:p>
        </w:tc>
        <w:tc>
          <w:tcPr>
            <w:tcW w:w="1063" w:type="dxa"/>
            <w:tcBorders>
              <w:top w:val="nil"/>
              <w:left w:val="nil"/>
              <w:bottom w:val="nil"/>
              <w:right w:val="nil"/>
            </w:tcBorders>
            <w:shd w:val="clear" w:color="000000" w:fill="FFFFFF"/>
            <w:noWrap/>
            <w:vAlign w:val="center"/>
            <w:hideMark/>
          </w:tcPr>
          <w:p w14:paraId="4832F196"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656AE35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F</w:t>
            </w:r>
          </w:p>
        </w:tc>
      </w:tr>
      <w:tr w:rsidR="003E5E8D" w:rsidRPr="000A54C2" w14:paraId="6DDAD59E" w14:textId="77777777" w:rsidTr="003E5E8D">
        <w:trPr>
          <w:trHeight w:val="216"/>
          <w:jc w:val="center"/>
        </w:trPr>
        <w:tc>
          <w:tcPr>
            <w:tcW w:w="1064" w:type="dxa"/>
            <w:vMerge/>
            <w:tcBorders>
              <w:top w:val="nil"/>
              <w:left w:val="nil"/>
              <w:bottom w:val="single" w:sz="8" w:space="0" w:color="000000"/>
              <w:right w:val="nil"/>
            </w:tcBorders>
            <w:vAlign w:val="center"/>
            <w:hideMark/>
          </w:tcPr>
          <w:p w14:paraId="47F364A9"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5F697FB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AY.122</w:t>
            </w:r>
          </w:p>
        </w:tc>
        <w:tc>
          <w:tcPr>
            <w:tcW w:w="1063" w:type="dxa"/>
            <w:tcBorders>
              <w:top w:val="nil"/>
              <w:left w:val="nil"/>
              <w:bottom w:val="nil"/>
              <w:right w:val="nil"/>
            </w:tcBorders>
            <w:shd w:val="clear" w:color="000000" w:fill="FFFFFF"/>
            <w:noWrap/>
            <w:vAlign w:val="center"/>
            <w:hideMark/>
          </w:tcPr>
          <w:p w14:paraId="6D562F0E"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2021-04-26</w:t>
            </w:r>
          </w:p>
        </w:tc>
        <w:tc>
          <w:tcPr>
            <w:tcW w:w="1063" w:type="dxa"/>
            <w:tcBorders>
              <w:top w:val="nil"/>
              <w:left w:val="nil"/>
              <w:bottom w:val="nil"/>
              <w:right w:val="nil"/>
            </w:tcBorders>
            <w:shd w:val="clear" w:color="000000" w:fill="FFFFFF"/>
            <w:noWrap/>
            <w:vAlign w:val="center"/>
            <w:hideMark/>
          </w:tcPr>
          <w:p w14:paraId="1E580B2C"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2022-08-16</w:t>
            </w:r>
          </w:p>
        </w:tc>
        <w:tc>
          <w:tcPr>
            <w:tcW w:w="1063" w:type="dxa"/>
            <w:tcBorders>
              <w:top w:val="nil"/>
              <w:left w:val="nil"/>
              <w:bottom w:val="nil"/>
              <w:right w:val="nil"/>
            </w:tcBorders>
            <w:shd w:val="clear" w:color="000000" w:fill="FFFFFF"/>
            <w:noWrap/>
            <w:vAlign w:val="center"/>
            <w:hideMark/>
          </w:tcPr>
          <w:p w14:paraId="32B15DC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968012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0601D95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0FFAB43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FE0A03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76FFA1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6B1C8B54" w14:textId="77777777" w:rsidTr="003E5E8D">
        <w:trPr>
          <w:trHeight w:val="216"/>
          <w:jc w:val="center"/>
        </w:trPr>
        <w:tc>
          <w:tcPr>
            <w:tcW w:w="1064" w:type="dxa"/>
            <w:vMerge/>
            <w:tcBorders>
              <w:top w:val="nil"/>
              <w:left w:val="nil"/>
              <w:bottom w:val="single" w:sz="8" w:space="0" w:color="000000"/>
              <w:right w:val="nil"/>
            </w:tcBorders>
            <w:vAlign w:val="center"/>
            <w:hideMark/>
          </w:tcPr>
          <w:p w14:paraId="7F41F93E"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2103C07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AY.43</w:t>
            </w:r>
          </w:p>
        </w:tc>
        <w:tc>
          <w:tcPr>
            <w:tcW w:w="1063" w:type="dxa"/>
            <w:tcBorders>
              <w:top w:val="nil"/>
              <w:left w:val="nil"/>
              <w:bottom w:val="nil"/>
              <w:right w:val="nil"/>
            </w:tcBorders>
            <w:shd w:val="clear" w:color="000000" w:fill="FFFFFF"/>
            <w:noWrap/>
            <w:vAlign w:val="center"/>
            <w:hideMark/>
          </w:tcPr>
          <w:p w14:paraId="27FBD307"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2021-06-19</w:t>
            </w:r>
          </w:p>
        </w:tc>
        <w:tc>
          <w:tcPr>
            <w:tcW w:w="1063" w:type="dxa"/>
            <w:tcBorders>
              <w:top w:val="nil"/>
              <w:left w:val="nil"/>
              <w:bottom w:val="nil"/>
              <w:right w:val="nil"/>
            </w:tcBorders>
            <w:shd w:val="clear" w:color="000000" w:fill="FFFFFF"/>
            <w:noWrap/>
            <w:vAlign w:val="center"/>
            <w:hideMark/>
          </w:tcPr>
          <w:p w14:paraId="02DB6AB2"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2022-08-16</w:t>
            </w:r>
          </w:p>
        </w:tc>
        <w:tc>
          <w:tcPr>
            <w:tcW w:w="1063" w:type="dxa"/>
            <w:tcBorders>
              <w:top w:val="nil"/>
              <w:left w:val="nil"/>
              <w:bottom w:val="nil"/>
              <w:right w:val="nil"/>
            </w:tcBorders>
            <w:shd w:val="clear" w:color="000000" w:fill="FFFFFF"/>
            <w:noWrap/>
            <w:vAlign w:val="center"/>
            <w:hideMark/>
          </w:tcPr>
          <w:p w14:paraId="3698D62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205C657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13AC97A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5F421E28"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068BCB7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3C0A1D8D"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715F5EA" w14:textId="77777777" w:rsidTr="003E5E8D">
        <w:trPr>
          <w:trHeight w:val="216"/>
          <w:jc w:val="center"/>
        </w:trPr>
        <w:tc>
          <w:tcPr>
            <w:tcW w:w="1064" w:type="dxa"/>
            <w:vMerge/>
            <w:tcBorders>
              <w:top w:val="nil"/>
              <w:left w:val="nil"/>
              <w:bottom w:val="single" w:sz="8" w:space="0" w:color="000000"/>
              <w:right w:val="nil"/>
            </w:tcBorders>
            <w:vAlign w:val="center"/>
            <w:hideMark/>
          </w:tcPr>
          <w:p w14:paraId="4119FEF1"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nil"/>
              <w:right w:val="nil"/>
            </w:tcBorders>
            <w:shd w:val="clear" w:color="000000" w:fill="FFFFFF"/>
            <w:noWrap/>
            <w:vAlign w:val="center"/>
            <w:hideMark/>
          </w:tcPr>
          <w:p w14:paraId="1D562CE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XBB.1.5</w:t>
            </w:r>
          </w:p>
        </w:tc>
        <w:tc>
          <w:tcPr>
            <w:tcW w:w="1063" w:type="dxa"/>
            <w:tcBorders>
              <w:top w:val="nil"/>
              <w:left w:val="nil"/>
              <w:bottom w:val="nil"/>
              <w:right w:val="nil"/>
            </w:tcBorders>
            <w:shd w:val="clear" w:color="000000" w:fill="FFFFFF"/>
            <w:noWrap/>
            <w:vAlign w:val="center"/>
            <w:hideMark/>
          </w:tcPr>
          <w:p w14:paraId="0E059374"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2022-08-01</w:t>
            </w:r>
          </w:p>
        </w:tc>
        <w:tc>
          <w:tcPr>
            <w:tcW w:w="1063" w:type="dxa"/>
            <w:tcBorders>
              <w:top w:val="nil"/>
              <w:left w:val="nil"/>
              <w:bottom w:val="nil"/>
              <w:right w:val="nil"/>
            </w:tcBorders>
            <w:shd w:val="clear" w:color="000000" w:fill="FFFFFF"/>
            <w:noWrap/>
            <w:vAlign w:val="center"/>
            <w:hideMark/>
          </w:tcPr>
          <w:p w14:paraId="06F69473"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2023-11-21</w:t>
            </w:r>
          </w:p>
        </w:tc>
        <w:tc>
          <w:tcPr>
            <w:tcW w:w="1063" w:type="dxa"/>
            <w:tcBorders>
              <w:top w:val="nil"/>
              <w:left w:val="nil"/>
              <w:bottom w:val="nil"/>
              <w:right w:val="nil"/>
            </w:tcBorders>
            <w:shd w:val="clear" w:color="000000" w:fill="FFFFFF"/>
            <w:noWrap/>
            <w:vAlign w:val="center"/>
            <w:hideMark/>
          </w:tcPr>
          <w:p w14:paraId="3CA9A1F2"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52B69429"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&gt;0.20</w:t>
            </w:r>
          </w:p>
        </w:tc>
        <w:tc>
          <w:tcPr>
            <w:tcW w:w="1063" w:type="dxa"/>
            <w:tcBorders>
              <w:top w:val="nil"/>
              <w:left w:val="nil"/>
              <w:bottom w:val="nil"/>
              <w:right w:val="nil"/>
            </w:tcBorders>
            <w:shd w:val="clear" w:color="000000" w:fill="FFFFFF"/>
            <w:noWrap/>
            <w:vAlign w:val="center"/>
            <w:hideMark/>
          </w:tcPr>
          <w:p w14:paraId="415EBB2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c>
          <w:tcPr>
            <w:tcW w:w="1063" w:type="dxa"/>
            <w:tcBorders>
              <w:top w:val="nil"/>
              <w:left w:val="nil"/>
              <w:bottom w:val="nil"/>
              <w:right w:val="nil"/>
            </w:tcBorders>
            <w:shd w:val="clear" w:color="000000" w:fill="FFFFFF"/>
            <w:noWrap/>
            <w:vAlign w:val="center"/>
            <w:hideMark/>
          </w:tcPr>
          <w:p w14:paraId="6A3F250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137C778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100+</w:t>
            </w:r>
          </w:p>
        </w:tc>
        <w:tc>
          <w:tcPr>
            <w:tcW w:w="1063" w:type="dxa"/>
            <w:tcBorders>
              <w:top w:val="nil"/>
              <w:left w:val="nil"/>
              <w:bottom w:val="nil"/>
              <w:right w:val="nil"/>
            </w:tcBorders>
            <w:shd w:val="clear" w:color="000000" w:fill="FFFFFF"/>
            <w:noWrap/>
            <w:vAlign w:val="center"/>
            <w:hideMark/>
          </w:tcPr>
          <w:p w14:paraId="290244CB"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T</w:t>
            </w:r>
          </w:p>
        </w:tc>
      </w:tr>
      <w:tr w:rsidR="003E5E8D" w:rsidRPr="000A54C2" w14:paraId="507D5428" w14:textId="77777777" w:rsidTr="003E5E8D">
        <w:trPr>
          <w:trHeight w:val="216"/>
          <w:jc w:val="center"/>
        </w:trPr>
        <w:tc>
          <w:tcPr>
            <w:tcW w:w="1064" w:type="dxa"/>
            <w:vMerge/>
            <w:tcBorders>
              <w:top w:val="nil"/>
              <w:left w:val="nil"/>
              <w:bottom w:val="single" w:sz="8" w:space="0" w:color="000000"/>
              <w:right w:val="nil"/>
            </w:tcBorders>
            <w:vAlign w:val="center"/>
            <w:hideMark/>
          </w:tcPr>
          <w:p w14:paraId="0087E781" w14:textId="77777777" w:rsidR="000A54C2" w:rsidRPr="000A54C2" w:rsidRDefault="000A54C2" w:rsidP="000A54C2">
            <w:pPr>
              <w:widowControl/>
              <w:autoSpaceDE/>
              <w:autoSpaceDN/>
              <w:rPr>
                <w:color w:val="000000"/>
                <w:sz w:val="14"/>
                <w:szCs w:val="14"/>
                <w:lang w:eastAsia="zh-CN"/>
              </w:rPr>
            </w:pPr>
          </w:p>
        </w:tc>
        <w:tc>
          <w:tcPr>
            <w:tcW w:w="902" w:type="dxa"/>
            <w:tcBorders>
              <w:top w:val="nil"/>
              <w:left w:val="nil"/>
              <w:bottom w:val="single" w:sz="8" w:space="0" w:color="auto"/>
              <w:right w:val="nil"/>
            </w:tcBorders>
            <w:shd w:val="clear" w:color="000000" w:fill="FFFFFF"/>
            <w:noWrap/>
            <w:vAlign w:val="center"/>
            <w:hideMark/>
          </w:tcPr>
          <w:p w14:paraId="78C8FD00"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others (n = 29)</w:t>
            </w:r>
          </w:p>
        </w:tc>
        <w:tc>
          <w:tcPr>
            <w:tcW w:w="1063" w:type="dxa"/>
            <w:tcBorders>
              <w:top w:val="nil"/>
              <w:left w:val="nil"/>
              <w:bottom w:val="single" w:sz="8" w:space="0" w:color="auto"/>
              <w:right w:val="nil"/>
            </w:tcBorders>
            <w:shd w:val="clear" w:color="000000" w:fill="FFFFFF"/>
            <w:noWrap/>
            <w:vAlign w:val="center"/>
            <w:hideMark/>
          </w:tcPr>
          <w:p w14:paraId="519EF198"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2020-12-29</w:t>
            </w:r>
          </w:p>
        </w:tc>
        <w:tc>
          <w:tcPr>
            <w:tcW w:w="1063" w:type="dxa"/>
            <w:tcBorders>
              <w:top w:val="nil"/>
              <w:left w:val="nil"/>
              <w:bottom w:val="single" w:sz="8" w:space="0" w:color="auto"/>
              <w:right w:val="nil"/>
            </w:tcBorders>
            <w:shd w:val="clear" w:color="000000" w:fill="FFFFFF"/>
            <w:noWrap/>
            <w:vAlign w:val="center"/>
            <w:hideMark/>
          </w:tcPr>
          <w:p w14:paraId="59A73E8A" w14:textId="77777777" w:rsidR="000A54C2" w:rsidRPr="000A54C2" w:rsidRDefault="000A54C2" w:rsidP="000A54C2">
            <w:pPr>
              <w:widowControl/>
              <w:autoSpaceDE/>
              <w:autoSpaceDN/>
              <w:rPr>
                <w:color w:val="000000"/>
                <w:sz w:val="14"/>
                <w:szCs w:val="14"/>
                <w:lang w:eastAsia="zh-CN"/>
              </w:rPr>
            </w:pPr>
            <w:r w:rsidRPr="000A54C2">
              <w:rPr>
                <w:color w:val="000000"/>
                <w:sz w:val="14"/>
                <w:szCs w:val="14"/>
                <w:lang w:eastAsia="zh-CN"/>
              </w:rPr>
              <w:t>2023-12-01</w:t>
            </w:r>
          </w:p>
        </w:tc>
        <w:tc>
          <w:tcPr>
            <w:tcW w:w="1063" w:type="dxa"/>
            <w:tcBorders>
              <w:top w:val="nil"/>
              <w:left w:val="nil"/>
              <w:bottom w:val="single" w:sz="8" w:space="0" w:color="auto"/>
              <w:right w:val="nil"/>
            </w:tcBorders>
            <w:shd w:val="clear" w:color="000000" w:fill="FFFFFF"/>
            <w:noWrap/>
            <w:vAlign w:val="center"/>
            <w:hideMark/>
          </w:tcPr>
          <w:p w14:paraId="00172AAC"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8" w:space="0" w:color="auto"/>
              <w:right w:val="nil"/>
            </w:tcBorders>
            <w:shd w:val="clear" w:color="000000" w:fill="FFFFFF"/>
            <w:noWrap/>
            <w:vAlign w:val="center"/>
            <w:hideMark/>
          </w:tcPr>
          <w:p w14:paraId="13CCC99A"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8" w:space="0" w:color="auto"/>
              <w:right w:val="nil"/>
            </w:tcBorders>
            <w:shd w:val="clear" w:color="000000" w:fill="FFFFFF"/>
            <w:noWrap/>
            <w:vAlign w:val="center"/>
            <w:hideMark/>
          </w:tcPr>
          <w:p w14:paraId="325EC68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8" w:space="0" w:color="auto"/>
              <w:right w:val="nil"/>
            </w:tcBorders>
            <w:shd w:val="clear" w:color="000000" w:fill="FFFFFF"/>
            <w:noWrap/>
            <w:vAlign w:val="center"/>
            <w:hideMark/>
          </w:tcPr>
          <w:p w14:paraId="78F214C7"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8" w:space="0" w:color="auto"/>
              <w:right w:val="nil"/>
            </w:tcBorders>
            <w:shd w:val="clear" w:color="000000" w:fill="FFFFFF"/>
            <w:noWrap/>
            <w:vAlign w:val="center"/>
            <w:hideMark/>
          </w:tcPr>
          <w:p w14:paraId="7A13FCC1"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c>
          <w:tcPr>
            <w:tcW w:w="1063" w:type="dxa"/>
            <w:tcBorders>
              <w:top w:val="nil"/>
              <w:left w:val="nil"/>
              <w:bottom w:val="single" w:sz="8" w:space="0" w:color="auto"/>
              <w:right w:val="nil"/>
            </w:tcBorders>
            <w:shd w:val="clear" w:color="000000" w:fill="FFFFFF"/>
            <w:noWrap/>
            <w:vAlign w:val="center"/>
            <w:hideMark/>
          </w:tcPr>
          <w:p w14:paraId="6BD47444" w14:textId="77777777" w:rsidR="000A54C2" w:rsidRPr="000A54C2" w:rsidRDefault="000A54C2" w:rsidP="000A54C2">
            <w:pPr>
              <w:widowControl/>
              <w:autoSpaceDE/>
              <w:autoSpaceDN/>
              <w:jc w:val="center"/>
              <w:rPr>
                <w:color w:val="000000"/>
                <w:sz w:val="14"/>
                <w:szCs w:val="14"/>
                <w:lang w:eastAsia="zh-CN"/>
              </w:rPr>
            </w:pPr>
            <w:r w:rsidRPr="000A54C2">
              <w:rPr>
                <w:color w:val="000000"/>
                <w:sz w:val="14"/>
                <w:szCs w:val="14"/>
                <w:lang w:eastAsia="zh-CN"/>
              </w:rPr>
              <w:t>-</w:t>
            </w:r>
          </w:p>
        </w:tc>
      </w:tr>
    </w:tbl>
    <w:p w14:paraId="4E6CA753" w14:textId="6D03498C" w:rsidR="00BB1EB8" w:rsidRPr="003E5E8D" w:rsidRDefault="009363BA" w:rsidP="00BA234B">
      <w:pPr>
        <w:pStyle w:val="BodyText"/>
        <w:spacing w:line="276" w:lineRule="auto"/>
        <w:ind w:left="0"/>
        <w:jc w:val="both"/>
        <w:rPr>
          <w:rFonts w:eastAsiaTheme="minorEastAsia"/>
          <w:color w:val="000000" w:themeColor="text1"/>
          <w:sz w:val="20"/>
          <w:szCs w:val="20"/>
          <w:lang w:eastAsia="zh-CN"/>
        </w:rPr>
      </w:pPr>
      <w:r w:rsidRPr="003E5E8D">
        <w:rPr>
          <w:rFonts w:eastAsiaTheme="minorEastAsia"/>
          <w:color w:val="000000" w:themeColor="text1"/>
          <w:sz w:val="20"/>
          <w:szCs w:val="20"/>
          <w:lang w:eastAsia="ko-KR"/>
        </w:rPr>
        <w:t xml:space="preserve">Table S5. </w:t>
      </w:r>
      <w:r w:rsidRPr="003E5E8D">
        <w:rPr>
          <w:rFonts w:eastAsiaTheme="minorEastAsia"/>
          <w:color w:val="000000" w:themeColor="text1"/>
          <w:sz w:val="20"/>
          <w:szCs w:val="20"/>
          <w:lang w:eastAsia="zh-CN"/>
        </w:rPr>
        <w:t>Comparison of observed and predicted variant dominance of the rest 12 countries. Dominance was defined as duration ≥100 days and peak prevalence &gt;</w:t>
      </w:r>
      <w:r w:rsidR="003E5E8D">
        <w:rPr>
          <w:rFonts w:eastAsiaTheme="minorEastAsia"/>
          <w:color w:val="000000" w:themeColor="text1"/>
          <w:sz w:val="20"/>
          <w:szCs w:val="20"/>
          <w:lang w:eastAsia="zh-CN"/>
        </w:rPr>
        <w:t>2</w:t>
      </w:r>
      <w:r w:rsidRPr="003E5E8D">
        <w:rPr>
          <w:rFonts w:eastAsiaTheme="minorEastAsia"/>
          <w:color w:val="000000" w:themeColor="text1"/>
          <w:sz w:val="20"/>
          <w:szCs w:val="20"/>
          <w:lang w:eastAsia="zh-CN"/>
        </w:rPr>
        <w:t xml:space="preserve">0%. </w:t>
      </w:r>
    </w:p>
    <w:p w14:paraId="290067EE" w14:textId="77777777" w:rsidR="00F148B4" w:rsidRPr="00557E45" w:rsidRDefault="00F148B4" w:rsidP="0059137B">
      <w:pPr>
        <w:pStyle w:val="NormalWeb"/>
        <w:jc w:val="both"/>
        <w:rPr>
          <w:sz w:val="22"/>
          <w:szCs w:val="22"/>
          <w:lang w:eastAsia="ko-KR"/>
        </w:rPr>
      </w:pPr>
      <w:r w:rsidRPr="00557E45">
        <w:rPr>
          <w:sz w:val="22"/>
          <w:szCs w:val="22"/>
        </w:rPr>
        <w:t>The forecasting model demonstrated consistently high accuracy across countries in identifying dominant SARS-CoV-2 variants—those maintaining at least 10% prevalence for 100 days and peaking above 30%. In most settings, predicted dominance patterns closely matched observed trends, with duration classifications correctly captured for over 90% of major lineages such as BA.2, BA.5, XBB.1.5, and JN.1. The model’s conservative bias primarily manifested as slight underestimation of peak magnitudes, while predictions of sustained duration remained robust. This indicates that the model effectively captured the temporal stability of variant trajectories even under variable sampling intensities.</w:t>
      </w:r>
    </w:p>
    <w:p w14:paraId="0F9FCF16" w14:textId="77777777" w:rsidR="00F148B4" w:rsidRPr="00557E45" w:rsidRDefault="00F148B4" w:rsidP="0059137B">
      <w:pPr>
        <w:pStyle w:val="NormalWeb"/>
        <w:jc w:val="both"/>
        <w:rPr>
          <w:sz w:val="22"/>
          <w:szCs w:val="22"/>
        </w:rPr>
      </w:pPr>
      <w:r w:rsidRPr="00557E45">
        <w:rPr>
          <w:sz w:val="22"/>
          <w:szCs w:val="22"/>
        </w:rPr>
        <w:t>Peak prediction errors generally ranged between 5% and 30%, depending on the variant’s early growth profile and the country’s sequencing cadence. Gradually expanding variants like JN.1 and BA.5 were forecasted more precisely, whereas fast-rising Delta or BQ.1.1 sublineages occasionally exhibited larger discrepancies due to compressed or noisy early growth windows. Countries with comprehensive and timely genomic surveillance, such as the United States, the United Kingdom, and Canada, achieved the lowest prediction errors and nearly perfect duration accuracy. In contrast, moderate- and low-coverage settings (e.g., France, India, Japan, Sweden) showed higher peak underestimations and occasional false duration predictions, largely attributable to detection delays or limited early data availability.</w:t>
      </w:r>
    </w:p>
    <w:p w14:paraId="0CEA5F2F" w14:textId="35D609F3" w:rsidR="00F148B4" w:rsidRPr="002452BC" w:rsidRDefault="00F148B4" w:rsidP="002452BC">
      <w:pPr>
        <w:pStyle w:val="NormalWeb"/>
        <w:jc w:val="both"/>
        <w:rPr>
          <w:rFonts w:eastAsiaTheme="minorEastAsia"/>
          <w:sz w:val="22"/>
          <w:szCs w:val="22"/>
          <w:lang w:eastAsia="ko-KR"/>
        </w:rPr>
      </w:pPr>
      <w:r w:rsidRPr="00557E45">
        <w:rPr>
          <w:sz w:val="22"/>
          <w:szCs w:val="22"/>
        </w:rPr>
        <w:t xml:space="preserve">Overall, the findings confirm that early variant growth within the first three to five weeks provides sufficient information to forecast both epidemic peak and persistence. The dominant source of cross-country heterogeneity stems from differences in sequencing density and reporting timeliness rather than limitations of the modeling framework itself. The model’s tendency toward cautious underprediction may </w:t>
      </w:r>
      <w:proofErr w:type="gramStart"/>
      <w:r w:rsidRPr="00557E45">
        <w:rPr>
          <w:sz w:val="22"/>
          <w:szCs w:val="22"/>
        </w:rPr>
        <w:t>actually enhance</w:t>
      </w:r>
      <w:proofErr w:type="gramEnd"/>
      <w:r w:rsidRPr="00557E45">
        <w:rPr>
          <w:sz w:val="22"/>
          <w:szCs w:val="22"/>
        </w:rPr>
        <w:t xml:space="preserve"> its practical value as an early-warning tool, offering reliable foresight into emerging variant trajectories while minimizing false alarms in genomic surveillance and public health decision-making.</w:t>
      </w:r>
    </w:p>
    <w:sectPr w:rsidR="00F148B4" w:rsidRPr="002452BC" w:rsidSect="005A6C8F">
      <w:pgSz w:w="11910" w:h="16840"/>
      <w:pgMar w:top="720" w:right="720" w:bottom="720" w:left="720" w:header="0" w:footer="84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Zhang, Franky" w:date="2025-09-21T22:15:00Z" w:initials="MOU">
    <w:p w14:paraId="24CD09BC" w14:textId="0F6E6374" w:rsidR="00911B55" w:rsidRDefault="00911B55" w:rsidP="00911B55">
      <w:r>
        <w:rPr>
          <w:rStyle w:val="CommentReference"/>
        </w:rPr>
        <w:annotationRef/>
      </w:r>
      <w:r>
        <w:rPr>
          <w:color w:val="000000"/>
          <w:sz w:val="20"/>
          <w:szCs w:val="20"/>
        </w:rPr>
        <w:t>Need additional information from Chris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CD09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BEAC87" w16cex:dateUtc="2025-09-22T0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CD09BC" w16cid:durableId="6ABEAC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06F28" w14:textId="77777777" w:rsidR="00906CFC" w:rsidRDefault="00906CFC" w:rsidP="00D3651D">
      <w:r>
        <w:separator/>
      </w:r>
    </w:p>
  </w:endnote>
  <w:endnote w:type="continuationSeparator" w:id="0">
    <w:p w14:paraId="72B44052" w14:textId="77777777" w:rsidR="00906CFC" w:rsidRDefault="00906CFC" w:rsidP="00D3651D">
      <w:r>
        <w:continuationSeparator/>
      </w:r>
    </w:p>
  </w:endnote>
  <w:endnote w:type="continuationNotice" w:id="1">
    <w:p w14:paraId="1657EE86" w14:textId="77777777" w:rsidR="00906CFC" w:rsidRDefault="00906C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8483C" w14:textId="77777777" w:rsidR="00906CFC" w:rsidRDefault="00906CFC" w:rsidP="00D3651D">
      <w:r>
        <w:separator/>
      </w:r>
    </w:p>
  </w:footnote>
  <w:footnote w:type="continuationSeparator" w:id="0">
    <w:p w14:paraId="41B8F8C3" w14:textId="77777777" w:rsidR="00906CFC" w:rsidRDefault="00906CFC" w:rsidP="00D3651D">
      <w:r>
        <w:continuationSeparator/>
      </w:r>
    </w:p>
  </w:footnote>
  <w:footnote w:type="continuationNotice" w:id="1">
    <w:p w14:paraId="68713243" w14:textId="77777777" w:rsidR="00906CFC" w:rsidRDefault="00906CFC"/>
  </w:footnote>
  <w:footnote w:id="2">
    <w:p w14:paraId="31BAA35E" w14:textId="3FB8F21C"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{"citationID":"yIT1buxO","properties":{"formattedCitation":"\\uc0\\u8220{}Tracking SARS-CoV-2 Variants\\uc0\\u8221{}; CDC, \\uc0\\u8220{}CDC\\uc0\\u8217{}s Role in Tracking Variants.\\uc0\\u8221{}","plainCitation":"“Tracking SARS-CoV-2 Variants”; CDC, “CDC’s Role in Tracking Variants.”","noteIndex":1},"citationItems":[{"id":643,"uris":["http://zotero.org/users/14790911/items/HEEIKFVC"],"itemData":{"id":643,"type":"webpage","abstract":"It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variants","URL":"https://www.who.int/activities/tracking-SARS-CoV-2-variants","accessed":{"date-parts":[["2025",10,20]]}}},{"id":641,"uris":["http://zotero.org/users/14790911/items/M9VQG6GC"],"itemData":{"id":641,"type":"webpage","abstract":"CDC uses genomic surveillance to track emerging SARS-CoV-2 variants that cause COVID-19.","container-title":"COVID-19","language":"en-us","title":"CDC's Role in Tracking Variants","URL":"https://www.cdc.gov/covid/php/variants/index.html","author":[{"family":"CDC","given":""}],"accessed":{"date-parts":[["2025",10,20]]},"issued":{"date-parts":[["2025",9,5]]}}}],"schema":"https://github.com/citation-style-language/schema/raw/master/csl-citation.json"} </w:instrText>
      </w:r>
      <w:r>
        <w:fldChar w:fldCharType="separate"/>
      </w:r>
      <w:r w:rsidRPr="00C731A3">
        <w:rPr>
          <w:rFonts w:eastAsiaTheme="minorEastAsia"/>
          <w:szCs w:val="24"/>
          <w:lang w:eastAsia="ko-KR"/>
          <w14:ligatures w14:val="standardContextual"/>
        </w:rPr>
        <w:t>“Tracking SARS-CoV-2 Variants”; CDC, “CDC’s Role in Tracking Variants.”</w:t>
      </w:r>
      <w:r>
        <w:fldChar w:fldCharType="end"/>
      </w:r>
    </w:p>
  </w:footnote>
  <w:footnote w:id="3">
    <w:p w14:paraId="2117FFC4" w14:textId="49BA20DA"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{"citationID":"gIZGMpA9","properties":{"formattedCitation":"Brito et al., \\uc0\\u8220{}Global Disparities in SARS-CoV-2 Genomic Surveillance.\\uc0\\u8221{}","plainCitation":"Brito et al., “Global Disparities in SARS-CoV-2 Genomic Surveillance.”","noteIndex":2},"citationItems":[{"id":645,"uris":["http://zotero.org/users/14790911/items/YYDRAWPJ"],"itemData":{"id":645,"type":"article-journal","abstract":"Genomic sequencing is essential to track the evolution and spread of SARS-CoV-2, optimize molecular tests, treatments, vaccines, and guide public health responses. To investigate the global SARS-CoV-2 genomic surveillance, we used sequences shared via GISAID to estimate the impact of sequencing intensity and turnaround times on variant detection in 189 countries. In the first two years of the pandemic, 78% of high-income countries sequenced &gt;0.5% of their COVID-19 cases, while 42% of low- and middle-income countries reached that mark. Around 25% of the genomes from high income countries were submitted within 21 days, a pattern observed in 5% of the genomes from low- and middle-income countries. We found that sequencing around 0.5% of the cases, with a turnaround time &lt;21 days, could provide a benchmark for SARS-CoV-2 genomic surveillance. Socioeconomic inequalities undermine the global pandemic preparedness, and efforts must be made to support low- and middle-income countries improve their local sequencing capacity.","container-title":"Nature Communications","DOI":"10.1038/s41467-022-33713-y","ISSN":"2041-1723","issue":"1","journalAbbreviation":"Nat Commun","language":"eng","note":"PMID: 36385137\nPMCID: PMC9667854","page":"7003","source":"PubMed","title":"Global disparities in SARS-CoV-2 genomic surveillance","volume":"13","author":[{"family":"Brito","given":"Anderson F."},{"family":"Semenova","given":"Elizaveta"},{"family":"Dudas","given":"Gytis"},{"family":"Hassler","given":"Gabriel W."},{"family":"Kalinich","given":"Chaney C."},{"family":"Kraemer","given":"Moritz U. G."},{"family":"Ho","given":"Joses"},{"family":"Tegally","given":"Houriiyah"},{"family":"Githinji","given":"George"},{"family":"Agoti","given":"Charles N."},{"family":"Matkin","given":"Lucy E."},{"family":"Whittaker","given":"Charles"},{"literal":"Bulgarian SARS-CoV-2 sequencing group"},{"literal":"Communicable Diseases Genomics Network (Australia and New Zealand)"},{"literal":"COVID-19 Impact Project"},{"literal":"Danish Covid-19 Genome Consortium"},{"literal":"Fiocruz COVID-19 Genomic Surveillance Network"},{"literal":"GISAID core curation team"},{"literal":"Network for Genomic Surveillance in South Africa (NGS-SA)"},{"literal":"Swiss SARS-CoV-2 Sequencing Consortium"},{"family":"Howden","given":"Benjamin P."},{"family":"Sintchenko","given":"Vitali"},{"family":"Zuckerman","given":"Neta S."},{"family":"Mor","given":"Orna"},{"family":"Blankenship","given":"Heather M."},{"family":"Oliveira","given":"Tulio","non-dropping-particle":"de"},{"family":"Lin","given":"Raymond T. P."},{"family":"Siqueira","given":"Marilda Mendonça"},{"family":"Resende","given":"Paola Cristina"},{"family":"Vasconcelos","given":"Ana Tereza R."},{"family":"Spilki","given":"Fernando R."},{"family":"Aguiar","given":"Renato Santana"},{"family":"Alexiev","given":"Ivailo"},{"family":"Ivanov","given":"Ivan N."},{"family":"Philipova","given":"Ivva"},{"family":"Carrington","given":"Christine V. F."},{"family":"Sahadeo","given":"Nikita S. D."},{"family":"Branda","given":"Ben"},{"family":"Gurry","given":"Céline"},{"family":"Maurer-Stroh","given":"Sebastian"},{"family":"Naidoo","given":"Dhamari"},{"family":"Eije","given":"Karin J.","non-dropping-particle":"von"},{"family":"Perkins","given":"Mark D."},{"family":"Kerkhove","given":"Maria","non-dropping-particle":"van"},{"family":"Hill","given":"Sarah C."},{"family":"Sabino","given":"Ester C."},{"family":"Pybus","given":"Oliver G."},{"family":"Dye","given":"Christopher"},{"family":"Bhatt","given":"Samir"},{"family":"Flaxman","given":"Seth"},{"family":"Suchard","given":"Marc A."},{"family":"Grubaugh","given":"Nathan D."},{"family":"Baele","given":"Guy"},{"family":"Faria","given":"Nuno R."}],"issued":{"date-parts":[["2022",11,16]]}}}],"schema":"https://github.com/citation-style-language/schema/raw/master/csl-citation.json"} </w:instrText>
      </w:r>
      <w:r>
        <w:fldChar w:fldCharType="separate"/>
      </w:r>
      <w:r w:rsidRPr="00C731A3">
        <w:rPr>
          <w:rFonts w:eastAsiaTheme="minorEastAsia"/>
          <w:szCs w:val="24"/>
          <w:lang w:eastAsia="ko-KR"/>
          <w14:ligatures w14:val="standardContextual"/>
        </w:rPr>
        <w:t>Brito et al., “Global Disparities in SARS-CoV-2 Genomic Surveillance.”</w:t>
      </w:r>
      <w:r>
        <w:fldChar w:fldCharType="end"/>
      </w:r>
    </w:p>
  </w:footnote>
  <w:footnote w:id="4">
    <w:p w14:paraId="3A334904" w14:textId="4A2E766D"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{"citationID":"gY7gM4rd","properties":{"formattedCitation":"Hamelin et al., \\uc0\\u8220{}Predicting Pathogen Evolution and Immune Evasion in the Age of Artificial Intelligence,\\uc0\\u8221{} January 2025.","plainCitation":"Hamelin et al., “Predicting Pathogen Evolution and Immune Evasion in the Age of Artificial Intelligence,” January 2025.","noteIndex":3},"citationItems":[{"id":648,"uris":["http://zotero.org/users/14790911/items/XXYFASB3"],"itemData":{"id":648,"type":"article-journal","abstract":"The genomic diversification of viral pathogens during viral epidemics and pandemics represents a major adaptive route for infectious agents to circumvent therapeutic and public health initiatives. Historically, strategies to address viral evolution have relied on responding to emerging variants after their detection, leading to delays in effective public health responses. Because of this, a long-standing yet challenging objective has been to forecast viral evolution by predicting potentially harmful viral mutations prior to their emergence. The promises of artificial intelligence (AI) coupled with the exponential growth of viral data collection infrastructures spurred by the COVID-19 pandemic, have resulted in a research ecosystem highly conducive to this objective. Due to the COVID-19 pandemic accelerating the development of pandemic mitigation and preparedness strategies, many of the methods discussed here were designed in the context of SARS-CoV-2 evolution. However, most of these pipelines were intentionally designed to be adaptable across RNA viruses, with several strategies already applied to multiple viral species. In this review, we explore recent breakthroughs that have facilitated the forecasting of viral evolution in the context of an ongoing pandemic, with particular emphasis on deep learning architectures, including the promising potential of language models (LM). The approaches discussed here employ strategies that leverage genomic, epidemiologic, immunologic and biological information.","container-title":"Computational and Structural Biotechnology Journal","DOI":"10.1016/j.csbj.2025.03.044","ISSN":"2001-0370","journalAbbreviation":"Computational and Structural Biotechnology Journal","page":"1370-1382","source":"ScienceDirect","title":"Predicting pathogen evolution and immune evasion in the age of artificial intelligence","volume":"27","author":[{"family":"Hamelin","given":"D. J."},{"family":"Scicluna","given":"M."},{"family":"Saadie","given":"I."},{"family":"Mostefai","given":"F."},{"family":"Grenier","given":"J. C."},{"family":"Baron","given":"C."},{"family":"Caron","given":"E."},{"family":"Hussin","given":"J. G."}],"issued":{"date-parts":[["2025",1,1]]}}}],"schema":"https://github.com/citation-style-language/schema/raw/master/csl-citation.json"} </w:instrText>
      </w:r>
      <w:r>
        <w:fldChar w:fldCharType="separate"/>
      </w:r>
      <w:r w:rsidRPr="00C731A3">
        <w:rPr>
          <w:rFonts w:eastAsiaTheme="minorEastAsia"/>
          <w:szCs w:val="24"/>
          <w:lang w:eastAsia="ko-KR"/>
          <w14:ligatures w14:val="standardContextual"/>
        </w:rPr>
        <w:t>Hamelin et al., “Predicting Pathogen Evolution and Immune Evasion in the Age of Artificial Intelligence,” January 2025.</w:t>
      </w:r>
      <w:r>
        <w:fldChar w:fldCharType="end"/>
      </w:r>
    </w:p>
  </w:footnote>
  <w:footnote w:id="5">
    <w:p w14:paraId="489FDEC6" w14:textId="365049CE"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{"citationID":"W47yL4vN","properties":{"formattedCitation":"Chowell and Skums, \\uc0\\u8220{}Investigating and Forecasting Infectious Disease Dynamics Using Epidemiological and Molecular Surveillance Data.\\uc0\\u8221{}","plainCitation":"Chowell and Skums, “Investigating and Forecasting Infectious Disease Dynamics Using Epidemiological and Molecular Surveillance Data.”","noteIndex":4},"citationItems":[{"id":651,"uris":["http://zotero.org/users/14790911/items/GMTTX4TA"],"itemData":{"id":651,"type":"article-journal","abstract":"The integration of viral genomic data into public health surveillance has revolutionized our ability to track and forecast infectious disease dynamics. This review addresses two critical aspects of infectious disease forecasting and monitoring: the methodological workflow for epidemic forecasting and the transformative role of molecular surveillance. We first present a detailed approach for validating epidemic models, emphasizing an iterative workflow that utilizes ordinary differential equation (ODE)-based models to investigate and forecast disease dynamics. We recommend a more structured approach to model validation, systematically addressing key stages such as model calibration, assessment of structural and practical parameter identifiability, and effective uncertainty propagation in forecasts. Furthermore, we underscore the importance of incorporating multiple data streams by applying both simulated and real epidemiological data from the COVID-19 pandemic to produce more reliable forecasts with quantified uncertainty. Additionally, we emphasize the pivotal role of viral genomic data in tracking transmission dynamics and pathogen evolution. By leveraging advanced computational tools such as Bayesian phylogenetics and phylodynamics, researchers can more accurately estimate transmission clusters and reconstruct outbreak histories, thereby improving data-driven modeling and forecasting and informing targeted public health interventions. Finally, we discuss the transformative potential of integrating molecular epidemiology with mathematical modeling to complement and enhance epidemic forecasting and optimize public health strategies.","container-title":"Physics of Life Reviews","DOI":"10.1016/j.plrev.2024.10.011","ISSN":"1571-0645","journalAbbreviation":"Physics of Life Reviews","page":"294-327","source":"ScienceDirect","title":"Investigating and forecasting infectious disease dynamics using epidemiological and molecular surveillance data","volume":"51","author":[{"family":"Chowell","given":"Gerardo"},{"family":"Skums","given":"Pavel"}],"issued":{"date-parts":[["2024",12,1]]}}}],"schema":"https://github.com/citation-style-language/schema/raw/master/csl-citation.json"} </w:instrText>
      </w:r>
      <w:r>
        <w:fldChar w:fldCharType="separate"/>
      </w:r>
      <w:proofErr w:type="spellStart"/>
      <w:r w:rsidRPr="00C731A3">
        <w:rPr>
          <w:rFonts w:eastAsiaTheme="minorEastAsia"/>
          <w:szCs w:val="24"/>
          <w:lang w:eastAsia="ko-KR"/>
          <w14:ligatures w14:val="standardContextual"/>
        </w:rPr>
        <w:t>Chowell</w:t>
      </w:r>
      <w:proofErr w:type="spellEnd"/>
      <w:r w:rsidRPr="00C731A3">
        <w:rPr>
          <w:rFonts w:eastAsiaTheme="minorEastAsia"/>
          <w:szCs w:val="24"/>
          <w:lang w:eastAsia="ko-KR"/>
          <w14:ligatures w14:val="standardContextual"/>
        </w:rPr>
        <w:t xml:space="preserve"> and </w:t>
      </w:r>
      <w:proofErr w:type="spellStart"/>
      <w:r w:rsidRPr="00C731A3">
        <w:rPr>
          <w:rFonts w:eastAsiaTheme="minorEastAsia"/>
          <w:szCs w:val="24"/>
          <w:lang w:eastAsia="ko-KR"/>
          <w14:ligatures w14:val="standardContextual"/>
        </w:rPr>
        <w:t>Skums</w:t>
      </w:r>
      <w:proofErr w:type="spellEnd"/>
      <w:r w:rsidRPr="00C731A3">
        <w:rPr>
          <w:rFonts w:eastAsiaTheme="minorEastAsia"/>
          <w:szCs w:val="24"/>
          <w:lang w:eastAsia="ko-KR"/>
          <w14:ligatures w14:val="standardContextual"/>
        </w:rPr>
        <w:t>, “Investigating and Forecasting Infectious Disease Dynamics Using Epidemiological and Molecular Surveillance Data.”</w:t>
      </w:r>
      <w:r>
        <w:fldChar w:fldCharType="end"/>
      </w:r>
    </w:p>
  </w:footnote>
  <w:footnote w:id="6">
    <w:p w14:paraId="5DC1F08D" w14:textId="30C4FFCD"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{"citationID":"iLlcuKlh","properties":{"formattedCitation":"GISAID, \\uc0\\u8220{}GISAID.\\uc0\\u8221{}","plainCitation":"GISAID, “GISAID.”","noteIndex":5},"citationItems":[{"id":654,"uris":["http://zotero.org/users/14790911/items/DWGZ8FXE"],"itemData":{"id":654,"type":"dataset","DOI":"10.55876/gis8.220330me","language":"en","source":"DOI.org (Crossref)","title":"GISAID","URL":"https://epicov.org/epi3/epi_set/EPI_SET_20220330me","author":[{"literal":"GISAID"}],"accessed":{"date-parts":[["2025",10,20]]}}}],"schema":"https://github.com/citation-style-language/schema/raw/master/csl-citation.json"} </w:instrText>
      </w:r>
      <w:r>
        <w:fldChar w:fldCharType="separate"/>
      </w:r>
      <w:r w:rsidRPr="00C731A3">
        <w:rPr>
          <w:rFonts w:eastAsiaTheme="minorEastAsia"/>
          <w:szCs w:val="24"/>
          <w:lang w:eastAsia="ko-KR"/>
          <w14:ligatures w14:val="standardContextual"/>
        </w:rPr>
        <w:t>GISAID, “GISAID.”</w:t>
      </w:r>
      <w:r>
        <w:fldChar w:fldCharType="end"/>
      </w:r>
    </w:p>
  </w:footnote>
  <w:footnote w:id="7">
    <w:p w14:paraId="05AE047E" w14:textId="0738EB29"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{"citationID":"Zhz3Zvt3","properties":{"formattedCitation":"Organization, {\\i{}SARS-CoV-2 Genomic Sequencing for Public Health Goals}.","plainCitation":"Organization, SARS-CoV-2 Genomic Sequencing for Public Health Goals.","noteIndex":6},"citationItems":[{"id":557,"uris":["http://zotero.org/users/14790911/items/UJVA5ASW"],"itemData":{"id":557,"type":"article-journal","abstract":"20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Health"}],"accessed":{"date-parts":[["2025",7,16]]},"issued":{"date-parts":[["2021"]]}}}],"schema":"https://github.com/citation-style-language/schema/raw/master/csl-citation.json"} </w:instrText>
      </w:r>
      <w:r>
        <w:fldChar w:fldCharType="separate"/>
      </w:r>
      <w:r w:rsidRPr="00C731A3">
        <w:rPr>
          <w:rFonts w:eastAsiaTheme="minorEastAsia"/>
          <w:szCs w:val="24"/>
          <w:lang w:eastAsia="ko-KR"/>
          <w14:ligatures w14:val="standardContextual"/>
        </w:rPr>
        <w:t xml:space="preserve">Organization, </w:t>
      </w:r>
      <w:r w:rsidRPr="00C731A3">
        <w:rPr>
          <w:rFonts w:eastAsiaTheme="minorEastAsia"/>
          <w:i/>
          <w:iCs/>
          <w:szCs w:val="24"/>
          <w:lang w:eastAsia="ko-KR"/>
          <w14:ligatures w14:val="standardContextual"/>
        </w:rPr>
        <w:t>SARS-CoV-2 Genomic Sequencing for Public Health Goals</w:t>
      </w:r>
      <w:r w:rsidRPr="00C731A3">
        <w:rPr>
          <w:rFonts w:eastAsiaTheme="minorEastAsia"/>
          <w:szCs w:val="24"/>
          <w:lang w:eastAsia="ko-KR"/>
          <w14:ligatures w14:val="standardContextual"/>
        </w:rPr>
        <w:t>.</w:t>
      </w:r>
      <w:r>
        <w:fldChar w:fldCharType="end"/>
      </w:r>
    </w:p>
  </w:footnote>
  <w:footnote w:id="8">
    <w:p w14:paraId="42E56AAF" w14:textId="2A66BED9"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{"citationID":"nbByTGGy","properties":{"formattedCitation":"Chen et al., \\uc0\\u8220{}CoV-Spectrum.\\uc0\\u8221{}","plainCitation":"Chen et al., “CoV-Spectrum.”","noteIndex":7},"citationItems":[{"id":559,"uris":["http://zotero.org/users/14790911/items/4TY7CHFZ"],"itemData":{"id":559,"type":"article-journal","abstract":"SUMMARY: The CoV-Spectrum website supports the identification of new SARS-CoV-2 variants of concern and the tracking of known variants. Its flexible amino acid and nucleotide mutation search allows querying of variants before they are designated by a lineage nomenclature system. The platform brings together SARS-CoV-2 data from different sources and applies analyses. Results include the proportion of different variants over time, their demographic and geographic distributions, common mutations, hospitalization and mortality probabilities, estimates for transmission fitness advantage and insights obtained from wastewater samples.\nAVAILABILITY AND IMPLEMENTATION: CoV-Spectrum is available at https://cov-spectrum.org. The code is released under the GPL-3.0 license at https://github.com/cevo-public/cov-spectrum-website.","container-title":"Bioinformatics (Oxford, England)","DOI":"10.1093/bioinformatics/btab856","ISSN":"1367-4811","issue":"6","journalAbbreviation":"Bioinformatics","language":"eng","note":"PMID: 34954792\nPMCID: PMC8896605","page":"1735-1737","source":"PubMed","title":"CoV-Spectrum: analysis of globally shared SARS-CoV-2 data to identify and characterize new variants","title-short":"CoV-Spectrum","volume":"38","author":[{"family":"Chen","given":"Chaoran"},{"family":"Nadeau","given":"Sarah"},{"family":"Yared","given":"Michael"},{"family":"Voinov","given":"Philippe"},{"family":"Xie","given":"Ning"},{"family":"Roemer","given":"Cornelius"},{"family":"Stadler","given":"Tanja"}],"issued":{"date-parts":[["2022",3,4]]}}}],"schema":"https://github.com/citation-style-language/schema/raw/master/csl-citation.json"} </w:instrText>
      </w:r>
      <w:r>
        <w:fldChar w:fldCharType="separate"/>
      </w:r>
      <w:r w:rsidRPr="00C731A3">
        <w:rPr>
          <w:rFonts w:eastAsiaTheme="minorEastAsia"/>
          <w:szCs w:val="24"/>
          <w:lang w:eastAsia="ko-KR"/>
          <w14:ligatures w14:val="standardContextual"/>
        </w:rPr>
        <w:t>Chen et al., “</w:t>
      </w:r>
      <w:proofErr w:type="spellStart"/>
      <w:r w:rsidRPr="00C731A3">
        <w:rPr>
          <w:rFonts w:eastAsiaTheme="minorEastAsia"/>
          <w:szCs w:val="24"/>
          <w:lang w:eastAsia="ko-KR"/>
          <w14:ligatures w14:val="standardContextual"/>
        </w:rPr>
        <w:t>CoV</w:t>
      </w:r>
      <w:proofErr w:type="spellEnd"/>
      <w:r w:rsidRPr="00C731A3">
        <w:rPr>
          <w:rFonts w:eastAsiaTheme="minorEastAsia"/>
          <w:szCs w:val="24"/>
          <w:lang w:eastAsia="ko-KR"/>
          <w14:ligatures w14:val="standardContextual"/>
        </w:rPr>
        <w:t>-Spectrum.”</w:t>
      </w:r>
      <w:r>
        <w:fldChar w:fldCharType="end"/>
      </w:r>
    </w:p>
  </w:footnote>
  <w:footnote w:id="9">
    <w:p w14:paraId="0D43DDA9" w14:textId="74F78FC8"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{"citationID":"o1gM9IZm","properties":{"formattedCitation":"\\uc0\\u8220{}Tracking SARS-CoV-2 Variants.\\uc0\\u8221{}","plainCitation":"“Tracking SARS-CoV-2 Variants.”","noteIndex":8},"citationItems":[{"id":562,"uris":["http://zotero.org/users/14790911/items/23HLJQ3V"],"itemData":{"id":562,"type":"webpage","abstract":"It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variants","URL":"https://www.who.int/activities/tracking-SARS-CoV-2-variants","accessed":{"date-parts":[["2025",7,16]]}}}],"schema":"https://github.com/citation-style-language/schema/raw/master/csl-citation.json"} </w:instrText>
      </w:r>
      <w:r>
        <w:fldChar w:fldCharType="separate"/>
      </w:r>
      <w:r w:rsidRPr="00C731A3">
        <w:rPr>
          <w:rFonts w:eastAsiaTheme="minorEastAsia"/>
          <w:szCs w:val="24"/>
          <w:lang w:eastAsia="ko-KR"/>
          <w14:ligatures w14:val="standardContextual"/>
        </w:rPr>
        <w:t>“Tracking SARS-CoV-2 Variants.”</w:t>
      </w:r>
      <w:r>
        <w:fldChar w:fldCharType="end"/>
      </w:r>
    </w:p>
  </w:footnote>
  <w:footnote w:id="10">
    <w:p w14:paraId="63E40810" w14:textId="2FC8E0A4"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{"citationID":"4wTpj2Mt","properties":{"formattedCitation":"Hodcroft et al., \\uc0\\u8220{}Spread of a SARS-CoV-2 Variant through Europe in the Summer of 2020.\\uc0\\u8221{}","plainCitation":"Hodcroft et al., “Spread of a SARS-CoV-2 Variant through Europe in the Summer of 2020.”","noteIndex":9},"citationItems":[{"id":564,"uris":["http://zotero.org/users/14790911/items/BM3UE5MN"],"itemData":{"id":564,"type":"article-journal","abstract":"Following its emergence in late 2019, the spread of SARS-CoV-21,2 has been tracked by phylogenetic analysis of viral genome sequences in unprecedented detail3-5. Although the virus spread globally in early 2020 before borders closed, intercontinental travel has since been greatly reduced. However, travel within Europe resumed in the summer of 2020. Here we report on a SARS-CoV-2 variant, 20E (EU1), that was identified in Spain in early summer 2020 and subsequently spread across Europe. We find no evidence that this variant has increased transmissibility, but instead demonstrate how rising incidence in Spain, resumption of travel, and lack of effective screening and containment may explain the variant's success. Despite travel restrictions, we estimate that 20E (EU1) was introduced hundreds of times to European countries by summertime travellers, which is likely to have undermined local efforts to minimize infection with SARS-CoV-2. Our results illustrate how a variant can rapidly become dominant even in the absence of a substantial transmission advantage in favourable epidemiological settings. Genomic surveillance is critical for understanding how travel can affect transmission of SARS-CoV-2, and thus for informing future containment strategies as travel resumes.","container-title":"Nature","DOI":"10.1038/s41586-021-03677-y","ISSN":"1476-4687","issue":"7869","journalAbbreviation":"Nature","language":"eng","note":"PMID: 34098568","page":"707-712","source":"PubMed","title":"Spread of a SARS-CoV-2 variant through Europe in the summer of 2020","volume":"595","author":[{"family":"Hodcroft","given":"Emma B."},{"family":"Zuber","given":"Moira"},{"family":"Nadeau","given":"Sarah"},{"family":"Vaughan","given":"Timothy G."},{"family":"Crawford","given":"Katharine H. D."},{"family":"Althaus","given":"Christian L."},{"family":"Reichmuth","given":"Martina L."},{"family":"Bowen","given":"John E."},{"family":"Walls","given":"Alexandra C."},{"family":"Corti","given":"Davide"},{"family":"Bloom","given":"Jesse D."},{"family":"Veesler","given":"David"},{"family":"Mateo","given":"David"},{"family":"Hernando","given":"Alberto"},{"family":"Comas","given":"Iñaki"},{"family":"González-Candelas","given":"Fernando"},{"literal":"SeqCOVID-SPAIN consortium"},{"family":"Stadler","given":"Tanja"},{"family":"Neher","given":"Richard A."}],"issued":{"date-parts":[["2021",7]]}}}],"schema":"https://github.com/citation-style-language/schema/raw/master/csl-citation.json"} </w:instrText>
      </w:r>
      <w:r>
        <w:fldChar w:fldCharType="separate"/>
      </w:r>
      <w:proofErr w:type="spellStart"/>
      <w:r w:rsidRPr="00C731A3">
        <w:rPr>
          <w:rFonts w:eastAsiaTheme="minorEastAsia"/>
          <w:szCs w:val="24"/>
          <w:lang w:eastAsia="ko-KR"/>
          <w14:ligatures w14:val="standardContextual"/>
        </w:rPr>
        <w:t>Hodcroft</w:t>
      </w:r>
      <w:proofErr w:type="spellEnd"/>
      <w:r w:rsidRPr="00C731A3">
        <w:rPr>
          <w:rFonts w:eastAsiaTheme="minorEastAsia"/>
          <w:szCs w:val="24"/>
          <w:lang w:eastAsia="ko-KR"/>
          <w14:ligatures w14:val="standardContextual"/>
        </w:rPr>
        <w:t xml:space="preserve"> et al., “Spread of a SARS-CoV-2 Variant through Europe in the Summer of 2020.”</w:t>
      </w:r>
      <w:r>
        <w:fldChar w:fldCharType="end"/>
      </w:r>
    </w:p>
  </w:footnote>
  <w:footnote w:id="11">
    <w:p w14:paraId="55905A3B" w14:textId="13C90DA4"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{"citationID":"GNUzl4z0","properties":{"formattedCitation":"Volz et al., \\uc0\\u8220{}Assessing Transmissibility of SARS-CoV-2 Lineage B.1.1.7 in England.\\uc0\\u8221{}","plainCitation":"Volz et al., “Assessing Transmissibility of SARS-CoV-2 Lineage B.1.1.7 in England.”","noteIndex":10},"citationItems":[{"id":584,"uris":["http://zotero.org/users/14790911/items/KGB6LWRM"],"itemData":{"id":584,"type":"article-journal","abstract":"The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fldChar w:fldCharType="separate"/>
      </w:r>
      <w:r w:rsidRPr="00C731A3">
        <w:rPr>
          <w:rFonts w:eastAsiaTheme="minorEastAsia"/>
          <w:szCs w:val="24"/>
          <w:lang w:eastAsia="ko-KR"/>
          <w14:ligatures w14:val="standardContextual"/>
        </w:rPr>
        <w:t>Volz et al., “Assessing Transmissibility of SARS-CoV-2 Lineage B.1.1.7 in England.”</w:t>
      </w:r>
      <w:r>
        <w:fldChar w:fldCharType="end"/>
      </w:r>
    </w:p>
  </w:footnote>
  <w:footnote w:id="12">
    <w:p w14:paraId="33A224AF" w14:textId="4B43D989"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{"citationID":"5BZbaz6q","properties":{"formattedCitation":"Harvey et al., \\uc0\\u8220{}SARS-CoV-2 Variants, Spike Mutations and Immune Escape.\\uc0\\u8221{}","plainCitation":"Harvey et al., “SARS-CoV-2 Variants, Spike Mutations and Immune Escape.”","noteIndex":11},"citationItems":[{"id":664,"uris":["http://zotero.org/users/14790911/items/C6SLP464"],"itemData":{"id":664,"type":"article-journal","abstract":"Although most mutations in the severe acute respiratory syndrome coronavirus 2 (SARS-CoV-2) genome are expected to be either deleterious and swiftly purged or relatively neutral, a small proportion will affect functional properties and may alter infectivity, disease severity or interactions with host immunity. The emergence of SARS-CoV-2 in late 2019 was followed by a period of relative evolutionary stasis lasting about 11 months. Since late 2020, however, SARS-CoV-2 evolution has been characterized by the emergence of sets of mutations, in the context of ‘variants of concern’, that impact virus characteristics, including transmissibility and antigenicity, probably in response to the changing immune profile of the human population. There is emerging evidence of reduced neutralization of some SARS-CoV-2 variants by postvaccination serum; however, a greater understanding of correlates of protection is required to evaluate how this may impact vaccine effectiveness. Nonetheless, manufacturers are preparing platforms for a possible update of vaccine sequences, and it is crucial that surveillance of genetic and antigenic changes in the global virus population is done alongside experiments to elucidate the phenotypic impacts of mutations. In this Review, we summarize the literature on mutations of the SARS-CoV-2 spike protein, the primary antigen, focusing on their impacts on antigenicity and contextualizing them in the protein structure, and discuss them in the context of observed mutation frequencies in global sequence datasets.","container-title":"Nature Reviews Microbiology","DOI":"10.1038/s41579-021-00573-0","ISSN":"1740-1534","issue":"7","journalAbbreviation":"Nat Rev Microbiol","language":"en","license":"2021 Springer Nature Limited","note":"publisher: Nature Publishing Group","page":"409-424","source":"www.nature.com","title":"SARS-CoV-2 variants, spike mutations and immune escape","volume":"19","author":[{"family":"Harvey","given":"William T."},{"family":"Carabelli","given":"Alessandro M."},{"family":"Jackson","given":"Ben"},{"family":"Gupta","given":"Ravindra K."},{"family":"Thomson","given":"Emma C."},{"family":"Harrison","given":"Ewan M."},{"family":"Ludden","given":"Catherine"},{"family":"Reeve","given":"Richard"},{"family":"Rambaut","given":"Andrew"},{"family":"Peacock","given":"Sharon J."},{"family":"Robertson","given":"David L."}],"issued":{"date-parts":[["2021",7]]}}}],"schema":"https://github.com/citation-style-language/schema/raw/master/csl-citation.json"} </w:instrText>
      </w:r>
      <w:r>
        <w:fldChar w:fldCharType="separate"/>
      </w:r>
      <w:r w:rsidRPr="00C731A3">
        <w:rPr>
          <w:rFonts w:eastAsiaTheme="minorEastAsia"/>
          <w:szCs w:val="24"/>
          <w:lang w:eastAsia="ko-KR"/>
          <w14:ligatures w14:val="standardContextual"/>
        </w:rPr>
        <w:t>Harvey et al., “SARS-CoV-2 Variants, Spike Mutations and Immune Escape.”</w:t>
      </w:r>
      <w:r>
        <w:fldChar w:fldCharType="end"/>
      </w:r>
    </w:p>
  </w:footnote>
  <w:footnote w:id="13">
    <w:p w14:paraId="77A5494B" w14:textId="3A18B6E8"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{"citationID":"ZS5Ngnw7","properties":{"formattedCitation":"Kraemer et al., \\uc0\\u8220{}Spatiotemporal Invasion Dynamics of SARS-CoV-2 Lineage B.1.1.7 Emergence.\\uc0\\u8221{}","plainCitation":"Kraemer et al., “Spatiotemporal Invasion Dynamics of SARS-CoV-2 Lineage B.1.1.7 Emergence.”","noteIndex":12},"citationItems":[{"id":666,"uris":["http://zotero.org/users/14790911/items/WYKM6EPU"],"itemData":{"id":666,"type":"article-journal","abstract":"Understanding the causes and consequences of the emergence of severe acute respiratory syndrome coronavirus 2 (SARS-CoV-2) variants of concern is crucial to pandemic control yet difficult to achieve because they arise in the context of variable human behavior and immunity. We investigated the spatial invasion dynamics of lineage B.1.1.7 by jointly analyzing UK human mobility, virus genomes, and community-based polymerase chain reaction data. We identified a multistage spatial invasion process in which early B.1.1.7 growth rates were associated with mobility and asymmetric lineage export from a dominant source location, enhancing the effects of B.1.1.7’s increased intrinsic transmissibility. We further explored how B.1.1.7 spread was shaped by nonpharmaceutical interventions and spatial variation in previous attack rates. Our findings show that careful accounting of the behavioral and epidemiological context within which variants of concern emerge is necessary to interpret correctly their observed relative growth rates.","container-title":"Science","DOI":"10.1126/science.abj0113","issue":"6557","note":"publisher: American Association for the Advancement of Science","page":"889-895","source":"science.org (Atypon)","title":"Spatiotemporal invasion dynamics of SARS-CoV-2 lineage B.1.1.7 emergence","volume":"373","author":[{"family":"Kraemer","given":"Moritz U. G."},{"family":"Hill","given":"Verity"},{"family":"Ruis","given":"Christopher"},{"family":"Dellicour","given":"Simon"},{"family":"Bajaj","given":"Sumali"},{"family":"McCrone","given":"John T."},{"family":"Baele","given":"Guy"},{"family":"Parag","given":"Kris V."},{"family":"Battle","given":"Anya Lindström"},{"family":"Gutierrez","given":"Bernardo"},{"family":"Jackson","given":"Ben"},{"family":"Colquhoun","given":"Rachel"},{"family":"O’Toole","given":"Áine"},{"family":"Klein","given":"Brennan"},{"family":"Vespignani","given":"Alessandro"},{"literal":"COVID-19 Genomics UK (COG-UK) Consortium"},{"family":"Volz","given":"Erik"},{"family":"Faria","given":"Nuno R."},{"family":"Aanensen","given":"David M."},{"family":"Loman","given":"Nicholas J."},{"family":"Plessis","given":"Louis","non-dropping-particle":"du"},{"family":"Cauchemez","given":"Simon"},{"family":"Rambaut","given":"Andrew"},{"family":"Scarpino","given":"Samuel V."},{"family":"Pybus","given":"Oliver G."}],"issued":{"date-parts":[["2021",8,20]]}}}],"schema":"https://github.com/citation-style-language/schema/raw/master/csl-citation.json"} </w:instrText>
      </w:r>
      <w:r>
        <w:fldChar w:fldCharType="separate"/>
      </w:r>
      <w:r w:rsidRPr="00C731A3">
        <w:rPr>
          <w:rFonts w:eastAsiaTheme="minorEastAsia"/>
          <w:szCs w:val="24"/>
          <w:lang w:eastAsia="ko-KR"/>
          <w14:ligatures w14:val="standardContextual"/>
        </w:rPr>
        <w:t>Kraemer et al., “Spatiotemporal Invasion Dynamics of SARS-CoV-2 Lineage B.1.1.7 Emergence.”</w:t>
      </w:r>
      <w:r>
        <w:fldChar w:fldCharType="end"/>
      </w:r>
    </w:p>
  </w:footnote>
  <w:footnote w:id="14">
    <w:p w14:paraId="04C4338F" w14:textId="1D0BED31"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{"citationID":"pUwyokq3","properties":{"formattedCitation":"Warton and Hui, \\uc0\\u8220{}The Arcsine Is Asinine.\\uc0\\u8221{}","plainCitation":"Warton and Hui, “The Arcsine Is Asinine.”","noteIndex":13},"citationItems":[{"id":668,"uris":["http://zotero.org/users/14790911/items/KSTMV3Y7"],"itemData":{"id":668,"type":"article-journal","abstract":"The arcsine square root transformation has long been standard procedure when analyzing proportional data in ecology, with applications in data sets containing binomial and non-binomial response variables. Here, we argue that the arcsine transform should not be used in either circumstance. For binomial data, logistic regression has greater interpretability and higher power than analyses of transformed data. However, it is important to check the data for additional unexplained variation, i.e., overdispersion, and to account for it via the inclusion of random effects in the model if found. For non-binomial data, the arcsine transform is undesirable on the grounds of interpretability, and because it can produce nonsensical predictions. The logit transformation is proposed as an alternative approach to address these issues. Examples are presented in both cases to illustrate these advantages, comparing various methods of analyzing proportions including untransformed, arcsine- and logit-transformed linear models and logistic regression (with or without random effects). Simulations demonstrate that logistic regression usually provides a gain in power over other methods.","container-title":"Ecology","DOI":"10.1890/10-0340.1","ISSN":"1939-9170","issue":"1","language":"en","license":"© 2011 by the Ecological Society of America","note":"_eprint: https://esajournals.onlinelibrary.wiley.com/doi/pdf/10.1890/10-0340.1","page":"3-10","source":"Wiley Online Library","title":"The arcsine is asinine: the analysis of proportions in ecology","title-short":"The arcsine is asinine","volume":"92","author":[{"family":"Warton","given":"David I."},{"family":"Hui","given":"Francis K. C."}],"issued":{"date-parts":[["2011"]]}}}],"schema":"https://github.com/citation-style-language/schema/raw/master/csl-citation.json"} </w:instrText>
      </w:r>
      <w:r>
        <w:fldChar w:fldCharType="separate"/>
      </w:r>
      <w:r w:rsidRPr="00C731A3">
        <w:rPr>
          <w:rFonts w:eastAsiaTheme="minorEastAsia"/>
          <w:szCs w:val="24"/>
          <w:lang w:eastAsia="ko-KR"/>
          <w14:ligatures w14:val="standardContextual"/>
        </w:rPr>
        <w:t>Warton and Hui, “The Arcsine Is Asinine.”</w:t>
      </w:r>
      <w:r>
        <w:fldChar w:fldCharType="end"/>
      </w:r>
    </w:p>
  </w:footnote>
  <w:footnote w:id="15">
    <w:p w14:paraId="02AB6A66" w14:textId="34343363"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{"citationID":"vHQd1DIV","properties":{"formattedCitation":"CDC, \\uc0\\u8220{}Variants and Genomic Surveillance.\\uc0\\u8221{}","plainCitation":"CDC, “Variants and Genomic Surveillance.”","noteIndex":14},"citationItems":[{"id":673,"uris":["http://zotero.org/users/14790911/items/94P3EKHN"],"itemData":{"id":673,"type":"webpage","abstract":"CDC uses genomic surveillance to identify and track SARS-CoV-2 variants.","container-title":"COVID-19","language":"en-us","title":"Variants and Genomic Surveillance","URL":"https://www.cdc.gov/covid/php/variants/variants-and-genomic-surveillance.html","author":[{"family":"CDC","given":""}],"accessed":{"date-parts":[["2025",10,20]]},"issued":{"date-parts":[["2025",8,28]]}}}],"schema":"https://github.com/citation-style-language/schema/raw/master/csl-citation.json"} </w:instrText>
      </w:r>
      <w:r>
        <w:fldChar w:fldCharType="separate"/>
      </w:r>
      <w:r w:rsidRPr="00C731A3">
        <w:rPr>
          <w:rFonts w:eastAsiaTheme="minorEastAsia"/>
          <w:szCs w:val="24"/>
          <w:lang w:eastAsia="ko-KR"/>
          <w14:ligatures w14:val="standardContextual"/>
        </w:rPr>
        <w:t>CDC, “Variants and Genomic Surveillance.”</w:t>
      </w:r>
      <w:r>
        <w:fldChar w:fldCharType="end"/>
      </w:r>
    </w:p>
  </w:footnote>
  <w:footnote w:id="16">
    <w:p w14:paraId="36214FC5" w14:textId="1D45B578"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{"citationID":"LTPOurYT","properties":{"formattedCitation":"Lubba et al., \\uc0\\u8220{}Catch22.\\uc0\\u8221{}","plainCitation":"Lubba et al., “Catch22.”","noteIndex":15},"citationItems":[{"id":675,"uris":["http://zotero.org/users/14790911/items/XRTMXHDS"],"itemData":{"id":675,"type":"article","abstract":"Capturing the dynamical properties of time series concisely as interpretable feature vectors can enable efficient clustering and classification for time-series applications across science and industry. Selecting an appropriate feature-based representation of time series for a given application can be achieved through systematic comparison across a comprehensive time-series feature library, such as those in the hctsa toolbox. However, this approach is computationally expensive and involves evaluating many similar features, limiting the widespread adoption of feature-based representations of time series for real-world applications. In this work, we introduce a method to infer small sets of time-series features that (i) exhibit strong classification performance across a given collection of time-series problems, and (ii) are minimally redundant. Applying our method to a set of 93 time-series classification datasets (containing over 147000 time series) and using a filtered version of the hctsa feature library (4791 features), we introduce a generically useful set of 22 CAnonical Time-series CHaracteristics, catch22. This dimensionality reduction, from 4791 to 22, is associated with an approximately 1000-fold reduction in computation time and near linear scaling with time-series length, despite an average reduction in classification accuracy of just 7%. catch22 captures a diverse and interpretable signature of time series in terms of their properties, including linear and non-linear autocorrelation, successive differences, value distributions and outliers, and fluctuation scaling properties. We provide an efficient implementation of catch22, accessible from many programming environments, that facilitates feature-based time-series analysis for scientific, industrial, financial and medical applications using a common language of interpretable time-series properties.","DOI":"10.48550/arXiv.1901.10200","note":"arXiv:1901.10200 [cs]","number":"arXiv:1901.10200","publisher":"arXiv","source":"arXiv.org","title":"catch22: CAnonical Time-series CHaracteristics","title-short":"catch22","URL":"http://arxiv.org/abs/1901.10200","author":[{"family":"Lubba","given":"Carl H."},{"family":"Sethi","given":"Sarab S."},{"family":"Knaute","given":"Philip"},{"family":"Schultz","given":"Simon R."},{"family":"Fulcher","given":"Ben D."},{"family":"Jones","given":"Nick S."}],"accessed":{"date-parts":[["2025",10,20]]},"issued":{"date-parts":[["2019",1,30]]}}}],"schema":"https://github.com/citation-style-language/schema/raw/master/csl-citation.json"} </w:instrText>
      </w:r>
      <w:r>
        <w:fldChar w:fldCharType="separate"/>
      </w:r>
      <w:proofErr w:type="spellStart"/>
      <w:r w:rsidRPr="00C731A3">
        <w:rPr>
          <w:rFonts w:eastAsiaTheme="minorEastAsia"/>
          <w:szCs w:val="24"/>
          <w:lang w:eastAsia="ko-KR"/>
          <w14:ligatures w14:val="standardContextual"/>
        </w:rPr>
        <w:t>Lubba</w:t>
      </w:r>
      <w:proofErr w:type="spellEnd"/>
      <w:r w:rsidRPr="00C731A3">
        <w:rPr>
          <w:rFonts w:eastAsiaTheme="minorEastAsia"/>
          <w:szCs w:val="24"/>
          <w:lang w:eastAsia="ko-KR"/>
          <w14:ligatures w14:val="standardContextual"/>
        </w:rPr>
        <w:t xml:space="preserve"> et al., “Catch22.”</w:t>
      </w:r>
      <w:r>
        <w:fldChar w:fldCharType="end"/>
      </w:r>
    </w:p>
  </w:footnote>
  <w:footnote w:id="17">
    <w:p w14:paraId="63C26181" w14:textId="2F4651BC"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{"citationID":"M2oojmPg","properties":{"formattedCitation":"Fulcher et al., \\uc0\\u8220{}Highly Comparative Time-Series Analysis.\\uc0\\u8221{}","plainCitation":"Fulcher et al., “Highly Comparative Time-Series Analysis.”","noteIndex":16},"citationItems":[{"id":581,"uris":["http://zotero.org/users/14790911/items/7L56ZNNZ"],"itemData":{"id":581,"type":"article-journal","abstract":"The process of collecting and organizing sets of observations represents a common theme throughout the history of science. However, despite the ubiquity of scientists measuring, recording, and analyzing the dynamics of different processes, an extensive organization of scientific time-series data and analysis methods has never been performed. Addressing this, annotated collections of over 35 000 real-world and model-generated time series and over 9000 time-series analysis algorithms are analyzed in this work. We introduce reduced representations of both time series, in terms of their properties measured by diverse scientific methods, and of time-series analysis methods, in terms of their behaviour on empirical time series, and use them to organize these interdisciplinary resources. This new approach to comparing across diverse scientific data and methods allows us to organize time-series datasets automatically according to their properties, retrieve alternatives to particular analysis methods developed in other scientific disciplines, and automate the selection of useful methods for time-series classification and regression tasks. The broad scientific utility of these tools is demonstrated on datasets of electroencephalograms, self-affine time series, heart beat intervals, speech signals, and others, in each case contributing novel analysis techniques to the existing literature. Highly comparative techniques that compare across an interdisciplinary literature can thus be used to guide more focused research in time-series analysis for applications across the scientific disciplines.","container-title":"Journal of The Royal Society Interface","DOI":"10.1098/rsif.2013.0048","ISSN":"1742-5689, 1742-5662","issue":"83","journalAbbreviation":"J. R. Soc. Interface.","note":"arXiv:1304.1209 [physics]","page":"20130048","source":"arXiv.org","title":"Highly comparative time-series analysis: The empirical structure of time series and their methods","title-short":"Highly comparative time-series analysis","volume":"10","author":[{"family":"Fulcher","given":"Ben D."},{"family":"Little","given":"Max A."},{"family":"Jones","given":"Nick S."}],"issued":{"date-parts":[["2013",6,6]]}}}],"schema":"https://github.com/citation-style-language/schema/raw/master/csl-citation.json"} </w:instrText>
      </w:r>
      <w:r>
        <w:fldChar w:fldCharType="separate"/>
      </w:r>
      <w:r w:rsidRPr="00C731A3">
        <w:rPr>
          <w:rFonts w:eastAsiaTheme="minorEastAsia"/>
          <w:szCs w:val="24"/>
          <w:lang w:eastAsia="ko-KR"/>
          <w14:ligatures w14:val="standardContextual"/>
        </w:rPr>
        <w:t>Fulcher et al., “Highly Comparative Time-Series Analysis.”</w:t>
      </w:r>
      <w:r>
        <w:fldChar w:fldCharType="end"/>
      </w:r>
    </w:p>
  </w:footnote>
  <w:footnote w:id="18">
    <w:p w14:paraId="7D03510E" w14:textId="5CA5AF74"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{"citationID":"o2epzz4E","properties":{"formattedCitation":"Volz et al., \\uc0\\u8220{}Assessing Transmissibility of SARS-CoV-2 Lineage B.1.1.7 in England.\\uc0\\u8221{}","plainCitation":"Volz et al., “Assessing Transmissibility of SARS-CoV-2 Lineage B.1.1.7 in England.”","noteIndex":17},"citationItems":[{"id":584,"uris":["http://zotero.org/users/14790911/items/KGB6LWRM"],"itemData":{"id":584,"type":"article-journal","abstract":"The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fldChar w:fldCharType="separate"/>
      </w:r>
      <w:r w:rsidRPr="00C731A3">
        <w:rPr>
          <w:rFonts w:eastAsiaTheme="minorEastAsia"/>
          <w:szCs w:val="24"/>
          <w:lang w:eastAsia="ko-KR"/>
          <w14:ligatures w14:val="standardContextual"/>
        </w:rPr>
        <w:t>Volz et al., “Assessing Transmissibility of SARS-CoV-2 Lineage B.1.1.7 in England.”</w:t>
      </w:r>
      <w:r>
        <w:fldChar w:fldCharType="end"/>
      </w:r>
    </w:p>
  </w:footnote>
  <w:footnote w:id="19">
    <w:p w14:paraId="7DB615E3" w14:textId="0563D931"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{"citationID":"FuAbMhqV","properties":{"formattedCitation":"\\uc0\\u8220{}Generalized Linear Models on JSTOR.\\uc0\\u8221{}","plainCitation":"“Generalized Linear Models on JSTOR.”","noteIndex":18},"citationItems":[{"id":678,"uris":["http://zotero.org/users/14790911/items/SZZ4UGHW"],"itemData":{"id":678,"type":"webpage","title":"Generalized Linear Models on JSTOR","URL":"https://www.jstor.org/stable/2344614?seq=1","accessed":{"date-parts":[["2025",10,20]]}}}],"schema":"https://github.com/citation-style-language/schema/raw/master/csl-citation.json"} </w:instrText>
      </w:r>
      <w:r>
        <w:fldChar w:fldCharType="separate"/>
      </w:r>
      <w:r w:rsidRPr="00C731A3">
        <w:rPr>
          <w:rFonts w:eastAsiaTheme="minorEastAsia"/>
          <w:szCs w:val="24"/>
          <w:lang w:eastAsia="ko-KR"/>
          <w14:ligatures w14:val="standardContextual"/>
        </w:rPr>
        <w:t>“Generalized Linear Models on JSTOR.”</w:t>
      </w:r>
      <w:r>
        <w:fldChar w:fldCharType="end"/>
      </w:r>
    </w:p>
  </w:footnote>
  <w:footnote w:id="20">
    <w:p w14:paraId="2188D7A0" w14:textId="56659A8E"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{"citationID":"mzPY9HkX","properties":{"formattedCitation":"Wood, {\\i{}Generalized Additive Models}.","plainCitation":"Wood, Generalized Additive Models.","noteIndex":19},"citationItems":[{"id":680,"uris":["http://zotero.org/users/14790911/items/X9DJR6CV"],"itemData":{"id":680,"type":"book","abstract":"The first edition of this book has established itself as one of the leading references on generalized additive models (GAMs), and the only book on the topic to be introductory in nature with a wealth of practical examples and software implementation. It is self-contained, providing the necessary background in linear models, linear mixed models, and generalized linear models (GLMs), before presenting a balanced treatment of the theory and applications of GAMs and related models. \n\nThe author bases his approach on a framework of penalized regression splines, and while firmly focused on the practical aspects of GAMs, discussions include fairly full explanations of the theory underlying the methods. Use of R software helps explain the theory and illustrates the practical application of the methodology. Each chapter contains an extensive set of exercises, with solutions in an appendix or in the book’s R data package gamair, to enable use as a course text or for self-study.","edition":"2","event-place":"New York","ISBN":"978-1-315-37027-9","note":"DOI: 10.1201/9781315370279","number-of-pages":"496","publisher":"Chapman and Hall/CRC","publisher-place":"New York","title":"Generalized Additive Models: An Introduction with R, Second Edition","title-short":"Generalized Additive Models","author":[{"family":"Wood","given":"Simon N."}],"issued":{"date-parts":[["2017",5,17]]}}}],"schema":"https://github.com/citation-style-language/schema/raw/master/csl-citation.json"} </w:instrText>
      </w:r>
      <w:r>
        <w:fldChar w:fldCharType="separate"/>
      </w:r>
      <w:r w:rsidRPr="00C731A3">
        <w:rPr>
          <w:rFonts w:eastAsiaTheme="minorEastAsia"/>
          <w:szCs w:val="24"/>
          <w:lang w:eastAsia="ko-KR"/>
          <w14:ligatures w14:val="standardContextual"/>
        </w:rPr>
        <w:t xml:space="preserve">Wood, </w:t>
      </w:r>
      <w:r w:rsidRPr="00C731A3">
        <w:rPr>
          <w:rFonts w:eastAsiaTheme="minorEastAsia"/>
          <w:i/>
          <w:iCs/>
          <w:szCs w:val="24"/>
          <w:lang w:eastAsia="ko-KR"/>
          <w14:ligatures w14:val="standardContextual"/>
        </w:rPr>
        <w:t>Generalized Additive Models</w:t>
      </w:r>
      <w:r w:rsidRPr="00C731A3">
        <w:rPr>
          <w:rFonts w:eastAsiaTheme="minorEastAsia"/>
          <w:szCs w:val="24"/>
          <w:lang w:eastAsia="ko-KR"/>
          <w14:ligatures w14:val="standardContextual"/>
        </w:rPr>
        <w:t>.</w:t>
      </w:r>
      <w:r>
        <w:fldChar w:fldCharType="end"/>
      </w:r>
    </w:p>
  </w:footnote>
  <w:footnote w:id="21">
    <w:p w14:paraId="09892F3F" w14:textId="7C1B7A18"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{"citationID":"itiD2tqB","properties":{"formattedCitation":"Zou and Hastie, \\uc0\\u8220{}Addendum.\\uc0\\u8221{}","plainCitation":"Zou and Hastie, “Addendum.”","noteIndex":20},"citationItems":[{"id":682,"uris":["http://zotero.org/users/14790911/items/E553XU9C"],"itemData":{"id":682,"type":"article-journal","container-title":"Journal of the Royal Statistical Society Series B: Statistical Methodology","DOI":"10.1111/j.1467-9868.2005.00527.x","ISSN":"1369-7412","issue":"5","journalAbbreviation":"J. R. Stat. Soc. Ser. B. Stat. Methodol.","page":"768","source":"Silverchair","title":"Addendum: Regularization and Variable Selection Via the Elastic Net","title-short":"Addendum","volume":"67","author":[{"family":"Zou","given":"Hui"},{"family":"Hastie","given":"Trevor"}],"issued":{"date-parts":[["2005",11,1]]}}}],"schema":"https://github.com/citation-style-language/schema/raw/master/csl-citation.json"} </w:instrText>
      </w:r>
      <w:r>
        <w:fldChar w:fldCharType="separate"/>
      </w:r>
      <w:r w:rsidRPr="00C731A3">
        <w:rPr>
          <w:rFonts w:eastAsiaTheme="minorEastAsia"/>
          <w:szCs w:val="24"/>
          <w:lang w:eastAsia="ko-KR"/>
          <w14:ligatures w14:val="standardContextual"/>
        </w:rPr>
        <w:t>Zou and Hastie, “Addendum.”</w:t>
      </w:r>
      <w:r>
        <w:fldChar w:fldCharType="end"/>
      </w:r>
    </w:p>
  </w:footnote>
  <w:footnote w:id="22">
    <w:p w14:paraId="52FC21A9" w14:textId="544AD132"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{"citationID":"THj8fjO8","properties":{"formattedCitation":"Cortes and Vapnik, \\uc0\\u8220{}Support-Vector Networks.\\uc0\\u8221{}","plainCitation":"Cortes and Vapnik, “Support-Vector Networks.”","noteIndex":21},"citationItems":[{"id":685,"uris":["http://zotero.org/users/14790911/items/BNEHXB7W"],"itemData":{"id":685,"type":"article-journal","abstract":"Thesupport-vector network is a new learning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data.","container-title":"Machine Learning","DOI":"10.1007/BF00994018","ISSN":"1573-0565","issue":"3","journalAbbreviation":"Mach Learn","language":"en","page":"273-297","source":"Springer Link","title":"Support-vector networks","volume":"20","author":[{"family":"Cortes","given":"Corinna"},{"family":"Vapnik","given":"Vladimir"}],"issued":{"date-parts":[["1995",9,1]]}}}],"schema":"https://github.com/citation-style-language/schema/raw/master/csl-citation.json"} </w:instrText>
      </w:r>
      <w:r>
        <w:fldChar w:fldCharType="separate"/>
      </w:r>
      <w:r w:rsidRPr="00C731A3">
        <w:rPr>
          <w:rFonts w:eastAsiaTheme="minorEastAsia"/>
          <w:szCs w:val="24"/>
          <w:lang w:eastAsia="ko-KR"/>
          <w14:ligatures w14:val="standardContextual"/>
        </w:rPr>
        <w:t xml:space="preserve">Cortes and </w:t>
      </w:r>
      <w:proofErr w:type="spellStart"/>
      <w:r w:rsidRPr="00C731A3">
        <w:rPr>
          <w:rFonts w:eastAsiaTheme="minorEastAsia"/>
          <w:szCs w:val="24"/>
          <w:lang w:eastAsia="ko-KR"/>
          <w14:ligatures w14:val="standardContextual"/>
        </w:rPr>
        <w:t>Vapnik</w:t>
      </w:r>
      <w:proofErr w:type="spellEnd"/>
      <w:r w:rsidRPr="00C731A3">
        <w:rPr>
          <w:rFonts w:eastAsiaTheme="minorEastAsia"/>
          <w:szCs w:val="24"/>
          <w:lang w:eastAsia="ko-KR"/>
          <w14:ligatures w14:val="standardContextual"/>
        </w:rPr>
        <w:t>, “Support-Vector Networks.”</w:t>
      </w:r>
      <w:r>
        <w:fldChar w:fldCharType="end"/>
      </w:r>
    </w:p>
  </w:footnote>
  <w:footnote w:id="23">
    <w:p w14:paraId="765C5440" w14:textId="1F05B26B"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{"citationID":"gng0NXA3","properties":{"formattedCitation":"Ripley, {\\i{}Pattern Recognition and Neural Networks}.","plainCitation":"Ripley, Pattern Recognition and Neural Networks.","noteIndex":22},"citationItems":[{"id":689,"uris":["http://zotero.org/users/14790911/items/QGS4UJQJ"],"itemData":{"id":689,"type":"book","abstract":"This 1996 book is a reliable account of the statistical framework for pattern recognition and machine learning. With unparalleled coverage and a wealth of case-studies this book gives valuable insight into both the theory and the enormously diverse applications (which can be found in remote sensing, astrophysics, engineering and medicine, for example). So that readers can develop their skills and understanding, many of the real data sets used in the book are available from the author's website: www.stats.ox.ac.uk/~ripley/PRbook/. For the same reason, many examples are included to illustrate real problems in pattern recognition. Unifying principles are highlighted, and the author gives an overview of the state of the subject, making the book valuable to experienced researchers in statistics, machine learning/artificial intelligence and engineering. The clear writing style means that the book is also a superb introduction for non-specialists.","event-place":"Cambridge","ISBN":"978-0-521-71770-0","note":"DOI: 10.1017/CBO9780511812651","publisher":"Cambridge University Press","publisher-place":"Cambridge","source":"Cambridge University Press","title":"Pattern Recognition and Neural Networks","URL":"https://www.cambridge.org/core/books/pattern-recognition-and-neural-networks/4E038249C9BAA06C8F4EE6F044D09C5C","author":[{"family":"Ripley","given":"Brian D."}],"accessed":{"date-parts":[["2025",10,20]]},"issued":{"date-parts":[["1996"]]}}}],"schema":"https://github.com/citation-style-language/schema/raw/master/csl-citation.json"} </w:instrText>
      </w:r>
      <w:r>
        <w:fldChar w:fldCharType="separate"/>
      </w:r>
      <w:r w:rsidRPr="00C731A3">
        <w:rPr>
          <w:rFonts w:eastAsiaTheme="minorEastAsia"/>
          <w:szCs w:val="24"/>
          <w:lang w:eastAsia="ko-KR"/>
          <w14:ligatures w14:val="standardContextual"/>
        </w:rPr>
        <w:t xml:space="preserve">Ripley, </w:t>
      </w:r>
      <w:r w:rsidRPr="00C731A3">
        <w:rPr>
          <w:rFonts w:eastAsiaTheme="minorEastAsia"/>
          <w:i/>
          <w:iCs/>
          <w:szCs w:val="24"/>
          <w:lang w:eastAsia="ko-KR"/>
          <w14:ligatures w14:val="standardContextual"/>
        </w:rPr>
        <w:t>Pattern Recognition and Neural Networks</w:t>
      </w:r>
      <w:r w:rsidRPr="00C731A3">
        <w:rPr>
          <w:rFonts w:eastAsiaTheme="minorEastAsia"/>
          <w:szCs w:val="24"/>
          <w:lang w:eastAsia="ko-KR"/>
          <w14:ligatures w14:val="standardContextual"/>
        </w:rPr>
        <w:t>.</w:t>
      </w:r>
      <w:r>
        <w:fldChar w:fldCharType="end"/>
      </w:r>
    </w:p>
  </w:footnote>
  <w:footnote w:id="24">
    <w:p w14:paraId="3BD3CB12" w14:textId="4B8B8F0D"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{"citationID":"oVtFUsyH","properties":{"formattedCitation":"Breiman et al., {\\i{}Classification and Regression Trees}.","plainCitation":"Breiman et al., Classification and Regression Trees.","noteIndex":23},"citationItems":[{"id":692,"uris":["http://zotero.org/users/14790911/items/9VMQ7P87"],"itemData":{"id":692,"type":"book","abstract":"The methodology used to construct tree structured rules is the focus of this monograph. Unlike many other statistical procedures, which moved from pencil and paper to calculators, this text's use of trees was unthinkable before computers. Both the practical and theoretical sides have been developed in the authors' study of tree methods. Classification and Regression Trees reflects these two sides, covering the use of trees as a data analysis method, and in a more mathematical framework, proving some of their fundamental properties.","event-place":"New York","ISBN":"978-1-315-13947-0","note":"DOI: 10.1201/9781315139470","number-of-pages":"368","publisher":"Chapman and Hall/CRC","publisher-place":"New York","title":"Classification and Regression Trees","author":[{"family":"Breiman","given":"Leo"},{"family":"Friedman","given":"Jerome"},{"family":"Olshen","given":"R. A."},{"family":"Stone","given":"Charles J."}],"issued":{"date-parts":[["2017",10,18]]}}}],"schema":"https://github.com/citation-style-language/schema/raw/master/csl-citation.json"} </w:instrText>
      </w:r>
      <w:r>
        <w:fldChar w:fldCharType="separate"/>
      </w:r>
      <w:proofErr w:type="spellStart"/>
      <w:r w:rsidRPr="00C731A3">
        <w:rPr>
          <w:rFonts w:eastAsiaTheme="minorEastAsia"/>
          <w:szCs w:val="24"/>
          <w:lang w:eastAsia="ko-KR"/>
          <w14:ligatures w14:val="standardContextual"/>
        </w:rPr>
        <w:t>Breiman</w:t>
      </w:r>
      <w:proofErr w:type="spellEnd"/>
      <w:r w:rsidRPr="00C731A3">
        <w:rPr>
          <w:rFonts w:eastAsiaTheme="minorEastAsia"/>
          <w:szCs w:val="24"/>
          <w:lang w:eastAsia="ko-KR"/>
          <w14:ligatures w14:val="standardContextual"/>
        </w:rPr>
        <w:t xml:space="preserve"> et al., </w:t>
      </w:r>
      <w:r w:rsidRPr="00C731A3">
        <w:rPr>
          <w:rFonts w:eastAsiaTheme="minorEastAsia"/>
          <w:i/>
          <w:iCs/>
          <w:szCs w:val="24"/>
          <w:lang w:eastAsia="ko-KR"/>
          <w14:ligatures w14:val="standardContextual"/>
        </w:rPr>
        <w:t>Classification and Regression Trees</w:t>
      </w:r>
      <w:r w:rsidRPr="00C731A3">
        <w:rPr>
          <w:rFonts w:eastAsiaTheme="minorEastAsia"/>
          <w:szCs w:val="24"/>
          <w:lang w:eastAsia="ko-KR"/>
          <w14:ligatures w14:val="standardContextual"/>
        </w:rPr>
        <w:t>.</w:t>
      </w:r>
      <w:r>
        <w:fldChar w:fldCharType="end"/>
      </w:r>
    </w:p>
  </w:footnote>
  <w:footnote w:id="25">
    <w:p w14:paraId="7CCFA503" w14:textId="1B3CDB3C"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{"citationID":"7Sh4JDjn","properties":{"formattedCitation":"Polley and Laan, \\uc0\\u8220{}Super Learner In Prediction.\\uc0\\u8221{}","plainCitation":"Polley and Laan, “Super Learner In Prediction.”","noteIndex":24},"citationItems":[{"id":693,"uris":["http://zotero.org/users/14790911/items/4CKSSF5E"],"itemData":{"id":693,"type":"article-journal","container-title":"U.C. Berkeley Division of Biostatistics Working Paper Series","source":"COinS","title":"Super Learner In Prediction","URL":"https://biostats.bepress.com/ucbbiostat/paper266","author":[{"family":"Polley","given":"Eric"},{"family":"Laan","given":"Mark","dropping-particle":"van der"}],"issued":{"date-parts":[["2010",5,3]]}}}],"schema":"https://github.com/citation-style-language/schema/raw/master/csl-citation.json"} </w:instrText>
      </w:r>
      <w:r>
        <w:fldChar w:fldCharType="separate"/>
      </w:r>
      <w:r w:rsidRPr="00C731A3">
        <w:rPr>
          <w:rFonts w:eastAsiaTheme="minorEastAsia"/>
          <w:szCs w:val="24"/>
          <w:lang w:eastAsia="ko-KR"/>
          <w14:ligatures w14:val="standardContextual"/>
        </w:rPr>
        <w:t xml:space="preserve">Polley and Laan, “Super Learner </w:t>
      </w:r>
      <w:proofErr w:type="gramStart"/>
      <w:r w:rsidRPr="00C731A3">
        <w:rPr>
          <w:rFonts w:eastAsiaTheme="minorEastAsia"/>
          <w:szCs w:val="24"/>
          <w:lang w:eastAsia="ko-KR"/>
          <w14:ligatures w14:val="standardContextual"/>
        </w:rPr>
        <w:t>In</w:t>
      </w:r>
      <w:proofErr w:type="gramEnd"/>
      <w:r w:rsidRPr="00C731A3">
        <w:rPr>
          <w:rFonts w:eastAsiaTheme="minorEastAsia"/>
          <w:szCs w:val="24"/>
          <w:lang w:eastAsia="ko-KR"/>
          <w14:ligatures w14:val="standardContextual"/>
        </w:rPr>
        <w:t xml:space="preserve"> Prediction.”</w:t>
      </w:r>
      <w:r>
        <w:fldChar w:fldCharType="end"/>
      </w:r>
    </w:p>
  </w:footnote>
  <w:footnote w:id="26">
    <w:p w14:paraId="5FD7B33F" w14:textId="57274661"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{"citationID":"zQkKbKR4","properties":{"formattedCitation":"James et al., {\\i{}An Introduction to Statistical Learning}.","plainCitation":"James et al., An Introduction to Statistical Learning.","noteIndex":25},"citationItems":[{"id":695,"uris":["http://zotero.org/users/14790911/items/SUJYZWIW"],"itemData":{"id":695,"type":"book","collection-title":"Springer Texts in Statistics","event-place":"New York, NY","ISBN":"978-1-0716-1417-4","language":"en","license":"https://www.springer.com/tdm","note":"DOI: 10.1007/978-1-0716-1418-1","publisher":"Springer US","publisher-place":"New York, NY","source":"DOI.org (Crossref)","title":"An Introduction to Statistical Learning: with Applications in R","title-short":"An Introduction to Statistical Learning","URL":"https://link.springer.com/10.1007/978-1-0716-1418-1","author":[{"family":"James","given":"Gareth"},{"family":"Witten","given":"Daniela"},{"family":"Hastie","given":"Trevor"},{"family":"Tibshirani","given":"Robert"}],"accessed":{"date-parts":[["2025",10,20]]},"issued":{"date-parts":[["2021"]]}}}],"schema":"https://github.com/citation-style-language/schema/raw/master/csl-citation.json"} </w:instrText>
      </w:r>
      <w:r>
        <w:fldChar w:fldCharType="separate"/>
      </w:r>
      <w:r w:rsidRPr="00C731A3">
        <w:rPr>
          <w:rFonts w:eastAsiaTheme="minorEastAsia"/>
          <w:szCs w:val="24"/>
          <w:lang w:eastAsia="ko-KR"/>
          <w14:ligatures w14:val="standardContextual"/>
        </w:rPr>
        <w:t xml:space="preserve">James et al., </w:t>
      </w:r>
      <w:r w:rsidRPr="00C731A3">
        <w:rPr>
          <w:rFonts w:eastAsiaTheme="minorEastAsia"/>
          <w:i/>
          <w:iCs/>
          <w:szCs w:val="24"/>
          <w:lang w:eastAsia="ko-KR"/>
          <w14:ligatures w14:val="standardContextual"/>
        </w:rPr>
        <w:t>An Introduction to Statistical Learning</w:t>
      </w:r>
      <w:r w:rsidRPr="00C731A3">
        <w:rPr>
          <w:rFonts w:eastAsiaTheme="minorEastAsia"/>
          <w:szCs w:val="24"/>
          <w:lang w:eastAsia="ko-KR"/>
          <w14:ligatures w14:val="standardContextual"/>
        </w:rPr>
        <w:t>.</w:t>
      </w:r>
      <w:r>
        <w:fldChar w:fldCharType="end"/>
      </w:r>
    </w:p>
  </w:footnote>
  <w:footnote w:id="27">
    <w:p w14:paraId="47C78DF1" w14:textId="4F4CD353"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{"citationID":"dNBdFGmU","properties":{"formattedCitation":"Sokolova and Lapalme, \\uc0\\u8220{}A Systematic Analysis of Performance Measures for Classification Tasks.\\uc0\\u8221{}","plainCitation":"Sokolova and Lapalme, “A Systematic Analysis of Performance Measures for Classification Tasks.”","noteIndex":26},"citationItems":[{"id":697,"uris":["http://zotero.org/users/14790911/items/RQUHM9CC"],"itemData":{"id":697,"type":"article-journal","abstract":"This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studies.","container-title":"Information Processing &amp; Management","DOI":"10.1016/j.ipm.2009.03.002","ISSN":"0306-4573","issue":"4","journalAbbreviation":"Information Processing &amp; Management","page":"427-437","source":"ScienceDirect","title":"A systematic analysis of performance measures for classification tasks","volume":"45","author":[{"family":"Sokolova","given":"Marina"},{"family":"Lapalme","given":"Guy"}],"issued":{"date-parts":[["2009",7,1]]}}}],"schema":"https://github.com/citation-style-language/schema/raw/master/csl-citation.json"} </w:instrText>
      </w:r>
      <w:r>
        <w:fldChar w:fldCharType="separate"/>
      </w:r>
      <w:r w:rsidRPr="00C731A3">
        <w:rPr>
          <w:rFonts w:eastAsiaTheme="minorEastAsia"/>
          <w:szCs w:val="24"/>
          <w:lang w:eastAsia="ko-KR"/>
          <w14:ligatures w14:val="standardContextual"/>
        </w:rPr>
        <w:t>Sokolova and Lapalme, “A Systematic Analysis of Performance Measures for Classification Tasks.”</w:t>
      </w:r>
      <w:r>
        <w:fldChar w:fldCharType="end"/>
      </w:r>
    </w:p>
  </w:footnote>
  <w:footnote w:id="28">
    <w:p w14:paraId="68D907CA" w14:textId="7E24A17A"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{"citationID":"99x8lwSH","properties":{"formattedCitation":"Lundberg and Lee, \\uc0\\u8220{}A Unified Approach to Interpreting Model Predictions.\\uc0\\u8221{}","plainCitation":"Lundberg and Lee, “A Unified Approach to Interpreting Model Predictions.”","noteIndex":27},"citationItems":[{"id":700,"uris":["http://zotero.org/users/14790911/items/YVFQ8PHQ"],"itemData":{"id":700,"type":"article","abstract":"Understanding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[cs]","number":"arXiv:1705.07874","publisher":"arXiv","source":"arXiv.org","title":"A Unified Approach to Interpreting Model Predictions","URL":"http://arxiv.org/abs/1705.07874","author":[{"family":"Lundberg","given":"Scott"},{"family":"Lee","given":"Su-In"}],"accessed":{"date-parts":[["2025",10,20]]},"issued":{"date-parts":[["2017",11,25]]}}}],"schema":"https://github.com/citation-style-language/schema/raw/master/csl-citation.json"} </w:instrText>
      </w:r>
      <w:r>
        <w:fldChar w:fldCharType="separate"/>
      </w:r>
      <w:r w:rsidRPr="00C731A3">
        <w:rPr>
          <w:rFonts w:eastAsiaTheme="minorEastAsia"/>
          <w:szCs w:val="24"/>
          <w:lang w:eastAsia="ko-KR"/>
          <w14:ligatures w14:val="standardContextual"/>
        </w:rPr>
        <w:t>Lundberg and Lee, “A Unified Approach to Interpreting Model Predictions.”</w:t>
      </w:r>
      <w:r>
        <w:fldChar w:fldCharType="end"/>
      </w:r>
    </w:p>
  </w:footnote>
  <w:footnote w:id="29">
    <w:p w14:paraId="0051DE04" w14:textId="59121F4B"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{"citationID":"WYomYOB9","properties":{"formattedCitation":"Charniga et al., \\uc0\\u8220{}Best Practices for Estimating and Reporting Epidemiological Delay Distributions of Infectious Diseases.\\uc0\\u8221{}","plainCitation":"Charniga et al., “Best Practices for Estimating and Reporting Epidemiological Delay Distributions of Infectious Diseases.”","noteIndex":28},"citationItems":[{"id":706,"uris":["http://zotero.org/users/14790911/items/XZD92YFJ"],"itemData":{"id":706,"type":"article-journal","abstract":"Epidemiological delays are key quantities that inform public health policy and clinical practice. They are used as inputs for mathematical and statistical models, which in turn can guide control strategies. In recent work, we found that censoring, right truncation, and dynamical bias were rarely addressed correctly when estimating delays and that these biases were large enough to have knock-on impacts across a large number of use cases. Here, we formulate a checklist of best practices for estimating and reporting epidemiological delays. We also provide a flowchart to guide practitioners based on their data. Our examples are focused on the incubation period and serial interval due to their importance in outbreak response and modeling, but our recommendations are applicable to other delays. The recommendations, which are based on the literature and our experience estimating epidemiological delay distributions during outbreak responses, can help improve the robustness and utility of reported estimates and provide guidance for the evaluation of estimates for downstream use in transmission models or other analyses.","container-title":"PLOS Computational Biology","DOI":"10.1371/journal.pcbi.1012520","ISSN":"1553-7358","issue":"10","journalAbbreviation":"PLOS Computational Biology","language":"en","note":"publisher: Public Library of Science","page":"e1012520","source":"PLoS Journals","title":"Best practices for estimating and reporting epidemiological delay distributions of infectious diseases","volume":"20","author":[{"family":"Charniga","given":"Kelly"},{"family":"Park","given":"Sang Woo"},{"family":"Akhmetzhanov","given":"Andrei R."},{"family":"Cori","given":"Anne"},{"family":"Dushoff","given":"Jonathan"},{"family":"Funk","given":"Sebastian"},{"family":"Gostic","given":"Katelyn M."},{"family":"Linton","given":"Natalie M."},{"family":"Lison","given":"Adrian"},{"family":"Overton","given":"Christopher E."},{"family":"Pulliam","given":"Juliet R. C."},{"family":"Ward","given":"Thomas"},{"family":"Cauchemez","given":"Simon"},{"family":"Abbott","given":"Sam"}],"issued":{"date-parts":[["2024",10,28]]}}}],"schema":"https://github.com/citation-style-language/schema/raw/master/csl-citation.json"} </w:instrText>
      </w:r>
      <w:r>
        <w:fldChar w:fldCharType="separate"/>
      </w:r>
      <w:proofErr w:type="spellStart"/>
      <w:r w:rsidRPr="00C731A3">
        <w:rPr>
          <w:rFonts w:eastAsiaTheme="minorEastAsia"/>
          <w:szCs w:val="24"/>
          <w:lang w:eastAsia="ko-KR"/>
          <w14:ligatures w14:val="standardContextual"/>
        </w:rPr>
        <w:t>Charniga</w:t>
      </w:r>
      <w:proofErr w:type="spellEnd"/>
      <w:r w:rsidRPr="00C731A3">
        <w:rPr>
          <w:rFonts w:eastAsiaTheme="minorEastAsia"/>
          <w:szCs w:val="24"/>
          <w:lang w:eastAsia="ko-KR"/>
          <w14:ligatures w14:val="standardContextual"/>
        </w:rPr>
        <w:t xml:space="preserve"> et al., “Best Practices for Estimating and Reporting Epidemiological Delay Distributions of Infectious Diseases.”</w:t>
      </w:r>
      <w:r>
        <w:fldChar w:fldCharType="end"/>
      </w:r>
    </w:p>
  </w:footnote>
  <w:footnote w:id="30">
    <w:p w14:paraId="74C36724" w14:textId="672F76A8"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{"citationID":"l5xHQ9WE","properties":{"formattedCitation":"Alberti and Faranda, \\uc0\\u8220{}On the Uncertainty of Real-Time Predictions of Epidemic Growths.\\uc0\\u8221{}","plainCitation":"Alberti and Faranda, “On the Uncertainty of Real-Time Predictions of Epidemic Growths.”","noteIndex":29},"citationItems":[{"id":708,"uris":["http://zotero.org/users/14790911/items/JNTYHW4U"],"itemData":{"id":708,"type":"article-journal","abstract":"While COVID-19 is rapidly propagating around the globe, the need for providing real-time forecasts of the epidemics pushes fits of dynamical and statistical models to available data beyond their capabilities. Here we focus on statistical predictions of COVID-19 infections performed by fitting asymptotic distributions to actual data. By taking as a case-study the epidemic evolution of total COVID-19 infections in Chinese provinces and Italian regions, we find that predictions are characterized by large uncertainties at the early stages of the epidemic growth. Those uncertainties significantly reduce after the epidemics peak is reached. Differences in the uncertainty of the forecasts at a regional level can be used to highlight the delay in the spread of the virus. Our results warn that long term extrapolation of epidemics counts must be handled with extreme care as they crucially depend not only on the quality of data, but also on the stage of the epidemics, due to the intrinsically non-linear nature of the underlying dynamics. These results suggest that real-time epidemiological projections should include wide uncertainty ranges and urge for the needs of compiling high-quality datasets of infections counts, including asymptomatic patients.","container-title":"Communications in Nonlinear Science &amp; Numerical Simulation","DOI":"10.1016/j.cnsns.2020.105372","ISSN":"1007-5704","journalAbbreviation":"Commun Nonlinear Sci Numer Simul","language":"eng","note":"PMID: 32834701\nPMCID: PMC7263229","page":"105372","source":"PubMed","title":"On the uncertainty of real-time predictions of epidemic growths: A COVID-19 case study for China and Italy","title-short":"On the uncertainty of real-time predictions of epidemic growths","volume":"90","author":[{"family":"Alberti","given":"Tommaso"},{"family":"Faranda","given":"Davide"}],"issued":{"date-parts":[["2020",11]]}}}],"schema":"https://github.com/citation-style-language/schema/raw/master/csl-citation.json"} </w:instrText>
      </w:r>
      <w:r>
        <w:fldChar w:fldCharType="separate"/>
      </w:r>
      <w:r w:rsidRPr="00C731A3">
        <w:rPr>
          <w:rFonts w:eastAsiaTheme="minorEastAsia"/>
          <w:szCs w:val="24"/>
          <w:lang w:eastAsia="ko-KR"/>
          <w14:ligatures w14:val="standardContextual"/>
        </w:rPr>
        <w:t xml:space="preserve">Alberti and </w:t>
      </w:r>
      <w:proofErr w:type="spellStart"/>
      <w:r w:rsidRPr="00C731A3">
        <w:rPr>
          <w:rFonts w:eastAsiaTheme="minorEastAsia"/>
          <w:szCs w:val="24"/>
          <w:lang w:eastAsia="ko-KR"/>
          <w14:ligatures w14:val="standardContextual"/>
        </w:rPr>
        <w:t>Faranda</w:t>
      </w:r>
      <w:proofErr w:type="spellEnd"/>
      <w:r w:rsidRPr="00C731A3">
        <w:rPr>
          <w:rFonts w:eastAsiaTheme="minorEastAsia"/>
          <w:szCs w:val="24"/>
          <w:lang w:eastAsia="ko-KR"/>
          <w14:ligatures w14:val="standardContextual"/>
        </w:rPr>
        <w:t>, “On the Uncertainty of Real-Time Predictions of Epidemic Growths.”</w:t>
      </w:r>
      <w:r>
        <w:fldChar w:fldCharType="end"/>
      </w:r>
    </w:p>
  </w:footnote>
  <w:footnote w:id="31">
    <w:p w14:paraId="71846B1C" w14:textId="77280AA4"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{"citationID":"t1GbY1Ej","properties":{"formattedCitation":"Figgins and Bedford, \\uc0\\u8220{}Frequency Dynamics Predict Viral Fitness, Antigenic Relationships and Epidemic Growth.\\uc0\\u8221{}","plainCitation":"Figgins and Bedford, “Frequency Dynamics Predict Viral Fitness, Antigenic Relationships and Epidemic Growth.”","noteIndex":30},"citationItems":[{"id":711,"uris":["http://zotero.org/users/14790911/items/35ADAKVE"],"itemData":{"id":711,"type":"article","abstract":"During the COVID-19 pandemic, SARS-CoV-2 variants drove large waves of infections, fueled by increased transmissibility and immune escape. Current models focus on changes in variant frequencies without linking them to underlying transmission mechanisms of intrinsic transmissibility and immune escape. We introduce a framework connecting variant dynamics to these mechanisms, showing how host population immunity interacts with viral transmissibility and immune escape to determine relative variant fitness. We advance a selective pressure metric that provides an early signal of epidemic growth using genetic data alone, crucial with current underreporting of cases. Additionally, we show that a latent immunity space model approximates immunological distances, offering insights into population susceptibility and immune evasion. These insights refine real-time forecasting and lay the groundwork for research into the interplay between viral genetics, immunity, and epidemic growth.","DOI":"10.1101/2024.12.02.24318334","language":"en","license":"© 2025, Posted by Cold Spring Harbor Laboratory. This pre-print is available under a Creative Commons License (Attribution 4.0 International), CC BY 4.0, as described at http://creativecommons.org/licenses/by/4.0/","note":"ISSN: 3067-2007\npage: 2024.12.02.24318334","publisher":"medRxiv","source":"medRxiv","title":"Frequency dynamics predict viral fitness, antigenic relationships and epidemic growth","URL":"https://www.medrxiv.org/content/10.1101/2024.12.02.24318334v3","author":[{"family":"Figgins","given":"Marlin D."},{"family":"Bedford","given":"Trevor"}],"accessed":{"date-parts":[["2025",10,20]]},"issued":{"date-parts":[["2025",9,12]]}}}],"schema":"https://github.com/citation-style-language/schema/raw/master/csl-citation.json"} </w:instrText>
      </w:r>
      <w:r>
        <w:fldChar w:fldCharType="separate"/>
      </w:r>
      <w:r w:rsidRPr="00C731A3">
        <w:rPr>
          <w:rFonts w:eastAsiaTheme="minorEastAsia"/>
          <w:szCs w:val="24"/>
          <w:lang w:eastAsia="ko-KR"/>
          <w14:ligatures w14:val="standardContextual"/>
        </w:rPr>
        <w:t>Figgins and Bedford, “Frequency Dynamics Predict Viral Fitness, Antigenic Relationships and Epidemic Growth.”</w:t>
      </w:r>
      <w:r>
        <w:fldChar w:fldCharType="end"/>
      </w:r>
    </w:p>
  </w:footnote>
  <w:footnote w:id="32">
    <w:p w14:paraId="0A67C7FC" w14:textId="6C9BBCF6"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{"citationID":"HyHMsEjq","properties":{"formattedCitation":"Figgins and Bedford, \\uc0\\u8220{}Frequency Dynamics Predict Viral Fitness, Antigenic Relationships and Epidemic Growth.\\uc0\\u8221{}","plainCitation":"Figgins and Bedford, “Frequency Dynamics Predict Viral Fitness, Antigenic Relationships and Epidemic Growth.”","noteIndex":31},"citationItems":[{"id":711,"uris":["http://zotero.org/users/14790911/items/35ADAKVE"],"itemData":{"id":711,"type":"article","abstract":"During the COVID-19 pandemic, SARS-CoV-2 variants drove large waves of infections, fueled by increased transmissibility and immune escape. Current models focus on changes in variant frequencies without linking them to underlying transmission mechanisms of intrinsic transmissibility and immune escape. We introduce a framework connecting variant dynamics to these mechanisms, showing how host population immunity interacts with viral transmissibility and immune escape to determine relative variant fitness. We advance a selective pressure metric that provides an early signal of epidemic growth using genetic data alone, crucial with current underreporting of cases. Additionally, we show that a latent immunity space model approximates immunological distances, offering insights into population susceptibility and immune evasion. These insights refine real-time forecasting and lay the groundwork for research into the interplay between viral genetics, immunity, and epidemic growth.","DOI":"10.1101/2024.12.02.24318334","language":"en","license":"© 2025, Posted by Cold Spring Harbor Laboratory. This pre-print is available under a Creative Commons License (Attribution 4.0 International), CC BY 4.0, as described at http://creativecommons.org/licenses/by/4.0/","note":"ISSN: 3067-2007\npage: 2024.12.02.24318334","publisher":"medRxiv","source":"medRxiv","title":"Frequency dynamics predict viral fitness, antigenic relationships and epidemic growth","URL":"https://www.medrxiv.org/content/10.1101/2024.12.02.24318334v3","author":[{"family":"Figgins","given":"Marlin D."},{"family":"Bedford","given":"Trevor"}],"accessed":{"date-parts":[["2025",10,20]]},"issued":{"date-parts":[["2025",9,12]]}}}],"schema":"https://github.com/citation-style-language/schema/raw/master/csl-citation.json"} </w:instrText>
      </w:r>
      <w:r>
        <w:fldChar w:fldCharType="separate"/>
      </w:r>
      <w:r w:rsidRPr="00C731A3">
        <w:rPr>
          <w:rFonts w:eastAsiaTheme="minorEastAsia"/>
          <w:szCs w:val="24"/>
          <w:lang w:eastAsia="ko-KR"/>
          <w14:ligatures w14:val="standardContextual"/>
        </w:rPr>
        <w:t>Figgins and Bedford, “Frequency Dynamics Predict Viral Fitness, Antigenic Relationships and Epidemic Growth.”</w:t>
      </w:r>
      <w:r>
        <w:fldChar w:fldCharType="end"/>
      </w:r>
    </w:p>
  </w:footnote>
  <w:footnote w:id="33">
    <w:p w14:paraId="69A87C16" w14:textId="42A0CB6A"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{"citationID":"AyWsSvJd","properties":{"formattedCitation":"Abousamra et al., \\uc0\\u8220{}Fitness Models Provide Accurate Short-Term Forecasts of SARS-CoV-2 Variant Frequency.\\uc0\\u8221{}","plainCitation":"Abousamra et al., “Fitness Models Provide Accurate Short-Term Forecasts of SARS-CoV-2 Variant Frequency.”","noteIndex":32},"citationItems":[{"id":713,"uris":["http://zotero.org/users/14790911/items/K2D2DMUG"],"itemData":{"id":713,"type":"article-journal","abstract":"Genomic surveillance of pathogen evolution is essential for public health response, treatment strategies, and vaccine development. In the context of SARS-COV-2, multiple models have been developed including Multinomial Logistic Regression (MLR) describing variant frequency growth as well as Fixed Growth Advantage (FGA), Growth Advantage Random Walk (GARW) and Piantham parameterizations describing variant Rt. These models provide estimates of variant fitness and can be used to forecast changes in variant frequency. We introduce a framework for evaluating real-time forecasts of variant frequencies, and apply this framework to the evolution of SARS-CoV-2 during 2022 in which multiple new viral variants emerged and rapidly spread through the population. We compare models across representative countries with different intensities of genomic surveillance. Retrospective assessment of model accuracy highlights that most models of variant frequency perform well and are able to produce reasonable forecasts. We find that the simple MLR model provides </w:instrText>
      </w:r>
      <w:r>
        <w:rPr>
          <w:rFonts w:ascii="Cambria Math" w:hAnsi="Cambria Math" w:cs="Cambria Math"/>
        </w:rPr>
        <w:instrText>∼</w:instrText>
      </w:r>
      <w:r>
        <w:instrText xml:space="preserve">0.6% median absolute error and </w:instrText>
      </w:r>
      <w:r>
        <w:rPr>
          <w:rFonts w:ascii="Cambria Math" w:hAnsi="Cambria Math" w:cs="Cambria Math"/>
        </w:rPr>
        <w:instrText>∼</w:instrText>
      </w:r>
      <w:r>
        <w:instrText xml:space="preserve">6% mean absolute error when forecasting 30 days out for countries with robust genomic surveillance. We investigate impacts of sequence quantity and quality across countries on forecast accuracy and conduct systematic downsampling to identify that 1000 sequences per week is fully sufficient for accurate short-term forecasts. We conclude that fitness models represent a useful prognostic tool for short-term evolutionary forecasting.","container-title":"PLOS Computational Biology","DOI":"10.1371/journal.pcbi.1012443","ISSN":"1553-7358","issue":"9","journalAbbreviation":"PLOS Computational Biology","language":"en","note":"publisher: Public Library of Science","page":"e1012443","source":"PLoS Journals","title":"Fitness models provide accurate short-term forecasts of SARS-CoV-2 variant frequency","volume":"20","author":[{"family":"Abousamra","given":"Eslam"},{"family":"Figgins","given":"Marlin"},{"family":"Bedford","given":"Trevor"}],"issued":{"date-parts":[["2024",9,6]]}}}],"schema":"https://github.com/citation-style-language/schema/raw/master/csl-citation.json"} </w:instrText>
      </w:r>
      <w:r>
        <w:fldChar w:fldCharType="separate"/>
      </w:r>
      <w:proofErr w:type="spellStart"/>
      <w:r w:rsidRPr="00C731A3">
        <w:rPr>
          <w:rFonts w:eastAsiaTheme="minorEastAsia"/>
          <w:szCs w:val="24"/>
          <w:lang w:eastAsia="ko-KR"/>
          <w14:ligatures w14:val="standardContextual"/>
        </w:rPr>
        <w:t>Abousamra</w:t>
      </w:r>
      <w:proofErr w:type="spellEnd"/>
      <w:r w:rsidRPr="00C731A3">
        <w:rPr>
          <w:rFonts w:eastAsiaTheme="minorEastAsia"/>
          <w:szCs w:val="24"/>
          <w:lang w:eastAsia="ko-KR"/>
          <w14:ligatures w14:val="standardContextual"/>
        </w:rPr>
        <w:t xml:space="preserve"> et al., “Fitness Models Provide Accurate Short-Term Forecasts of SARS-CoV-2 Variant Frequency.”</w:t>
      </w:r>
      <w:r>
        <w:fldChar w:fldCharType="end"/>
      </w:r>
    </w:p>
  </w:footnote>
  <w:footnote w:id="34">
    <w:p w14:paraId="244FC6E0" w14:textId="6C30EAC2"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{"citationID":"VRaYPnOR","properties":{"formattedCitation":"Obermeyer et al., \\uc0\\u8220{}Analysis of 6.4 Million SARS-CoV-2 Genomes Identifies Mutations Associated with Fitness.\\uc0\\u8221{}","plainCitation":"Obermeyer et al., “Analysis of 6.4 Million SARS-CoV-2 Genomes Identifies Mutations Associated with Fitness.”","noteIndex":33},"citationItems":[{"id":715,"uris":["http://zotero.org/users/14790911/items/UUNK7U6Y"],"itemData":{"id":715,"type":"article-journal","abstract":"Repeated emergence of severe acute respiratory syndrome coronavirus 2 (SARS-CoV-2) variants with increased fitness underscores the value of rapid detection and characterization of new lineages. We have developed PyR0, a hierarchical Bayesian multinomial logistic regression model that infers relative prevalence of all viral lineages across geographic regions, detects lineages increasing in prevalence, and identifies mutations relevant to fitness. Applying PyR0 to all publicly available SARS-CoV-2 genomes, we identify numerous substitutions that increase fitness, including previously identified spike mutations and many nonspike mutations within the nucleocapsid and nonstructural proteins. PyR0 forecasts growth of new lineages from their mutational profile, ranks the fitness of lineages as new sequences become available, and prioritizes mutations of biological and public health concern for functional characterization.","container-title":"Science (New York, N.Y.)","DOI":"10.1126/science.abm1208","ISSN":"1095-9203","issue":"6599","journalAbbreviation":"Science","language":"eng","note":"PMID: 35608456\nPMCID: PMC9161372","page":"1327-1332","source":"PubMed","title":"Analysis of 6.4 million SARS-CoV-2 genomes identifies mutations associated with fitness","volume":"376","author":[{"family":"Obermeyer","given":"Fritz"},{"family":"Jankowiak","given":"Martin"},{"family":"Barkas","given":"Nikolaos"},{"family":"Schaffner","given":"Stephen F."},{"family":"Pyle","given":"Jesse D."},{"family":"Yurkovetskiy","given":"Leonid"},{"family":"Bosso","given":"Matteo"},{"family":"Park","given":"Daniel J."},{"family":"Babadi","given":"Mehrtash"},{"family":"MacInnis","given":"Bronwyn L."},{"family":"Luban","given":"Jeremy"},{"family":"Sabeti","given":"Pardis C."},{"family":"Lemieux","given":"Jacob E."}],"issued":{"date-parts":[["2022",6,17]]}}}],"schema":"https://github.com/citation-style-language/schema/raw/master/csl-citation.json"} </w:instrText>
      </w:r>
      <w:r>
        <w:fldChar w:fldCharType="separate"/>
      </w:r>
      <w:r w:rsidRPr="00C731A3">
        <w:rPr>
          <w:rFonts w:eastAsiaTheme="minorEastAsia"/>
          <w:szCs w:val="24"/>
          <w:lang w:eastAsia="ko-KR"/>
          <w14:ligatures w14:val="standardContextual"/>
        </w:rPr>
        <w:t xml:space="preserve">Obermeyer et al., “Analysis of 6.4 </w:t>
      </w:r>
      <w:proofErr w:type="gramStart"/>
      <w:r w:rsidRPr="00C731A3">
        <w:rPr>
          <w:rFonts w:eastAsiaTheme="minorEastAsia"/>
          <w:szCs w:val="24"/>
          <w:lang w:eastAsia="ko-KR"/>
          <w14:ligatures w14:val="standardContextual"/>
        </w:rPr>
        <w:t>Million</w:t>
      </w:r>
      <w:proofErr w:type="gramEnd"/>
      <w:r w:rsidRPr="00C731A3">
        <w:rPr>
          <w:rFonts w:eastAsiaTheme="minorEastAsia"/>
          <w:szCs w:val="24"/>
          <w:lang w:eastAsia="ko-KR"/>
          <w14:ligatures w14:val="standardContextual"/>
        </w:rPr>
        <w:t xml:space="preserve"> SARS-CoV-2 Genomes Identifies Mutations Associated with Fitness.”</w:t>
      </w:r>
      <w:r>
        <w:fldChar w:fldCharType="end"/>
      </w:r>
    </w:p>
  </w:footnote>
  <w:footnote w:id="35">
    <w:p w14:paraId="30B96428" w14:textId="7954DBAB"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{"citationID":"4zLRv2f4","properties":{"formattedCitation":"Susswein et al., \\uc0\\u8220{}Leveraging Global Genomic Sequencing Data to Estimate Local Variant Dynamics.\\uc0\\u8221{}","plainCitation":"Susswein et al., “Leveraging Global Genomic Sequencing Data to Estimate Local Variant Dynamics.”","noteIndex":34},"citationItems":[{"id":717,"uris":["http://zotero.org/users/14790911/items/ZZAARTDF"],"itemData":{"id":717,"type":"article","abstract":"Accurate, reliable, and timely estimates of pathogen variant risk are essential for informing public health responses. Unprecedented rates of genomic sequencing have generated new insights into variant dynamics. However, estimating the fitness advantage of a novel variant shortly after emergence, or its dynamics more generally in data-sparse settings, remains difficult. This challenge is exacerbated in countries where surveillance is limited or intermittent. To stabilize inference in these data-sparse settings, we develop a hierarchical modeling approach to estimate variant fitness advantage and prevalence by pooling data across geographic regions. We demonstrate our method by reconstructing SARS-CoV-2 BA.5 variant emergence, and assess performance using retrospective, out-of-sample validation. We show that stable and robust estimates can be obtained even when sequencing data are sparse. Finally, we discuss how this method can inform risk assessment of novel variants and provide situational awareness on circulating variants for a range of pathogens and use-cases.","DOI":"10.1101/2023.01.02.23284123","language":"en","license":"© 2023, Posted by Cold Spring Harbor Laboratory. This pre-print is available under a Creative Commons License (Attribution 4.0 International), CC BY 4.0, as described at http://creativecommons.org/licenses/by/4.0/","note":"page: 2023.01.02.23284123","publisher":"medRxiv","source":"medRxiv","title":"Leveraging global genomic sequencing data to estimate local variant dynamics","URL":"https://www.medrxiv.org/content/10.1101/2023.01.02.23284123v4","author":[{"family":"Susswein","given":"Zachary"},{"family":"Johnson","given":"Kaitlyn E."},{"family":"Kassa","given":"Robel"},{"family":"Parastaran","given":"Mina"},{"family":"Peng","given":"Vivian"},{"family":"Wolansky","given":"Leo"},{"family":"Scarpino","given":"Samuel V."},{"family":"Bento","given":"Ana I."}],"accessed":{"date-parts":[["2025",10,20]]},"issued":{"date-parts":[["2023",3,20]]}}}],"schema":"https://github.com/citation-style-language/schema/raw/master/csl-citation.json"} </w:instrText>
      </w:r>
      <w:r>
        <w:fldChar w:fldCharType="separate"/>
      </w:r>
      <w:proofErr w:type="spellStart"/>
      <w:r w:rsidRPr="00C731A3">
        <w:rPr>
          <w:rFonts w:eastAsiaTheme="minorEastAsia"/>
          <w:szCs w:val="24"/>
          <w:lang w:eastAsia="ko-KR"/>
          <w14:ligatures w14:val="standardContextual"/>
        </w:rPr>
        <w:t>Susswein</w:t>
      </w:r>
      <w:proofErr w:type="spellEnd"/>
      <w:r w:rsidRPr="00C731A3">
        <w:rPr>
          <w:rFonts w:eastAsiaTheme="minorEastAsia"/>
          <w:szCs w:val="24"/>
          <w:lang w:eastAsia="ko-KR"/>
          <w14:ligatures w14:val="standardContextual"/>
        </w:rPr>
        <w:t xml:space="preserve"> et al., “Leveraging Global Genomic Sequencing Data to Estimate Local Variant Dynamics.”</w:t>
      </w:r>
      <w:r>
        <w:fldChar w:fldCharType="end"/>
      </w:r>
    </w:p>
  </w:footnote>
  <w:footnote w:id="36">
    <w:p w14:paraId="56AAF2D8" w14:textId="30A313A8" w:rsidR="00C731A3" w:rsidRDefault="00C731A3">
      <w:pPr>
        <w:pStyle w:val="FootnoteText"/>
        <w:rPr>
          <w:rFonts w:hint="eastAsia"/>
          <w:lang w:eastAsia="zh-CN"/>
        </w:rPr>
      </w:pPr>
      <w:r>
        <w:rPr>
          <w:rStyle w:val="FootnoteReference"/>
        </w:rPr>
        <w:footnoteRef/>
      </w:r>
      <w:r>
        <w:t xml:space="preserve"> </w:t>
      </w:r>
      <w:r>
        <w:fldChar w:fldCharType="begin"/>
      </w:r>
      <w:r>
        <w:instrText xml:space="preserve"> ADDIN ZOTERO_ITEM CSL_CITATION {"citationID":"IjoqC0uK","properties":{"formattedCitation":"Hamelin et al., \\uc0\\u8220{}Predicting Pathogen Evolution and Immune Evasion in the Age of Artificial Intelligence,\\uc0\\u8221{} January 2025.","plainCitation":"Hamelin et al., “Predicting Pathogen Evolution and Immune Evasion in the Age of Artificial Intelligence,” January 2025.","noteIndex":35},"citationItems":[{"id":719,"uris":["http://zotero.org/users/14790911/items/CJD23JL9"],"itemData":{"id":719,"type":"article-journal","container-title":"Computational and Structural Biotechnology Journal","DOI":"10.1016/j.csbj.2025.03.044","ISSN":"2001-0370","journalAbbreviation":"Computational and Structural Biotechnology Journal","language":"English","note":"publisher: Elsevier\nPMID: 40235636","page":"1370-1382","source":"www.csbj.org","title":"Predicting pathogen evolution and immune evasion in the age of artificial intelligence","volume":"27","author":[{"family":"Hamelin","given":"D. J."},{"family":"Scicluna","given":"M."},{"family":"Saadie","given":"I."},{"family":"Mostefai","given":"F."},{"family":"Grenier","given":"J. C."},{"family":"Baron","given":"C."},{"family":"Caron","given":"E."},{"family":"Hussin","given":"J. G."}],"issued":{"date-parts":[["2025",1,1]]}}}],"schema":"https://github.com/citation-style-language/schema/raw/master/csl-citation.json"} </w:instrText>
      </w:r>
      <w:r>
        <w:fldChar w:fldCharType="separate"/>
      </w:r>
      <w:r w:rsidRPr="00C731A3">
        <w:rPr>
          <w:rFonts w:eastAsiaTheme="minorEastAsia"/>
          <w:szCs w:val="24"/>
          <w:lang w:eastAsia="ko-KR"/>
          <w14:ligatures w14:val="standardContextual"/>
        </w:rPr>
        <w:t>Hamelin et al., “Predicting Pathogen Evolution and Immune Evasion in the Age of Artificial Intelligence,” January 2025.</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0738219E"/>
    <w:multiLevelType w:val="hybridMultilevel"/>
    <w:tmpl w:val="C57E08F8"/>
    <w:lvl w:ilvl="0" w:tplc="50BC9342">
      <w:start w:val="1"/>
      <w:numFmt w:val="bullet"/>
      <w:lvlText w:val=""/>
      <w:lvlJc w:val="left"/>
      <w:pPr>
        <w:tabs>
          <w:tab w:val="num" w:pos="720"/>
        </w:tabs>
        <w:ind w:left="720" w:hanging="360"/>
      </w:pPr>
      <w:rPr>
        <w:rFonts w:ascii="Wingdings" w:hAnsi="Wingdings" w:hint="default"/>
      </w:rPr>
    </w:lvl>
    <w:lvl w:ilvl="1" w:tplc="B9849750" w:tentative="1">
      <w:start w:val="1"/>
      <w:numFmt w:val="bullet"/>
      <w:lvlText w:val=""/>
      <w:lvlJc w:val="left"/>
      <w:pPr>
        <w:tabs>
          <w:tab w:val="num" w:pos="1440"/>
        </w:tabs>
        <w:ind w:left="1440" w:hanging="360"/>
      </w:pPr>
      <w:rPr>
        <w:rFonts w:ascii="Wingdings" w:hAnsi="Wingdings" w:hint="default"/>
      </w:rPr>
    </w:lvl>
    <w:lvl w:ilvl="2" w:tplc="529EDD72" w:tentative="1">
      <w:start w:val="1"/>
      <w:numFmt w:val="bullet"/>
      <w:lvlText w:val=""/>
      <w:lvlJc w:val="left"/>
      <w:pPr>
        <w:tabs>
          <w:tab w:val="num" w:pos="2160"/>
        </w:tabs>
        <w:ind w:left="2160" w:hanging="360"/>
      </w:pPr>
      <w:rPr>
        <w:rFonts w:ascii="Wingdings" w:hAnsi="Wingdings" w:hint="default"/>
      </w:rPr>
    </w:lvl>
    <w:lvl w:ilvl="3" w:tplc="F3824850" w:tentative="1">
      <w:start w:val="1"/>
      <w:numFmt w:val="bullet"/>
      <w:lvlText w:val=""/>
      <w:lvlJc w:val="left"/>
      <w:pPr>
        <w:tabs>
          <w:tab w:val="num" w:pos="2880"/>
        </w:tabs>
        <w:ind w:left="2880" w:hanging="360"/>
      </w:pPr>
      <w:rPr>
        <w:rFonts w:ascii="Wingdings" w:hAnsi="Wingdings" w:hint="default"/>
      </w:rPr>
    </w:lvl>
    <w:lvl w:ilvl="4" w:tplc="ACA26F1E" w:tentative="1">
      <w:start w:val="1"/>
      <w:numFmt w:val="bullet"/>
      <w:lvlText w:val=""/>
      <w:lvlJc w:val="left"/>
      <w:pPr>
        <w:tabs>
          <w:tab w:val="num" w:pos="3600"/>
        </w:tabs>
        <w:ind w:left="3600" w:hanging="360"/>
      </w:pPr>
      <w:rPr>
        <w:rFonts w:ascii="Wingdings" w:hAnsi="Wingdings" w:hint="default"/>
      </w:rPr>
    </w:lvl>
    <w:lvl w:ilvl="5" w:tplc="69D821B8" w:tentative="1">
      <w:start w:val="1"/>
      <w:numFmt w:val="bullet"/>
      <w:lvlText w:val=""/>
      <w:lvlJc w:val="left"/>
      <w:pPr>
        <w:tabs>
          <w:tab w:val="num" w:pos="4320"/>
        </w:tabs>
        <w:ind w:left="4320" w:hanging="360"/>
      </w:pPr>
      <w:rPr>
        <w:rFonts w:ascii="Wingdings" w:hAnsi="Wingdings" w:hint="default"/>
      </w:rPr>
    </w:lvl>
    <w:lvl w:ilvl="6" w:tplc="F828C880" w:tentative="1">
      <w:start w:val="1"/>
      <w:numFmt w:val="bullet"/>
      <w:lvlText w:val=""/>
      <w:lvlJc w:val="left"/>
      <w:pPr>
        <w:tabs>
          <w:tab w:val="num" w:pos="5040"/>
        </w:tabs>
        <w:ind w:left="5040" w:hanging="360"/>
      </w:pPr>
      <w:rPr>
        <w:rFonts w:ascii="Wingdings" w:hAnsi="Wingdings" w:hint="default"/>
      </w:rPr>
    </w:lvl>
    <w:lvl w:ilvl="7" w:tplc="74820E80" w:tentative="1">
      <w:start w:val="1"/>
      <w:numFmt w:val="bullet"/>
      <w:lvlText w:val=""/>
      <w:lvlJc w:val="left"/>
      <w:pPr>
        <w:tabs>
          <w:tab w:val="num" w:pos="5760"/>
        </w:tabs>
        <w:ind w:left="5760" w:hanging="360"/>
      </w:pPr>
      <w:rPr>
        <w:rFonts w:ascii="Wingdings" w:hAnsi="Wingdings" w:hint="default"/>
      </w:rPr>
    </w:lvl>
    <w:lvl w:ilvl="8" w:tplc="A7C8443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4"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6"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49B02046"/>
    <w:multiLevelType w:val="multilevel"/>
    <w:tmpl w:val="9EF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941217"/>
    <w:multiLevelType w:val="multilevel"/>
    <w:tmpl w:val="5B1A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7F215BB"/>
    <w:multiLevelType w:val="hybridMultilevel"/>
    <w:tmpl w:val="48B6E53E"/>
    <w:lvl w:ilvl="0" w:tplc="DEF60DD6">
      <w:start w:val="1"/>
      <w:numFmt w:val="decimal"/>
      <w:lvlText w:val="%1."/>
      <w:lvlJc w:val="left"/>
      <w:pPr>
        <w:ind w:left="360" w:hanging="360"/>
      </w:pPr>
      <w:rPr>
        <w:rFonts w:hint="default"/>
        <w:b/>
        <w:color w:val="000000" w:themeColor="text1"/>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C91516"/>
    <w:multiLevelType w:val="multilevel"/>
    <w:tmpl w:val="22E0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048749B"/>
    <w:multiLevelType w:val="multilevel"/>
    <w:tmpl w:val="597A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646E9"/>
    <w:multiLevelType w:val="multilevel"/>
    <w:tmpl w:val="3614E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9" w15:restartNumberingAfterBreak="0">
    <w:nsid w:val="6F6F423E"/>
    <w:multiLevelType w:val="hybridMultilevel"/>
    <w:tmpl w:val="1E78242C"/>
    <w:lvl w:ilvl="0" w:tplc="18CE0D90">
      <w:start w:val="1"/>
      <w:numFmt w:val="bullet"/>
      <w:lvlText w:val=""/>
      <w:lvlJc w:val="left"/>
      <w:pPr>
        <w:tabs>
          <w:tab w:val="num" w:pos="720"/>
        </w:tabs>
        <w:ind w:left="720" w:hanging="360"/>
      </w:pPr>
      <w:rPr>
        <w:rFonts w:ascii="Wingdings" w:hAnsi="Wingdings" w:hint="default"/>
      </w:rPr>
    </w:lvl>
    <w:lvl w:ilvl="1" w:tplc="997E1136" w:tentative="1">
      <w:start w:val="1"/>
      <w:numFmt w:val="bullet"/>
      <w:lvlText w:val=""/>
      <w:lvlJc w:val="left"/>
      <w:pPr>
        <w:tabs>
          <w:tab w:val="num" w:pos="1440"/>
        </w:tabs>
        <w:ind w:left="1440" w:hanging="360"/>
      </w:pPr>
      <w:rPr>
        <w:rFonts w:ascii="Wingdings" w:hAnsi="Wingdings" w:hint="default"/>
      </w:rPr>
    </w:lvl>
    <w:lvl w:ilvl="2" w:tplc="9CB2EFDA" w:tentative="1">
      <w:start w:val="1"/>
      <w:numFmt w:val="bullet"/>
      <w:lvlText w:val=""/>
      <w:lvlJc w:val="left"/>
      <w:pPr>
        <w:tabs>
          <w:tab w:val="num" w:pos="2160"/>
        </w:tabs>
        <w:ind w:left="2160" w:hanging="360"/>
      </w:pPr>
      <w:rPr>
        <w:rFonts w:ascii="Wingdings" w:hAnsi="Wingdings" w:hint="default"/>
      </w:rPr>
    </w:lvl>
    <w:lvl w:ilvl="3" w:tplc="2D22F9FA" w:tentative="1">
      <w:start w:val="1"/>
      <w:numFmt w:val="bullet"/>
      <w:lvlText w:val=""/>
      <w:lvlJc w:val="left"/>
      <w:pPr>
        <w:tabs>
          <w:tab w:val="num" w:pos="2880"/>
        </w:tabs>
        <w:ind w:left="2880" w:hanging="360"/>
      </w:pPr>
      <w:rPr>
        <w:rFonts w:ascii="Wingdings" w:hAnsi="Wingdings" w:hint="default"/>
      </w:rPr>
    </w:lvl>
    <w:lvl w:ilvl="4" w:tplc="717C1C00" w:tentative="1">
      <w:start w:val="1"/>
      <w:numFmt w:val="bullet"/>
      <w:lvlText w:val=""/>
      <w:lvlJc w:val="left"/>
      <w:pPr>
        <w:tabs>
          <w:tab w:val="num" w:pos="3600"/>
        </w:tabs>
        <w:ind w:left="3600" w:hanging="360"/>
      </w:pPr>
      <w:rPr>
        <w:rFonts w:ascii="Wingdings" w:hAnsi="Wingdings" w:hint="default"/>
      </w:rPr>
    </w:lvl>
    <w:lvl w:ilvl="5" w:tplc="A912AD4C" w:tentative="1">
      <w:start w:val="1"/>
      <w:numFmt w:val="bullet"/>
      <w:lvlText w:val=""/>
      <w:lvlJc w:val="left"/>
      <w:pPr>
        <w:tabs>
          <w:tab w:val="num" w:pos="4320"/>
        </w:tabs>
        <w:ind w:left="4320" w:hanging="360"/>
      </w:pPr>
      <w:rPr>
        <w:rFonts w:ascii="Wingdings" w:hAnsi="Wingdings" w:hint="default"/>
      </w:rPr>
    </w:lvl>
    <w:lvl w:ilvl="6" w:tplc="F0DCF2B8" w:tentative="1">
      <w:start w:val="1"/>
      <w:numFmt w:val="bullet"/>
      <w:lvlText w:val=""/>
      <w:lvlJc w:val="left"/>
      <w:pPr>
        <w:tabs>
          <w:tab w:val="num" w:pos="5040"/>
        </w:tabs>
        <w:ind w:left="5040" w:hanging="360"/>
      </w:pPr>
      <w:rPr>
        <w:rFonts w:ascii="Wingdings" w:hAnsi="Wingdings" w:hint="default"/>
      </w:rPr>
    </w:lvl>
    <w:lvl w:ilvl="7" w:tplc="25C07940" w:tentative="1">
      <w:start w:val="1"/>
      <w:numFmt w:val="bullet"/>
      <w:lvlText w:val=""/>
      <w:lvlJc w:val="left"/>
      <w:pPr>
        <w:tabs>
          <w:tab w:val="num" w:pos="5760"/>
        </w:tabs>
        <w:ind w:left="5760" w:hanging="360"/>
      </w:pPr>
      <w:rPr>
        <w:rFonts w:ascii="Wingdings" w:hAnsi="Wingdings" w:hint="default"/>
      </w:rPr>
    </w:lvl>
    <w:lvl w:ilvl="8" w:tplc="289C779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E1842B5"/>
    <w:multiLevelType w:val="hybridMultilevel"/>
    <w:tmpl w:val="A6F46720"/>
    <w:lvl w:ilvl="0" w:tplc="A5D42BFE">
      <w:start w:val="1"/>
      <w:numFmt w:val="bullet"/>
      <w:lvlText w:val=""/>
      <w:lvlJc w:val="left"/>
      <w:pPr>
        <w:tabs>
          <w:tab w:val="num" w:pos="720"/>
        </w:tabs>
        <w:ind w:left="720" w:hanging="360"/>
      </w:pPr>
      <w:rPr>
        <w:rFonts w:ascii="Wingdings" w:hAnsi="Wingdings" w:hint="default"/>
      </w:rPr>
    </w:lvl>
    <w:lvl w:ilvl="1" w:tplc="3BC44230" w:tentative="1">
      <w:start w:val="1"/>
      <w:numFmt w:val="bullet"/>
      <w:lvlText w:val=""/>
      <w:lvlJc w:val="left"/>
      <w:pPr>
        <w:tabs>
          <w:tab w:val="num" w:pos="1440"/>
        </w:tabs>
        <w:ind w:left="1440" w:hanging="360"/>
      </w:pPr>
      <w:rPr>
        <w:rFonts w:ascii="Wingdings" w:hAnsi="Wingdings" w:hint="default"/>
      </w:rPr>
    </w:lvl>
    <w:lvl w:ilvl="2" w:tplc="BADE88FC" w:tentative="1">
      <w:start w:val="1"/>
      <w:numFmt w:val="bullet"/>
      <w:lvlText w:val=""/>
      <w:lvlJc w:val="left"/>
      <w:pPr>
        <w:tabs>
          <w:tab w:val="num" w:pos="2160"/>
        </w:tabs>
        <w:ind w:left="2160" w:hanging="360"/>
      </w:pPr>
      <w:rPr>
        <w:rFonts w:ascii="Wingdings" w:hAnsi="Wingdings" w:hint="default"/>
      </w:rPr>
    </w:lvl>
    <w:lvl w:ilvl="3" w:tplc="8AE4E550" w:tentative="1">
      <w:start w:val="1"/>
      <w:numFmt w:val="bullet"/>
      <w:lvlText w:val=""/>
      <w:lvlJc w:val="left"/>
      <w:pPr>
        <w:tabs>
          <w:tab w:val="num" w:pos="2880"/>
        </w:tabs>
        <w:ind w:left="2880" w:hanging="360"/>
      </w:pPr>
      <w:rPr>
        <w:rFonts w:ascii="Wingdings" w:hAnsi="Wingdings" w:hint="default"/>
      </w:rPr>
    </w:lvl>
    <w:lvl w:ilvl="4" w:tplc="CD4A0C1A" w:tentative="1">
      <w:start w:val="1"/>
      <w:numFmt w:val="bullet"/>
      <w:lvlText w:val=""/>
      <w:lvlJc w:val="left"/>
      <w:pPr>
        <w:tabs>
          <w:tab w:val="num" w:pos="3600"/>
        </w:tabs>
        <w:ind w:left="3600" w:hanging="360"/>
      </w:pPr>
      <w:rPr>
        <w:rFonts w:ascii="Wingdings" w:hAnsi="Wingdings" w:hint="default"/>
      </w:rPr>
    </w:lvl>
    <w:lvl w:ilvl="5" w:tplc="8E026958" w:tentative="1">
      <w:start w:val="1"/>
      <w:numFmt w:val="bullet"/>
      <w:lvlText w:val=""/>
      <w:lvlJc w:val="left"/>
      <w:pPr>
        <w:tabs>
          <w:tab w:val="num" w:pos="4320"/>
        </w:tabs>
        <w:ind w:left="4320" w:hanging="360"/>
      </w:pPr>
      <w:rPr>
        <w:rFonts w:ascii="Wingdings" w:hAnsi="Wingdings" w:hint="default"/>
      </w:rPr>
    </w:lvl>
    <w:lvl w:ilvl="6" w:tplc="D32E2BE8" w:tentative="1">
      <w:start w:val="1"/>
      <w:numFmt w:val="bullet"/>
      <w:lvlText w:val=""/>
      <w:lvlJc w:val="left"/>
      <w:pPr>
        <w:tabs>
          <w:tab w:val="num" w:pos="5040"/>
        </w:tabs>
        <w:ind w:left="5040" w:hanging="360"/>
      </w:pPr>
      <w:rPr>
        <w:rFonts w:ascii="Wingdings" w:hAnsi="Wingdings" w:hint="default"/>
      </w:rPr>
    </w:lvl>
    <w:lvl w:ilvl="7" w:tplc="B92C59E0" w:tentative="1">
      <w:start w:val="1"/>
      <w:numFmt w:val="bullet"/>
      <w:lvlText w:val=""/>
      <w:lvlJc w:val="left"/>
      <w:pPr>
        <w:tabs>
          <w:tab w:val="num" w:pos="5760"/>
        </w:tabs>
        <w:ind w:left="5760" w:hanging="360"/>
      </w:pPr>
      <w:rPr>
        <w:rFonts w:ascii="Wingdings" w:hAnsi="Wingdings" w:hint="default"/>
      </w:rPr>
    </w:lvl>
    <w:lvl w:ilvl="8" w:tplc="3FCE3068"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3"/>
  </w:num>
  <w:num w:numId="2" w16cid:durableId="387842681">
    <w:abstractNumId w:val="5"/>
  </w:num>
  <w:num w:numId="3" w16cid:durableId="2057578860">
    <w:abstractNumId w:val="13"/>
  </w:num>
  <w:num w:numId="4" w16cid:durableId="914169778">
    <w:abstractNumId w:val="9"/>
  </w:num>
  <w:num w:numId="5" w16cid:durableId="1840387213">
    <w:abstractNumId w:val="21"/>
  </w:num>
  <w:num w:numId="6" w16cid:durableId="842284517">
    <w:abstractNumId w:val="4"/>
  </w:num>
  <w:num w:numId="7" w16cid:durableId="2114398685">
    <w:abstractNumId w:val="6"/>
  </w:num>
  <w:num w:numId="8" w16cid:durableId="209802491">
    <w:abstractNumId w:val="16"/>
  </w:num>
  <w:num w:numId="9" w16cid:durableId="2133552152">
    <w:abstractNumId w:val="17"/>
  </w:num>
  <w:num w:numId="10" w16cid:durableId="1481530932">
    <w:abstractNumId w:val="2"/>
  </w:num>
  <w:num w:numId="11" w16cid:durableId="29302338">
    <w:abstractNumId w:val="0"/>
  </w:num>
  <w:num w:numId="12" w16cid:durableId="2146391294">
    <w:abstractNumId w:val="18"/>
  </w:num>
  <w:num w:numId="13" w16cid:durableId="1509322224">
    <w:abstractNumId w:val="11"/>
  </w:num>
  <w:num w:numId="14" w16cid:durableId="1305158378">
    <w:abstractNumId w:val="7"/>
  </w:num>
  <w:num w:numId="15" w16cid:durableId="1436755736">
    <w:abstractNumId w:val="15"/>
  </w:num>
  <w:num w:numId="16" w16cid:durableId="2072733445">
    <w:abstractNumId w:val="10"/>
  </w:num>
  <w:num w:numId="17" w16cid:durableId="587691582">
    <w:abstractNumId w:val="12"/>
  </w:num>
  <w:num w:numId="18" w16cid:durableId="1055398771">
    <w:abstractNumId w:val="14"/>
  </w:num>
  <w:num w:numId="19" w16cid:durableId="391583243">
    <w:abstractNumId w:val="8"/>
  </w:num>
  <w:num w:numId="20" w16cid:durableId="1003627966">
    <w:abstractNumId w:val="1"/>
  </w:num>
  <w:num w:numId="21" w16cid:durableId="1156608249">
    <w:abstractNumId w:val="20"/>
  </w:num>
  <w:num w:numId="22" w16cid:durableId="1558055293">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ang, Franky">
    <w15:presenceInfo w15:providerId="AD" w15:userId="S::zfranky6@uconn.edu::6ce4719b-7f4a-4549-8832-a74568dd27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NawFAK8kjzs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7F8"/>
    <w:rsid w:val="00000905"/>
    <w:rsid w:val="00000DF8"/>
    <w:rsid w:val="0000182A"/>
    <w:rsid w:val="00001D95"/>
    <w:rsid w:val="000037D9"/>
    <w:rsid w:val="00003B75"/>
    <w:rsid w:val="00004FD9"/>
    <w:rsid w:val="000055E9"/>
    <w:rsid w:val="00005F9C"/>
    <w:rsid w:val="000060C7"/>
    <w:rsid w:val="0000693E"/>
    <w:rsid w:val="00007C9A"/>
    <w:rsid w:val="000102D1"/>
    <w:rsid w:val="0001069B"/>
    <w:rsid w:val="00011F6A"/>
    <w:rsid w:val="00012339"/>
    <w:rsid w:val="00013595"/>
    <w:rsid w:val="0001394A"/>
    <w:rsid w:val="00014A56"/>
    <w:rsid w:val="000153B5"/>
    <w:rsid w:val="00015853"/>
    <w:rsid w:val="00016151"/>
    <w:rsid w:val="000163E7"/>
    <w:rsid w:val="00017883"/>
    <w:rsid w:val="0002007F"/>
    <w:rsid w:val="00020297"/>
    <w:rsid w:val="000211C4"/>
    <w:rsid w:val="00024298"/>
    <w:rsid w:val="0002526B"/>
    <w:rsid w:val="00026503"/>
    <w:rsid w:val="0002700B"/>
    <w:rsid w:val="00031B03"/>
    <w:rsid w:val="00031BE9"/>
    <w:rsid w:val="000327AB"/>
    <w:rsid w:val="0003523D"/>
    <w:rsid w:val="00035343"/>
    <w:rsid w:val="00036B85"/>
    <w:rsid w:val="0003732D"/>
    <w:rsid w:val="000403BE"/>
    <w:rsid w:val="000405E1"/>
    <w:rsid w:val="00042767"/>
    <w:rsid w:val="000427B4"/>
    <w:rsid w:val="00042DB2"/>
    <w:rsid w:val="00044391"/>
    <w:rsid w:val="0004459B"/>
    <w:rsid w:val="00044DDA"/>
    <w:rsid w:val="000478C2"/>
    <w:rsid w:val="00047AED"/>
    <w:rsid w:val="00047B70"/>
    <w:rsid w:val="00047BB5"/>
    <w:rsid w:val="000504BA"/>
    <w:rsid w:val="00050990"/>
    <w:rsid w:val="0005194B"/>
    <w:rsid w:val="00052433"/>
    <w:rsid w:val="00052894"/>
    <w:rsid w:val="00052C70"/>
    <w:rsid w:val="00052ED0"/>
    <w:rsid w:val="00053002"/>
    <w:rsid w:val="0005492D"/>
    <w:rsid w:val="00055229"/>
    <w:rsid w:val="0005615D"/>
    <w:rsid w:val="00056424"/>
    <w:rsid w:val="00056D19"/>
    <w:rsid w:val="00056EB5"/>
    <w:rsid w:val="000609E0"/>
    <w:rsid w:val="00060A34"/>
    <w:rsid w:val="00061552"/>
    <w:rsid w:val="000626F3"/>
    <w:rsid w:val="000628BF"/>
    <w:rsid w:val="00063192"/>
    <w:rsid w:val="000634C9"/>
    <w:rsid w:val="00064590"/>
    <w:rsid w:val="00064AA8"/>
    <w:rsid w:val="00064B0A"/>
    <w:rsid w:val="00064CEB"/>
    <w:rsid w:val="00065C4D"/>
    <w:rsid w:val="0006614D"/>
    <w:rsid w:val="00066BD1"/>
    <w:rsid w:val="000677AD"/>
    <w:rsid w:val="0007052F"/>
    <w:rsid w:val="000709C8"/>
    <w:rsid w:val="00070E0A"/>
    <w:rsid w:val="00072626"/>
    <w:rsid w:val="00072F62"/>
    <w:rsid w:val="00073A14"/>
    <w:rsid w:val="00075011"/>
    <w:rsid w:val="000760A2"/>
    <w:rsid w:val="00076112"/>
    <w:rsid w:val="000777C9"/>
    <w:rsid w:val="00080A00"/>
    <w:rsid w:val="00080B5E"/>
    <w:rsid w:val="00081D90"/>
    <w:rsid w:val="00082357"/>
    <w:rsid w:val="0008267D"/>
    <w:rsid w:val="000826BA"/>
    <w:rsid w:val="00083925"/>
    <w:rsid w:val="00085D02"/>
    <w:rsid w:val="00086393"/>
    <w:rsid w:val="000869CA"/>
    <w:rsid w:val="00086BEB"/>
    <w:rsid w:val="00087FC7"/>
    <w:rsid w:val="000904F4"/>
    <w:rsid w:val="00090DE5"/>
    <w:rsid w:val="000920E0"/>
    <w:rsid w:val="00092451"/>
    <w:rsid w:val="0009276B"/>
    <w:rsid w:val="00093074"/>
    <w:rsid w:val="0009354D"/>
    <w:rsid w:val="00093D97"/>
    <w:rsid w:val="0009508F"/>
    <w:rsid w:val="000954AD"/>
    <w:rsid w:val="0009595F"/>
    <w:rsid w:val="0009600A"/>
    <w:rsid w:val="00096938"/>
    <w:rsid w:val="00096DAE"/>
    <w:rsid w:val="000A0BDF"/>
    <w:rsid w:val="000A0EBF"/>
    <w:rsid w:val="000A1BDB"/>
    <w:rsid w:val="000A2145"/>
    <w:rsid w:val="000A2F59"/>
    <w:rsid w:val="000A2F62"/>
    <w:rsid w:val="000A3165"/>
    <w:rsid w:val="000A32B2"/>
    <w:rsid w:val="000A37BB"/>
    <w:rsid w:val="000A4626"/>
    <w:rsid w:val="000A54C2"/>
    <w:rsid w:val="000A5A36"/>
    <w:rsid w:val="000A5CCE"/>
    <w:rsid w:val="000A5FCB"/>
    <w:rsid w:val="000A63AA"/>
    <w:rsid w:val="000A7226"/>
    <w:rsid w:val="000A7747"/>
    <w:rsid w:val="000A7944"/>
    <w:rsid w:val="000B303F"/>
    <w:rsid w:val="000B3DDE"/>
    <w:rsid w:val="000B4336"/>
    <w:rsid w:val="000B4CFA"/>
    <w:rsid w:val="000B4F55"/>
    <w:rsid w:val="000B64A7"/>
    <w:rsid w:val="000B77D9"/>
    <w:rsid w:val="000B7EB6"/>
    <w:rsid w:val="000C0869"/>
    <w:rsid w:val="000C0C7B"/>
    <w:rsid w:val="000C1BB8"/>
    <w:rsid w:val="000C1F96"/>
    <w:rsid w:val="000C3BDC"/>
    <w:rsid w:val="000C3D37"/>
    <w:rsid w:val="000C45FC"/>
    <w:rsid w:val="000C5051"/>
    <w:rsid w:val="000C7117"/>
    <w:rsid w:val="000C7544"/>
    <w:rsid w:val="000C7997"/>
    <w:rsid w:val="000C7A50"/>
    <w:rsid w:val="000D022C"/>
    <w:rsid w:val="000D0737"/>
    <w:rsid w:val="000D185F"/>
    <w:rsid w:val="000D2163"/>
    <w:rsid w:val="000D2ABD"/>
    <w:rsid w:val="000D3241"/>
    <w:rsid w:val="000D38BD"/>
    <w:rsid w:val="000D38F8"/>
    <w:rsid w:val="000D395F"/>
    <w:rsid w:val="000D3D6B"/>
    <w:rsid w:val="000D447D"/>
    <w:rsid w:val="000D4B52"/>
    <w:rsid w:val="000D51EF"/>
    <w:rsid w:val="000D623E"/>
    <w:rsid w:val="000D76E2"/>
    <w:rsid w:val="000D7ADB"/>
    <w:rsid w:val="000E03FA"/>
    <w:rsid w:val="000E0ED8"/>
    <w:rsid w:val="000E179A"/>
    <w:rsid w:val="000E1AF9"/>
    <w:rsid w:val="000E1F41"/>
    <w:rsid w:val="000E223E"/>
    <w:rsid w:val="000E22B1"/>
    <w:rsid w:val="000E2DF4"/>
    <w:rsid w:val="000E35E5"/>
    <w:rsid w:val="000E4169"/>
    <w:rsid w:val="000E4E89"/>
    <w:rsid w:val="000E7472"/>
    <w:rsid w:val="000F0D17"/>
    <w:rsid w:val="000F101F"/>
    <w:rsid w:val="000F10A4"/>
    <w:rsid w:val="000F2973"/>
    <w:rsid w:val="000F2CF7"/>
    <w:rsid w:val="000F39A6"/>
    <w:rsid w:val="000F3B01"/>
    <w:rsid w:val="000F3BB3"/>
    <w:rsid w:val="000F4222"/>
    <w:rsid w:val="000F49A7"/>
    <w:rsid w:val="000F4BFE"/>
    <w:rsid w:val="000F7068"/>
    <w:rsid w:val="000F7E0B"/>
    <w:rsid w:val="0010034F"/>
    <w:rsid w:val="0010050C"/>
    <w:rsid w:val="00100CBC"/>
    <w:rsid w:val="00101987"/>
    <w:rsid w:val="00101AB1"/>
    <w:rsid w:val="00101F2E"/>
    <w:rsid w:val="00102AB0"/>
    <w:rsid w:val="00103A85"/>
    <w:rsid w:val="00106AA9"/>
    <w:rsid w:val="00107434"/>
    <w:rsid w:val="00107495"/>
    <w:rsid w:val="0010784D"/>
    <w:rsid w:val="00107AC1"/>
    <w:rsid w:val="00107EC3"/>
    <w:rsid w:val="001105F8"/>
    <w:rsid w:val="00110837"/>
    <w:rsid w:val="00110F40"/>
    <w:rsid w:val="001118CC"/>
    <w:rsid w:val="00111D49"/>
    <w:rsid w:val="00114477"/>
    <w:rsid w:val="00114BF9"/>
    <w:rsid w:val="00115A2D"/>
    <w:rsid w:val="00115B19"/>
    <w:rsid w:val="001172C9"/>
    <w:rsid w:val="00117966"/>
    <w:rsid w:val="00117C47"/>
    <w:rsid w:val="00117EC2"/>
    <w:rsid w:val="00120D24"/>
    <w:rsid w:val="00120FA2"/>
    <w:rsid w:val="001216B1"/>
    <w:rsid w:val="0012182B"/>
    <w:rsid w:val="00121F51"/>
    <w:rsid w:val="001225C4"/>
    <w:rsid w:val="00123090"/>
    <w:rsid w:val="00123098"/>
    <w:rsid w:val="00124746"/>
    <w:rsid w:val="00124879"/>
    <w:rsid w:val="00124A2F"/>
    <w:rsid w:val="001261A7"/>
    <w:rsid w:val="00126760"/>
    <w:rsid w:val="00126F5D"/>
    <w:rsid w:val="0012702D"/>
    <w:rsid w:val="001274BA"/>
    <w:rsid w:val="001279A1"/>
    <w:rsid w:val="00127DD2"/>
    <w:rsid w:val="00127DE9"/>
    <w:rsid w:val="00130230"/>
    <w:rsid w:val="001303D3"/>
    <w:rsid w:val="001305B3"/>
    <w:rsid w:val="00132071"/>
    <w:rsid w:val="001329AD"/>
    <w:rsid w:val="00132FFC"/>
    <w:rsid w:val="00133223"/>
    <w:rsid w:val="001335A5"/>
    <w:rsid w:val="0013373A"/>
    <w:rsid w:val="0013390E"/>
    <w:rsid w:val="00133E2A"/>
    <w:rsid w:val="001363CD"/>
    <w:rsid w:val="00140324"/>
    <w:rsid w:val="001408C9"/>
    <w:rsid w:val="0014174E"/>
    <w:rsid w:val="0014193B"/>
    <w:rsid w:val="00141E6F"/>
    <w:rsid w:val="00143368"/>
    <w:rsid w:val="00143948"/>
    <w:rsid w:val="00145879"/>
    <w:rsid w:val="00145B36"/>
    <w:rsid w:val="00146398"/>
    <w:rsid w:val="00147C6C"/>
    <w:rsid w:val="0015016F"/>
    <w:rsid w:val="00150359"/>
    <w:rsid w:val="00150B56"/>
    <w:rsid w:val="001511D4"/>
    <w:rsid w:val="0015240F"/>
    <w:rsid w:val="0015349F"/>
    <w:rsid w:val="001545F2"/>
    <w:rsid w:val="00154A6E"/>
    <w:rsid w:val="0015512C"/>
    <w:rsid w:val="001556DF"/>
    <w:rsid w:val="0015573B"/>
    <w:rsid w:val="00155A81"/>
    <w:rsid w:val="00156057"/>
    <w:rsid w:val="001562A5"/>
    <w:rsid w:val="00157287"/>
    <w:rsid w:val="00157DA8"/>
    <w:rsid w:val="001603D3"/>
    <w:rsid w:val="001622B9"/>
    <w:rsid w:val="00162769"/>
    <w:rsid w:val="00163036"/>
    <w:rsid w:val="00164B33"/>
    <w:rsid w:val="001655CD"/>
    <w:rsid w:val="001664B3"/>
    <w:rsid w:val="00166765"/>
    <w:rsid w:val="00166C1B"/>
    <w:rsid w:val="00167E91"/>
    <w:rsid w:val="001706D0"/>
    <w:rsid w:val="001708E2"/>
    <w:rsid w:val="00170CBB"/>
    <w:rsid w:val="00171A1E"/>
    <w:rsid w:val="00171EB7"/>
    <w:rsid w:val="001720BA"/>
    <w:rsid w:val="001723CB"/>
    <w:rsid w:val="001724BD"/>
    <w:rsid w:val="001724C1"/>
    <w:rsid w:val="001732D0"/>
    <w:rsid w:val="0017460E"/>
    <w:rsid w:val="001761EF"/>
    <w:rsid w:val="001779FF"/>
    <w:rsid w:val="00177DF7"/>
    <w:rsid w:val="0018035E"/>
    <w:rsid w:val="00180463"/>
    <w:rsid w:val="0018099C"/>
    <w:rsid w:val="001823BB"/>
    <w:rsid w:val="00182C4F"/>
    <w:rsid w:val="00182DD7"/>
    <w:rsid w:val="00183555"/>
    <w:rsid w:val="001847E3"/>
    <w:rsid w:val="00184C36"/>
    <w:rsid w:val="00184C78"/>
    <w:rsid w:val="00185332"/>
    <w:rsid w:val="001867B5"/>
    <w:rsid w:val="00186965"/>
    <w:rsid w:val="00186FB1"/>
    <w:rsid w:val="0018704F"/>
    <w:rsid w:val="0018707F"/>
    <w:rsid w:val="00187104"/>
    <w:rsid w:val="001908F4"/>
    <w:rsid w:val="0019248F"/>
    <w:rsid w:val="00192897"/>
    <w:rsid w:val="0019295C"/>
    <w:rsid w:val="00193073"/>
    <w:rsid w:val="00194C4F"/>
    <w:rsid w:val="00194D91"/>
    <w:rsid w:val="00194FF1"/>
    <w:rsid w:val="00195253"/>
    <w:rsid w:val="00195BAA"/>
    <w:rsid w:val="00196297"/>
    <w:rsid w:val="00196652"/>
    <w:rsid w:val="00196BCC"/>
    <w:rsid w:val="001973F8"/>
    <w:rsid w:val="0019794B"/>
    <w:rsid w:val="001A0746"/>
    <w:rsid w:val="001A12DC"/>
    <w:rsid w:val="001A1AAC"/>
    <w:rsid w:val="001A1CFF"/>
    <w:rsid w:val="001A2CC0"/>
    <w:rsid w:val="001A2F8A"/>
    <w:rsid w:val="001A311C"/>
    <w:rsid w:val="001A36B9"/>
    <w:rsid w:val="001A4394"/>
    <w:rsid w:val="001A5193"/>
    <w:rsid w:val="001A5456"/>
    <w:rsid w:val="001A568B"/>
    <w:rsid w:val="001A5699"/>
    <w:rsid w:val="001A70B1"/>
    <w:rsid w:val="001A730F"/>
    <w:rsid w:val="001B0213"/>
    <w:rsid w:val="001B025D"/>
    <w:rsid w:val="001B1354"/>
    <w:rsid w:val="001B150C"/>
    <w:rsid w:val="001B1814"/>
    <w:rsid w:val="001B2667"/>
    <w:rsid w:val="001B3B25"/>
    <w:rsid w:val="001B44B5"/>
    <w:rsid w:val="001B6D35"/>
    <w:rsid w:val="001B6E66"/>
    <w:rsid w:val="001B7157"/>
    <w:rsid w:val="001C1B31"/>
    <w:rsid w:val="001C2032"/>
    <w:rsid w:val="001C22C6"/>
    <w:rsid w:val="001C25BD"/>
    <w:rsid w:val="001C29D5"/>
    <w:rsid w:val="001C4746"/>
    <w:rsid w:val="001C5979"/>
    <w:rsid w:val="001C62A0"/>
    <w:rsid w:val="001C6C8F"/>
    <w:rsid w:val="001C719D"/>
    <w:rsid w:val="001D01EC"/>
    <w:rsid w:val="001D07B1"/>
    <w:rsid w:val="001D0A47"/>
    <w:rsid w:val="001D0EDB"/>
    <w:rsid w:val="001D12D9"/>
    <w:rsid w:val="001D235D"/>
    <w:rsid w:val="001D2D50"/>
    <w:rsid w:val="001D3E53"/>
    <w:rsid w:val="001D3EEE"/>
    <w:rsid w:val="001D5103"/>
    <w:rsid w:val="001D5E27"/>
    <w:rsid w:val="001D7471"/>
    <w:rsid w:val="001E076F"/>
    <w:rsid w:val="001E15E1"/>
    <w:rsid w:val="001E3485"/>
    <w:rsid w:val="001E5393"/>
    <w:rsid w:val="001F0F97"/>
    <w:rsid w:val="001F14B9"/>
    <w:rsid w:val="001F17CE"/>
    <w:rsid w:val="001F1A57"/>
    <w:rsid w:val="001F2151"/>
    <w:rsid w:val="001F2D1B"/>
    <w:rsid w:val="001F5482"/>
    <w:rsid w:val="001F5972"/>
    <w:rsid w:val="001F5CCC"/>
    <w:rsid w:val="001F5E3E"/>
    <w:rsid w:val="001F7722"/>
    <w:rsid w:val="00200539"/>
    <w:rsid w:val="002007E3"/>
    <w:rsid w:val="00201469"/>
    <w:rsid w:val="00201F18"/>
    <w:rsid w:val="00204DB5"/>
    <w:rsid w:val="0020548E"/>
    <w:rsid w:val="0020605A"/>
    <w:rsid w:val="00206480"/>
    <w:rsid w:val="0020770B"/>
    <w:rsid w:val="0021042A"/>
    <w:rsid w:val="0021060E"/>
    <w:rsid w:val="002114F0"/>
    <w:rsid w:val="00212199"/>
    <w:rsid w:val="0021246D"/>
    <w:rsid w:val="002130E0"/>
    <w:rsid w:val="00213C1F"/>
    <w:rsid w:val="002145D9"/>
    <w:rsid w:val="00215F5D"/>
    <w:rsid w:val="00216908"/>
    <w:rsid w:val="0021721F"/>
    <w:rsid w:val="002200AF"/>
    <w:rsid w:val="00220517"/>
    <w:rsid w:val="00221259"/>
    <w:rsid w:val="002215AC"/>
    <w:rsid w:val="00221611"/>
    <w:rsid w:val="0022273F"/>
    <w:rsid w:val="0022355C"/>
    <w:rsid w:val="00223903"/>
    <w:rsid w:val="00223B68"/>
    <w:rsid w:val="00224C5A"/>
    <w:rsid w:val="00230D4D"/>
    <w:rsid w:val="00230F7E"/>
    <w:rsid w:val="0023173A"/>
    <w:rsid w:val="00231E9E"/>
    <w:rsid w:val="0023284F"/>
    <w:rsid w:val="00232AA1"/>
    <w:rsid w:val="00232C63"/>
    <w:rsid w:val="002331B2"/>
    <w:rsid w:val="00233335"/>
    <w:rsid w:val="00234576"/>
    <w:rsid w:val="00235AE2"/>
    <w:rsid w:val="00236044"/>
    <w:rsid w:val="002365BB"/>
    <w:rsid w:val="002368F0"/>
    <w:rsid w:val="00236E45"/>
    <w:rsid w:val="00236F0E"/>
    <w:rsid w:val="00237218"/>
    <w:rsid w:val="0023792A"/>
    <w:rsid w:val="002405EA"/>
    <w:rsid w:val="00240B1B"/>
    <w:rsid w:val="00242024"/>
    <w:rsid w:val="002421A0"/>
    <w:rsid w:val="00242BFE"/>
    <w:rsid w:val="00243176"/>
    <w:rsid w:val="0024398C"/>
    <w:rsid w:val="00243C06"/>
    <w:rsid w:val="00243C9D"/>
    <w:rsid w:val="0024454C"/>
    <w:rsid w:val="002452BC"/>
    <w:rsid w:val="002454D0"/>
    <w:rsid w:val="00245895"/>
    <w:rsid w:val="00246996"/>
    <w:rsid w:val="00246C34"/>
    <w:rsid w:val="00246C6A"/>
    <w:rsid w:val="002470B5"/>
    <w:rsid w:val="00247FD7"/>
    <w:rsid w:val="0025108B"/>
    <w:rsid w:val="002512F8"/>
    <w:rsid w:val="002513B1"/>
    <w:rsid w:val="00251862"/>
    <w:rsid w:val="00252000"/>
    <w:rsid w:val="00252012"/>
    <w:rsid w:val="002533E9"/>
    <w:rsid w:val="002542FE"/>
    <w:rsid w:val="00256801"/>
    <w:rsid w:val="00256C44"/>
    <w:rsid w:val="002570B1"/>
    <w:rsid w:val="002611FD"/>
    <w:rsid w:val="00261F5A"/>
    <w:rsid w:val="00262188"/>
    <w:rsid w:val="00262379"/>
    <w:rsid w:val="0026308F"/>
    <w:rsid w:val="00263303"/>
    <w:rsid w:val="00263345"/>
    <w:rsid w:val="0026358D"/>
    <w:rsid w:val="00263691"/>
    <w:rsid w:val="002636AD"/>
    <w:rsid w:val="00263A6C"/>
    <w:rsid w:val="0026481E"/>
    <w:rsid w:val="00264B11"/>
    <w:rsid w:val="002655EA"/>
    <w:rsid w:val="002656BC"/>
    <w:rsid w:val="00265E0F"/>
    <w:rsid w:val="00266EA2"/>
    <w:rsid w:val="00266F20"/>
    <w:rsid w:val="00270942"/>
    <w:rsid w:val="00271A39"/>
    <w:rsid w:val="00271D77"/>
    <w:rsid w:val="0027234A"/>
    <w:rsid w:val="00273B6B"/>
    <w:rsid w:val="002741CD"/>
    <w:rsid w:val="002744B4"/>
    <w:rsid w:val="002745C0"/>
    <w:rsid w:val="00275182"/>
    <w:rsid w:val="00276577"/>
    <w:rsid w:val="002770CB"/>
    <w:rsid w:val="00277F01"/>
    <w:rsid w:val="00280001"/>
    <w:rsid w:val="00281F65"/>
    <w:rsid w:val="00282271"/>
    <w:rsid w:val="0028252D"/>
    <w:rsid w:val="00282993"/>
    <w:rsid w:val="00282C47"/>
    <w:rsid w:val="00284055"/>
    <w:rsid w:val="002874F9"/>
    <w:rsid w:val="00287B8F"/>
    <w:rsid w:val="0029030A"/>
    <w:rsid w:val="00290A57"/>
    <w:rsid w:val="00290B16"/>
    <w:rsid w:val="00290D14"/>
    <w:rsid w:val="00290E19"/>
    <w:rsid w:val="00291CBF"/>
    <w:rsid w:val="002921E7"/>
    <w:rsid w:val="00293693"/>
    <w:rsid w:val="00293B18"/>
    <w:rsid w:val="00294694"/>
    <w:rsid w:val="00294E1E"/>
    <w:rsid w:val="002953F6"/>
    <w:rsid w:val="00295AE9"/>
    <w:rsid w:val="0029605B"/>
    <w:rsid w:val="0029651D"/>
    <w:rsid w:val="00297062"/>
    <w:rsid w:val="0029786B"/>
    <w:rsid w:val="002A00E6"/>
    <w:rsid w:val="002A0797"/>
    <w:rsid w:val="002A0A0B"/>
    <w:rsid w:val="002A1CBF"/>
    <w:rsid w:val="002A2763"/>
    <w:rsid w:val="002A37BB"/>
    <w:rsid w:val="002A3A41"/>
    <w:rsid w:val="002A4AC4"/>
    <w:rsid w:val="002A4FCB"/>
    <w:rsid w:val="002A5D90"/>
    <w:rsid w:val="002A784F"/>
    <w:rsid w:val="002B06D1"/>
    <w:rsid w:val="002B1120"/>
    <w:rsid w:val="002B184B"/>
    <w:rsid w:val="002B185B"/>
    <w:rsid w:val="002B1FEC"/>
    <w:rsid w:val="002B207F"/>
    <w:rsid w:val="002B2723"/>
    <w:rsid w:val="002B2D8E"/>
    <w:rsid w:val="002B46C8"/>
    <w:rsid w:val="002B4772"/>
    <w:rsid w:val="002B51F2"/>
    <w:rsid w:val="002B5470"/>
    <w:rsid w:val="002B5EAA"/>
    <w:rsid w:val="002B608B"/>
    <w:rsid w:val="002B6656"/>
    <w:rsid w:val="002B6757"/>
    <w:rsid w:val="002B7870"/>
    <w:rsid w:val="002B7E36"/>
    <w:rsid w:val="002C0223"/>
    <w:rsid w:val="002C038B"/>
    <w:rsid w:val="002C062A"/>
    <w:rsid w:val="002C0F93"/>
    <w:rsid w:val="002C1276"/>
    <w:rsid w:val="002C1391"/>
    <w:rsid w:val="002C29D2"/>
    <w:rsid w:val="002C334B"/>
    <w:rsid w:val="002C3542"/>
    <w:rsid w:val="002C36C5"/>
    <w:rsid w:val="002C3E27"/>
    <w:rsid w:val="002C4178"/>
    <w:rsid w:val="002C43AA"/>
    <w:rsid w:val="002C43D3"/>
    <w:rsid w:val="002C4B7C"/>
    <w:rsid w:val="002C59BC"/>
    <w:rsid w:val="002C6343"/>
    <w:rsid w:val="002C6F0C"/>
    <w:rsid w:val="002C7626"/>
    <w:rsid w:val="002C789F"/>
    <w:rsid w:val="002C796F"/>
    <w:rsid w:val="002D01D4"/>
    <w:rsid w:val="002D0EBD"/>
    <w:rsid w:val="002D129A"/>
    <w:rsid w:val="002D196E"/>
    <w:rsid w:val="002D2587"/>
    <w:rsid w:val="002D27A3"/>
    <w:rsid w:val="002D2F16"/>
    <w:rsid w:val="002D3384"/>
    <w:rsid w:val="002D3519"/>
    <w:rsid w:val="002D4378"/>
    <w:rsid w:val="002D4456"/>
    <w:rsid w:val="002D46AF"/>
    <w:rsid w:val="002D48DB"/>
    <w:rsid w:val="002D6BF2"/>
    <w:rsid w:val="002D6F81"/>
    <w:rsid w:val="002D7589"/>
    <w:rsid w:val="002D77BA"/>
    <w:rsid w:val="002E06DD"/>
    <w:rsid w:val="002E097E"/>
    <w:rsid w:val="002E14B8"/>
    <w:rsid w:val="002E287A"/>
    <w:rsid w:val="002E2F3B"/>
    <w:rsid w:val="002E3DDD"/>
    <w:rsid w:val="002E3FA6"/>
    <w:rsid w:val="002E4061"/>
    <w:rsid w:val="002E4D00"/>
    <w:rsid w:val="002E5134"/>
    <w:rsid w:val="002E58E5"/>
    <w:rsid w:val="002E6A0C"/>
    <w:rsid w:val="002E6A5C"/>
    <w:rsid w:val="002E6C89"/>
    <w:rsid w:val="002E72AE"/>
    <w:rsid w:val="002F0C06"/>
    <w:rsid w:val="002F0C3B"/>
    <w:rsid w:val="002F262C"/>
    <w:rsid w:val="002F2908"/>
    <w:rsid w:val="002F2AA0"/>
    <w:rsid w:val="002F2C03"/>
    <w:rsid w:val="002F2DF4"/>
    <w:rsid w:val="002F36E2"/>
    <w:rsid w:val="002F37D4"/>
    <w:rsid w:val="002F4BBF"/>
    <w:rsid w:val="002F4E39"/>
    <w:rsid w:val="002F5096"/>
    <w:rsid w:val="002F577F"/>
    <w:rsid w:val="002F660F"/>
    <w:rsid w:val="002F6E6E"/>
    <w:rsid w:val="002F7454"/>
    <w:rsid w:val="002F75D1"/>
    <w:rsid w:val="002F78CF"/>
    <w:rsid w:val="003003AA"/>
    <w:rsid w:val="003006CD"/>
    <w:rsid w:val="00300AFF"/>
    <w:rsid w:val="00300D0B"/>
    <w:rsid w:val="003016C7"/>
    <w:rsid w:val="00301E84"/>
    <w:rsid w:val="0030206A"/>
    <w:rsid w:val="0030234D"/>
    <w:rsid w:val="00303184"/>
    <w:rsid w:val="003036B0"/>
    <w:rsid w:val="00303E5E"/>
    <w:rsid w:val="003040C5"/>
    <w:rsid w:val="0030421C"/>
    <w:rsid w:val="00305BE8"/>
    <w:rsid w:val="003060A7"/>
    <w:rsid w:val="00306374"/>
    <w:rsid w:val="00310B98"/>
    <w:rsid w:val="00310C27"/>
    <w:rsid w:val="00311571"/>
    <w:rsid w:val="00312E47"/>
    <w:rsid w:val="00313846"/>
    <w:rsid w:val="00313EFA"/>
    <w:rsid w:val="00314448"/>
    <w:rsid w:val="00317016"/>
    <w:rsid w:val="00321B4E"/>
    <w:rsid w:val="00321EF6"/>
    <w:rsid w:val="00322668"/>
    <w:rsid w:val="00323185"/>
    <w:rsid w:val="003234E7"/>
    <w:rsid w:val="00324089"/>
    <w:rsid w:val="00324141"/>
    <w:rsid w:val="00324E83"/>
    <w:rsid w:val="00325B7D"/>
    <w:rsid w:val="00326B4D"/>
    <w:rsid w:val="00327FCB"/>
    <w:rsid w:val="00330BCF"/>
    <w:rsid w:val="00330C2E"/>
    <w:rsid w:val="00332756"/>
    <w:rsid w:val="00336107"/>
    <w:rsid w:val="00337CD2"/>
    <w:rsid w:val="00340897"/>
    <w:rsid w:val="0034161F"/>
    <w:rsid w:val="00341DCD"/>
    <w:rsid w:val="00341FE4"/>
    <w:rsid w:val="00342666"/>
    <w:rsid w:val="00342CA7"/>
    <w:rsid w:val="00344153"/>
    <w:rsid w:val="003460DE"/>
    <w:rsid w:val="0034613C"/>
    <w:rsid w:val="0034616C"/>
    <w:rsid w:val="003465FF"/>
    <w:rsid w:val="003472DC"/>
    <w:rsid w:val="00350081"/>
    <w:rsid w:val="00350801"/>
    <w:rsid w:val="00350814"/>
    <w:rsid w:val="003519CA"/>
    <w:rsid w:val="00352A5A"/>
    <w:rsid w:val="00352C35"/>
    <w:rsid w:val="00353751"/>
    <w:rsid w:val="00353E8B"/>
    <w:rsid w:val="00354098"/>
    <w:rsid w:val="00354BF7"/>
    <w:rsid w:val="00354EB3"/>
    <w:rsid w:val="00355977"/>
    <w:rsid w:val="00355C4A"/>
    <w:rsid w:val="00355DFC"/>
    <w:rsid w:val="0035629C"/>
    <w:rsid w:val="0035724B"/>
    <w:rsid w:val="00357677"/>
    <w:rsid w:val="00360815"/>
    <w:rsid w:val="003618C0"/>
    <w:rsid w:val="00361A7A"/>
    <w:rsid w:val="00361FF3"/>
    <w:rsid w:val="003627DB"/>
    <w:rsid w:val="00362CE7"/>
    <w:rsid w:val="00362F40"/>
    <w:rsid w:val="003632B4"/>
    <w:rsid w:val="003634A3"/>
    <w:rsid w:val="003639EE"/>
    <w:rsid w:val="00363DC6"/>
    <w:rsid w:val="00365132"/>
    <w:rsid w:val="00365F91"/>
    <w:rsid w:val="003661E7"/>
    <w:rsid w:val="00366BBD"/>
    <w:rsid w:val="003671EC"/>
    <w:rsid w:val="003672BF"/>
    <w:rsid w:val="0036748A"/>
    <w:rsid w:val="0037002D"/>
    <w:rsid w:val="00370D6B"/>
    <w:rsid w:val="003718D4"/>
    <w:rsid w:val="00371C56"/>
    <w:rsid w:val="003721F7"/>
    <w:rsid w:val="003723A5"/>
    <w:rsid w:val="0037288F"/>
    <w:rsid w:val="00372EFC"/>
    <w:rsid w:val="00373644"/>
    <w:rsid w:val="00373DE4"/>
    <w:rsid w:val="003749F0"/>
    <w:rsid w:val="003762D1"/>
    <w:rsid w:val="00377624"/>
    <w:rsid w:val="00377F05"/>
    <w:rsid w:val="00377FF6"/>
    <w:rsid w:val="00380234"/>
    <w:rsid w:val="00380E92"/>
    <w:rsid w:val="00381385"/>
    <w:rsid w:val="00381819"/>
    <w:rsid w:val="00382154"/>
    <w:rsid w:val="00382677"/>
    <w:rsid w:val="0038271B"/>
    <w:rsid w:val="00382752"/>
    <w:rsid w:val="00382B27"/>
    <w:rsid w:val="00382C8B"/>
    <w:rsid w:val="00383C0B"/>
    <w:rsid w:val="00385151"/>
    <w:rsid w:val="003858D7"/>
    <w:rsid w:val="00385A99"/>
    <w:rsid w:val="00385C63"/>
    <w:rsid w:val="00385D05"/>
    <w:rsid w:val="003860CC"/>
    <w:rsid w:val="003864F8"/>
    <w:rsid w:val="00387A87"/>
    <w:rsid w:val="0039009B"/>
    <w:rsid w:val="00390782"/>
    <w:rsid w:val="00391116"/>
    <w:rsid w:val="00392E2B"/>
    <w:rsid w:val="0039391B"/>
    <w:rsid w:val="00393F15"/>
    <w:rsid w:val="0039403E"/>
    <w:rsid w:val="003946BD"/>
    <w:rsid w:val="0039495C"/>
    <w:rsid w:val="00394B34"/>
    <w:rsid w:val="00394ED8"/>
    <w:rsid w:val="00396E55"/>
    <w:rsid w:val="00396F53"/>
    <w:rsid w:val="00396FEF"/>
    <w:rsid w:val="003977B3"/>
    <w:rsid w:val="00397A84"/>
    <w:rsid w:val="003A043A"/>
    <w:rsid w:val="003A164D"/>
    <w:rsid w:val="003A2DFC"/>
    <w:rsid w:val="003A2F36"/>
    <w:rsid w:val="003A31A0"/>
    <w:rsid w:val="003A3CE9"/>
    <w:rsid w:val="003A50A0"/>
    <w:rsid w:val="003A5A7C"/>
    <w:rsid w:val="003A7085"/>
    <w:rsid w:val="003A70B4"/>
    <w:rsid w:val="003A7D76"/>
    <w:rsid w:val="003B0B65"/>
    <w:rsid w:val="003B0CBA"/>
    <w:rsid w:val="003B359E"/>
    <w:rsid w:val="003B39AD"/>
    <w:rsid w:val="003B4260"/>
    <w:rsid w:val="003B4747"/>
    <w:rsid w:val="003B4800"/>
    <w:rsid w:val="003B4D5B"/>
    <w:rsid w:val="003B4DAE"/>
    <w:rsid w:val="003B62B9"/>
    <w:rsid w:val="003C0B01"/>
    <w:rsid w:val="003C1157"/>
    <w:rsid w:val="003C172B"/>
    <w:rsid w:val="003C189E"/>
    <w:rsid w:val="003C2C3D"/>
    <w:rsid w:val="003C5891"/>
    <w:rsid w:val="003C6661"/>
    <w:rsid w:val="003C6993"/>
    <w:rsid w:val="003C6F00"/>
    <w:rsid w:val="003D092F"/>
    <w:rsid w:val="003D1912"/>
    <w:rsid w:val="003D290A"/>
    <w:rsid w:val="003D2D12"/>
    <w:rsid w:val="003D4C66"/>
    <w:rsid w:val="003D4EFC"/>
    <w:rsid w:val="003D513E"/>
    <w:rsid w:val="003D58FF"/>
    <w:rsid w:val="003D5CDD"/>
    <w:rsid w:val="003D5EE4"/>
    <w:rsid w:val="003E0BFE"/>
    <w:rsid w:val="003E168E"/>
    <w:rsid w:val="003E19B5"/>
    <w:rsid w:val="003E1FC8"/>
    <w:rsid w:val="003E2CF5"/>
    <w:rsid w:val="003E2F05"/>
    <w:rsid w:val="003E305A"/>
    <w:rsid w:val="003E3B44"/>
    <w:rsid w:val="003E4D09"/>
    <w:rsid w:val="003E5177"/>
    <w:rsid w:val="003E5DCC"/>
    <w:rsid w:val="003E5E8D"/>
    <w:rsid w:val="003E60DC"/>
    <w:rsid w:val="003E6D19"/>
    <w:rsid w:val="003E717F"/>
    <w:rsid w:val="003E7707"/>
    <w:rsid w:val="003E7D75"/>
    <w:rsid w:val="003E7E31"/>
    <w:rsid w:val="003F18C8"/>
    <w:rsid w:val="003F23C0"/>
    <w:rsid w:val="003F2FAB"/>
    <w:rsid w:val="003F351E"/>
    <w:rsid w:val="003F4E7F"/>
    <w:rsid w:val="003F5D49"/>
    <w:rsid w:val="003F79EC"/>
    <w:rsid w:val="003F7F46"/>
    <w:rsid w:val="003F7F48"/>
    <w:rsid w:val="0040059A"/>
    <w:rsid w:val="0040074E"/>
    <w:rsid w:val="00400DB8"/>
    <w:rsid w:val="004026AD"/>
    <w:rsid w:val="00403901"/>
    <w:rsid w:val="00403BBB"/>
    <w:rsid w:val="00404536"/>
    <w:rsid w:val="0040465B"/>
    <w:rsid w:val="00404921"/>
    <w:rsid w:val="004052FE"/>
    <w:rsid w:val="00406147"/>
    <w:rsid w:val="004068EB"/>
    <w:rsid w:val="00406FE2"/>
    <w:rsid w:val="0041018A"/>
    <w:rsid w:val="00410703"/>
    <w:rsid w:val="00410B9C"/>
    <w:rsid w:val="00411D22"/>
    <w:rsid w:val="00412BE7"/>
    <w:rsid w:val="004141A6"/>
    <w:rsid w:val="004146C7"/>
    <w:rsid w:val="00414941"/>
    <w:rsid w:val="00414ADF"/>
    <w:rsid w:val="00415AE6"/>
    <w:rsid w:val="004167DB"/>
    <w:rsid w:val="0041755B"/>
    <w:rsid w:val="00417907"/>
    <w:rsid w:val="00420681"/>
    <w:rsid w:val="00420D2D"/>
    <w:rsid w:val="00420EBA"/>
    <w:rsid w:val="004215C4"/>
    <w:rsid w:val="004219F5"/>
    <w:rsid w:val="004238C9"/>
    <w:rsid w:val="00423939"/>
    <w:rsid w:val="004239BB"/>
    <w:rsid w:val="00423F43"/>
    <w:rsid w:val="00424BD0"/>
    <w:rsid w:val="00424E8B"/>
    <w:rsid w:val="00426451"/>
    <w:rsid w:val="00426ABB"/>
    <w:rsid w:val="00427745"/>
    <w:rsid w:val="00427BF4"/>
    <w:rsid w:val="00427DD0"/>
    <w:rsid w:val="00432DD4"/>
    <w:rsid w:val="00433641"/>
    <w:rsid w:val="00434798"/>
    <w:rsid w:val="004348B8"/>
    <w:rsid w:val="00434E58"/>
    <w:rsid w:val="00434FF5"/>
    <w:rsid w:val="004366F6"/>
    <w:rsid w:val="00436BAE"/>
    <w:rsid w:val="00440B21"/>
    <w:rsid w:val="00440E34"/>
    <w:rsid w:val="00441B44"/>
    <w:rsid w:val="00442CEC"/>
    <w:rsid w:val="0044307A"/>
    <w:rsid w:val="00444F62"/>
    <w:rsid w:val="00445494"/>
    <w:rsid w:val="00445798"/>
    <w:rsid w:val="004457AB"/>
    <w:rsid w:val="004457E3"/>
    <w:rsid w:val="00446CE8"/>
    <w:rsid w:val="00446DB1"/>
    <w:rsid w:val="004473F3"/>
    <w:rsid w:val="004500DA"/>
    <w:rsid w:val="00451BDB"/>
    <w:rsid w:val="00452596"/>
    <w:rsid w:val="00452713"/>
    <w:rsid w:val="00452D0D"/>
    <w:rsid w:val="00453DCC"/>
    <w:rsid w:val="004540D4"/>
    <w:rsid w:val="0045514C"/>
    <w:rsid w:val="0045595E"/>
    <w:rsid w:val="004567C4"/>
    <w:rsid w:val="0045688E"/>
    <w:rsid w:val="00460521"/>
    <w:rsid w:val="004608F6"/>
    <w:rsid w:val="00460C23"/>
    <w:rsid w:val="00460FDA"/>
    <w:rsid w:val="00461BF9"/>
    <w:rsid w:val="00462C84"/>
    <w:rsid w:val="00463615"/>
    <w:rsid w:val="004636E7"/>
    <w:rsid w:val="00465898"/>
    <w:rsid w:val="00466323"/>
    <w:rsid w:val="00466C6A"/>
    <w:rsid w:val="00466D4A"/>
    <w:rsid w:val="00466E22"/>
    <w:rsid w:val="00467B00"/>
    <w:rsid w:val="00470B6C"/>
    <w:rsid w:val="00471695"/>
    <w:rsid w:val="00472402"/>
    <w:rsid w:val="00472AAE"/>
    <w:rsid w:val="00473546"/>
    <w:rsid w:val="00474DFE"/>
    <w:rsid w:val="0047520D"/>
    <w:rsid w:val="004754BB"/>
    <w:rsid w:val="00476B85"/>
    <w:rsid w:val="00476E46"/>
    <w:rsid w:val="00476F8E"/>
    <w:rsid w:val="0047715F"/>
    <w:rsid w:val="0047766B"/>
    <w:rsid w:val="0048029C"/>
    <w:rsid w:val="0048071E"/>
    <w:rsid w:val="00480D37"/>
    <w:rsid w:val="004812BA"/>
    <w:rsid w:val="00481420"/>
    <w:rsid w:val="00481A64"/>
    <w:rsid w:val="0048232A"/>
    <w:rsid w:val="00482997"/>
    <w:rsid w:val="004830BB"/>
    <w:rsid w:val="00483F2C"/>
    <w:rsid w:val="00484037"/>
    <w:rsid w:val="00484FF3"/>
    <w:rsid w:val="004852AF"/>
    <w:rsid w:val="004858AB"/>
    <w:rsid w:val="00485D3E"/>
    <w:rsid w:val="00486E94"/>
    <w:rsid w:val="00486EB5"/>
    <w:rsid w:val="00487E20"/>
    <w:rsid w:val="0049103E"/>
    <w:rsid w:val="00491AD5"/>
    <w:rsid w:val="00491E92"/>
    <w:rsid w:val="0049289D"/>
    <w:rsid w:val="00493B87"/>
    <w:rsid w:val="004942B5"/>
    <w:rsid w:val="00494B3C"/>
    <w:rsid w:val="00494F3E"/>
    <w:rsid w:val="004955CF"/>
    <w:rsid w:val="00495D63"/>
    <w:rsid w:val="004977D8"/>
    <w:rsid w:val="004A03B0"/>
    <w:rsid w:val="004A056E"/>
    <w:rsid w:val="004A0A22"/>
    <w:rsid w:val="004A0A92"/>
    <w:rsid w:val="004A0CBF"/>
    <w:rsid w:val="004A0D71"/>
    <w:rsid w:val="004A15F6"/>
    <w:rsid w:val="004A20EC"/>
    <w:rsid w:val="004A2FFA"/>
    <w:rsid w:val="004A31AA"/>
    <w:rsid w:val="004A490A"/>
    <w:rsid w:val="004A57B0"/>
    <w:rsid w:val="004A5E27"/>
    <w:rsid w:val="004A66FE"/>
    <w:rsid w:val="004B1990"/>
    <w:rsid w:val="004B4662"/>
    <w:rsid w:val="004B5098"/>
    <w:rsid w:val="004B5102"/>
    <w:rsid w:val="004B51AD"/>
    <w:rsid w:val="004B55CF"/>
    <w:rsid w:val="004B5C01"/>
    <w:rsid w:val="004B6879"/>
    <w:rsid w:val="004B7069"/>
    <w:rsid w:val="004B73EE"/>
    <w:rsid w:val="004B7FEF"/>
    <w:rsid w:val="004C0F22"/>
    <w:rsid w:val="004C1240"/>
    <w:rsid w:val="004C16A7"/>
    <w:rsid w:val="004C28AB"/>
    <w:rsid w:val="004C33CB"/>
    <w:rsid w:val="004C39A8"/>
    <w:rsid w:val="004C51CF"/>
    <w:rsid w:val="004C5635"/>
    <w:rsid w:val="004C6A73"/>
    <w:rsid w:val="004C7FAB"/>
    <w:rsid w:val="004D01B4"/>
    <w:rsid w:val="004D03EE"/>
    <w:rsid w:val="004D118C"/>
    <w:rsid w:val="004D1340"/>
    <w:rsid w:val="004D19C3"/>
    <w:rsid w:val="004D3131"/>
    <w:rsid w:val="004D31F0"/>
    <w:rsid w:val="004D3260"/>
    <w:rsid w:val="004D3A5B"/>
    <w:rsid w:val="004D3AE5"/>
    <w:rsid w:val="004D3EA0"/>
    <w:rsid w:val="004D48EF"/>
    <w:rsid w:val="004D5274"/>
    <w:rsid w:val="004D5584"/>
    <w:rsid w:val="004D592A"/>
    <w:rsid w:val="004D6B1E"/>
    <w:rsid w:val="004D72BB"/>
    <w:rsid w:val="004D75F6"/>
    <w:rsid w:val="004E087D"/>
    <w:rsid w:val="004E0885"/>
    <w:rsid w:val="004E10D4"/>
    <w:rsid w:val="004E15B5"/>
    <w:rsid w:val="004E16E2"/>
    <w:rsid w:val="004E1815"/>
    <w:rsid w:val="004E1940"/>
    <w:rsid w:val="004E1A91"/>
    <w:rsid w:val="004E3139"/>
    <w:rsid w:val="004E382B"/>
    <w:rsid w:val="004E4D6A"/>
    <w:rsid w:val="004E4F4F"/>
    <w:rsid w:val="004E514B"/>
    <w:rsid w:val="004E570B"/>
    <w:rsid w:val="004E5C31"/>
    <w:rsid w:val="004E5F12"/>
    <w:rsid w:val="004E6258"/>
    <w:rsid w:val="004E6CB7"/>
    <w:rsid w:val="004F0165"/>
    <w:rsid w:val="004F04CC"/>
    <w:rsid w:val="004F3AF2"/>
    <w:rsid w:val="004F6852"/>
    <w:rsid w:val="004F6A66"/>
    <w:rsid w:val="004F6D27"/>
    <w:rsid w:val="004F720C"/>
    <w:rsid w:val="004F7D56"/>
    <w:rsid w:val="004F7FD4"/>
    <w:rsid w:val="0050006C"/>
    <w:rsid w:val="0050125B"/>
    <w:rsid w:val="00501444"/>
    <w:rsid w:val="005018EF"/>
    <w:rsid w:val="00501D7B"/>
    <w:rsid w:val="00502378"/>
    <w:rsid w:val="00502848"/>
    <w:rsid w:val="0050291F"/>
    <w:rsid w:val="00503768"/>
    <w:rsid w:val="00504D34"/>
    <w:rsid w:val="00505AB3"/>
    <w:rsid w:val="00506B4B"/>
    <w:rsid w:val="0050734C"/>
    <w:rsid w:val="005075DC"/>
    <w:rsid w:val="00510515"/>
    <w:rsid w:val="00510776"/>
    <w:rsid w:val="0051115A"/>
    <w:rsid w:val="005113A3"/>
    <w:rsid w:val="00511A9A"/>
    <w:rsid w:val="00511C48"/>
    <w:rsid w:val="00513AA3"/>
    <w:rsid w:val="00513B2A"/>
    <w:rsid w:val="00513BB3"/>
    <w:rsid w:val="00514A53"/>
    <w:rsid w:val="00514C05"/>
    <w:rsid w:val="00515FFA"/>
    <w:rsid w:val="005165D0"/>
    <w:rsid w:val="00516683"/>
    <w:rsid w:val="005166C0"/>
    <w:rsid w:val="00517655"/>
    <w:rsid w:val="00517755"/>
    <w:rsid w:val="00517BC0"/>
    <w:rsid w:val="005200F2"/>
    <w:rsid w:val="00520B7D"/>
    <w:rsid w:val="0052192E"/>
    <w:rsid w:val="00522079"/>
    <w:rsid w:val="005223FC"/>
    <w:rsid w:val="00522A49"/>
    <w:rsid w:val="0052565C"/>
    <w:rsid w:val="00526753"/>
    <w:rsid w:val="00526F7E"/>
    <w:rsid w:val="005277CA"/>
    <w:rsid w:val="005279CC"/>
    <w:rsid w:val="00527E19"/>
    <w:rsid w:val="005301A4"/>
    <w:rsid w:val="005302E0"/>
    <w:rsid w:val="005306BE"/>
    <w:rsid w:val="00531A38"/>
    <w:rsid w:val="00531B47"/>
    <w:rsid w:val="00531CA6"/>
    <w:rsid w:val="00531D9A"/>
    <w:rsid w:val="00532104"/>
    <w:rsid w:val="00532972"/>
    <w:rsid w:val="00532ABC"/>
    <w:rsid w:val="0053429E"/>
    <w:rsid w:val="00534F91"/>
    <w:rsid w:val="00534FC1"/>
    <w:rsid w:val="0053536F"/>
    <w:rsid w:val="00536B72"/>
    <w:rsid w:val="00537A33"/>
    <w:rsid w:val="005404C9"/>
    <w:rsid w:val="005429EE"/>
    <w:rsid w:val="00543691"/>
    <w:rsid w:val="00544577"/>
    <w:rsid w:val="005447EA"/>
    <w:rsid w:val="00544830"/>
    <w:rsid w:val="00544BA9"/>
    <w:rsid w:val="00545322"/>
    <w:rsid w:val="005468BE"/>
    <w:rsid w:val="00546FB1"/>
    <w:rsid w:val="005475D1"/>
    <w:rsid w:val="00550201"/>
    <w:rsid w:val="00550F85"/>
    <w:rsid w:val="005512D0"/>
    <w:rsid w:val="005519DF"/>
    <w:rsid w:val="005520DA"/>
    <w:rsid w:val="005538B0"/>
    <w:rsid w:val="00553C54"/>
    <w:rsid w:val="00554364"/>
    <w:rsid w:val="005553A5"/>
    <w:rsid w:val="005569BA"/>
    <w:rsid w:val="00556E38"/>
    <w:rsid w:val="00557BD0"/>
    <w:rsid w:val="00557E45"/>
    <w:rsid w:val="00560211"/>
    <w:rsid w:val="00560814"/>
    <w:rsid w:val="00560A59"/>
    <w:rsid w:val="00560CC6"/>
    <w:rsid w:val="00561999"/>
    <w:rsid w:val="00561D48"/>
    <w:rsid w:val="00562811"/>
    <w:rsid w:val="0056351C"/>
    <w:rsid w:val="00563EA8"/>
    <w:rsid w:val="00563F52"/>
    <w:rsid w:val="005646E8"/>
    <w:rsid w:val="00565335"/>
    <w:rsid w:val="00565565"/>
    <w:rsid w:val="0056606A"/>
    <w:rsid w:val="00566361"/>
    <w:rsid w:val="005664FD"/>
    <w:rsid w:val="00570395"/>
    <w:rsid w:val="00570A9E"/>
    <w:rsid w:val="00571379"/>
    <w:rsid w:val="0057156F"/>
    <w:rsid w:val="0057200F"/>
    <w:rsid w:val="0057254B"/>
    <w:rsid w:val="00572D25"/>
    <w:rsid w:val="00573686"/>
    <w:rsid w:val="00574102"/>
    <w:rsid w:val="00574936"/>
    <w:rsid w:val="00574942"/>
    <w:rsid w:val="00574E2A"/>
    <w:rsid w:val="00575388"/>
    <w:rsid w:val="005753D1"/>
    <w:rsid w:val="00575C18"/>
    <w:rsid w:val="005769CD"/>
    <w:rsid w:val="00576EFE"/>
    <w:rsid w:val="00577D85"/>
    <w:rsid w:val="00580117"/>
    <w:rsid w:val="0058310D"/>
    <w:rsid w:val="0058313A"/>
    <w:rsid w:val="0058359B"/>
    <w:rsid w:val="005842FD"/>
    <w:rsid w:val="00584B1F"/>
    <w:rsid w:val="00585D9C"/>
    <w:rsid w:val="00586477"/>
    <w:rsid w:val="00586964"/>
    <w:rsid w:val="005869D9"/>
    <w:rsid w:val="00587136"/>
    <w:rsid w:val="0059058B"/>
    <w:rsid w:val="00591365"/>
    <w:rsid w:val="0059137B"/>
    <w:rsid w:val="00591AC7"/>
    <w:rsid w:val="00591D8F"/>
    <w:rsid w:val="00593820"/>
    <w:rsid w:val="00593BA1"/>
    <w:rsid w:val="0059710B"/>
    <w:rsid w:val="005A0381"/>
    <w:rsid w:val="005A1BBB"/>
    <w:rsid w:val="005A210E"/>
    <w:rsid w:val="005A2535"/>
    <w:rsid w:val="005A2826"/>
    <w:rsid w:val="005A3146"/>
    <w:rsid w:val="005A4B58"/>
    <w:rsid w:val="005A5581"/>
    <w:rsid w:val="005A68FF"/>
    <w:rsid w:val="005A6C8F"/>
    <w:rsid w:val="005A7240"/>
    <w:rsid w:val="005A79F9"/>
    <w:rsid w:val="005A7D81"/>
    <w:rsid w:val="005A7F04"/>
    <w:rsid w:val="005B03F4"/>
    <w:rsid w:val="005B077E"/>
    <w:rsid w:val="005B31A4"/>
    <w:rsid w:val="005B31CD"/>
    <w:rsid w:val="005B338F"/>
    <w:rsid w:val="005B36E8"/>
    <w:rsid w:val="005B3FC5"/>
    <w:rsid w:val="005B43DF"/>
    <w:rsid w:val="005B566A"/>
    <w:rsid w:val="005B58EC"/>
    <w:rsid w:val="005B58F3"/>
    <w:rsid w:val="005B612A"/>
    <w:rsid w:val="005B690C"/>
    <w:rsid w:val="005B76B9"/>
    <w:rsid w:val="005B7F6E"/>
    <w:rsid w:val="005C1BCD"/>
    <w:rsid w:val="005C239B"/>
    <w:rsid w:val="005C42FA"/>
    <w:rsid w:val="005C4A55"/>
    <w:rsid w:val="005C4E26"/>
    <w:rsid w:val="005C5BA9"/>
    <w:rsid w:val="005C6ED5"/>
    <w:rsid w:val="005C7EB3"/>
    <w:rsid w:val="005D0319"/>
    <w:rsid w:val="005D132A"/>
    <w:rsid w:val="005D17AA"/>
    <w:rsid w:val="005D2F52"/>
    <w:rsid w:val="005D5B5B"/>
    <w:rsid w:val="005D6B60"/>
    <w:rsid w:val="005D6C44"/>
    <w:rsid w:val="005D72CC"/>
    <w:rsid w:val="005D738A"/>
    <w:rsid w:val="005D7A3D"/>
    <w:rsid w:val="005D7B3B"/>
    <w:rsid w:val="005E0133"/>
    <w:rsid w:val="005E13F6"/>
    <w:rsid w:val="005E170F"/>
    <w:rsid w:val="005E1BA4"/>
    <w:rsid w:val="005E1D91"/>
    <w:rsid w:val="005E2608"/>
    <w:rsid w:val="005E3473"/>
    <w:rsid w:val="005E3D18"/>
    <w:rsid w:val="005E48FC"/>
    <w:rsid w:val="005E6E0F"/>
    <w:rsid w:val="005E742C"/>
    <w:rsid w:val="005E7942"/>
    <w:rsid w:val="005F05DE"/>
    <w:rsid w:val="005F085C"/>
    <w:rsid w:val="005F14FE"/>
    <w:rsid w:val="005F2005"/>
    <w:rsid w:val="005F2DE9"/>
    <w:rsid w:val="005F3594"/>
    <w:rsid w:val="005F3CE7"/>
    <w:rsid w:val="005F4AED"/>
    <w:rsid w:val="005F4BEA"/>
    <w:rsid w:val="005F74D3"/>
    <w:rsid w:val="005F7B31"/>
    <w:rsid w:val="005F7F6C"/>
    <w:rsid w:val="0060025F"/>
    <w:rsid w:val="00600F17"/>
    <w:rsid w:val="00601DE0"/>
    <w:rsid w:val="006023ED"/>
    <w:rsid w:val="00602514"/>
    <w:rsid w:val="00602848"/>
    <w:rsid w:val="00602B58"/>
    <w:rsid w:val="0060414E"/>
    <w:rsid w:val="00605905"/>
    <w:rsid w:val="00605C4D"/>
    <w:rsid w:val="006064A2"/>
    <w:rsid w:val="006065DB"/>
    <w:rsid w:val="006070D6"/>
    <w:rsid w:val="0060762A"/>
    <w:rsid w:val="00611341"/>
    <w:rsid w:val="00611A3B"/>
    <w:rsid w:val="0061237A"/>
    <w:rsid w:val="00613F72"/>
    <w:rsid w:val="006152D3"/>
    <w:rsid w:val="0061577C"/>
    <w:rsid w:val="00615C42"/>
    <w:rsid w:val="006167CD"/>
    <w:rsid w:val="00617F1F"/>
    <w:rsid w:val="00620248"/>
    <w:rsid w:val="006206BD"/>
    <w:rsid w:val="006206DD"/>
    <w:rsid w:val="006208DF"/>
    <w:rsid w:val="006228B0"/>
    <w:rsid w:val="00622C2D"/>
    <w:rsid w:val="0062317D"/>
    <w:rsid w:val="00623A65"/>
    <w:rsid w:val="00623C0D"/>
    <w:rsid w:val="006243A4"/>
    <w:rsid w:val="00624F5A"/>
    <w:rsid w:val="006250A6"/>
    <w:rsid w:val="006267BF"/>
    <w:rsid w:val="006279F7"/>
    <w:rsid w:val="00627A52"/>
    <w:rsid w:val="00627E6C"/>
    <w:rsid w:val="006311D8"/>
    <w:rsid w:val="006317FB"/>
    <w:rsid w:val="00631D3B"/>
    <w:rsid w:val="0063576A"/>
    <w:rsid w:val="00635A4E"/>
    <w:rsid w:val="00635B40"/>
    <w:rsid w:val="00636098"/>
    <w:rsid w:val="00636457"/>
    <w:rsid w:val="0063752D"/>
    <w:rsid w:val="00640949"/>
    <w:rsid w:val="00640A37"/>
    <w:rsid w:val="00641B2E"/>
    <w:rsid w:val="00642DD1"/>
    <w:rsid w:val="00643641"/>
    <w:rsid w:val="00644254"/>
    <w:rsid w:val="006445CF"/>
    <w:rsid w:val="00644FCB"/>
    <w:rsid w:val="00645A14"/>
    <w:rsid w:val="006461ED"/>
    <w:rsid w:val="006465AE"/>
    <w:rsid w:val="0064788B"/>
    <w:rsid w:val="00647CB5"/>
    <w:rsid w:val="006500D0"/>
    <w:rsid w:val="0065058D"/>
    <w:rsid w:val="00650ACE"/>
    <w:rsid w:val="00650E1C"/>
    <w:rsid w:val="006532D7"/>
    <w:rsid w:val="00653434"/>
    <w:rsid w:val="00654306"/>
    <w:rsid w:val="00654D07"/>
    <w:rsid w:val="00654F15"/>
    <w:rsid w:val="00655B3C"/>
    <w:rsid w:val="0066008C"/>
    <w:rsid w:val="006603AD"/>
    <w:rsid w:val="00660D96"/>
    <w:rsid w:val="00661694"/>
    <w:rsid w:val="00662910"/>
    <w:rsid w:val="006631D5"/>
    <w:rsid w:val="006644B1"/>
    <w:rsid w:val="00664BBE"/>
    <w:rsid w:val="00664F9E"/>
    <w:rsid w:val="0066524B"/>
    <w:rsid w:val="00666738"/>
    <w:rsid w:val="00666D90"/>
    <w:rsid w:val="00666EF0"/>
    <w:rsid w:val="00667F47"/>
    <w:rsid w:val="00667F69"/>
    <w:rsid w:val="00670A09"/>
    <w:rsid w:val="0067198C"/>
    <w:rsid w:val="00672071"/>
    <w:rsid w:val="00672462"/>
    <w:rsid w:val="0067251E"/>
    <w:rsid w:val="00674597"/>
    <w:rsid w:val="0067481B"/>
    <w:rsid w:val="00676E4E"/>
    <w:rsid w:val="00680174"/>
    <w:rsid w:val="00681211"/>
    <w:rsid w:val="006819EF"/>
    <w:rsid w:val="006821C4"/>
    <w:rsid w:val="00682FED"/>
    <w:rsid w:val="00683109"/>
    <w:rsid w:val="00683607"/>
    <w:rsid w:val="0068407D"/>
    <w:rsid w:val="006846BF"/>
    <w:rsid w:val="0068774B"/>
    <w:rsid w:val="00690652"/>
    <w:rsid w:val="006923F8"/>
    <w:rsid w:val="006928B8"/>
    <w:rsid w:val="00692FDA"/>
    <w:rsid w:val="006935A7"/>
    <w:rsid w:val="006937BC"/>
    <w:rsid w:val="006946AE"/>
    <w:rsid w:val="00694ADB"/>
    <w:rsid w:val="00694AF3"/>
    <w:rsid w:val="00694FC1"/>
    <w:rsid w:val="00696608"/>
    <w:rsid w:val="00696693"/>
    <w:rsid w:val="00697493"/>
    <w:rsid w:val="006A0024"/>
    <w:rsid w:val="006A03E8"/>
    <w:rsid w:val="006A08D9"/>
    <w:rsid w:val="006A11E4"/>
    <w:rsid w:val="006A124D"/>
    <w:rsid w:val="006A1908"/>
    <w:rsid w:val="006A2552"/>
    <w:rsid w:val="006A269F"/>
    <w:rsid w:val="006A416E"/>
    <w:rsid w:val="006A4BF1"/>
    <w:rsid w:val="006A4E97"/>
    <w:rsid w:val="006A53F9"/>
    <w:rsid w:val="006A5652"/>
    <w:rsid w:val="006A5700"/>
    <w:rsid w:val="006A628A"/>
    <w:rsid w:val="006A6996"/>
    <w:rsid w:val="006A6EA5"/>
    <w:rsid w:val="006B0D11"/>
    <w:rsid w:val="006B2EC5"/>
    <w:rsid w:val="006B38F8"/>
    <w:rsid w:val="006B410C"/>
    <w:rsid w:val="006B497A"/>
    <w:rsid w:val="006B53B2"/>
    <w:rsid w:val="006B752C"/>
    <w:rsid w:val="006B7A22"/>
    <w:rsid w:val="006C05B7"/>
    <w:rsid w:val="006C10FA"/>
    <w:rsid w:val="006C1938"/>
    <w:rsid w:val="006C20C2"/>
    <w:rsid w:val="006C2A57"/>
    <w:rsid w:val="006C3B92"/>
    <w:rsid w:val="006C4188"/>
    <w:rsid w:val="006C4459"/>
    <w:rsid w:val="006C4637"/>
    <w:rsid w:val="006C478B"/>
    <w:rsid w:val="006C560E"/>
    <w:rsid w:val="006C572E"/>
    <w:rsid w:val="006C5924"/>
    <w:rsid w:val="006C5B96"/>
    <w:rsid w:val="006C602B"/>
    <w:rsid w:val="006C699C"/>
    <w:rsid w:val="006C6C32"/>
    <w:rsid w:val="006C75D6"/>
    <w:rsid w:val="006C77A7"/>
    <w:rsid w:val="006D097B"/>
    <w:rsid w:val="006D1062"/>
    <w:rsid w:val="006D271F"/>
    <w:rsid w:val="006D3AC9"/>
    <w:rsid w:val="006D5874"/>
    <w:rsid w:val="006D6499"/>
    <w:rsid w:val="006D7036"/>
    <w:rsid w:val="006E045C"/>
    <w:rsid w:val="006E0B5A"/>
    <w:rsid w:val="006E1488"/>
    <w:rsid w:val="006E2E1C"/>
    <w:rsid w:val="006E7F3D"/>
    <w:rsid w:val="006F02EA"/>
    <w:rsid w:val="006F1135"/>
    <w:rsid w:val="006F2837"/>
    <w:rsid w:val="006F33DB"/>
    <w:rsid w:val="006F3ADB"/>
    <w:rsid w:val="006F3B90"/>
    <w:rsid w:val="006F52EF"/>
    <w:rsid w:val="006F543F"/>
    <w:rsid w:val="006F63F6"/>
    <w:rsid w:val="006F66C7"/>
    <w:rsid w:val="006F6D85"/>
    <w:rsid w:val="00701BF8"/>
    <w:rsid w:val="00702362"/>
    <w:rsid w:val="00702486"/>
    <w:rsid w:val="007034C2"/>
    <w:rsid w:val="00703875"/>
    <w:rsid w:val="007042AB"/>
    <w:rsid w:val="00704F75"/>
    <w:rsid w:val="0070601E"/>
    <w:rsid w:val="00706744"/>
    <w:rsid w:val="00706FB1"/>
    <w:rsid w:val="00707039"/>
    <w:rsid w:val="007078A2"/>
    <w:rsid w:val="00707EE0"/>
    <w:rsid w:val="0071029E"/>
    <w:rsid w:val="00711ECD"/>
    <w:rsid w:val="00714ECA"/>
    <w:rsid w:val="00714EDA"/>
    <w:rsid w:val="0071574C"/>
    <w:rsid w:val="00715BCE"/>
    <w:rsid w:val="00715C62"/>
    <w:rsid w:val="00715D8D"/>
    <w:rsid w:val="00715F7C"/>
    <w:rsid w:val="00721376"/>
    <w:rsid w:val="00722B67"/>
    <w:rsid w:val="00726970"/>
    <w:rsid w:val="0072734B"/>
    <w:rsid w:val="0072738F"/>
    <w:rsid w:val="00731BA6"/>
    <w:rsid w:val="00731E97"/>
    <w:rsid w:val="00732412"/>
    <w:rsid w:val="0073241F"/>
    <w:rsid w:val="007328DB"/>
    <w:rsid w:val="00732D32"/>
    <w:rsid w:val="00733BB8"/>
    <w:rsid w:val="007341B9"/>
    <w:rsid w:val="007347A5"/>
    <w:rsid w:val="00735168"/>
    <w:rsid w:val="00735B29"/>
    <w:rsid w:val="00735D8D"/>
    <w:rsid w:val="007368F7"/>
    <w:rsid w:val="0073762E"/>
    <w:rsid w:val="00740000"/>
    <w:rsid w:val="007417C5"/>
    <w:rsid w:val="007422D7"/>
    <w:rsid w:val="0074239F"/>
    <w:rsid w:val="00742EA3"/>
    <w:rsid w:val="007450BB"/>
    <w:rsid w:val="00745A6B"/>
    <w:rsid w:val="00745C78"/>
    <w:rsid w:val="007475EF"/>
    <w:rsid w:val="00747D02"/>
    <w:rsid w:val="007500F2"/>
    <w:rsid w:val="00750294"/>
    <w:rsid w:val="007509F0"/>
    <w:rsid w:val="00750D29"/>
    <w:rsid w:val="00751669"/>
    <w:rsid w:val="0075171F"/>
    <w:rsid w:val="00751E8E"/>
    <w:rsid w:val="007527D9"/>
    <w:rsid w:val="00753BE6"/>
    <w:rsid w:val="00754A10"/>
    <w:rsid w:val="00755265"/>
    <w:rsid w:val="007568D0"/>
    <w:rsid w:val="007572F8"/>
    <w:rsid w:val="00757D34"/>
    <w:rsid w:val="00757D7D"/>
    <w:rsid w:val="00760687"/>
    <w:rsid w:val="00761D8E"/>
    <w:rsid w:val="00762C93"/>
    <w:rsid w:val="00763032"/>
    <w:rsid w:val="00763A70"/>
    <w:rsid w:val="00764455"/>
    <w:rsid w:val="00765064"/>
    <w:rsid w:val="00765CD6"/>
    <w:rsid w:val="00766366"/>
    <w:rsid w:val="00766CAA"/>
    <w:rsid w:val="00767470"/>
    <w:rsid w:val="00767B9C"/>
    <w:rsid w:val="007711A0"/>
    <w:rsid w:val="007722E8"/>
    <w:rsid w:val="007724ED"/>
    <w:rsid w:val="007735C1"/>
    <w:rsid w:val="00773D35"/>
    <w:rsid w:val="007744FE"/>
    <w:rsid w:val="007746E1"/>
    <w:rsid w:val="007749EE"/>
    <w:rsid w:val="00775C9F"/>
    <w:rsid w:val="00776020"/>
    <w:rsid w:val="00776B42"/>
    <w:rsid w:val="007772F3"/>
    <w:rsid w:val="00777679"/>
    <w:rsid w:val="0078085B"/>
    <w:rsid w:val="0078148E"/>
    <w:rsid w:val="00784B3A"/>
    <w:rsid w:val="00785081"/>
    <w:rsid w:val="0078596A"/>
    <w:rsid w:val="007864CD"/>
    <w:rsid w:val="00786B0E"/>
    <w:rsid w:val="0078705F"/>
    <w:rsid w:val="007875E6"/>
    <w:rsid w:val="007878B4"/>
    <w:rsid w:val="00787F58"/>
    <w:rsid w:val="0079014B"/>
    <w:rsid w:val="00790C8D"/>
    <w:rsid w:val="007925ED"/>
    <w:rsid w:val="00793A5D"/>
    <w:rsid w:val="007966C2"/>
    <w:rsid w:val="0079718D"/>
    <w:rsid w:val="007978EA"/>
    <w:rsid w:val="007A0797"/>
    <w:rsid w:val="007A1CD7"/>
    <w:rsid w:val="007A2D8F"/>
    <w:rsid w:val="007A3A7C"/>
    <w:rsid w:val="007A3D51"/>
    <w:rsid w:val="007A3E14"/>
    <w:rsid w:val="007A54FF"/>
    <w:rsid w:val="007A5C98"/>
    <w:rsid w:val="007A5DAE"/>
    <w:rsid w:val="007A785B"/>
    <w:rsid w:val="007B13EA"/>
    <w:rsid w:val="007B177B"/>
    <w:rsid w:val="007B1B03"/>
    <w:rsid w:val="007B1D6E"/>
    <w:rsid w:val="007B1DD9"/>
    <w:rsid w:val="007B3139"/>
    <w:rsid w:val="007B324F"/>
    <w:rsid w:val="007B39DE"/>
    <w:rsid w:val="007B4946"/>
    <w:rsid w:val="007B4FC3"/>
    <w:rsid w:val="007B5CDA"/>
    <w:rsid w:val="007B70CE"/>
    <w:rsid w:val="007B7102"/>
    <w:rsid w:val="007C1009"/>
    <w:rsid w:val="007C12F5"/>
    <w:rsid w:val="007C15A8"/>
    <w:rsid w:val="007C2070"/>
    <w:rsid w:val="007C2104"/>
    <w:rsid w:val="007C250F"/>
    <w:rsid w:val="007C2579"/>
    <w:rsid w:val="007C268B"/>
    <w:rsid w:val="007C2810"/>
    <w:rsid w:val="007C287D"/>
    <w:rsid w:val="007C2988"/>
    <w:rsid w:val="007C32E6"/>
    <w:rsid w:val="007C3D96"/>
    <w:rsid w:val="007C4A56"/>
    <w:rsid w:val="007C4D7B"/>
    <w:rsid w:val="007C52A5"/>
    <w:rsid w:val="007C5CAB"/>
    <w:rsid w:val="007C5F1F"/>
    <w:rsid w:val="007C6237"/>
    <w:rsid w:val="007C6646"/>
    <w:rsid w:val="007C675A"/>
    <w:rsid w:val="007C6842"/>
    <w:rsid w:val="007C6B67"/>
    <w:rsid w:val="007C741D"/>
    <w:rsid w:val="007C772F"/>
    <w:rsid w:val="007C7A3A"/>
    <w:rsid w:val="007D0B32"/>
    <w:rsid w:val="007D0C5A"/>
    <w:rsid w:val="007D0F75"/>
    <w:rsid w:val="007D20D9"/>
    <w:rsid w:val="007D241B"/>
    <w:rsid w:val="007D2BD0"/>
    <w:rsid w:val="007D39CC"/>
    <w:rsid w:val="007D4587"/>
    <w:rsid w:val="007D4A34"/>
    <w:rsid w:val="007D4D74"/>
    <w:rsid w:val="007D639C"/>
    <w:rsid w:val="007D6873"/>
    <w:rsid w:val="007D6A93"/>
    <w:rsid w:val="007D7E58"/>
    <w:rsid w:val="007E04A7"/>
    <w:rsid w:val="007E0AD3"/>
    <w:rsid w:val="007E11FE"/>
    <w:rsid w:val="007E196E"/>
    <w:rsid w:val="007E1A03"/>
    <w:rsid w:val="007E2366"/>
    <w:rsid w:val="007E367D"/>
    <w:rsid w:val="007E46EA"/>
    <w:rsid w:val="007E4721"/>
    <w:rsid w:val="007E48E0"/>
    <w:rsid w:val="007E4CA3"/>
    <w:rsid w:val="007E54B7"/>
    <w:rsid w:val="007E5FFC"/>
    <w:rsid w:val="007E6123"/>
    <w:rsid w:val="007E6683"/>
    <w:rsid w:val="007E67BF"/>
    <w:rsid w:val="007E6BFC"/>
    <w:rsid w:val="007F03F8"/>
    <w:rsid w:val="007F064D"/>
    <w:rsid w:val="007F0881"/>
    <w:rsid w:val="007F0C91"/>
    <w:rsid w:val="007F15B8"/>
    <w:rsid w:val="007F191A"/>
    <w:rsid w:val="007F5360"/>
    <w:rsid w:val="007F618F"/>
    <w:rsid w:val="007F6D23"/>
    <w:rsid w:val="007F7E76"/>
    <w:rsid w:val="007F7F2E"/>
    <w:rsid w:val="008000D6"/>
    <w:rsid w:val="008005FF"/>
    <w:rsid w:val="0080072C"/>
    <w:rsid w:val="008008FB"/>
    <w:rsid w:val="00800B3E"/>
    <w:rsid w:val="00801BA5"/>
    <w:rsid w:val="00801F6B"/>
    <w:rsid w:val="008046C0"/>
    <w:rsid w:val="00805DDC"/>
    <w:rsid w:val="008068D5"/>
    <w:rsid w:val="00807059"/>
    <w:rsid w:val="00810007"/>
    <w:rsid w:val="00810D06"/>
    <w:rsid w:val="00810F47"/>
    <w:rsid w:val="00811CF6"/>
    <w:rsid w:val="0081315B"/>
    <w:rsid w:val="0081372F"/>
    <w:rsid w:val="00813BF8"/>
    <w:rsid w:val="00813C5B"/>
    <w:rsid w:val="008143E3"/>
    <w:rsid w:val="008164FF"/>
    <w:rsid w:val="008171AE"/>
    <w:rsid w:val="00820EBA"/>
    <w:rsid w:val="0082111B"/>
    <w:rsid w:val="00821ADE"/>
    <w:rsid w:val="0082551F"/>
    <w:rsid w:val="0082595E"/>
    <w:rsid w:val="008277AA"/>
    <w:rsid w:val="00827AA8"/>
    <w:rsid w:val="00830611"/>
    <w:rsid w:val="00831AF5"/>
    <w:rsid w:val="00832122"/>
    <w:rsid w:val="0083400D"/>
    <w:rsid w:val="00834D86"/>
    <w:rsid w:val="0083502C"/>
    <w:rsid w:val="00835C26"/>
    <w:rsid w:val="00836DF9"/>
    <w:rsid w:val="0084182F"/>
    <w:rsid w:val="00841FDB"/>
    <w:rsid w:val="0084519A"/>
    <w:rsid w:val="00845750"/>
    <w:rsid w:val="00845CD8"/>
    <w:rsid w:val="008466CB"/>
    <w:rsid w:val="00847435"/>
    <w:rsid w:val="008502F2"/>
    <w:rsid w:val="00850A9D"/>
    <w:rsid w:val="00852BDC"/>
    <w:rsid w:val="008531A2"/>
    <w:rsid w:val="00853F3F"/>
    <w:rsid w:val="0085481F"/>
    <w:rsid w:val="00854B7B"/>
    <w:rsid w:val="00854C52"/>
    <w:rsid w:val="008561C3"/>
    <w:rsid w:val="008567A1"/>
    <w:rsid w:val="00856875"/>
    <w:rsid w:val="00860F1C"/>
    <w:rsid w:val="00862564"/>
    <w:rsid w:val="0086279B"/>
    <w:rsid w:val="00862EF6"/>
    <w:rsid w:val="0086306E"/>
    <w:rsid w:val="00863286"/>
    <w:rsid w:val="00864623"/>
    <w:rsid w:val="00864635"/>
    <w:rsid w:val="008651B7"/>
    <w:rsid w:val="00865A99"/>
    <w:rsid w:val="00866B71"/>
    <w:rsid w:val="008711AD"/>
    <w:rsid w:val="00873033"/>
    <w:rsid w:val="00873557"/>
    <w:rsid w:val="008737AA"/>
    <w:rsid w:val="0087445F"/>
    <w:rsid w:val="00874608"/>
    <w:rsid w:val="00874797"/>
    <w:rsid w:val="00874901"/>
    <w:rsid w:val="00875597"/>
    <w:rsid w:val="0087572E"/>
    <w:rsid w:val="0087591A"/>
    <w:rsid w:val="00875F69"/>
    <w:rsid w:val="00876DCD"/>
    <w:rsid w:val="00876E00"/>
    <w:rsid w:val="008774E8"/>
    <w:rsid w:val="00877840"/>
    <w:rsid w:val="008779B0"/>
    <w:rsid w:val="00877AED"/>
    <w:rsid w:val="00877C8B"/>
    <w:rsid w:val="008803CA"/>
    <w:rsid w:val="008805C8"/>
    <w:rsid w:val="00882470"/>
    <w:rsid w:val="0088343A"/>
    <w:rsid w:val="008835BC"/>
    <w:rsid w:val="00884482"/>
    <w:rsid w:val="0088459D"/>
    <w:rsid w:val="00884891"/>
    <w:rsid w:val="00884A1A"/>
    <w:rsid w:val="00886C05"/>
    <w:rsid w:val="0088764F"/>
    <w:rsid w:val="0089048B"/>
    <w:rsid w:val="008904DC"/>
    <w:rsid w:val="00890F14"/>
    <w:rsid w:val="0089195C"/>
    <w:rsid w:val="00892081"/>
    <w:rsid w:val="008920CA"/>
    <w:rsid w:val="008936AB"/>
    <w:rsid w:val="008966AF"/>
    <w:rsid w:val="00896C34"/>
    <w:rsid w:val="008A2B0E"/>
    <w:rsid w:val="008A2C0E"/>
    <w:rsid w:val="008A31AE"/>
    <w:rsid w:val="008A3BB1"/>
    <w:rsid w:val="008A43BA"/>
    <w:rsid w:val="008A48ED"/>
    <w:rsid w:val="008A4D40"/>
    <w:rsid w:val="008A53BF"/>
    <w:rsid w:val="008A6D2E"/>
    <w:rsid w:val="008A7006"/>
    <w:rsid w:val="008A74D2"/>
    <w:rsid w:val="008A7793"/>
    <w:rsid w:val="008B0C4C"/>
    <w:rsid w:val="008B1F6C"/>
    <w:rsid w:val="008B24D4"/>
    <w:rsid w:val="008B2DED"/>
    <w:rsid w:val="008B3373"/>
    <w:rsid w:val="008B69E7"/>
    <w:rsid w:val="008B74A1"/>
    <w:rsid w:val="008B7B1F"/>
    <w:rsid w:val="008C0311"/>
    <w:rsid w:val="008C0BF0"/>
    <w:rsid w:val="008C1B98"/>
    <w:rsid w:val="008C1CA9"/>
    <w:rsid w:val="008C2358"/>
    <w:rsid w:val="008C2FC1"/>
    <w:rsid w:val="008C393D"/>
    <w:rsid w:val="008C3CA4"/>
    <w:rsid w:val="008C4CFD"/>
    <w:rsid w:val="008D0179"/>
    <w:rsid w:val="008D07E3"/>
    <w:rsid w:val="008D184F"/>
    <w:rsid w:val="008D1AEA"/>
    <w:rsid w:val="008D2C0F"/>
    <w:rsid w:val="008D2CE9"/>
    <w:rsid w:val="008D3E38"/>
    <w:rsid w:val="008D460F"/>
    <w:rsid w:val="008D4D0F"/>
    <w:rsid w:val="008D4E2B"/>
    <w:rsid w:val="008D58A7"/>
    <w:rsid w:val="008D5959"/>
    <w:rsid w:val="008D5C18"/>
    <w:rsid w:val="008D60CE"/>
    <w:rsid w:val="008D64BA"/>
    <w:rsid w:val="008D6607"/>
    <w:rsid w:val="008D7E5E"/>
    <w:rsid w:val="008E0F0E"/>
    <w:rsid w:val="008E1F6F"/>
    <w:rsid w:val="008E3801"/>
    <w:rsid w:val="008E55C0"/>
    <w:rsid w:val="008E5C89"/>
    <w:rsid w:val="008E7D6D"/>
    <w:rsid w:val="008F01BA"/>
    <w:rsid w:val="008F074D"/>
    <w:rsid w:val="008F1021"/>
    <w:rsid w:val="008F1E37"/>
    <w:rsid w:val="008F3103"/>
    <w:rsid w:val="008F3517"/>
    <w:rsid w:val="008F3F91"/>
    <w:rsid w:val="008F40EA"/>
    <w:rsid w:val="008F43F0"/>
    <w:rsid w:val="008F4A49"/>
    <w:rsid w:val="008F51B7"/>
    <w:rsid w:val="008F5DD1"/>
    <w:rsid w:val="008F62C9"/>
    <w:rsid w:val="008F7D75"/>
    <w:rsid w:val="008F7E7A"/>
    <w:rsid w:val="00900971"/>
    <w:rsid w:val="00901120"/>
    <w:rsid w:val="00902018"/>
    <w:rsid w:val="00903367"/>
    <w:rsid w:val="00906A88"/>
    <w:rsid w:val="00906CFC"/>
    <w:rsid w:val="0090700F"/>
    <w:rsid w:val="0090743B"/>
    <w:rsid w:val="00910970"/>
    <w:rsid w:val="00910C7E"/>
    <w:rsid w:val="009116FA"/>
    <w:rsid w:val="0091173C"/>
    <w:rsid w:val="00911B55"/>
    <w:rsid w:val="00911C6B"/>
    <w:rsid w:val="0091234B"/>
    <w:rsid w:val="009127B4"/>
    <w:rsid w:val="00914515"/>
    <w:rsid w:val="009149D9"/>
    <w:rsid w:val="00915F98"/>
    <w:rsid w:val="00916C6C"/>
    <w:rsid w:val="00917C2E"/>
    <w:rsid w:val="009206CF"/>
    <w:rsid w:val="00920B10"/>
    <w:rsid w:val="009223A3"/>
    <w:rsid w:val="0092253D"/>
    <w:rsid w:val="00922D07"/>
    <w:rsid w:val="00922F3A"/>
    <w:rsid w:val="0092388D"/>
    <w:rsid w:val="009239DC"/>
    <w:rsid w:val="00923F27"/>
    <w:rsid w:val="0092582B"/>
    <w:rsid w:val="0092694C"/>
    <w:rsid w:val="00926B78"/>
    <w:rsid w:val="0093170B"/>
    <w:rsid w:val="00931E60"/>
    <w:rsid w:val="00934A73"/>
    <w:rsid w:val="009356E5"/>
    <w:rsid w:val="009363BA"/>
    <w:rsid w:val="00936CA8"/>
    <w:rsid w:val="009378FF"/>
    <w:rsid w:val="009379E1"/>
    <w:rsid w:val="00937ED7"/>
    <w:rsid w:val="00940A0A"/>
    <w:rsid w:val="009421BF"/>
    <w:rsid w:val="00942976"/>
    <w:rsid w:val="00942F5D"/>
    <w:rsid w:val="00943CEC"/>
    <w:rsid w:val="009445D2"/>
    <w:rsid w:val="00945782"/>
    <w:rsid w:val="0094606C"/>
    <w:rsid w:val="009468B5"/>
    <w:rsid w:val="00947292"/>
    <w:rsid w:val="00947492"/>
    <w:rsid w:val="00947609"/>
    <w:rsid w:val="00947641"/>
    <w:rsid w:val="009500A1"/>
    <w:rsid w:val="00950989"/>
    <w:rsid w:val="0095137A"/>
    <w:rsid w:val="0095139E"/>
    <w:rsid w:val="00951B89"/>
    <w:rsid w:val="00952291"/>
    <w:rsid w:val="009524ED"/>
    <w:rsid w:val="009527B3"/>
    <w:rsid w:val="009529AD"/>
    <w:rsid w:val="009541A3"/>
    <w:rsid w:val="009548BA"/>
    <w:rsid w:val="009549BE"/>
    <w:rsid w:val="00956385"/>
    <w:rsid w:val="009563CD"/>
    <w:rsid w:val="0095676F"/>
    <w:rsid w:val="00957041"/>
    <w:rsid w:val="009573B3"/>
    <w:rsid w:val="00957D36"/>
    <w:rsid w:val="0096021B"/>
    <w:rsid w:val="009607EA"/>
    <w:rsid w:val="00960A1D"/>
    <w:rsid w:val="00960A65"/>
    <w:rsid w:val="00960E34"/>
    <w:rsid w:val="00961687"/>
    <w:rsid w:val="00962684"/>
    <w:rsid w:val="00962FEE"/>
    <w:rsid w:val="009634B8"/>
    <w:rsid w:val="00963F77"/>
    <w:rsid w:val="00967612"/>
    <w:rsid w:val="00967779"/>
    <w:rsid w:val="00967D36"/>
    <w:rsid w:val="00967FC0"/>
    <w:rsid w:val="00970393"/>
    <w:rsid w:val="0097071E"/>
    <w:rsid w:val="00970A5C"/>
    <w:rsid w:val="00971484"/>
    <w:rsid w:val="00971D4C"/>
    <w:rsid w:val="009732E2"/>
    <w:rsid w:val="009738BB"/>
    <w:rsid w:val="00973D7B"/>
    <w:rsid w:val="009756B3"/>
    <w:rsid w:val="009767D4"/>
    <w:rsid w:val="00976DDF"/>
    <w:rsid w:val="00977021"/>
    <w:rsid w:val="009770EC"/>
    <w:rsid w:val="00977852"/>
    <w:rsid w:val="00981283"/>
    <w:rsid w:val="00981B11"/>
    <w:rsid w:val="00982BE5"/>
    <w:rsid w:val="00985400"/>
    <w:rsid w:val="00985998"/>
    <w:rsid w:val="00986B62"/>
    <w:rsid w:val="00986EB3"/>
    <w:rsid w:val="009875DB"/>
    <w:rsid w:val="00987FDD"/>
    <w:rsid w:val="00990374"/>
    <w:rsid w:val="00990F37"/>
    <w:rsid w:val="00991F15"/>
    <w:rsid w:val="0099248C"/>
    <w:rsid w:val="00992DD5"/>
    <w:rsid w:val="00994E67"/>
    <w:rsid w:val="009951A5"/>
    <w:rsid w:val="0099554C"/>
    <w:rsid w:val="00996802"/>
    <w:rsid w:val="00996B08"/>
    <w:rsid w:val="00996C49"/>
    <w:rsid w:val="00997087"/>
    <w:rsid w:val="00997234"/>
    <w:rsid w:val="00997D3F"/>
    <w:rsid w:val="009A0727"/>
    <w:rsid w:val="009A0B50"/>
    <w:rsid w:val="009A0DA2"/>
    <w:rsid w:val="009A0DF7"/>
    <w:rsid w:val="009A2A46"/>
    <w:rsid w:val="009A2F5B"/>
    <w:rsid w:val="009A41A3"/>
    <w:rsid w:val="009A4689"/>
    <w:rsid w:val="009A4B0E"/>
    <w:rsid w:val="009A529F"/>
    <w:rsid w:val="009A52B7"/>
    <w:rsid w:val="009A5BD8"/>
    <w:rsid w:val="009B0BA8"/>
    <w:rsid w:val="009B10B5"/>
    <w:rsid w:val="009B17E0"/>
    <w:rsid w:val="009B22E2"/>
    <w:rsid w:val="009B33E0"/>
    <w:rsid w:val="009B374A"/>
    <w:rsid w:val="009B3A4E"/>
    <w:rsid w:val="009B3A5F"/>
    <w:rsid w:val="009B3C87"/>
    <w:rsid w:val="009B43E6"/>
    <w:rsid w:val="009B5FE5"/>
    <w:rsid w:val="009B6516"/>
    <w:rsid w:val="009B6BEE"/>
    <w:rsid w:val="009C0DFF"/>
    <w:rsid w:val="009C12FD"/>
    <w:rsid w:val="009C1F52"/>
    <w:rsid w:val="009C219E"/>
    <w:rsid w:val="009C2CFF"/>
    <w:rsid w:val="009C4226"/>
    <w:rsid w:val="009C503F"/>
    <w:rsid w:val="009C6C64"/>
    <w:rsid w:val="009C6E3B"/>
    <w:rsid w:val="009C6EF7"/>
    <w:rsid w:val="009C75FC"/>
    <w:rsid w:val="009D0503"/>
    <w:rsid w:val="009D2636"/>
    <w:rsid w:val="009D2CEB"/>
    <w:rsid w:val="009D403A"/>
    <w:rsid w:val="009D48F4"/>
    <w:rsid w:val="009D49B4"/>
    <w:rsid w:val="009D5229"/>
    <w:rsid w:val="009D546C"/>
    <w:rsid w:val="009D57D3"/>
    <w:rsid w:val="009D6666"/>
    <w:rsid w:val="009D66F9"/>
    <w:rsid w:val="009D690A"/>
    <w:rsid w:val="009D7578"/>
    <w:rsid w:val="009D787E"/>
    <w:rsid w:val="009D7D44"/>
    <w:rsid w:val="009E02F7"/>
    <w:rsid w:val="009E0AD7"/>
    <w:rsid w:val="009E0EFF"/>
    <w:rsid w:val="009E110E"/>
    <w:rsid w:val="009E3D48"/>
    <w:rsid w:val="009E4696"/>
    <w:rsid w:val="009E6050"/>
    <w:rsid w:val="009E7136"/>
    <w:rsid w:val="009E7427"/>
    <w:rsid w:val="009E767F"/>
    <w:rsid w:val="009E7B71"/>
    <w:rsid w:val="009F008C"/>
    <w:rsid w:val="009F0303"/>
    <w:rsid w:val="009F1D9F"/>
    <w:rsid w:val="009F2BFF"/>
    <w:rsid w:val="009F2E0F"/>
    <w:rsid w:val="009F31A6"/>
    <w:rsid w:val="009F3515"/>
    <w:rsid w:val="009F3DA7"/>
    <w:rsid w:val="009F4686"/>
    <w:rsid w:val="009F563C"/>
    <w:rsid w:val="009F5C98"/>
    <w:rsid w:val="009F6D30"/>
    <w:rsid w:val="009F78DF"/>
    <w:rsid w:val="009F7E18"/>
    <w:rsid w:val="00A00DEA"/>
    <w:rsid w:val="00A00E3F"/>
    <w:rsid w:val="00A025F8"/>
    <w:rsid w:val="00A04B29"/>
    <w:rsid w:val="00A0702B"/>
    <w:rsid w:val="00A10AF4"/>
    <w:rsid w:val="00A10BFF"/>
    <w:rsid w:val="00A10D8B"/>
    <w:rsid w:val="00A11B4F"/>
    <w:rsid w:val="00A12FA2"/>
    <w:rsid w:val="00A136CE"/>
    <w:rsid w:val="00A13957"/>
    <w:rsid w:val="00A13AB5"/>
    <w:rsid w:val="00A142FC"/>
    <w:rsid w:val="00A14B13"/>
    <w:rsid w:val="00A14D63"/>
    <w:rsid w:val="00A150A5"/>
    <w:rsid w:val="00A15AA3"/>
    <w:rsid w:val="00A16CEF"/>
    <w:rsid w:val="00A178E2"/>
    <w:rsid w:val="00A2060A"/>
    <w:rsid w:val="00A20B29"/>
    <w:rsid w:val="00A20C71"/>
    <w:rsid w:val="00A2168C"/>
    <w:rsid w:val="00A2237C"/>
    <w:rsid w:val="00A23627"/>
    <w:rsid w:val="00A2369E"/>
    <w:rsid w:val="00A23A61"/>
    <w:rsid w:val="00A248B4"/>
    <w:rsid w:val="00A24F20"/>
    <w:rsid w:val="00A25362"/>
    <w:rsid w:val="00A25AC7"/>
    <w:rsid w:val="00A25C2E"/>
    <w:rsid w:val="00A2687D"/>
    <w:rsid w:val="00A26C6F"/>
    <w:rsid w:val="00A26E54"/>
    <w:rsid w:val="00A26F7E"/>
    <w:rsid w:val="00A2756B"/>
    <w:rsid w:val="00A27663"/>
    <w:rsid w:val="00A27729"/>
    <w:rsid w:val="00A301A0"/>
    <w:rsid w:val="00A30454"/>
    <w:rsid w:val="00A31145"/>
    <w:rsid w:val="00A31BD1"/>
    <w:rsid w:val="00A33504"/>
    <w:rsid w:val="00A33F8C"/>
    <w:rsid w:val="00A34C54"/>
    <w:rsid w:val="00A35109"/>
    <w:rsid w:val="00A35DCD"/>
    <w:rsid w:val="00A37238"/>
    <w:rsid w:val="00A40EB4"/>
    <w:rsid w:val="00A418A9"/>
    <w:rsid w:val="00A420CB"/>
    <w:rsid w:val="00A4248B"/>
    <w:rsid w:val="00A42C60"/>
    <w:rsid w:val="00A42CCC"/>
    <w:rsid w:val="00A4322C"/>
    <w:rsid w:val="00A448D7"/>
    <w:rsid w:val="00A44B77"/>
    <w:rsid w:val="00A45B7B"/>
    <w:rsid w:val="00A46155"/>
    <w:rsid w:val="00A468FA"/>
    <w:rsid w:val="00A47146"/>
    <w:rsid w:val="00A471F9"/>
    <w:rsid w:val="00A47268"/>
    <w:rsid w:val="00A5049D"/>
    <w:rsid w:val="00A5050C"/>
    <w:rsid w:val="00A50855"/>
    <w:rsid w:val="00A50CED"/>
    <w:rsid w:val="00A51DA8"/>
    <w:rsid w:val="00A52AEE"/>
    <w:rsid w:val="00A5310F"/>
    <w:rsid w:val="00A53999"/>
    <w:rsid w:val="00A53E36"/>
    <w:rsid w:val="00A5673C"/>
    <w:rsid w:val="00A56CB8"/>
    <w:rsid w:val="00A602D3"/>
    <w:rsid w:val="00A615ED"/>
    <w:rsid w:val="00A616D8"/>
    <w:rsid w:val="00A61A5D"/>
    <w:rsid w:val="00A61F03"/>
    <w:rsid w:val="00A623ED"/>
    <w:rsid w:val="00A63513"/>
    <w:rsid w:val="00A63C0A"/>
    <w:rsid w:val="00A6438F"/>
    <w:rsid w:val="00A643A5"/>
    <w:rsid w:val="00A64F38"/>
    <w:rsid w:val="00A65059"/>
    <w:rsid w:val="00A65198"/>
    <w:rsid w:val="00A654FA"/>
    <w:rsid w:val="00A65DF0"/>
    <w:rsid w:val="00A67708"/>
    <w:rsid w:val="00A67CF3"/>
    <w:rsid w:val="00A67E1B"/>
    <w:rsid w:val="00A702A8"/>
    <w:rsid w:val="00A70E9B"/>
    <w:rsid w:val="00A713E7"/>
    <w:rsid w:val="00A72734"/>
    <w:rsid w:val="00A72B60"/>
    <w:rsid w:val="00A7329D"/>
    <w:rsid w:val="00A7332E"/>
    <w:rsid w:val="00A74A5A"/>
    <w:rsid w:val="00A76219"/>
    <w:rsid w:val="00A80D37"/>
    <w:rsid w:val="00A82429"/>
    <w:rsid w:val="00A829A1"/>
    <w:rsid w:val="00A8313F"/>
    <w:rsid w:val="00A83728"/>
    <w:rsid w:val="00A843F8"/>
    <w:rsid w:val="00A85477"/>
    <w:rsid w:val="00A85AAE"/>
    <w:rsid w:val="00A8758A"/>
    <w:rsid w:val="00A91C6E"/>
    <w:rsid w:val="00A9447B"/>
    <w:rsid w:val="00A94966"/>
    <w:rsid w:val="00A9578E"/>
    <w:rsid w:val="00A95BF4"/>
    <w:rsid w:val="00A95F16"/>
    <w:rsid w:val="00A96DB9"/>
    <w:rsid w:val="00A97695"/>
    <w:rsid w:val="00AA38DD"/>
    <w:rsid w:val="00AA4492"/>
    <w:rsid w:val="00AA4851"/>
    <w:rsid w:val="00AA4AF2"/>
    <w:rsid w:val="00AA66A9"/>
    <w:rsid w:val="00AA69E7"/>
    <w:rsid w:val="00AA6B93"/>
    <w:rsid w:val="00AA7D0E"/>
    <w:rsid w:val="00AB0159"/>
    <w:rsid w:val="00AB111B"/>
    <w:rsid w:val="00AB1483"/>
    <w:rsid w:val="00AB2207"/>
    <w:rsid w:val="00AB2295"/>
    <w:rsid w:val="00AB23B3"/>
    <w:rsid w:val="00AB2A82"/>
    <w:rsid w:val="00AB318E"/>
    <w:rsid w:val="00AB3A98"/>
    <w:rsid w:val="00AB4BFA"/>
    <w:rsid w:val="00AB60CD"/>
    <w:rsid w:val="00AB7668"/>
    <w:rsid w:val="00AB76A2"/>
    <w:rsid w:val="00AB7767"/>
    <w:rsid w:val="00AB7844"/>
    <w:rsid w:val="00AB7A36"/>
    <w:rsid w:val="00AC176F"/>
    <w:rsid w:val="00AC19CD"/>
    <w:rsid w:val="00AC2914"/>
    <w:rsid w:val="00AC2DC3"/>
    <w:rsid w:val="00AC2FBD"/>
    <w:rsid w:val="00AC535A"/>
    <w:rsid w:val="00AC54A1"/>
    <w:rsid w:val="00AC5793"/>
    <w:rsid w:val="00AC6A28"/>
    <w:rsid w:val="00AC7C40"/>
    <w:rsid w:val="00AC7FB0"/>
    <w:rsid w:val="00AD0318"/>
    <w:rsid w:val="00AD0613"/>
    <w:rsid w:val="00AD0E99"/>
    <w:rsid w:val="00AD15B7"/>
    <w:rsid w:val="00AD1CBC"/>
    <w:rsid w:val="00AD2D6F"/>
    <w:rsid w:val="00AD3921"/>
    <w:rsid w:val="00AD3D31"/>
    <w:rsid w:val="00AD67BD"/>
    <w:rsid w:val="00AD6CAB"/>
    <w:rsid w:val="00AD6D8E"/>
    <w:rsid w:val="00AD6DE1"/>
    <w:rsid w:val="00AD78C6"/>
    <w:rsid w:val="00AE157C"/>
    <w:rsid w:val="00AE1C85"/>
    <w:rsid w:val="00AE219D"/>
    <w:rsid w:val="00AE2F22"/>
    <w:rsid w:val="00AE3047"/>
    <w:rsid w:val="00AE4E5A"/>
    <w:rsid w:val="00AE576D"/>
    <w:rsid w:val="00AE5C8F"/>
    <w:rsid w:val="00AE6A5E"/>
    <w:rsid w:val="00AF0772"/>
    <w:rsid w:val="00AF0C60"/>
    <w:rsid w:val="00AF2EEC"/>
    <w:rsid w:val="00AF2F8F"/>
    <w:rsid w:val="00AF3586"/>
    <w:rsid w:val="00AF3DC2"/>
    <w:rsid w:val="00AF46DD"/>
    <w:rsid w:val="00AF4800"/>
    <w:rsid w:val="00AF4886"/>
    <w:rsid w:val="00AF4B73"/>
    <w:rsid w:val="00AF57FA"/>
    <w:rsid w:val="00AF70F5"/>
    <w:rsid w:val="00AF71C4"/>
    <w:rsid w:val="00B01944"/>
    <w:rsid w:val="00B01D09"/>
    <w:rsid w:val="00B0214B"/>
    <w:rsid w:val="00B029DD"/>
    <w:rsid w:val="00B02A8E"/>
    <w:rsid w:val="00B03294"/>
    <w:rsid w:val="00B038A0"/>
    <w:rsid w:val="00B04339"/>
    <w:rsid w:val="00B04736"/>
    <w:rsid w:val="00B05B33"/>
    <w:rsid w:val="00B060EE"/>
    <w:rsid w:val="00B06107"/>
    <w:rsid w:val="00B100B3"/>
    <w:rsid w:val="00B102AA"/>
    <w:rsid w:val="00B104C0"/>
    <w:rsid w:val="00B1077D"/>
    <w:rsid w:val="00B11F22"/>
    <w:rsid w:val="00B12904"/>
    <w:rsid w:val="00B12E2B"/>
    <w:rsid w:val="00B13BB1"/>
    <w:rsid w:val="00B1681C"/>
    <w:rsid w:val="00B16ACE"/>
    <w:rsid w:val="00B16B45"/>
    <w:rsid w:val="00B16C60"/>
    <w:rsid w:val="00B17DFC"/>
    <w:rsid w:val="00B2077A"/>
    <w:rsid w:val="00B21274"/>
    <w:rsid w:val="00B215A1"/>
    <w:rsid w:val="00B21CD8"/>
    <w:rsid w:val="00B21D9A"/>
    <w:rsid w:val="00B22E84"/>
    <w:rsid w:val="00B22FE8"/>
    <w:rsid w:val="00B23170"/>
    <w:rsid w:val="00B23A3C"/>
    <w:rsid w:val="00B24377"/>
    <w:rsid w:val="00B24706"/>
    <w:rsid w:val="00B24DA0"/>
    <w:rsid w:val="00B2573D"/>
    <w:rsid w:val="00B257D0"/>
    <w:rsid w:val="00B25E8D"/>
    <w:rsid w:val="00B26272"/>
    <w:rsid w:val="00B266E4"/>
    <w:rsid w:val="00B270B8"/>
    <w:rsid w:val="00B2785A"/>
    <w:rsid w:val="00B30C89"/>
    <w:rsid w:val="00B30E82"/>
    <w:rsid w:val="00B3190F"/>
    <w:rsid w:val="00B31A3F"/>
    <w:rsid w:val="00B32D39"/>
    <w:rsid w:val="00B34767"/>
    <w:rsid w:val="00B352C4"/>
    <w:rsid w:val="00B36395"/>
    <w:rsid w:val="00B3651A"/>
    <w:rsid w:val="00B3682E"/>
    <w:rsid w:val="00B369F1"/>
    <w:rsid w:val="00B36B70"/>
    <w:rsid w:val="00B36B7C"/>
    <w:rsid w:val="00B36C55"/>
    <w:rsid w:val="00B373A8"/>
    <w:rsid w:val="00B374F0"/>
    <w:rsid w:val="00B37587"/>
    <w:rsid w:val="00B401B0"/>
    <w:rsid w:val="00B40370"/>
    <w:rsid w:val="00B408ED"/>
    <w:rsid w:val="00B409E9"/>
    <w:rsid w:val="00B41074"/>
    <w:rsid w:val="00B41218"/>
    <w:rsid w:val="00B4263B"/>
    <w:rsid w:val="00B432A3"/>
    <w:rsid w:val="00B43350"/>
    <w:rsid w:val="00B46097"/>
    <w:rsid w:val="00B478D4"/>
    <w:rsid w:val="00B47DD5"/>
    <w:rsid w:val="00B51431"/>
    <w:rsid w:val="00B51D5C"/>
    <w:rsid w:val="00B526A3"/>
    <w:rsid w:val="00B52C20"/>
    <w:rsid w:val="00B53B3B"/>
    <w:rsid w:val="00B53DB3"/>
    <w:rsid w:val="00B547D9"/>
    <w:rsid w:val="00B5541D"/>
    <w:rsid w:val="00B55812"/>
    <w:rsid w:val="00B55D03"/>
    <w:rsid w:val="00B55D68"/>
    <w:rsid w:val="00B5609A"/>
    <w:rsid w:val="00B5759F"/>
    <w:rsid w:val="00B579BE"/>
    <w:rsid w:val="00B600B0"/>
    <w:rsid w:val="00B603E8"/>
    <w:rsid w:val="00B6104C"/>
    <w:rsid w:val="00B6107B"/>
    <w:rsid w:val="00B61119"/>
    <w:rsid w:val="00B62AD3"/>
    <w:rsid w:val="00B63F4C"/>
    <w:rsid w:val="00B64830"/>
    <w:rsid w:val="00B6606A"/>
    <w:rsid w:val="00B66237"/>
    <w:rsid w:val="00B6688D"/>
    <w:rsid w:val="00B66931"/>
    <w:rsid w:val="00B669B1"/>
    <w:rsid w:val="00B671CA"/>
    <w:rsid w:val="00B7010D"/>
    <w:rsid w:val="00B733F7"/>
    <w:rsid w:val="00B737B4"/>
    <w:rsid w:val="00B7390E"/>
    <w:rsid w:val="00B73E9A"/>
    <w:rsid w:val="00B74B1E"/>
    <w:rsid w:val="00B74EF8"/>
    <w:rsid w:val="00B751DF"/>
    <w:rsid w:val="00B7682C"/>
    <w:rsid w:val="00B7689E"/>
    <w:rsid w:val="00B76F6D"/>
    <w:rsid w:val="00B81B0B"/>
    <w:rsid w:val="00B81D01"/>
    <w:rsid w:val="00B828F1"/>
    <w:rsid w:val="00B82C2D"/>
    <w:rsid w:val="00B83404"/>
    <w:rsid w:val="00B8340E"/>
    <w:rsid w:val="00B83C31"/>
    <w:rsid w:val="00B84274"/>
    <w:rsid w:val="00B8445C"/>
    <w:rsid w:val="00B850FE"/>
    <w:rsid w:val="00B85898"/>
    <w:rsid w:val="00B8751A"/>
    <w:rsid w:val="00B878DA"/>
    <w:rsid w:val="00B900F8"/>
    <w:rsid w:val="00B90274"/>
    <w:rsid w:val="00B9110C"/>
    <w:rsid w:val="00B92D5C"/>
    <w:rsid w:val="00B94146"/>
    <w:rsid w:val="00B952B1"/>
    <w:rsid w:val="00B95D24"/>
    <w:rsid w:val="00B9638B"/>
    <w:rsid w:val="00B96411"/>
    <w:rsid w:val="00B97D19"/>
    <w:rsid w:val="00B97E59"/>
    <w:rsid w:val="00BA03D6"/>
    <w:rsid w:val="00BA05ED"/>
    <w:rsid w:val="00BA0801"/>
    <w:rsid w:val="00BA0CB7"/>
    <w:rsid w:val="00BA1641"/>
    <w:rsid w:val="00BA1B4B"/>
    <w:rsid w:val="00BA234B"/>
    <w:rsid w:val="00BA2399"/>
    <w:rsid w:val="00BA27FE"/>
    <w:rsid w:val="00BA2D99"/>
    <w:rsid w:val="00BA3C67"/>
    <w:rsid w:val="00BA3DF3"/>
    <w:rsid w:val="00BA3EA1"/>
    <w:rsid w:val="00BA4FF4"/>
    <w:rsid w:val="00BA5DDA"/>
    <w:rsid w:val="00BA632D"/>
    <w:rsid w:val="00BA6661"/>
    <w:rsid w:val="00BA6A10"/>
    <w:rsid w:val="00BB006F"/>
    <w:rsid w:val="00BB00DA"/>
    <w:rsid w:val="00BB03B8"/>
    <w:rsid w:val="00BB08D6"/>
    <w:rsid w:val="00BB0B91"/>
    <w:rsid w:val="00BB1EB8"/>
    <w:rsid w:val="00BB2BB5"/>
    <w:rsid w:val="00BB3694"/>
    <w:rsid w:val="00BB49FF"/>
    <w:rsid w:val="00BB4EA0"/>
    <w:rsid w:val="00BB58C9"/>
    <w:rsid w:val="00BB5A78"/>
    <w:rsid w:val="00BB5D40"/>
    <w:rsid w:val="00BB5ED4"/>
    <w:rsid w:val="00BB6629"/>
    <w:rsid w:val="00BB66B8"/>
    <w:rsid w:val="00BB6C2E"/>
    <w:rsid w:val="00BB7CA4"/>
    <w:rsid w:val="00BC0C64"/>
    <w:rsid w:val="00BC1313"/>
    <w:rsid w:val="00BC1F1E"/>
    <w:rsid w:val="00BC20D7"/>
    <w:rsid w:val="00BC24CF"/>
    <w:rsid w:val="00BC3C2A"/>
    <w:rsid w:val="00BC4518"/>
    <w:rsid w:val="00BC4898"/>
    <w:rsid w:val="00BC5365"/>
    <w:rsid w:val="00BC56EF"/>
    <w:rsid w:val="00BC63FF"/>
    <w:rsid w:val="00BC79A3"/>
    <w:rsid w:val="00BC7B5E"/>
    <w:rsid w:val="00BD09AB"/>
    <w:rsid w:val="00BD0F2F"/>
    <w:rsid w:val="00BD1A5C"/>
    <w:rsid w:val="00BD2561"/>
    <w:rsid w:val="00BD2F89"/>
    <w:rsid w:val="00BD359C"/>
    <w:rsid w:val="00BD3A2A"/>
    <w:rsid w:val="00BD3DE7"/>
    <w:rsid w:val="00BD428D"/>
    <w:rsid w:val="00BD4A38"/>
    <w:rsid w:val="00BD4D37"/>
    <w:rsid w:val="00BD56A8"/>
    <w:rsid w:val="00BD5793"/>
    <w:rsid w:val="00BD5F5C"/>
    <w:rsid w:val="00BD6124"/>
    <w:rsid w:val="00BD67D4"/>
    <w:rsid w:val="00BD6B38"/>
    <w:rsid w:val="00BD751D"/>
    <w:rsid w:val="00BD7835"/>
    <w:rsid w:val="00BD7E47"/>
    <w:rsid w:val="00BE0365"/>
    <w:rsid w:val="00BE097F"/>
    <w:rsid w:val="00BE1984"/>
    <w:rsid w:val="00BE1EB6"/>
    <w:rsid w:val="00BE28D7"/>
    <w:rsid w:val="00BE2CDC"/>
    <w:rsid w:val="00BE2EF3"/>
    <w:rsid w:val="00BE3A9B"/>
    <w:rsid w:val="00BE43CD"/>
    <w:rsid w:val="00BE46BC"/>
    <w:rsid w:val="00BE50A3"/>
    <w:rsid w:val="00BE630E"/>
    <w:rsid w:val="00BE7979"/>
    <w:rsid w:val="00BE7C56"/>
    <w:rsid w:val="00BF0919"/>
    <w:rsid w:val="00BF106B"/>
    <w:rsid w:val="00BF1C8A"/>
    <w:rsid w:val="00BF26AC"/>
    <w:rsid w:val="00BF329E"/>
    <w:rsid w:val="00BF4C1D"/>
    <w:rsid w:val="00BF4E63"/>
    <w:rsid w:val="00BF54EA"/>
    <w:rsid w:val="00BF5A4D"/>
    <w:rsid w:val="00BF6DFE"/>
    <w:rsid w:val="00C013D3"/>
    <w:rsid w:val="00C0224E"/>
    <w:rsid w:val="00C02880"/>
    <w:rsid w:val="00C02920"/>
    <w:rsid w:val="00C02B94"/>
    <w:rsid w:val="00C033CA"/>
    <w:rsid w:val="00C0460F"/>
    <w:rsid w:val="00C051F3"/>
    <w:rsid w:val="00C06C01"/>
    <w:rsid w:val="00C10CFB"/>
    <w:rsid w:val="00C11433"/>
    <w:rsid w:val="00C11B3E"/>
    <w:rsid w:val="00C1337D"/>
    <w:rsid w:val="00C13ACF"/>
    <w:rsid w:val="00C1433E"/>
    <w:rsid w:val="00C147E5"/>
    <w:rsid w:val="00C1484B"/>
    <w:rsid w:val="00C15B66"/>
    <w:rsid w:val="00C1611B"/>
    <w:rsid w:val="00C17C45"/>
    <w:rsid w:val="00C208AE"/>
    <w:rsid w:val="00C21162"/>
    <w:rsid w:val="00C213B2"/>
    <w:rsid w:val="00C222A5"/>
    <w:rsid w:val="00C222CE"/>
    <w:rsid w:val="00C224CA"/>
    <w:rsid w:val="00C23393"/>
    <w:rsid w:val="00C237B6"/>
    <w:rsid w:val="00C23879"/>
    <w:rsid w:val="00C2443A"/>
    <w:rsid w:val="00C24B37"/>
    <w:rsid w:val="00C2585A"/>
    <w:rsid w:val="00C26037"/>
    <w:rsid w:val="00C2666E"/>
    <w:rsid w:val="00C2667B"/>
    <w:rsid w:val="00C266F3"/>
    <w:rsid w:val="00C27D54"/>
    <w:rsid w:val="00C300CE"/>
    <w:rsid w:val="00C302A1"/>
    <w:rsid w:val="00C31152"/>
    <w:rsid w:val="00C319AC"/>
    <w:rsid w:val="00C31FED"/>
    <w:rsid w:val="00C325AF"/>
    <w:rsid w:val="00C3372B"/>
    <w:rsid w:val="00C365C1"/>
    <w:rsid w:val="00C371ED"/>
    <w:rsid w:val="00C37710"/>
    <w:rsid w:val="00C3789B"/>
    <w:rsid w:val="00C37920"/>
    <w:rsid w:val="00C42440"/>
    <w:rsid w:val="00C4266D"/>
    <w:rsid w:val="00C4317E"/>
    <w:rsid w:val="00C43328"/>
    <w:rsid w:val="00C4388C"/>
    <w:rsid w:val="00C44255"/>
    <w:rsid w:val="00C445D0"/>
    <w:rsid w:val="00C44913"/>
    <w:rsid w:val="00C452BF"/>
    <w:rsid w:val="00C4573C"/>
    <w:rsid w:val="00C4583D"/>
    <w:rsid w:val="00C46428"/>
    <w:rsid w:val="00C46BA7"/>
    <w:rsid w:val="00C4760A"/>
    <w:rsid w:val="00C47A4A"/>
    <w:rsid w:val="00C47FF5"/>
    <w:rsid w:val="00C50605"/>
    <w:rsid w:val="00C50C09"/>
    <w:rsid w:val="00C510EC"/>
    <w:rsid w:val="00C5192E"/>
    <w:rsid w:val="00C51E06"/>
    <w:rsid w:val="00C546A6"/>
    <w:rsid w:val="00C54E7E"/>
    <w:rsid w:val="00C54FBA"/>
    <w:rsid w:val="00C555E3"/>
    <w:rsid w:val="00C555E4"/>
    <w:rsid w:val="00C5562A"/>
    <w:rsid w:val="00C55650"/>
    <w:rsid w:val="00C570FF"/>
    <w:rsid w:val="00C57E5A"/>
    <w:rsid w:val="00C607A1"/>
    <w:rsid w:val="00C60E5E"/>
    <w:rsid w:val="00C60F3F"/>
    <w:rsid w:val="00C610AC"/>
    <w:rsid w:val="00C61CCB"/>
    <w:rsid w:val="00C61F62"/>
    <w:rsid w:val="00C620AB"/>
    <w:rsid w:val="00C62B82"/>
    <w:rsid w:val="00C633F4"/>
    <w:rsid w:val="00C640D2"/>
    <w:rsid w:val="00C64115"/>
    <w:rsid w:val="00C64161"/>
    <w:rsid w:val="00C64F32"/>
    <w:rsid w:val="00C66E40"/>
    <w:rsid w:val="00C66F38"/>
    <w:rsid w:val="00C7170D"/>
    <w:rsid w:val="00C71B15"/>
    <w:rsid w:val="00C720D3"/>
    <w:rsid w:val="00C729A1"/>
    <w:rsid w:val="00C731A3"/>
    <w:rsid w:val="00C73B0D"/>
    <w:rsid w:val="00C74801"/>
    <w:rsid w:val="00C754F5"/>
    <w:rsid w:val="00C75AF9"/>
    <w:rsid w:val="00C76248"/>
    <w:rsid w:val="00C767FC"/>
    <w:rsid w:val="00C77D14"/>
    <w:rsid w:val="00C77D69"/>
    <w:rsid w:val="00C80621"/>
    <w:rsid w:val="00C80689"/>
    <w:rsid w:val="00C816C0"/>
    <w:rsid w:val="00C82620"/>
    <w:rsid w:val="00C8302B"/>
    <w:rsid w:val="00C832FD"/>
    <w:rsid w:val="00C83AEE"/>
    <w:rsid w:val="00C848F0"/>
    <w:rsid w:val="00C85A35"/>
    <w:rsid w:val="00C864F2"/>
    <w:rsid w:val="00C8732B"/>
    <w:rsid w:val="00C87E61"/>
    <w:rsid w:val="00C9049B"/>
    <w:rsid w:val="00C90582"/>
    <w:rsid w:val="00C90F43"/>
    <w:rsid w:val="00C90FBC"/>
    <w:rsid w:val="00C92186"/>
    <w:rsid w:val="00C92742"/>
    <w:rsid w:val="00C92BDE"/>
    <w:rsid w:val="00C92C7B"/>
    <w:rsid w:val="00C94074"/>
    <w:rsid w:val="00C9414F"/>
    <w:rsid w:val="00C94D5C"/>
    <w:rsid w:val="00C961F3"/>
    <w:rsid w:val="00C969AD"/>
    <w:rsid w:val="00C96FD2"/>
    <w:rsid w:val="00C9745D"/>
    <w:rsid w:val="00C97710"/>
    <w:rsid w:val="00CA0121"/>
    <w:rsid w:val="00CA0B44"/>
    <w:rsid w:val="00CA1386"/>
    <w:rsid w:val="00CA19F0"/>
    <w:rsid w:val="00CA23C0"/>
    <w:rsid w:val="00CA2495"/>
    <w:rsid w:val="00CA429D"/>
    <w:rsid w:val="00CA44E2"/>
    <w:rsid w:val="00CA5021"/>
    <w:rsid w:val="00CA51AD"/>
    <w:rsid w:val="00CA5672"/>
    <w:rsid w:val="00CA7642"/>
    <w:rsid w:val="00CB1739"/>
    <w:rsid w:val="00CB2F15"/>
    <w:rsid w:val="00CB3EEC"/>
    <w:rsid w:val="00CB5F71"/>
    <w:rsid w:val="00CB603B"/>
    <w:rsid w:val="00CC03CC"/>
    <w:rsid w:val="00CC05F6"/>
    <w:rsid w:val="00CC0F45"/>
    <w:rsid w:val="00CC18C2"/>
    <w:rsid w:val="00CC4586"/>
    <w:rsid w:val="00CC50CF"/>
    <w:rsid w:val="00CC55B9"/>
    <w:rsid w:val="00CC6665"/>
    <w:rsid w:val="00CC6B04"/>
    <w:rsid w:val="00CC6E1A"/>
    <w:rsid w:val="00CC7838"/>
    <w:rsid w:val="00CD0829"/>
    <w:rsid w:val="00CD09DC"/>
    <w:rsid w:val="00CD0AE5"/>
    <w:rsid w:val="00CD2F24"/>
    <w:rsid w:val="00CD331A"/>
    <w:rsid w:val="00CD3A19"/>
    <w:rsid w:val="00CD3BF7"/>
    <w:rsid w:val="00CD535F"/>
    <w:rsid w:val="00CD5940"/>
    <w:rsid w:val="00CD62BF"/>
    <w:rsid w:val="00CD63ED"/>
    <w:rsid w:val="00CD67D5"/>
    <w:rsid w:val="00CD6DCE"/>
    <w:rsid w:val="00CD71D9"/>
    <w:rsid w:val="00CD7F0C"/>
    <w:rsid w:val="00CE15DE"/>
    <w:rsid w:val="00CE2C6E"/>
    <w:rsid w:val="00CE2F18"/>
    <w:rsid w:val="00CE3F8C"/>
    <w:rsid w:val="00CE409D"/>
    <w:rsid w:val="00CE4CBC"/>
    <w:rsid w:val="00CE5822"/>
    <w:rsid w:val="00CE6EAB"/>
    <w:rsid w:val="00CE7366"/>
    <w:rsid w:val="00CE7369"/>
    <w:rsid w:val="00CF16AA"/>
    <w:rsid w:val="00CF180B"/>
    <w:rsid w:val="00CF2A22"/>
    <w:rsid w:val="00CF2B0B"/>
    <w:rsid w:val="00CF301C"/>
    <w:rsid w:val="00CF3030"/>
    <w:rsid w:val="00CF33D9"/>
    <w:rsid w:val="00CF43C4"/>
    <w:rsid w:val="00CF454E"/>
    <w:rsid w:val="00CF47C0"/>
    <w:rsid w:val="00CF4E7F"/>
    <w:rsid w:val="00CF594F"/>
    <w:rsid w:val="00CF5B0B"/>
    <w:rsid w:val="00CF5BAC"/>
    <w:rsid w:val="00CF6DCC"/>
    <w:rsid w:val="00CF6E6E"/>
    <w:rsid w:val="00CF6EF4"/>
    <w:rsid w:val="00CF7505"/>
    <w:rsid w:val="00CF7D6D"/>
    <w:rsid w:val="00D010CA"/>
    <w:rsid w:val="00D0236F"/>
    <w:rsid w:val="00D02B19"/>
    <w:rsid w:val="00D03D9C"/>
    <w:rsid w:val="00D042B0"/>
    <w:rsid w:val="00D05F89"/>
    <w:rsid w:val="00D07057"/>
    <w:rsid w:val="00D076F9"/>
    <w:rsid w:val="00D0797D"/>
    <w:rsid w:val="00D079E1"/>
    <w:rsid w:val="00D10C05"/>
    <w:rsid w:val="00D112D7"/>
    <w:rsid w:val="00D114D9"/>
    <w:rsid w:val="00D11DE4"/>
    <w:rsid w:val="00D13118"/>
    <w:rsid w:val="00D135C8"/>
    <w:rsid w:val="00D14263"/>
    <w:rsid w:val="00D14276"/>
    <w:rsid w:val="00D144C6"/>
    <w:rsid w:val="00D14D04"/>
    <w:rsid w:val="00D151F0"/>
    <w:rsid w:val="00D15278"/>
    <w:rsid w:val="00D16857"/>
    <w:rsid w:val="00D1694D"/>
    <w:rsid w:val="00D16AB7"/>
    <w:rsid w:val="00D209B1"/>
    <w:rsid w:val="00D20A5C"/>
    <w:rsid w:val="00D21846"/>
    <w:rsid w:val="00D23069"/>
    <w:rsid w:val="00D239E0"/>
    <w:rsid w:val="00D23F09"/>
    <w:rsid w:val="00D25F77"/>
    <w:rsid w:val="00D264FC"/>
    <w:rsid w:val="00D2659A"/>
    <w:rsid w:val="00D2783E"/>
    <w:rsid w:val="00D30CFC"/>
    <w:rsid w:val="00D32178"/>
    <w:rsid w:val="00D32313"/>
    <w:rsid w:val="00D328B8"/>
    <w:rsid w:val="00D348B0"/>
    <w:rsid w:val="00D349BC"/>
    <w:rsid w:val="00D3528D"/>
    <w:rsid w:val="00D3599B"/>
    <w:rsid w:val="00D3651D"/>
    <w:rsid w:val="00D37288"/>
    <w:rsid w:val="00D37ED3"/>
    <w:rsid w:val="00D405E3"/>
    <w:rsid w:val="00D4067B"/>
    <w:rsid w:val="00D4101B"/>
    <w:rsid w:val="00D42516"/>
    <w:rsid w:val="00D42B7E"/>
    <w:rsid w:val="00D447F3"/>
    <w:rsid w:val="00D44EB0"/>
    <w:rsid w:val="00D44EF5"/>
    <w:rsid w:val="00D450DD"/>
    <w:rsid w:val="00D45D33"/>
    <w:rsid w:val="00D45D8D"/>
    <w:rsid w:val="00D460CA"/>
    <w:rsid w:val="00D466BB"/>
    <w:rsid w:val="00D466C6"/>
    <w:rsid w:val="00D467CE"/>
    <w:rsid w:val="00D46A30"/>
    <w:rsid w:val="00D50964"/>
    <w:rsid w:val="00D50B39"/>
    <w:rsid w:val="00D514AD"/>
    <w:rsid w:val="00D51EFD"/>
    <w:rsid w:val="00D52F71"/>
    <w:rsid w:val="00D536EF"/>
    <w:rsid w:val="00D53E6A"/>
    <w:rsid w:val="00D53EFE"/>
    <w:rsid w:val="00D53FEE"/>
    <w:rsid w:val="00D54634"/>
    <w:rsid w:val="00D55FE7"/>
    <w:rsid w:val="00D563AC"/>
    <w:rsid w:val="00D5658D"/>
    <w:rsid w:val="00D5658E"/>
    <w:rsid w:val="00D568A2"/>
    <w:rsid w:val="00D56BC2"/>
    <w:rsid w:val="00D57254"/>
    <w:rsid w:val="00D5728E"/>
    <w:rsid w:val="00D600BF"/>
    <w:rsid w:val="00D61A26"/>
    <w:rsid w:val="00D628CF"/>
    <w:rsid w:val="00D62FEB"/>
    <w:rsid w:val="00D631BA"/>
    <w:rsid w:val="00D635A5"/>
    <w:rsid w:val="00D64D42"/>
    <w:rsid w:val="00D6547A"/>
    <w:rsid w:val="00D66100"/>
    <w:rsid w:val="00D662CD"/>
    <w:rsid w:val="00D665FA"/>
    <w:rsid w:val="00D675B6"/>
    <w:rsid w:val="00D67BFA"/>
    <w:rsid w:val="00D67DAE"/>
    <w:rsid w:val="00D67E58"/>
    <w:rsid w:val="00D70182"/>
    <w:rsid w:val="00D70917"/>
    <w:rsid w:val="00D724A5"/>
    <w:rsid w:val="00D7274A"/>
    <w:rsid w:val="00D72878"/>
    <w:rsid w:val="00D72930"/>
    <w:rsid w:val="00D74A82"/>
    <w:rsid w:val="00D75941"/>
    <w:rsid w:val="00D76391"/>
    <w:rsid w:val="00D76760"/>
    <w:rsid w:val="00D77D36"/>
    <w:rsid w:val="00D80917"/>
    <w:rsid w:val="00D80DA9"/>
    <w:rsid w:val="00D81FAC"/>
    <w:rsid w:val="00D82EDF"/>
    <w:rsid w:val="00D83092"/>
    <w:rsid w:val="00D84368"/>
    <w:rsid w:val="00D84EE2"/>
    <w:rsid w:val="00D84F8E"/>
    <w:rsid w:val="00D85F29"/>
    <w:rsid w:val="00D86912"/>
    <w:rsid w:val="00D86C03"/>
    <w:rsid w:val="00D86CB3"/>
    <w:rsid w:val="00D87ABE"/>
    <w:rsid w:val="00D90305"/>
    <w:rsid w:val="00D92561"/>
    <w:rsid w:val="00D9313F"/>
    <w:rsid w:val="00D9358C"/>
    <w:rsid w:val="00D9451E"/>
    <w:rsid w:val="00D94F20"/>
    <w:rsid w:val="00D97490"/>
    <w:rsid w:val="00DA04BD"/>
    <w:rsid w:val="00DA0744"/>
    <w:rsid w:val="00DA0EAD"/>
    <w:rsid w:val="00DA20F2"/>
    <w:rsid w:val="00DA2186"/>
    <w:rsid w:val="00DA2280"/>
    <w:rsid w:val="00DA2A4F"/>
    <w:rsid w:val="00DA347D"/>
    <w:rsid w:val="00DA4D68"/>
    <w:rsid w:val="00DA50E1"/>
    <w:rsid w:val="00DA5378"/>
    <w:rsid w:val="00DA6844"/>
    <w:rsid w:val="00DA74F0"/>
    <w:rsid w:val="00DA78E3"/>
    <w:rsid w:val="00DB0244"/>
    <w:rsid w:val="00DB03F8"/>
    <w:rsid w:val="00DB0C98"/>
    <w:rsid w:val="00DB1AE9"/>
    <w:rsid w:val="00DB23C0"/>
    <w:rsid w:val="00DB2DEF"/>
    <w:rsid w:val="00DB3BA6"/>
    <w:rsid w:val="00DB54A4"/>
    <w:rsid w:val="00DB6572"/>
    <w:rsid w:val="00DB7C99"/>
    <w:rsid w:val="00DC0195"/>
    <w:rsid w:val="00DC045C"/>
    <w:rsid w:val="00DC0B3C"/>
    <w:rsid w:val="00DC0FE8"/>
    <w:rsid w:val="00DC10B0"/>
    <w:rsid w:val="00DC1D5D"/>
    <w:rsid w:val="00DC1EF2"/>
    <w:rsid w:val="00DC2AA8"/>
    <w:rsid w:val="00DC3D95"/>
    <w:rsid w:val="00DC446F"/>
    <w:rsid w:val="00DC4BE3"/>
    <w:rsid w:val="00DC5905"/>
    <w:rsid w:val="00DC5B0B"/>
    <w:rsid w:val="00DC5EC6"/>
    <w:rsid w:val="00DC5ED4"/>
    <w:rsid w:val="00DC66B6"/>
    <w:rsid w:val="00DC69D6"/>
    <w:rsid w:val="00DD1312"/>
    <w:rsid w:val="00DD1937"/>
    <w:rsid w:val="00DD2546"/>
    <w:rsid w:val="00DD36B9"/>
    <w:rsid w:val="00DD4FA9"/>
    <w:rsid w:val="00DD57A1"/>
    <w:rsid w:val="00DD5D50"/>
    <w:rsid w:val="00DD5FBA"/>
    <w:rsid w:val="00DD6156"/>
    <w:rsid w:val="00DD6957"/>
    <w:rsid w:val="00DD6BC2"/>
    <w:rsid w:val="00DD7423"/>
    <w:rsid w:val="00DD7556"/>
    <w:rsid w:val="00DE00FC"/>
    <w:rsid w:val="00DE0B8B"/>
    <w:rsid w:val="00DE0CCB"/>
    <w:rsid w:val="00DE0D45"/>
    <w:rsid w:val="00DE179D"/>
    <w:rsid w:val="00DE1BCA"/>
    <w:rsid w:val="00DE1D1F"/>
    <w:rsid w:val="00DE1EC2"/>
    <w:rsid w:val="00DE241B"/>
    <w:rsid w:val="00DE28CD"/>
    <w:rsid w:val="00DE29D0"/>
    <w:rsid w:val="00DE340C"/>
    <w:rsid w:val="00DE3A12"/>
    <w:rsid w:val="00DE3C80"/>
    <w:rsid w:val="00DE40A8"/>
    <w:rsid w:val="00DE44D7"/>
    <w:rsid w:val="00DE4C9C"/>
    <w:rsid w:val="00DE5E1B"/>
    <w:rsid w:val="00DE71AF"/>
    <w:rsid w:val="00DE72D1"/>
    <w:rsid w:val="00DE7BB8"/>
    <w:rsid w:val="00DF1C0D"/>
    <w:rsid w:val="00DF3753"/>
    <w:rsid w:val="00DF444E"/>
    <w:rsid w:val="00DF48DC"/>
    <w:rsid w:val="00DF4E96"/>
    <w:rsid w:val="00DF59D3"/>
    <w:rsid w:val="00DF5AD3"/>
    <w:rsid w:val="00DF6085"/>
    <w:rsid w:val="00E003BE"/>
    <w:rsid w:val="00E00A32"/>
    <w:rsid w:val="00E0356A"/>
    <w:rsid w:val="00E04692"/>
    <w:rsid w:val="00E05143"/>
    <w:rsid w:val="00E0587A"/>
    <w:rsid w:val="00E05F3B"/>
    <w:rsid w:val="00E06299"/>
    <w:rsid w:val="00E07017"/>
    <w:rsid w:val="00E0735F"/>
    <w:rsid w:val="00E07FDD"/>
    <w:rsid w:val="00E10546"/>
    <w:rsid w:val="00E1059C"/>
    <w:rsid w:val="00E108BE"/>
    <w:rsid w:val="00E10C42"/>
    <w:rsid w:val="00E11E15"/>
    <w:rsid w:val="00E12320"/>
    <w:rsid w:val="00E1239A"/>
    <w:rsid w:val="00E123FA"/>
    <w:rsid w:val="00E12495"/>
    <w:rsid w:val="00E12CA1"/>
    <w:rsid w:val="00E130B5"/>
    <w:rsid w:val="00E131F0"/>
    <w:rsid w:val="00E13F24"/>
    <w:rsid w:val="00E142A1"/>
    <w:rsid w:val="00E15377"/>
    <w:rsid w:val="00E1541D"/>
    <w:rsid w:val="00E1557C"/>
    <w:rsid w:val="00E1657F"/>
    <w:rsid w:val="00E1779D"/>
    <w:rsid w:val="00E1795F"/>
    <w:rsid w:val="00E2144F"/>
    <w:rsid w:val="00E214B5"/>
    <w:rsid w:val="00E2196F"/>
    <w:rsid w:val="00E2284B"/>
    <w:rsid w:val="00E23253"/>
    <w:rsid w:val="00E240F7"/>
    <w:rsid w:val="00E244F8"/>
    <w:rsid w:val="00E24EA8"/>
    <w:rsid w:val="00E25160"/>
    <w:rsid w:val="00E255D2"/>
    <w:rsid w:val="00E25BD1"/>
    <w:rsid w:val="00E2625C"/>
    <w:rsid w:val="00E2696D"/>
    <w:rsid w:val="00E26B14"/>
    <w:rsid w:val="00E278D8"/>
    <w:rsid w:val="00E27E12"/>
    <w:rsid w:val="00E27F48"/>
    <w:rsid w:val="00E30434"/>
    <w:rsid w:val="00E30B62"/>
    <w:rsid w:val="00E30D35"/>
    <w:rsid w:val="00E30DDD"/>
    <w:rsid w:val="00E30E33"/>
    <w:rsid w:val="00E3169F"/>
    <w:rsid w:val="00E32CBF"/>
    <w:rsid w:val="00E3374B"/>
    <w:rsid w:val="00E33BA4"/>
    <w:rsid w:val="00E34041"/>
    <w:rsid w:val="00E34DEC"/>
    <w:rsid w:val="00E35480"/>
    <w:rsid w:val="00E35A73"/>
    <w:rsid w:val="00E35D16"/>
    <w:rsid w:val="00E36784"/>
    <w:rsid w:val="00E36F08"/>
    <w:rsid w:val="00E400D3"/>
    <w:rsid w:val="00E4044F"/>
    <w:rsid w:val="00E407BD"/>
    <w:rsid w:val="00E411C7"/>
    <w:rsid w:val="00E41DAF"/>
    <w:rsid w:val="00E42177"/>
    <w:rsid w:val="00E42C8D"/>
    <w:rsid w:val="00E439B3"/>
    <w:rsid w:val="00E44972"/>
    <w:rsid w:val="00E458E2"/>
    <w:rsid w:val="00E45A46"/>
    <w:rsid w:val="00E45B77"/>
    <w:rsid w:val="00E461A1"/>
    <w:rsid w:val="00E464ED"/>
    <w:rsid w:val="00E46596"/>
    <w:rsid w:val="00E46869"/>
    <w:rsid w:val="00E46923"/>
    <w:rsid w:val="00E47728"/>
    <w:rsid w:val="00E50DEB"/>
    <w:rsid w:val="00E50FB8"/>
    <w:rsid w:val="00E51261"/>
    <w:rsid w:val="00E51A63"/>
    <w:rsid w:val="00E51BA8"/>
    <w:rsid w:val="00E51D35"/>
    <w:rsid w:val="00E527E5"/>
    <w:rsid w:val="00E52DE2"/>
    <w:rsid w:val="00E53084"/>
    <w:rsid w:val="00E53224"/>
    <w:rsid w:val="00E54223"/>
    <w:rsid w:val="00E54CB8"/>
    <w:rsid w:val="00E552D0"/>
    <w:rsid w:val="00E5589F"/>
    <w:rsid w:val="00E55AA3"/>
    <w:rsid w:val="00E55E85"/>
    <w:rsid w:val="00E567CC"/>
    <w:rsid w:val="00E56B61"/>
    <w:rsid w:val="00E56B76"/>
    <w:rsid w:val="00E6010B"/>
    <w:rsid w:val="00E60837"/>
    <w:rsid w:val="00E60E5D"/>
    <w:rsid w:val="00E61467"/>
    <w:rsid w:val="00E627F9"/>
    <w:rsid w:val="00E630E7"/>
    <w:rsid w:val="00E63F5E"/>
    <w:rsid w:val="00E66D42"/>
    <w:rsid w:val="00E66FD3"/>
    <w:rsid w:val="00E70D17"/>
    <w:rsid w:val="00E71B84"/>
    <w:rsid w:val="00E71CAE"/>
    <w:rsid w:val="00E730CF"/>
    <w:rsid w:val="00E7312C"/>
    <w:rsid w:val="00E73698"/>
    <w:rsid w:val="00E73F8F"/>
    <w:rsid w:val="00E74379"/>
    <w:rsid w:val="00E745D8"/>
    <w:rsid w:val="00E75AB8"/>
    <w:rsid w:val="00E75F1C"/>
    <w:rsid w:val="00E7623B"/>
    <w:rsid w:val="00E76838"/>
    <w:rsid w:val="00E777A7"/>
    <w:rsid w:val="00E77DFE"/>
    <w:rsid w:val="00E8099C"/>
    <w:rsid w:val="00E81FDC"/>
    <w:rsid w:val="00E826C2"/>
    <w:rsid w:val="00E827F6"/>
    <w:rsid w:val="00E828F9"/>
    <w:rsid w:val="00E82940"/>
    <w:rsid w:val="00E84F8E"/>
    <w:rsid w:val="00E85289"/>
    <w:rsid w:val="00E85EE4"/>
    <w:rsid w:val="00E86744"/>
    <w:rsid w:val="00E869CA"/>
    <w:rsid w:val="00E86D82"/>
    <w:rsid w:val="00E873BD"/>
    <w:rsid w:val="00E90B88"/>
    <w:rsid w:val="00E917EC"/>
    <w:rsid w:val="00E91825"/>
    <w:rsid w:val="00E93236"/>
    <w:rsid w:val="00E944AD"/>
    <w:rsid w:val="00E95EF0"/>
    <w:rsid w:val="00E96849"/>
    <w:rsid w:val="00E97F7E"/>
    <w:rsid w:val="00EA0858"/>
    <w:rsid w:val="00EA3970"/>
    <w:rsid w:val="00EA3D56"/>
    <w:rsid w:val="00EA4022"/>
    <w:rsid w:val="00EA4A19"/>
    <w:rsid w:val="00EA4D06"/>
    <w:rsid w:val="00EA4FDE"/>
    <w:rsid w:val="00EA5404"/>
    <w:rsid w:val="00EA59BC"/>
    <w:rsid w:val="00EA59F2"/>
    <w:rsid w:val="00EA6815"/>
    <w:rsid w:val="00EA7465"/>
    <w:rsid w:val="00EB00C2"/>
    <w:rsid w:val="00EB011D"/>
    <w:rsid w:val="00EB06DF"/>
    <w:rsid w:val="00EB0ABB"/>
    <w:rsid w:val="00EB1092"/>
    <w:rsid w:val="00EB1151"/>
    <w:rsid w:val="00EB19A6"/>
    <w:rsid w:val="00EB20DA"/>
    <w:rsid w:val="00EB4C7D"/>
    <w:rsid w:val="00EB68C2"/>
    <w:rsid w:val="00EB6D4F"/>
    <w:rsid w:val="00EB7371"/>
    <w:rsid w:val="00EC001C"/>
    <w:rsid w:val="00EC0944"/>
    <w:rsid w:val="00EC1596"/>
    <w:rsid w:val="00EC225F"/>
    <w:rsid w:val="00EC226C"/>
    <w:rsid w:val="00EC2E70"/>
    <w:rsid w:val="00EC360B"/>
    <w:rsid w:val="00EC3827"/>
    <w:rsid w:val="00EC5A89"/>
    <w:rsid w:val="00EC5EF3"/>
    <w:rsid w:val="00EC79CC"/>
    <w:rsid w:val="00ED0DDC"/>
    <w:rsid w:val="00ED1E37"/>
    <w:rsid w:val="00ED27F9"/>
    <w:rsid w:val="00ED4E00"/>
    <w:rsid w:val="00ED6F05"/>
    <w:rsid w:val="00ED7B47"/>
    <w:rsid w:val="00EE01F9"/>
    <w:rsid w:val="00EE0346"/>
    <w:rsid w:val="00EE131C"/>
    <w:rsid w:val="00EE1D5E"/>
    <w:rsid w:val="00EE1F1B"/>
    <w:rsid w:val="00EE2185"/>
    <w:rsid w:val="00EE2561"/>
    <w:rsid w:val="00EE2D2C"/>
    <w:rsid w:val="00EE3459"/>
    <w:rsid w:val="00EE37BB"/>
    <w:rsid w:val="00EE4A11"/>
    <w:rsid w:val="00EE4D29"/>
    <w:rsid w:val="00EE5B93"/>
    <w:rsid w:val="00EE6242"/>
    <w:rsid w:val="00EE6699"/>
    <w:rsid w:val="00EE7333"/>
    <w:rsid w:val="00EE7621"/>
    <w:rsid w:val="00EE78E5"/>
    <w:rsid w:val="00EF14D3"/>
    <w:rsid w:val="00EF16FC"/>
    <w:rsid w:val="00EF1DAE"/>
    <w:rsid w:val="00EF3642"/>
    <w:rsid w:val="00EF42C8"/>
    <w:rsid w:val="00EF4464"/>
    <w:rsid w:val="00EF46AC"/>
    <w:rsid w:val="00EF4B5B"/>
    <w:rsid w:val="00EF4DAB"/>
    <w:rsid w:val="00EF5112"/>
    <w:rsid w:val="00EF5645"/>
    <w:rsid w:val="00EF587A"/>
    <w:rsid w:val="00F009B6"/>
    <w:rsid w:val="00F01E31"/>
    <w:rsid w:val="00F022A7"/>
    <w:rsid w:val="00F02AE9"/>
    <w:rsid w:val="00F03FBD"/>
    <w:rsid w:val="00F043CB"/>
    <w:rsid w:val="00F04CCF"/>
    <w:rsid w:val="00F04E62"/>
    <w:rsid w:val="00F051D5"/>
    <w:rsid w:val="00F05266"/>
    <w:rsid w:val="00F0683D"/>
    <w:rsid w:val="00F06B92"/>
    <w:rsid w:val="00F06EE8"/>
    <w:rsid w:val="00F07C59"/>
    <w:rsid w:val="00F07ED7"/>
    <w:rsid w:val="00F1066D"/>
    <w:rsid w:val="00F11134"/>
    <w:rsid w:val="00F11FF1"/>
    <w:rsid w:val="00F13588"/>
    <w:rsid w:val="00F13C69"/>
    <w:rsid w:val="00F1419F"/>
    <w:rsid w:val="00F148B4"/>
    <w:rsid w:val="00F14B56"/>
    <w:rsid w:val="00F14D4C"/>
    <w:rsid w:val="00F16294"/>
    <w:rsid w:val="00F16831"/>
    <w:rsid w:val="00F16AD9"/>
    <w:rsid w:val="00F16B70"/>
    <w:rsid w:val="00F1768B"/>
    <w:rsid w:val="00F1778E"/>
    <w:rsid w:val="00F178FB"/>
    <w:rsid w:val="00F201E2"/>
    <w:rsid w:val="00F20D9D"/>
    <w:rsid w:val="00F23441"/>
    <w:rsid w:val="00F23B52"/>
    <w:rsid w:val="00F23D4F"/>
    <w:rsid w:val="00F26DE5"/>
    <w:rsid w:val="00F27CAC"/>
    <w:rsid w:val="00F32D5A"/>
    <w:rsid w:val="00F33B47"/>
    <w:rsid w:val="00F34605"/>
    <w:rsid w:val="00F34BEB"/>
    <w:rsid w:val="00F35B26"/>
    <w:rsid w:val="00F36242"/>
    <w:rsid w:val="00F37557"/>
    <w:rsid w:val="00F37F4A"/>
    <w:rsid w:val="00F436E1"/>
    <w:rsid w:val="00F44629"/>
    <w:rsid w:val="00F44AE7"/>
    <w:rsid w:val="00F4505F"/>
    <w:rsid w:val="00F46DD1"/>
    <w:rsid w:val="00F4797D"/>
    <w:rsid w:val="00F47A15"/>
    <w:rsid w:val="00F47AE6"/>
    <w:rsid w:val="00F51F3D"/>
    <w:rsid w:val="00F526BA"/>
    <w:rsid w:val="00F527EA"/>
    <w:rsid w:val="00F52AC8"/>
    <w:rsid w:val="00F53C54"/>
    <w:rsid w:val="00F53EA4"/>
    <w:rsid w:val="00F548DD"/>
    <w:rsid w:val="00F551FE"/>
    <w:rsid w:val="00F56154"/>
    <w:rsid w:val="00F5666B"/>
    <w:rsid w:val="00F5697F"/>
    <w:rsid w:val="00F576F2"/>
    <w:rsid w:val="00F577BD"/>
    <w:rsid w:val="00F57AB2"/>
    <w:rsid w:val="00F605DF"/>
    <w:rsid w:val="00F606AC"/>
    <w:rsid w:val="00F60B2B"/>
    <w:rsid w:val="00F60B31"/>
    <w:rsid w:val="00F60F1D"/>
    <w:rsid w:val="00F6467D"/>
    <w:rsid w:val="00F64DFF"/>
    <w:rsid w:val="00F656CF"/>
    <w:rsid w:val="00F65C58"/>
    <w:rsid w:val="00F66282"/>
    <w:rsid w:val="00F67487"/>
    <w:rsid w:val="00F67DB7"/>
    <w:rsid w:val="00F67FA4"/>
    <w:rsid w:val="00F712CA"/>
    <w:rsid w:val="00F712EB"/>
    <w:rsid w:val="00F71D2D"/>
    <w:rsid w:val="00F71E25"/>
    <w:rsid w:val="00F720BE"/>
    <w:rsid w:val="00F727A1"/>
    <w:rsid w:val="00F729E7"/>
    <w:rsid w:val="00F72E63"/>
    <w:rsid w:val="00F72EC2"/>
    <w:rsid w:val="00F73DEF"/>
    <w:rsid w:val="00F74315"/>
    <w:rsid w:val="00F7449E"/>
    <w:rsid w:val="00F74ED4"/>
    <w:rsid w:val="00F752AF"/>
    <w:rsid w:val="00F753F9"/>
    <w:rsid w:val="00F75607"/>
    <w:rsid w:val="00F77CE6"/>
    <w:rsid w:val="00F81047"/>
    <w:rsid w:val="00F82548"/>
    <w:rsid w:val="00F8392A"/>
    <w:rsid w:val="00F83F74"/>
    <w:rsid w:val="00F8551A"/>
    <w:rsid w:val="00F856E1"/>
    <w:rsid w:val="00F85D0D"/>
    <w:rsid w:val="00F8660C"/>
    <w:rsid w:val="00F8753F"/>
    <w:rsid w:val="00F879A5"/>
    <w:rsid w:val="00F87DB3"/>
    <w:rsid w:val="00F90570"/>
    <w:rsid w:val="00F905A7"/>
    <w:rsid w:val="00F90AD0"/>
    <w:rsid w:val="00F90EDF"/>
    <w:rsid w:val="00F910E3"/>
    <w:rsid w:val="00F9124C"/>
    <w:rsid w:val="00F91499"/>
    <w:rsid w:val="00F92429"/>
    <w:rsid w:val="00F9283C"/>
    <w:rsid w:val="00F935B7"/>
    <w:rsid w:val="00F94560"/>
    <w:rsid w:val="00F9511E"/>
    <w:rsid w:val="00F951D4"/>
    <w:rsid w:val="00F96A3E"/>
    <w:rsid w:val="00F96E2A"/>
    <w:rsid w:val="00F974EA"/>
    <w:rsid w:val="00FA06FD"/>
    <w:rsid w:val="00FA081B"/>
    <w:rsid w:val="00FA1177"/>
    <w:rsid w:val="00FA1289"/>
    <w:rsid w:val="00FA176D"/>
    <w:rsid w:val="00FA2089"/>
    <w:rsid w:val="00FA226A"/>
    <w:rsid w:val="00FA23AE"/>
    <w:rsid w:val="00FA3393"/>
    <w:rsid w:val="00FA3A51"/>
    <w:rsid w:val="00FA3B1A"/>
    <w:rsid w:val="00FA3CE2"/>
    <w:rsid w:val="00FA3E7A"/>
    <w:rsid w:val="00FA7F1A"/>
    <w:rsid w:val="00FB0605"/>
    <w:rsid w:val="00FB08DA"/>
    <w:rsid w:val="00FB1DB7"/>
    <w:rsid w:val="00FB3510"/>
    <w:rsid w:val="00FB415F"/>
    <w:rsid w:val="00FB45BE"/>
    <w:rsid w:val="00FB49A1"/>
    <w:rsid w:val="00FB57F3"/>
    <w:rsid w:val="00FB5807"/>
    <w:rsid w:val="00FB5C32"/>
    <w:rsid w:val="00FB5F3B"/>
    <w:rsid w:val="00FB6EA5"/>
    <w:rsid w:val="00FB7C22"/>
    <w:rsid w:val="00FC0D68"/>
    <w:rsid w:val="00FC11FC"/>
    <w:rsid w:val="00FC2CBD"/>
    <w:rsid w:val="00FC2E98"/>
    <w:rsid w:val="00FC3FAD"/>
    <w:rsid w:val="00FC4B93"/>
    <w:rsid w:val="00FC4EF2"/>
    <w:rsid w:val="00FC550D"/>
    <w:rsid w:val="00FC578E"/>
    <w:rsid w:val="00FC5FF8"/>
    <w:rsid w:val="00FC7F1B"/>
    <w:rsid w:val="00FD0810"/>
    <w:rsid w:val="00FD0812"/>
    <w:rsid w:val="00FD104E"/>
    <w:rsid w:val="00FD13B5"/>
    <w:rsid w:val="00FD13F1"/>
    <w:rsid w:val="00FD1E07"/>
    <w:rsid w:val="00FD24D9"/>
    <w:rsid w:val="00FD26AB"/>
    <w:rsid w:val="00FD28EA"/>
    <w:rsid w:val="00FD36F5"/>
    <w:rsid w:val="00FD38BC"/>
    <w:rsid w:val="00FD45B5"/>
    <w:rsid w:val="00FD4CF0"/>
    <w:rsid w:val="00FD6096"/>
    <w:rsid w:val="00FD745F"/>
    <w:rsid w:val="00FD758F"/>
    <w:rsid w:val="00FE04BA"/>
    <w:rsid w:val="00FE0BEB"/>
    <w:rsid w:val="00FE1FE6"/>
    <w:rsid w:val="00FE3EAD"/>
    <w:rsid w:val="00FE461B"/>
    <w:rsid w:val="00FE4720"/>
    <w:rsid w:val="00FE5518"/>
    <w:rsid w:val="00FE6BA9"/>
    <w:rsid w:val="00FE6F2E"/>
    <w:rsid w:val="00FF2490"/>
    <w:rsid w:val="00FF3AD8"/>
    <w:rsid w:val="00FF3D6C"/>
    <w:rsid w:val="00FF3F5D"/>
    <w:rsid w:val="00FF5F09"/>
    <w:rsid w:val="00FF73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318E88D1-7552-4F00-B116-9C3D94387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85B"/>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34"/>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spacing w:after="240"/>
      <w:ind w:left="720" w:hanging="720"/>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 w:type="paragraph" w:customStyle="1" w:styleId="p1">
    <w:name w:val="p1"/>
    <w:basedOn w:val="Normal"/>
    <w:rsid w:val="00AD0613"/>
    <w:pPr>
      <w:widowControl/>
      <w:autoSpaceDE/>
      <w:autoSpaceDN/>
      <w:spacing w:before="100" w:beforeAutospacing="1" w:after="100" w:afterAutospacing="1"/>
    </w:pPr>
    <w:rPr>
      <w:sz w:val="24"/>
      <w:szCs w:val="24"/>
      <w:lang w:eastAsia="zh-CN"/>
    </w:rPr>
  </w:style>
  <w:style w:type="paragraph" w:customStyle="1" w:styleId="whitespace-normal">
    <w:name w:val="whitespace-normal"/>
    <w:basedOn w:val="Normal"/>
    <w:rsid w:val="00036B85"/>
    <w:pPr>
      <w:widowControl/>
      <w:autoSpaceDE/>
      <w:autoSpaceDN/>
      <w:spacing w:before="100" w:beforeAutospacing="1" w:after="100" w:afterAutospacing="1"/>
    </w:pPr>
    <w:rPr>
      <w:sz w:val="24"/>
      <w:szCs w:val="24"/>
      <w:lang w:eastAsia="ko-KR"/>
    </w:rPr>
  </w:style>
  <w:style w:type="character" w:customStyle="1" w:styleId="citation-17">
    <w:name w:val="citation-17"/>
    <w:basedOn w:val="DefaultParagraphFont"/>
    <w:rsid w:val="00BF6DFE"/>
  </w:style>
  <w:style w:type="character" w:customStyle="1" w:styleId="citation-16">
    <w:name w:val="citation-16"/>
    <w:basedOn w:val="DefaultParagraphFont"/>
    <w:rsid w:val="00BF6DFE"/>
  </w:style>
  <w:style w:type="character" w:customStyle="1" w:styleId="citation-15">
    <w:name w:val="citation-15"/>
    <w:basedOn w:val="DefaultParagraphFont"/>
    <w:rsid w:val="00BF6DFE"/>
  </w:style>
  <w:style w:type="character" w:styleId="Emphasis">
    <w:name w:val="Emphasis"/>
    <w:basedOn w:val="DefaultParagraphFont"/>
    <w:uiPriority w:val="20"/>
    <w:qFormat/>
    <w:rsid w:val="00F36242"/>
    <w:rPr>
      <w:i/>
      <w:iCs/>
    </w:rPr>
  </w:style>
  <w:style w:type="character" w:customStyle="1" w:styleId="ms-1">
    <w:name w:val="ms-1"/>
    <w:basedOn w:val="DefaultParagraphFont"/>
    <w:rsid w:val="00F36242"/>
  </w:style>
  <w:style w:type="character" w:customStyle="1" w:styleId="max-w-full">
    <w:name w:val="max-w-full"/>
    <w:basedOn w:val="DefaultParagraphFont"/>
    <w:rsid w:val="00F36242"/>
  </w:style>
  <w:style w:type="character" w:customStyle="1" w:styleId="citation-75">
    <w:name w:val="citation-75"/>
    <w:basedOn w:val="DefaultParagraphFont"/>
    <w:rsid w:val="000A0BDF"/>
  </w:style>
  <w:style w:type="character" w:customStyle="1" w:styleId="citation-74">
    <w:name w:val="citation-74"/>
    <w:basedOn w:val="DefaultParagraphFont"/>
    <w:rsid w:val="000A0BDF"/>
  </w:style>
  <w:style w:type="character" w:customStyle="1" w:styleId="citation-73">
    <w:name w:val="citation-73"/>
    <w:basedOn w:val="DefaultParagraphFont"/>
    <w:rsid w:val="000A0BDF"/>
  </w:style>
  <w:style w:type="character" w:customStyle="1" w:styleId="citation-72">
    <w:name w:val="citation-72"/>
    <w:basedOn w:val="DefaultParagraphFont"/>
    <w:rsid w:val="000A0BDF"/>
  </w:style>
  <w:style w:type="character" w:customStyle="1" w:styleId="citation-71">
    <w:name w:val="citation-71"/>
    <w:basedOn w:val="DefaultParagraphFont"/>
    <w:rsid w:val="000A0BDF"/>
  </w:style>
  <w:style w:type="character" w:customStyle="1" w:styleId="citation-91">
    <w:name w:val="citation-91"/>
    <w:basedOn w:val="DefaultParagraphFont"/>
    <w:rsid w:val="00726970"/>
  </w:style>
  <w:style w:type="character" w:customStyle="1" w:styleId="citation-90">
    <w:name w:val="citation-90"/>
    <w:basedOn w:val="DefaultParagraphFont"/>
    <w:rsid w:val="00726970"/>
  </w:style>
  <w:style w:type="character" w:customStyle="1" w:styleId="citation-89">
    <w:name w:val="citation-89"/>
    <w:basedOn w:val="DefaultParagraphFont"/>
    <w:rsid w:val="00726970"/>
  </w:style>
  <w:style w:type="character" w:customStyle="1" w:styleId="citation-88">
    <w:name w:val="citation-88"/>
    <w:basedOn w:val="DefaultParagraphFont"/>
    <w:rsid w:val="00726970"/>
  </w:style>
  <w:style w:type="character" w:customStyle="1" w:styleId="citation-87">
    <w:name w:val="citation-87"/>
    <w:basedOn w:val="DefaultParagraphFont"/>
    <w:rsid w:val="00726970"/>
  </w:style>
  <w:style w:type="character" w:customStyle="1" w:styleId="citation-86">
    <w:name w:val="citation-86"/>
    <w:basedOn w:val="DefaultParagraphFont"/>
    <w:rsid w:val="00726970"/>
  </w:style>
  <w:style w:type="character" w:customStyle="1" w:styleId="citation-85">
    <w:name w:val="citation-85"/>
    <w:basedOn w:val="DefaultParagraphFont"/>
    <w:rsid w:val="00726970"/>
  </w:style>
  <w:style w:type="character" w:customStyle="1" w:styleId="citation-84">
    <w:name w:val="citation-84"/>
    <w:basedOn w:val="DefaultParagraphFont"/>
    <w:rsid w:val="00726970"/>
  </w:style>
  <w:style w:type="table" w:styleId="PlainTable2">
    <w:name w:val="Plain Table 2"/>
    <w:basedOn w:val="TableNormal"/>
    <w:uiPriority w:val="42"/>
    <w:rsid w:val="006A416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A416E"/>
    <w:pPr>
      <w:spacing w:after="0" w:line="240" w:lineRule="auto"/>
    </w:pPr>
    <w:tblPr>
      <w:tblStyleRowBandSize w:val="1"/>
      <w:tblStyleColBandSize w:val="1"/>
    </w:tblPr>
    <w:tcPr>
      <w:tcBorders>
        <w:right w:val="single" w:sz="4" w:space="0" w:color="7F7F7F" w:themeColor="text1" w:themeTint="80"/>
      </w:tcBorders>
    </w:tc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paragraph" w:customStyle="1" w:styleId="msonormal0">
    <w:name w:val="msonormal"/>
    <w:basedOn w:val="Normal"/>
    <w:rsid w:val="00BB3694"/>
    <w:pPr>
      <w:widowControl/>
      <w:autoSpaceDE/>
      <w:autoSpaceDN/>
      <w:spacing w:before="100" w:beforeAutospacing="1" w:after="100" w:afterAutospacing="1"/>
    </w:pPr>
    <w:rPr>
      <w:sz w:val="24"/>
      <w:szCs w:val="24"/>
      <w:lang w:eastAsia="zh-CN"/>
    </w:rPr>
  </w:style>
  <w:style w:type="paragraph" w:customStyle="1" w:styleId="xl65">
    <w:name w:val="xl65"/>
    <w:basedOn w:val="Normal"/>
    <w:rsid w:val="00BB3694"/>
    <w:pPr>
      <w:widowControl/>
      <w:pBdr>
        <w:bottom w:val="single" w:sz="8"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66">
    <w:name w:val="xl66"/>
    <w:basedOn w:val="Normal"/>
    <w:rsid w:val="00BB3694"/>
    <w:pPr>
      <w:widowControl/>
      <w:shd w:val="clear" w:color="000000" w:fill="FFFFFF"/>
      <w:autoSpaceDE/>
      <w:autoSpaceDN/>
      <w:spacing w:before="100" w:beforeAutospacing="1" w:after="100" w:afterAutospacing="1"/>
    </w:pPr>
    <w:rPr>
      <w:color w:val="000000"/>
      <w:lang w:eastAsia="zh-CN"/>
    </w:rPr>
  </w:style>
  <w:style w:type="paragraph" w:customStyle="1" w:styleId="xl67">
    <w:name w:val="xl67"/>
    <w:basedOn w:val="Normal"/>
    <w:rsid w:val="00BB3694"/>
    <w:pPr>
      <w:widowControl/>
      <w:autoSpaceDE/>
      <w:autoSpaceDN/>
      <w:spacing w:before="100" w:beforeAutospacing="1" w:after="100" w:afterAutospacing="1"/>
    </w:pPr>
    <w:rPr>
      <w:lang w:eastAsia="zh-CN"/>
    </w:rPr>
  </w:style>
  <w:style w:type="paragraph" w:customStyle="1" w:styleId="xl69">
    <w:name w:val="xl69"/>
    <w:basedOn w:val="Normal"/>
    <w:rsid w:val="00BB3694"/>
    <w:pPr>
      <w:widowControl/>
      <w:autoSpaceDE/>
      <w:autoSpaceDN/>
      <w:spacing w:before="100" w:beforeAutospacing="1" w:after="100" w:afterAutospacing="1"/>
      <w:jc w:val="center"/>
    </w:pPr>
    <w:rPr>
      <w:sz w:val="24"/>
      <w:szCs w:val="24"/>
      <w:lang w:eastAsia="zh-CN"/>
    </w:rPr>
  </w:style>
  <w:style w:type="paragraph" w:customStyle="1" w:styleId="xl71">
    <w:name w:val="xl71"/>
    <w:basedOn w:val="Normal"/>
    <w:rsid w:val="00BB3694"/>
    <w:pPr>
      <w:widowControl/>
      <w:shd w:val="clear" w:color="000000" w:fill="FFFFFF"/>
      <w:autoSpaceDE/>
      <w:autoSpaceDN/>
      <w:spacing w:before="100" w:beforeAutospacing="1" w:after="100" w:afterAutospacing="1"/>
      <w:jc w:val="center"/>
      <w:textAlignment w:val="center"/>
    </w:pPr>
    <w:rPr>
      <w:lang w:eastAsia="zh-CN"/>
    </w:rPr>
  </w:style>
  <w:style w:type="paragraph" w:customStyle="1" w:styleId="xl72">
    <w:name w:val="xl72"/>
    <w:basedOn w:val="Normal"/>
    <w:rsid w:val="00BB3694"/>
    <w:pPr>
      <w:widowControl/>
      <w:shd w:val="clear" w:color="000000" w:fill="FFFFFF"/>
      <w:autoSpaceDE/>
      <w:autoSpaceDN/>
      <w:spacing w:before="100" w:beforeAutospacing="1" w:after="100" w:afterAutospacing="1"/>
      <w:jc w:val="center"/>
    </w:pPr>
    <w:rPr>
      <w:color w:val="000000"/>
      <w:lang w:eastAsia="zh-CN"/>
    </w:rPr>
  </w:style>
  <w:style w:type="paragraph" w:customStyle="1" w:styleId="xl73">
    <w:name w:val="xl73"/>
    <w:basedOn w:val="Normal"/>
    <w:rsid w:val="00BB3694"/>
    <w:pPr>
      <w:widowControl/>
      <w:shd w:val="clear" w:color="000000" w:fill="FFFFFF"/>
      <w:autoSpaceDE/>
      <w:autoSpaceDN/>
      <w:spacing w:before="100" w:beforeAutospacing="1" w:after="100" w:afterAutospacing="1"/>
    </w:pPr>
    <w:rPr>
      <w:color w:val="000000"/>
      <w:lang w:eastAsia="zh-CN"/>
    </w:rPr>
  </w:style>
  <w:style w:type="paragraph" w:customStyle="1" w:styleId="xl74">
    <w:name w:val="xl74"/>
    <w:basedOn w:val="Normal"/>
    <w:rsid w:val="00BB3694"/>
    <w:pPr>
      <w:widowControl/>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75">
    <w:name w:val="xl75"/>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76">
    <w:name w:val="xl76"/>
    <w:basedOn w:val="Normal"/>
    <w:rsid w:val="00BB3694"/>
    <w:pPr>
      <w:widowControl/>
      <w:pBdr>
        <w:bottom w:val="single" w:sz="4" w:space="0" w:color="auto"/>
      </w:pBdr>
      <w:shd w:val="clear" w:color="000000" w:fill="FFFFFF"/>
      <w:autoSpaceDE/>
      <w:autoSpaceDN/>
      <w:spacing w:before="100" w:beforeAutospacing="1" w:after="100" w:afterAutospacing="1"/>
      <w:jc w:val="right"/>
    </w:pPr>
    <w:rPr>
      <w:lang w:eastAsia="zh-CN"/>
    </w:rPr>
  </w:style>
  <w:style w:type="paragraph" w:customStyle="1" w:styleId="xl77">
    <w:name w:val="xl77"/>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78">
    <w:name w:val="xl78"/>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79">
    <w:name w:val="xl79"/>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80">
    <w:name w:val="xl80"/>
    <w:basedOn w:val="Normal"/>
    <w:rsid w:val="00BB3694"/>
    <w:pPr>
      <w:widowControl/>
      <w:pBdr>
        <w:top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81">
    <w:name w:val="xl81"/>
    <w:basedOn w:val="Normal"/>
    <w:rsid w:val="00BB3694"/>
    <w:pPr>
      <w:widowControl/>
      <w:shd w:val="clear" w:color="000000" w:fill="FFFFFF"/>
      <w:autoSpaceDE/>
      <w:autoSpaceDN/>
      <w:spacing w:before="100" w:beforeAutospacing="1" w:after="100" w:afterAutospacing="1"/>
      <w:textAlignment w:val="center"/>
    </w:pPr>
    <w:rPr>
      <w:lang w:eastAsia="zh-CN"/>
    </w:rPr>
  </w:style>
  <w:style w:type="paragraph" w:customStyle="1" w:styleId="xl82">
    <w:name w:val="xl82"/>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center"/>
    </w:pPr>
    <w:rPr>
      <w:b/>
      <w:bCs/>
      <w:lang w:eastAsia="zh-CN"/>
    </w:rPr>
  </w:style>
  <w:style w:type="paragraph" w:customStyle="1" w:styleId="xl83">
    <w:name w:val="xl83"/>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pPr>
    <w:rPr>
      <w:b/>
      <w:bCs/>
      <w:lang w:eastAsia="zh-CN"/>
    </w:rPr>
  </w:style>
  <w:style w:type="paragraph" w:customStyle="1" w:styleId="xl84">
    <w:name w:val="xl84"/>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85">
    <w:name w:val="xl85"/>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right"/>
    </w:pPr>
    <w:rPr>
      <w:b/>
      <w:bCs/>
      <w:lang w:eastAsia="zh-CN"/>
    </w:rPr>
  </w:style>
  <w:style w:type="paragraph" w:customStyle="1" w:styleId="xl86">
    <w:name w:val="xl86"/>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87">
    <w:name w:val="xl87"/>
    <w:basedOn w:val="Normal"/>
    <w:rsid w:val="00BB3694"/>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88">
    <w:name w:val="xl88"/>
    <w:basedOn w:val="Normal"/>
    <w:rsid w:val="00BB3694"/>
    <w:pPr>
      <w:widowControl/>
      <w:pBdr>
        <w:top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89">
    <w:name w:val="xl89"/>
    <w:basedOn w:val="Normal"/>
    <w:rsid w:val="00BB3694"/>
    <w:pPr>
      <w:widowControl/>
      <w:pBdr>
        <w:bottom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90">
    <w:name w:val="xl90"/>
    <w:basedOn w:val="Normal"/>
    <w:rsid w:val="00BB3694"/>
    <w:pPr>
      <w:widowControl/>
      <w:pBdr>
        <w:bottom w:val="single" w:sz="4"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91">
    <w:name w:val="xl91"/>
    <w:basedOn w:val="Normal"/>
    <w:rsid w:val="00BB3694"/>
    <w:pPr>
      <w:widowControl/>
      <w:pBdr>
        <w:bottom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92">
    <w:name w:val="xl92"/>
    <w:basedOn w:val="Normal"/>
    <w:rsid w:val="00BB3694"/>
    <w:pPr>
      <w:widowControl/>
      <w:pBdr>
        <w:bottom w:val="single" w:sz="4" w:space="0" w:color="auto"/>
      </w:pBdr>
      <w:shd w:val="clear" w:color="000000" w:fill="FFFFFF"/>
      <w:autoSpaceDE/>
      <w:autoSpaceDN/>
      <w:spacing w:before="100" w:beforeAutospacing="1" w:after="100" w:afterAutospacing="1"/>
      <w:jc w:val="right"/>
    </w:pPr>
    <w:rPr>
      <w:color w:val="000000"/>
      <w:lang w:eastAsia="zh-CN"/>
    </w:rPr>
  </w:style>
  <w:style w:type="paragraph" w:customStyle="1" w:styleId="xl93">
    <w:name w:val="xl93"/>
    <w:basedOn w:val="Normal"/>
    <w:rsid w:val="00BB3694"/>
    <w:pPr>
      <w:widowControl/>
      <w:pBdr>
        <w:bottom w:val="single" w:sz="8"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94">
    <w:name w:val="xl94"/>
    <w:basedOn w:val="Normal"/>
    <w:rsid w:val="00BB3694"/>
    <w:pPr>
      <w:widowControl/>
      <w:pBdr>
        <w:bottom w:val="single" w:sz="8" w:space="0" w:color="auto"/>
      </w:pBdr>
      <w:shd w:val="clear" w:color="000000" w:fill="FFFFFF"/>
      <w:autoSpaceDE/>
      <w:autoSpaceDN/>
      <w:spacing w:before="100" w:beforeAutospacing="1" w:after="100" w:afterAutospacing="1"/>
    </w:pPr>
    <w:rPr>
      <w:color w:val="000000"/>
      <w:lang w:eastAsia="zh-CN"/>
    </w:rPr>
  </w:style>
  <w:style w:type="paragraph" w:customStyle="1" w:styleId="xl95">
    <w:name w:val="xl95"/>
    <w:basedOn w:val="Normal"/>
    <w:rsid w:val="00BB3694"/>
    <w:pPr>
      <w:widowControl/>
      <w:pBdr>
        <w:bottom w:val="single" w:sz="8"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96">
    <w:name w:val="xl96"/>
    <w:basedOn w:val="Normal"/>
    <w:rsid w:val="00BB3694"/>
    <w:pPr>
      <w:widowControl/>
      <w:pBdr>
        <w:bottom w:val="single" w:sz="8" w:space="0" w:color="auto"/>
      </w:pBdr>
      <w:shd w:val="clear" w:color="000000" w:fill="FFFFFF"/>
      <w:autoSpaceDE/>
      <w:autoSpaceDN/>
      <w:spacing w:before="100" w:beforeAutospacing="1" w:after="100" w:afterAutospacing="1"/>
      <w:jc w:val="right"/>
    </w:pPr>
    <w:rPr>
      <w:color w:val="000000"/>
      <w:lang w:eastAsia="zh-CN"/>
    </w:rPr>
  </w:style>
  <w:style w:type="paragraph" w:customStyle="1" w:styleId="xl97">
    <w:name w:val="xl97"/>
    <w:basedOn w:val="Normal"/>
    <w:rsid w:val="00BB3694"/>
    <w:pPr>
      <w:widowControl/>
      <w:pBdr>
        <w:bottom w:val="single" w:sz="8" w:space="0" w:color="auto"/>
      </w:pBdr>
      <w:shd w:val="clear" w:color="000000" w:fill="FFFFFF"/>
      <w:autoSpaceDE/>
      <w:autoSpaceDN/>
      <w:spacing w:before="100" w:beforeAutospacing="1" w:after="100" w:afterAutospacing="1"/>
      <w:textAlignment w:val="center"/>
    </w:pPr>
    <w:rPr>
      <w:lang w:eastAsia="zh-CN"/>
    </w:rPr>
  </w:style>
  <w:style w:type="paragraph" w:customStyle="1" w:styleId="xl98">
    <w:name w:val="xl98"/>
    <w:basedOn w:val="Normal"/>
    <w:rsid w:val="00BB3694"/>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99">
    <w:name w:val="xl99"/>
    <w:basedOn w:val="Normal"/>
    <w:rsid w:val="00BB3694"/>
    <w:pPr>
      <w:widowControl/>
      <w:shd w:val="clear" w:color="000000" w:fill="FFFFFF"/>
      <w:autoSpaceDE/>
      <w:autoSpaceDN/>
      <w:spacing w:before="100" w:beforeAutospacing="1" w:after="100" w:afterAutospacing="1"/>
    </w:pPr>
    <w:rPr>
      <w:color w:val="000000"/>
      <w:lang w:eastAsia="zh-CN"/>
    </w:rPr>
  </w:style>
  <w:style w:type="paragraph" w:customStyle="1" w:styleId="xl100">
    <w:name w:val="xl100"/>
    <w:basedOn w:val="Normal"/>
    <w:rsid w:val="00BB3694"/>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01">
    <w:name w:val="xl101"/>
    <w:basedOn w:val="Normal"/>
    <w:rsid w:val="00BB3694"/>
    <w:pPr>
      <w:widowControl/>
      <w:pBdr>
        <w:top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02">
    <w:name w:val="xl102"/>
    <w:basedOn w:val="Normal"/>
    <w:rsid w:val="00BB3694"/>
    <w:pPr>
      <w:widowControl/>
      <w:pBdr>
        <w:bottom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03">
    <w:name w:val="xl103"/>
    <w:basedOn w:val="Normal"/>
    <w:rsid w:val="00BB3694"/>
    <w:pPr>
      <w:widowControl/>
      <w:pBdr>
        <w:top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04">
    <w:name w:val="xl104"/>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05">
    <w:name w:val="xl105"/>
    <w:basedOn w:val="Normal"/>
    <w:rsid w:val="00BB3694"/>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 w:type="character" w:customStyle="1" w:styleId="relative">
    <w:name w:val="relative"/>
    <w:basedOn w:val="DefaultParagraphFont"/>
    <w:rsid w:val="009C503F"/>
  </w:style>
  <w:style w:type="paragraph" w:customStyle="1" w:styleId="not-prose">
    <w:name w:val="not-prose"/>
    <w:basedOn w:val="Normal"/>
    <w:rsid w:val="009C503F"/>
    <w:pPr>
      <w:widowControl/>
      <w:autoSpaceDE/>
      <w:autoSpaceDN/>
      <w:spacing w:before="100" w:beforeAutospacing="1" w:after="100" w:afterAutospacing="1"/>
    </w:pPr>
    <w:rPr>
      <w:sz w:val="24"/>
      <w:szCs w:val="24"/>
      <w:lang w:eastAsia="ko-KR"/>
    </w:rPr>
  </w:style>
  <w:style w:type="paragraph" w:customStyle="1" w:styleId="xl68">
    <w:name w:val="xl68"/>
    <w:basedOn w:val="Normal"/>
    <w:rsid w:val="00C9414F"/>
    <w:pPr>
      <w:widowControl/>
      <w:shd w:val="clear" w:color="000000" w:fill="FFFFFF"/>
      <w:autoSpaceDE/>
      <w:autoSpaceDN/>
      <w:spacing w:before="100" w:beforeAutospacing="1" w:after="100" w:afterAutospacing="1"/>
    </w:pPr>
    <w:rPr>
      <w:color w:val="000000"/>
      <w:lang w:eastAsia="zh-CN"/>
    </w:rPr>
  </w:style>
  <w:style w:type="paragraph" w:customStyle="1" w:styleId="xl70">
    <w:name w:val="xl70"/>
    <w:basedOn w:val="Normal"/>
    <w:rsid w:val="00C9414F"/>
    <w:pPr>
      <w:widowControl/>
      <w:shd w:val="clear" w:color="000000" w:fill="FFFFFF"/>
      <w:autoSpaceDE/>
      <w:autoSpaceDN/>
      <w:spacing w:before="100" w:beforeAutospacing="1" w:after="100" w:afterAutospacing="1"/>
    </w:pPr>
    <w:rPr>
      <w:lang w:eastAsia="zh-CN"/>
    </w:rPr>
  </w:style>
  <w:style w:type="paragraph" w:customStyle="1" w:styleId="xl106">
    <w:name w:val="xl106"/>
    <w:basedOn w:val="Normal"/>
    <w:rsid w:val="00C9414F"/>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107">
    <w:name w:val="xl107"/>
    <w:basedOn w:val="Normal"/>
    <w:rsid w:val="00C9414F"/>
    <w:pPr>
      <w:widowControl/>
      <w:pBdr>
        <w:top w:val="single" w:sz="8" w:space="0" w:color="auto"/>
        <w:bottom w:val="single" w:sz="4" w:space="0" w:color="auto"/>
      </w:pBdr>
      <w:shd w:val="clear" w:color="000000" w:fill="FFFFFF"/>
      <w:autoSpaceDE/>
      <w:autoSpaceDN/>
      <w:spacing w:before="100" w:beforeAutospacing="1" w:after="100" w:afterAutospacing="1"/>
      <w:jc w:val="right"/>
    </w:pPr>
    <w:rPr>
      <w:b/>
      <w:bCs/>
      <w:lang w:eastAsia="zh-CN"/>
    </w:rPr>
  </w:style>
  <w:style w:type="paragraph" w:customStyle="1" w:styleId="xl108">
    <w:name w:val="xl108"/>
    <w:basedOn w:val="Normal"/>
    <w:rsid w:val="00C9414F"/>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109">
    <w:name w:val="xl109"/>
    <w:basedOn w:val="Normal"/>
    <w:rsid w:val="00C9414F"/>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10">
    <w:name w:val="xl110"/>
    <w:basedOn w:val="Normal"/>
    <w:rsid w:val="00C9414F"/>
    <w:pPr>
      <w:widowControl/>
      <w:pBdr>
        <w:top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111">
    <w:name w:val="xl111"/>
    <w:basedOn w:val="Normal"/>
    <w:rsid w:val="00C9414F"/>
    <w:pPr>
      <w:widowControl/>
      <w:pBdr>
        <w:bottom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12">
    <w:name w:val="xl112"/>
    <w:basedOn w:val="Normal"/>
    <w:rsid w:val="00C9414F"/>
    <w:pPr>
      <w:widowControl/>
      <w:pBdr>
        <w:bottom w:val="single" w:sz="4"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113">
    <w:name w:val="xl113"/>
    <w:basedOn w:val="Normal"/>
    <w:rsid w:val="00C9414F"/>
    <w:pPr>
      <w:widowControl/>
      <w:pBdr>
        <w:bottom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114">
    <w:name w:val="xl114"/>
    <w:basedOn w:val="Normal"/>
    <w:rsid w:val="00C9414F"/>
    <w:pPr>
      <w:widowControl/>
      <w:pBdr>
        <w:bottom w:val="single" w:sz="4" w:space="0" w:color="auto"/>
      </w:pBdr>
      <w:shd w:val="clear" w:color="000000" w:fill="FFFFFF"/>
      <w:autoSpaceDE/>
      <w:autoSpaceDN/>
      <w:spacing w:before="100" w:beforeAutospacing="1" w:after="100" w:afterAutospacing="1"/>
      <w:jc w:val="right"/>
    </w:pPr>
    <w:rPr>
      <w:color w:val="000000"/>
      <w:lang w:eastAsia="zh-CN"/>
    </w:rPr>
  </w:style>
  <w:style w:type="paragraph" w:customStyle="1" w:styleId="xl115">
    <w:name w:val="xl115"/>
    <w:basedOn w:val="Normal"/>
    <w:rsid w:val="00C9414F"/>
    <w:pPr>
      <w:widowControl/>
      <w:pBdr>
        <w:bottom w:val="single" w:sz="8" w:space="0" w:color="auto"/>
      </w:pBdr>
      <w:shd w:val="clear" w:color="000000" w:fill="FFFFFF"/>
      <w:autoSpaceDE/>
      <w:autoSpaceDN/>
      <w:spacing w:before="100" w:beforeAutospacing="1" w:after="100" w:afterAutospacing="1"/>
    </w:pPr>
    <w:rPr>
      <w:color w:val="000000"/>
      <w:lang w:eastAsia="zh-CN"/>
    </w:rPr>
  </w:style>
  <w:style w:type="paragraph" w:customStyle="1" w:styleId="xl116">
    <w:name w:val="xl116"/>
    <w:basedOn w:val="Normal"/>
    <w:rsid w:val="00C9414F"/>
    <w:pPr>
      <w:widowControl/>
      <w:pBdr>
        <w:bottom w:val="single" w:sz="8"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117">
    <w:name w:val="xl117"/>
    <w:basedOn w:val="Normal"/>
    <w:rsid w:val="00C9414F"/>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18">
    <w:name w:val="xl118"/>
    <w:basedOn w:val="Normal"/>
    <w:rsid w:val="00C9414F"/>
    <w:pPr>
      <w:widowControl/>
      <w:shd w:val="clear" w:color="000000" w:fill="FFFFFF"/>
      <w:autoSpaceDE/>
      <w:autoSpaceDN/>
      <w:spacing w:before="100" w:beforeAutospacing="1" w:after="100" w:afterAutospacing="1"/>
    </w:pPr>
    <w:rPr>
      <w:color w:val="000000"/>
      <w:lang w:eastAsia="zh-CN"/>
    </w:rPr>
  </w:style>
  <w:style w:type="paragraph" w:customStyle="1" w:styleId="xl119">
    <w:name w:val="xl119"/>
    <w:basedOn w:val="Normal"/>
    <w:rsid w:val="00C9414F"/>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20">
    <w:name w:val="xl120"/>
    <w:basedOn w:val="Normal"/>
    <w:rsid w:val="00C9414F"/>
    <w:pPr>
      <w:widowControl/>
      <w:pBdr>
        <w:top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21">
    <w:name w:val="xl121"/>
    <w:basedOn w:val="Normal"/>
    <w:rsid w:val="00C9414F"/>
    <w:pPr>
      <w:widowControl/>
      <w:pBdr>
        <w:bottom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22">
    <w:name w:val="xl122"/>
    <w:basedOn w:val="Normal"/>
    <w:rsid w:val="00C9414F"/>
    <w:pPr>
      <w:widowControl/>
      <w:pBdr>
        <w:top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23">
    <w:name w:val="xl123"/>
    <w:basedOn w:val="Normal"/>
    <w:rsid w:val="00C9414F"/>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24">
    <w:name w:val="xl124"/>
    <w:basedOn w:val="Normal"/>
    <w:rsid w:val="00C9414F"/>
    <w:pPr>
      <w:widowControl/>
      <w:pBdr>
        <w:top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5">
    <w:name w:val="xl125"/>
    <w:basedOn w:val="Normal"/>
    <w:rsid w:val="00C9414F"/>
    <w:pPr>
      <w:widowControl/>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6">
    <w:name w:val="xl126"/>
    <w:basedOn w:val="Normal"/>
    <w:rsid w:val="00C9414F"/>
    <w:pPr>
      <w:widowControl/>
      <w:pBdr>
        <w:bottom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7">
    <w:name w:val="xl127"/>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8">
    <w:name w:val="xl128"/>
    <w:basedOn w:val="Normal"/>
    <w:rsid w:val="00C9414F"/>
    <w:pPr>
      <w:widowControl/>
      <w:pBdr>
        <w:top w:val="single" w:sz="4" w:space="0" w:color="000000"/>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9">
    <w:name w:val="xl129"/>
    <w:basedOn w:val="Normal"/>
    <w:rsid w:val="00C9414F"/>
    <w:pPr>
      <w:widowControl/>
      <w:pBdr>
        <w:top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30">
    <w:name w:val="xl130"/>
    <w:basedOn w:val="Normal"/>
    <w:rsid w:val="00C9414F"/>
    <w:pPr>
      <w:widowControl/>
      <w:pBdr>
        <w:bottom w:val="single" w:sz="8" w:space="0" w:color="auto"/>
      </w:pBdr>
      <w:shd w:val="clear" w:color="000000" w:fill="FFFFFF"/>
      <w:autoSpaceDE/>
      <w:autoSpaceDN/>
      <w:spacing w:before="100" w:beforeAutospacing="1" w:after="100" w:afterAutospacing="1"/>
      <w:jc w:val="right"/>
    </w:pPr>
    <w:rPr>
      <w:lang w:eastAsia="zh-CN"/>
    </w:rPr>
  </w:style>
  <w:style w:type="paragraph" w:customStyle="1" w:styleId="xl131">
    <w:name w:val="xl131"/>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32">
    <w:name w:val="xl132"/>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33">
    <w:name w:val="xl133"/>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4273113">
      <w:bodyDiv w:val="1"/>
      <w:marLeft w:val="0"/>
      <w:marRight w:val="0"/>
      <w:marTop w:val="0"/>
      <w:marBottom w:val="0"/>
      <w:divBdr>
        <w:top w:val="none" w:sz="0" w:space="0" w:color="auto"/>
        <w:left w:val="none" w:sz="0" w:space="0" w:color="auto"/>
        <w:bottom w:val="none" w:sz="0" w:space="0" w:color="auto"/>
        <w:right w:val="none" w:sz="0" w:space="0" w:color="auto"/>
      </w:divBdr>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28015345">
      <w:bodyDiv w:val="1"/>
      <w:marLeft w:val="0"/>
      <w:marRight w:val="0"/>
      <w:marTop w:val="0"/>
      <w:marBottom w:val="0"/>
      <w:divBdr>
        <w:top w:val="none" w:sz="0" w:space="0" w:color="auto"/>
        <w:left w:val="none" w:sz="0" w:space="0" w:color="auto"/>
        <w:bottom w:val="none" w:sz="0" w:space="0" w:color="auto"/>
        <w:right w:val="none" w:sz="0" w:space="0" w:color="auto"/>
      </w:divBdr>
    </w:div>
    <w:div w:id="148668207">
      <w:bodyDiv w:val="1"/>
      <w:marLeft w:val="0"/>
      <w:marRight w:val="0"/>
      <w:marTop w:val="0"/>
      <w:marBottom w:val="0"/>
      <w:divBdr>
        <w:top w:val="none" w:sz="0" w:space="0" w:color="auto"/>
        <w:left w:val="none" w:sz="0" w:space="0" w:color="auto"/>
        <w:bottom w:val="none" w:sz="0" w:space="0" w:color="auto"/>
        <w:right w:val="none" w:sz="0" w:space="0" w:color="auto"/>
      </w:divBdr>
    </w:div>
    <w:div w:id="149104146">
      <w:bodyDiv w:val="1"/>
      <w:marLeft w:val="0"/>
      <w:marRight w:val="0"/>
      <w:marTop w:val="0"/>
      <w:marBottom w:val="0"/>
      <w:divBdr>
        <w:top w:val="none" w:sz="0" w:space="0" w:color="auto"/>
        <w:left w:val="none" w:sz="0" w:space="0" w:color="auto"/>
        <w:bottom w:val="none" w:sz="0" w:space="0" w:color="auto"/>
        <w:right w:val="none" w:sz="0" w:space="0" w:color="auto"/>
      </w:divBdr>
    </w:div>
    <w:div w:id="159741694">
      <w:bodyDiv w:val="1"/>
      <w:marLeft w:val="0"/>
      <w:marRight w:val="0"/>
      <w:marTop w:val="0"/>
      <w:marBottom w:val="0"/>
      <w:divBdr>
        <w:top w:val="none" w:sz="0" w:space="0" w:color="auto"/>
        <w:left w:val="none" w:sz="0" w:space="0" w:color="auto"/>
        <w:bottom w:val="none" w:sz="0" w:space="0" w:color="auto"/>
        <w:right w:val="none" w:sz="0" w:space="0" w:color="auto"/>
      </w:divBdr>
    </w:div>
    <w:div w:id="174195596">
      <w:bodyDiv w:val="1"/>
      <w:marLeft w:val="0"/>
      <w:marRight w:val="0"/>
      <w:marTop w:val="0"/>
      <w:marBottom w:val="0"/>
      <w:divBdr>
        <w:top w:val="none" w:sz="0" w:space="0" w:color="auto"/>
        <w:left w:val="none" w:sz="0" w:space="0" w:color="auto"/>
        <w:bottom w:val="none" w:sz="0" w:space="0" w:color="auto"/>
        <w:right w:val="none" w:sz="0" w:space="0" w:color="auto"/>
      </w:divBdr>
    </w:div>
    <w:div w:id="186988394">
      <w:bodyDiv w:val="1"/>
      <w:marLeft w:val="0"/>
      <w:marRight w:val="0"/>
      <w:marTop w:val="0"/>
      <w:marBottom w:val="0"/>
      <w:divBdr>
        <w:top w:val="none" w:sz="0" w:space="0" w:color="auto"/>
        <w:left w:val="none" w:sz="0" w:space="0" w:color="auto"/>
        <w:bottom w:val="none" w:sz="0" w:space="0" w:color="auto"/>
        <w:right w:val="none" w:sz="0" w:space="0" w:color="auto"/>
      </w:divBdr>
    </w:div>
    <w:div w:id="193471051">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185893">
      <w:bodyDiv w:val="1"/>
      <w:marLeft w:val="0"/>
      <w:marRight w:val="0"/>
      <w:marTop w:val="0"/>
      <w:marBottom w:val="0"/>
      <w:divBdr>
        <w:top w:val="none" w:sz="0" w:space="0" w:color="auto"/>
        <w:left w:val="none" w:sz="0" w:space="0" w:color="auto"/>
        <w:bottom w:val="none" w:sz="0" w:space="0" w:color="auto"/>
        <w:right w:val="none" w:sz="0" w:space="0" w:color="auto"/>
      </w:divBdr>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237057787">
      <w:bodyDiv w:val="1"/>
      <w:marLeft w:val="0"/>
      <w:marRight w:val="0"/>
      <w:marTop w:val="0"/>
      <w:marBottom w:val="0"/>
      <w:divBdr>
        <w:top w:val="none" w:sz="0" w:space="0" w:color="auto"/>
        <w:left w:val="none" w:sz="0" w:space="0" w:color="auto"/>
        <w:bottom w:val="none" w:sz="0" w:space="0" w:color="auto"/>
        <w:right w:val="none" w:sz="0" w:space="0" w:color="auto"/>
      </w:divBdr>
    </w:div>
    <w:div w:id="237790923">
      <w:bodyDiv w:val="1"/>
      <w:marLeft w:val="0"/>
      <w:marRight w:val="0"/>
      <w:marTop w:val="0"/>
      <w:marBottom w:val="0"/>
      <w:divBdr>
        <w:top w:val="none" w:sz="0" w:space="0" w:color="auto"/>
        <w:left w:val="none" w:sz="0" w:space="0" w:color="auto"/>
        <w:bottom w:val="none" w:sz="0" w:space="0" w:color="auto"/>
        <w:right w:val="none" w:sz="0" w:space="0" w:color="auto"/>
      </w:divBdr>
    </w:div>
    <w:div w:id="284043547">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022562">
      <w:bodyDiv w:val="1"/>
      <w:marLeft w:val="0"/>
      <w:marRight w:val="0"/>
      <w:marTop w:val="0"/>
      <w:marBottom w:val="0"/>
      <w:divBdr>
        <w:top w:val="none" w:sz="0" w:space="0" w:color="auto"/>
        <w:left w:val="none" w:sz="0" w:space="0" w:color="auto"/>
        <w:bottom w:val="none" w:sz="0" w:space="0" w:color="auto"/>
        <w:right w:val="none" w:sz="0" w:space="0" w:color="auto"/>
      </w:divBdr>
    </w:div>
    <w:div w:id="404646811">
      <w:bodyDiv w:val="1"/>
      <w:marLeft w:val="0"/>
      <w:marRight w:val="0"/>
      <w:marTop w:val="0"/>
      <w:marBottom w:val="0"/>
      <w:divBdr>
        <w:top w:val="none" w:sz="0" w:space="0" w:color="auto"/>
        <w:left w:val="none" w:sz="0" w:space="0" w:color="auto"/>
        <w:bottom w:val="none" w:sz="0" w:space="0" w:color="auto"/>
        <w:right w:val="none" w:sz="0" w:space="0" w:color="auto"/>
      </w:divBdr>
      <w:divsChild>
        <w:div w:id="360782774">
          <w:marLeft w:val="677"/>
          <w:marRight w:val="0"/>
          <w:marTop w:val="0"/>
          <w:marBottom w:val="0"/>
          <w:divBdr>
            <w:top w:val="none" w:sz="0" w:space="0" w:color="auto"/>
            <w:left w:val="none" w:sz="0" w:space="0" w:color="auto"/>
            <w:bottom w:val="none" w:sz="0" w:space="0" w:color="auto"/>
            <w:right w:val="none" w:sz="0" w:space="0" w:color="auto"/>
          </w:divBdr>
        </w:div>
      </w:divsChild>
    </w:div>
    <w:div w:id="425351347">
      <w:bodyDiv w:val="1"/>
      <w:marLeft w:val="0"/>
      <w:marRight w:val="0"/>
      <w:marTop w:val="0"/>
      <w:marBottom w:val="0"/>
      <w:divBdr>
        <w:top w:val="none" w:sz="0" w:space="0" w:color="auto"/>
        <w:left w:val="none" w:sz="0" w:space="0" w:color="auto"/>
        <w:bottom w:val="none" w:sz="0" w:space="0" w:color="auto"/>
        <w:right w:val="none" w:sz="0" w:space="0" w:color="auto"/>
      </w:divBdr>
    </w:div>
    <w:div w:id="440996081">
      <w:bodyDiv w:val="1"/>
      <w:marLeft w:val="0"/>
      <w:marRight w:val="0"/>
      <w:marTop w:val="0"/>
      <w:marBottom w:val="0"/>
      <w:divBdr>
        <w:top w:val="none" w:sz="0" w:space="0" w:color="auto"/>
        <w:left w:val="none" w:sz="0" w:space="0" w:color="auto"/>
        <w:bottom w:val="none" w:sz="0" w:space="0" w:color="auto"/>
        <w:right w:val="none" w:sz="0" w:space="0" w:color="auto"/>
      </w:divBdr>
    </w:div>
    <w:div w:id="462619003">
      <w:bodyDiv w:val="1"/>
      <w:marLeft w:val="0"/>
      <w:marRight w:val="0"/>
      <w:marTop w:val="0"/>
      <w:marBottom w:val="0"/>
      <w:divBdr>
        <w:top w:val="none" w:sz="0" w:space="0" w:color="auto"/>
        <w:left w:val="none" w:sz="0" w:space="0" w:color="auto"/>
        <w:bottom w:val="none" w:sz="0" w:space="0" w:color="auto"/>
        <w:right w:val="none" w:sz="0" w:space="0" w:color="auto"/>
      </w:divBdr>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19521">
      <w:bodyDiv w:val="1"/>
      <w:marLeft w:val="0"/>
      <w:marRight w:val="0"/>
      <w:marTop w:val="0"/>
      <w:marBottom w:val="0"/>
      <w:divBdr>
        <w:top w:val="none" w:sz="0" w:space="0" w:color="auto"/>
        <w:left w:val="none" w:sz="0" w:space="0" w:color="auto"/>
        <w:bottom w:val="none" w:sz="0" w:space="0" w:color="auto"/>
        <w:right w:val="none" w:sz="0" w:space="0" w:color="auto"/>
      </w:divBdr>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681593413">
      <w:bodyDiv w:val="1"/>
      <w:marLeft w:val="0"/>
      <w:marRight w:val="0"/>
      <w:marTop w:val="0"/>
      <w:marBottom w:val="0"/>
      <w:divBdr>
        <w:top w:val="none" w:sz="0" w:space="0" w:color="auto"/>
        <w:left w:val="none" w:sz="0" w:space="0" w:color="auto"/>
        <w:bottom w:val="none" w:sz="0" w:space="0" w:color="auto"/>
        <w:right w:val="none" w:sz="0" w:space="0" w:color="auto"/>
      </w:divBdr>
      <w:divsChild>
        <w:div w:id="76707883">
          <w:marLeft w:val="0"/>
          <w:marRight w:val="0"/>
          <w:marTop w:val="0"/>
          <w:marBottom w:val="0"/>
          <w:divBdr>
            <w:top w:val="none" w:sz="0" w:space="0" w:color="auto"/>
            <w:left w:val="none" w:sz="0" w:space="0" w:color="auto"/>
            <w:bottom w:val="none" w:sz="0" w:space="0" w:color="auto"/>
            <w:right w:val="none" w:sz="0" w:space="0" w:color="auto"/>
          </w:divBdr>
        </w:div>
        <w:div w:id="272202738">
          <w:marLeft w:val="0"/>
          <w:marRight w:val="0"/>
          <w:marTop w:val="0"/>
          <w:marBottom w:val="0"/>
          <w:divBdr>
            <w:top w:val="none" w:sz="0" w:space="0" w:color="auto"/>
            <w:left w:val="none" w:sz="0" w:space="0" w:color="auto"/>
            <w:bottom w:val="none" w:sz="0" w:space="0" w:color="auto"/>
            <w:right w:val="none" w:sz="0" w:space="0" w:color="auto"/>
          </w:divBdr>
        </w:div>
        <w:div w:id="286130184">
          <w:marLeft w:val="0"/>
          <w:marRight w:val="0"/>
          <w:marTop w:val="0"/>
          <w:marBottom w:val="0"/>
          <w:divBdr>
            <w:top w:val="none" w:sz="0" w:space="0" w:color="auto"/>
            <w:left w:val="none" w:sz="0" w:space="0" w:color="auto"/>
            <w:bottom w:val="none" w:sz="0" w:space="0" w:color="auto"/>
            <w:right w:val="none" w:sz="0" w:space="0" w:color="auto"/>
          </w:divBdr>
        </w:div>
        <w:div w:id="386417893">
          <w:marLeft w:val="0"/>
          <w:marRight w:val="0"/>
          <w:marTop w:val="0"/>
          <w:marBottom w:val="0"/>
          <w:divBdr>
            <w:top w:val="none" w:sz="0" w:space="0" w:color="auto"/>
            <w:left w:val="none" w:sz="0" w:space="0" w:color="auto"/>
            <w:bottom w:val="none" w:sz="0" w:space="0" w:color="auto"/>
            <w:right w:val="none" w:sz="0" w:space="0" w:color="auto"/>
          </w:divBdr>
        </w:div>
        <w:div w:id="424809455">
          <w:marLeft w:val="0"/>
          <w:marRight w:val="0"/>
          <w:marTop w:val="0"/>
          <w:marBottom w:val="0"/>
          <w:divBdr>
            <w:top w:val="none" w:sz="0" w:space="0" w:color="auto"/>
            <w:left w:val="none" w:sz="0" w:space="0" w:color="auto"/>
            <w:bottom w:val="none" w:sz="0" w:space="0" w:color="auto"/>
            <w:right w:val="none" w:sz="0" w:space="0" w:color="auto"/>
          </w:divBdr>
        </w:div>
        <w:div w:id="475295412">
          <w:marLeft w:val="0"/>
          <w:marRight w:val="0"/>
          <w:marTop w:val="0"/>
          <w:marBottom w:val="0"/>
          <w:divBdr>
            <w:top w:val="none" w:sz="0" w:space="0" w:color="auto"/>
            <w:left w:val="none" w:sz="0" w:space="0" w:color="auto"/>
            <w:bottom w:val="none" w:sz="0" w:space="0" w:color="auto"/>
            <w:right w:val="none" w:sz="0" w:space="0" w:color="auto"/>
          </w:divBdr>
        </w:div>
        <w:div w:id="513569119">
          <w:marLeft w:val="0"/>
          <w:marRight w:val="0"/>
          <w:marTop w:val="0"/>
          <w:marBottom w:val="0"/>
          <w:divBdr>
            <w:top w:val="none" w:sz="0" w:space="0" w:color="auto"/>
            <w:left w:val="none" w:sz="0" w:space="0" w:color="auto"/>
            <w:bottom w:val="none" w:sz="0" w:space="0" w:color="auto"/>
            <w:right w:val="none" w:sz="0" w:space="0" w:color="auto"/>
          </w:divBdr>
        </w:div>
        <w:div w:id="579288463">
          <w:marLeft w:val="0"/>
          <w:marRight w:val="0"/>
          <w:marTop w:val="0"/>
          <w:marBottom w:val="0"/>
          <w:divBdr>
            <w:top w:val="none" w:sz="0" w:space="0" w:color="auto"/>
            <w:left w:val="none" w:sz="0" w:space="0" w:color="auto"/>
            <w:bottom w:val="none" w:sz="0" w:space="0" w:color="auto"/>
            <w:right w:val="none" w:sz="0" w:space="0" w:color="auto"/>
          </w:divBdr>
        </w:div>
        <w:div w:id="827789156">
          <w:marLeft w:val="0"/>
          <w:marRight w:val="0"/>
          <w:marTop w:val="0"/>
          <w:marBottom w:val="0"/>
          <w:divBdr>
            <w:top w:val="none" w:sz="0" w:space="0" w:color="auto"/>
            <w:left w:val="none" w:sz="0" w:space="0" w:color="auto"/>
            <w:bottom w:val="none" w:sz="0" w:space="0" w:color="auto"/>
            <w:right w:val="none" w:sz="0" w:space="0" w:color="auto"/>
          </w:divBdr>
        </w:div>
        <w:div w:id="969818699">
          <w:marLeft w:val="0"/>
          <w:marRight w:val="0"/>
          <w:marTop w:val="0"/>
          <w:marBottom w:val="0"/>
          <w:divBdr>
            <w:top w:val="none" w:sz="0" w:space="0" w:color="auto"/>
            <w:left w:val="none" w:sz="0" w:space="0" w:color="auto"/>
            <w:bottom w:val="none" w:sz="0" w:space="0" w:color="auto"/>
            <w:right w:val="none" w:sz="0" w:space="0" w:color="auto"/>
          </w:divBdr>
        </w:div>
        <w:div w:id="1107892353">
          <w:marLeft w:val="0"/>
          <w:marRight w:val="0"/>
          <w:marTop w:val="0"/>
          <w:marBottom w:val="0"/>
          <w:divBdr>
            <w:top w:val="none" w:sz="0" w:space="0" w:color="auto"/>
            <w:left w:val="none" w:sz="0" w:space="0" w:color="auto"/>
            <w:bottom w:val="none" w:sz="0" w:space="0" w:color="auto"/>
            <w:right w:val="none" w:sz="0" w:space="0" w:color="auto"/>
          </w:divBdr>
        </w:div>
        <w:div w:id="1235748848">
          <w:marLeft w:val="0"/>
          <w:marRight w:val="0"/>
          <w:marTop w:val="0"/>
          <w:marBottom w:val="0"/>
          <w:divBdr>
            <w:top w:val="none" w:sz="0" w:space="0" w:color="auto"/>
            <w:left w:val="none" w:sz="0" w:space="0" w:color="auto"/>
            <w:bottom w:val="none" w:sz="0" w:space="0" w:color="auto"/>
            <w:right w:val="none" w:sz="0" w:space="0" w:color="auto"/>
          </w:divBdr>
        </w:div>
        <w:div w:id="1273853734">
          <w:marLeft w:val="0"/>
          <w:marRight w:val="0"/>
          <w:marTop w:val="0"/>
          <w:marBottom w:val="0"/>
          <w:divBdr>
            <w:top w:val="none" w:sz="0" w:space="0" w:color="auto"/>
            <w:left w:val="none" w:sz="0" w:space="0" w:color="auto"/>
            <w:bottom w:val="none" w:sz="0" w:space="0" w:color="auto"/>
            <w:right w:val="none" w:sz="0" w:space="0" w:color="auto"/>
          </w:divBdr>
        </w:div>
        <w:div w:id="1775438625">
          <w:marLeft w:val="0"/>
          <w:marRight w:val="0"/>
          <w:marTop w:val="0"/>
          <w:marBottom w:val="0"/>
          <w:divBdr>
            <w:top w:val="none" w:sz="0" w:space="0" w:color="auto"/>
            <w:left w:val="none" w:sz="0" w:space="0" w:color="auto"/>
            <w:bottom w:val="none" w:sz="0" w:space="0" w:color="auto"/>
            <w:right w:val="none" w:sz="0" w:space="0" w:color="auto"/>
          </w:divBdr>
        </w:div>
        <w:div w:id="1799107498">
          <w:marLeft w:val="0"/>
          <w:marRight w:val="0"/>
          <w:marTop w:val="0"/>
          <w:marBottom w:val="0"/>
          <w:divBdr>
            <w:top w:val="none" w:sz="0" w:space="0" w:color="auto"/>
            <w:left w:val="none" w:sz="0" w:space="0" w:color="auto"/>
            <w:bottom w:val="none" w:sz="0" w:space="0" w:color="auto"/>
            <w:right w:val="none" w:sz="0" w:space="0" w:color="auto"/>
          </w:divBdr>
        </w:div>
        <w:div w:id="1945066149">
          <w:marLeft w:val="0"/>
          <w:marRight w:val="0"/>
          <w:marTop w:val="0"/>
          <w:marBottom w:val="0"/>
          <w:divBdr>
            <w:top w:val="none" w:sz="0" w:space="0" w:color="auto"/>
            <w:left w:val="none" w:sz="0" w:space="0" w:color="auto"/>
            <w:bottom w:val="none" w:sz="0" w:space="0" w:color="auto"/>
            <w:right w:val="none" w:sz="0" w:space="0" w:color="auto"/>
          </w:divBdr>
        </w:div>
        <w:div w:id="1958831141">
          <w:marLeft w:val="0"/>
          <w:marRight w:val="0"/>
          <w:marTop w:val="0"/>
          <w:marBottom w:val="0"/>
          <w:divBdr>
            <w:top w:val="none" w:sz="0" w:space="0" w:color="auto"/>
            <w:left w:val="none" w:sz="0" w:space="0" w:color="auto"/>
            <w:bottom w:val="none" w:sz="0" w:space="0" w:color="auto"/>
            <w:right w:val="none" w:sz="0" w:space="0" w:color="auto"/>
          </w:divBdr>
        </w:div>
        <w:div w:id="1979604074">
          <w:marLeft w:val="0"/>
          <w:marRight w:val="0"/>
          <w:marTop w:val="0"/>
          <w:marBottom w:val="0"/>
          <w:divBdr>
            <w:top w:val="none" w:sz="0" w:space="0" w:color="auto"/>
            <w:left w:val="none" w:sz="0" w:space="0" w:color="auto"/>
            <w:bottom w:val="none" w:sz="0" w:space="0" w:color="auto"/>
            <w:right w:val="none" w:sz="0" w:space="0" w:color="auto"/>
          </w:divBdr>
        </w:div>
        <w:div w:id="2036422014">
          <w:marLeft w:val="0"/>
          <w:marRight w:val="0"/>
          <w:marTop w:val="0"/>
          <w:marBottom w:val="0"/>
          <w:divBdr>
            <w:top w:val="none" w:sz="0" w:space="0" w:color="auto"/>
            <w:left w:val="none" w:sz="0" w:space="0" w:color="auto"/>
            <w:bottom w:val="none" w:sz="0" w:space="0" w:color="auto"/>
            <w:right w:val="none" w:sz="0" w:space="0" w:color="auto"/>
          </w:divBdr>
        </w:div>
        <w:div w:id="2096200489">
          <w:marLeft w:val="0"/>
          <w:marRight w:val="0"/>
          <w:marTop w:val="0"/>
          <w:marBottom w:val="0"/>
          <w:divBdr>
            <w:top w:val="none" w:sz="0" w:space="0" w:color="auto"/>
            <w:left w:val="none" w:sz="0" w:space="0" w:color="auto"/>
            <w:bottom w:val="none" w:sz="0" w:space="0" w:color="auto"/>
            <w:right w:val="none" w:sz="0" w:space="0" w:color="auto"/>
          </w:divBdr>
        </w:div>
      </w:divsChild>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403928">
      <w:bodyDiv w:val="1"/>
      <w:marLeft w:val="0"/>
      <w:marRight w:val="0"/>
      <w:marTop w:val="0"/>
      <w:marBottom w:val="0"/>
      <w:divBdr>
        <w:top w:val="none" w:sz="0" w:space="0" w:color="auto"/>
        <w:left w:val="none" w:sz="0" w:space="0" w:color="auto"/>
        <w:bottom w:val="none" w:sz="0" w:space="0" w:color="auto"/>
        <w:right w:val="none" w:sz="0" w:space="0" w:color="auto"/>
      </w:divBdr>
      <w:divsChild>
        <w:div w:id="2013874934">
          <w:marLeft w:val="0"/>
          <w:marRight w:val="0"/>
          <w:marTop w:val="0"/>
          <w:marBottom w:val="0"/>
          <w:divBdr>
            <w:top w:val="none" w:sz="0" w:space="0" w:color="auto"/>
            <w:left w:val="none" w:sz="0" w:space="0" w:color="auto"/>
            <w:bottom w:val="none" w:sz="0" w:space="0" w:color="auto"/>
            <w:right w:val="none" w:sz="0" w:space="0" w:color="auto"/>
          </w:divBdr>
        </w:div>
        <w:div w:id="1779182472">
          <w:marLeft w:val="0"/>
          <w:marRight w:val="0"/>
          <w:marTop w:val="0"/>
          <w:marBottom w:val="0"/>
          <w:divBdr>
            <w:top w:val="none" w:sz="0" w:space="0" w:color="auto"/>
            <w:left w:val="none" w:sz="0" w:space="0" w:color="auto"/>
            <w:bottom w:val="none" w:sz="0" w:space="0" w:color="auto"/>
            <w:right w:val="none" w:sz="0" w:space="0" w:color="auto"/>
          </w:divBdr>
        </w:div>
        <w:div w:id="416095283">
          <w:marLeft w:val="0"/>
          <w:marRight w:val="0"/>
          <w:marTop w:val="0"/>
          <w:marBottom w:val="0"/>
          <w:divBdr>
            <w:top w:val="none" w:sz="0" w:space="0" w:color="auto"/>
            <w:left w:val="none" w:sz="0" w:space="0" w:color="auto"/>
            <w:bottom w:val="none" w:sz="0" w:space="0" w:color="auto"/>
            <w:right w:val="none" w:sz="0" w:space="0" w:color="auto"/>
          </w:divBdr>
        </w:div>
        <w:div w:id="1347557608">
          <w:marLeft w:val="0"/>
          <w:marRight w:val="0"/>
          <w:marTop w:val="0"/>
          <w:marBottom w:val="0"/>
          <w:divBdr>
            <w:top w:val="none" w:sz="0" w:space="0" w:color="auto"/>
            <w:left w:val="none" w:sz="0" w:space="0" w:color="auto"/>
            <w:bottom w:val="none" w:sz="0" w:space="0" w:color="auto"/>
            <w:right w:val="none" w:sz="0" w:space="0" w:color="auto"/>
          </w:divBdr>
        </w:div>
        <w:div w:id="60371772">
          <w:marLeft w:val="0"/>
          <w:marRight w:val="0"/>
          <w:marTop w:val="0"/>
          <w:marBottom w:val="0"/>
          <w:divBdr>
            <w:top w:val="none" w:sz="0" w:space="0" w:color="auto"/>
            <w:left w:val="none" w:sz="0" w:space="0" w:color="auto"/>
            <w:bottom w:val="none" w:sz="0" w:space="0" w:color="auto"/>
            <w:right w:val="none" w:sz="0" w:space="0" w:color="auto"/>
          </w:divBdr>
        </w:div>
        <w:div w:id="347222008">
          <w:marLeft w:val="0"/>
          <w:marRight w:val="0"/>
          <w:marTop w:val="0"/>
          <w:marBottom w:val="0"/>
          <w:divBdr>
            <w:top w:val="none" w:sz="0" w:space="0" w:color="auto"/>
            <w:left w:val="none" w:sz="0" w:space="0" w:color="auto"/>
            <w:bottom w:val="none" w:sz="0" w:space="0" w:color="auto"/>
            <w:right w:val="none" w:sz="0" w:space="0" w:color="auto"/>
          </w:divBdr>
        </w:div>
        <w:div w:id="1284726011">
          <w:marLeft w:val="0"/>
          <w:marRight w:val="0"/>
          <w:marTop w:val="0"/>
          <w:marBottom w:val="0"/>
          <w:divBdr>
            <w:top w:val="none" w:sz="0" w:space="0" w:color="auto"/>
            <w:left w:val="none" w:sz="0" w:space="0" w:color="auto"/>
            <w:bottom w:val="none" w:sz="0" w:space="0" w:color="auto"/>
            <w:right w:val="none" w:sz="0" w:space="0" w:color="auto"/>
          </w:divBdr>
        </w:div>
        <w:div w:id="857307819">
          <w:marLeft w:val="0"/>
          <w:marRight w:val="0"/>
          <w:marTop w:val="0"/>
          <w:marBottom w:val="0"/>
          <w:divBdr>
            <w:top w:val="none" w:sz="0" w:space="0" w:color="auto"/>
            <w:left w:val="none" w:sz="0" w:space="0" w:color="auto"/>
            <w:bottom w:val="none" w:sz="0" w:space="0" w:color="auto"/>
            <w:right w:val="none" w:sz="0" w:space="0" w:color="auto"/>
          </w:divBdr>
        </w:div>
        <w:div w:id="576093413">
          <w:marLeft w:val="0"/>
          <w:marRight w:val="0"/>
          <w:marTop w:val="0"/>
          <w:marBottom w:val="0"/>
          <w:divBdr>
            <w:top w:val="none" w:sz="0" w:space="0" w:color="auto"/>
            <w:left w:val="none" w:sz="0" w:space="0" w:color="auto"/>
            <w:bottom w:val="none" w:sz="0" w:space="0" w:color="auto"/>
            <w:right w:val="none" w:sz="0" w:space="0" w:color="auto"/>
          </w:divBdr>
        </w:div>
        <w:div w:id="367799066">
          <w:marLeft w:val="0"/>
          <w:marRight w:val="0"/>
          <w:marTop w:val="0"/>
          <w:marBottom w:val="0"/>
          <w:divBdr>
            <w:top w:val="none" w:sz="0" w:space="0" w:color="auto"/>
            <w:left w:val="none" w:sz="0" w:space="0" w:color="auto"/>
            <w:bottom w:val="none" w:sz="0" w:space="0" w:color="auto"/>
            <w:right w:val="none" w:sz="0" w:space="0" w:color="auto"/>
          </w:divBdr>
        </w:div>
        <w:div w:id="590430522">
          <w:marLeft w:val="0"/>
          <w:marRight w:val="0"/>
          <w:marTop w:val="0"/>
          <w:marBottom w:val="0"/>
          <w:divBdr>
            <w:top w:val="none" w:sz="0" w:space="0" w:color="auto"/>
            <w:left w:val="none" w:sz="0" w:space="0" w:color="auto"/>
            <w:bottom w:val="none" w:sz="0" w:space="0" w:color="auto"/>
            <w:right w:val="none" w:sz="0" w:space="0" w:color="auto"/>
          </w:divBdr>
        </w:div>
        <w:div w:id="1695770044">
          <w:marLeft w:val="0"/>
          <w:marRight w:val="0"/>
          <w:marTop w:val="0"/>
          <w:marBottom w:val="0"/>
          <w:divBdr>
            <w:top w:val="none" w:sz="0" w:space="0" w:color="auto"/>
            <w:left w:val="none" w:sz="0" w:space="0" w:color="auto"/>
            <w:bottom w:val="none" w:sz="0" w:space="0" w:color="auto"/>
            <w:right w:val="none" w:sz="0" w:space="0" w:color="auto"/>
          </w:divBdr>
        </w:div>
        <w:div w:id="324938504">
          <w:marLeft w:val="0"/>
          <w:marRight w:val="0"/>
          <w:marTop w:val="0"/>
          <w:marBottom w:val="0"/>
          <w:divBdr>
            <w:top w:val="none" w:sz="0" w:space="0" w:color="auto"/>
            <w:left w:val="none" w:sz="0" w:space="0" w:color="auto"/>
            <w:bottom w:val="none" w:sz="0" w:space="0" w:color="auto"/>
            <w:right w:val="none" w:sz="0" w:space="0" w:color="auto"/>
          </w:divBdr>
        </w:div>
        <w:div w:id="1622683657">
          <w:marLeft w:val="0"/>
          <w:marRight w:val="0"/>
          <w:marTop w:val="0"/>
          <w:marBottom w:val="0"/>
          <w:divBdr>
            <w:top w:val="none" w:sz="0" w:space="0" w:color="auto"/>
            <w:left w:val="none" w:sz="0" w:space="0" w:color="auto"/>
            <w:bottom w:val="none" w:sz="0" w:space="0" w:color="auto"/>
            <w:right w:val="none" w:sz="0" w:space="0" w:color="auto"/>
          </w:divBdr>
        </w:div>
        <w:div w:id="1679960775">
          <w:marLeft w:val="0"/>
          <w:marRight w:val="0"/>
          <w:marTop w:val="0"/>
          <w:marBottom w:val="0"/>
          <w:divBdr>
            <w:top w:val="none" w:sz="0" w:space="0" w:color="auto"/>
            <w:left w:val="none" w:sz="0" w:space="0" w:color="auto"/>
            <w:bottom w:val="none" w:sz="0" w:space="0" w:color="auto"/>
            <w:right w:val="none" w:sz="0" w:space="0" w:color="auto"/>
          </w:divBdr>
        </w:div>
        <w:div w:id="790443751">
          <w:marLeft w:val="0"/>
          <w:marRight w:val="0"/>
          <w:marTop w:val="0"/>
          <w:marBottom w:val="0"/>
          <w:divBdr>
            <w:top w:val="none" w:sz="0" w:space="0" w:color="auto"/>
            <w:left w:val="none" w:sz="0" w:space="0" w:color="auto"/>
            <w:bottom w:val="none" w:sz="0" w:space="0" w:color="auto"/>
            <w:right w:val="none" w:sz="0" w:space="0" w:color="auto"/>
          </w:divBdr>
        </w:div>
        <w:div w:id="1554122824">
          <w:marLeft w:val="0"/>
          <w:marRight w:val="0"/>
          <w:marTop w:val="0"/>
          <w:marBottom w:val="0"/>
          <w:divBdr>
            <w:top w:val="none" w:sz="0" w:space="0" w:color="auto"/>
            <w:left w:val="none" w:sz="0" w:space="0" w:color="auto"/>
            <w:bottom w:val="none" w:sz="0" w:space="0" w:color="auto"/>
            <w:right w:val="none" w:sz="0" w:space="0" w:color="auto"/>
          </w:divBdr>
        </w:div>
        <w:div w:id="1242569873">
          <w:marLeft w:val="0"/>
          <w:marRight w:val="0"/>
          <w:marTop w:val="0"/>
          <w:marBottom w:val="0"/>
          <w:divBdr>
            <w:top w:val="none" w:sz="0" w:space="0" w:color="auto"/>
            <w:left w:val="none" w:sz="0" w:space="0" w:color="auto"/>
            <w:bottom w:val="none" w:sz="0" w:space="0" w:color="auto"/>
            <w:right w:val="none" w:sz="0" w:space="0" w:color="auto"/>
          </w:divBdr>
        </w:div>
        <w:div w:id="2059275613">
          <w:marLeft w:val="0"/>
          <w:marRight w:val="0"/>
          <w:marTop w:val="0"/>
          <w:marBottom w:val="0"/>
          <w:divBdr>
            <w:top w:val="none" w:sz="0" w:space="0" w:color="auto"/>
            <w:left w:val="none" w:sz="0" w:space="0" w:color="auto"/>
            <w:bottom w:val="none" w:sz="0" w:space="0" w:color="auto"/>
            <w:right w:val="none" w:sz="0" w:space="0" w:color="auto"/>
          </w:divBdr>
        </w:div>
        <w:div w:id="1170171626">
          <w:marLeft w:val="0"/>
          <w:marRight w:val="0"/>
          <w:marTop w:val="0"/>
          <w:marBottom w:val="0"/>
          <w:divBdr>
            <w:top w:val="none" w:sz="0" w:space="0" w:color="auto"/>
            <w:left w:val="none" w:sz="0" w:space="0" w:color="auto"/>
            <w:bottom w:val="none" w:sz="0" w:space="0" w:color="auto"/>
            <w:right w:val="none" w:sz="0" w:space="0" w:color="auto"/>
          </w:divBdr>
        </w:div>
        <w:div w:id="1047994868">
          <w:marLeft w:val="0"/>
          <w:marRight w:val="0"/>
          <w:marTop w:val="0"/>
          <w:marBottom w:val="0"/>
          <w:divBdr>
            <w:top w:val="none" w:sz="0" w:space="0" w:color="auto"/>
            <w:left w:val="none" w:sz="0" w:space="0" w:color="auto"/>
            <w:bottom w:val="none" w:sz="0" w:space="0" w:color="auto"/>
            <w:right w:val="none" w:sz="0" w:space="0" w:color="auto"/>
          </w:divBdr>
        </w:div>
        <w:div w:id="827670683">
          <w:marLeft w:val="0"/>
          <w:marRight w:val="0"/>
          <w:marTop w:val="0"/>
          <w:marBottom w:val="0"/>
          <w:divBdr>
            <w:top w:val="none" w:sz="0" w:space="0" w:color="auto"/>
            <w:left w:val="none" w:sz="0" w:space="0" w:color="auto"/>
            <w:bottom w:val="none" w:sz="0" w:space="0" w:color="auto"/>
            <w:right w:val="none" w:sz="0" w:space="0" w:color="auto"/>
          </w:divBdr>
        </w:div>
        <w:div w:id="175653937">
          <w:marLeft w:val="0"/>
          <w:marRight w:val="0"/>
          <w:marTop w:val="0"/>
          <w:marBottom w:val="0"/>
          <w:divBdr>
            <w:top w:val="none" w:sz="0" w:space="0" w:color="auto"/>
            <w:left w:val="none" w:sz="0" w:space="0" w:color="auto"/>
            <w:bottom w:val="none" w:sz="0" w:space="0" w:color="auto"/>
            <w:right w:val="none" w:sz="0" w:space="0" w:color="auto"/>
          </w:divBdr>
        </w:div>
        <w:div w:id="760104733">
          <w:marLeft w:val="0"/>
          <w:marRight w:val="0"/>
          <w:marTop w:val="0"/>
          <w:marBottom w:val="0"/>
          <w:divBdr>
            <w:top w:val="none" w:sz="0" w:space="0" w:color="auto"/>
            <w:left w:val="none" w:sz="0" w:space="0" w:color="auto"/>
            <w:bottom w:val="none" w:sz="0" w:space="0" w:color="auto"/>
            <w:right w:val="none" w:sz="0" w:space="0" w:color="auto"/>
          </w:divBdr>
        </w:div>
        <w:div w:id="1343585014">
          <w:marLeft w:val="0"/>
          <w:marRight w:val="0"/>
          <w:marTop w:val="0"/>
          <w:marBottom w:val="0"/>
          <w:divBdr>
            <w:top w:val="none" w:sz="0" w:space="0" w:color="auto"/>
            <w:left w:val="none" w:sz="0" w:space="0" w:color="auto"/>
            <w:bottom w:val="none" w:sz="0" w:space="0" w:color="auto"/>
            <w:right w:val="none" w:sz="0" w:space="0" w:color="auto"/>
          </w:divBdr>
        </w:div>
        <w:div w:id="1555845056">
          <w:marLeft w:val="0"/>
          <w:marRight w:val="0"/>
          <w:marTop w:val="0"/>
          <w:marBottom w:val="0"/>
          <w:divBdr>
            <w:top w:val="none" w:sz="0" w:space="0" w:color="auto"/>
            <w:left w:val="none" w:sz="0" w:space="0" w:color="auto"/>
            <w:bottom w:val="none" w:sz="0" w:space="0" w:color="auto"/>
            <w:right w:val="none" w:sz="0" w:space="0" w:color="auto"/>
          </w:divBdr>
        </w:div>
        <w:div w:id="585267315">
          <w:marLeft w:val="0"/>
          <w:marRight w:val="0"/>
          <w:marTop w:val="0"/>
          <w:marBottom w:val="0"/>
          <w:divBdr>
            <w:top w:val="none" w:sz="0" w:space="0" w:color="auto"/>
            <w:left w:val="none" w:sz="0" w:space="0" w:color="auto"/>
            <w:bottom w:val="none" w:sz="0" w:space="0" w:color="auto"/>
            <w:right w:val="none" w:sz="0" w:space="0" w:color="auto"/>
          </w:divBdr>
        </w:div>
        <w:div w:id="2014994709">
          <w:marLeft w:val="0"/>
          <w:marRight w:val="0"/>
          <w:marTop w:val="0"/>
          <w:marBottom w:val="0"/>
          <w:divBdr>
            <w:top w:val="none" w:sz="0" w:space="0" w:color="auto"/>
            <w:left w:val="none" w:sz="0" w:space="0" w:color="auto"/>
            <w:bottom w:val="none" w:sz="0" w:space="0" w:color="auto"/>
            <w:right w:val="none" w:sz="0" w:space="0" w:color="auto"/>
          </w:divBdr>
        </w:div>
        <w:div w:id="2082289840">
          <w:marLeft w:val="0"/>
          <w:marRight w:val="0"/>
          <w:marTop w:val="0"/>
          <w:marBottom w:val="0"/>
          <w:divBdr>
            <w:top w:val="none" w:sz="0" w:space="0" w:color="auto"/>
            <w:left w:val="none" w:sz="0" w:space="0" w:color="auto"/>
            <w:bottom w:val="none" w:sz="0" w:space="0" w:color="auto"/>
            <w:right w:val="none" w:sz="0" w:space="0" w:color="auto"/>
          </w:divBdr>
        </w:div>
        <w:div w:id="1339431549">
          <w:marLeft w:val="0"/>
          <w:marRight w:val="0"/>
          <w:marTop w:val="0"/>
          <w:marBottom w:val="0"/>
          <w:divBdr>
            <w:top w:val="none" w:sz="0" w:space="0" w:color="auto"/>
            <w:left w:val="none" w:sz="0" w:space="0" w:color="auto"/>
            <w:bottom w:val="none" w:sz="0" w:space="0" w:color="auto"/>
            <w:right w:val="none" w:sz="0" w:space="0" w:color="auto"/>
          </w:divBdr>
        </w:div>
        <w:div w:id="797574296">
          <w:marLeft w:val="0"/>
          <w:marRight w:val="0"/>
          <w:marTop w:val="0"/>
          <w:marBottom w:val="0"/>
          <w:divBdr>
            <w:top w:val="none" w:sz="0" w:space="0" w:color="auto"/>
            <w:left w:val="none" w:sz="0" w:space="0" w:color="auto"/>
            <w:bottom w:val="none" w:sz="0" w:space="0" w:color="auto"/>
            <w:right w:val="none" w:sz="0" w:space="0" w:color="auto"/>
          </w:divBdr>
        </w:div>
        <w:div w:id="1379668663">
          <w:marLeft w:val="0"/>
          <w:marRight w:val="0"/>
          <w:marTop w:val="0"/>
          <w:marBottom w:val="0"/>
          <w:divBdr>
            <w:top w:val="none" w:sz="0" w:space="0" w:color="auto"/>
            <w:left w:val="none" w:sz="0" w:space="0" w:color="auto"/>
            <w:bottom w:val="none" w:sz="0" w:space="0" w:color="auto"/>
            <w:right w:val="none" w:sz="0" w:space="0" w:color="auto"/>
          </w:divBdr>
        </w:div>
        <w:div w:id="2063409165">
          <w:marLeft w:val="0"/>
          <w:marRight w:val="0"/>
          <w:marTop w:val="0"/>
          <w:marBottom w:val="0"/>
          <w:divBdr>
            <w:top w:val="none" w:sz="0" w:space="0" w:color="auto"/>
            <w:left w:val="none" w:sz="0" w:space="0" w:color="auto"/>
            <w:bottom w:val="none" w:sz="0" w:space="0" w:color="auto"/>
            <w:right w:val="none" w:sz="0" w:space="0" w:color="auto"/>
          </w:divBdr>
        </w:div>
        <w:div w:id="634994862">
          <w:marLeft w:val="0"/>
          <w:marRight w:val="0"/>
          <w:marTop w:val="0"/>
          <w:marBottom w:val="0"/>
          <w:divBdr>
            <w:top w:val="none" w:sz="0" w:space="0" w:color="auto"/>
            <w:left w:val="none" w:sz="0" w:space="0" w:color="auto"/>
            <w:bottom w:val="none" w:sz="0" w:space="0" w:color="auto"/>
            <w:right w:val="none" w:sz="0" w:space="0" w:color="auto"/>
          </w:divBdr>
        </w:div>
        <w:div w:id="1854299455">
          <w:marLeft w:val="0"/>
          <w:marRight w:val="0"/>
          <w:marTop w:val="0"/>
          <w:marBottom w:val="0"/>
          <w:divBdr>
            <w:top w:val="none" w:sz="0" w:space="0" w:color="auto"/>
            <w:left w:val="none" w:sz="0" w:space="0" w:color="auto"/>
            <w:bottom w:val="none" w:sz="0" w:space="0" w:color="auto"/>
            <w:right w:val="none" w:sz="0" w:space="0" w:color="auto"/>
          </w:divBdr>
        </w:div>
        <w:div w:id="1890531866">
          <w:marLeft w:val="0"/>
          <w:marRight w:val="0"/>
          <w:marTop w:val="0"/>
          <w:marBottom w:val="0"/>
          <w:divBdr>
            <w:top w:val="none" w:sz="0" w:space="0" w:color="auto"/>
            <w:left w:val="none" w:sz="0" w:space="0" w:color="auto"/>
            <w:bottom w:val="none" w:sz="0" w:space="0" w:color="auto"/>
            <w:right w:val="none" w:sz="0" w:space="0" w:color="auto"/>
          </w:divBdr>
        </w:div>
        <w:div w:id="2111656916">
          <w:marLeft w:val="0"/>
          <w:marRight w:val="0"/>
          <w:marTop w:val="0"/>
          <w:marBottom w:val="0"/>
          <w:divBdr>
            <w:top w:val="none" w:sz="0" w:space="0" w:color="auto"/>
            <w:left w:val="none" w:sz="0" w:space="0" w:color="auto"/>
            <w:bottom w:val="none" w:sz="0" w:space="0" w:color="auto"/>
            <w:right w:val="none" w:sz="0" w:space="0" w:color="auto"/>
          </w:divBdr>
        </w:div>
        <w:div w:id="17783277">
          <w:marLeft w:val="0"/>
          <w:marRight w:val="0"/>
          <w:marTop w:val="0"/>
          <w:marBottom w:val="0"/>
          <w:divBdr>
            <w:top w:val="none" w:sz="0" w:space="0" w:color="auto"/>
            <w:left w:val="none" w:sz="0" w:space="0" w:color="auto"/>
            <w:bottom w:val="none" w:sz="0" w:space="0" w:color="auto"/>
            <w:right w:val="none" w:sz="0" w:space="0" w:color="auto"/>
          </w:divBdr>
        </w:div>
        <w:div w:id="2041779357">
          <w:marLeft w:val="0"/>
          <w:marRight w:val="0"/>
          <w:marTop w:val="0"/>
          <w:marBottom w:val="0"/>
          <w:divBdr>
            <w:top w:val="none" w:sz="0" w:space="0" w:color="auto"/>
            <w:left w:val="none" w:sz="0" w:space="0" w:color="auto"/>
            <w:bottom w:val="none" w:sz="0" w:space="0" w:color="auto"/>
            <w:right w:val="none" w:sz="0" w:space="0" w:color="auto"/>
          </w:divBdr>
        </w:div>
        <w:div w:id="1738237115">
          <w:marLeft w:val="0"/>
          <w:marRight w:val="0"/>
          <w:marTop w:val="0"/>
          <w:marBottom w:val="0"/>
          <w:divBdr>
            <w:top w:val="none" w:sz="0" w:space="0" w:color="auto"/>
            <w:left w:val="none" w:sz="0" w:space="0" w:color="auto"/>
            <w:bottom w:val="none" w:sz="0" w:space="0" w:color="auto"/>
            <w:right w:val="none" w:sz="0" w:space="0" w:color="auto"/>
          </w:divBdr>
        </w:div>
        <w:div w:id="1843156189">
          <w:marLeft w:val="0"/>
          <w:marRight w:val="0"/>
          <w:marTop w:val="0"/>
          <w:marBottom w:val="0"/>
          <w:divBdr>
            <w:top w:val="none" w:sz="0" w:space="0" w:color="auto"/>
            <w:left w:val="none" w:sz="0" w:space="0" w:color="auto"/>
            <w:bottom w:val="none" w:sz="0" w:space="0" w:color="auto"/>
            <w:right w:val="none" w:sz="0" w:space="0" w:color="auto"/>
          </w:divBdr>
        </w:div>
        <w:div w:id="1021735747">
          <w:marLeft w:val="0"/>
          <w:marRight w:val="0"/>
          <w:marTop w:val="0"/>
          <w:marBottom w:val="0"/>
          <w:divBdr>
            <w:top w:val="none" w:sz="0" w:space="0" w:color="auto"/>
            <w:left w:val="none" w:sz="0" w:space="0" w:color="auto"/>
            <w:bottom w:val="none" w:sz="0" w:space="0" w:color="auto"/>
            <w:right w:val="none" w:sz="0" w:space="0" w:color="auto"/>
          </w:divBdr>
        </w:div>
        <w:div w:id="150413132">
          <w:marLeft w:val="0"/>
          <w:marRight w:val="0"/>
          <w:marTop w:val="0"/>
          <w:marBottom w:val="0"/>
          <w:divBdr>
            <w:top w:val="none" w:sz="0" w:space="0" w:color="auto"/>
            <w:left w:val="none" w:sz="0" w:space="0" w:color="auto"/>
            <w:bottom w:val="none" w:sz="0" w:space="0" w:color="auto"/>
            <w:right w:val="none" w:sz="0" w:space="0" w:color="auto"/>
          </w:divBdr>
        </w:div>
        <w:div w:id="686172466">
          <w:marLeft w:val="0"/>
          <w:marRight w:val="0"/>
          <w:marTop w:val="0"/>
          <w:marBottom w:val="0"/>
          <w:divBdr>
            <w:top w:val="none" w:sz="0" w:space="0" w:color="auto"/>
            <w:left w:val="none" w:sz="0" w:space="0" w:color="auto"/>
            <w:bottom w:val="none" w:sz="0" w:space="0" w:color="auto"/>
            <w:right w:val="none" w:sz="0" w:space="0" w:color="auto"/>
          </w:divBdr>
        </w:div>
        <w:div w:id="1902401551">
          <w:marLeft w:val="0"/>
          <w:marRight w:val="0"/>
          <w:marTop w:val="0"/>
          <w:marBottom w:val="0"/>
          <w:divBdr>
            <w:top w:val="none" w:sz="0" w:space="0" w:color="auto"/>
            <w:left w:val="none" w:sz="0" w:space="0" w:color="auto"/>
            <w:bottom w:val="none" w:sz="0" w:space="0" w:color="auto"/>
            <w:right w:val="none" w:sz="0" w:space="0" w:color="auto"/>
          </w:divBdr>
        </w:div>
        <w:div w:id="1451896334">
          <w:marLeft w:val="0"/>
          <w:marRight w:val="0"/>
          <w:marTop w:val="0"/>
          <w:marBottom w:val="0"/>
          <w:divBdr>
            <w:top w:val="none" w:sz="0" w:space="0" w:color="auto"/>
            <w:left w:val="none" w:sz="0" w:space="0" w:color="auto"/>
            <w:bottom w:val="none" w:sz="0" w:space="0" w:color="auto"/>
            <w:right w:val="none" w:sz="0" w:space="0" w:color="auto"/>
          </w:divBdr>
        </w:div>
        <w:div w:id="1899589072">
          <w:marLeft w:val="0"/>
          <w:marRight w:val="0"/>
          <w:marTop w:val="0"/>
          <w:marBottom w:val="0"/>
          <w:divBdr>
            <w:top w:val="none" w:sz="0" w:space="0" w:color="auto"/>
            <w:left w:val="none" w:sz="0" w:space="0" w:color="auto"/>
            <w:bottom w:val="none" w:sz="0" w:space="0" w:color="auto"/>
            <w:right w:val="none" w:sz="0" w:space="0" w:color="auto"/>
          </w:divBdr>
        </w:div>
        <w:div w:id="2087023558">
          <w:marLeft w:val="0"/>
          <w:marRight w:val="0"/>
          <w:marTop w:val="0"/>
          <w:marBottom w:val="0"/>
          <w:divBdr>
            <w:top w:val="none" w:sz="0" w:space="0" w:color="auto"/>
            <w:left w:val="none" w:sz="0" w:space="0" w:color="auto"/>
            <w:bottom w:val="none" w:sz="0" w:space="0" w:color="auto"/>
            <w:right w:val="none" w:sz="0" w:space="0" w:color="auto"/>
          </w:divBdr>
        </w:div>
        <w:div w:id="291597845">
          <w:marLeft w:val="0"/>
          <w:marRight w:val="0"/>
          <w:marTop w:val="0"/>
          <w:marBottom w:val="0"/>
          <w:divBdr>
            <w:top w:val="none" w:sz="0" w:space="0" w:color="auto"/>
            <w:left w:val="none" w:sz="0" w:space="0" w:color="auto"/>
            <w:bottom w:val="none" w:sz="0" w:space="0" w:color="auto"/>
            <w:right w:val="none" w:sz="0" w:space="0" w:color="auto"/>
          </w:divBdr>
        </w:div>
        <w:div w:id="1047219836">
          <w:marLeft w:val="0"/>
          <w:marRight w:val="0"/>
          <w:marTop w:val="0"/>
          <w:marBottom w:val="0"/>
          <w:divBdr>
            <w:top w:val="none" w:sz="0" w:space="0" w:color="auto"/>
            <w:left w:val="none" w:sz="0" w:space="0" w:color="auto"/>
            <w:bottom w:val="none" w:sz="0" w:space="0" w:color="auto"/>
            <w:right w:val="none" w:sz="0" w:space="0" w:color="auto"/>
          </w:divBdr>
        </w:div>
        <w:div w:id="357238586">
          <w:marLeft w:val="0"/>
          <w:marRight w:val="0"/>
          <w:marTop w:val="0"/>
          <w:marBottom w:val="0"/>
          <w:divBdr>
            <w:top w:val="none" w:sz="0" w:space="0" w:color="auto"/>
            <w:left w:val="none" w:sz="0" w:space="0" w:color="auto"/>
            <w:bottom w:val="none" w:sz="0" w:space="0" w:color="auto"/>
            <w:right w:val="none" w:sz="0" w:space="0" w:color="auto"/>
          </w:divBdr>
        </w:div>
        <w:div w:id="972171302">
          <w:marLeft w:val="0"/>
          <w:marRight w:val="0"/>
          <w:marTop w:val="0"/>
          <w:marBottom w:val="0"/>
          <w:divBdr>
            <w:top w:val="none" w:sz="0" w:space="0" w:color="auto"/>
            <w:left w:val="none" w:sz="0" w:space="0" w:color="auto"/>
            <w:bottom w:val="none" w:sz="0" w:space="0" w:color="auto"/>
            <w:right w:val="none" w:sz="0" w:space="0" w:color="auto"/>
          </w:divBdr>
        </w:div>
        <w:div w:id="1609462912">
          <w:marLeft w:val="0"/>
          <w:marRight w:val="0"/>
          <w:marTop w:val="0"/>
          <w:marBottom w:val="0"/>
          <w:divBdr>
            <w:top w:val="none" w:sz="0" w:space="0" w:color="auto"/>
            <w:left w:val="none" w:sz="0" w:space="0" w:color="auto"/>
            <w:bottom w:val="none" w:sz="0" w:space="0" w:color="auto"/>
            <w:right w:val="none" w:sz="0" w:space="0" w:color="auto"/>
          </w:divBdr>
        </w:div>
        <w:div w:id="2038699766">
          <w:marLeft w:val="0"/>
          <w:marRight w:val="0"/>
          <w:marTop w:val="0"/>
          <w:marBottom w:val="0"/>
          <w:divBdr>
            <w:top w:val="none" w:sz="0" w:space="0" w:color="auto"/>
            <w:left w:val="none" w:sz="0" w:space="0" w:color="auto"/>
            <w:bottom w:val="none" w:sz="0" w:space="0" w:color="auto"/>
            <w:right w:val="none" w:sz="0" w:space="0" w:color="auto"/>
          </w:divBdr>
        </w:div>
        <w:div w:id="1781872238">
          <w:marLeft w:val="0"/>
          <w:marRight w:val="0"/>
          <w:marTop w:val="0"/>
          <w:marBottom w:val="0"/>
          <w:divBdr>
            <w:top w:val="none" w:sz="0" w:space="0" w:color="auto"/>
            <w:left w:val="none" w:sz="0" w:space="0" w:color="auto"/>
            <w:bottom w:val="none" w:sz="0" w:space="0" w:color="auto"/>
            <w:right w:val="none" w:sz="0" w:space="0" w:color="auto"/>
          </w:divBdr>
        </w:div>
        <w:div w:id="579798349">
          <w:marLeft w:val="0"/>
          <w:marRight w:val="0"/>
          <w:marTop w:val="0"/>
          <w:marBottom w:val="0"/>
          <w:divBdr>
            <w:top w:val="none" w:sz="0" w:space="0" w:color="auto"/>
            <w:left w:val="none" w:sz="0" w:space="0" w:color="auto"/>
            <w:bottom w:val="none" w:sz="0" w:space="0" w:color="auto"/>
            <w:right w:val="none" w:sz="0" w:space="0" w:color="auto"/>
          </w:divBdr>
        </w:div>
        <w:div w:id="1768689537">
          <w:marLeft w:val="0"/>
          <w:marRight w:val="0"/>
          <w:marTop w:val="0"/>
          <w:marBottom w:val="0"/>
          <w:divBdr>
            <w:top w:val="none" w:sz="0" w:space="0" w:color="auto"/>
            <w:left w:val="none" w:sz="0" w:space="0" w:color="auto"/>
            <w:bottom w:val="none" w:sz="0" w:space="0" w:color="auto"/>
            <w:right w:val="none" w:sz="0" w:space="0" w:color="auto"/>
          </w:divBdr>
        </w:div>
        <w:div w:id="1642880264">
          <w:marLeft w:val="0"/>
          <w:marRight w:val="0"/>
          <w:marTop w:val="0"/>
          <w:marBottom w:val="0"/>
          <w:divBdr>
            <w:top w:val="none" w:sz="0" w:space="0" w:color="auto"/>
            <w:left w:val="none" w:sz="0" w:space="0" w:color="auto"/>
            <w:bottom w:val="none" w:sz="0" w:space="0" w:color="auto"/>
            <w:right w:val="none" w:sz="0" w:space="0" w:color="auto"/>
          </w:divBdr>
        </w:div>
        <w:div w:id="224226770">
          <w:marLeft w:val="0"/>
          <w:marRight w:val="0"/>
          <w:marTop w:val="0"/>
          <w:marBottom w:val="0"/>
          <w:divBdr>
            <w:top w:val="none" w:sz="0" w:space="0" w:color="auto"/>
            <w:left w:val="none" w:sz="0" w:space="0" w:color="auto"/>
            <w:bottom w:val="none" w:sz="0" w:space="0" w:color="auto"/>
            <w:right w:val="none" w:sz="0" w:space="0" w:color="auto"/>
          </w:divBdr>
        </w:div>
        <w:div w:id="755782142">
          <w:marLeft w:val="0"/>
          <w:marRight w:val="0"/>
          <w:marTop w:val="0"/>
          <w:marBottom w:val="0"/>
          <w:divBdr>
            <w:top w:val="none" w:sz="0" w:space="0" w:color="auto"/>
            <w:left w:val="none" w:sz="0" w:space="0" w:color="auto"/>
            <w:bottom w:val="none" w:sz="0" w:space="0" w:color="auto"/>
            <w:right w:val="none" w:sz="0" w:space="0" w:color="auto"/>
          </w:divBdr>
        </w:div>
        <w:div w:id="676421858">
          <w:marLeft w:val="0"/>
          <w:marRight w:val="0"/>
          <w:marTop w:val="0"/>
          <w:marBottom w:val="0"/>
          <w:divBdr>
            <w:top w:val="none" w:sz="0" w:space="0" w:color="auto"/>
            <w:left w:val="none" w:sz="0" w:space="0" w:color="auto"/>
            <w:bottom w:val="none" w:sz="0" w:space="0" w:color="auto"/>
            <w:right w:val="none" w:sz="0" w:space="0" w:color="auto"/>
          </w:divBdr>
        </w:div>
        <w:div w:id="1704791925">
          <w:marLeft w:val="0"/>
          <w:marRight w:val="0"/>
          <w:marTop w:val="0"/>
          <w:marBottom w:val="0"/>
          <w:divBdr>
            <w:top w:val="none" w:sz="0" w:space="0" w:color="auto"/>
            <w:left w:val="none" w:sz="0" w:space="0" w:color="auto"/>
            <w:bottom w:val="none" w:sz="0" w:space="0" w:color="auto"/>
            <w:right w:val="none" w:sz="0" w:space="0" w:color="auto"/>
          </w:divBdr>
        </w:div>
        <w:div w:id="279726416">
          <w:marLeft w:val="0"/>
          <w:marRight w:val="0"/>
          <w:marTop w:val="0"/>
          <w:marBottom w:val="0"/>
          <w:divBdr>
            <w:top w:val="none" w:sz="0" w:space="0" w:color="auto"/>
            <w:left w:val="none" w:sz="0" w:space="0" w:color="auto"/>
            <w:bottom w:val="none" w:sz="0" w:space="0" w:color="auto"/>
            <w:right w:val="none" w:sz="0" w:space="0" w:color="auto"/>
          </w:divBdr>
        </w:div>
        <w:div w:id="821124069">
          <w:marLeft w:val="0"/>
          <w:marRight w:val="0"/>
          <w:marTop w:val="0"/>
          <w:marBottom w:val="0"/>
          <w:divBdr>
            <w:top w:val="none" w:sz="0" w:space="0" w:color="auto"/>
            <w:left w:val="none" w:sz="0" w:space="0" w:color="auto"/>
            <w:bottom w:val="none" w:sz="0" w:space="0" w:color="auto"/>
            <w:right w:val="none" w:sz="0" w:space="0" w:color="auto"/>
          </w:divBdr>
        </w:div>
        <w:div w:id="259945947">
          <w:marLeft w:val="0"/>
          <w:marRight w:val="0"/>
          <w:marTop w:val="0"/>
          <w:marBottom w:val="0"/>
          <w:divBdr>
            <w:top w:val="none" w:sz="0" w:space="0" w:color="auto"/>
            <w:left w:val="none" w:sz="0" w:space="0" w:color="auto"/>
            <w:bottom w:val="none" w:sz="0" w:space="0" w:color="auto"/>
            <w:right w:val="none" w:sz="0" w:space="0" w:color="auto"/>
          </w:divBdr>
        </w:div>
        <w:div w:id="275019068">
          <w:marLeft w:val="0"/>
          <w:marRight w:val="0"/>
          <w:marTop w:val="0"/>
          <w:marBottom w:val="0"/>
          <w:divBdr>
            <w:top w:val="none" w:sz="0" w:space="0" w:color="auto"/>
            <w:left w:val="none" w:sz="0" w:space="0" w:color="auto"/>
            <w:bottom w:val="none" w:sz="0" w:space="0" w:color="auto"/>
            <w:right w:val="none" w:sz="0" w:space="0" w:color="auto"/>
          </w:divBdr>
        </w:div>
        <w:div w:id="821190893">
          <w:marLeft w:val="0"/>
          <w:marRight w:val="0"/>
          <w:marTop w:val="0"/>
          <w:marBottom w:val="0"/>
          <w:divBdr>
            <w:top w:val="none" w:sz="0" w:space="0" w:color="auto"/>
            <w:left w:val="none" w:sz="0" w:space="0" w:color="auto"/>
            <w:bottom w:val="none" w:sz="0" w:space="0" w:color="auto"/>
            <w:right w:val="none" w:sz="0" w:space="0" w:color="auto"/>
          </w:divBdr>
        </w:div>
        <w:div w:id="384305694">
          <w:marLeft w:val="0"/>
          <w:marRight w:val="0"/>
          <w:marTop w:val="0"/>
          <w:marBottom w:val="0"/>
          <w:divBdr>
            <w:top w:val="none" w:sz="0" w:space="0" w:color="auto"/>
            <w:left w:val="none" w:sz="0" w:space="0" w:color="auto"/>
            <w:bottom w:val="none" w:sz="0" w:space="0" w:color="auto"/>
            <w:right w:val="none" w:sz="0" w:space="0" w:color="auto"/>
          </w:divBdr>
        </w:div>
        <w:div w:id="664356483">
          <w:marLeft w:val="0"/>
          <w:marRight w:val="0"/>
          <w:marTop w:val="0"/>
          <w:marBottom w:val="0"/>
          <w:divBdr>
            <w:top w:val="none" w:sz="0" w:space="0" w:color="auto"/>
            <w:left w:val="none" w:sz="0" w:space="0" w:color="auto"/>
            <w:bottom w:val="none" w:sz="0" w:space="0" w:color="auto"/>
            <w:right w:val="none" w:sz="0" w:space="0" w:color="auto"/>
          </w:divBdr>
        </w:div>
        <w:div w:id="923950691">
          <w:marLeft w:val="0"/>
          <w:marRight w:val="0"/>
          <w:marTop w:val="0"/>
          <w:marBottom w:val="0"/>
          <w:divBdr>
            <w:top w:val="none" w:sz="0" w:space="0" w:color="auto"/>
            <w:left w:val="none" w:sz="0" w:space="0" w:color="auto"/>
            <w:bottom w:val="none" w:sz="0" w:space="0" w:color="auto"/>
            <w:right w:val="none" w:sz="0" w:space="0" w:color="auto"/>
          </w:divBdr>
        </w:div>
        <w:div w:id="637150426">
          <w:marLeft w:val="0"/>
          <w:marRight w:val="0"/>
          <w:marTop w:val="0"/>
          <w:marBottom w:val="0"/>
          <w:divBdr>
            <w:top w:val="none" w:sz="0" w:space="0" w:color="auto"/>
            <w:left w:val="none" w:sz="0" w:space="0" w:color="auto"/>
            <w:bottom w:val="none" w:sz="0" w:space="0" w:color="auto"/>
            <w:right w:val="none" w:sz="0" w:space="0" w:color="auto"/>
          </w:divBdr>
        </w:div>
        <w:div w:id="1608586774">
          <w:marLeft w:val="0"/>
          <w:marRight w:val="0"/>
          <w:marTop w:val="0"/>
          <w:marBottom w:val="0"/>
          <w:divBdr>
            <w:top w:val="none" w:sz="0" w:space="0" w:color="auto"/>
            <w:left w:val="none" w:sz="0" w:space="0" w:color="auto"/>
            <w:bottom w:val="none" w:sz="0" w:space="0" w:color="auto"/>
            <w:right w:val="none" w:sz="0" w:space="0" w:color="auto"/>
          </w:divBdr>
        </w:div>
        <w:div w:id="1186745374">
          <w:marLeft w:val="0"/>
          <w:marRight w:val="0"/>
          <w:marTop w:val="0"/>
          <w:marBottom w:val="0"/>
          <w:divBdr>
            <w:top w:val="none" w:sz="0" w:space="0" w:color="auto"/>
            <w:left w:val="none" w:sz="0" w:space="0" w:color="auto"/>
            <w:bottom w:val="none" w:sz="0" w:space="0" w:color="auto"/>
            <w:right w:val="none" w:sz="0" w:space="0" w:color="auto"/>
          </w:divBdr>
        </w:div>
        <w:div w:id="719205942">
          <w:marLeft w:val="0"/>
          <w:marRight w:val="0"/>
          <w:marTop w:val="0"/>
          <w:marBottom w:val="0"/>
          <w:divBdr>
            <w:top w:val="none" w:sz="0" w:space="0" w:color="auto"/>
            <w:left w:val="none" w:sz="0" w:space="0" w:color="auto"/>
            <w:bottom w:val="none" w:sz="0" w:space="0" w:color="auto"/>
            <w:right w:val="none" w:sz="0" w:space="0" w:color="auto"/>
          </w:divBdr>
        </w:div>
        <w:div w:id="1490901333">
          <w:marLeft w:val="0"/>
          <w:marRight w:val="0"/>
          <w:marTop w:val="0"/>
          <w:marBottom w:val="0"/>
          <w:divBdr>
            <w:top w:val="none" w:sz="0" w:space="0" w:color="auto"/>
            <w:left w:val="none" w:sz="0" w:space="0" w:color="auto"/>
            <w:bottom w:val="none" w:sz="0" w:space="0" w:color="auto"/>
            <w:right w:val="none" w:sz="0" w:space="0" w:color="auto"/>
          </w:divBdr>
        </w:div>
        <w:div w:id="946935550">
          <w:marLeft w:val="0"/>
          <w:marRight w:val="0"/>
          <w:marTop w:val="0"/>
          <w:marBottom w:val="0"/>
          <w:divBdr>
            <w:top w:val="none" w:sz="0" w:space="0" w:color="auto"/>
            <w:left w:val="none" w:sz="0" w:space="0" w:color="auto"/>
            <w:bottom w:val="none" w:sz="0" w:space="0" w:color="auto"/>
            <w:right w:val="none" w:sz="0" w:space="0" w:color="auto"/>
          </w:divBdr>
        </w:div>
        <w:div w:id="757677545">
          <w:marLeft w:val="0"/>
          <w:marRight w:val="0"/>
          <w:marTop w:val="0"/>
          <w:marBottom w:val="0"/>
          <w:divBdr>
            <w:top w:val="none" w:sz="0" w:space="0" w:color="auto"/>
            <w:left w:val="none" w:sz="0" w:space="0" w:color="auto"/>
            <w:bottom w:val="none" w:sz="0" w:space="0" w:color="auto"/>
            <w:right w:val="none" w:sz="0" w:space="0" w:color="auto"/>
          </w:divBdr>
        </w:div>
        <w:div w:id="878274850">
          <w:marLeft w:val="0"/>
          <w:marRight w:val="0"/>
          <w:marTop w:val="0"/>
          <w:marBottom w:val="0"/>
          <w:divBdr>
            <w:top w:val="none" w:sz="0" w:space="0" w:color="auto"/>
            <w:left w:val="none" w:sz="0" w:space="0" w:color="auto"/>
            <w:bottom w:val="none" w:sz="0" w:space="0" w:color="auto"/>
            <w:right w:val="none" w:sz="0" w:space="0" w:color="auto"/>
          </w:divBdr>
        </w:div>
        <w:div w:id="1537229882">
          <w:marLeft w:val="0"/>
          <w:marRight w:val="0"/>
          <w:marTop w:val="0"/>
          <w:marBottom w:val="0"/>
          <w:divBdr>
            <w:top w:val="none" w:sz="0" w:space="0" w:color="auto"/>
            <w:left w:val="none" w:sz="0" w:space="0" w:color="auto"/>
            <w:bottom w:val="none" w:sz="0" w:space="0" w:color="auto"/>
            <w:right w:val="none" w:sz="0" w:space="0" w:color="auto"/>
          </w:divBdr>
        </w:div>
        <w:div w:id="2052730873">
          <w:marLeft w:val="0"/>
          <w:marRight w:val="0"/>
          <w:marTop w:val="0"/>
          <w:marBottom w:val="0"/>
          <w:divBdr>
            <w:top w:val="none" w:sz="0" w:space="0" w:color="auto"/>
            <w:left w:val="none" w:sz="0" w:space="0" w:color="auto"/>
            <w:bottom w:val="none" w:sz="0" w:space="0" w:color="auto"/>
            <w:right w:val="none" w:sz="0" w:space="0" w:color="auto"/>
          </w:divBdr>
        </w:div>
        <w:div w:id="54360806">
          <w:marLeft w:val="0"/>
          <w:marRight w:val="0"/>
          <w:marTop w:val="0"/>
          <w:marBottom w:val="0"/>
          <w:divBdr>
            <w:top w:val="none" w:sz="0" w:space="0" w:color="auto"/>
            <w:left w:val="none" w:sz="0" w:space="0" w:color="auto"/>
            <w:bottom w:val="none" w:sz="0" w:space="0" w:color="auto"/>
            <w:right w:val="none" w:sz="0" w:space="0" w:color="auto"/>
          </w:divBdr>
        </w:div>
        <w:div w:id="43601842">
          <w:marLeft w:val="0"/>
          <w:marRight w:val="0"/>
          <w:marTop w:val="0"/>
          <w:marBottom w:val="0"/>
          <w:divBdr>
            <w:top w:val="none" w:sz="0" w:space="0" w:color="auto"/>
            <w:left w:val="none" w:sz="0" w:space="0" w:color="auto"/>
            <w:bottom w:val="none" w:sz="0" w:space="0" w:color="auto"/>
            <w:right w:val="none" w:sz="0" w:space="0" w:color="auto"/>
          </w:divBdr>
        </w:div>
        <w:div w:id="1848326721">
          <w:marLeft w:val="0"/>
          <w:marRight w:val="0"/>
          <w:marTop w:val="0"/>
          <w:marBottom w:val="0"/>
          <w:divBdr>
            <w:top w:val="none" w:sz="0" w:space="0" w:color="auto"/>
            <w:left w:val="none" w:sz="0" w:space="0" w:color="auto"/>
            <w:bottom w:val="none" w:sz="0" w:space="0" w:color="auto"/>
            <w:right w:val="none" w:sz="0" w:space="0" w:color="auto"/>
          </w:divBdr>
        </w:div>
        <w:div w:id="1611859184">
          <w:marLeft w:val="0"/>
          <w:marRight w:val="0"/>
          <w:marTop w:val="0"/>
          <w:marBottom w:val="0"/>
          <w:divBdr>
            <w:top w:val="none" w:sz="0" w:space="0" w:color="auto"/>
            <w:left w:val="none" w:sz="0" w:space="0" w:color="auto"/>
            <w:bottom w:val="none" w:sz="0" w:space="0" w:color="auto"/>
            <w:right w:val="none" w:sz="0" w:space="0" w:color="auto"/>
          </w:divBdr>
        </w:div>
        <w:div w:id="1661542076">
          <w:marLeft w:val="0"/>
          <w:marRight w:val="0"/>
          <w:marTop w:val="0"/>
          <w:marBottom w:val="0"/>
          <w:divBdr>
            <w:top w:val="none" w:sz="0" w:space="0" w:color="auto"/>
            <w:left w:val="none" w:sz="0" w:space="0" w:color="auto"/>
            <w:bottom w:val="none" w:sz="0" w:space="0" w:color="auto"/>
            <w:right w:val="none" w:sz="0" w:space="0" w:color="auto"/>
          </w:divBdr>
        </w:div>
        <w:div w:id="902058160">
          <w:marLeft w:val="0"/>
          <w:marRight w:val="0"/>
          <w:marTop w:val="0"/>
          <w:marBottom w:val="0"/>
          <w:divBdr>
            <w:top w:val="none" w:sz="0" w:space="0" w:color="auto"/>
            <w:left w:val="none" w:sz="0" w:space="0" w:color="auto"/>
            <w:bottom w:val="none" w:sz="0" w:space="0" w:color="auto"/>
            <w:right w:val="none" w:sz="0" w:space="0" w:color="auto"/>
          </w:divBdr>
        </w:div>
        <w:div w:id="267157038">
          <w:marLeft w:val="0"/>
          <w:marRight w:val="0"/>
          <w:marTop w:val="0"/>
          <w:marBottom w:val="0"/>
          <w:divBdr>
            <w:top w:val="none" w:sz="0" w:space="0" w:color="auto"/>
            <w:left w:val="none" w:sz="0" w:space="0" w:color="auto"/>
            <w:bottom w:val="none" w:sz="0" w:space="0" w:color="auto"/>
            <w:right w:val="none" w:sz="0" w:space="0" w:color="auto"/>
          </w:divBdr>
        </w:div>
        <w:div w:id="1558513567">
          <w:marLeft w:val="0"/>
          <w:marRight w:val="0"/>
          <w:marTop w:val="0"/>
          <w:marBottom w:val="0"/>
          <w:divBdr>
            <w:top w:val="none" w:sz="0" w:space="0" w:color="auto"/>
            <w:left w:val="none" w:sz="0" w:space="0" w:color="auto"/>
            <w:bottom w:val="none" w:sz="0" w:space="0" w:color="auto"/>
            <w:right w:val="none" w:sz="0" w:space="0" w:color="auto"/>
          </w:divBdr>
        </w:div>
        <w:div w:id="1810172473">
          <w:marLeft w:val="0"/>
          <w:marRight w:val="0"/>
          <w:marTop w:val="0"/>
          <w:marBottom w:val="0"/>
          <w:divBdr>
            <w:top w:val="none" w:sz="0" w:space="0" w:color="auto"/>
            <w:left w:val="none" w:sz="0" w:space="0" w:color="auto"/>
            <w:bottom w:val="none" w:sz="0" w:space="0" w:color="auto"/>
            <w:right w:val="none" w:sz="0" w:space="0" w:color="auto"/>
          </w:divBdr>
        </w:div>
        <w:div w:id="641230416">
          <w:marLeft w:val="0"/>
          <w:marRight w:val="0"/>
          <w:marTop w:val="0"/>
          <w:marBottom w:val="0"/>
          <w:divBdr>
            <w:top w:val="none" w:sz="0" w:space="0" w:color="auto"/>
            <w:left w:val="none" w:sz="0" w:space="0" w:color="auto"/>
            <w:bottom w:val="none" w:sz="0" w:space="0" w:color="auto"/>
            <w:right w:val="none" w:sz="0" w:space="0" w:color="auto"/>
          </w:divBdr>
        </w:div>
        <w:div w:id="727923514">
          <w:marLeft w:val="0"/>
          <w:marRight w:val="0"/>
          <w:marTop w:val="0"/>
          <w:marBottom w:val="0"/>
          <w:divBdr>
            <w:top w:val="none" w:sz="0" w:space="0" w:color="auto"/>
            <w:left w:val="none" w:sz="0" w:space="0" w:color="auto"/>
            <w:bottom w:val="none" w:sz="0" w:space="0" w:color="auto"/>
            <w:right w:val="none" w:sz="0" w:space="0" w:color="auto"/>
          </w:divBdr>
        </w:div>
        <w:div w:id="718437407">
          <w:marLeft w:val="0"/>
          <w:marRight w:val="0"/>
          <w:marTop w:val="0"/>
          <w:marBottom w:val="0"/>
          <w:divBdr>
            <w:top w:val="none" w:sz="0" w:space="0" w:color="auto"/>
            <w:left w:val="none" w:sz="0" w:space="0" w:color="auto"/>
            <w:bottom w:val="none" w:sz="0" w:space="0" w:color="auto"/>
            <w:right w:val="none" w:sz="0" w:space="0" w:color="auto"/>
          </w:divBdr>
        </w:div>
        <w:div w:id="1406757885">
          <w:marLeft w:val="0"/>
          <w:marRight w:val="0"/>
          <w:marTop w:val="0"/>
          <w:marBottom w:val="0"/>
          <w:divBdr>
            <w:top w:val="none" w:sz="0" w:space="0" w:color="auto"/>
            <w:left w:val="none" w:sz="0" w:space="0" w:color="auto"/>
            <w:bottom w:val="none" w:sz="0" w:space="0" w:color="auto"/>
            <w:right w:val="none" w:sz="0" w:space="0" w:color="auto"/>
          </w:divBdr>
        </w:div>
        <w:div w:id="1676227032">
          <w:marLeft w:val="0"/>
          <w:marRight w:val="0"/>
          <w:marTop w:val="0"/>
          <w:marBottom w:val="0"/>
          <w:divBdr>
            <w:top w:val="none" w:sz="0" w:space="0" w:color="auto"/>
            <w:left w:val="none" w:sz="0" w:space="0" w:color="auto"/>
            <w:bottom w:val="none" w:sz="0" w:space="0" w:color="auto"/>
            <w:right w:val="none" w:sz="0" w:space="0" w:color="auto"/>
          </w:divBdr>
        </w:div>
        <w:div w:id="1366249459">
          <w:marLeft w:val="0"/>
          <w:marRight w:val="0"/>
          <w:marTop w:val="0"/>
          <w:marBottom w:val="0"/>
          <w:divBdr>
            <w:top w:val="none" w:sz="0" w:space="0" w:color="auto"/>
            <w:left w:val="none" w:sz="0" w:space="0" w:color="auto"/>
            <w:bottom w:val="none" w:sz="0" w:space="0" w:color="auto"/>
            <w:right w:val="none" w:sz="0" w:space="0" w:color="auto"/>
          </w:divBdr>
        </w:div>
        <w:div w:id="859050775">
          <w:marLeft w:val="0"/>
          <w:marRight w:val="0"/>
          <w:marTop w:val="0"/>
          <w:marBottom w:val="0"/>
          <w:divBdr>
            <w:top w:val="none" w:sz="0" w:space="0" w:color="auto"/>
            <w:left w:val="none" w:sz="0" w:space="0" w:color="auto"/>
            <w:bottom w:val="none" w:sz="0" w:space="0" w:color="auto"/>
            <w:right w:val="none" w:sz="0" w:space="0" w:color="auto"/>
          </w:divBdr>
        </w:div>
        <w:div w:id="1648783404">
          <w:marLeft w:val="0"/>
          <w:marRight w:val="0"/>
          <w:marTop w:val="0"/>
          <w:marBottom w:val="0"/>
          <w:divBdr>
            <w:top w:val="none" w:sz="0" w:space="0" w:color="auto"/>
            <w:left w:val="none" w:sz="0" w:space="0" w:color="auto"/>
            <w:bottom w:val="none" w:sz="0" w:space="0" w:color="auto"/>
            <w:right w:val="none" w:sz="0" w:space="0" w:color="auto"/>
          </w:divBdr>
        </w:div>
        <w:div w:id="17629823">
          <w:marLeft w:val="0"/>
          <w:marRight w:val="0"/>
          <w:marTop w:val="0"/>
          <w:marBottom w:val="0"/>
          <w:divBdr>
            <w:top w:val="none" w:sz="0" w:space="0" w:color="auto"/>
            <w:left w:val="none" w:sz="0" w:space="0" w:color="auto"/>
            <w:bottom w:val="none" w:sz="0" w:space="0" w:color="auto"/>
            <w:right w:val="none" w:sz="0" w:space="0" w:color="auto"/>
          </w:divBdr>
        </w:div>
        <w:div w:id="1320499426">
          <w:marLeft w:val="0"/>
          <w:marRight w:val="0"/>
          <w:marTop w:val="0"/>
          <w:marBottom w:val="0"/>
          <w:divBdr>
            <w:top w:val="none" w:sz="0" w:space="0" w:color="auto"/>
            <w:left w:val="none" w:sz="0" w:space="0" w:color="auto"/>
            <w:bottom w:val="none" w:sz="0" w:space="0" w:color="auto"/>
            <w:right w:val="none" w:sz="0" w:space="0" w:color="auto"/>
          </w:divBdr>
        </w:div>
        <w:div w:id="1036075829">
          <w:marLeft w:val="0"/>
          <w:marRight w:val="0"/>
          <w:marTop w:val="0"/>
          <w:marBottom w:val="0"/>
          <w:divBdr>
            <w:top w:val="none" w:sz="0" w:space="0" w:color="auto"/>
            <w:left w:val="none" w:sz="0" w:space="0" w:color="auto"/>
            <w:bottom w:val="none" w:sz="0" w:space="0" w:color="auto"/>
            <w:right w:val="none" w:sz="0" w:space="0" w:color="auto"/>
          </w:divBdr>
        </w:div>
        <w:div w:id="1697459696">
          <w:marLeft w:val="0"/>
          <w:marRight w:val="0"/>
          <w:marTop w:val="0"/>
          <w:marBottom w:val="0"/>
          <w:divBdr>
            <w:top w:val="none" w:sz="0" w:space="0" w:color="auto"/>
            <w:left w:val="none" w:sz="0" w:space="0" w:color="auto"/>
            <w:bottom w:val="none" w:sz="0" w:space="0" w:color="auto"/>
            <w:right w:val="none" w:sz="0" w:space="0" w:color="auto"/>
          </w:divBdr>
        </w:div>
        <w:div w:id="1806963838">
          <w:marLeft w:val="0"/>
          <w:marRight w:val="0"/>
          <w:marTop w:val="0"/>
          <w:marBottom w:val="0"/>
          <w:divBdr>
            <w:top w:val="none" w:sz="0" w:space="0" w:color="auto"/>
            <w:left w:val="none" w:sz="0" w:space="0" w:color="auto"/>
            <w:bottom w:val="none" w:sz="0" w:space="0" w:color="auto"/>
            <w:right w:val="none" w:sz="0" w:space="0" w:color="auto"/>
          </w:divBdr>
        </w:div>
        <w:div w:id="593629597">
          <w:marLeft w:val="0"/>
          <w:marRight w:val="0"/>
          <w:marTop w:val="0"/>
          <w:marBottom w:val="0"/>
          <w:divBdr>
            <w:top w:val="none" w:sz="0" w:space="0" w:color="auto"/>
            <w:left w:val="none" w:sz="0" w:space="0" w:color="auto"/>
            <w:bottom w:val="none" w:sz="0" w:space="0" w:color="auto"/>
            <w:right w:val="none" w:sz="0" w:space="0" w:color="auto"/>
          </w:divBdr>
        </w:div>
        <w:div w:id="1308436720">
          <w:marLeft w:val="0"/>
          <w:marRight w:val="0"/>
          <w:marTop w:val="0"/>
          <w:marBottom w:val="0"/>
          <w:divBdr>
            <w:top w:val="none" w:sz="0" w:space="0" w:color="auto"/>
            <w:left w:val="none" w:sz="0" w:space="0" w:color="auto"/>
            <w:bottom w:val="none" w:sz="0" w:space="0" w:color="auto"/>
            <w:right w:val="none" w:sz="0" w:space="0" w:color="auto"/>
          </w:divBdr>
        </w:div>
        <w:div w:id="236863137">
          <w:marLeft w:val="0"/>
          <w:marRight w:val="0"/>
          <w:marTop w:val="0"/>
          <w:marBottom w:val="0"/>
          <w:divBdr>
            <w:top w:val="none" w:sz="0" w:space="0" w:color="auto"/>
            <w:left w:val="none" w:sz="0" w:space="0" w:color="auto"/>
            <w:bottom w:val="none" w:sz="0" w:space="0" w:color="auto"/>
            <w:right w:val="none" w:sz="0" w:space="0" w:color="auto"/>
          </w:divBdr>
        </w:div>
        <w:div w:id="1399355931">
          <w:marLeft w:val="0"/>
          <w:marRight w:val="0"/>
          <w:marTop w:val="0"/>
          <w:marBottom w:val="0"/>
          <w:divBdr>
            <w:top w:val="none" w:sz="0" w:space="0" w:color="auto"/>
            <w:left w:val="none" w:sz="0" w:space="0" w:color="auto"/>
            <w:bottom w:val="none" w:sz="0" w:space="0" w:color="auto"/>
            <w:right w:val="none" w:sz="0" w:space="0" w:color="auto"/>
          </w:divBdr>
        </w:div>
        <w:div w:id="438986236">
          <w:marLeft w:val="0"/>
          <w:marRight w:val="0"/>
          <w:marTop w:val="0"/>
          <w:marBottom w:val="0"/>
          <w:divBdr>
            <w:top w:val="none" w:sz="0" w:space="0" w:color="auto"/>
            <w:left w:val="none" w:sz="0" w:space="0" w:color="auto"/>
            <w:bottom w:val="none" w:sz="0" w:space="0" w:color="auto"/>
            <w:right w:val="none" w:sz="0" w:space="0" w:color="auto"/>
          </w:divBdr>
        </w:div>
        <w:div w:id="526679690">
          <w:marLeft w:val="0"/>
          <w:marRight w:val="0"/>
          <w:marTop w:val="0"/>
          <w:marBottom w:val="0"/>
          <w:divBdr>
            <w:top w:val="none" w:sz="0" w:space="0" w:color="auto"/>
            <w:left w:val="none" w:sz="0" w:space="0" w:color="auto"/>
            <w:bottom w:val="none" w:sz="0" w:space="0" w:color="auto"/>
            <w:right w:val="none" w:sz="0" w:space="0" w:color="auto"/>
          </w:divBdr>
        </w:div>
        <w:div w:id="358967821">
          <w:marLeft w:val="0"/>
          <w:marRight w:val="0"/>
          <w:marTop w:val="0"/>
          <w:marBottom w:val="0"/>
          <w:divBdr>
            <w:top w:val="none" w:sz="0" w:space="0" w:color="auto"/>
            <w:left w:val="none" w:sz="0" w:space="0" w:color="auto"/>
            <w:bottom w:val="none" w:sz="0" w:space="0" w:color="auto"/>
            <w:right w:val="none" w:sz="0" w:space="0" w:color="auto"/>
          </w:divBdr>
        </w:div>
        <w:div w:id="198050770">
          <w:marLeft w:val="0"/>
          <w:marRight w:val="0"/>
          <w:marTop w:val="0"/>
          <w:marBottom w:val="0"/>
          <w:divBdr>
            <w:top w:val="none" w:sz="0" w:space="0" w:color="auto"/>
            <w:left w:val="none" w:sz="0" w:space="0" w:color="auto"/>
            <w:bottom w:val="none" w:sz="0" w:space="0" w:color="auto"/>
            <w:right w:val="none" w:sz="0" w:space="0" w:color="auto"/>
          </w:divBdr>
        </w:div>
        <w:div w:id="457601100">
          <w:marLeft w:val="0"/>
          <w:marRight w:val="0"/>
          <w:marTop w:val="0"/>
          <w:marBottom w:val="0"/>
          <w:divBdr>
            <w:top w:val="none" w:sz="0" w:space="0" w:color="auto"/>
            <w:left w:val="none" w:sz="0" w:space="0" w:color="auto"/>
            <w:bottom w:val="none" w:sz="0" w:space="0" w:color="auto"/>
            <w:right w:val="none" w:sz="0" w:space="0" w:color="auto"/>
          </w:divBdr>
        </w:div>
        <w:div w:id="786120865">
          <w:marLeft w:val="0"/>
          <w:marRight w:val="0"/>
          <w:marTop w:val="0"/>
          <w:marBottom w:val="0"/>
          <w:divBdr>
            <w:top w:val="none" w:sz="0" w:space="0" w:color="auto"/>
            <w:left w:val="none" w:sz="0" w:space="0" w:color="auto"/>
            <w:bottom w:val="none" w:sz="0" w:space="0" w:color="auto"/>
            <w:right w:val="none" w:sz="0" w:space="0" w:color="auto"/>
          </w:divBdr>
        </w:div>
        <w:div w:id="142352880">
          <w:marLeft w:val="0"/>
          <w:marRight w:val="0"/>
          <w:marTop w:val="0"/>
          <w:marBottom w:val="0"/>
          <w:divBdr>
            <w:top w:val="none" w:sz="0" w:space="0" w:color="auto"/>
            <w:left w:val="none" w:sz="0" w:space="0" w:color="auto"/>
            <w:bottom w:val="none" w:sz="0" w:space="0" w:color="auto"/>
            <w:right w:val="none" w:sz="0" w:space="0" w:color="auto"/>
          </w:divBdr>
        </w:div>
        <w:div w:id="1982686654">
          <w:marLeft w:val="0"/>
          <w:marRight w:val="0"/>
          <w:marTop w:val="0"/>
          <w:marBottom w:val="0"/>
          <w:divBdr>
            <w:top w:val="none" w:sz="0" w:space="0" w:color="auto"/>
            <w:left w:val="none" w:sz="0" w:space="0" w:color="auto"/>
            <w:bottom w:val="none" w:sz="0" w:space="0" w:color="auto"/>
            <w:right w:val="none" w:sz="0" w:space="0" w:color="auto"/>
          </w:divBdr>
        </w:div>
        <w:div w:id="1409032640">
          <w:marLeft w:val="0"/>
          <w:marRight w:val="0"/>
          <w:marTop w:val="0"/>
          <w:marBottom w:val="0"/>
          <w:divBdr>
            <w:top w:val="none" w:sz="0" w:space="0" w:color="auto"/>
            <w:left w:val="none" w:sz="0" w:space="0" w:color="auto"/>
            <w:bottom w:val="none" w:sz="0" w:space="0" w:color="auto"/>
            <w:right w:val="none" w:sz="0" w:space="0" w:color="auto"/>
          </w:divBdr>
        </w:div>
        <w:div w:id="1394887758">
          <w:marLeft w:val="0"/>
          <w:marRight w:val="0"/>
          <w:marTop w:val="0"/>
          <w:marBottom w:val="0"/>
          <w:divBdr>
            <w:top w:val="none" w:sz="0" w:space="0" w:color="auto"/>
            <w:left w:val="none" w:sz="0" w:space="0" w:color="auto"/>
            <w:bottom w:val="none" w:sz="0" w:space="0" w:color="auto"/>
            <w:right w:val="none" w:sz="0" w:space="0" w:color="auto"/>
          </w:divBdr>
        </w:div>
        <w:div w:id="2012175959">
          <w:marLeft w:val="0"/>
          <w:marRight w:val="0"/>
          <w:marTop w:val="0"/>
          <w:marBottom w:val="0"/>
          <w:divBdr>
            <w:top w:val="none" w:sz="0" w:space="0" w:color="auto"/>
            <w:left w:val="none" w:sz="0" w:space="0" w:color="auto"/>
            <w:bottom w:val="none" w:sz="0" w:space="0" w:color="auto"/>
            <w:right w:val="none" w:sz="0" w:space="0" w:color="auto"/>
          </w:divBdr>
        </w:div>
        <w:div w:id="1124618743">
          <w:marLeft w:val="0"/>
          <w:marRight w:val="0"/>
          <w:marTop w:val="0"/>
          <w:marBottom w:val="0"/>
          <w:divBdr>
            <w:top w:val="none" w:sz="0" w:space="0" w:color="auto"/>
            <w:left w:val="none" w:sz="0" w:space="0" w:color="auto"/>
            <w:bottom w:val="none" w:sz="0" w:space="0" w:color="auto"/>
            <w:right w:val="none" w:sz="0" w:space="0" w:color="auto"/>
          </w:divBdr>
        </w:div>
        <w:div w:id="507057401">
          <w:marLeft w:val="0"/>
          <w:marRight w:val="0"/>
          <w:marTop w:val="0"/>
          <w:marBottom w:val="0"/>
          <w:divBdr>
            <w:top w:val="none" w:sz="0" w:space="0" w:color="auto"/>
            <w:left w:val="none" w:sz="0" w:space="0" w:color="auto"/>
            <w:bottom w:val="none" w:sz="0" w:space="0" w:color="auto"/>
            <w:right w:val="none" w:sz="0" w:space="0" w:color="auto"/>
          </w:divBdr>
        </w:div>
        <w:div w:id="330136826">
          <w:marLeft w:val="0"/>
          <w:marRight w:val="0"/>
          <w:marTop w:val="0"/>
          <w:marBottom w:val="0"/>
          <w:divBdr>
            <w:top w:val="none" w:sz="0" w:space="0" w:color="auto"/>
            <w:left w:val="none" w:sz="0" w:space="0" w:color="auto"/>
            <w:bottom w:val="none" w:sz="0" w:space="0" w:color="auto"/>
            <w:right w:val="none" w:sz="0" w:space="0" w:color="auto"/>
          </w:divBdr>
        </w:div>
        <w:div w:id="1109936144">
          <w:marLeft w:val="0"/>
          <w:marRight w:val="0"/>
          <w:marTop w:val="0"/>
          <w:marBottom w:val="0"/>
          <w:divBdr>
            <w:top w:val="none" w:sz="0" w:space="0" w:color="auto"/>
            <w:left w:val="none" w:sz="0" w:space="0" w:color="auto"/>
            <w:bottom w:val="none" w:sz="0" w:space="0" w:color="auto"/>
            <w:right w:val="none" w:sz="0" w:space="0" w:color="auto"/>
          </w:divBdr>
        </w:div>
        <w:div w:id="995449714">
          <w:marLeft w:val="0"/>
          <w:marRight w:val="0"/>
          <w:marTop w:val="0"/>
          <w:marBottom w:val="0"/>
          <w:divBdr>
            <w:top w:val="none" w:sz="0" w:space="0" w:color="auto"/>
            <w:left w:val="none" w:sz="0" w:space="0" w:color="auto"/>
            <w:bottom w:val="none" w:sz="0" w:space="0" w:color="auto"/>
            <w:right w:val="none" w:sz="0" w:space="0" w:color="auto"/>
          </w:divBdr>
        </w:div>
        <w:div w:id="1263537385">
          <w:marLeft w:val="0"/>
          <w:marRight w:val="0"/>
          <w:marTop w:val="0"/>
          <w:marBottom w:val="0"/>
          <w:divBdr>
            <w:top w:val="none" w:sz="0" w:space="0" w:color="auto"/>
            <w:left w:val="none" w:sz="0" w:space="0" w:color="auto"/>
            <w:bottom w:val="none" w:sz="0" w:space="0" w:color="auto"/>
            <w:right w:val="none" w:sz="0" w:space="0" w:color="auto"/>
          </w:divBdr>
        </w:div>
        <w:div w:id="1075125301">
          <w:marLeft w:val="0"/>
          <w:marRight w:val="0"/>
          <w:marTop w:val="0"/>
          <w:marBottom w:val="0"/>
          <w:divBdr>
            <w:top w:val="none" w:sz="0" w:space="0" w:color="auto"/>
            <w:left w:val="none" w:sz="0" w:space="0" w:color="auto"/>
            <w:bottom w:val="none" w:sz="0" w:space="0" w:color="auto"/>
            <w:right w:val="none" w:sz="0" w:space="0" w:color="auto"/>
          </w:divBdr>
        </w:div>
        <w:div w:id="1066297853">
          <w:marLeft w:val="0"/>
          <w:marRight w:val="0"/>
          <w:marTop w:val="0"/>
          <w:marBottom w:val="0"/>
          <w:divBdr>
            <w:top w:val="none" w:sz="0" w:space="0" w:color="auto"/>
            <w:left w:val="none" w:sz="0" w:space="0" w:color="auto"/>
            <w:bottom w:val="none" w:sz="0" w:space="0" w:color="auto"/>
            <w:right w:val="none" w:sz="0" w:space="0" w:color="auto"/>
          </w:divBdr>
        </w:div>
        <w:div w:id="642857252">
          <w:marLeft w:val="0"/>
          <w:marRight w:val="0"/>
          <w:marTop w:val="0"/>
          <w:marBottom w:val="0"/>
          <w:divBdr>
            <w:top w:val="none" w:sz="0" w:space="0" w:color="auto"/>
            <w:left w:val="none" w:sz="0" w:space="0" w:color="auto"/>
            <w:bottom w:val="none" w:sz="0" w:space="0" w:color="auto"/>
            <w:right w:val="none" w:sz="0" w:space="0" w:color="auto"/>
          </w:divBdr>
        </w:div>
        <w:div w:id="944114428">
          <w:marLeft w:val="0"/>
          <w:marRight w:val="0"/>
          <w:marTop w:val="0"/>
          <w:marBottom w:val="0"/>
          <w:divBdr>
            <w:top w:val="none" w:sz="0" w:space="0" w:color="auto"/>
            <w:left w:val="none" w:sz="0" w:space="0" w:color="auto"/>
            <w:bottom w:val="none" w:sz="0" w:space="0" w:color="auto"/>
            <w:right w:val="none" w:sz="0" w:space="0" w:color="auto"/>
          </w:divBdr>
        </w:div>
        <w:div w:id="2073238697">
          <w:marLeft w:val="0"/>
          <w:marRight w:val="0"/>
          <w:marTop w:val="0"/>
          <w:marBottom w:val="0"/>
          <w:divBdr>
            <w:top w:val="none" w:sz="0" w:space="0" w:color="auto"/>
            <w:left w:val="none" w:sz="0" w:space="0" w:color="auto"/>
            <w:bottom w:val="none" w:sz="0" w:space="0" w:color="auto"/>
            <w:right w:val="none" w:sz="0" w:space="0" w:color="auto"/>
          </w:divBdr>
        </w:div>
        <w:div w:id="111752697">
          <w:marLeft w:val="0"/>
          <w:marRight w:val="0"/>
          <w:marTop w:val="0"/>
          <w:marBottom w:val="0"/>
          <w:divBdr>
            <w:top w:val="none" w:sz="0" w:space="0" w:color="auto"/>
            <w:left w:val="none" w:sz="0" w:space="0" w:color="auto"/>
            <w:bottom w:val="none" w:sz="0" w:space="0" w:color="auto"/>
            <w:right w:val="none" w:sz="0" w:space="0" w:color="auto"/>
          </w:divBdr>
        </w:div>
        <w:div w:id="669940882">
          <w:marLeft w:val="0"/>
          <w:marRight w:val="0"/>
          <w:marTop w:val="0"/>
          <w:marBottom w:val="0"/>
          <w:divBdr>
            <w:top w:val="none" w:sz="0" w:space="0" w:color="auto"/>
            <w:left w:val="none" w:sz="0" w:space="0" w:color="auto"/>
            <w:bottom w:val="none" w:sz="0" w:space="0" w:color="auto"/>
            <w:right w:val="none" w:sz="0" w:space="0" w:color="auto"/>
          </w:divBdr>
        </w:div>
        <w:div w:id="738594662">
          <w:marLeft w:val="0"/>
          <w:marRight w:val="0"/>
          <w:marTop w:val="0"/>
          <w:marBottom w:val="0"/>
          <w:divBdr>
            <w:top w:val="none" w:sz="0" w:space="0" w:color="auto"/>
            <w:left w:val="none" w:sz="0" w:space="0" w:color="auto"/>
            <w:bottom w:val="none" w:sz="0" w:space="0" w:color="auto"/>
            <w:right w:val="none" w:sz="0" w:space="0" w:color="auto"/>
          </w:divBdr>
        </w:div>
        <w:div w:id="1535266293">
          <w:marLeft w:val="0"/>
          <w:marRight w:val="0"/>
          <w:marTop w:val="0"/>
          <w:marBottom w:val="0"/>
          <w:divBdr>
            <w:top w:val="none" w:sz="0" w:space="0" w:color="auto"/>
            <w:left w:val="none" w:sz="0" w:space="0" w:color="auto"/>
            <w:bottom w:val="none" w:sz="0" w:space="0" w:color="auto"/>
            <w:right w:val="none" w:sz="0" w:space="0" w:color="auto"/>
          </w:divBdr>
        </w:div>
        <w:div w:id="1555775217">
          <w:marLeft w:val="0"/>
          <w:marRight w:val="0"/>
          <w:marTop w:val="0"/>
          <w:marBottom w:val="0"/>
          <w:divBdr>
            <w:top w:val="none" w:sz="0" w:space="0" w:color="auto"/>
            <w:left w:val="none" w:sz="0" w:space="0" w:color="auto"/>
            <w:bottom w:val="none" w:sz="0" w:space="0" w:color="auto"/>
            <w:right w:val="none" w:sz="0" w:space="0" w:color="auto"/>
          </w:divBdr>
        </w:div>
        <w:div w:id="961110296">
          <w:marLeft w:val="0"/>
          <w:marRight w:val="0"/>
          <w:marTop w:val="0"/>
          <w:marBottom w:val="0"/>
          <w:divBdr>
            <w:top w:val="none" w:sz="0" w:space="0" w:color="auto"/>
            <w:left w:val="none" w:sz="0" w:space="0" w:color="auto"/>
            <w:bottom w:val="none" w:sz="0" w:space="0" w:color="auto"/>
            <w:right w:val="none" w:sz="0" w:space="0" w:color="auto"/>
          </w:divBdr>
        </w:div>
        <w:div w:id="133331604">
          <w:marLeft w:val="0"/>
          <w:marRight w:val="0"/>
          <w:marTop w:val="0"/>
          <w:marBottom w:val="0"/>
          <w:divBdr>
            <w:top w:val="none" w:sz="0" w:space="0" w:color="auto"/>
            <w:left w:val="none" w:sz="0" w:space="0" w:color="auto"/>
            <w:bottom w:val="none" w:sz="0" w:space="0" w:color="auto"/>
            <w:right w:val="none" w:sz="0" w:space="0" w:color="auto"/>
          </w:divBdr>
        </w:div>
        <w:div w:id="874735267">
          <w:marLeft w:val="0"/>
          <w:marRight w:val="0"/>
          <w:marTop w:val="0"/>
          <w:marBottom w:val="0"/>
          <w:divBdr>
            <w:top w:val="none" w:sz="0" w:space="0" w:color="auto"/>
            <w:left w:val="none" w:sz="0" w:space="0" w:color="auto"/>
            <w:bottom w:val="none" w:sz="0" w:space="0" w:color="auto"/>
            <w:right w:val="none" w:sz="0" w:space="0" w:color="auto"/>
          </w:divBdr>
        </w:div>
        <w:div w:id="854466267">
          <w:marLeft w:val="0"/>
          <w:marRight w:val="0"/>
          <w:marTop w:val="0"/>
          <w:marBottom w:val="0"/>
          <w:divBdr>
            <w:top w:val="none" w:sz="0" w:space="0" w:color="auto"/>
            <w:left w:val="none" w:sz="0" w:space="0" w:color="auto"/>
            <w:bottom w:val="none" w:sz="0" w:space="0" w:color="auto"/>
            <w:right w:val="none" w:sz="0" w:space="0" w:color="auto"/>
          </w:divBdr>
        </w:div>
        <w:div w:id="1227759752">
          <w:marLeft w:val="0"/>
          <w:marRight w:val="0"/>
          <w:marTop w:val="0"/>
          <w:marBottom w:val="0"/>
          <w:divBdr>
            <w:top w:val="none" w:sz="0" w:space="0" w:color="auto"/>
            <w:left w:val="none" w:sz="0" w:space="0" w:color="auto"/>
            <w:bottom w:val="none" w:sz="0" w:space="0" w:color="auto"/>
            <w:right w:val="none" w:sz="0" w:space="0" w:color="auto"/>
          </w:divBdr>
        </w:div>
        <w:div w:id="21321765">
          <w:marLeft w:val="0"/>
          <w:marRight w:val="0"/>
          <w:marTop w:val="0"/>
          <w:marBottom w:val="0"/>
          <w:divBdr>
            <w:top w:val="none" w:sz="0" w:space="0" w:color="auto"/>
            <w:left w:val="none" w:sz="0" w:space="0" w:color="auto"/>
            <w:bottom w:val="none" w:sz="0" w:space="0" w:color="auto"/>
            <w:right w:val="none" w:sz="0" w:space="0" w:color="auto"/>
          </w:divBdr>
        </w:div>
        <w:div w:id="678311830">
          <w:marLeft w:val="0"/>
          <w:marRight w:val="0"/>
          <w:marTop w:val="0"/>
          <w:marBottom w:val="0"/>
          <w:divBdr>
            <w:top w:val="none" w:sz="0" w:space="0" w:color="auto"/>
            <w:left w:val="none" w:sz="0" w:space="0" w:color="auto"/>
            <w:bottom w:val="none" w:sz="0" w:space="0" w:color="auto"/>
            <w:right w:val="none" w:sz="0" w:space="0" w:color="auto"/>
          </w:divBdr>
        </w:div>
        <w:div w:id="2099978432">
          <w:marLeft w:val="0"/>
          <w:marRight w:val="0"/>
          <w:marTop w:val="0"/>
          <w:marBottom w:val="0"/>
          <w:divBdr>
            <w:top w:val="none" w:sz="0" w:space="0" w:color="auto"/>
            <w:left w:val="none" w:sz="0" w:space="0" w:color="auto"/>
            <w:bottom w:val="none" w:sz="0" w:space="0" w:color="auto"/>
            <w:right w:val="none" w:sz="0" w:space="0" w:color="auto"/>
          </w:divBdr>
        </w:div>
        <w:div w:id="1910847449">
          <w:marLeft w:val="0"/>
          <w:marRight w:val="0"/>
          <w:marTop w:val="0"/>
          <w:marBottom w:val="0"/>
          <w:divBdr>
            <w:top w:val="none" w:sz="0" w:space="0" w:color="auto"/>
            <w:left w:val="none" w:sz="0" w:space="0" w:color="auto"/>
            <w:bottom w:val="none" w:sz="0" w:space="0" w:color="auto"/>
            <w:right w:val="none" w:sz="0" w:space="0" w:color="auto"/>
          </w:divBdr>
        </w:div>
        <w:div w:id="415172559">
          <w:marLeft w:val="0"/>
          <w:marRight w:val="0"/>
          <w:marTop w:val="0"/>
          <w:marBottom w:val="0"/>
          <w:divBdr>
            <w:top w:val="none" w:sz="0" w:space="0" w:color="auto"/>
            <w:left w:val="none" w:sz="0" w:space="0" w:color="auto"/>
            <w:bottom w:val="none" w:sz="0" w:space="0" w:color="auto"/>
            <w:right w:val="none" w:sz="0" w:space="0" w:color="auto"/>
          </w:divBdr>
        </w:div>
        <w:div w:id="256334622">
          <w:marLeft w:val="0"/>
          <w:marRight w:val="0"/>
          <w:marTop w:val="0"/>
          <w:marBottom w:val="0"/>
          <w:divBdr>
            <w:top w:val="none" w:sz="0" w:space="0" w:color="auto"/>
            <w:left w:val="none" w:sz="0" w:space="0" w:color="auto"/>
            <w:bottom w:val="none" w:sz="0" w:space="0" w:color="auto"/>
            <w:right w:val="none" w:sz="0" w:space="0" w:color="auto"/>
          </w:divBdr>
        </w:div>
        <w:div w:id="595868471">
          <w:marLeft w:val="0"/>
          <w:marRight w:val="0"/>
          <w:marTop w:val="0"/>
          <w:marBottom w:val="0"/>
          <w:divBdr>
            <w:top w:val="none" w:sz="0" w:space="0" w:color="auto"/>
            <w:left w:val="none" w:sz="0" w:space="0" w:color="auto"/>
            <w:bottom w:val="none" w:sz="0" w:space="0" w:color="auto"/>
            <w:right w:val="none" w:sz="0" w:space="0" w:color="auto"/>
          </w:divBdr>
        </w:div>
        <w:div w:id="1194417913">
          <w:marLeft w:val="0"/>
          <w:marRight w:val="0"/>
          <w:marTop w:val="0"/>
          <w:marBottom w:val="0"/>
          <w:divBdr>
            <w:top w:val="none" w:sz="0" w:space="0" w:color="auto"/>
            <w:left w:val="none" w:sz="0" w:space="0" w:color="auto"/>
            <w:bottom w:val="none" w:sz="0" w:space="0" w:color="auto"/>
            <w:right w:val="none" w:sz="0" w:space="0" w:color="auto"/>
          </w:divBdr>
        </w:div>
        <w:div w:id="269121462">
          <w:marLeft w:val="0"/>
          <w:marRight w:val="0"/>
          <w:marTop w:val="0"/>
          <w:marBottom w:val="0"/>
          <w:divBdr>
            <w:top w:val="none" w:sz="0" w:space="0" w:color="auto"/>
            <w:left w:val="none" w:sz="0" w:space="0" w:color="auto"/>
            <w:bottom w:val="none" w:sz="0" w:space="0" w:color="auto"/>
            <w:right w:val="none" w:sz="0" w:space="0" w:color="auto"/>
          </w:divBdr>
        </w:div>
        <w:div w:id="794982322">
          <w:marLeft w:val="0"/>
          <w:marRight w:val="0"/>
          <w:marTop w:val="0"/>
          <w:marBottom w:val="0"/>
          <w:divBdr>
            <w:top w:val="none" w:sz="0" w:space="0" w:color="auto"/>
            <w:left w:val="none" w:sz="0" w:space="0" w:color="auto"/>
            <w:bottom w:val="none" w:sz="0" w:space="0" w:color="auto"/>
            <w:right w:val="none" w:sz="0" w:space="0" w:color="auto"/>
          </w:divBdr>
        </w:div>
        <w:div w:id="380515840">
          <w:marLeft w:val="0"/>
          <w:marRight w:val="0"/>
          <w:marTop w:val="0"/>
          <w:marBottom w:val="0"/>
          <w:divBdr>
            <w:top w:val="none" w:sz="0" w:space="0" w:color="auto"/>
            <w:left w:val="none" w:sz="0" w:space="0" w:color="auto"/>
            <w:bottom w:val="none" w:sz="0" w:space="0" w:color="auto"/>
            <w:right w:val="none" w:sz="0" w:space="0" w:color="auto"/>
          </w:divBdr>
        </w:div>
        <w:div w:id="949168526">
          <w:marLeft w:val="0"/>
          <w:marRight w:val="0"/>
          <w:marTop w:val="0"/>
          <w:marBottom w:val="0"/>
          <w:divBdr>
            <w:top w:val="none" w:sz="0" w:space="0" w:color="auto"/>
            <w:left w:val="none" w:sz="0" w:space="0" w:color="auto"/>
            <w:bottom w:val="none" w:sz="0" w:space="0" w:color="auto"/>
            <w:right w:val="none" w:sz="0" w:space="0" w:color="auto"/>
          </w:divBdr>
        </w:div>
        <w:div w:id="1324166668">
          <w:marLeft w:val="0"/>
          <w:marRight w:val="0"/>
          <w:marTop w:val="0"/>
          <w:marBottom w:val="0"/>
          <w:divBdr>
            <w:top w:val="none" w:sz="0" w:space="0" w:color="auto"/>
            <w:left w:val="none" w:sz="0" w:space="0" w:color="auto"/>
            <w:bottom w:val="none" w:sz="0" w:space="0" w:color="auto"/>
            <w:right w:val="none" w:sz="0" w:space="0" w:color="auto"/>
          </w:divBdr>
        </w:div>
        <w:div w:id="635448362">
          <w:marLeft w:val="0"/>
          <w:marRight w:val="0"/>
          <w:marTop w:val="0"/>
          <w:marBottom w:val="0"/>
          <w:divBdr>
            <w:top w:val="none" w:sz="0" w:space="0" w:color="auto"/>
            <w:left w:val="none" w:sz="0" w:space="0" w:color="auto"/>
            <w:bottom w:val="none" w:sz="0" w:space="0" w:color="auto"/>
            <w:right w:val="none" w:sz="0" w:space="0" w:color="auto"/>
          </w:divBdr>
        </w:div>
        <w:div w:id="1869951893">
          <w:marLeft w:val="0"/>
          <w:marRight w:val="0"/>
          <w:marTop w:val="0"/>
          <w:marBottom w:val="0"/>
          <w:divBdr>
            <w:top w:val="none" w:sz="0" w:space="0" w:color="auto"/>
            <w:left w:val="none" w:sz="0" w:space="0" w:color="auto"/>
            <w:bottom w:val="none" w:sz="0" w:space="0" w:color="auto"/>
            <w:right w:val="none" w:sz="0" w:space="0" w:color="auto"/>
          </w:divBdr>
        </w:div>
        <w:div w:id="1687906755">
          <w:marLeft w:val="0"/>
          <w:marRight w:val="0"/>
          <w:marTop w:val="0"/>
          <w:marBottom w:val="0"/>
          <w:divBdr>
            <w:top w:val="none" w:sz="0" w:space="0" w:color="auto"/>
            <w:left w:val="none" w:sz="0" w:space="0" w:color="auto"/>
            <w:bottom w:val="none" w:sz="0" w:space="0" w:color="auto"/>
            <w:right w:val="none" w:sz="0" w:space="0" w:color="auto"/>
          </w:divBdr>
        </w:div>
        <w:div w:id="2007710599">
          <w:marLeft w:val="0"/>
          <w:marRight w:val="0"/>
          <w:marTop w:val="0"/>
          <w:marBottom w:val="0"/>
          <w:divBdr>
            <w:top w:val="none" w:sz="0" w:space="0" w:color="auto"/>
            <w:left w:val="none" w:sz="0" w:space="0" w:color="auto"/>
            <w:bottom w:val="none" w:sz="0" w:space="0" w:color="auto"/>
            <w:right w:val="none" w:sz="0" w:space="0" w:color="auto"/>
          </w:divBdr>
        </w:div>
        <w:div w:id="823933555">
          <w:marLeft w:val="0"/>
          <w:marRight w:val="0"/>
          <w:marTop w:val="0"/>
          <w:marBottom w:val="0"/>
          <w:divBdr>
            <w:top w:val="none" w:sz="0" w:space="0" w:color="auto"/>
            <w:left w:val="none" w:sz="0" w:space="0" w:color="auto"/>
            <w:bottom w:val="none" w:sz="0" w:space="0" w:color="auto"/>
            <w:right w:val="none" w:sz="0" w:space="0" w:color="auto"/>
          </w:divBdr>
        </w:div>
        <w:div w:id="1665357558">
          <w:marLeft w:val="0"/>
          <w:marRight w:val="0"/>
          <w:marTop w:val="0"/>
          <w:marBottom w:val="0"/>
          <w:divBdr>
            <w:top w:val="none" w:sz="0" w:space="0" w:color="auto"/>
            <w:left w:val="none" w:sz="0" w:space="0" w:color="auto"/>
            <w:bottom w:val="none" w:sz="0" w:space="0" w:color="auto"/>
            <w:right w:val="none" w:sz="0" w:space="0" w:color="auto"/>
          </w:divBdr>
        </w:div>
        <w:div w:id="765619488">
          <w:marLeft w:val="0"/>
          <w:marRight w:val="0"/>
          <w:marTop w:val="0"/>
          <w:marBottom w:val="0"/>
          <w:divBdr>
            <w:top w:val="none" w:sz="0" w:space="0" w:color="auto"/>
            <w:left w:val="none" w:sz="0" w:space="0" w:color="auto"/>
            <w:bottom w:val="none" w:sz="0" w:space="0" w:color="auto"/>
            <w:right w:val="none" w:sz="0" w:space="0" w:color="auto"/>
          </w:divBdr>
        </w:div>
        <w:div w:id="69667406">
          <w:marLeft w:val="0"/>
          <w:marRight w:val="0"/>
          <w:marTop w:val="0"/>
          <w:marBottom w:val="0"/>
          <w:divBdr>
            <w:top w:val="none" w:sz="0" w:space="0" w:color="auto"/>
            <w:left w:val="none" w:sz="0" w:space="0" w:color="auto"/>
            <w:bottom w:val="none" w:sz="0" w:space="0" w:color="auto"/>
            <w:right w:val="none" w:sz="0" w:space="0" w:color="auto"/>
          </w:divBdr>
        </w:div>
        <w:div w:id="1702587826">
          <w:marLeft w:val="0"/>
          <w:marRight w:val="0"/>
          <w:marTop w:val="0"/>
          <w:marBottom w:val="0"/>
          <w:divBdr>
            <w:top w:val="none" w:sz="0" w:space="0" w:color="auto"/>
            <w:left w:val="none" w:sz="0" w:space="0" w:color="auto"/>
            <w:bottom w:val="none" w:sz="0" w:space="0" w:color="auto"/>
            <w:right w:val="none" w:sz="0" w:space="0" w:color="auto"/>
          </w:divBdr>
        </w:div>
        <w:div w:id="2014870221">
          <w:marLeft w:val="0"/>
          <w:marRight w:val="0"/>
          <w:marTop w:val="0"/>
          <w:marBottom w:val="0"/>
          <w:divBdr>
            <w:top w:val="none" w:sz="0" w:space="0" w:color="auto"/>
            <w:left w:val="none" w:sz="0" w:space="0" w:color="auto"/>
            <w:bottom w:val="none" w:sz="0" w:space="0" w:color="auto"/>
            <w:right w:val="none" w:sz="0" w:space="0" w:color="auto"/>
          </w:divBdr>
        </w:div>
        <w:div w:id="655256333">
          <w:marLeft w:val="0"/>
          <w:marRight w:val="0"/>
          <w:marTop w:val="0"/>
          <w:marBottom w:val="0"/>
          <w:divBdr>
            <w:top w:val="none" w:sz="0" w:space="0" w:color="auto"/>
            <w:left w:val="none" w:sz="0" w:space="0" w:color="auto"/>
            <w:bottom w:val="none" w:sz="0" w:space="0" w:color="auto"/>
            <w:right w:val="none" w:sz="0" w:space="0" w:color="auto"/>
          </w:divBdr>
        </w:div>
        <w:div w:id="151682708">
          <w:marLeft w:val="0"/>
          <w:marRight w:val="0"/>
          <w:marTop w:val="0"/>
          <w:marBottom w:val="0"/>
          <w:divBdr>
            <w:top w:val="none" w:sz="0" w:space="0" w:color="auto"/>
            <w:left w:val="none" w:sz="0" w:space="0" w:color="auto"/>
            <w:bottom w:val="none" w:sz="0" w:space="0" w:color="auto"/>
            <w:right w:val="none" w:sz="0" w:space="0" w:color="auto"/>
          </w:divBdr>
        </w:div>
        <w:div w:id="438914306">
          <w:marLeft w:val="0"/>
          <w:marRight w:val="0"/>
          <w:marTop w:val="0"/>
          <w:marBottom w:val="0"/>
          <w:divBdr>
            <w:top w:val="none" w:sz="0" w:space="0" w:color="auto"/>
            <w:left w:val="none" w:sz="0" w:space="0" w:color="auto"/>
            <w:bottom w:val="none" w:sz="0" w:space="0" w:color="auto"/>
            <w:right w:val="none" w:sz="0" w:space="0" w:color="auto"/>
          </w:divBdr>
        </w:div>
        <w:div w:id="1771513045">
          <w:marLeft w:val="0"/>
          <w:marRight w:val="0"/>
          <w:marTop w:val="0"/>
          <w:marBottom w:val="0"/>
          <w:divBdr>
            <w:top w:val="none" w:sz="0" w:space="0" w:color="auto"/>
            <w:left w:val="none" w:sz="0" w:space="0" w:color="auto"/>
            <w:bottom w:val="none" w:sz="0" w:space="0" w:color="auto"/>
            <w:right w:val="none" w:sz="0" w:space="0" w:color="auto"/>
          </w:divBdr>
        </w:div>
        <w:div w:id="177239935">
          <w:marLeft w:val="0"/>
          <w:marRight w:val="0"/>
          <w:marTop w:val="0"/>
          <w:marBottom w:val="0"/>
          <w:divBdr>
            <w:top w:val="none" w:sz="0" w:space="0" w:color="auto"/>
            <w:left w:val="none" w:sz="0" w:space="0" w:color="auto"/>
            <w:bottom w:val="none" w:sz="0" w:space="0" w:color="auto"/>
            <w:right w:val="none" w:sz="0" w:space="0" w:color="auto"/>
          </w:divBdr>
        </w:div>
        <w:div w:id="1911692832">
          <w:marLeft w:val="0"/>
          <w:marRight w:val="0"/>
          <w:marTop w:val="0"/>
          <w:marBottom w:val="0"/>
          <w:divBdr>
            <w:top w:val="none" w:sz="0" w:space="0" w:color="auto"/>
            <w:left w:val="none" w:sz="0" w:space="0" w:color="auto"/>
            <w:bottom w:val="none" w:sz="0" w:space="0" w:color="auto"/>
            <w:right w:val="none" w:sz="0" w:space="0" w:color="auto"/>
          </w:divBdr>
        </w:div>
        <w:div w:id="1059092571">
          <w:marLeft w:val="0"/>
          <w:marRight w:val="0"/>
          <w:marTop w:val="0"/>
          <w:marBottom w:val="0"/>
          <w:divBdr>
            <w:top w:val="none" w:sz="0" w:space="0" w:color="auto"/>
            <w:left w:val="none" w:sz="0" w:space="0" w:color="auto"/>
            <w:bottom w:val="none" w:sz="0" w:space="0" w:color="auto"/>
            <w:right w:val="none" w:sz="0" w:space="0" w:color="auto"/>
          </w:divBdr>
        </w:div>
        <w:div w:id="1438452861">
          <w:marLeft w:val="0"/>
          <w:marRight w:val="0"/>
          <w:marTop w:val="0"/>
          <w:marBottom w:val="0"/>
          <w:divBdr>
            <w:top w:val="none" w:sz="0" w:space="0" w:color="auto"/>
            <w:left w:val="none" w:sz="0" w:space="0" w:color="auto"/>
            <w:bottom w:val="none" w:sz="0" w:space="0" w:color="auto"/>
            <w:right w:val="none" w:sz="0" w:space="0" w:color="auto"/>
          </w:divBdr>
        </w:div>
        <w:div w:id="559099712">
          <w:marLeft w:val="0"/>
          <w:marRight w:val="0"/>
          <w:marTop w:val="0"/>
          <w:marBottom w:val="0"/>
          <w:divBdr>
            <w:top w:val="none" w:sz="0" w:space="0" w:color="auto"/>
            <w:left w:val="none" w:sz="0" w:space="0" w:color="auto"/>
            <w:bottom w:val="none" w:sz="0" w:space="0" w:color="auto"/>
            <w:right w:val="none" w:sz="0" w:space="0" w:color="auto"/>
          </w:divBdr>
        </w:div>
        <w:div w:id="951939331">
          <w:marLeft w:val="0"/>
          <w:marRight w:val="0"/>
          <w:marTop w:val="0"/>
          <w:marBottom w:val="0"/>
          <w:divBdr>
            <w:top w:val="none" w:sz="0" w:space="0" w:color="auto"/>
            <w:left w:val="none" w:sz="0" w:space="0" w:color="auto"/>
            <w:bottom w:val="none" w:sz="0" w:space="0" w:color="auto"/>
            <w:right w:val="none" w:sz="0" w:space="0" w:color="auto"/>
          </w:divBdr>
        </w:div>
        <w:div w:id="513688444">
          <w:marLeft w:val="0"/>
          <w:marRight w:val="0"/>
          <w:marTop w:val="0"/>
          <w:marBottom w:val="0"/>
          <w:divBdr>
            <w:top w:val="none" w:sz="0" w:space="0" w:color="auto"/>
            <w:left w:val="none" w:sz="0" w:space="0" w:color="auto"/>
            <w:bottom w:val="none" w:sz="0" w:space="0" w:color="auto"/>
            <w:right w:val="none" w:sz="0" w:space="0" w:color="auto"/>
          </w:divBdr>
        </w:div>
        <w:div w:id="58333367">
          <w:marLeft w:val="0"/>
          <w:marRight w:val="0"/>
          <w:marTop w:val="0"/>
          <w:marBottom w:val="0"/>
          <w:divBdr>
            <w:top w:val="none" w:sz="0" w:space="0" w:color="auto"/>
            <w:left w:val="none" w:sz="0" w:space="0" w:color="auto"/>
            <w:bottom w:val="none" w:sz="0" w:space="0" w:color="auto"/>
            <w:right w:val="none" w:sz="0" w:space="0" w:color="auto"/>
          </w:divBdr>
        </w:div>
        <w:div w:id="660692817">
          <w:marLeft w:val="0"/>
          <w:marRight w:val="0"/>
          <w:marTop w:val="0"/>
          <w:marBottom w:val="0"/>
          <w:divBdr>
            <w:top w:val="none" w:sz="0" w:space="0" w:color="auto"/>
            <w:left w:val="none" w:sz="0" w:space="0" w:color="auto"/>
            <w:bottom w:val="none" w:sz="0" w:space="0" w:color="auto"/>
            <w:right w:val="none" w:sz="0" w:space="0" w:color="auto"/>
          </w:divBdr>
        </w:div>
        <w:div w:id="1481918784">
          <w:marLeft w:val="0"/>
          <w:marRight w:val="0"/>
          <w:marTop w:val="0"/>
          <w:marBottom w:val="0"/>
          <w:divBdr>
            <w:top w:val="none" w:sz="0" w:space="0" w:color="auto"/>
            <w:left w:val="none" w:sz="0" w:space="0" w:color="auto"/>
            <w:bottom w:val="none" w:sz="0" w:space="0" w:color="auto"/>
            <w:right w:val="none" w:sz="0" w:space="0" w:color="auto"/>
          </w:divBdr>
        </w:div>
        <w:div w:id="760301558">
          <w:marLeft w:val="0"/>
          <w:marRight w:val="0"/>
          <w:marTop w:val="0"/>
          <w:marBottom w:val="0"/>
          <w:divBdr>
            <w:top w:val="none" w:sz="0" w:space="0" w:color="auto"/>
            <w:left w:val="none" w:sz="0" w:space="0" w:color="auto"/>
            <w:bottom w:val="none" w:sz="0" w:space="0" w:color="auto"/>
            <w:right w:val="none" w:sz="0" w:space="0" w:color="auto"/>
          </w:divBdr>
        </w:div>
        <w:div w:id="1420983520">
          <w:marLeft w:val="0"/>
          <w:marRight w:val="0"/>
          <w:marTop w:val="0"/>
          <w:marBottom w:val="0"/>
          <w:divBdr>
            <w:top w:val="none" w:sz="0" w:space="0" w:color="auto"/>
            <w:left w:val="none" w:sz="0" w:space="0" w:color="auto"/>
            <w:bottom w:val="none" w:sz="0" w:space="0" w:color="auto"/>
            <w:right w:val="none" w:sz="0" w:space="0" w:color="auto"/>
          </w:divBdr>
        </w:div>
        <w:div w:id="1235436647">
          <w:marLeft w:val="0"/>
          <w:marRight w:val="0"/>
          <w:marTop w:val="0"/>
          <w:marBottom w:val="0"/>
          <w:divBdr>
            <w:top w:val="none" w:sz="0" w:space="0" w:color="auto"/>
            <w:left w:val="none" w:sz="0" w:space="0" w:color="auto"/>
            <w:bottom w:val="none" w:sz="0" w:space="0" w:color="auto"/>
            <w:right w:val="none" w:sz="0" w:space="0" w:color="auto"/>
          </w:divBdr>
        </w:div>
        <w:div w:id="1222979547">
          <w:marLeft w:val="0"/>
          <w:marRight w:val="0"/>
          <w:marTop w:val="0"/>
          <w:marBottom w:val="0"/>
          <w:divBdr>
            <w:top w:val="none" w:sz="0" w:space="0" w:color="auto"/>
            <w:left w:val="none" w:sz="0" w:space="0" w:color="auto"/>
            <w:bottom w:val="none" w:sz="0" w:space="0" w:color="auto"/>
            <w:right w:val="none" w:sz="0" w:space="0" w:color="auto"/>
          </w:divBdr>
        </w:div>
        <w:div w:id="195509728">
          <w:marLeft w:val="0"/>
          <w:marRight w:val="0"/>
          <w:marTop w:val="0"/>
          <w:marBottom w:val="0"/>
          <w:divBdr>
            <w:top w:val="none" w:sz="0" w:space="0" w:color="auto"/>
            <w:left w:val="none" w:sz="0" w:space="0" w:color="auto"/>
            <w:bottom w:val="none" w:sz="0" w:space="0" w:color="auto"/>
            <w:right w:val="none" w:sz="0" w:space="0" w:color="auto"/>
          </w:divBdr>
        </w:div>
        <w:div w:id="1711494942">
          <w:marLeft w:val="0"/>
          <w:marRight w:val="0"/>
          <w:marTop w:val="0"/>
          <w:marBottom w:val="0"/>
          <w:divBdr>
            <w:top w:val="none" w:sz="0" w:space="0" w:color="auto"/>
            <w:left w:val="none" w:sz="0" w:space="0" w:color="auto"/>
            <w:bottom w:val="none" w:sz="0" w:space="0" w:color="auto"/>
            <w:right w:val="none" w:sz="0" w:space="0" w:color="auto"/>
          </w:divBdr>
        </w:div>
        <w:div w:id="1215462223">
          <w:marLeft w:val="0"/>
          <w:marRight w:val="0"/>
          <w:marTop w:val="0"/>
          <w:marBottom w:val="0"/>
          <w:divBdr>
            <w:top w:val="none" w:sz="0" w:space="0" w:color="auto"/>
            <w:left w:val="none" w:sz="0" w:space="0" w:color="auto"/>
            <w:bottom w:val="none" w:sz="0" w:space="0" w:color="auto"/>
            <w:right w:val="none" w:sz="0" w:space="0" w:color="auto"/>
          </w:divBdr>
        </w:div>
        <w:div w:id="856772903">
          <w:marLeft w:val="0"/>
          <w:marRight w:val="0"/>
          <w:marTop w:val="0"/>
          <w:marBottom w:val="0"/>
          <w:divBdr>
            <w:top w:val="none" w:sz="0" w:space="0" w:color="auto"/>
            <w:left w:val="none" w:sz="0" w:space="0" w:color="auto"/>
            <w:bottom w:val="none" w:sz="0" w:space="0" w:color="auto"/>
            <w:right w:val="none" w:sz="0" w:space="0" w:color="auto"/>
          </w:divBdr>
        </w:div>
        <w:div w:id="1919557128">
          <w:marLeft w:val="0"/>
          <w:marRight w:val="0"/>
          <w:marTop w:val="0"/>
          <w:marBottom w:val="0"/>
          <w:divBdr>
            <w:top w:val="none" w:sz="0" w:space="0" w:color="auto"/>
            <w:left w:val="none" w:sz="0" w:space="0" w:color="auto"/>
            <w:bottom w:val="none" w:sz="0" w:space="0" w:color="auto"/>
            <w:right w:val="none" w:sz="0" w:space="0" w:color="auto"/>
          </w:divBdr>
        </w:div>
        <w:div w:id="775750462">
          <w:marLeft w:val="0"/>
          <w:marRight w:val="0"/>
          <w:marTop w:val="0"/>
          <w:marBottom w:val="0"/>
          <w:divBdr>
            <w:top w:val="none" w:sz="0" w:space="0" w:color="auto"/>
            <w:left w:val="none" w:sz="0" w:space="0" w:color="auto"/>
            <w:bottom w:val="none" w:sz="0" w:space="0" w:color="auto"/>
            <w:right w:val="none" w:sz="0" w:space="0" w:color="auto"/>
          </w:divBdr>
        </w:div>
        <w:div w:id="1986161521">
          <w:marLeft w:val="0"/>
          <w:marRight w:val="0"/>
          <w:marTop w:val="0"/>
          <w:marBottom w:val="0"/>
          <w:divBdr>
            <w:top w:val="none" w:sz="0" w:space="0" w:color="auto"/>
            <w:left w:val="none" w:sz="0" w:space="0" w:color="auto"/>
            <w:bottom w:val="none" w:sz="0" w:space="0" w:color="auto"/>
            <w:right w:val="none" w:sz="0" w:space="0" w:color="auto"/>
          </w:divBdr>
        </w:div>
        <w:div w:id="1802259457">
          <w:marLeft w:val="0"/>
          <w:marRight w:val="0"/>
          <w:marTop w:val="0"/>
          <w:marBottom w:val="0"/>
          <w:divBdr>
            <w:top w:val="none" w:sz="0" w:space="0" w:color="auto"/>
            <w:left w:val="none" w:sz="0" w:space="0" w:color="auto"/>
            <w:bottom w:val="none" w:sz="0" w:space="0" w:color="auto"/>
            <w:right w:val="none" w:sz="0" w:space="0" w:color="auto"/>
          </w:divBdr>
        </w:div>
        <w:div w:id="1605729202">
          <w:marLeft w:val="0"/>
          <w:marRight w:val="0"/>
          <w:marTop w:val="0"/>
          <w:marBottom w:val="0"/>
          <w:divBdr>
            <w:top w:val="none" w:sz="0" w:space="0" w:color="auto"/>
            <w:left w:val="none" w:sz="0" w:space="0" w:color="auto"/>
            <w:bottom w:val="none" w:sz="0" w:space="0" w:color="auto"/>
            <w:right w:val="none" w:sz="0" w:space="0" w:color="auto"/>
          </w:divBdr>
        </w:div>
        <w:div w:id="435708683">
          <w:marLeft w:val="0"/>
          <w:marRight w:val="0"/>
          <w:marTop w:val="0"/>
          <w:marBottom w:val="0"/>
          <w:divBdr>
            <w:top w:val="none" w:sz="0" w:space="0" w:color="auto"/>
            <w:left w:val="none" w:sz="0" w:space="0" w:color="auto"/>
            <w:bottom w:val="none" w:sz="0" w:space="0" w:color="auto"/>
            <w:right w:val="none" w:sz="0" w:space="0" w:color="auto"/>
          </w:divBdr>
        </w:div>
        <w:div w:id="1007905458">
          <w:marLeft w:val="0"/>
          <w:marRight w:val="0"/>
          <w:marTop w:val="0"/>
          <w:marBottom w:val="0"/>
          <w:divBdr>
            <w:top w:val="none" w:sz="0" w:space="0" w:color="auto"/>
            <w:left w:val="none" w:sz="0" w:space="0" w:color="auto"/>
            <w:bottom w:val="none" w:sz="0" w:space="0" w:color="auto"/>
            <w:right w:val="none" w:sz="0" w:space="0" w:color="auto"/>
          </w:divBdr>
        </w:div>
        <w:div w:id="1438526946">
          <w:marLeft w:val="0"/>
          <w:marRight w:val="0"/>
          <w:marTop w:val="0"/>
          <w:marBottom w:val="0"/>
          <w:divBdr>
            <w:top w:val="none" w:sz="0" w:space="0" w:color="auto"/>
            <w:left w:val="none" w:sz="0" w:space="0" w:color="auto"/>
            <w:bottom w:val="none" w:sz="0" w:space="0" w:color="auto"/>
            <w:right w:val="none" w:sz="0" w:space="0" w:color="auto"/>
          </w:divBdr>
        </w:div>
        <w:div w:id="1115949504">
          <w:marLeft w:val="0"/>
          <w:marRight w:val="0"/>
          <w:marTop w:val="0"/>
          <w:marBottom w:val="0"/>
          <w:divBdr>
            <w:top w:val="none" w:sz="0" w:space="0" w:color="auto"/>
            <w:left w:val="none" w:sz="0" w:space="0" w:color="auto"/>
            <w:bottom w:val="none" w:sz="0" w:space="0" w:color="auto"/>
            <w:right w:val="none" w:sz="0" w:space="0" w:color="auto"/>
          </w:divBdr>
        </w:div>
        <w:div w:id="237784774">
          <w:marLeft w:val="0"/>
          <w:marRight w:val="0"/>
          <w:marTop w:val="0"/>
          <w:marBottom w:val="0"/>
          <w:divBdr>
            <w:top w:val="none" w:sz="0" w:space="0" w:color="auto"/>
            <w:left w:val="none" w:sz="0" w:space="0" w:color="auto"/>
            <w:bottom w:val="none" w:sz="0" w:space="0" w:color="auto"/>
            <w:right w:val="none" w:sz="0" w:space="0" w:color="auto"/>
          </w:divBdr>
        </w:div>
        <w:div w:id="663363667">
          <w:marLeft w:val="0"/>
          <w:marRight w:val="0"/>
          <w:marTop w:val="0"/>
          <w:marBottom w:val="0"/>
          <w:divBdr>
            <w:top w:val="none" w:sz="0" w:space="0" w:color="auto"/>
            <w:left w:val="none" w:sz="0" w:space="0" w:color="auto"/>
            <w:bottom w:val="none" w:sz="0" w:space="0" w:color="auto"/>
            <w:right w:val="none" w:sz="0" w:space="0" w:color="auto"/>
          </w:divBdr>
        </w:div>
        <w:div w:id="330134933">
          <w:marLeft w:val="0"/>
          <w:marRight w:val="0"/>
          <w:marTop w:val="0"/>
          <w:marBottom w:val="0"/>
          <w:divBdr>
            <w:top w:val="none" w:sz="0" w:space="0" w:color="auto"/>
            <w:left w:val="none" w:sz="0" w:space="0" w:color="auto"/>
            <w:bottom w:val="none" w:sz="0" w:space="0" w:color="auto"/>
            <w:right w:val="none" w:sz="0" w:space="0" w:color="auto"/>
          </w:divBdr>
        </w:div>
        <w:div w:id="286013718">
          <w:marLeft w:val="0"/>
          <w:marRight w:val="0"/>
          <w:marTop w:val="0"/>
          <w:marBottom w:val="0"/>
          <w:divBdr>
            <w:top w:val="none" w:sz="0" w:space="0" w:color="auto"/>
            <w:left w:val="none" w:sz="0" w:space="0" w:color="auto"/>
            <w:bottom w:val="none" w:sz="0" w:space="0" w:color="auto"/>
            <w:right w:val="none" w:sz="0" w:space="0" w:color="auto"/>
          </w:divBdr>
        </w:div>
        <w:div w:id="511146031">
          <w:marLeft w:val="0"/>
          <w:marRight w:val="0"/>
          <w:marTop w:val="0"/>
          <w:marBottom w:val="0"/>
          <w:divBdr>
            <w:top w:val="none" w:sz="0" w:space="0" w:color="auto"/>
            <w:left w:val="none" w:sz="0" w:space="0" w:color="auto"/>
            <w:bottom w:val="none" w:sz="0" w:space="0" w:color="auto"/>
            <w:right w:val="none" w:sz="0" w:space="0" w:color="auto"/>
          </w:divBdr>
        </w:div>
        <w:div w:id="1264604178">
          <w:marLeft w:val="0"/>
          <w:marRight w:val="0"/>
          <w:marTop w:val="0"/>
          <w:marBottom w:val="0"/>
          <w:divBdr>
            <w:top w:val="none" w:sz="0" w:space="0" w:color="auto"/>
            <w:left w:val="none" w:sz="0" w:space="0" w:color="auto"/>
            <w:bottom w:val="none" w:sz="0" w:space="0" w:color="auto"/>
            <w:right w:val="none" w:sz="0" w:space="0" w:color="auto"/>
          </w:divBdr>
        </w:div>
        <w:div w:id="1446344130">
          <w:marLeft w:val="0"/>
          <w:marRight w:val="0"/>
          <w:marTop w:val="0"/>
          <w:marBottom w:val="0"/>
          <w:divBdr>
            <w:top w:val="none" w:sz="0" w:space="0" w:color="auto"/>
            <w:left w:val="none" w:sz="0" w:space="0" w:color="auto"/>
            <w:bottom w:val="none" w:sz="0" w:space="0" w:color="auto"/>
            <w:right w:val="none" w:sz="0" w:space="0" w:color="auto"/>
          </w:divBdr>
        </w:div>
        <w:div w:id="1042095522">
          <w:marLeft w:val="0"/>
          <w:marRight w:val="0"/>
          <w:marTop w:val="0"/>
          <w:marBottom w:val="0"/>
          <w:divBdr>
            <w:top w:val="none" w:sz="0" w:space="0" w:color="auto"/>
            <w:left w:val="none" w:sz="0" w:space="0" w:color="auto"/>
            <w:bottom w:val="none" w:sz="0" w:space="0" w:color="auto"/>
            <w:right w:val="none" w:sz="0" w:space="0" w:color="auto"/>
          </w:divBdr>
        </w:div>
        <w:div w:id="1725788156">
          <w:marLeft w:val="0"/>
          <w:marRight w:val="0"/>
          <w:marTop w:val="0"/>
          <w:marBottom w:val="0"/>
          <w:divBdr>
            <w:top w:val="none" w:sz="0" w:space="0" w:color="auto"/>
            <w:left w:val="none" w:sz="0" w:space="0" w:color="auto"/>
            <w:bottom w:val="none" w:sz="0" w:space="0" w:color="auto"/>
            <w:right w:val="none" w:sz="0" w:space="0" w:color="auto"/>
          </w:divBdr>
        </w:div>
        <w:div w:id="1371491387">
          <w:marLeft w:val="0"/>
          <w:marRight w:val="0"/>
          <w:marTop w:val="0"/>
          <w:marBottom w:val="0"/>
          <w:divBdr>
            <w:top w:val="none" w:sz="0" w:space="0" w:color="auto"/>
            <w:left w:val="none" w:sz="0" w:space="0" w:color="auto"/>
            <w:bottom w:val="none" w:sz="0" w:space="0" w:color="auto"/>
            <w:right w:val="none" w:sz="0" w:space="0" w:color="auto"/>
          </w:divBdr>
        </w:div>
        <w:div w:id="333800769">
          <w:marLeft w:val="0"/>
          <w:marRight w:val="0"/>
          <w:marTop w:val="0"/>
          <w:marBottom w:val="0"/>
          <w:divBdr>
            <w:top w:val="none" w:sz="0" w:space="0" w:color="auto"/>
            <w:left w:val="none" w:sz="0" w:space="0" w:color="auto"/>
            <w:bottom w:val="none" w:sz="0" w:space="0" w:color="auto"/>
            <w:right w:val="none" w:sz="0" w:space="0" w:color="auto"/>
          </w:divBdr>
        </w:div>
        <w:div w:id="274098943">
          <w:marLeft w:val="0"/>
          <w:marRight w:val="0"/>
          <w:marTop w:val="0"/>
          <w:marBottom w:val="0"/>
          <w:divBdr>
            <w:top w:val="none" w:sz="0" w:space="0" w:color="auto"/>
            <w:left w:val="none" w:sz="0" w:space="0" w:color="auto"/>
            <w:bottom w:val="none" w:sz="0" w:space="0" w:color="auto"/>
            <w:right w:val="none" w:sz="0" w:space="0" w:color="auto"/>
          </w:divBdr>
        </w:div>
        <w:div w:id="1369599792">
          <w:marLeft w:val="0"/>
          <w:marRight w:val="0"/>
          <w:marTop w:val="0"/>
          <w:marBottom w:val="0"/>
          <w:divBdr>
            <w:top w:val="none" w:sz="0" w:space="0" w:color="auto"/>
            <w:left w:val="none" w:sz="0" w:space="0" w:color="auto"/>
            <w:bottom w:val="none" w:sz="0" w:space="0" w:color="auto"/>
            <w:right w:val="none" w:sz="0" w:space="0" w:color="auto"/>
          </w:divBdr>
        </w:div>
        <w:div w:id="791365679">
          <w:marLeft w:val="0"/>
          <w:marRight w:val="0"/>
          <w:marTop w:val="0"/>
          <w:marBottom w:val="0"/>
          <w:divBdr>
            <w:top w:val="none" w:sz="0" w:space="0" w:color="auto"/>
            <w:left w:val="none" w:sz="0" w:space="0" w:color="auto"/>
            <w:bottom w:val="none" w:sz="0" w:space="0" w:color="auto"/>
            <w:right w:val="none" w:sz="0" w:space="0" w:color="auto"/>
          </w:divBdr>
        </w:div>
        <w:div w:id="1162697457">
          <w:marLeft w:val="0"/>
          <w:marRight w:val="0"/>
          <w:marTop w:val="0"/>
          <w:marBottom w:val="0"/>
          <w:divBdr>
            <w:top w:val="none" w:sz="0" w:space="0" w:color="auto"/>
            <w:left w:val="none" w:sz="0" w:space="0" w:color="auto"/>
            <w:bottom w:val="none" w:sz="0" w:space="0" w:color="auto"/>
            <w:right w:val="none" w:sz="0" w:space="0" w:color="auto"/>
          </w:divBdr>
        </w:div>
        <w:div w:id="1692105151">
          <w:marLeft w:val="0"/>
          <w:marRight w:val="0"/>
          <w:marTop w:val="0"/>
          <w:marBottom w:val="0"/>
          <w:divBdr>
            <w:top w:val="none" w:sz="0" w:space="0" w:color="auto"/>
            <w:left w:val="none" w:sz="0" w:space="0" w:color="auto"/>
            <w:bottom w:val="none" w:sz="0" w:space="0" w:color="auto"/>
            <w:right w:val="none" w:sz="0" w:space="0" w:color="auto"/>
          </w:divBdr>
        </w:div>
        <w:div w:id="1186020540">
          <w:marLeft w:val="0"/>
          <w:marRight w:val="0"/>
          <w:marTop w:val="0"/>
          <w:marBottom w:val="0"/>
          <w:divBdr>
            <w:top w:val="none" w:sz="0" w:space="0" w:color="auto"/>
            <w:left w:val="none" w:sz="0" w:space="0" w:color="auto"/>
            <w:bottom w:val="none" w:sz="0" w:space="0" w:color="auto"/>
            <w:right w:val="none" w:sz="0" w:space="0" w:color="auto"/>
          </w:divBdr>
        </w:div>
        <w:div w:id="386338662">
          <w:marLeft w:val="0"/>
          <w:marRight w:val="0"/>
          <w:marTop w:val="0"/>
          <w:marBottom w:val="0"/>
          <w:divBdr>
            <w:top w:val="none" w:sz="0" w:space="0" w:color="auto"/>
            <w:left w:val="none" w:sz="0" w:space="0" w:color="auto"/>
            <w:bottom w:val="none" w:sz="0" w:space="0" w:color="auto"/>
            <w:right w:val="none" w:sz="0" w:space="0" w:color="auto"/>
          </w:divBdr>
        </w:div>
        <w:div w:id="994264670">
          <w:marLeft w:val="0"/>
          <w:marRight w:val="0"/>
          <w:marTop w:val="0"/>
          <w:marBottom w:val="0"/>
          <w:divBdr>
            <w:top w:val="none" w:sz="0" w:space="0" w:color="auto"/>
            <w:left w:val="none" w:sz="0" w:space="0" w:color="auto"/>
            <w:bottom w:val="none" w:sz="0" w:space="0" w:color="auto"/>
            <w:right w:val="none" w:sz="0" w:space="0" w:color="auto"/>
          </w:divBdr>
        </w:div>
        <w:div w:id="609630352">
          <w:marLeft w:val="0"/>
          <w:marRight w:val="0"/>
          <w:marTop w:val="0"/>
          <w:marBottom w:val="0"/>
          <w:divBdr>
            <w:top w:val="none" w:sz="0" w:space="0" w:color="auto"/>
            <w:left w:val="none" w:sz="0" w:space="0" w:color="auto"/>
            <w:bottom w:val="none" w:sz="0" w:space="0" w:color="auto"/>
            <w:right w:val="none" w:sz="0" w:space="0" w:color="auto"/>
          </w:divBdr>
        </w:div>
        <w:div w:id="15616112">
          <w:marLeft w:val="0"/>
          <w:marRight w:val="0"/>
          <w:marTop w:val="0"/>
          <w:marBottom w:val="0"/>
          <w:divBdr>
            <w:top w:val="none" w:sz="0" w:space="0" w:color="auto"/>
            <w:left w:val="none" w:sz="0" w:space="0" w:color="auto"/>
            <w:bottom w:val="none" w:sz="0" w:space="0" w:color="auto"/>
            <w:right w:val="none" w:sz="0" w:space="0" w:color="auto"/>
          </w:divBdr>
        </w:div>
        <w:div w:id="2068020725">
          <w:marLeft w:val="0"/>
          <w:marRight w:val="0"/>
          <w:marTop w:val="0"/>
          <w:marBottom w:val="0"/>
          <w:divBdr>
            <w:top w:val="none" w:sz="0" w:space="0" w:color="auto"/>
            <w:left w:val="none" w:sz="0" w:space="0" w:color="auto"/>
            <w:bottom w:val="none" w:sz="0" w:space="0" w:color="auto"/>
            <w:right w:val="none" w:sz="0" w:space="0" w:color="auto"/>
          </w:divBdr>
        </w:div>
        <w:div w:id="1094207562">
          <w:marLeft w:val="0"/>
          <w:marRight w:val="0"/>
          <w:marTop w:val="0"/>
          <w:marBottom w:val="0"/>
          <w:divBdr>
            <w:top w:val="none" w:sz="0" w:space="0" w:color="auto"/>
            <w:left w:val="none" w:sz="0" w:space="0" w:color="auto"/>
            <w:bottom w:val="none" w:sz="0" w:space="0" w:color="auto"/>
            <w:right w:val="none" w:sz="0" w:space="0" w:color="auto"/>
          </w:divBdr>
        </w:div>
        <w:div w:id="1681077704">
          <w:marLeft w:val="0"/>
          <w:marRight w:val="0"/>
          <w:marTop w:val="0"/>
          <w:marBottom w:val="0"/>
          <w:divBdr>
            <w:top w:val="none" w:sz="0" w:space="0" w:color="auto"/>
            <w:left w:val="none" w:sz="0" w:space="0" w:color="auto"/>
            <w:bottom w:val="none" w:sz="0" w:space="0" w:color="auto"/>
            <w:right w:val="none" w:sz="0" w:space="0" w:color="auto"/>
          </w:divBdr>
        </w:div>
        <w:div w:id="1120804405">
          <w:marLeft w:val="0"/>
          <w:marRight w:val="0"/>
          <w:marTop w:val="0"/>
          <w:marBottom w:val="0"/>
          <w:divBdr>
            <w:top w:val="none" w:sz="0" w:space="0" w:color="auto"/>
            <w:left w:val="none" w:sz="0" w:space="0" w:color="auto"/>
            <w:bottom w:val="none" w:sz="0" w:space="0" w:color="auto"/>
            <w:right w:val="none" w:sz="0" w:space="0" w:color="auto"/>
          </w:divBdr>
        </w:div>
        <w:div w:id="1962954300">
          <w:marLeft w:val="0"/>
          <w:marRight w:val="0"/>
          <w:marTop w:val="0"/>
          <w:marBottom w:val="0"/>
          <w:divBdr>
            <w:top w:val="none" w:sz="0" w:space="0" w:color="auto"/>
            <w:left w:val="none" w:sz="0" w:space="0" w:color="auto"/>
            <w:bottom w:val="none" w:sz="0" w:space="0" w:color="auto"/>
            <w:right w:val="none" w:sz="0" w:space="0" w:color="auto"/>
          </w:divBdr>
        </w:div>
        <w:div w:id="2048406922">
          <w:marLeft w:val="0"/>
          <w:marRight w:val="0"/>
          <w:marTop w:val="0"/>
          <w:marBottom w:val="0"/>
          <w:divBdr>
            <w:top w:val="none" w:sz="0" w:space="0" w:color="auto"/>
            <w:left w:val="none" w:sz="0" w:space="0" w:color="auto"/>
            <w:bottom w:val="none" w:sz="0" w:space="0" w:color="auto"/>
            <w:right w:val="none" w:sz="0" w:space="0" w:color="auto"/>
          </w:divBdr>
        </w:div>
        <w:div w:id="57023379">
          <w:marLeft w:val="0"/>
          <w:marRight w:val="0"/>
          <w:marTop w:val="0"/>
          <w:marBottom w:val="0"/>
          <w:divBdr>
            <w:top w:val="none" w:sz="0" w:space="0" w:color="auto"/>
            <w:left w:val="none" w:sz="0" w:space="0" w:color="auto"/>
            <w:bottom w:val="none" w:sz="0" w:space="0" w:color="auto"/>
            <w:right w:val="none" w:sz="0" w:space="0" w:color="auto"/>
          </w:divBdr>
        </w:div>
        <w:div w:id="1553301443">
          <w:marLeft w:val="0"/>
          <w:marRight w:val="0"/>
          <w:marTop w:val="0"/>
          <w:marBottom w:val="0"/>
          <w:divBdr>
            <w:top w:val="none" w:sz="0" w:space="0" w:color="auto"/>
            <w:left w:val="none" w:sz="0" w:space="0" w:color="auto"/>
            <w:bottom w:val="none" w:sz="0" w:space="0" w:color="auto"/>
            <w:right w:val="none" w:sz="0" w:space="0" w:color="auto"/>
          </w:divBdr>
        </w:div>
        <w:div w:id="464930952">
          <w:marLeft w:val="0"/>
          <w:marRight w:val="0"/>
          <w:marTop w:val="0"/>
          <w:marBottom w:val="0"/>
          <w:divBdr>
            <w:top w:val="none" w:sz="0" w:space="0" w:color="auto"/>
            <w:left w:val="none" w:sz="0" w:space="0" w:color="auto"/>
            <w:bottom w:val="none" w:sz="0" w:space="0" w:color="auto"/>
            <w:right w:val="none" w:sz="0" w:space="0" w:color="auto"/>
          </w:divBdr>
        </w:div>
        <w:div w:id="634259559">
          <w:marLeft w:val="0"/>
          <w:marRight w:val="0"/>
          <w:marTop w:val="0"/>
          <w:marBottom w:val="0"/>
          <w:divBdr>
            <w:top w:val="none" w:sz="0" w:space="0" w:color="auto"/>
            <w:left w:val="none" w:sz="0" w:space="0" w:color="auto"/>
            <w:bottom w:val="none" w:sz="0" w:space="0" w:color="auto"/>
            <w:right w:val="none" w:sz="0" w:space="0" w:color="auto"/>
          </w:divBdr>
        </w:div>
        <w:div w:id="1721903716">
          <w:marLeft w:val="0"/>
          <w:marRight w:val="0"/>
          <w:marTop w:val="0"/>
          <w:marBottom w:val="0"/>
          <w:divBdr>
            <w:top w:val="none" w:sz="0" w:space="0" w:color="auto"/>
            <w:left w:val="none" w:sz="0" w:space="0" w:color="auto"/>
            <w:bottom w:val="none" w:sz="0" w:space="0" w:color="auto"/>
            <w:right w:val="none" w:sz="0" w:space="0" w:color="auto"/>
          </w:divBdr>
        </w:div>
        <w:div w:id="1095517840">
          <w:marLeft w:val="0"/>
          <w:marRight w:val="0"/>
          <w:marTop w:val="0"/>
          <w:marBottom w:val="0"/>
          <w:divBdr>
            <w:top w:val="none" w:sz="0" w:space="0" w:color="auto"/>
            <w:left w:val="none" w:sz="0" w:space="0" w:color="auto"/>
            <w:bottom w:val="none" w:sz="0" w:space="0" w:color="auto"/>
            <w:right w:val="none" w:sz="0" w:space="0" w:color="auto"/>
          </w:divBdr>
        </w:div>
        <w:div w:id="376009885">
          <w:marLeft w:val="0"/>
          <w:marRight w:val="0"/>
          <w:marTop w:val="0"/>
          <w:marBottom w:val="0"/>
          <w:divBdr>
            <w:top w:val="none" w:sz="0" w:space="0" w:color="auto"/>
            <w:left w:val="none" w:sz="0" w:space="0" w:color="auto"/>
            <w:bottom w:val="none" w:sz="0" w:space="0" w:color="auto"/>
            <w:right w:val="none" w:sz="0" w:space="0" w:color="auto"/>
          </w:divBdr>
        </w:div>
        <w:div w:id="1559323662">
          <w:marLeft w:val="0"/>
          <w:marRight w:val="0"/>
          <w:marTop w:val="0"/>
          <w:marBottom w:val="0"/>
          <w:divBdr>
            <w:top w:val="none" w:sz="0" w:space="0" w:color="auto"/>
            <w:left w:val="none" w:sz="0" w:space="0" w:color="auto"/>
            <w:bottom w:val="none" w:sz="0" w:space="0" w:color="auto"/>
            <w:right w:val="none" w:sz="0" w:space="0" w:color="auto"/>
          </w:divBdr>
        </w:div>
        <w:div w:id="29964015">
          <w:marLeft w:val="0"/>
          <w:marRight w:val="0"/>
          <w:marTop w:val="0"/>
          <w:marBottom w:val="0"/>
          <w:divBdr>
            <w:top w:val="none" w:sz="0" w:space="0" w:color="auto"/>
            <w:left w:val="none" w:sz="0" w:space="0" w:color="auto"/>
            <w:bottom w:val="none" w:sz="0" w:space="0" w:color="auto"/>
            <w:right w:val="none" w:sz="0" w:space="0" w:color="auto"/>
          </w:divBdr>
        </w:div>
        <w:div w:id="341131345">
          <w:marLeft w:val="0"/>
          <w:marRight w:val="0"/>
          <w:marTop w:val="0"/>
          <w:marBottom w:val="0"/>
          <w:divBdr>
            <w:top w:val="none" w:sz="0" w:space="0" w:color="auto"/>
            <w:left w:val="none" w:sz="0" w:space="0" w:color="auto"/>
            <w:bottom w:val="none" w:sz="0" w:space="0" w:color="auto"/>
            <w:right w:val="none" w:sz="0" w:space="0" w:color="auto"/>
          </w:divBdr>
        </w:div>
        <w:div w:id="2090493977">
          <w:marLeft w:val="0"/>
          <w:marRight w:val="0"/>
          <w:marTop w:val="0"/>
          <w:marBottom w:val="0"/>
          <w:divBdr>
            <w:top w:val="none" w:sz="0" w:space="0" w:color="auto"/>
            <w:left w:val="none" w:sz="0" w:space="0" w:color="auto"/>
            <w:bottom w:val="none" w:sz="0" w:space="0" w:color="auto"/>
            <w:right w:val="none" w:sz="0" w:space="0" w:color="auto"/>
          </w:divBdr>
        </w:div>
        <w:div w:id="773089192">
          <w:marLeft w:val="0"/>
          <w:marRight w:val="0"/>
          <w:marTop w:val="0"/>
          <w:marBottom w:val="0"/>
          <w:divBdr>
            <w:top w:val="none" w:sz="0" w:space="0" w:color="auto"/>
            <w:left w:val="none" w:sz="0" w:space="0" w:color="auto"/>
            <w:bottom w:val="none" w:sz="0" w:space="0" w:color="auto"/>
            <w:right w:val="none" w:sz="0" w:space="0" w:color="auto"/>
          </w:divBdr>
        </w:div>
        <w:div w:id="1158880311">
          <w:marLeft w:val="0"/>
          <w:marRight w:val="0"/>
          <w:marTop w:val="0"/>
          <w:marBottom w:val="0"/>
          <w:divBdr>
            <w:top w:val="none" w:sz="0" w:space="0" w:color="auto"/>
            <w:left w:val="none" w:sz="0" w:space="0" w:color="auto"/>
            <w:bottom w:val="none" w:sz="0" w:space="0" w:color="auto"/>
            <w:right w:val="none" w:sz="0" w:space="0" w:color="auto"/>
          </w:divBdr>
        </w:div>
        <w:div w:id="1834031797">
          <w:marLeft w:val="0"/>
          <w:marRight w:val="0"/>
          <w:marTop w:val="0"/>
          <w:marBottom w:val="0"/>
          <w:divBdr>
            <w:top w:val="none" w:sz="0" w:space="0" w:color="auto"/>
            <w:left w:val="none" w:sz="0" w:space="0" w:color="auto"/>
            <w:bottom w:val="none" w:sz="0" w:space="0" w:color="auto"/>
            <w:right w:val="none" w:sz="0" w:space="0" w:color="auto"/>
          </w:divBdr>
        </w:div>
      </w:divsChild>
    </w:div>
    <w:div w:id="712735641">
      <w:bodyDiv w:val="1"/>
      <w:marLeft w:val="0"/>
      <w:marRight w:val="0"/>
      <w:marTop w:val="0"/>
      <w:marBottom w:val="0"/>
      <w:divBdr>
        <w:top w:val="none" w:sz="0" w:space="0" w:color="auto"/>
        <w:left w:val="none" w:sz="0" w:space="0" w:color="auto"/>
        <w:bottom w:val="none" w:sz="0" w:space="0" w:color="auto"/>
        <w:right w:val="none" w:sz="0" w:space="0" w:color="auto"/>
      </w:divBdr>
    </w:div>
    <w:div w:id="720831596">
      <w:bodyDiv w:val="1"/>
      <w:marLeft w:val="0"/>
      <w:marRight w:val="0"/>
      <w:marTop w:val="0"/>
      <w:marBottom w:val="0"/>
      <w:divBdr>
        <w:top w:val="none" w:sz="0" w:space="0" w:color="auto"/>
        <w:left w:val="none" w:sz="0" w:space="0" w:color="auto"/>
        <w:bottom w:val="none" w:sz="0" w:space="0" w:color="auto"/>
        <w:right w:val="none" w:sz="0" w:space="0" w:color="auto"/>
      </w:divBdr>
    </w:div>
    <w:div w:id="740562053">
      <w:bodyDiv w:val="1"/>
      <w:marLeft w:val="0"/>
      <w:marRight w:val="0"/>
      <w:marTop w:val="0"/>
      <w:marBottom w:val="0"/>
      <w:divBdr>
        <w:top w:val="none" w:sz="0" w:space="0" w:color="auto"/>
        <w:left w:val="none" w:sz="0" w:space="0" w:color="auto"/>
        <w:bottom w:val="none" w:sz="0" w:space="0" w:color="auto"/>
        <w:right w:val="none" w:sz="0" w:space="0" w:color="auto"/>
      </w:divBdr>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830173323">
      <w:bodyDiv w:val="1"/>
      <w:marLeft w:val="0"/>
      <w:marRight w:val="0"/>
      <w:marTop w:val="0"/>
      <w:marBottom w:val="0"/>
      <w:divBdr>
        <w:top w:val="none" w:sz="0" w:space="0" w:color="auto"/>
        <w:left w:val="none" w:sz="0" w:space="0" w:color="auto"/>
        <w:bottom w:val="none" w:sz="0" w:space="0" w:color="auto"/>
        <w:right w:val="none" w:sz="0" w:space="0" w:color="auto"/>
      </w:divBdr>
    </w:div>
    <w:div w:id="836730128">
      <w:bodyDiv w:val="1"/>
      <w:marLeft w:val="0"/>
      <w:marRight w:val="0"/>
      <w:marTop w:val="0"/>
      <w:marBottom w:val="0"/>
      <w:divBdr>
        <w:top w:val="none" w:sz="0" w:space="0" w:color="auto"/>
        <w:left w:val="none" w:sz="0" w:space="0" w:color="auto"/>
        <w:bottom w:val="none" w:sz="0" w:space="0" w:color="auto"/>
        <w:right w:val="none" w:sz="0" w:space="0" w:color="auto"/>
      </w:divBdr>
    </w:div>
    <w:div w:id="837771288">
      <w:bodyDiv w:val="1"/>
      <w:marLeft w:val="0"/>
      <w:marRight w:val="0"/>
      <w:marTop w:val="0"/>
      <w:marBottom w:val="0"/>
      <w:divBdr>
        <w:top w:val="none" w:sz="0" w:space="0" w:color="auto"/>
        <w:left w:val="none" w:sz="0" w:space="0" w:color="auto"/>
        <w:bottom w:val="none" w:sz="0" w:space="0" w:color="auto"/>
        <w:right w:val="none" w:sz="0" w:space="0" w:color="auto"/>
      </w:divBdr>
      <w:divsChild>
        <w:div w:id="1682048178">
          <w:marLeft w:val="0"/>
          <w:marRight w:val="0"/>
          <w:marTop w:val="0"/>
          <w:marBottom w:val="0"/>
          <w:divBdr>
            <w:top w:val="none" w:sz="0" w:space="0" w:color="auto"/>
            <w:left w:val="none" w:sz="0" w:space="0" w:color="auto"/>
            <w:bottom w:val="none" w:sz="0" w:space="0" w:color="auto"/>
            <w:right w:val="none" w:sz="0" w:space="0" w:color="auto"/>
          </w:divBdr>
          <w:divsChild>
            <w:div w:id="1148862588">
              <w:marLeft w:val="0"/>
              <w:marRight w:val="0"/>
              <w:marTop w:val="0"/>
              <w:marBottom w:val="0"/>
              <w:divBdr>
                <w:top w:val="none" w:sz="0" w:space="0" w:color="auto"/>
                <w:left w:val="none" w:sz="0" w:space="0" w:color="auto"/>
                <w:bottom w:val="none" w:sz="0" w:space="0" w:color="auto"/>
                <w:right w:val="none" w:sz="0" w:space="0" w:color="auto"/>
              </w:divBdr>
              <w:divsChild>
                <w:div w:id="299848805">
                  <w:marLeft w:val="0"/>
                  <w:marRight w:val="0"/>
                  <w:marTop w:val="0"/>
                  <w:marBottom w:val="0"/>
                  <w:divBdr>
                    <w:top w:val="none" w:sz="0" w:space="0" w:color="auto"/>
                    <w:left w:val="none" w:sz="0" w:space="0" w:color="auto"/>
                    <w:bottom w:val="none" w:sz="0" w:space="0" w:color="auto"/>
                    <w:right w:val="none" w:sz="0" w:space="0" w:color="auto"/>
                  </w:divBdr>
                  <w:divsChild>
                    <w:div w:id="1407454883">
                      <w:marLeft w:val="0"/>
                      <w:marRight w:val="0"/>
                      <w:marTop w:val="0"/>
                      <w:marBottom w:val="0"/>
                      <w:divBdr>
                        <w:top w:val="none" w:sz="0" w:space="0" w:color="auto"/>
                        <w:left w:val="none" w:sz="0" w:space="0" w:color="auto"/>
                        <w:bottom w:val="none" w:sz="0" w:space="0" w:color="auto"/>
                        <w:right w:val="none" w:sz="0" w:space="0" w:color="auto"/>
                      </w:divBdr>
                      <w:divsChild>
                        <w:div w:id="1574316154">
                          <w:marLeft w:val="0"/>
                          <w:marRight w:val="0"/>
                          <w:marTop w:val="0"/>
                          <w:marBottom w:val="0"/>
                          <w:divBdr>
                            <w:top w:val="none" w:sz="0" w:space="0" w:color="auto"/>
                            <w:left w:val="none" w:sz="0" w:space="0" w:color="auto"/>
                            <w:bottom w:val="none" w:sz="0" w:space="0" w:color="auto"/>
                            <w:right w:val="none" w:sz="0" w:space="0" w:color="auto"/>
                          </w:divBdr>
                          <w:divsChild>
                            <w:div w:id="117672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824071">
      <w:bodyDiv w:val="1"/>
      <w:marLeft w:val="0"/>
      <w:marRight w:val="0"/>
      <w:marTop w:val="0"/>
      <w:marBottom w:val="0"/>
      <w:divBdr>
        <w:top w:val="none" w:sz="0" w:space="0" w:color="auto"/>
        <w:left w:val="none" w:sz="0" w:space="0" w:color="auto"/>
        <w:bottom w:val="none" w:sz="0" w:space="0" w:color="auto"/>
        <w:right w:val="none" w:sz="0" w:space="0" w:color="auto"/>
      </w:divBdr>
    </w:div>
    <w:div w:id="871767169">
      <w:bodyDiv w:val="1"/>
      <w:marLeft w:val="0"/>
      <w:marRight w:val="0"/>
      <w:marTop w:val="0"/>
      <w:marBottom w:val="0"/>
      <w:divBdr>
        <w:top w:val="none" w:sz="0" w:space="0" w:color="auto"/>
        <w:left w:val="none" w:sz="0" w:space="0" w:color="auto"/>
        <w:bottom w:val="none" w:sz="0" w:space="0" w:color="auto"/>
        <w:right w:val="none" w:sz="0" w:space="0" w:color="auto"/>
      </w:divBdr>
    </w:div>
    <w:div w:id="880823714">
      <w:bodyDiv w:val="1"/>
      <w:marLeft w:val="0"/>
      <w:marRight w:val="0"/>
      <w:marTop w:val="0"/>
      <w:marBottom w:val="0"/>
      <w:divBdr>
        <w:top w:val="none" w:sz="0" w:space="0" w:color="auto"/>
        <w:left w:val="none" w:sz="0" w:space="0" w:color="auto"/>
        <w:bottom w:val="none" w:sz="0" w:space="0" w:color="auto"/>
        <w:right w:val="none" w:sz="0" w:space="0" w:color="auto"/>
      </w:divBdr>
    </w:div>
    <w:div w:id="884102701">
      <w:bodyDiv w:val="1"/>
      <w:marLeft w:val="0"/>
      <w:marRight w:val="0"/>
      <w:marTop w:val="0"/>
      <w:marBottom w:val="0"/>
      <w:divBdr>
        <w:top w:val="none" w:sz="0" w:space="0" w:color="auto"/>
        <w:left w:val="none" w:sz="0" w:space="0" w:color="auto"/>
        <w:bottom w:val="none" w:sz="0" w:space="0" w:color="auto"/>
        <w:right w:val="none" w:sz="0" w:space="0" w:color="auto"/>
      </w:divBdr>
      <w:divsChild>
        <w:div w:id="1056461">
          <w:marLeft w:val="0"/>
          <w:marRight w:val="0"/>
          <w:marTop w:val="0"/>
          <w:marBottom w:val="0"/>
          <w:divBdr>
            <w:top w:val="none" w:sz="0" w:space="0" w:color="auto"/>
            <w:left w:val="none" w:sz="0" w:space="0" w:color="auto"/>
            <w:bottom w:val="none" w:sz="0" w:space="0" w:color="auto"/>
            <w:right w:val="none" w:sz="0" w:space="0" w:color="auto"/>
          </w:divBdr>
        </w:div>
        <w:div w:id="6292383">
          <w:marLeft w:val="0"/>
          <w:marRight w:val="0"/>
          <w:marTop w:val="0"/>
          <w:marBottom w:val="0"/>
          <w:divBdr>
            <w:top w:val="none" w:sz="0" w:space="0" w:color="auto"/>
            <w:left w:val="none" w:sz="0" w:space="0" w:color="auto"/>
            <w:bottom w:val="none" w:sz="0" w:space="0" w:color="auto"/>
            <w:right w:val="none" w:sz="0" w:space="0" w:color="auto"/>
          </w:divBdr>
        </w:div>
        <w:div w:id="9382123">
          <w:marLeft w:val="0"/>
          <w:marRight w:val="0"/>
          <w:marTop w:val="0"/>
          <w:marBottom w:val="0"/>
          <w:divBdr>
            <w:top w:val="none" w:sz="0" w:space="0" w:color="auto"/>
            <w:left w:val="none" w:sz="0" w:space="0" w:color="auto"/>
            <w:bottom w:val="none" w:sz="0" w:space="0" w:color="auto"/>
            <w:right w:val="none" w:sz="0" w:space="0" w:color="auto"/>
          </w:divBdr>
        </w:div>
        <w:div w:id="19356648">
          <w:marLeft w:val="0"/>
          <w:marRight w:val="0"/>
          <w:marTop w:val="0"/>
          <w:marBottom w:val="0"/>
          <w:divBdr>
            <w:top w:val="none" w:sz="0" w:space="0" w:color="auto"/>
            <w:left w:val="none" w:sz="0" w:space="0" w:color="auto"/>
            <w:bottom w:val="none" w:sz="0" w:space="0" w:color="auto"/>
            <w:right w:val="none" w:sz="0" w:space="0" w:color="auto"/>
          </w:divBdr>
        </w:div>
        <w:div w:id="21438729">
          <w:marLeft w:val="0"/>
          <w:marRight w:val="0"/>
          <w:marTop w:val="0"/>
          <w:marBottom w:val="0"/>
          <w:divBdr>
            <w:top w:val="none" w:sz="0" w:space="0" w:color="auto"/>
            <w:left w:val="none" w:sz="0" w:space="0" w:color="auto"/>
            <w:bottom w:val="none" w:sz="0" w:space="0" w:color="auto"/>
            <w:right w:val="none" w:sz="0" w:space="0" w:color="auto"/>
          </w:divBdr>
        </w:div>
        <w:div w:id="24213846">
          <w:marLeft w:val="0"/>
          <w:marRight w:val="0"/>
          <w:marTop w:val="0"/>
          <w:marBottom w:val="0"/>
          <w:divBdr>
            <w:top w:val="none" w:sz="0" w:space="0" w:color="auto"/>
            <w:left w:val="none" w:sz="0" w:space="0" w:color="auto"/>
            <w:bottom w:val="none" w:sz="0" w:space="0" w:color="auto"/>
            <w:right w:val="none" w:sz="0" w:space="0" w:color="auto"/>
          </w:divBdr>
        </w:div>
        <w:div w:id="28605971">
          <w:marLeft w:val="0"/>
          <w:marRight w:val="0"/>
          <w:marTop w:val="0"/>
          <w:marBottom w:val="0"/>
          <w:divBdr>
            <w:top w:val="none" w:sz="0" w:space="0" w:color="auto"/>
            <w:left w:val="none" w:sz="0" w:space="0" w:color="auto"/>
            <w:bottom w:val="none" w:sz="0" w:space="0" w:color="auto"/>
            <w:right w:val="none" w:sz="0" w:space="0" w:color="auto"/>
          </w:divBdr>
        </w:div>
        <w:div w:id="30687935">
          <w:marLeft w:val="0"/>
          <w:marRight w:val="0"/>
          <w:marTop w:val="0"/>
          <w:marBottom w:val="0"/>
          <w:divBdr>
            <w:top w:val="none" w:sz="0" w:space="0" w:color="auto"/>
            <w:left w:val="none" w:sz="0" w:space="0" w:color="auto"/>
            <w:bottom w:val="none" w:sz="0" w:space="0" w:color="auto"/>
            <w:right w:val="none" w:sz="0" w:space="0" w:color="auto"/>
          </w:divBdr>
        </w:div>
        <w:div w:id="35664602">
          <w:marLeft w:val="0"/>
          <w:marRight w:val="0"/>
          <w:marTop w:val="0"/>
          <w:marBottom w:val="0"/>
          <w:divBdr>
            <w:top w:val="none" w:sz="0" w:space="0" w:color="auto"/>
            <w:left w:val="none" w:sz="0" w:space="0" w:color="auto"/>
            <w:bottom w:val="none" w:sz="0" w:space="0" w:color="auto"/>
            <w:right w:val="none" w:sz="0" w:space="0" w:color="auto"/>
          </w:divBdr>
        </w:div>
        <w:div w:id="39477176">
          <w:marLeft w:val="0"/>
          <w:marRight w:val="0"/>
          <w:marTop w:val="0"/>
          <w:marBottom w:val="0"/>
          <w:divBdr>
            <w:top w:val="none" w:sz="0" w:space="0" w:color="auto"/>
            <w:left w:val="none" w:sz="0" w:space="0" w:color="auto"/>
            <w:bottom w:val="none" w:sz="0" w:space="0" w:color="auto"/>
            <w:right w:val="none" w:sz="0" w:space="0" w:color="auto"/>
          </w:divBdr>
        </w:div>
        <w:div w:id="52504661">
          <w:marLeft w:val="0"/>
          <w:marRight w:val="0"/>
          <w:marTop w:val="0"/>
          <w:marBottom w:val="0"/>
          <w:divBdr>
            <w:top w:val="none" w:sz="0" w:space="0" w:color="auto"/>
            <w:left w:val="none" w:sz="0" w:space="0" w:color="auto"/>
            <w:bottom w:val="none" w:sz="0" w:space="0" w:color="auto"/>
            <w:right w:val="none" w:sz="0" w:space="0" w:color="auto"/>
          </w:divBdr>
        </w:div>
        <w:div w:id="53050381">
          <w:marLeft w:val="0"/>
          <w:marRight w:val="0"/>
          <w:marTop w:val="0"/>
          <w:marBottom w:val="0"/>
          <w:divBdr>
            <w:top w:val="none" w:sz="0" w:space="0" w:color="auto"/>
            <w:left w:val="none" w:sz="0" w:space="0" w:color="auto"/>
            <w:bottom w:val="none" w:sz="0" w:space="0" w:color="auto"/>
            <w:right w:val="none" w:sz="0" w:space="0" w:color="auto"/>
          </w:divBdr>
        </w:div>
        <w:div w:id="54090940">
          <w:marLeft w:val="0"/>
          <w:marRight w:val="0"/>
          <w:marTop w:val="0"/>
          <w:marBottom w:val="0"/>
          <w:divBdr>
            <w:top w:val="none" w:sz="0" w:space="0" w:color="auto"/>
            <w:left w:val="none" w:sz="0" w:space="0" w:color="auto"/>
            <w:bottom w:val="none" w:sz="0" w:space="0" w:color="auto"/>
            <w:right w:val="none" w:sz="0" w:space="0" w:color="auto"/>
          </w:divBdr>
        </w:div>
        <w:div w:id="55012901">
          <w:marLeft w:val="0"/>
          <w:marRight w:val="0"/>
          <w:marTop w:val="0"/>
          <w:marBottom w:val="0"/>
          <w:divBdr>
            <w:top w:val="none" w:sz="0" w:space="0" w:color="auto"/>
            <w:left w:val="none" w:sz="0" w:space="0" w:color="auto"/>
            <w:bottom w:val="none" w:sz="0" w:space="0" w:color="auto"/>
            <w:right w:val="none" w:sz="0" w:space="0" w:color="auto"/>
          </w:divBdr>
        </w:div>
        <w:div w:id="59594944">
          <w:marLeft w:val="0"/>
          <w:marRight w:val="0"/>
          <w:marTop w:val="0"/>
          <w:marBottom w:val="0"/>
          <w:divBdr>
            <w:top w:val="none" w:sz="0" w:space="0" w:color="auto"/>
            <w:left w:val="none" w:sz="0" w:space="0" w:color="auto"/>
            <w:bottom w:val="none" w:sz="0" w:space="0" w:color="auto"/>
            <w:right w:val="none" w:sz="0" w:space="0" w:color="auto"/>
          </w:divBdr>
        </w:div>
        <w:div w:id="62801031">
          <w:marLeft w:val="0"/>
          <w:marRight w:val="0"/>
          <w:marTop w:val="0"/>
          <w:marBottom w:val="0"/>
          <w:divBdr>
            <w:top w:val="none" w:sz="0" w:space="0" w:color="auto"/>
            <w:left w:val="none" w:sz="0" w:space="0" w:color="auto"/>
            <w:bottom w:val="none" w:sz="0" w:space="0" w:color="auto"/>
            <w:right w:val="none" w:sz="0" w:space="0" w:color="auto"/>
          </w:divBdr>
        </w:div>
        <w:div w:id="65300904">
          <w:marLeft w:val="0"/>
          <w:marRight w:val="0"/>
          <w:marTop w:val="0"/>
          <w:marBottom w:val="0"/>
          <w:divBdr>
            <w:top w:val="none" w:sz="0" w:space="0" w:color="auto"/>
            <w:left w:val="none" w:sz="0" w:space="0" w:color="auto"/>
            <w:bottom w:val="none" w:sz="0" w:space="0" w:color="auto"/>
            <w:right w:val="none" w:sz="0" w:space="0" w:color="auto"/>
          </w:divBdr>
        </w:div>
        <w:div w:id="66728196">
          <w:marLeft w:val="0"/>
          <w:marRight w:val="0"/>
          <w:marTop w:val="0"/>
          <w:marBottom w:val="0"/>
          <w:divBdr>
            <w:top w:val="none" w:sz="0" w:space="0" w:color="auto"/>
            <w:left w:val="none" w:sz="0" w:space="0" w:color="auto"/>
            <w:bottom w:val="none" w:sz="0" w:space="0" w:color="auto"/>
            <w:right w:val="none" w:sz="0" w:space="0" w:color="auto"/>
          </w:divBdr>
        </w:div>
        <w:div w:id="69011555">
          <w:marLeft w:val="0"/>
          <w:marRight w:val="0"/>
          <w:marTop w:val="0"/>
          <w:marBottom w:val="0"/>
          <w:divBdr>
            <w:top w:val="none" w:sz="0" w:space="0" w:color="auto"/>
            <w:left w:val="none" w:sz="0" w:space="0" w:color="auto"/>
            <w:bottom w:val="none" w:sz="0" w:space="0" w:color="auto"/>
            <w:right w:val="none" w:sz="0" w:space="0" w:color="auto"/>
          </w:divBdr>
        </w:div>
        <w:div w:id="75174318">
          <w:marLeft w:val="0"/>
          <w:marRight w:val="0"/>
          <w:marTop w:val="0"/>
          <w:marBottom w:val="0"/>
          <w:divBdr>
            <w:top w:val="none" w:sz="0" w:space="0" w:color="auto"/>
            <w:left w:val="none" w:sz="0" w:space="0" w:color="auto"/>
            <w:bottom w:val="none" w:sz="0" w:space="0" w:color="auto"/>
            <w:right w:val="none" w:sz="0" w:space="0" w:color="auto"/>
          </w:divBdr>
        </w:div>
        <w:div w:id="80878540">
          <w:marLeft w:val="0"/>
          <w:marRight w:val="0"/>
          <w:marTop w:val="0"/>
          <w:marBottom w:val="0"/>
          <w:divBdr>
            <w:top w:val="none" w:sz="0" w:space="0" w:color="auto"/>
            <w:left w:val="none" w:sz="0" w:space="0" w:color="auto"/>
            <w:bottom w:val="none" w:sz="0" w:space="0" w:color="auto"/>
            <w:right w:val="none" w:sz="0" w:space="0" w:color="auto"/>
          </w:divBdr>
        </w:div>
        <w:div w:id="83771225">
          <w:marLeft w:val="0"/>
          <w:marRight w:val="0"/>
          <w:marTop w:val="0"/>
          <w:marBottom w:val="0"/>
          <w:divBdr>
            <w:top w:val="none" w:sz="0" w:space="0" w:color="auto"/>
            <w:left w:val="none" w:sz="0" w:space="0" w:color="auto"/>
            <w:bottom w:val="none" w:sz="0" w:space="0" w:color="auto"/>
            <w:right w:val="none" w:sz="0" w:space="0" w:color="auto"/>
          </w:divBdr>
        </w:div>
        <w:div w:id="90901130">
          <w:marLeft w:val="0"/>
          <w:marRight w:val="0"/>
          <w:marTop w:val="0"/>
          <w:marBottom w:val="0"/>
          <w:divBdr>
            <w:top w:val="none" w:sz="0" w:space="0" w:color="auto"/>
            <w:left w:val="none" w:sz="0" w:space="0" w:color="auto"/>
            <w:bottom w:val="none" w:sz="0" w:space="0" w:color="auto"/>
            <w:right w:val="none" w:sz="0" w:space="0" w:color="auto"/>
          </w:divBdr>
        </w:div>
        <w:div w:id="94634426">
          <w:marLeft w:val="0"/>
          <w:marRight w:val="0"/>
          <w:marTop w:val="0"/>
          <w:marBottom w:val="0"/>
          <w:divBdr>
            <w:top w:val="none" w:sz="0" w:space="0" w:color="auto"/>
            <w:left w:val="none" w:sz="0" w:space="0" w:color="auto"/>
            <w:bottom w:val="none" w:sz="0" w:space="0" w:color="auto"/>
            <w:right w:val="none" w:sz="0" w:space="0" w:color="auto"/>
          </w:divBdr>
        </w:div>
        <w:div w:id="100344565">
          <w:marLeft w:val="0"/>
          <w:marRight w:val="0"/>
          <w:marTop w:val="0"/>
          <w:marBottom w:val="0"/>
          <w:divBdr>
            <w:top w:val="none" w:sz="0" w:space="0" w:color="auto"/>
            <w:left w:val="none" w:sz="0" w:space="0" w:color="auto"/>
            <w:bottom w:val="none" w:sz="0" w:space="0" w:color="auto"/>
            <w:right w:val="none" w:sz="0" w:space="0" w:color="auto"/>
          </w:divBdr>
        </w:div>
        <w:div w:id="100955942">
          <w:marLeft w:val="0"/>
          <w:marRight w:val="0"/>
          <w:marTop w:val="0"/>
          <w:marBottom w:val="0"/>
          <w:divBdr>
            <w:top w:val="none" w:sz="0" w:space="0" w:color="auto"/>
            <w:left w:val="none" w:sz="0" w:space="0" w:color="auto"/>
            <w:bottom w:val="none" w:sz="0" w:space="0" w:color="auto"/>
            <w:right w:val="none" w:sz="0" w:space="0" w:color="auto"/>
          </w:divBdr>
        </w:div>
        <w:div w:id="104735837">
          <w:marLeft w:val="0"/>
          <w:marRight w:val="0"/>
          <w:marTop w:val="0"/>
          <w:marBottom w:val="0"/>
          <w:divBdr>
            <w:top w:val="none" w:sz="0" w:space="0" w:color="auto"/>
            <w:left w:val="none" w:sz="0" w:space="0" w:color="auto"/>
            <w:bottom w:val="none" w:sz="0" w:space="0" w:color="auto"/>
            <w:right w:val="none" w:sz="0" w:space="0" w:color="auto"/>
          </w:divBdr>
        </w:div>
        <w:div w:id="104737804">
          <w:marLeft w:val="0"/>
          <w:marRight w:val="0"/>
          <w:marTop w:val="0"/>
          <w:marBottom w:val="0"/>
          <w:divBdr>
            <w:top w:val="none" w:sz="0" w:space="0" w:color="auto"/>
            <w:left w:val="none" w:sz="0" w:space="0" w:color="auto"/>
            <w:bottom w:val="none" w:sz="0" w:space="0" w:color="auto"/>
            <w:right w:val="none" w:sz="0" w:space="0" w:color="auto"/>
          </w:divBdr>
        </w:div>
        <w:div w:id="106312635">
          <w:marLeft w:val="0"/>
          <w:marRight w:val="0"/>
          <w:marTop w:val="0"/>
          <w:marBottom w:val="0"/>
          <w:divBdr>
            <w:top w:val="none" w:sz="0" w:space="0" w:color="auto"/>
            <w:left w:val="none" w:sz="0" w:space="0" w:color="auto"/>
            <w:bottom w:val="none" w:sz="0" w:space="0" w:color="auto"/>
            <w:right w:val="none" w:sz="0" w:space="0" w:color="auto"/>
          </w:divBdr>
        </w:div>
        <w:div w:id="117721057">
          <w:marLeft w:val="0"/>
          <w:marRight w:val="0"/>
          <w:marTop w:val="0"/>
          <w:marBottom w:val="0"/>
          <w:divBdr>
            <w:top w:val="none" w:sz="0" w:space="0" w:color="auto"/>
            <w:left w:val="none" w:sz="0" w:space="0" w:color="auto"/>
            <w:bottom w:val="none" w:sz="0" w:space="0" w:color="auto"/>
            <w:right w:val="none" w:sz="0" w:space="0" w:color="auto"/>
          </w:divBdr>
        </w:div>
        <w:div w:id="118841293">
          <w:marLeft w:val="0"/>
          <w:marRight w:val="0"/>
          <w:marTop w:val="0"/>
          <w:marBottom w:val="0"/>
          <w:divBdr>
            <w:top w:val="none" w:sz="0" w:space="0" w:color="auto"/>
            <w:left w:val="none" w:sz="0" w:space="0" w:color="auto"/>
            <w:bottom w:val="none" w:sz="0" w:space="0" w:color="auto"/>
            <w:right w:val="none" w:sz="0" w:space="0" w:color="auto"/>
          </w:divBdr>
        </w:div>
        <w:div w:id="119689720">
          <w:marLeft w:val="0"/>
          <w:marRight w:val="0"/>
          <w:marTop w:val="0"/>
          <w:marBottom w:val="0"/>
          <w:divBdr>
            <w:top w:val="none" w:sz="0" w:space="0" w:color="auto"/>
            <w:left w:val="none" w:sz="0" w:space="0" w:color="auto"/>
            <w:bottom w:val="none" w:sz="0" w:space="0" w:color="auto"/>
            <w:right w:val="none" w:sz="0" w:space="0" w:color="auto"/>
          </w:divBdr>
        </w:div>
        <w:div w:id="119805212">
          <w:marLeft w:val="0"/>
          <w:marRight w:val="0"/>
          <w:marTop w:val="0"/>
          <w:marBottom w:val="0"/>
          <w:divBdr>
            <w:top w:val="none" w:sz="0" w:space="0" w:color="auto"/>
            <w:left w:val="none" w:sz="0" w:space="0" w:color="auto"/>
            <w:bottom w:val="none" w:sz="0" w:space="0" w:color="auto"/>
            <w:right w:val="none" w:sz="0" w:space="0" w:color="auto"/>
          </w:divBdr>
        </w:div>
        <w:div w:id="127481102">
          <w:marLeft w:val="0"/>
          <w:marRight w:val="0"/>
          <w:marTop w:val="0"/>
          <w:marBottom w:val="0"/>
          <w:divBdr>
            <w:top w:val="none" w:sz="0" w:space="0" w:color="auto"/>
            <w:left w:val="none" w:sz="0" w:space="0" w:color="auto"/>
            <w:bottom w:val="none" w:sz="0" w:space="0" w:color="auto"/>
            <w:right w:val="none" w:sz="0" w:space="0" w:color="auto"/>
          </w:divBdr>
        </w:div>
        <w:div w:id="132404339">
          <w:marLeft w:val="0"/>
          <w:marRight w:val="0"/>
          <w:marTop w:val="0"/>
          <w:marBottom w:val="0"/>
          <w:divBdr>
            <w:top w:val="none" w:sz="0" w:space="0" w:color="auto"/>
            <w:left w:val="none" w:sz="0" w:space="0" w:color="auto"/>
            <w:bottom w:val="none" w:sz="0" w:space="0" w:color="auto"/>
            <w:right w:val="none" w:sz="0" w:space="0" w:color="auto"/>
          </w:divBdr>
        </w:div>
        <w:div w:id="133328363">
          <w:marLeft w:val="0"/>
          <w:marRight w:val="0"/>
          <w:marTop w:val="0"/>
          <w:marBottom w:val="0"/>
          <w:divBdr>
            <w:top w:val="none" w:sz="0" w:space="0" w:color="auto"/>
            <w:left w:val="none" w:sz="0" w:space="0" w:color="auto"/>
            <w:bottom w:val="none" w:sz="0" w:space="0" w:color="auto"/>
            <w:right w:val="none" w:sz="0" w:space="0" w:color="auto"/>
          </w:divBdr>
        </w:div>
        <w:div w:id="140511764">
          <w:marLeft w:val="0"/>
          <w:marRight w:val="0"/>
          <w:marTop w:val="0"/>
          <w:marBottom w:val="0"/>
          <w:divBdr>
            <w:top w:val="none" w:sz="0" w:space="0" w:color="auto"/>
            <w:left w:val="none" w:sz="0" w:space="0" w:color="auto"/>
            <w:bottom w:val="none" w:sz="0" w:space="0" w:color="auto"/>
            <w:right w:val="none" w:sz="0" w:space="0" w:color="auto"/>
          </w:divBdr>
        </w:div>
        <w:div w:id="145123259">
          <w:marLeft w:val="0"/>
          <w:marRight w:val="0"/>
          <w:marTop w:val="0"/>
          <w:marBottom w:val="0"/>
          <w:divBdr>
            <w:top w:val="none" w:sz="0" w:space="0" w:color="auto"/>
            <w:left w:val="none" w:sz="0" w:space="0" w:color="auto"/>
            <w:bottom w:val="none" w:sz="0" w:space="0" w:color="auto"/>
            <w:right w:val="none" w:sz="0" w:space="0" w:color="auto"/>
          </w:divBdr>
        </w:div>
        <w:div w:id="146553327">
          <w:marLeft w:val="0"/>
          <w:marRight w:val="0"/>
          <w:marTop w:val="0"/>
          <w:marBottom w:val="0"/>
          <w:divBdr>
            <w:top w:val="none" w:sz="0" w:space="0" w:color="auto"/>
            <w:left w:val="none" w:sz="0" w:space="0" w:color="auto"/>
            <w:bottom w:val="none" w:sz="0" w:space="0" w:color="auto"/>
            <w:right w:val="none" w:sz="0" w:space="0" w:color="auto"/>
          </w:divBdr>
        </w:div>
        <w:div w:id="152450200">
          <w:marLeft w:val="0"/>
          <w:marRight w:val="0"/>
          <w:marTop w:val="0"/>
          <w:marBottom w:val="0"/>
          <w:divBdr>
            <w:top w:val="none" w:sz="0" w:space="0" w:color="auto"/>
            <w:left w:val="none" w:sz="0" w:space="0" w:color="auto"/>
            <w:bottom w:val="none" w:sz="0" w:space="0" w:color="auto"/>
            <w:right w:val="none" w:sz="0" w:space="0" w:color="auto"/>
          </w:divBdr>
        </w:div>
        <w:div w:id="158082038">
          <w:marLeft w:val="0"/>
          <w:marRight w:val="0"/>
          <w:marTop w:val="0"/>
          <w:marBottom w:val="0"/>
          <w:divBdr>
            <w:top w:val="none" w:sz="0" w:space="0" w:color="auto"/>
            <w:left w:val="none" w:sz="0" w:space="0" w:color="auto"/>
            <w:bottom w:val="none" w:sz="0" w:space="0" w:color="auto"/>
            <w:right w:val="none" w:sz="0" w:space="0" w:color="auto"/>
          </w:divBdr>
        </w:div>
        <w:div w:id="161284129">
          <w:marLeft w:val="0"/>
          <w:marRight w:val="0"/>
          <w:marTop w:val="0"/>
          <w:marBottom w:val="0"/>
          <w:divBdr>
            <w:top w:val="none" w:sz="0" w:space="0" w:color="auto"/>
            <w:left w:val="none" w:sz="0" w:space="0" w:color="auto"/>
            <w:bottom w:val="none" w:sz="0" w:space="0" w:color="auto"/>
            <w:right w:val="none" w:sz="0" w:space="0" w:color="auto"/>
          </w:divBdr>
        </w:div>
        <w:div w:id="162090843">
          <w:marLeft w:val="0"/>
          <w:marRight w:val="0"/>
          <w:marTop w:val="0"/>
          <w:marBottom w:val="0"/>
          <w:divBdr>
            <w:top w:val="none" w:sz="0" w:space="0" w:color="auto"/>
            <w:left w:val="none" w:sz="0" w:space="0" w:color="auto"/>
            <w:bottom w:val="none" w:sz="0" w:space="0" w:color="auto"/>
            <w:right w:val="none" w:sz="0" w:space="0" w:color="auto"/>
          </w:divBdr>
        </w:div>
        <w:div w:id="165561972">
          <w:marLeft w:val="0"/>
          <w:marRight w:val="0"/>
          <w:marTop w:val="0"/>
          <w:marBottom w:val="0"/>
          <w:divBdr>
            <w:top w:val="none" w:sz="0" w:space="0" w:color="auto"/>
            <w:left w:val="none" w:sz="0" w:space="0" w:color="auto"/>
            <w:bottom w:val="none" w:sz="0" w:space="0" w:color="auto"/>
            <w:right w:val="none" w:sz="0" w:space="0" w:color="auto"/>
          </w:divBdr>
        </w:div>
        <w:div w:id="171065913">
          <w:marLeft w:val="0"/>
          <w:marRight w:val="0"/>
          <w:marTop w:val="0"/>
          <w:marBottom w:val="0"/>
          <w:divBdr>
            <w:top w:val="none" w:sz="0" w:space="0" w:color="auto"/>
            <w:left w:val="none" w:sz="0" w:space="0" w:color="auto"/>
            <w:bottom w:val="none" w:sz="0" w:space="0" w:color="auto"/>
            <w:right w:val="none" w:sz="0" w:space="0" w:color="auto"/>
          </w:divBdr>
        </w:div>
        <w:div w:id="177891134">
          <w:marLeft w:val="0"/>
          <w:marRight w:val="0"/>
          <w:marTop w:val="0"/>
          <w:marBottom w:val="0"/>
          <w:divBdr>
            <w:top w:val="none" w:sz="0" w:space="0" w:color="auto"/>
            <w:left w:val="none" w:sz="0" w:space="0" w:color="auto"/>
            <w:bottom w:val="none" w:sz="0" w:space="0" w:color="auto"/>
            <w:right w:val="none" w:sz="0" w:space="0" w:color="auto"/>
          </w:divBdr>
        </w:div>
        <w:div w:id="178812401">
          <w:marLeft w:val="0"/>
          <w:marRight w:val="0"/>
          <w:marTop w:val="0"/>
          <w:marBottom w:val="0"/>
          <w:divBdr>
            <w:top w:val="none" w:sz="0" w:space="0" w:color="auto"/>
            <w:left w:val="none" w:sz="0" w:space="0" w:color="auto"/>
            <w:bottom w:val="none" w:sz="0" w:space="0" w:color="auto"/>
            <w:right w:val="none" w:sz="0" w:space="0" w:color="auto"/>
          </w:divBdr>
        </w:div>
        <w:div w:id="180903626">
          <w:marLeft w:val="0"/>
          <w:marRight w:val="0"/>
          <w:marTop w:val="0"/>
          <w:marBottom w:val="0"/>
          <w:divBdr>
            <w:top w:val="none" w:sz="0" w:space="0" w:color="auto"/>
            <w:left w:val="none" w:sz="0" w:space="0" w:color="auto"/>
            <w:bottom w:val="none" w:sz="0" w:space="0" w:color="auto"/>
            <w:right w:val="none" w:sz="0" w:space="0" w:color="auto"/>
          </w:divBdr>
        </w:div>
        <w:div w:id="181823944">
          <w:marLeft w:val="0"/>
          <w:marRight w:val="0"/>
          <w:marTop w:val="0"/>
          <w:marBottom w:val="0"/>
          <w:divBdr>
            <w:top w:val="none" w:sz="0" w:space="0" w:color="auto"/>
            <w:left w:val="none" w:sz="0" w:space="0" w:color="auto"/>
            <w:bottom w:val="none" w:sz="0" w:space="0" w:color="auto"/>
            <w:right w:val="none" w:sz="0" w:space="0" w:color="auto"/>
          </w:divBdr>
        </w:div>
        <w:div w:id="182088914">
          <w:marLeft w:val="0"/>
          <w:marRight w:val="0"/>
          <w:marTop w:val="0"/>
          <w:marBottom w:val="0"/>
          <w:divBdr>
            <w:top w:val="none" w:sz="0" w:space="0" w:color="auto"/>
            <w:left w:val="none" w:sz="0" w:space="0" w:color="auto"/>
            <w:bottom w:val="none" w:sz="0" w:space="0" w:color="auto"/>
            <w:right w:val="none" w:sz="0" w:space="0" w:color="auto"/>
          </w:divBdr>
        </w:div>
        <w:div w:id="184560157">
          <w:marLeft w:val="0"/>
          <w:marRight w:val="0"/>
          <w:marTop w:val="0"/>
          <w:marBottom w:val="0"/>
          <w:divBdr>
            <w:top w:val="none" w:sz="0" w:space="0" w:color="auto"/>
            <w:left w:val="none" w:sz="0" w:space="0" w:color="auto"/>
            <w:bottom w:val="none" w:sz="0" w:space="0" w:color="auto"/>
            <w:right w:val="none" w:sz="0" w:space="0" w:color="auto"/>
          </w:divBdr>
        </w:div>
        <w:div w:id="187111858">
          <w:marLeft w:val="0"/>
          <w:marRight w:val="0"/>
          <w:marTop w:val="0"/>
          <w:marBottom w:val="0"/>
          <w:divBdr>
            <w:top w:val="none" w:sz="0" w:space="0" w:color="auto"/>
            <w:left w:val="none" w:sz="0" w:space="0" w:color="auto"/>
            <w:bottom w:val="none" w:sz="0" w:space="0" w:color="auto"/>
            <w:right w:val="none" w:sz="0" w:space="0" w:color="auto"/>
          </w:divBdr>
        </w:div>
        <w:div w:id="193468125">
          <w:marLeft w:val="0"/>
          <w:marRight w:val="0"/>
          <w:marTop w:val="0"/>
          <w:marBottom w:val="0"/>
          <w:divBdr>
            <w:top w:val="none" w:sz="0" w:space="0" w:color="auto"/>
            <w:left w:val="none" w:sz="0" w:space="0" w:color="auto"/>
            <w:bottom w:val="none" w:sz="0" w:space="0" w:color="auto"/>
            <w:right w:val="none" w:sz="0" w:space="0" w:color="auto"/>
          </w:divBdr>
        </w:div>
        <w:div w:id="202601696">
          <w:marLeft w:val="0"/>
          <w:marRight w:val="0"/>
          <w:marTop w:val="0"/>
          <w:marBottom w:val="0"/>
          <w:divBdr>
            <w:top w:val="none" w:sz="0" w:space="0" w:color="auto"/>
            <w:left w:val="none" w:sz="0" w:space="0" w:color="auto"/>
            <w:bottom w:val="none" w:sz="0" w:space="0" w:color="auto"/>
            <w:right w:val="none" w:sz="0" w:space="0" w:color="auto"/>
          </w:divBdr>
        </w:div>
        <w:div w:id="203253242">
          <w:marLeft w:val="0"/>
          <w:marRight w:val="0"/>
          <w:marTop w:val="0"/>
          <w:marBottom w:val="0"/>
          <w:divBdr>
            <w:top w:val="none" w:sz="0" w:space="0" w:color="auto"/>
            <w:left w:val="none" w:sz="0" w:space="0" w:color="auto"/>
            <w:bottom w:val="none" w:sz="0" w:space="0" w:color="auto"/>
            <w:right w:val="none" w:sz="0" w:space="0" w:color="auto"/>
          </w:divBdr>
        </w:div>
        <w:div w:id="204221004">
          <w:marLeft w:val="0"/>
          <w:marRight w:val="0"/>
          <w:marTop w:val="0"/>
          <w:marBottom w:val="0"/>
          <w:divBdr>
            <w:top w:val="none" w:sz="0" w:space="0" w:color="auto"/>
            <w:left w:val="none" w:sz="0" w:space="0" w:color="auto"/>
            <w:bottom w:val="none" w:sz="0" w:space="0" w:color="auto"/>
            <w:right w:val="none" w:sz="0" w:space="0" w:color="auto"/>
          </w:divBdr>
        </w:div>
        <w:div w:id="205916715">
          <w:marLeft w:val="0"/>
          <w:marRight w:val="0"/>
          <w:marTop w:val="0"/>
          <w:marBottom w:val="0"/>
          <w:divBdr>
            <w:top w:val="none" w:sz="0" w:space="0" w:color="auto"/>
            <w:left w:val="none" w:sz="0" w:space="0" w:color="auto"/>
            <w:bottom w:val="none" w:sz="0" w:space="0" w:color="auto"/>
            <w:right w:val="none" w:sz="0" w:space="0" w:color="auto"/>
          </w:divBdr>
        </w:div>
        <w:div w:id="206573606">
          <w:marLeft w:val="0"/>
          <w:marRight w:val="0"/>
          <w:marTop w:val="0"/>
          <w:marBottom w:val="0"/>
          <w:divBdr>
            <w:top w:val="none" w:sz="0" w:space="0" w:color="auto"/>
            <w:left w:val="none" w:sz="0" w:space="0" w:color="auto"/>
            <w:bottom w:val="none" w:sz="0" w:space="0" w:color="auto"/>
            <w:right w:val="none" w:sz="0" w:space="0" w:color="auto"/>
          </w:divBdr>
        </w:div>
        <w:div w:id="210389026">
          <w:marLeft w:val="0"/>
          <w:marRight w:val="0"/>
          <w:marTop w:val="0"/>
          <w:marBottom w:val="0"/>
          <w:divBdr>
            <w:top w:val="none" w:sz="0" w:space="0" w:color="auto"/>
            <w:left w:val="none" w:sz="0" w:space="0" w:color="auto"/>
            <w:bottom w:val="none" w:sz="0" w:space="0" w:color="auto"/>
            <w:right w:val="none" w:sz="0" w:space="0" w:color="auto"/>
          </w:divBdr>
        </w:div>
        <w:div w:id="213199036">
          <w:marLeft w:val="0"/>
          <w:marRight w:val="0"/>
          <w:marTop w:val="0"/>
          <w:marBottom w:val="0"/>
          <w:divBdr>
            <w:top w:val="none" w:sz="0" w:space="0" w:color="auto"/>
            <w:left w:val="none" w:sz="0" w:space="0" w:color="auto"/>
            <w:bottom w:val="none" w:sz="0" w:space="0" w:color="auto"/>
            <w:right w:val="none" w:sz="0" w:space="0" w:color="auto"/>
          </w:divBdr>
        </w:div>
        <w:div w:id="213466136">
          <w:marLeft w:val="0"/>
          <w:marRight w:val="0"/>
          <w:marTop w:val="0"/>
          <w:marBottom w:val="0"/>
          <w:divBdr>
            <w:top w:val="none" w:sz="0" w:space="0" w:color="auto"/>
            <w:left w:val="none" w:sz="0" w:space="0" w:color="auto"/>
            <w:bottom w:val="none" w:sz="0" w:space="0" w:color="auto"/>
            <w:right w:val="none" w:sz="0" w:space="0" w:color="auto"/>
          </w:divBdr>
        </w:div>
        <w:div w:id="224068193">
          <w:marLeft w:val="0"/>
          <w:marRight w:val="0"/>
          <w:marTop w:val="0"/>
          <w:marBottom w:val="0"/>
          <w:divBdr>
            <w:top w:val="none" w:sz="0" w:space="0" w:color="auto"/>
            <w:left w:val="none" w:sz="0" w:space="0" w:color="auto"/>
            <w:bottom w:val="none" w:sz="0" w:space="0" w:color="auto"/>
            <w:right w:val="none" w:sz="0" w:space="0" w:color="auto"/>
          </w:divBdr>
        </w:div>
        <w:div w:id="226109554">
          <w:marLeft w:val="0"/>
          <w:marRight w:val="0"/>
          <w:marTop w:val="0"/>
          <w:marBottom w:val="0"/>
          <w:divBdr>
            <w:top w:val="none" w:sz="0" w:space="0" w:color="auto"/>
            <w:left w:val="none" w:sz="0" w:space="0" w:color="auto"/>
            <w:bottom w:val="none" w:sz="0" w:space="0" w:color="auto"/>
            <w:right w:val="none" w:sz="0" w:space="0" w:color="auto"/>
          </w:divBdr>
        </w:div>
        <w:div w:id="227108888">
          <w:marLeft w:val="0"/>
          <w:marRight w:val="0"/>
          <w:marTop w:val="0"/>
          <w:marBottom w:val="0"/>
          <w:divBdr>
            <w:top w:val="none" w:sz="0" w:space="0" w:color="auto"/>
            <w:left w:val="none" w:sz="0" w:space="0" w:color="auto"/>
            <w:bottom w:val="none" w:sz="0" w:space="0" w:color="auto"/>
            <w:right w:val="none" w:sz="0" w:space="0" w:color="auto"/>
          </w:divBdr>
        </w:div>
        <w:div w:id="229314106">
          <w:marLeft w:val="0"/>
          <w:marRight w:val="0"/>
          <w:marTop w:val="0"/>
          <w:marBottom w:val="0"/>
          <w:divBdr>
            <w:top w:val="none" w:sz="0" w:space="0" w:color="auto"/>
            <w:left w:val="none" w:sz="0" w:space="0" w:color="auto"/>
            <w:bottom w:val="none" w:sz="0" w:space="0" w:color="auto"/>
            <w:right w:val="none" w:sz="0" w:space="0" w:color="auto"/>
          </w:divBdr>
        </w:div>
        <w:div w:id="235088462">
          <w:marLeft w:val="0"/>
          <w:marRight w:val="0"/>
          <w:marTop w:val="0"/>
          <w:marBottom w:val="0"/>
          <w:divBdr>
            <w:top w:val="none" w:sz="0" w:space="0" w:color="auto"/>
            <w:left w:val="none" w:sz="0" w:space="0" w:color="auto"/>
            <w:bottom w:val="none" w:sz="0" w:space="0" w:color="auto"/>
            <w:right w:val="none" w:sz="0" w:space="0" w:color="auto"/>
          </w:divBdr>
        </w:div>
        <w:div w:id="237062011">
          <w:marLeft w:val="0"/>
          <w:marRight w:val="0"/>
          <w:marTop w:val="0"/>
          <w:marBottom w:val="0"/>
          <w:divBdr>
            <w:top w:val="none" w:sz="0" w:space="0" w:color="auto"/>
            <w:left w:val="none" w:sz="0" w:space="0" w:color="auto"/>
            <w:bottom w:val="none" w:sz="0" w:space="0" w:color="auto"/>
            <w:right w:val="none" w:sz="0" w:space="0" w:color="auto"/>
          </w:divBdr>
        </w:div>
        <w:div w:id="245502798">
          <w:marLeft w:val="0"/>
          <w:marRight w:val="0"/>
          <w:marTop w:val="0"/>
          <w:marBottom w:val="0"/>
          <w:divBdr>
            <w:top w:val="none" w:sz="0" w:space="0" w:color="auto"/>
            <w:left w:val="none" w:sz="0" w:space="0" w:color="auto"/>
            <w:bottom w:val="none" w:sz="0" w:space="0" w:color="auto"/>
            <w:right w:val="none" w:sz="0" w:space="0" w:color="auto"/>
          </w:divBdr>
        </w:div>
        <w:div w:id="259145706">
          <w:marLeft w:val="0"/>
          <w:marRight w:val="0"/>
          <w:marTop w:val="0"/>
          <w:marBottom w:val="0"/>
          <w:divBdr>
            <w:top w:val="none" w:sz="0" w:space="0" w:color="auto"/>
            <w:left w:val="none" w:sz="0" w:space="0" w:color="auto"/>
            <w:bottom w:val="none" w:sz="0" w:space="0" w:color="auto"/>
            <w:right w:val="none" w:sz="0" w:space="0" w:color="auto"/>
          </w:divBdr>
        </w:div>
        <w:div w:id="261499459">
          <w:marLeft w:val="0"/>
          <w:marRight w:val="0"/>
          <w:marTop w:val="0"/>
          <w:marBottom w:val="0"/>
          <w:divBdr>
            <w:top w:val="none" w:sz="0" w:space="0" w:color="auto"/>
            <w:left w:val="none" w:sz="0" w:space="0" w:color="auto"/>
            <w:bottom w:val="none" w:sz="0" w:space="0" w:color="auto"/>
            <w:right w:val="none" w:sz="0" w:space="0" w:color="auto"/>
          </w:divBdr>
        </w:div>
        <w:div w:id="262811055">
          <w:marLeft w:val="0"/>
          <w:marRight w:val="0"/>
          <w:marTop w:val="0"/>
          <w:marBottom w:val="0"/>
          <w:divBdr>
            <w:top w:val="none" w:sz="0" w:space="0" w:color="auto"/>
            <w:left w:val="none" w:sz="0" w:space="0" w:color="auto"/>
            <w:bottom w:val="none" w:sz="0" w:space="0" w:color="auto"/>
            <w:right w:val="none" w:sz="0" w:space="0" w:color="auto"/>
          </w:divBdr>
        </w:div>
        <w:div w:id="267398370">
          <w:marLeft w:val="0"/>
          <w:marRight w:val="0"/>
          <w:marTop w:val="0"/>
          <w:marBottom w:val="0"/>
          <w:divBdr>
            <w:top w:val="none" w:sz="0" w:space="0" w:color="auto"/>
            <w:left w:val="none" w:sz="0" w:space="0" w:color="auto"/>
            <w:bottom w:val="none" w:sz="0" w:space="0" w:color="auto"/>
            <w:right w:val="none" w:sz="0" w:space="0" w:color="auto"/>
          </w:divBdr>
        </w:div>
        <w:div w:id="275648369">
          <w:marLeft w:val="0"/>
          <w:marRight w:val="0"/>
          <w:marTop w:val="0"/>
          <w:marBottom w:val="0"/>
          <w:divBdr>
            <w:top w:val="none" w:sz="0" w:space="0" w:color="auto"/>
            <w:left w:val="none" w:sz="0" w:space="0" w:color="auto"/>
            <w:bottom w:val="none" w:sz="0" w:space="0" w:color="auto"/>
            <w:right w:val="none" w:sz="0" w:space="0" w:color="auto"/>
          </w:divBdr>
        </w:div>
        <w:div w:id="275720095">
          <w:marLeft w:val="0"/>
          <w:marRight w:val="0"/>
          <w:marTop w:val="0"/>
          <w:marBottom w:val="0"/>
          <w:divBdr>
            <w:top w:val="none" w:sz="0" w:space="0" w:color="auto"/>
            <w:left w:val="none" w:sz="0" w:space="0" w:color="auto"/>
            <w:bottom w:val="none" w:sz="0" w:space="0" w:color="auto"/>
            <w:right w:val="none" w:sz="0" w:space="0" w:color="auto"/>
          </w:divBdr>
        </w:div>
        <w:div w:id="276370260">
          <w:marLeft w:val="0"/>
          <w:marRight w:val="0"/>
          <w:marTop w:val="0"/>
          <w:marBottom w:val="0"/>
          <w:divBdr>
            <w:top w:val="none" w:sz="0" w:space="0" w:color="auto"/>
            <w:left w:val="none" w:sz="0" w:space="0" w:color="auto"/>
            <w:bottom w:val="none" w:sz="0" w:space="0" w:color="auto"/>
            <w:right w:val="none" w:sz="0" w:space="0" w:color="auto"/>
          </w:divBdr>
        </w:div>
        <w:div w:id="280647071">
          <w:marLeft w:val="0"/>
          <w:marRight w:val="0"/>
          <w:marTop w:val="0"/>
          <w:marBottom w:val="0"/>
          <w:divBdr>
            <w:top w:val="none" w:sz="0" w:space="0" w:color="auto"/>
            <w:left w:val="none" w:sz="0" w:space="0" w:color="auto"/>
            <w:bottom w:val="none" w:sz="0" w:space="0" w:color="auto"/>
            <w:right w:val="none" w:sz="0" w:space="0" w:color="auto"/>
          </w:divBdr>
        </w:div>
        <w:div w:id="282619410">
          <w:marLeft w:val="0"/>
          <w:marRight w:val="0"/>
          <w:marTop w:val="0"/>
          <w:marBottom w:val="0"/>
          <w:divBdr>
            <w:top w:val="none" w:sz="0" w:space="0" w:color="auto"/>
            <w:left w:val="none" w:sz="0" w:space="0" w:color="auto"/>
            <w:bottom w:val="none" w:sz="0" w:space="0" w:color="auto"/>
            <w:right w:val="none" w:sz="0" w:space="0" w:color="auto"/>
          </w:divBdr>
        </w:div>
        <w:div w:id="288971346">
          <w:marLeft w:val="0"/>
          <w:marRight w:val="0"/>
          <w:marTop w:val="0"/>
          <w:marBottom w:val="0"/>
          <w:divBdr>
            <w:top w:val="none" w:sz="0" w:space="0" w:color="auto"/>
            <w:left w:val="none" w:sz="0" w:space="0" w:color="auto"/>
            <w:bottom w:val="none" w:sz="0" w:space="0" w:color="auto"/>
            <w:right w:val="none" w:sz="0" w:space="0" w:color="auto"/>
          </w:divBdr>
        </w:div>
        <w:div w:id="294260226">
          <w:marLeft w:val="0"/>
          <w:marRight w:val="0"/>
          <w:marTop w:val="0"/>
          <w:marBottom w:val="0"/>
          <w:divBdr>
            <w:top w:val="none" w:sz="0" w:space="0" w:color="auto"/>
            <w:left w:val="none" w:sz="0" w:space="0" w:color="auto"/>
            <w:bottom w:val="none" w:sz="0" w:space="0" w:color="auto"/>
            <w:right w:val="none" w:sz="0" w:space="0" w:color="auto"/>
          </w:divBdr>
        </w:div>
        <w:div w:id="294650296">
          <w:marLeft w:val="0"/>
          <w:marRight w:val="0"/>
          <w:marTop w:val="0"/>
          <w:marBottom w:val="0"/>
          <w:divBdr>
            <w:top w:val="none" w:sz="0" w:space="0" w:color="auto"/>
            <w:left w:val="none" w:sz="0" w:space="0" w:color="auto"/>
            <w:bottom w:val="none" w:sz="0" w:space="0" w:color="auto"/>
            <w:right w:val="none" w:sz="0" w:space="0" w:color="auto"/>
          </w:divBdr>
        </w:div>
        <w:div w:id="296111632">
          <w:marLeft w:val="0"/>
          <w:marRight w:val="0"/>
          <w:marTop w:val="0"/>
          <w:marBottom w:val="0"/>
          <w:divBdr>
            <w:top w:val="none" w:sz="0" w:space="0" w:color="auto"/>
            <w:left w:val="none" w:sz="0" w:space="0" w:color="auto"/>
            <w:bottom w:val="none" w:sz="0" w:space="0" w:color="auto"/>
            <w:right w:val="none" w:sz="0" w:space="0" w:color="auto"/>
          </w:divBdr>
        </w:div>
        <w:div w:id="298144759">
          <w:marLeft w:val="0"/>
          <w:marRight w:val="0"/>
          <w:marTop w:val="0"/>
          <w:marBottom w:val="0"/>
          <w:divBdr>
            <w:top w:val="none" w:sz="0" w:space="0" w:color="auto"/>
            <w:left w:val="none" w:sz="0" w:space="0" w:color="auto"/>
            <w:bottom w:val="none" w:sz="0" w:space="0" w:color="auto"/>
            <w:right w:val="none" w:sz="0" w:space="0" w:color="auto"/>
          </w:divBdr>
        </w:div>
        <w:div w:id="309478652">
          <w:marLeft w:val="0"/>
          <w:marRight w:val="0"/>
          <w:marTop w:val="0"/>
          <w:marBottom w:val="0"/>
          <w:divBdr>
            <w:top w:val="none" w:sz="0" w:space="0" w:color="auto"/>
            <w:left w:val="none" w:sz="0" w:space="0" w:color="auto"/>
            <w:bottom w:val="none" w:sz="0" w:space="0" w:color="auto"/>
            <w:right w:val="none" w:sz="0" w:space="0" w:color="auto"/>
          </w:divBdr>
        </w:div>
        <w:div w:id="317807109">
          <w:marLeft w:val="0"/>
          <w:marRight w:val="0"/>
          <w:marTop w:val="0"/>
          <w:marBottom w:val="0"/>
          <w:divBdr>
            <w:top w:val="none" w:sz="0" w:space="0" w:color="auto"/>
            <w:left w:val="none" w:sz="0" w:space="0" w:color="auto"/>
            <w:bottom w:val="none" w:sz="0" w:space="0" w:color="auto"/>
            <w:right w:val="none" w:sz="0" w:space="0" w:color="auto"/>
          </w:divBdr>
        </w:div>
        <w:div w:id="323902972">
          <w:marLeft w:val="0"/>
          <w:marRight w:val="0"/>
          <w:marTop w:val="0"/>
          <w:marBottom w:val="0"/>
          <w:divBdr>
            <w:top w:val="none" w:sz="0" w:space="0" w:color="auto"/>
            <w:left w:val="none" w:sz="0" w:space="0" w:color="auto"/>
            <w:bottom w:val="none" w:sz="0" w:space="0" w:color="auto"/>
            <w:right w:val="none" w:sz="0" w:space="0" w:color="auto"/>
          </w:divBdr>
        </w:div>
        <w:div w:id="324363451">
          <w:marLeft w:val="0"/>
          <w:marRight w:val="0"/>
          <w:marTop w:val="0"/>
          <w:marBottom w:val="0"/>
          <w:divBdr>
            <w:top w:val="none" w:sz="0" w:space="0" w:color="auto"/>
            <w:left w:val="none" w:sz="0" w:space="0" w:color="auto"/>
            <w:bottom w:val="none" w:sz="0" w:space="0" w:color="auto"/>
            <w:right w:val="none" w:sz="0" w:space="0" w:color="auto"/>
          </w:divBdr>
        </w:div>
        <w:div w:id="326908373">
          <w:marLeft w:val="0"/>
          <w:marRight w:val="0"/>
          <w:marTop w:val="0"/>
          <w:marBottom w:val="0"/>
          <w:divBdr>
            <w:top w:val="none" w:sz="0" w:space="0" w:color="auto"/>
            <w:left w:val="none" w:sz="0" w:space="0" w:color="auto"/>
            <w:bottom w:val="none" w:sz="0" w:space="0" w:color="auto"/>
            <w:right w:val="none" w:sz="0" w:space="0" w:color="auto"/>
          </w:divBdr>
        </w:div>
        <w:div w:id="329021767">
          <w:marLeft w:val="0"/>
          <w:marRight w:val="0"/>
          <w:marTop w:val="0"/>
          <w:marBottom w:val="0"/>
          <w:divBdr>
            <w:top w:val="none" w:sz="0" w:space="0" w:color="auto"/>
            <w:left w:val="none" w:sz="0" w:space="0" w:color="auto"/>
            <w:bottom w:val="none" w:sz="0" w:space="0" w:color="auto"/>
            <w:right w:val="none" w:sz="0" w:space="0" w:color="auto"/>
          </w:divBdr>
        </w:div>
        <w:div w:id="332221456">
          <w:marLeft w:val="0"/>
          <w:marRight w:val="0"/>
          <w:marTop w:val="0"/>
          <w:marBottom w:val="0"/>
          <w:divBdr>
            <w:top w:val="none" w:sz="0" w:space="0" w:color="auto"/>
            <w:left w:val="none" w:sz="0" w:space="0" w:color="auto"/>
            <w:bottom w:val="none" w:sz="0" w:space="0" w:color="auto"/>
            <w:right w:val="none" w:sz="0" w:space="0" w:color="auto"/>
          </w:divBdr>
        </w:div>
        <w:div w:id="334577612">
          <w:marLeft w:val="0"/>
          <w:marRight w:val="0"/>
          <w:marTop w:val="0"/>
          <w:marBottom w:val="0"/>
          <w:divBdr>
            <w:top w:val="none" w:sz="0" w:space="0" w:color="auto"/>
            <w:left w:val="none" w:sz="0" w:space="0" w:color="auto"/>
            <w:bottom w:val="none" w:sz="0" w:space="0" w:color="auto"/>
            <w:right w:val="none" w:sz="0" w:space="0" w:color="auto"/>
          </w:divBdr>
        </w:div>
        <w:div w:id="338846830">
          <w:marLeft w:val="0"/>
          <w:marRight w:val="0"/>
          <w:marTop w:val="0"/>
          <w:marBottom w:val="0"/>
          <w:divBdr>
            <w:top w:val="none" w:sz="0" w:space="0" w:color="auto"/>
            <w:left w:val="none" w:sz="0" w:space="0" w:color="auto"/>
            <w:bottom w:val="none" w:sz="0" w:space="0" w:color="auto"/>
            <w:right w:val="none" w:sz="0" w:space="0" w:color="auto"/>
          </w:divBdr>
        </w:div>
        <w:div w:id="343435481">
          <w:marLeft w:val="0"/>
          <w:marRight w:val="0"/>
          <w:marTop w:val="0"/>
          <w:marBottom w:val="0"/>
          <w:divBdr>
            <w:top w:val="none" w:sz="0" w:space="0" w:color="auto"/>
            <w:left w:val="none" w:sz="0" w:space="0" w:color="auto"/>
            <w:bottom w:val="none" w:sz="0" w:space="0" w:color="auto"/>
            <w:right w:val="none" w:sz="0" w:space="0" w:color="auto"/>
          </w:divBdr>
        </w:div>
        <w:div w:id="348606834">
          <w:marLeft w:val="0"/>
          <w:marRight w:val="0"/>
          <w:marTop w:val="0"/>
          <w:marBottom w:val="0"/>
          <w:divBdr>
            <w:top w:val="none" w:sz="0" w:space="0" w:color="auto"/>
            <w:left w:val="none" w:sz="0" w:space="0" w:color="auto"/>
            <w:bottom w:val="none" w:sz="0" w:space="0" w:color="auto"/>
            <w:right w:val="none" w:sz="0" w:space="0" w:color="auto"/>
          </w:divBdr>
        </w:div>
        <w:div w:id="349836621">
          <w:marLeft w:val="0"/>
          <w:marRight w:val="0"/>
          <w:marTop w:val="0"/>
          <w:marBottom w:val="0"/>
          <w:divBdr>
            <w:top w:val="none" w:sz="0" w:space="0" w:color="auto"/>
            <w:left w:val="none" w:sz="0" w:space="0" w:color="auto"/>
            <w:bottom w:val="none" w:sz="0" w:space="0" w:color="auto"/>
            <w:right w:val="none" w:sz="0" w:space="0" w:color="auto"/>
          </w:divBdr>
        </w:div>
        <w:div w:id="350033971">
          <w:marLeft w:val="0"/>
          <w:marRight w:val="0"/>
          <w:marTop w:val="0"/>
          <w:marBottom w:val="0"/>
          <w:divBdr>
            <w:top w:val="none" w:sz="0" w:space="0" w:color="auto"/>
            <w:left w:val="none" w:sz="0" w:space="0" w:color="auto"/>
            <w:bottom w:val="none" w:sz="0" w:space="0" w:color="auto"/>
            <w:right w:val="none" w:sz="0" w:space="0" w:color="auto"/>
          </w:divBdr>
        </w:div>
        <w:div w:id="354963838">
          <w:marLeft w:val="0"/>
          <w:marRight w:val="0"/>
          <w:marTop w:val="0"/>
          <w:marBottom w:val="0"/>
          <w:divBdr>
            <w:top w:val="none" w:sz="0" w:space="0" w:color="auto"/>
            <w:left w:val="none" w:sz="0" w:space="0" w:color="auto"/>
            <w:bottom w:val="none" w:sz="0" w:space="0" w:color="auto"/>
            <w:right w:val="none" w:sz="0" w:space="0" w:color="auto"/>
          </w:divBdr>
        </w:div>
        <w:div w:id="359357376">
          <w:marLeft w:val="0"/>
          <w:marRight w:val="0"/>
          <w:marTop w:val="0"/>
          <w:marBottom w:val="0"/>
          <w:divBdr>
            <w:top w:val="none" w:sz="0" w:space="0" w:color="auto"/>
            <w:left w:val="none" w:sz="0" w:space="0" w:color="auto"/>
            <w:bottom w:val="none" w:sz="0" w:space="0" w:color="auto"/>
            <w:right w:val="none" w:sz="0" w:space="0" w:color="auto"/>
          </w:divBdr>
        </w:div>
        <w:div w:id="369064993">
          <w:marLeft w:val="0"/>
          <w:marRight w:val="0"/>
          <w:marTop w:val="0"/>
          <w:marBottom w:val="0"/>
          <w:divBdr>
            <w:top w:val="none" w:sz="0" w:space="0" w:color="auto"/>
            <w:left w:val="none" w:sz="0" w:space="0" w:color="auto"/>
            <w:bottom w:val="none" w:sz="0" w:space="0" w:color="auto"/>
            <w:right w:val="none" w:sz="0" w:space="0" w:color="auto"/>
          </w:divBdr>
        </w:div>
        <w:div w:id="372969028">
          <w:marLeft w:val="0"/>
          <w:marRight w:val="0"/>
          <w:marTop w:val="0"/>
          <w:marBottom w:val="0"/>
          <w:divBdr>
            <w:top w:val="none" w:sz="0" w:space="0" w:color="auto"/>
            <w:left w:val="none" w:sz="0" w:space="0" w:color="auto"/>
            <w:bottom w:val="none" w:sz="0" w:space="0" w:color="auto"/>
            <w:right w:val="none" w:sz="0" w:space="0" w:color="auto"/>
          </w:divBdr>
        </w:div>
        <w:div w:id="376590395">
          <w:marLeft w:val="0"/>
          <w:marRight w:val="0"/>
          <w:marTop w:val="0"/>
          <w:marBottom w:val="0"/>
          <w:divBdr>
            <w:top w:val="none" w:sz="0" w:space="0" w:color="auto"/>
            <w:left w:val="none" w:sz="0" w:space="0" w:color="auto"/>
            <w:bottom w:val="none" w:sz="0" w:space="0" w:color="auto"/>
            <w:right w:val="none" w:sz="0" w:space="0" w:color="auto"/>
          </w:divBdr>
        </w:div>
        <w:div w:id="382405732">
          <w:marLeft w:val="0"/>
          <w:marRight w:val="0"/>
          <w:marTop w:val="0"/>
          <w:marBottom w:val="0"/>
          <w:divBdr>
            <w:top w:val="none" w:sz="0" w:space="0" w:color="auto"/>
            <w:left w:val="none" w:sz="0" w:space="0" w:color="auto"/>
            <w:bottom w:val="none" w:sz="0" w:space="0" w:color="auto"/>
            <w:right w:val="none" w:sz="0" w:space="0" w:color="auto"/>
          </w:divBdr>
        </w:div>
        <w:div w:id="383600398">
          <w:marLeft w:val="0"/>
          <w:marRight w:val="0"/>
          <w:marTop w:val="0"/>
          <w:marBottom w:val="0"/>
          <w:divBdr>
            <w:top w:val="none" w:sz="0" w:space="0" w:color="auto"/>
            <w:left w:val="none" w:sz="0" w:space="0" w:color="auto"/>
            <w:bottom w:val="none" w:sz="0" w:space="0" w:color="auto"/>
            <w:right w:val="none" w:sz="0" w:space="0" w:color="auto"/>
          </w:divBdr>
        </w:div>
        <w:div w:id="387412396">
          <w:marLeft w:val="0"/>
          <w:marRight w:val="0"/>
          <w:marTop w:val="0"/>
          <w:marBottom w:val="0"/>
          <w:divBdr>
            <w:top w:val="none" w:sz="0" w:space="0" w:color="auto"/>
            <w:left w:val="none" w:sz="0" w:space="0" w:color="auto"/>
            <w:bottom w:val="none" w:sz="0" w:space="0" w:color="auto"/>
            <w:right w:val="none" w:sz="0" w:space="0" w:color="auto"/>
          </w:divBdr>
        </w:div>
        <w:div w:id="397748824">
          <w:marLeft w:val="0"/>
          <w:marRight w:val="0"/>
          <w:marTop w:val="0"/>
          <w:marBottom w:val="0"/>
          <w:divBdr>
            <w:top w:val="none" w:sz="0" w:space="0" w:color="auto"/>
            <w:left w:val="none" w:sz="0" w:space="0" w:color="auto"/>
            <w:bottom w:val="none" w:sz="0" w:space="0" w:color="auto"/>
            <w:right w:val="none" w:sz="0" w:space="0" w:color="auto"/>
          </w:divBdr>
        </w:div>
        <w:div w:id="397901416">
          <w:marLeft w:val="0"/>
          <w:marRight w:val="0"/>
          <w:marTop w:val="0"/>
          <w:marBottom w:val="0"/>
          <w:divBdr>
            <w:top w:val="none" w:sz="0" w:space="0" w:color="auto"/>
            <w:left w:val="none" w:sz="0" w:space="0" w:color="auto"/>
            <w:bottom w:val="none" w:sz="0" w:space="0" w:color="auto"/>
            <w:right w:val="none" w:sz="0" w:space="0" w:color="auto"/>
          </w:divBdr>
        </w:div>
        <w:div w:id="403993846">
          <w:marLeft w:val="0"/>
          <w:marRight w:val="0"/>
          <w:marTop w:val="0"/>
          <w:marBottom w:val="0"/>
          <w:divBdr>
            <w:top w:val="none" w:sz="0" w:space="0" w:color="auto"/>
            <w:left w:val="none" w:sz="0" w:space="0" w:color="auto"/>
            <w:bottom w:val="none" w:sz="0" w:space="0" w:color="auto"/>
            <w:right w:val="none" w:sz="0" w:space="0" w:color="auto"/>
          </w:divBdr>
        </w:div>
        <w:div w:id="404374206">
          <w:marLeft w:val="0"/>
          <w:marRight w:val="0"/>
          <w:marTop w:val="0"/>
          <w:marBottom w:val="0"/>
          <w:divBdr>
            <w:top w:val="none" w:sz="0" w:space="0" w:color="auto"/>
            <w:left w:val="none" w:sz="0" w:space="0" w:color="auto"/>
            <w:bottom w:val="none" w:sz="0" w:space="0" w:color="auto"/>
            <w:right w:val="none" w:sz="0" w:space="0" w:color="auto"/>
          </w:divBdr>
        </w:div>
        <w:div w:id="407657743">
          <w:marLeft w:val="0"/>
          <w:marRight w:val="0"/>
          <w:marTop w:val="0"/>
          <w:marBottom w:val="0"/>
          <w:divBdr>
            <w:top w:val="none" w:sz="0" w:space="0" w:color="auto"/>
            <w:left w:val="none" w:sz="0" w:space="0" w:color="auto"/>
            <w:bottom w:val="none" w:sz="0" w:space="0" w:color="auto"/>
            <w:right w:val="none" w:sz="0" w:space="0" w:color="auto"/>
          </w:divBdr>
        </w:div>
        <w:div w:id="408036442">
          <w:marLeft w:val="0"/>
          <w:marRight w:val="0"/>
          <w:marTop w:val="0"/>
          <w:marBottom w:val="0"/>
          <w:divBdr>
            <w:top w:val="none" w:sz="0" w:space="0" w:color="auto"/>
            <w:left w:val="none" w:sz="0" w:space="0" w:color="auto"/>
            <w:bottom w:val="none" w:sz="0" w:space="0" w:color="auto"/>
            <w:right w:val="none" w:sz="0" w:space="0" w:color="auto"/>
          </w:divBdr>
        </w:div>
        <w:div w:id="412900012">
          <w:marLeft w:val="0"/>
          <w:marRight w:val="0"/>
          <w:marTop w:val="0"/>
          <w:marBottom w:val="0"/>
          <w:divBdr>
            <w:top w:val="none" w:sz="0" w:space="0" w:color="auto"/>
            <w:left w:val="none" w:sz="0" w:space="0" w:color="auto"/>
            <w:bottom w:val="none" w:sz="0" w:space="0" w:color="auto"/>
            <w:right w:val="none" w:sz="0" w:space="0" w:color="auto"/>
          </w:divBdr>
        </w:div>
        <w:div w:id="413210654">
          <w:marLeft w:val="0"/>
          <w:marRight w:val="0"/>
          <w:marTop w:val="0"/>
          <w:marBottom w:val="0"/>
          <w:divBdr>
            <w:top w:val="none" w:sz="0" w:space="0" w:color="auto"/>
            <w:left w:val="none" w:sz="0" w:space="0" w:color="auto"/>
            <w:bottom w:val="none" w:sz="0" w:space="0" w:color="auto"/>
            <w:right w:val="none" w:sz="0" w:space="0" w:color="auto"/>
          </w:divBdr>
        </w:div>
        <w:div w:id="413672015">
          <w:marLeft w:val="0"/>
          <w:marRight w:val="0"/>
          <w:marTop w:val="0"/>
          <w:marBottom w:val="0"/>
          <w:divBdr>
            <w:top w:val="none" w:sz="0" w:space="0" w:color="auto"/>
            <w:left w:val="none" w:sz="0" w:space="0" w:color="auto"/>
            <w:bottom w:val="none" w:sz="0" w:space="0" w:color="auto"/>
            <w:right w:val="none" w:sz="0" w:space="0" w:color="auto"/>
          </w:divBdr>
        </w:div>
        <w:div w:id="414940478">
          <w:marLeft w:val="0"/>
          <w:marRight w:val="0"/>
          <w:marTop w:val="0"/>
          <w:marBottom w:val="0"/>
          <w:divBdr>
            <w:top w:val="none" w:sz="0" w:space="0" w:color="auto"/>
            <w:left w:val="none" w:sz="0" w:space="0" w:color="auto"/>
            <w:bottom w:val="none" w:sz="0" w:space="0" w:color="auto"/>
            <w:right w:val="none" w:sz="0" w:space="0" w:color="auto"/>
          </w:divBdr>
        </w:div>
        <w:div w:id="417560983">
          <w:marLeft w:val="0"/>
          <w:marRight w:val="0"/>
          <w:marTop w:val="0"/>
          <w:marBottom w:val="0"/>
          <w:divBdr>
            <w:top w:val="none" w:sz="0" w:space="0" w:color="auto"/>
            <w:left w:val="none" w:sz="0" w:space="0" w:color="auto"/>
            <w:bottom w:val="none" w:sz="0" w:space="0" w:color="auto"/>
            <w:right w:val="none" w:sz="0" w:space="0" w:color="auto"/>
          </w:divBdr>
        </w:div>
        <w:div w:id="426925200">
          <w:marLeft w:val="0"/>
          <w:marRight w:val="0"/>
          <w:marTop w:val="0"/>
          <w:marBottom w:val="0"/>
          <w:divBdr>
            <w:top w:val="none" w:sz="0" w:space="0" w:color="auto"/>
            <w:left w:val="none" w:sz="0" w:space="0" w:color="auto"/>
            <w:bottom w:val="none" w:sz="0" w:space="0" w:color="auto"/>
            <w:right w:val="none" w:sz="0" w:space="0" w:color="auto"/>
          </w:divBdr>
        </w:div>
        <w:div w:id="427313981">
          <w:marLeft w:val="0"/>
          <w:marRight w:val="0"/>
          <w:marTop w:val="0"/>
          <w:marBottom w:val="0"/>
          <w:divBdr>
            <w:top w:val="none" w:sz="0" w:space="0" w:color="auto"/>
            <w:left w:val="none" w:sz="0" w:space="0" w:color="auto"/>
            <w:bottom w:val="none" w:sz="0" w:space="0" w:color="auto"/>
            <w:right w:val="none" w:sz="0" w:space="0" w:color="auto"/>
          </w:divBdr>
        </w:div>
        <w:div w:id="429660607">
          <w:marLeft w:val="0"/>
          <w:marRight w:val="0"/>
          <w:marTop w:val="0"/>
          <w:marBottom w:val="0"/>
          <w:divBdr>
            <w:top w:val="none" w:sz="0" w:space="0" w:color="auto"/>
            <w:left w:val="none" w:sz="0" w:space="0" w:color="auto"/>
            <w:bottom w:val="none" w:sz="0" w:space="0" w:color="auto"/>
            <w:right w:val="none" w:sz="0" w:space="0" w:color="auto"/>
          </w:divBdr>
        </w:div>
        <w:div w:id="433786921">
          <w:marLeft w:val="0"/>
          <w:marRight w:val="0"/>
          <w:marTop w:val="0"/>
          <w:marBottom w:val="0"/>
          <w:divBdr>
            <w:top w:val="none" w:sz="0" w:space="0" w:color="auto"/>
            <w:left w:val="none" w:sz="0" w:space="0" w:color="auto"/>
            <w:bottom w:val="none" w:sz="0" w:space="0" w:color="auto"/>
            <w:right w:val="none" w:sz="0" w:space="0" w:color="auto"/>
          </w:divBdr>
        </w:div>
        <w:div w:id="435449177">
          <w:marLeft w:val="0"/>
          <w:marRight w:val="0"/>
          <w:marTop w:val="0"/>
          <w:marBottom w:val="0"/>
          <w:divBdr>
            <w:top w:val="none" w:sz="0" w:space="0" w:color="auto"/>
            <w:left w:val="none" w:sz="0" w:space="0" w:color="auto"/>
            <w:bottom w:val="none" w:sz="0" w:space="0" w:color="auto"/>
            <w:right w:val="none" w:sz="0" w:space="0" w:color="auto"/>
          </w:divBdr>
        </w:div>
        <w:div w:id="438456485">
          <w:marLeft w:val="0"/>
          <w:marRight w:val="0"/>
          <w:marTop w:val="0"/>
          <w:marBottom w:val="0"/>
          <w:divBdr>
            <w:top w:val="none" w:sz="0" w:space="0" w:color="auto"/>
            <w:left w:val="none" w:sz="0" w:space="0" w:color="auto"/>
            <w:bottom w:val="none" w:sz="0" w:space="0" w:color="auto"/>
            <w:right w:val="none" w:sz="0" w:space="0" w:color="auto"/>
          </w:divBdr>
        </w:div>
        <w:div w:id="444354299">
          <w:marLeft w:val="0"/>
          <w:marRight w:val="0"/>
          <w:marTop w:val="0"/>
          <w:marBottom w:val="0"/>
          <w:divBdr>
            <w:top w:val="none" w:sz="0" w:space="0" w:color="auto"/>
            <w:left w:val="none" w:sz="0" w:space="0" w:color="auto"/>
            <w:bottom w:val="none" w:sz="0" w:space="0" w:color="auto"/>
            <w:right w:val="none" w:sz="0" w:space="0" w:color="auto"/>
          </w:divBdr>
        </w:div>
        <w:div w:id="456678377">
          <w:marLeft w:val="0"/>
          <w:marRight w:val="0"/>
          <w:marTop w:val="0"/>
          <w:marBottom w:val="0"/>
          <w:divBdr>
            <w:top w:val="none" w:sz="0" w:space="0" w:color="auto"/>
            <w:left w:val="none" w:sz="0" w:space="0" w:color="auto"/>
            <w:bottom w:val="none" w:sz="0" w:space="0" w:color="auto"/>
            <w:right w:val="none" w:sz="0" w:space="0" w:color="auto"/>
          </w:divBdr>
        </w:div>
        <w:div w:id="457265497">
          <w:marLeft w:val="0"/>
          <w:marRight w:val="0"/>
          <w:marTop w:val="0"/>
          <w:marBottom w:val="0"/>
          <w:divBdr>
            <w:top w:val="none" w:sz="0" w:space="0" w:color="auto"/>
            <w:left w:val="none" w:sz="0" w:space="0" w:color="auto"/>
            <w:bottom w:val="none" w:sz="0" w:space="0" w:color="auto"/>
            <w:right w:val="none" w:sz="0" w:space="0" w:color="auto"/>
          </w:divBdr>
        </w:div>
        <w:div w:id="460349755">
          <w:marLeft w:val="0"/>
          <w:marRight w:val="0"/>
          <w:marTop w:val="0"/>
          <w:marBottom w:val="0"/>
          <w:divBdr>
            <w:top w:val="none" w:sz="0" w:space="0" w:color="auto"/>
            <w:left w:val="none" w:sz="0" w:space="0" w:color="auto"/>
            <w:bottom w:val="none" w:sz="0" w:space="0" w:color="auto"/>
            <w:right w:val="none" w:sz="0" w:space="0" w:color="auto"/>
          </w:divBdr>
        </w:div>
        <w:div w:id="462037340">
          <w:marLeft w:val="0"/>
          <w:marRight w:val="0"/>
          <w:marTop w:val="0"/>
          <w:marBottom w:val="0"/>
          <w:divBdr>
            <w:top w:val="none" w:sz="0" w:space="0" w:color="auto"/>
            <w:left w:val="none" w:sz="0" w:space="0" w:color="auto"/>
            <w:bottom w:val="none" w:sz="0" w:space="0" w:color="auto"/>
            <w:right w:val="none" w:sz="0" w:space="0" w:color="auto"/>
          </w:divBdr>
        </w:div>
        <w:div w:id="463037174">
          <w:marLeft w:val="0"/>
          <w:marRight w:val="0"/>
          <w:marTop w:val="0"/>
          <w:marBottom w:val="0"/>
          <w:divBdr>
            <w:top w:val="none" w:sz="0" w:space="0" w:color="auto"/>
            <w:left w:val="none" w:sz="0" w:space="0" w:color="auto"/>
            <w:bottom w:val="none" w:sz="0" w:space="0" w:color="auto"/>
            <w:right w:val="none" w:sz="0" w:space="0" w:color="auto"/>
          </w:divBdr>
        </w:div>
        <w:div w:id="466049248">
          <w:marLeft w:val="0"/>
          <w:marRight w:val="0"/>
          <w:marTop w:val="0"/>
          <w:marBottom w:val="0"/>
          <w:divBdr>
            <w:top w:val="none" w:sz="0" w:space="0" w:color="auto"/>
            <w:left w:val="none" w:sz="0" w:space="0" w:color="auto"/>
            <w:bottom w:val="none" w:sz="0" w:space="0" w:color="auto"/>
            <w:right w:val="none" w:sz="0" w:space="0" w:color="auto"/>
          </w:divBdr>
        </w:div>
        <w:div w:id="467942820">
          <w:marLeft w:val="0"/>
          <w:marRight w:val="0"/>
          <w:marTop w:val="0"/>
          <w:marBottom w:val="0"/>
          <w:divBdr>
            <w:top w:val="none" w:sz="0" w:space="0" w:color="auto"/>
            <w:left w:val="none" w:sz="0" w:space="0" w:color="auto"/>
            <w:bottom w:val="none" w:sz="0" w:space="0" w:color="auto"/>
            <w:right w:val="none" w:sz="0" w:space="0" w:color="auto"/>
          </w:divBdr>
        </w:div>
        <w:div w:id="468598679">
          <w:marLeft w:val="0"/>
          <w:marRight w:val="0"/>
          <w:marTop w:val="0"/>
          <w:marBottom w:val="0"/>
          <w:divBdr>
            <w:top w:val="none" w:sz="0" w:space="0" w:color="auto"/>
            <w:left w:val="none" w:sz="0" w:space="0" w:color="auto"/>
            <w:bottom w:val="none" w:sz="0" w:space="0" w:color="auto"/>
            <w:right w:val="none" w:sz="0" w:space="0" w:color="auto"/>
          </w:divBdr>
        </w:div>
        <w:div w:id="469130426">
          <w:marLeft w:val="0"/>
          <w:marRight w:val="0"/>
          <w:marTop w:val="0"/>
          <w:marBottom w:val="0"/>
          <w:divBdr>
            <w:top w:val="none" w:sz="0" w:space="0" w:color="auto"/>
            <w:left w:val="none" w:sz="0" w:space="0" w:color="auto"/>
            <w:bottom w:val="none" w:sz="0" w:space="0" w:color="auto"/>
            <w:right w:val="none" w:sz="0" w:space="0" w:color="auto"/>
          </w:divBdr>
        </w:div>
        <w:div w:id="473303010">
          <w:marLeft w:val="0"/>
          <w:marRight w:val="0"/>
          <w:marTop w:val="0"/>
          <w:marBottom w:val="0"/>
          <w:divBdr>
            <w:top w:val="none" w:sz="0" w:space="0" w:color="auto"/>
            <w:left w:val="none" w:sz="0" w:space="0" w:color="auto"/>
            <w:bottom w:val="none" w:sz="0" w:space="0" w:color="auto"/>
            <w:right w:val="none" w:sz="0" w:space="0" w:color="auto"/>
          </w:divBdr>
        </w:div>
        <w:div w:id="473915713">
          <w:marLeft w:val="0"/>
          <w:marRight w:val="0"/>
          <w:marTop w:val="0"/>
          <w:marBottom w:val="0"/>
          <w:divBdr>
            <w:top w:val="none" w:sz="0" w:space="0" w:color="auto"/>
            <w:left w:val="none" w:sz="0" w:space="0" w:color="auto"/>
            <w:bottom w:val="none" w:sz="0" w:space="0" w:color="auto"/>
            <w:right w:val="none" w:sz="0" w:space="0" w:color="auto"/>
          </w:divBdr>
        </w:div>
        <w:div w:id="475416181">
          <w:marLeft w:val="0"/>
          <w:marRight w:val="0"/>
          <w:marTop w:val="0"/>
          <w:marBottom w:val="0"/>
          <w:divBdr>
            <w:top w:val="none" w:sz="0" w:space="0" w:color="auto"/>
            <w:left w:val="none" w:sz="0" w:space="0" w:color="auto"/>
            <w:bottom w:val="none" w:sz="0" w:space="0" w:color="auto"/>
            <w:right w:val="none" w:sz="0" w:space="0" w:color="auto"/>
          </w:divBdr>
        </w:div>
        <w:div w:id="478309376">
          <w:marLeft w:val="0"/>
          <w:marRight w:val="0"/>
          <w:marTop w:val="0"/>
          <w:marBottom w:val="0"/>
          <w:divBdr>
            <w:top w:val="none" w:sz="0" w:space="0" w:color="auto"/>
            <w:left w:val="none" w:sz="0" w:space="0" w:color="auto"/>
            <w:bottom w:val="none" w:sz="0" w:space="0" w:color="auto"/>
            <w:right w:val="none" w:sz="0" w:space="0" w:color="auto"/>
          </w:divBdr>
        </w:div>
        <w:div w:id="490491653">
          <w:marLeft w:val="0"/>
          <w:marRight w:val="0"/>
          <w:marTop w:val="0"/>
          <w:marBottom w:val="0"/>
          <w:divBdr>
            <w:top w:val="none" w:sz="0" w:space="0" w:color="auto"/>
            <w:left w:val="none" w:sz="0" w:space="0" w:color="auto"/>
            <w:bottom w:val="none" w:sz="0" w:space="0" w:color="auto"/>
            <w:right w:val="none" w:sz="0" w:space="0" w:color="auto"/>
          </w:divBdr>
        </w:div>
        <w:div w:id="492989123">
          <w:marLeft w:val="0"/>
          <w:marRight w:val="0"/>
          <w:marTop w:val="0"/>
          <w:marBottom w:val="0"/>
          <w:divBdr>
            <w:top w:val="none" w:sz="0" w:space="0" w:color="auto"/>
            <w:left w:val="none" w:sz="0" w:space="0" w:color="auto"/>
            <w:bottom w:val="none" w:sz="0" w:space="0" w:color="auto"/>
            <w:right w:val="none" w:sz="0" w:space="0" w:color="auto"/>
          </w:divBdr>
        </w:div>
        <w:div w:id="494538590">
          <w:marLeft w:val="0"/>
          <w:marRight w:val="0"/>
          <w:marTop w:val="0"/>
          <w:marBottom w:val="0"/>
          <w:divBdr>
            <w:top w:val="none" w:sz="0" w:space="0" w:color="auto"/>
            <w:left w:val="none" w:sz="0" w:space="0" w:color="auto"/>
            <w:bottom w:val="none" w:sz="0" w:space="0" w:color="auto"/>
            <w:right w:val="none" w:sz="0" w:space="0" w:color="auto"/>
          </w:divBdr>
        </w:div>
        <w:div w:id="494805722">
          <w:marLeft w:val="0"/>
          <w:marRight w:val="0"/>
          <w:marTop w:val="0"/>
          <w:marBottom w:val="0"/>
          <w:divBdr>
            <w:top w:val="none" w:sz="0" w:space="0" w:color="auto"/>
            <w:left w:val="none" w:sz="0" w:space="0" w:color="auto"/>
            <w:bottom w:val="none" w:sz="0" w:space="0" w:color="auto"/>
            <w:right w:val="none" w:sz="0" w:space="0" w:color="auto"/>
          </w:divBdr>
        </w:div>
        <w:div w:id="497887321">
          <w:marLeft w:val="0"/>
          <w:marRight w:val="0"/>
          <w:marTop w:val="0"/>
          <w:marBottom w:val="0"/>
          <w:divBdr>
            <w:top w:val="none" w:sz="0" w:space="0" w:color="auto"/>
            <w:left w:val="none" w:sz="0" w:space="0" w:color="auto"/>
            <w:bottom w:val="none" w:sz="0" w:space="0" w:color="auto"/>
            <w:right w:val="none" w:sz="0" w:space="0" w:color="auto"/>
          </w:divBdr>
        </w:div>
        <w:div w:id="499733517">
          <w:marLeft w:val="0"/>
          <w:marRight w:val="0"/>
          <w:marTop w:val="0"/>
          <w:marBottom w:val="0"/>
          <w:divBdr>
            <w:top w:val="none" w:sz="0" w:space="0" w:color="auto"/>
            <w:left w:val="none" w:sz="0" w:space="0" w:color="auto"/>
            <w:bottom w:val="none" w:sz="0" w:space="0" w:color="auto"/>
            <w:right w:val="none" w:sz="0" w:space="0" w:color="auto"/>
          </w:divBdr>
        </w:div>
        <w:div w:id="502938589">
          <w:marLeft w:val="0"/>
          <w:marRight w:val="0"/>
          <w:marTop w:val="0"/>
          <w:marBottom w:val="0"/>
          <w:divBdr>
            <w:top w:val="none" w:sz="0" w:space="0" w:color="auto"/>
            <w:left w:val="none" w:sz="0" w:space="0" w:color="auto"/>
            <w:bottom w:val="none" w:sz="0" w:space="0" w:color="auto"/>
            <w:right w:val="none" w:sz="0" w:space="0" w:color="auto"/>
          </w:divBdr>
        </w:div>
        <w:div w:id="508451565">
          <w:marLeft w:val="0"/>
          <w:marRight w:val="0"/>
          <w:marTop w:val="0"/>
          <w:marBottom w:val="0"/>
          <w:divBdr>
            <w:top w:val="none" w:sz="0" w:space="0" w:color="auto"/>
            <w:left w:val="none" w:sz="0" w:space="0" w:color="auto"/>
            <w:bottom w:val="none" w:sz="0" w:space="0" w:color="auto"/>
            <w:right w:val="none" w:sz="0" w:space="0" w:color="auto"/>
          </w:divBdr>
        </w:div>
        <w:div w:id="509610405">
          <w:marLeft w:val="0"/>
          <w:marRight w:val="0"/>
          <w:marTop w:val="0"/>
          <w:marBottom w:val="0"/>
          <w:divBdr>
            <w:top w:val="none" w:sz="0" w:space="0" w:color="auto"/>
            <w:left w:val="none" w:sz="0" w:space="0" w:color="auto"/>
            <w:bottom w:val="none" w:sz="0" w:space="0" w:color="auto"/>
            <w:right w:val="none" w:sz="0" w:space="0" w:color="auto"/>
          </w:divBdr>
        </w:div>
        <w:div w:id="509954187">
          <w:marLeft w:val="0"/>
          <w:marRight w:val="0"/>
          <w:marTop w:val="0"/>
          <w:marBottom w:val="0"/>
          <w:divBdr>
            <w:top w:val="none" w:sz="0" w:space="0" w:color="auto"/>
            <w:left w:val="none" w:sz="0" w:space="0" w:color="auto"/>
            <w:bottom w:val="none" w:sz="0" w:space="0" w:color="auto"/>
            <w:right w:val="none" w:sz="0" w:space="0" w:color="auto"/>
          </w:divBdr>
        </w:div>
        <w:div w:id="510489629">
          <w:marLeft w:val="0"/>
          <w:marRight w:val="0"/>
          <w:marTop w:val="0"/>
          <w:marBottom w:val="0"/>
          <w:divBdr>
            <w:top w:val="none" w:sz="0" w:space="0" w:color="auto"/>
            <w:left w:val="none" w:sz="0" w:space="0" w:color="auto"/>
            <w:bottom w:val="none" w:sz="0" w:space="0" w:color="auto"/>
            <w:right w:val="none" w:sz="0" w:space="0" w:color="auto"/>
          </w:divBdr>
        </w:div>
        <w:div w:id="511186699">
          <w:marLeft w:val="0"/>
          <w:marRight w:val="0"/>
          <w:marTop w:val="0"/>
          <w:marBottom w:val="0"/>
          <w:divBdr>
            <w:top w:val="none" w:sz="0" w:space="0" w:color="auto"/>
            <w:left w:val="none" w:sz="0" w:space="0" w:color="auto"/>
            <w:bottom w:val="none" w:sz="0" w:space="0" w:color="auto"/>
            <w:right w:val="none" w:sz="0" w:space="0" w:color="auto"/>
          </w:divBdr>
        </w:div>
        <w:div w:id="515340355">
          <w:marLeft w:val="0"/>
          <w:marRight w:val="0"/>
          <w:marTop w:val="0"/>
          <w:marBottom w:val="0"/>
          <w:divBdr>
            <w:top w:val="none" w:sz="0" w:space="0" w:color="auto"/>
            <w:left w:val="none" w:sz="0" w:space="0" w:color="auto"/>
            <w:bottom w:val="none" w:sz="0" w:space="0" w:color="auto"/>
            <w:right w:val="none" w:sz="0" w:space="0" w:color="auto"/>
          </w:divBdr>
        </w:div>
        <w:div w:id="518158185">
          <w:marLeft w:val="0"/>
          <w:marRight w:val="0"/>
          <w:marTop w:val="0"/>
          <w:marBottom w:val="0"/>
          <w:divBdr>
            <w:top w:val="none" w:sz="0" w:space="0" w:color="auto"/>
            <w:left w:val="none" w:sz="0" w:space="0" w:color="auto"/>
            <w:bottom w:val="none" w:sz="0" w:space="0" w:color="auto"/>
            <w:right w:val="none" w:sz="0" w:space="0" w:color="auto"/>
          </w:divBdr>
        </w:div>
        <w:div w:id="523439839">
          <w:marLeft w:val="0"/>
          <w:marRight w:val="0"/>
          <w:marTop w:val="0"/>
          <w:marBottom w:val="0"/>
          <w:divBdr>
            <w:top w:val="none" w:sz="0" w:space="0" w:color="auto"/>
            <w:left w:val="none" w:sz="0" w:space="0" w:color="auto"/>
            <w:bottom w:val="none" w:sz="0" w:space="0" w:color="auto"/>
            <w:right w:val="none" w:sz="0" w:space="0" w:color="auto"/>
          </w:divBdr>
        </w:div>
        <w:div w:id="529295023">
          <w:marLeft w:val="0"/>
          <w:marRight w:val="0"/>
          <w:marTop w:val="0"/>
          <w:marBottom w:val="0"/>
          <w:divBdr>
            <w:top w:val="none" w:sz="0" w:space="0" w:color="auto"/>
            <w:left w:val="none" w:sz="0" w:space="0" w:color="auto"/>
            <w:bottom w:val="none" w:sz="0" w:space="0" w:color="auto"/>
            <w:right w:val="none" w:sz="0" w:space="0" w:color="auto"/>
          </w:divBdr>
        </w:div>
        <w:div w:id="529729015">
          <w:marLeft w:val="0"/>
          <w:marRight w:val="0"/>
          <w:marTop w:val="0"/>
          <w:marBottom w:val="0"/>
          <w:divBdr>
            <w:top w:val="none" w:sz="0" w:space="0" w:color="auto"/>
            <w:left w:val="none" w:sz="0" w:space="0" w:color="auto"/>
            <w:bottom w:val="none" w:sz="0" w:space="0" w:color="auto"/>
            <w:right w:val="none" w:sz="0" w:space="0" w:color="auto"/>
          </w:divBdr>
        </w:div>
        <w:div w:id="530802428">
          <w:marLeft w:val="0"/>
          <w:marRight w:val="0"/>
          <w:marTop w:val="0"/>
          <w:marBottom w:val="0"/>
          <w:divBdr>
            <w:top w:val="none" w:sz="0" w:space="0" w:color="auto"/>
            <w:left w:val="none" w:sz="0" w:space="0" w:color="auto"/>
            <w:bottom w:val="none" w:sz="0" w:space="0" w:color="auto"/>
            <w:right w:val="none" w:sz="0" w:space="0" w:color="auto"/>
          </w:divBdr>
        </w:div>
        <w:div w:id="533152700">
          <w:marLeft w:val="0"/>
          <w:marRight w:val="0"/>
          <w:marTop w:val="0"/>
          <w:marBottom w:val="0"/>
          <w:divBdr>
            <w:top w:val="none" w:sz="0" w:space="0" w:color="auto"/>
            <w:left w:val="none" w:sz="0" w:space="0" w:color="auto"/>
            <w:bottom w:val="none" w:sz="0" w:space="0" w:color="auto"/>
            <w:right w:val="none" w:sz="0" w:space="0" w:color="auto"/>
          </w:divBdr>
        </w:div>
        <w:div w:id="534585924">
          <w:marLeft w:val="0"/>
          <w:marRight w:val="0"/>
          <w:marTop w:val="0"/>
          <w:marBottom w:val="0"/>
          <w:divBdr>
            <w:top w:val="none" w:sz="0" w:space="0" w:color="auto"/>
            <w:left w:val="none" w:sz="0" w:space="0" w:color="auto"/>
            <w:bottom w:val="none" w:sz="0" w:space="0" w:color="auto"/>
            <w:right w:val="none" w:sz="0" w:space="0" w:color="auto"/>
          </w:divBdr>
        </w:div>
        <w:div w:id="537351643">
          <w:marLeft w:val="0"/>
          <w:marRight w:val="0"/>
          <w:marTop w:val="0"/>
          <w:marBottom w:val="0"/>
          <w:divBdr>
            <w:top w:val="none" w:sz="0" w:space="0" w:color="auto"/>
            <w:left w:val="none" w:sz="0" w:space="0" w:color="auto"/>
            <w:bottom w:val="none" w:sz="0" w:space="0" w:color="auto"/>
            <w:right w:val="none" w:sz="0" w:space="0" w:color="auto"/>
          </w:divBdr>
        </w:div>
        <w:div w:id="540674507">
          <w:marLeft w:val="0"/>
          <w:marRight w:val="0"/>
          <w:marTop w:val="0"/>
          <w:marBottom w:val="0"/>
          <w:divBdr>
            <w:top w:val="none" w:sz="0" w:space="0" w:color="auto"/>
            <w:left w:val="none" w:sz="0" w:space="0" w:color="auto"/>
            <w:bottom w:val="none" w:sz="0" w:space="0" w:color="auto"/>
            <w:right w:val="none" w:sz="0" w:space="0" w:color="auto"/>
          </w:divBdr>
        </w:div>
        <w:div w:id="542911287">
          <w:marLeft w:val="0"/>
          <w:marRight w:val="0"/>
          <w:marTop w:val="0"/>
          <w:marBottom w:val="0"/>
          <w:divBdr>
            <w:top w:val="none" w:sz="0" w:space="0" w:color="auto"/>
            <w:left w:val="none" w:sz="0" w:space="0" w:color="auto"/>
            <w:bottom w:val="none" w:sz="0" w:space="0" w:color="auto"/>
            <w:right w:val="none" w:sz="0" w:space="0" w:color="auto"/>
          </w:divBdr>
        </w:div>
        <w:div w:id="550457726">
          <w:marLeft w:val="0"/>
          <w:marRight w:val="0"/>
          <w:marTop w:val="0"/>
          <w:marBottom w:val="0"/>
          <w:divBdr>
            <w:top w:val="none" w:sz="0" w:space="0" w:color="auto"/>
            <w:left w:val="none" w:sz="0" w:space="0" w:color="auto"/>
            <w:bottom w:val="none" w:sz="0" w:space="0" w:color="auto"/>
            <w:right w:val="none" w:sz="0" w:space="0" w:color="auto"/>
          </w:divBdr>
        </w:div>
        <w:div w:id="550504483">
          <w:marLeft w:val="0"/>
          <w:marRight w:val="0"/>
          <w:marTop w:val="0"/>
          <w:marBottom w:val="0"/>
          <w:divBdr>
            <w:top w:val="none" w:sz="0" w:space="0" w:color="auto"/>
            <w:left w:val="none" w:sz="0" w:space="0" w:color="auto"/>
            <w:bottom w:val="none" w:sz="0" w:space="0" w:color="auto"/>
            <w:right w:val="none" w:sz="0" w:space="0" w:color="auto"/>
          </w:divBdr>
        </w:div>
        <w:div w:id="553539856">
          <w:marLeft w:val="0"/>
          <w:marRight w:val="0"/>
          <w:marTop w:val="0"/>
          <w:marBottom w:val="0"/>
          <w:divBdr>
            <w:top w:val="none" w:sz="0" w:space="0" w:color="auto"/>
            <w:left w:val="none" w:sz="0" w:space="0" w:color="auto"/>
            <w:bottom w:val="none" w:sz="0" w:space="0" w:color="auto"/>
            <w:right w:val="none" w:sz="0" w:space="0" w:color="auto"/>
          </w:divBdr>
        </w:div>
        <w:div w:id="555553336">
          <w:marLeft w:val="0"/>
          <w:marRight w:val="0"/>
          <w:marTop w:val="0"/>
          <w:marBottom w:val="0"/>
          <w:divBdr>
            <w:top w:val="none" w:sz="0" w:space="0" w:color="auto"/>
            <w:left w:val="none" w:sz="0" w:space="0" w:color="auto"/>
            <w:bottom w:val="none" w:sz="0" w:space="0" w:color="auto"/>
            <w:right w:val="none" w:sz="0" w:space="0" w:color="auto"/>
          </w:divBdr>
        </w:div>
        <w:div w:id="561872582">
          <w:marLeft w:val="0"/>
          <w:marRight w:val="0"/>
          <w:marTop w:val="0"/>
          <w:marBottom w:val="0"/>
          <w:divBdr>
            <w:top w:val="none" w:sz="0" w:space="0" w:color="auto"/>
            <w:left w:val="none" w:sz="0" w:space="0" w:color="auto"/>
            <w:bottom w:val="none" w:sz="0" w:space="0" w:color="auto"/>
            <w:right w:val="none" w:sz="0" w:space="0" w:color="auto"/>
          </w:divBdr>
        </w:div>
        <w:div w:id="563875093">
          <w:marLeft w:val="0"/>
          <w:marRight w:val="0"/>
          <w:marTop w:val="0"/>
          <w:marBottom w:val="0"/>
          <w:divBdr>
            <w:top w:val="none" w:sz="0" w:space="0" w:color="auto"/>
            <w:left w:val="none" w:sz="0" w:space="0" w:color="auto"/>
            <w:bottom w:val="none" w:sz="0" w:space="0" w:color="auto"/>
            <w:right w:val="none" w:sz="0" w:space="0" w:color="auto"/>
          </w:divBdr>
        </w:div>
        <w:div w:id="570627936">
          <w:marLeft w:val="0"/>
          <w:marRight w:val="0"/>
          <w:marTop w:val="0"/>
          <w:marBottom w:val="0"/>
          <w:divBdr>
            <w:top w:val="none" w:sz="0" w:space="0" w:color="auto"/>
            <w:left w:val="none" w:sz="0" w:space="0" w:color="auto"/>
            <w:bottom w:val="none" w:sz="0" w:space="0" w:color="auto"/>
            <w:right w:val="none" w:sz="0" w:space="0" w:color="auto"/>
          </w:divBdr>
        </w:div>
        <w:div w:id="574824074">
          <w:marLeft w:val="0"/>
          <w:marRight w:val="0"/>
          <w:marTop w:val="0"/>
          <w:marBottom w:val="0"/>
          <w:divBdr>
            <w:top w:val="none" w:sz="0" w:space="0" w:color="auto"/>
            <w:left w:val="none" w:sz="0" w:space="0" w:color="auto"/>
            <w:bottom w:val="none" w:sz="0" w:space="0" w:color="auto"/>
            <w:right w:val="none" w:sz="0" w:space="0" w:color="auto"/>
          </w:divBdr>
        </w:div>
        <w:div w:id="575090728">
          <w:marLeft w:val="0"/>
          <w:marRight w:val="0"/>
          <w:marTop w:val="0"/>
          <w:marBottom w:val="0"/>
          <w:divBdr>
            <w:top w:val="none" w:sz="0" w:space="0" w:color="auto"/>
            <w:left w:val="none" w:sz="0" w:space="0" w:color="auto"/>
            <w:bottom w:val="none" w:sz="0" w:space="0" w:color="auto"/>
            <w:right w:val="none" w:sz="0" w:space="0" w:color="auto"/>
          </w:divBdr>
        </w:div>
        <w:div w:id="576673455">
          <w:marLeft w:val="0"/>
          <w:marRight w:val="0"/>
          <w:marTop w:val="0"/>
          <w:marBottom w:val="0"/>
          <w:divBdr>
            <w:top w:val="none" w:sz="0" w:space="0" w:color="auto"/>
            <w:left w:val="none" w:sz="0" w:space="0" w:color="auto"/>
            <w:bottom w:val="none" w:sz="0" w:space="0" w:color="auto"/>
            <w:right w:val="none" w:sz="0" w:space="0" w:color="auto"/>
          </w:divBdr>
        </w:div>
        <w:div w:id="583993939">
          <w:marLeft w:val="0"/>
          <w:marRight w:val="0"/>
          <w:marTop w:val="0"/>
          <w:marBottom w:val="0"/>
          <w:divBdr>
            <w:top w:val="none" w:sz="0" w:space="0" w:color="auto"/>
            <w:left w:val="none" w:sz="0" w:space="0" w:color="auto"/>
            <w:bottom w:val="none" w:sz="0" w:space="0" w:color="auto"/>
            <w:right w:val="none" w:sz="0" w:space="0" w:color="auto"/>
          </w:divBdr>
        </w:div>
        <w:div w:id="586116787">
          <w:marLeft w:val="0"/>
          <w:marRight w:val="0"/>
          <w:marTop w:val="0"/>
          <w:marBottom w:val="0"/>
          <w:divBdr>
            <w:top w:val="none" w:sz="0" w:space="0" w:color="auto"/>
            <w:left w:val="none" w:sz="0" w:space="0" w:color="auto"/>
            <w:bottom w:val="none" w:sz="0" w:space="0" w:color="auto"/>
            <w:right w:val="none" w:sz="0" w:space="0" w:color="auto"/>
          </w:divBdr>
        </w:div>
        <w:div w:id="588084173">
          <w:marLeft w:val="0"/>
          <w:marRight w:val="0"/>
          <w:marTop w:val="0"/>
          <w:marBottom w:val="0"/>
          <w:divBdr>
            <w:top w:val="none" w:sz="0" w:space="0" w:color="auto"/>
            <w:left w:val="none" w:sz="0" w:space="0" w:color="auto"/>
            <w:bottom w:val="none" w:sz="0" w:space="0" w:color="auto"/>
            <w:right w:val="none" w:sz="0" w:space="0" w:color="auto"/>
          </w:divBdr>
        </w:div>
        <w:div w:id="589461960">
          <w:marLeft w:val="0"/>
          <w:marRight w:val="0"/>
          <w:marTop w:val="0"/>
          <w:marBottom w:val="0"/>
          <w:divBdr>
            <w:top w:val="none" w:sz="0" w:space="0" w:color="auto"/>
            <w:left w:val="none" w:sz="0" w:space="0" w:color="auto"/>
            <w:bottom w:val="none" w:sz="0" w:space="0" w:color="auto"/>
            <w:right w:val="none" w:sz="0" w:space="0" w:color="auto"/>
          </w:divBdr>
        </w:div>
        <w:div w:id="590430150">
          <w:marLeft w:val="0"/>
          <w:marRight w:val="0"/>
          <w:marTop w:val="0"/>
          <w:marBottom w:val="0"/>
          <w:divBdr>
            <w:top w:val="none" w:sz="0" w:space="0" w:color="auto"/>
            <w:left w:val="none" w:sz="0" w:space="0" w:color="auto"/>
            <w:bottom w:val="none" w:sz="0" w:space="0" w:color="auto"/>
            <w:right w:val="none" w:sz="0" w:space="0" w:color="auto"/>
          </w:divBdr>
        </w:div>
        <w:div w:id="590503037">
          <w:marLeft w:val="0"/>
          <w:marRight w:val="0"/>
          <w:marTop w:val="0"/>
          <w:marBottom w:val="0"/>
          <w:divBdr>
            <w:top w:val="none" w:sz="0" w:space="0" w:color="auto"/>
            <w:left w:val="none" w:sz="0" w:space="0" w:color="auto"/>
            <w:bottom w:val="none" w:sz="0" w:space="0" w:color="auto"/>
            <w:right w:val="none" w:sz="0" w:space="0" w:color="auto"/>
          </w:divBdr>
        </w:div>
        <w:div w:id="591201890">
          <w:marLeft w:val="0"/>
          <w:marRight w:val="0"/>
          <w:marTop w:val="0"/>
          <w:marBottom w:val="0"/>
          <w:divBdr>
            <w:top w:val="none" w:sz="0" w:space="0" w:color="auto"/>
            <w:left w:val="none" w:sz="0" w:space="0" w:color="auto"/>
            <w:bottom w:val="none" w:sz="0" w:space="0" w:color="auto"/>
            <w:right w:val="none" w:sz="0" w:space="0" w:color="auto"/>
          </w:divBdr>
        </w:div>
        <w:div w:id="594947215">
          <w:marLeft w:val="0"/>
          <w:marRight w:val="0"/>
          <w:marTop w:val="0"/>
          <w:marBottom w:val="0"/>
          <w:divBdr>
            <w:top w:val="none" w:sz="0" w:space="0" w:color="auto"/>
            <w:left w:val="none" w:sz="0" w:space="0" w:color="auto"/>
            <w:bottom w:val="none" w:sz="0" w:space="0" w:color="auto"/>
            <w:right w:val="none" w:sz="0" w:space="0" w:color="auto"/>
          </w:divBdr>
        </w:div>
        <w:div w:id="599217249">
          <w:marLeft w:val="0"/>
          <w:marRight w:val="0"/>
          <w:marTop w:val="0"/>
          <w:marBottom w:val="0"/>
          <w:divBdr>
            <w:top w:val="none" w:sz="0" w:space="0" w:color="auto"/>
            <w:left w:val="none" w:sz="0" w:space="0" w:color="auto"/>
            <w:bottom w:val="none" w:sz="0" w:space="0" w:color="auto"/>
            <w:right w:val="none" w:sz="0" w:space="0" w:color="auto"/>
          </w:divBdr>
        </w:div>
        <w:div w:id="599486438">
          <w:marLeft w:val="0"/>
          <w:marRight w:val="0"/>
          <w:marTop w:val="0"/>
          <w:marBottom w:val="0"/>
          <w:divBdr>
            <w:top w:val="none" w:sz="0" w:space="0" w:color="auto"/>
            <w:left w:val="none" w:sz="0" w:space="0" w:color="auto"/>
            <w:bottom w:val="none" w:sz="0" w:space="0" w:color="auto"/>
            <w:right w:val="none" w:sz="0" w:space="0" w:color="auto"/>
          </w:divBdr>
        </w:div>
        <w:div w:id="606422753">
          <w:marLeft w:val="0"/>
          <w:marRight w:val="0"/>
          <w:marTop w:val="0"/>
          <w:marBottom w:val="0"/>
          <w:divBdr>
            <w:top w:val="none" w:sz="0" w:space="0" w:color="auto"/>
            <w:left w:val="none" w:sz="0" w:space="0" w:color="auto"/>
            <w:bottom w:val="none" w:sz="0" w:space="0" w:color="auto"/>
            <w:right w:val="none" w:sz="0" w:space="0" w:color="auto"/>
          </w:divBdr>
        </w:div>
        <w:div w:id="607473702">
          <w:marLeft w:val="0"/>
          <w:marRight w:val="0"/>
          <w:marTop w:val="0"/>
          <w:marBottom w:val="0"/>
          <w:divBdr>
            <w:top w:val="none" w:sz="0" w:space="0" w:color="auto"/>
            <w:left w:val="none" w:sz="0" w:space="0" w:color="auto"/>
            <w:bottom w:val="none" w:sz="0" w:space="0" w:color="auto"/>
            <w:right w:val="none" w:sz="0" w:space="0" w:color="auto"/>
          </w:divBdr>
        </w:div>
        <w:div w:id="609823446">
          <w:marLeft w:val="0"/>
          <w:marRight w:val="0"/>
          <w:marTop w:val="0"/>
          <w:marBottom w:val="0"/>
          <w:divBdr>
            <w:top w:val="none" w:sz="0" w:space="0" w:color="auto"/>
            <w:left w:val="none" w:sz="0" w:space="0" w:color="auto"/>
            <w:bottom w:val="none" w:sz="0" w:space="0" w:color="auto"/>
            <w:right w:val="none" w:sz="0" w:space="0" w:color="auto"/>
          </w:divBdr>
        </w:div>
        <w:div w:id="611403277">
          <w:marLeft w:val="0"/>
          <w:marRight w:val="0"/>
          <w:marTop w:val="0"/>
          <w:marBottom w:val="0"/>
          <w:divBdr>
            <w:top w:val="none" w:sz="0" w:space="0" w:color="auto"/>
            <w:left w:val="none" w:sz="0" w:space="0" w:color="auto"/>
            <w:bottom w:val="none" w:sz="0" w:space="0" w:color="auto"/>
            <w:right w:val="none" w:sz="0" w:space="0" w:color="auto"/>
          </w:divBdr>
        </w:div>
        <w:div w:id="611941561">
          <w:marLeft w:val="0"/>
          <w:marRight w:val="0"/>
          <w:marTop w:val="0"/>
          <w:marBottom w:val="0"/>
          <w:divBdr>
            <w:top w:val="none" w:sz="0" w:space="0" w:color="auto"/>
            <w:left w:val="none" w:sz="0" w:space="0" w:color="auto"/>
            <w:bottom w:val="none" w:sz="0" w:space="0" w:color="auto"/>
            <w:right w:val="none" w:sz="0" w:space="0" w:color="auto"/>
          </w:divBdr>
        </w:div>
        <w:div w:id="614293225">
          <w:marLeft w:val="0"/>
          <w:marRight w:val="0"/>
          <w:marTop w:val="0"/>
          <w:marBottom w:val="0"/>
          <w:divBdr>
            <w:top w:val="none" w:sz="0" w:space="0" w:color="auto"/>
            <w:left w:val="none" w:sz="0" w:space="0" w:color="auto"/>
            <w:bottom w:val="none" w:sz="0" w:space="0" w:color="auto"/>
            <w:right w:val="none" w:sz="0" w:space="0" w:color="auto"/>
          </w:divBdr>
        </w:div>
        <w:div w:id="616908962">
          <w:marLeft w:val="0"/>
          <w:marRight w:val="0"/>
          <w:marTop w:val="0"/>
          <w:marBottom w:val="0"/>
          <w:divBdr>
            <w:top w:val="none" w:sz="0" w:space="0" w:color="auto"/>
            <w:left w:val="none" w:sz="0" w:space="0" w:color="auto"/>
            <w:bottom w:val="none" w:sz="0" w:space="0" w:color="auto"/>
            <w:right w:val="none" w:sz="0" w:space="0" w:color="auto"/>
          </w:divBdr>
        </w:div>
        <w:div w:id="623536802">
          <w:marLeft w:val="0"/>
          <w:marRight w:val="0"/>
          <w:marTop w:val="0"/>
          <w:marBottom w:val="0"/>
          <w:divBdr>
            <w:top w:val="none" w:sz="0" w:space="0" w:color="auto"/>
            <w:left w:val="none" w:sz="0" w:space="0" w:color="auto"/>
            <w:bottom w:val="none" w:sz="0" w:space="0" w:color="auto"/>
            <w:right w:val="none" w:sz="0" w:space="0" w:color="auto"/>
          </w:divBdr>
        </w:div>
        <w:div w:id="625042935">
          <w:marLeft w:val="0"/>
          <w:marRight w:val="0"/>
          <w:marTop w:val="0"/>
          <w:marBottom w:val="0"/>
          <w:divBdr>
            <w:top w:val="none" w:sz="0" w:space="0" w:color="auto"/>
            <w:left w:val="none" w:sz="0" w:space="0" w:color="auto"/>
            <w:bottom w:val="none" w:sz="0" w:space="0" w:color="auto"/>
            <w:right w:val="none" w:sz="0" w:space="0" w:color="auto"/>
          </w:divBdr>
        </w:div>
        <w:div w:id="629677833">
          <w:marLeft w:val="0"/>
          <w:marRight w:val="0"/>
          <w:marTop w:val="0"/>
          <w:marBottom w:val="0"/>
          <w:divBdr>
            <w:top w:val="none" w:sz="0" w:space="0" w:color="auto"/>
            <w:left w:val="none" w:sz="0" w:space="0" w:color="auto"/>
            <w:bottom w:val="none" w:sz="0" w:space="0" w:color="auto"/>
            <w:right w:val="none" w:sz="0" w:space="0" w:color="auto"/>
          </w:divBdr>
        </w:div>
        <w:div w:id="631328893">
          <w:marLeft w:val="0"/>
          <w:marRight w:val="0"/>
          <w:marTop w:val="0"/>
          <w:marBottom w:val="0"/>
          <w:divBdr>
            <w:top w:val="none" w:sz="0" w:space="0" w:color="auto"/>
            <w:left w:val="none" w:sz="0" w:space="0" w:color="auto"/>
            <w:bottom w:val="none" w:sz="0" w:space="0" w:color="auto"/>
            <w:right w:val="none" w:sz="0" w:space="0" w:color="auto"/>
          </w:divBdr>
        </w:div>
        <w:div w:id="639573435">
          <w:marLeft w:val="0"/>
          <w:marRight w:val="0"/>
          <w:marTop w:val="0"/>
          <w:marBottom w:val="0"/>
          <w:divBdr>
            <w:top w:val="none" w:sz="0" w:space="0" w:color="auto"/>
            <w:left w:val="none" w:sz="0" w:space="0" w:color="auto"/>
            <w:bottom w:val="none" w:sz="0" w:space="0" w:color="auto"/>
            <w:right w:val="none" w:sz="0" w:space="0" w:color="auto"/>
          </w:divBdr>
        </w:div>
        <w:div w:id="640042001">
          <w:marLeft w:val="0"/>
          <w:marRight w:val="0"/>
          <w:marTop w:val="0"/>
          <w:marBottom w:val="0"/>
          <w:divBdr>
            <w:top w:val="none" w:sz="0" w:space="0" w:color="auto"/>
            <w:left w:val="none" w:sz="0" w:space="0" w:color="auto"/>
            <w:bottom w:val="none" w:sz="0" w:space="0" w:color="auto"/>
            <w:right w:val="none" w:sz="0" w:space="0" w:color="auto"/>
          </w:divBdr>
        </w:div>
        <w:div w:id="642782332">
          <w:marLeft w:val="0"/>
          <w:marRight w:val="0"/>
          <w:marTop w:val="0"/>
          <w:marBottom w:val="0"/>
          <w:divBdr>
            <w:top w:val="none" w:sz="0" w:space="0" w:color="auto"/>
            <w:left w:val="none" w:sz="0" w:space="0" w:color="auto"/>
            <w:bottom w:val="none" w:sz="0" w:space="0" w:color="auto"/>
            <w:right w:val="none" w:sz="0" w:space="0" w:color="auto"/>
          </w:divBdr>
        </w:div>
        <w:div w:id="644702165">
          <w:marLeft w:val="0"/>
          <w:marRight w:val="0"/>
          <w:marTop w:val="0"/>
          <w:marBottom w:val="0"/>
          <w:divBdr>
            <w:top w:val="none" w:sz="0" w:space="0" w:color="auto"/>
            <w:left w:val="none" w:sz="0" w:space="0" w:color="auto"/>
            <w:bottom w:val="none" w:sz="0" w:space="0" w:color="auto"/>
            <w:right w:val="none" w:sz="0" w:space="0" w:color="auto"/>
          </w:divBdr>
        </w:div>
        <w:div w:id="649866114">
          <w:marLeft w:val="0"/>
          <w:marRight w:val="0"/>
          <w:marTop w:val="0"/>
          <w:marBottom w:val="0"/>
          <w:divBdr>
            <w:top w:val="none" w:sz="0" w:space="0" w:color="auto"/>
            <w:left w:val="none" w:sz="0" w:space="0" w:color="auto"/>
            <w:bottom w:val="none" w:sz="0" w:space="0" w:color="auto"/>
            <w:right w:val="none" w:sz="0" w:space="0" w:color="auto"/>
          </w:divBdr>
        </w:div>
        <w:div w:id="652836334">
          <w:marLeft w:val="0"/>
          <w:marRight w:val="0"/>
          <w:marTop w:val="0"/>
          <w:marBottom w:val="0"/>
          <w:divBdr>
            <w:top w:val="none" w:sz="0" w:space="0" w:color="auto"/>
            <w:left w:val="none" w:sz="0" w:space="0" w:color="auto"/>
            <w:bottom w:val="none" w:sz="0" w:space="0" w:color="auto"/>
            <w:right w:val="none" w:sz="0" w:space="0" w:color="auto"/>
          </w:divBdr>
        </w:div>
        <w:div w:id="656148632">
          <w:marLeft w:val="0"/>
          <w:marRight w:val="0"/>
          <w:marTop w:val="0"/>
          <w:marBottom w:val="0"/>
          <w:divBdr>
            <w:top w:val="none" w:sz="0" w:space="0" w:color="auto"/>
            <w:left w:val="none" w:sz="0" w:space="0" w:color="auto"/>
            <w:bottom w:val="none" w:sz="0" w:space="0" w:color="auto"/>
            <w:right w:val="none" w:sz="0" w:space="0" w:color="auto"/>
          </w:divBdr>
        </w:div>
        <w:div w:id="660039304">
          <w:marLeft w:val="0"/>
          <w:marRight w:val="0"/>
          <w:marTop w:val="0"/>
          <w:marBottom w:val="0"/>
          <w:divBdr>
            <w:top w:val="none" w:sz="0" w:space="0" w:color="auto"/>
            <w:left w:val="none" w:sz="0" w:space="0" w:color="auto"/>
            <w:bottom w:val="none" w:sz="0" w:space="0" w:color="auto"/>
            <w:right w:val="none" w:sz="0" w:space="0" w:color="auto"/>
          </w:divBdr>
        </w:div>
        <w:div w:id="660734872">
          <w:marLeft w:val="0"/>
          <w:marRight w:val="0"/>
          <w:marTop w:val="0"/>
          <w:marBottom w:val="0"/>
          <w:divBdr>
            <w:top w:val="none" w:sz="0" w:space="0" w:color="auto"/>
            <w:left w:val="none" w:sz="0" w:space="0" w:color="auto"/>
            <w:bottom w:val="none" w:sz="0" w:space="0" w:color="auto"/>
            <w:right w:val="none" w:sz="0" w:space="0" w:color="auto"/>
          </w:divBdr>
        </w:div>
        <w:div w:id="667249464">
          <w:marLeft w:val="0"/>
          <w:marRight w:val="0"/>
          <w:marTop w:val="0"/>
          <w:marBottom w:val="0"/>
          <w:divBdr>
            <w:top w:val="none" w:sz="0" w:space="0" w:color="auto"/>
            <w:left w:val="none" w:sz="0" w:space="0" w:color="auto"/>
            <w:bottom w:val="none" w:sz="0" w:space="0" w:color="auto"/>
            <w:right w:val="none" w:sz="0" w:space="0" w:color="auto"/>
          </w:divBdr>
        </w:div>
        <w:div w:id="667757150">
          <w:marLeft w:val="0"/>
          <w:marRight w:val="0"/>
          <w:marTop w:val="0"/>
          <w:marBottom w:val="0"/>
          <w:divBdr>
            <w:top w:val="none" w:sz="0" w:space="0" w:color="auto"/>
            <w:left w:val="none" w:sz="0" w:space="0" w:color="auto"/>
            <w:bottom w:val="none" w:sz="0" w:space="0" w:color="auto"/>
            <w:right w:val="none" w:sz="0" w:space="0" w:color="auto"/>
          </w:divBdr>
        </w:div>
        <w:div w:id="679048736">
          <w:marLeft w:val="0"/>
          <w:marRight w:val="0"/>
          <w:marTop w:val="0"/>
          <w:marBottom w:val="0"/>
          <w:divBdr>
            <w:top w:val="none" w:sz="0" w:space="0" w:color="auto"/>
            <w:left w:val="none" w:sz="0" w:space="0" w:color="auto"/>
            <w:bottom w:val="none" w:sz="0" w:space="0" w:color="auto"/>
            <w:right w:val="none" w:sz="0" w:space="0" w:color="auto"/>
          </w:divBdr>
        </w:div>
        <w:div w:id="679427051">
          <w:marLeft w:val="0"/>
          <w:marRight w:val="0"/>
          <w:marTop w:val="0"/>
          <w:marBottom w:val="0"/>
          <w:divBdr>
            <w:top w:val="none" w:sz="0" w:space="0" w:color="auto"/>
            <w:left w:val="none" w:sz="0" w:space="0" w:color="auto"/>
            <w:bottom w:val="none" w:sz="0" w:space="0" w:color="auto"/>
            <w:right w:val="none" w:sz="0" w:space="0" w:color="auto"/>
          </w:divBdr>
        </w:div>
        <w:div w:id="685138753">
          <w:marLeft w:val="0"/>
          <w:marRight w:val="0"/>
          <w:marTop w:val="0"/>
          <w:marBottom w:val="0"/>
          <w:divBdr>
            <w:top w:val="none" w:sz="0" w:space="0" w:color="auto"/>
            <w:left w:val="none" w:sz="0" w:space="0" w:color="auto"/>
            <w:bottom w:val="none" w:sz="0" w:space="0" w:color="auto"/>
            <w:right w:val="none" w:sz="0" w:space="0" w:color="auto"/>
          </w:divBdr>
        </w:div>
        <w:div w:id="686517426">
          <w:marLeft w:val="0"/>
          <w:marRight w:val="0"/>
          <w:marTop w:val="0"/>
          <w:marBottom w:val="0"/>
          <w:divBdr>
            <w:top w:val="none" w:sz="0" w:space="0" w:color="auto"/>
            <w:left w:val="none" w:sz="0" w:space="0" w:color="auto"/>
            <w:bottom w:val="none" w:sz="0" w:space="0" w:color="auto"/>
            <w:right w:val="none" w:sz="0" w:space="0" w:color="auto"/>
          </w:divBdr>
        </w:div>
        <w:div w:id="689913609">
          <w:marLeft w:val="0"/>
          <w:marRight w:val="0"/>
          <w:marTop w:val="0"/>
          <w:marBottom w:val="0"/>
          <w:divBdr>
            <w:top w:val="none" w:sz="0" w:space="0" w:color="auto"/>
            <w:left w:val="none" w:sz="0" w:space="0" w:color="auto"/>
            <w:bottom w:val="none" w:sz="0" w:space="0" w:color="auto"/>
            <w:right w:val="none" w:sz="0" w:space="0" w:color="auto"/>
          </w:divBdr>
        </w:div>
        <w:div w:id="690641456">
          <w:marLeft w:val="0"/>
          <w:marRight w:val="0"/>
          <w:marTop w:val="0"/>
          <w:marBottom w:val="0"/>
          <w:divBdr>
            <w:top w:val="none" w:sz="0" w:space="0" w:color="auto"/>
            <w:left w:val="none" w:sz="0" w:space="0" w:color="auto"/>
            <w:bottom w:val="none" w:sz="0" w:space="0" w:color="auto"/>
            <w:right w:val="none" w:sz="0" w:space="0" w:color="auto"/>
          </w:divBdr>
        </w:div>
        <w:div w:id="695469895">
          <w:marLeft w:val="0"/>
          <w:marRight w:val="0"/>
          <w:marTop w:val="0"/>
          <w:marBottom w:val="0"/>
          <w:divBdr>
            <w:top w:val="none" w:sz="0" w:space="0" w:color="auto"/>
            <w:left w:val="none" w:sz="0" w:space="0" w:color="auto"/>
            <w:bottom w:val="none" w:sz="0" w:space="0" w:color="auto"/>
            <w:right w:val="none" w:sz="0" w:space="0" w:color="auto"/>
          </w:divBdr>
        </w:div>
        <w:div w:id="696589839">
          <w:marLeft w:val="0"/>
          <w:marRight w:val="0"/>
          <w:marTop w:val="0"/>
          <w:marBottom w:val="0"/>
          <w:divBdr>
            <w:top w:val="none" w:sz="0" w:space="0" w:color="auto"/>
            <w:left w:val="none" w:sz="0" w:space="0" w:color="auto"/>
            <w:bottom w:val="none" w:sz="0" w:space="0" w:color="auto"/>
            <w:right w:val="none" w:sz="0" w:space="0" w:color="auto"/>
          </w:divBdr>
        </w:div>
        <w:div w:id="701438666">
          <w:marLeft w:val="0"/>
          <w:marRight w:val="0"/>
          <w:marTop w:val="0"/>
          <w:marBottom w:val="0"/>
          <w:divBdr>
            <w:top w:val="none" w:sz="0" w:space="0" w:color="auto"/>
            <w:left w:val="none" w:sz="0" w:space="0" w:color="auto"/>
            <w:bottom w:val="none" w:sz="0" w:space="0" w:color="auto"/>
            <w:right w:val="none" w:sz="0" w:space="0" w:color="auto"/>
          </w:divBdr>
        </w:div>
        <w:div w:id="702560627">
          <w:marLeft w:val="0"/>
          <w:marRight w:val="0"/>
          <w:marTop w:val="0"/>
          <w:marBottom w:val="0"/>
          <w:divBdr>
            <w:top w:val="none" w:sz="0" w:space="0" w:color="auto"/>
            <w:left w:val="none" w:sz="0" w:space="0" w:color="auto"/>
            <w:bottom w:val="none" w:sz="0" w:space="0" w:color="auto"/>
            <w:right w:val="none" w:sz="0" w:space="0" w:color="auto"/>
          </w:divBdr>
        </w:div>
        <w:div w:id="713164482">
          <w:marLeft w:val="0"/>
          <w:marRight w:val="0"/>
          <w:marTop w:val="0"/>
          <w:marBottom w:val="0"/>
          <w:divBdr>
            <w:top w:val="none" w:sz="0" w:space="0" w:color="auto"/>
            <w:left w:val="none" w:sz="0" w:space="0" w:color="auto"/>
            <w:bottom w:val="none" w:sz="0" w:space="0" w:color="auto"/>
            <w:right w:val="none" w:sz="0" w:space="0" w:color="auto"/>
          </w:divBdr>
        </w:div>
        <w:div w:id="715356232">
          <w:marLeft w:val="0"/>
          <w:marRight w:val="0"/>
          <w:marTop w:val="0"/>
          <w:marBottom w:val="0"/>
          <w:divBdr>
            <w:top w:val="none" w:sz="0" w:space="0" w:color="auto"/>
            <w:left w:val="none" w:sz="0" w:space="0" w:color="auto"/>
            <w:bottom w:val="none" w:sz="0" w:space="0" w:color="auto"/>
            <w:right w:val="none" w:sz="0" w:space="0" w:color="auto"/>
          </w:divBdr>
        </w:div>
        <w:div w:id="718940869">
          <w:marLeft w:val="0"/>
          <w:marRight w:val="0"/>
          <w:marTop w:val="0"/>
          <w:marBottom w:val="0"/>
          <w:divBdr>
            <w:top w:val="none" w:sz="0" w:space="0" w:color="auto"/>
            <w:left w:val="none" w:sz="0" w:space="0" w:color="auto"/>
            <w:bottom w:val="none" w:sz="0" w:space="0" w:color="auto"/>
            <w:right w:val="none" w:sz="0" w:space="0" w:color="auto"/>
          </w:divBdr>
        </w:div>
        <w:div w:id="723602621">
          <w:marLeft w:val="0"/>
          <w:marRight w:val="0"/>
          <w:marTop w:val="0"/>
          <w:marBottom w:val="0"/>
          <w:divBdr>
            <w:top w:val="none" w:sz="0" w:space="0" w:color="auto"/>
            <w:left w:val="none" w:sz="0" w:space="0" w:color="auto"/>
            <w:bottom w:val="none" w:sz="0" w:space="0" w:color="auto"/>
            <w:right w:val="none" w:sz="0" w:space="0" w:color="auto"/>
          </w:divBdr>
        </w:div>
        <w:div w:id="724068632">
          <w:marLeft w:val="0"/>
          <w:marRight w:val="0"/>
          <w:marTop w:val="0"/>
          <w:marBottom w:val="0"/>
          <w:divBdr>
            <w:top w:val="none" w:sz="0" w:space="0" w:color="auto"/>
            <w:left w:val="none" w:sz="0" w:space="0" w:color="auto"/>
            <w:bottom w:val="none" w:sz="0" w:space="0" w:color="auto"/>
            <w:right w:val="none" w:sz="0" w:space="0" w:color="auto"/>
          </w:divBdr>
        </w:div>
        <w:div w:id="725883092">
          <w:marLeft w:val="0"/>
          <w:marRight w:val="0"/>
          <w:marTop w:val="0"/>
          <w:marBottom w:val="0"/>
          <w:divBdr>
            <w:top w:val="none" w:sz="0" w:space="0" w:color="auto"/>
            <w:left w:val="none" w:sz="0" w:space="0" w:color="auto"/>
            <w:bottom w:val="none" w:sz="0" w:space="0" w:color="auto"/>
            <w:right w:val="none" w:sz="0" w:space="0" w:color="auto"/>
          </w:divBdr>
        </w:div>
        <w:div w:id="730496599">
          <w:marLeft w:val="0"/>
          <w:marRight w:val="0"/>
          <w:marTop w:val="0"/>
          <w:marBottom w:val="0"/>
          <w:divBdr>
            <w:top w:val="none" w:sz="0" w:space="0" w:color="auto"/>
            <w:left w:val="none" w:sz="0" w:space="0" w:color="auto"/>
            <w:bottom w:val="none" w:sz="0" w:space="0" w:color="auto"/>
            <w:right w:val="none" w:sz="0" w:space="0" w:color="auto"/>
          </w:divBdr>
        </w:div>
        <w:div w:id="738788950">
          <w:marLeft w:val="0"/>
          <w:marRight w:val="0"/>
          <w:marTop w:val="0"/>
          <w:marBottom w:val="0"/>
          <w:divBdr>
            <w:top w:val="none" w:sz="0" w:space="0" w:color="auto"/>
            <w:left w:val="none" w:sz="0" w:space="0" w:color="auto"/>
            <w:bottom w:val="none" w:sz="0" w:space="0" w:color="auto"/>
            <w:right w:val="none" w:sz="0" w:space="0" w:color="auto"/>
          </w:divBdr>
        </w:div>
        <w:div w:id="739448486">
          <w:marLeft w:val="0"/>
          <w:marRight w:val="0"/>
          <w:marTop w:val="0"/>
          <w:marBottom w:val="0"/>
          <w:divBdr>
            <w:top w:val="none" w:sz="0" w:space="0" w:color="auto"/>
            <w:left w:val="none" w:sz="0" w:space="0" w:color="auto"/>
            <w:bottom w:val="none" w:sz="0" w:space="0" w:color="auto"/>
            <w:right w:val="none" w:sz="0" w:space="0" w:color="auto"/>
          </w:divBdr>
        </w:div>
        <w:div w:id="744375192">
          <w:marLeft w:val="0"/>
          <w:marRight w:val="0"/>
          <w:marTop w:val="0"/>
          <w:marBottom w:val="0"/>
          <w:divBdr>
            <w:top w:val="none" w:sz="0" w:space="0" w:color="auto"/>
            <w:left w:val="none" w:sz="0" w:space="0" w:color="auto"/>
            <w:bottom w:val="none" w:sz="0" w:space="0" w:color="auto"/>
            <w:right w:val="none" w:sz="0" w:space="0" w:color="auto"/>
          </w:divBdr>
        </w:div>
        <w:div w:id="750195561">
          <w:marLeft w:val="0"/>
          <w:marRight w:val="0"/>
          <w:marTop w:val="0"/>
          <w:marBottom w:val="0"/>
          <w:divBdr>
            <w:top w:val="none" w:sz="0" w:space="0" w:color="auto"/>
            <w:left w:val="none" w:sz="0" w:space="0" w:color="auto"/>
            <w:bottom w:val="none" w:sz="0" w:space="0" w:color="auto"/>
            <w:right w:val="none" w:sz="0" w:space="0" w:color="auto"/>
          </w:divBdr>
        </w:div>
        <w:div w:id="754790969">
          <w:marLeft w:val="0"/>
          <w:marRight w:val="0"/>
          <w:marTop w:val="0"/>
          <w:marBottom w:val="0"/>
          <w:divBdr>
            <w:top w:val="none" w:sz="0" w:space="0" w:color="auto"/>
            <w:left w:val="none" w:sz="0" w:space="0" w:color="auto"/>
            <w:bottom w:val="none" w:sz="0" w:space="0" w:color="auto"/>
            <w:right w:val="none" w:sz="0" w:space="0" w:color="auto"/>
          </w:divBdr>
        </w:div>
        <w:div w:id="758864954">
          <w:marLeft w:val="0"/>
          <w:marRight w:val="0"/>
          <w:marTop w:val="0"/>
          <w:marBottom w:val="0"/>
          <w:divBdr>
            <w:top w:val="none" w:sz="0" w:space="0" w:color="auto"/>
            <w:left w:val="none" w:sz="0" w:space="0" w:color="auto"/>
            <w:bottom w:val="none" w:sz="0" w:space="0" w:color="auto"/>
            <w:right w:val="none" w:sz="0" w:space="0" w:color="auto"/>
          </w:divBdr>
        </w:div>
        <w:div w:id="765151402">
          <w:marLeft w:val="0"/>
          <w:marRight w:val="0"/>
          <w:marTop w:val="0"/>
          <w:marBottom w:val="0"/>
          <w:divBdr>
            <w:top w:val="none" w:sz="0" w:space="0" w:color="auto"/>
            <w:left w:val="none" w:sz="0" w:space="0" w:color="auto"/>
            <w:bottom w:val="none" w:sz="0" w:space="0" w:color="auto"/>
            <w:right w:val="none" w:sz="0" w:space="0" w:color="auto"/>
          </w:divBdr>
        </w:div>
        <w:div w:id="770248924">
          <w:marLeft w:val="0"/>
          <w:marRight w:val="0"/>
          <w:marTop w:val="0"/>
          <w:marBottom w:val="0"/>
          <w:divBdr>
            <w:top w:val="none" w:sz="0" w:space="0" w:color="auto"/>
            <w:left w:val="none" w:sz="0" w:space="0" w:color="auto"/>
            <w:bottom w:val="none" w:sz="0" w:space="0" w:color="auto"/>
            <w:right w:val="none" w:sz="0" w:space="0" w:color="auto"/>
          </w:divBdr>
        </w:div>
        <w:div w:id="770274862">
          <w:marLeft w:val="0"/>
          <w:marRight w:val="0"/>
          <w:marTop w:val="0"/>
          <w:marBottom w:val="0"/>
          <w:divBdr>
            <w:top w:val="none" w:sz="0" w:space="0" w:color="auto"/>
            <w:left w:val="none" w:sz="0" w:space="0" w:color="auto"/>
            <w:bottom w:val="none" w:sz="0" w:space="0" w:color="auto"/>
            <w:right w:val="none" w:sz="0" w:space="0" w:color="auto"/>
          </w:divBdr>
        </w:div>
        <w:div w:id="773550490">
          <w:marLeft w:val="0"/>
          <w:marRight w:val="0"/>
          <w:marTop w:val="0"/>
          <w:marBottom w:val="0"/>
          <w:divBdr>
            <w:top w:val="none" w:sz="0" w:space="0" w:color="auto"/>
            <w:left w:val="none" w:sz="0" w:space="0" w:color="auto"/>
            <w:bottom w:val="none" w:sz="0" w:space="0" w:color="auto"/>
            <w:right w:val="none" w:sz="0" w:space="0" w:color="auto"/>
          </w:divBdr>
        </w:div>
        <w:div w:id="776945615">
          <w:marLeft w:val="0"/>
          <w:marRight w:val="0"/>
          <w:marTop w:val="0"/>
          <w:marBottom w:val="0"/>
          <w:divBdr>
            <w:top w:val="none" w:sz="0" w:space="0" w:color="auto"/>
            <w:left w:val="none" w:sz="0" w:space="0" w:color="auto"/>
            <w:bottom w:val="none" w:sz="0" w:space="0" w:color="auto"/>
            <w:right w:val="none" w:sz="0" w:space="0" w:color="auto"/>
          </w:divBdr>
        </w:div>
        <w:div w:id="778649854">
          <w:marLeft w:val="0"/>
          <w:marRight w:val="0"/>
          <w:marTop w:val="0"/>
          <w:marBottom w:val="0"/>
          <w:divBdr>
            <w:top w:val="none" w:sz="0" w:space="0" w:color="auto"/>
            <w:left w:val="none" w:sz="0" w:space="0" w:color="auto"/>
            <w:bottom w:val="none" w:sz="0" w:space="0" w:color="auto"/>
            <w:right w:val="none" w:sz="0" w:space="0" w:color="auto"/>
          </w:divBdr>
        </w:div>
        <w:div w:id="780303350">
          <w:marLeft w:val="0"/>
          <w:marRight w:val="0"/>
          <w:marTop w:val="0"/>
          <w:marBottom w:val="0"/>
          <w:divBdr>
            <w:top w:val="none" w:sz="0" w:space="0" w:color="auto"/>
            <w:left w:val="none" w:sz="0" w:space="0" w:color="auto"/>
            <w:bottom w:val="none" w:sz="0" w:space="0" w:color="auto"/>
            <w:right w:val="none" w:sz="0" w:space="0" w:color="auto"/>
          </w:divBdr>
        </w:div>
        <w:div w:id="783420869">
          <w:marLeft w:val="0"/>
          <w:marRight w:val="0"/>
          <w:marTop w:val="0"/>
          <w:marBottom w:val="0"/>
          <w:divBdr>
            <w:top w:val="none" w:sz="0" w:space="0" w:color="auto"/>
            <w:left w:val="none" w:sz="0" w:space="0" w:color="auto"/>
            <w:bottom w:val="none" w:sz="0" w:space="0" w:color="auto"/>
            <w:right w:val="none" w:sz="0" w:space="0" w:color="auto"/>
          </w:divBdr>
        </w:div>
        <w:div w:id="784157199">
          <w:marLeft w:val="0"/>
          <w:marRight w:val="0"/>
          <w:marTop w:val="0"/>
          <w:marBottom w:val="0"/>
          <w:divBdr>
            <w:top w:val="none" w:sz="0" w:space="0" w:color="auto"/>
            <w:left w:val="none" w:sz="0" w:space="0" w:color="auto"/>
            <w:bottom w:val="none" w:sz="0" w:space="0" w:color="auto"/>
            <w:right w:val="none" w:sz="0" w:space="0" w:color="auto"/>
          </w:divBdr>
        </w:div>
        <w:div w:id="785082368">
          <w:marLeft w:val="0"/>
          <w:marRight w:val="0"/>
          <w:marTop w:val="0"/>
          <w:marBottom w:val="0"/>
          <w:divBdr>
            <w:top w:val="none" w:sz="0" w:space="0" w:color="auto"/>
            <w:left w:val="none" w:sz="0" w:space="0" w:color="auto"/>
            <w:bottom w:val="none" w:sz="0" w:space="0" w:color="auto"/>
            <w:right w:val="none" w:sz="0" w:space="0" w:color="auto"/>
          </w:divBdr>
        </w:div>
        <w:div w:id="788745961">
          <w:marLeft w:val="0"/>
          <w:marRight w:val="0"/>
          <w:marTop w:val="0"/>
          <w:marBottom w:val="0"/>
          <w:divBdr>
            <w:top w:val="none" w:sz="0" w:space="0" w:color="auto"/>
            <w:left w:val="none" w:sz="0" w:space="0" w:color="auto"/>
            <w:bottom w:val="none" w:sz="0" w:space="0" w:color="auto"/>
            <w:right w:val="none" w:sz="0" w:space="0" w:color="auto"/>
          </w:divBdr>
        </w:div>
        <w:div w:id="800467051">
          <w:marLeft w:val="0"/>
          <w:marRight w:val="0"/>
          <w:marTop w:val="0"/>
          <w:marBottom w:val="0"/>
          <w:divBdr>
            <w:top w:val="none" w:sz="0" w:space="0" w:color="auto"/>
            <w:left w:val="none" w:sz="0" w:space="0" w:color="auto"/>
            <w:bottom w:val="none" w:sz="0" w:space="0" w:color="auto"/>
            <w:right w:val="none" w:sz="0" w:space="0" w:color="auto"/>
          </w:divBdr>
        </w:div>
        <w:div w:id="803617314">
          <w:marLeft w:val="0"/>
          <w:marRight w:val="0"/>
          <w:marTop w:val="0"/>
          <w:marBottom w:val="0"/>
          <w:divBdr>
            <w:top w:val="none" w:sz="0" w:space="0" w:color="auto"/>
            <w:left w:val="none" w:sz="0" w:space="0" w:color="auto"/>
            <w:bottom w:val="none" w:sz="0" w:space="0" w:color="auto"/>
            <w:right w:val="none" w:sz="0" w:space="0" w:color="auto"/>
          </w:divBdr>
        </w:div>
        <w:div w:id="805657311">
          <w:marLeft w:val="0"/>
          <w:marRight w:val="0"/>
          <w:marTop w:val="0"/>
          <w:marBottom w:val="0"/>
          <w:divBdr>
            <w:top w:val="none" w:sz="0" w:space="0" w:color="auto"/>
            <w:left w:val="none" w:sz="0" w:space="0" w:color="auto"/>
            <w:bottom w:val="none" w:sz="0" w:space="0" w:color="auto"/>
            <w:right w:val="none" w:sz="0" w:space="0" w:color="auto"/>
          </w:divBdr>
        </w:div>
        <w:div w:id="807748323">
          <w:marLeft w:val="0"/>
          <w:marRight w:val="0"/>
          <w:marTop w:val="0"/>
          <w:marBottom w:val="0"/>
          <w:divBdr>
            <w:top w:val="none" w:sz="0" w:space="0" w:color="auto"/>
            <w:left w:val="none" w:sz="0" w:space="0" w:color="auto"/>
            <w:bottom w:val="none" w:sz="0" w:space="0" w:color="auto"/>
            <w:right w:val="none" w:sz="0" w:space="0" w:color="auto"/>
          </w:divBdr>
        </w:div>
        <w:div w:id="810749758">
          <w:marLeft w:val="0"/>
          <w:marRight w:val="0"/>
          <w:marTop w:val="0"/>
          <w:marBottom w:val="0"/>
          <w:divBdr>
            <w:top w:val="none" w:sz="0" w:space="0" w:color="auto"/>
            <w:left w:val="none" w:sz="0" w:space="0" w:color="auto"/>
            <w:bottom w:val="none" w:sz="0" w:space="0" w:color="auto"/>
            <w:right w:val="none" w:sz="0" w:space="0" w:color="auto"/>
          </w:divBdr>
        </w:div>
        <w:div w:id="816458519">
          <w:marLeft w:val="0"/>
          <w:marRight w:val="0"/>
          <w:marTop w:val="0"/>
          <w:marBottom w:val="0"/>
          <w:divBdr>
            <w:top w:val="none" w:sz="0" w:space="0" w:color="auto"/>
            <w:left w:val="none" w:sz="0" w:space="0" w:color="auto"/>
            <w:bottom w:val="none" w:sz="0" w:space="0" w:color="auto"/>
            <w:right w:val="none" w:sz="0" w:space="0" w:color="auto"/>
          </w:divBdr>
        </w:div>
        <w:div w:id="818303260">
          <w:marLeft w:val="0"/>
          <w:marRight w:val="0"/>
          <w:marTop w:val="0"/>
          <w:marBottom w:val="0"/>
          <w:divBdr>
            <w:top w:val="none" w:sz="0" w:space="0" w:color="auto"/>
            <w:left w:val="none" w:sz="0" w:space="0" w:color="auto"/>
            <w:bottom w:val="none" w:sz="0" w:space="0" w:color="auto"/>
            <w:right w:val="none" w:sz="0" w:space="0" w:color="auto"/>
          </w:divBdr>
        </w:div>
        <w:div w:id="819272088">
          <w:marLeft w:val="0"/>
          <w:marRight w:val="0"/>
          <w:marTop w:val="0"/>
          <w:marBottom w:val="0"/>
          <w:divBdr>
            <w:top w:val="none" w:sz="0" w:space="0" w:color="auto"/>
            <w:left w:val="none" w:sz="0" w:space="0" w:color="auto"/>
            <w:bottom w:val="none" w:sz="0" w:space="0" w:color="auto"/>
            <w:right w:val="none" w:sz="0" w:space="0" w:color="auto"/>
          </w:divBdr>
        </w:div>
        <w:div w:id="820655620">
          <w:marLeft w:val="0"/>
          <w:marRight w:val="0"/>
          <w:marTop w:val="0"/>
          <w:marBottom w:val="0"/>
          <w:divBdr>
            <w:top w:val="none" w:sz="0" w:space="0" w:color="auto"/>
            <w:left w:val="none" w:sz="0" w:space="0" w:color="auto"/>
            <w:bottom w:val="none" w:sz="0" w:space="0" w:color="auto"/>
            <w:right w:val="none" w:sz="0" w:space="0" w:color="auto"/>
          </w:divBdr>
        </w:div>
        <w:div w:id="820847407">
          <w:marLeft w:val="0"/>
          <w:marRight w:val="0"/>
          <w:marTop w:val="0"/>
          <w:marBottom w:val="0"/>
          <w:divBdr>
            <w:top w:val="none" w:sz="0" w:space="0" w:color="auto"/>
            <w:left w:val="none" w:sz="0" w:space="0" w:color="auto"/>
            <w:bottom w:val="none" w:sz="0" w:space="0" w:color="auto"/>
            <w:right w:val="none" w:sz="0" w:space="0" w:color="auto"/>
          </w:divBdr>
        </w:div>
        <w:div w:id="824709741">
          <w:marLeft w:val="0"/>
          <w:marRight w:val="0"/>
          <w:marTop w:val="0"/>
          <w:marBottom w:val="0"/>
          <w:divBdr>
            <w:top w:val="none" w:sz="0" w:space="0" w:color="auto"/>
            <w:left w:val="none" w:sz="0" w:space="0" w:color="auto"/>
            <w:bottom w:val="none" w:sz="0" w:space="0" w:color="auto"/>
            <w:right w:val="none" w:sz="0" w:space="0" w:color="auto"/>
          </w:divBdr>
        </w:div>
        <w:div w:id="825323329">
          <w:marLeft w:val="0"/>
          <w:marRight w:val="0"/>
          <w:marTop w:val="0"/>
          <w:marBottom w:val="0"/>
          <w:divBdr>
            <w:top w:val="none" w:sz="0" w:space="0" w:color="auto"/>
            <w:left w:val="none" w:sz="0" w:space="0" w:color="auto"/>
            <w:bottom w:val="none" w:sz="0" w:space="0" w:color="auto"/>
            <w:right w:val="none" w:sz="0" w:space="0" w:color="auto"/>
          </w:divBdr>
        </w:div>
        <w:div w:id="826941169">
          <w:marLeft w:val="0"/>
          <w:marRight w:val="0"/>
          <w:marTop w:val="0"/>
          <w:marBottom w:val="0"/>
          <w:divBdr>
            <w:top w:val="none" w:sz="0" w:space="0" w:color="auto"/>
            <w:left w:val="none" w:sz="0" w:space="0" w:color="auto"/>
            <w:bottom w:val="none" w:sz="0" w:space="0" w:color="auto"/>
            <w:right w:val="none" w:sz="0" w:space="0" w:color="auto"/>
          </w:divBdr>
        </w:div>
        <w:div w:id="837306441">
          <w:marLeft w:val="0"/>
          <w:marRight w:val="0"/>
          <w:marTop w:val="0"/>
          <w:marBottom w:val="0"/>
          <w:divBdr>
            <w:top w:val="none" w:sz="0" w:space="0" w:color="auto"/>
            <w:left w:val="none" w:sz="0" w:space="0" w:color="auto"/>
            <w:bottom w:val="none" w:sz="0" w:space="0" w:color="auto"/>
            <w:right w:val="none" w:sz="0" w:space="0" w:color="auto"/>
          </w:divBdr>
        </w:div>
        <w:div w:id="838809452">
          <w:marLeft w:val="0"/>
          <w:marRight w:val="0"/>
          <w:marTop w:val="0"/>
          <w:marBottom w:val="0"/>
          <w:divBdr>
            <w:top w:val="none" w:sz="0" w:space="0" w:color="auto"/>
            <w:left w:val="none" w:sz="0" w:space="0" w:color="auto"/>
            <w:bottom w:val="none" w:sz="0" w:space="0" w:color="auto"/>
            <w:right w:val="none" w:sz="0" w:space="0" w:color="auto"/>
          </w:divBdr>
        </w:div>
        <w:div w:id="841092230">
          <w:marLeft w:val="0"/>
          <w:marRight w:val="0"/>
          <w:marTop w:val="0"/>
          <w:marBottom w:val="0"/>
          <w:divBdr>
            <w:top w:val="none" w:sz="0" w:space="0" w:color="auto"/>
            <w:left w:val="none" w:sz="0" w:space="0" w:color="auto"/>
            <w:bottom w:val="none" w:sz="0" w:space="0" w:color="auto"/>
            <w:right w:val="none" w:sz="0" w:space="0" w:color="auto"/>
          </w:divBdr>
        </w:div>
        <w:div w:id="845286519">
          <w:marLeft w:val="0"/>
          <w:marRight w:val="0"/>
          <w:marTop w:val="0"/>
          <w:marBottom w:val="0"/>
          <w:divBdr>
            <w:top w:val="none" w:sz="0" w:space="0" w:color="auto"/>
            <w:left w:val="none" w:sz="0" w:space="0" w:color="auto"/>
            <w:bottom w:val="none" w:sz="0" w:space="0" w:color="auto"/>
            <w:right w:val="none" w:sz="0" w:space="0" w:color="auto"/>
          </w:divBdr>
        </w:div>
        <w:div w:id="847870656">
          <w:marLeft w:val="0"/>
          <w:marRight w:val="0"/>
          <w:marTop w:val="0"/>
          <w:marBottom w:val="0"/>
          <w:divBdr>
            <w:top w:val="none" w:sz="0" w:space="0" w:color="auto"/>
            <w:left w:val="none" w:sz="0" w:space="0" w:color="auto"/>
            <w:bottom w:val="none" w:sz="0" w:space="0" w:color="auto"/>
            <w:right w:val="none" w:sz="0" w:space="0" w:color="auto"/>
          </w:divBdr>
        </w:div>
        <w:div w:id="855189585">
          <w:marLeft w:val="0"/>
          <w:marRight w:val="0"/>
          <w:marTop w:val="0"/>
          <w:marBottom w:val="0"/>
          <w:divBdr>
            <w:top w:val="none" w:sz="0" w:space="0" w:color="auto"/>
            <w:left w:val="none" w:sz="0" w:space="0" w:color="auto"/>
            <w:bottom w:val="none" w:sz="0" w:space="0" w:color="auto"/>
            <w:right w:val="none" w:sz="0" w:space="0" w:color="auto"/>
          </w:divBdr>
        </w:div>
        <w:div w:id="856043813">
          <w:marLeft w:val="0"/>
          <w:marRight w:val="0"/>
          <w:marTop w:val="0"/>
          <w:marBottom w:val="0"/>
          <w:divBdr>
            <w:top w:val="none" w:sz="0" w:space="0" w:color="auto"/>
            <w:left w:val="none" w:sz="0" w:space="0" w:color="auto"/>
            <w:bottom w:val="none" w:sz="0" w:space="0" w:color="auto"/>
            <w:right w:val="none" w:sz="0" w:space="0" w:color="auto"/>
          </w:divBdr>
        </w:div>
        <w:div w:id="860314782">
          <w:marLeft w:val="0"/>
          <w:marRight w:val="0"/>
          <w:marTop w:val="0"/>
          <w:marBottom w:val="0"/>
          <w:divBdr>
            <w:top w:val="none" w:sz="0" w:space="0" w:color="auto"/>
            <w:left w:val="none" w:sz="0" w:space="0" w:color="auto"/>
            <w:bottom w:val="none" w:sz="0" w:space="0" w:color="auto"/>
            <w:right w:val="none" w:sz="0" w:space="0" w:color="auto"/>
          </w:divBdr>
        </w:div>
        <w:div w:id="860361253">
          <w:marLeft w:val="0"/>
          <w:marRight w:val="0"/>
          <w:marTop w:val="0"/>
          <w:marBottom w:val="0"/>
          <w:divBdr>
            <w:top w:val="none" w:sz="0" w:space="0" w:color="auto"/>
            <w:left w:val="none" w:sz="0" w:space="0" w:color="auto"/>
            <w:bottom w:val="none" w:sz="0" w:space="0" w:color="auto"/>
            <w:right w:val="none" w:sz="0" w:space="0" w:color="auto"/>
          </w:divBdr>
        </w:div>
        <w:div w:id="860584046">
          <w:marLeft w:val="0"/>
          <w:marRight w:val="0"/>
          <w:marTop w:val="0"/>
          <w:marBottom w:val="0"/>
          <w:divBdr>
            <w:top w:val="none" w:sz="0" w:space="0" w:color="auto"/>
            <w:left w:val="none" w:sz="0" w:space="0" w:color="auto"/>
            <w:bottom w:val="none" w:sz="0" w:space="0" w:color="auto"/>
            <w:right w:val="none" w:sz="0" w:space="0" w:color="auto"/>
          </w:divBdr>
        </w:div>
        <w:div w:id="862208898">
          <w:marLeft w:val="0"/>
          <w:marRight w:val="0"/>
          <w:marTop w:val="0"/>
          <w:marBottom w:val="0"/>
          <w:divBdr>
            <w:top w:val="none" w:sz="0" w:space="0" w:color="auto"/>
            <w:left w:val="none" w:sz="0" w:space="0" w:color="auto"/>
            <w:bottom w:val="none" w:sz="0" w:space="0" w:color="auto"/>
            <w:right w:val="none" w:sz="0" w:space="0" w:color="auto"/>
          </w:divBdr>
        </w:div>
        <w:div w:id="863444972">
          <w:marLeft w:val="0"/>
          <w:marRight w:val="0"/>
          <w:marTop w:val="0"/>
          <w:marBottom w:val="0"/>
          <w:divBdr>
            <w:top w:val="none" w:sz="0" w:space="0" w:color="auto"/>
            <w:left w:val="none" w:sz="0" w:space="0" w:color="auto"/>
            <w:bottom w:val="none" w:sz="0" w:space="0" w:color="auto"/>
            <w:right w:val="none" w:sz="0" w:space="0" w:color="auto"/>
          </w:divBdr>
        </w:div>
        <w:div w:id="863860022">
          <w:marLeft w:val="0"/>
          <w:marRight w:val="0"/>
          <w:marTop w:val="0"/>
          <w:marBottom w:val="0"/>
          <w:divBdr>
            <w:top w:val="none" w:sz="0" w:space="0" w:color="auto"/>
            <w:left w:val="none" w:sz="0" w:space="0" w:color="auto"/>
            <w:bottom w:val="none" w:sz="0" w:space="0" w:color="auto"/>
            <w:right w:val="none" w:sz="0" w:space="0" w:color="auto"/>
          </w:divBdr>
        </w:div>
        <w:div w:id="864447509">
          <w:marLeft w:val="0"/>
          <w:marRight w:val="0"/>
          <w:marTop w:val="0"/>
          <w:marBottom w:val="0"/>
          <w:divBdr>
            <w:top w:val="none" w:sz="0" w:space="0" w:color="auto"/>
            <w:left w:val="none" w:sz="0" w:space="0" w:color="auto"/>
            <w:bottom w:val="none" w:sz="0" w:space="0" w:color="auto"/>
            <w:right w:val="none" w:sz="0" w:space="0" w:color="auto"/>
          </w:divBdr>
        </w:div>
        <w:div w:id="870142905">
          <w:marLeft w:val="0"/>
          <w:marRight w:val="0"/>
          <w:marTop w:val="0"/>
          <w:marBottom w:val="0"/>
          <w:divBdr>
            <w:top w:val="none" w:sz="0" w:space="0" w:color="auto"/>
            <w:left w:val="none" w:sz="0" w:space="0" w:color="auto"/>
            <w:bottom w:val="none" w:sz="0" w:space="0" w:color="auto"/>
            <w:right w:val="none" w:sz="0" w:space="0" w:color="auto"/>
          </w:divBdr>
        </w:div>
        <w:div w:id="879315802">
          <w:marLeft w:val="0"/>
          <w:marRight w:val="0"/>
          <w:marTop w:val="0"/>
          <w:marBottom w:val="0"/>
          <w:divBdr>
            <w:top w:val="none" w:sz="0" w:space="0" w:color="auto"/>
            <w:left w:val="none" w:sz="0" w:space="0" w:color="auto"/>
            <w:bottom w:val="none" w:sz="0" w:space="0" w:color="auto"/>
            <w:right w:val="none" w:sz="0" w:space="0" w:color="auto"/>
          </w:divBdr>
        </w:div>
        <w:div w:id="883366768">
          <w:marLeft w:val="0"/>
          <w:marRight w:val="0"/>
          <w:marTop w:val="0"/>
          <w:marBottom w:val="0"/>
          <w:divBdr>
            <w:top w:val="none" w:sz="0" w:space="0" w:color="auto"/>
            <w:left w:val="none" w:sz="0" w:space="0" w:color="auto"/>
            <w:bottom w:val="none" w:sz="0" w:space="0" w:color="auto"/>
            <w:right w:val="none" w:sz="0" w:space="0" w:color="auto"/>
          </w:divBdr>
        </w:div>
        <w:div w:id="891886621">
          <w:marLeft w:val="0"/>
          <w:marRight w:val="0"/>
          <w:marTop w:val="0"/>
          <w:marBottom w:val="0"/>
          <w:divBdr>
            <w:top w:val="none" w:sz="0" w:space="0" w:color="auto"/>
            <w:left w:val="none" w:sz="0" w:space="0" w:color="auto"/>
            <w:bottom w:val="none" w:sz="0" w:space="0" w:color="auto"/>
            <w:right w:val="none" w:sz="0" w:space="0" w:color="auto"/>
          </w:divBdr>
        </w:div>
        <w:div w:id="907114904">
          <w:marLeft w:val="0"/>
          <w:marRight w:val="0"/>
          <w:marTop w:val="0"/>
          <w:marBottom w:val="0"/>
          <w:divBdr>
            <w:top w:val="none" w:sz="0" w:space="0" w:color="auto"/>
            <w:left w:val="none" w:sz="0" w:space="0" w:color="auto"/>
            <w:bottom w:val="none" w:sz="0" w:space="0" w:color="auto"/>
            <w:right w:val="none" w:sz="0" w:space="0" w:color="auto"/>
          </w:divBdr>
        </w:div>
        <w:div w:id="907694770">
          <w:marLeft w:val="0"/>
          <w:marRight w:val="0"/>
          <w:marTop w:val="0"/>
          <w:marBottom w:val="0"/>
          <w:divBdr>
            <w:top w:val="none" w:sz="0" w:space="0" w:color="auto"/>
            <w:left w:val="none" w:sz="0" w:space="0" w:color="auto"/>
            <w:bottom w:val="none" w:sz="0" w:space="0" w:color="auto"/>
            <w:right w:val="none" w:sz="0" w:space="0" w:color="auto"/>
          </w:divBdr>
        </w:div>
        <w:div w:id="911739055">
          <w:marLeft w:val="0"/>
          <w:marRight w:val="0"/>
          <w:marTop w:val="0"/>
          <w:marBottom w:val="0"/>
          <w:divBdr>
            <w:top w:val="none" w:sz="0" w:space="0" w:color="auto"/>
            <w:left w:val="none" w:sz="0" w:space="0" w:color="auto"/>
            <w:bottom w:val="none" w:sz="0" w:space="0" w:color="auto"/>
            <w:right w:val="none" w:sz="0" w:space="0" w:color="auto"/>
          </w:divBdr>
        </w:div>
        <w:div w:id="912158793">
          <w:marLeft w:val="0"/>
          <w:marRight w:val="0"/>
          <w:marTop w:val="0"/>
          <w:marBottom w:val="0"/>
          <w:divBdr>
            <w:top w:val="none" w:sz="0" w:space="0" w:color="auto"/>
            <w:left w:val="none" w:sz="0" w:space="0" w:color="auto"/>
            <w:bottom w:val="none" w:sz="0" w:space="0" w:color="auto"/>
            <w:right w:val="none" w:sz="0" w:space="0" w:color="auto"/>
          </w:divBdr>
        </w:div>
        <w:div w:id="917062264">
          <w:marLeft w:val="0"/>
          <w:marRight w:val="0"/>
          <w:marTop w:val="0"/>
          <w:marBottom w:val="0"/>
          <w:divBdr>
            <w:top w:val="none" w:sz="0" w:space="0" w:color="auto"/>
            <w:left w:val="none" w:sz="0" w:space="0" w:color="auto"/>
            <w:bottom w:val="none" w:sz="0" w:space="0" w:color="auto"/>
            <w:right w:val="none" w:sz="0" w:space="0" w:color="auto"/>
          </w:divBdr>
        </w:div>
        <w:div w:id="925847784">
          <w:marLeft w:val="0"/>
          <w:marRight w:val="0"/>
          <w:marTop w:val="0"/>
          <w:marBottom w:val="0"/>
          <w:divBdr>
            <w:top w:val="none" w:sz="0" w:space="0" w:color="auto"/>
            <w:left w:val="none" w:sz="0" w:space="0" w:color="auto"/>
            <w:bottom w:val="none" w:sz="0" w:space="0" w:color="auto"/>
            <w:right w:val="none" w:sz="0" w:space="0" w:color="auto"/>
          </w:divBdr>
        </w:div>
        <w:div w:id="930891993">
          <w:marLeft w:val="0"/>
          <w:marRight w:val="0"/>
          <w:marTop w:val="0"/>
          <w:marBottom w:val="0"/>
          <w:divBdr>
            <w:top w:val="none" w:sz="0" w:space="0" w:color="auto"/>
            <w:left w:val="none" w:sz="0" w:space="0" w:color="auto"/>
            <w:bottom w:val="none" w:sz="0" w:space="0" w:color="auto"/>
            <w:right w:val="none" w:sz="0" w:space="0" w:color="auto"/>
          </w:divBdr>
        </w:div>
        <w:div w:id="933250732">
          <w:marLeft w:val="0"/>
          <w:marRight w:val="0"/>
          <w:marTop w:val="0"/>
          <w:marBottom w:val="0"/>
          <w:divBdr>
            <w:top w:val="none" w:sz="0" w:space="0" w:color="auto"/>
            <w:left w:val="none" w:sz="0" w:space="0" w:color="auto"/>
            <w:bottom w:val="none" w:sz="0" w:space="0" w:color="auto"/>
            <w:right w:val="none" w:sz="0" w:space="0" w:color="auto"/>
          </w:divBdr>
        </w:div>
        <w:div w:id="935870933">
          <w:marLeft w:val="0"/>
          <w:marRight w:val="0"/>
          <w:marTop w:val="0"/>
          <w:marBottom w:val="0"/>
          <w:divBdr>
            <w:top w:val="none" w:sz="0" w:space="0" w:color="auto"/>
            <w:left w:val="none" w:sz="0" w:space="0" w:color="auto"/>
            <w:bottom w:val="none" w:sz="0" w:space="0" w:color="auto"/>
            <w:right w:val="none" w:sz="0" w:space="0" w:color="auto"/>
          </w:divBdr>
        </w:div>
        <w:div w:id="936055610">
          <w:marLeft w:val="0"/>
          <w:marRight w:val="0"/>
          <w:marTop w:val="0"/>
          <w:marBottom w:val="0"/>
          <w:divBdr>
            <w:top w:val="none" w:sz="0" w:space="0" w:color="auto"/>
            <w:left w:val="none" w:sz="0" w:space="0" w:color="auto"/>
            <w:bottom w:val="none" w:sz="0" w:space="0" w:color="auto"/>
            <w:right w:val="none" w:sz="0" w:space="0" w:color="auto"/>
          </w:divBdr>
        </w:div>
        <w:div w:id="940600219">
          <w:marLeft w:val="0"/>
          <w:marRight w:val="0"/>
          <w:marTop w:val="0"/>
          <w:marBottom w:val="0"/>
          <w:divBdr>
            <w:top w:val="none" w:sz="0" w:space="0" w:color="auto"/>
            <w:left w:val="none" w:sz="0" w:space="0" w:color="auto"/>
            <w:bottom w:val="none" w:sz="0" w:space="0" w:color="auto"/>
            <w:right w:val="none" w:sz="0" w:space="0" w:color="auto"/>
          </w:divBdr>
        </w:div>
        <w:div w:id="947659869">
          <w:marLeft w:val="0"/>
          <w:marRight w:val="0"/>
          <w:marTop w:val="0"/>
          <w:marBottom w:val="0"/>
          <w:divBdr>
            <w:top w:val="none" w:sz="0" w:space="0" w:color="auto"/>
            <w:left w:val="none" w:sz="0" w:space="0" w:color="auto"/>
            <w:bottom w:val="none" w:sz="0" w:space="0" w:color="auto"/>
            <w:right w:val="none" w:sz="0" w:space="0" w:color="auto"/>
          </w:divBdr>
        </w:div>
        <w:div w:id="952129187">
          <w:marLeft w:val="0"/>
          <w:marRight w:val="0"/>
          <w:marTop w:val="0"/>
          <w:marBottom w:val="0"/>
          <w:divBdr>
            <w:top w:val="none" w:sz="0" w:space="0" w:color="auto"/>
            <w:left w:val="none" w:sz="0" w:space="0" w:color="auto"/>
            <w:bottom w:val="none" w:sz="0" w:space="0" w:color="auto"/>
            <w:right w:val="none" w:sz="0" w:space="0" w:color="auto"/>
          </w:divBdr>
        </w:div>
        <w:div w:id="954945490">
          <w:marLeft w:val="0"/>
          <w:marRight w:val="0"/>
          <w:marTop w:val="0"/>
          <w:marBottom w:val="0"/>
          <w:divBdr>
            <w:top w:val="none" w:sz="0" w:space="0" w:color="auto"/>
            <w:left w:val="none" w:sz="0" w:space="0" w:color="auto"/>
            <w:bottom w:val="none" w:sz="0" w:space="0" w:color="auto"/>
            <w:right w:val="none" w:sz="0" w:space="0" w:color="auto"/>
          </w:divBdr>
        </w:div>
        <w:div w:id="958025617">
          <w:marLeft w:val="0"/>
          <w:marRight w:val="0"/>
          <w:marTop w:val="0"/>
          <w:marBottom w:val="0"/>
          <w:divBdr>
            <w:top w:val="none" w:sz="0" w:space="0" w:color="auto"/>
            <w:left w:val="none" w:sz="0" w:space="0" w:color="auto"/>
            <w:bottom w:val="none" w:sz="0" w:space="0" w:color="auto"/>
            <w:right w:val="none" w:sz="0" w:space="0" w:color="auto"/>
          </w:divBdr>
        </w:div>
        <w:div w:id="960958219">
          <w:marLeft w:val="0"/>
          <w:marRight w:val="0"/>
          <w:marTop w:val="0"/>
          <w:marBottom w:val="0"/>
          <w:divBdr>
            <w:top w:val="none" w:sz="0" w:space="0" w:color="auto"/>
            <w:left w:val="none" w:sz="0" w:space="0" w:color="auto"/>
            <w:bottom w:val="none" w:sz="0" w:space="0" w:color="auto"/>
            <w:right w:val="none" w:sz="0" w:space="0" w:color="auto"/>
          </w:divBdr>
        </w:div>
        <w:div w:id="966930983">
          <w:marLeft w:val="0"/>
          <w:marRight w:val="0"/>
          <w:marTop w:val="0"/>
          <w:marBottom w:val="0"/>
          <w:divBdr>
            <w:top w:val="none" w:sz="0" w:space="0" w:color="auto"/>
            <w:left w:val="none" w:sz="0" w:space="0" w:color="auto"/>
            <w:bottom w:val="none" w:sz="0" w:space="0" w:color="auto"/>
            <w:right w:val="none" w:sz="0" w:space="0" w:color="auto"/>
          </w:divBdr>
        </w:div>
        <w:div w:id="968121288">
          <w:marLeft w:val="0"/>
          <w:marRight w:val="0"/>
          <w:marTop w:val="0"/>
          <w:marBottom w:val="0"/>
          <w:divBdr>
            <w:top w:val="none" w:sz="0" w:space="0" w:color="auto"/>
            <w:left w:val="none" w:sz="0" w:space="0" w:color="auto"/>
            <w:bottom w:val="none" w:sz="0" w:space="0" w:color="auto"/>
            <w:right w:val="none" w:sz="0" w:space="0" w:color="auto"/>
          </w:divBdr>
        </w:div>
        <w:div w:id="968244150">
          <w:marLeft w:val="0"/>
          <w:marRight w:val="0"/>
          <w:marTop w:val="0"/>
          <w:marBottom w:val="0"/>
          <w:divBdr>
            <w:top w:val="none" w:sz="0" w:space="0" w:color="auto"/>
            <w:left w:val="none" w:sz="0" w:space="0" w:color="auto"/>
            <w:bottom w:val="none" w:sz="0" w:space="0" w:color="auto"/>
            <w:right w:val="none" w:sz="0" w:space="0" w:color="auto"/>
          </w:divBdr>
        </w:div>
        <w:div w:id="971130267">
          <w:marLeft w:val="0"/>
          <w:marRight w:val="0"/>
          <w:marTop w:val="0"/>
          <w:marBottom w:val="0"/>
          <w:divBdr>
            <w:top w:val="none" w:sz="0" w:space="0" w:color="auto"/>
            <w:left w:val="none" w:sz="0" w:space="0" w:color="auto"/>
            <w:bottom w:val="none" w:sz="0" w:space="0" w:color="auto"/>
            <w:right w:val="none" w:sz="0" w:space="0" w:color="auto"/>
          </w:divBdr>
        </w:div>
        <w:div w:id="977342543">
          <w:marLeft w:val="0"/>
          <w:marRight w:val="0"/>
          <w:marTop w:val="0"/>
          <w:marBottom w:val="0"/>
          <w:divBdr>
            <w:top w:val="none" w:sz="0" w:space="0" w:color="auto"/>
            <w:left w:val="none" w:sz="0" w:space="0" w:color="auto"/>
            <w:bottom w:val="none" w:sz="0" w:space="0" w:color="auto"/>
            <w:right w:val="none" w:sz="0" w:space="0" w:color="auto"/>
          </w:divBdr>
        </w:div>
        <w:div w:id="978340534">
          <w:marLeft w:val="0"/>
          <w:marRight w:val="0"/>
          <w:marTop w:val="0"/>
          <w:marBottom w:val="0"/>
          <w:divBdr>
            <w:top w:val="none" w:sz="0" w:space="0" w:color="auto"/>
            <w:left w:val="none" w:sz="0" w:space="0" w:color="auto"/>
            <w:bottom w:val="none" w:sz="0" w:space="0" w:color="auto"/>
            <w:right w:val="none" w:sz="0" w:space="0" w:color="auto"/>
          </w:divBdr>
        </w:div>
        <w:div w:id="983777281">
          <w:marLeft w:val="0"/>
          <w:marRight w:val="0"/>
          <w:marTop w:val="0"/>
          <w:marBottom w:val="0"/>
          <w:divBdr>
            <w:top w:val="none" w:sz="0" w:space="0" w:color="auto"/>
            <w:left w:val="none" w:sz="0" w:space="0" w:color="auto"/>
            <w:bottom w:val="none" w:sz="0" w:space="0" w:color="auto"/>
            <w:right w:val="none" w:sz="0" w:space="0" w:color="auto"/>
          </w:divBdr>
        </w:div>
        <w:div w:id="985821877">
          <w:marLeft w:val="0"/>
          <w:marRight w:val="0"/>
          <w:marTop w:val="0"/>
          <w:marBottom w:val="0"/>
          <w:divBdr>
            <w:top w:val="none" w:sz="0" w:space="0" w:color="auto"/>
            <w:left w:val="none" w:sz="0" w:space="0" w:color="auto"/>
            <w:bottom w:val="none" w:sz="0" w:space="0" w:color="auto"/>
            <w:right w:val="none" w:sz="0" w:space="0" w:color="auto"/>
          </w:divBdr>
        </w:div>
        <w:div w:id="994645936">
          <w:marLeft w:val="0"/>
          <w:marRight w:val="0"/>
          <w:marTop w:val="0"/>
          <w:marBottom w:val="0"/>
          <w:divBdr>
            <w:top w:val="none" w:sz="0" w:space="0" w:color="auto"/>
            <w:left w:val="none" w:sz="0" w:space="0" w:color="auto"/>
            <w:bottom w:val="none" w:sz="0" w:space="0" w:color="auto"/>
            <w:right w:val="none" w:sz="0" w:space="0" w:color="auto"/>
          </w:divBdr>
        </w:div>
        <w:div w:id="996108349">
          <w:marLeft w:val="0"/>
          <w:marRight w:val="0"/>
          <w:marTop w:val="0"/>
          <w:marBottom w:val="0"/>
          <w:divBdr>
            <w:top w:val="none" w:sz="0" w:space="0" w:color="auto"/>
            <w:left w:val="none" w:sz="0" w:space="0" w:color="auto"/>
            <w:bottom w:val="none" w:sz="0" w:space="0" w:color="auto"/>
            <w:right w:val="none" w:sz="0" w:space="0" w:color="auto"/>
          </w:divBdr>
        </w:div>
        <w:div w:id="996494079">
          <w:marLeft w:val="0"/>
          <w:marRight w:val="0"/>
          <w:marTop w:val="0"/>
          <w:marBottom w:val="0"/>
          <w:divBdr>
            <w:top w:val="none" w:sz="0" w:space="0" w:color="auto"/>
            <w:left w:val="none" w:sz="0" w:space="0" w:color="auto"/>
            <w:bottom w:val="none" w:sz="0" w:space="0" w:color="auto"/>
            <w:right w:val="none" w:sz="0" w:space="0" w:color="auto"/>
          </w:divBdr>
        </w:div>
        <w:div w:id="1004817156">
          <w:marLeft w:val="0"/>
          <w:marRight w:val="0"/>
          <w:marTop w:val="0"/>
          <w:marBottom w:val="0"/>
          <w:divBdr>
            <w:top w:val="none" w:sz="0" w:space="0" w:color="auto"/>
            <w:left w:val="none" w:sz="0" w:space="0" w:color="auto"/>
            <w:bottom w:val="none" w:sz="0" w:space="0" w:color="auto"/>
            <w:right w:val="none" w:sz="0" w:space="0" w:color="auto"/>
          </w:divBdr>
        </w:div>
        <w:div w:id="1007362506">
          <w:marLeft w:val="0"/>
          <w:marRight w:val="0"/>
          <w:marTop w:val="0"/>
          <w:marBottom w:val="0"/>
          <w:divBdr>
            <w:top w:val="none" w:sz="0" w:space="0" w:color="auto"/>
            <w:left w:val="none" w:sz="0" w:space="0" w:color="auto"/>
            <w:bottom w:val="none" w:sz="0" w:space="0" w:color="auto"/>
            <w:right w:val="none" w:sz="0" w:space="0" w:color="auto"/>
          </w:divBdr>
        </w:div>
        <w:div w:id="1014306177">
          <w:marLeft w:val="0"/>
          <w:marRight w:val="0"/>
          <w:marTop w:val="0"/>
          <w:marBottom w:val="0"/>
          <w:divBdr>
            <w:top w:val="none" w:sz="0" w:space="0" w:color="auto"/>
            <w:left w:val="none" w:sz="0" w:space="0" w:color="auto"/>
            <w:bottom w:val="none" w:sz="0" w:space="0" w:color="auto"/>
            <w:right w:val="none" w:sz="0" w:space="0" w:color="auto"/>
          </w:divBdr>
        </w:div>
        <w:div w:id="1014918103">
          <w:marLeft w:val="0"/>
          <w:marRight w:val="0"/>
          <w:marTop w:val="0"/>
          <w:marBottom w:val="0"/>
          <w:divBdr>
            <w:top w:val="none" w:sz="0" w:space="0" w:color="auto"/>
            <w:left w:val="none" w:sz="0" w:space="0" w:color="auto"/>
            <w:bottom w:val="none" w:sz="0" w:space="0" w:color="auto"/>
            <w:right w:val="none" w:sz="0" w:space="0" w:color="auto"/>
          </w:divBdr>
        </w:div>
        <w:div w:id="1019041053">
          <w:marLeft w:val="0"/>
          <w:marRight w:val="0"/>
          <w:marTop w:val="0"/>
          <w:marBottom w:val="0"/>
          <w:divBdr>
            <w:top w:val="none" w:sz="0" w:space="0" w:color="auto"/>
            <w:left w:val="none" w:sz="0" w:space="0" w:color="auto"/>
            <w:bottom w:val="none" w:sz="0" w:space="0" w:color="auto"/>
            <w:right w:val="none" w:sz="0" w:space="0" w:color="auto"/>
          </w:divBdr>
        </w:div>
        <w:div w:id="1030649037">
          <w:marLeft w:val="0"/>
          <w:marRight w:val="0"/>
          <w:marTop w:val="0"/>
          <w:marBottom w:val="0"/>
          <w:divBdr>
            <w:top w:val="none" w:sz="0" w:space="0" w:color="auto"/>
            <w:left w:val="none" w:sz="0" w:space="0" w:color="auto"/>
            <w:bottom w:val="none" w:sz="0" w:space="0" w:color="auto"/>
            <w:right w:val="none" w:sz="0" w:space="0" w:color="auto"/>
          </w:divBdr>
        </w:div>
        <w:div w:id="1032146058">
          <w:marLeft w:val="0"/>
          <w:marRight w:val="0"/>
          <w:marTop w:val="0"/>
          <w:marBottom w:val="0"/>
          <w:divBdr>
            <w:top w:val="none" w:sz="0" w:space="0" w:color="auto"/>
            <w:left w:val="none" w:sz="0" w:space="0" w:color="auto"/>
            <w:bottom w:val="none" w:sz="0" w:space="0" w:color="auto"/>
            <w:right w:val="none" w:sz="0" w:space="0" w:color="auto"/>
          </w:divBdr>
        </w:div>
        <w:div w:id="1032224558">
          <w:marLeft w:val="0"/>
          <w:marRight w:val="0"/>
          <w:marTop w:val="0"/>
          <w:marBottom w:val="0"/>
          <w:divBdr>
            <w:top w:val="none" w:sz="0" w:space="0" w:color="auto"/>
            <w:left w:val="none" w:sz="0" w:space="0" w:color="auto"/>
            <w:bottom w:val="none" w:sz="0" w:space="0" w:color="auto"/>
            <w:right w:val="none" w:sz="0" w:space="0" w:color="auto"/>
          </w:divBdr>
        </w:div>
        <w:div w:id="1032344463">
          <w:marLeft w:val="0"/>
          <w:marRight w:val="0"/>
          <w:marTop w:val="0"/>
          <w:marBottom w:val="0"/>
          <w:divBdr>
            <w:top w:val="none" w:sz="0" w:space="0" w:color="auto"/>
            <w:left w:val="none" w:sz="0" w:space="0" w:color="auto"/>
            <w:bottom w:val="none" w:sz="0" w:space="0" w:color="auto"/>
            <w:right w:val="none" w:sz="0" w:space="0" w:color="auto"/>
          </w:divBdr>
        </w:div>
        <w:div w:id="1035813056">
          <w:marLeft w:val="0"/>
          <w:marRight w:val="0"/>
          <w:marTop w:val="0"/>
          <w:marBottom w:val="0"/>
          <w:divBdr>
            <w:top w:val="none" w:sz="0" w:space="0" w:color="auto"/>
            <w:left w:val="none" w:sz="0" w:space="0" w:color="auto"/>
            <w:bottom w:val="none" w:sz="0" w:space="0" w:color="auto"/>
            <w:right w:val="none" w:sz="0" w:space="0" w:color="auto"/>
          </w:divBdr>
        </w:div>
        <w:div w:id="1041444208">
          <w:marLeft w:val="0"/>
          <w:marRight w:val="0"/>
          <w:marTop w:val="0"/>
          <w:marBottom w:val="0"/>
          <w:divBdr>
            <w:top w:val="none" w:sz="0" w:space="0" w:color="auto"/>
            <w:left w:val="none" w:sz="0" w:space="0" w:color="auto"/>
            <w:bottom w:val="none" w:sz="0" w:space="0" w:color="auto"/>
            <w:right w:val="none" w:sz="0" w:space="0" w:color="auto"/>
          </w:divBdr>
        </w:div>
        <w:div w:id="1043675292">
          <w:marLeft w:val="0"/>
          <w:marRight w:val="0"/>
          <w:marTop w:val="0"/>
          <w:marBottom w:val="0"/>
          <w:divBdr>
            <w:top w:val="none" w:sz="0" w:space="0" w:color="auto"/>
            <w:left w:val="none" w:sz="0" w:space="0" w:color="auto"/>
            <w:bottom w:val="none" w:sz="0" w:space="0" w:color="auto"/>
            <w:right w:val="none" w:sz="0" w:space="0" w:color="auto"/>
          </w:divBdr>
        </w:div>
        <w:div w:id="1044450841">
          <w:marLeft w:val="0"/>
          <w:marRight w:val="0"/>
          <w:marTop w:val="0"/>
          <w:marBottom w:val="0"/>
          <w:divBdr>
            <w:top w:val="none" w:sz="0" w:space="0" w:color="auto"/>
            <w:left w:val="none" w:sz="0" w:space="0" w:color="auto"/>
            <w:bottom w:val="none" w:sz="0" w:space="0" w:color="auto"/>
            <w:right w:val="none" w:sz="0" w:space="0" w:color="auto"/>
          </w:divBdr>
        </w:div>
        <w:div w:id="1048072912">
          <w:marLeft w:val="0"/>
          <w:marRight w:val="0"/>
          <w:marTop w:val="0"/>
          <w:marBottom w:val="0"/>
          <w:divBdr>
            <w:top w:val="none" w:sz="0" w:space="0" w:color="auto"/>
            <w:left w:val="none" w:sz="0" w:space="0" w:color="auto"/>
            <w:bottom w:val="none" w:sz="0" w:space="0" w:color="auto"/>
            <w:right w:val="none" w:sz="0" w:space="0" w:color="auto"/>
          </w:divBdr>
        </w:div>
        <w:div w:id="1052998856">
          <w:marLeft w:val="0"/>
          <w:marRight w:val="0"/>
          <w:marTop w:val="0"/>
          <w:marBottom w:val="0"/>
          <w:divBdr>
            <w:top w:val="none" w:sz="0" w:space="0" w:color="auto"/>
            <w:left w:val="none" w:sz="0" w:space="0" w:color="auto"/>
            <w:bottom w:val="none" w:sz="0" w:space="0" w:color="auto"/>
            <w:right w:val="none" w:sz="0" w:space="0" w:color="auto"/>
          </w:divBdr>
        </w:div>
        <w:div w:id="1054423999">
          <w:marLeft w:val="0"/>
          <w:marRight w:val="0"/>
          <w:marTop w:val="0"/>
          <w:marBottom w:val="0"/>
          <w:divBdr>
            <w:top w:val="none" w:sz="0" w:space="0" w:color="auto"/>
            <w:left w:val="none" w:sz="0" w:space="0" w:color="auto"/>
            <w:bottom w:val="none" w:sz="0" w:space="0" w:color="auto"/>
            <w:right w:val="none" w:sz="0" w:space="0" w:color="auto"/>
          </w:divBdr>
        </w:div>
        <w:div w:id="1055541154">
          <w:marLeft w:val="0"/>
          <w:marRight w:val="0"/>
          <w:marTop w:val="0"/>
          <w:marBottom w:val="0"/>
          <w:divBdr>
            <w:top w:val="none" w:sz="0" w:space="0" w:color="auto"/>
            <w:left w:val="none" w:sz="0" w:space="0" w:color="auto"/>
            <w:bottom w:val="none" w:sz="0" w:space="0" w:color="auto"/>
            <w:right w:val="none" w:sz="0" w:space="0" w:color="auto"/>
          </w:divBdr>
        </w:div>
        <w:div w:id="1057704856">
          <w:marLeft w:val="0"/>
          <w:marRight w:val="0"/>
          <w:marTop w:val="0"/>
          <w:marBottom w:val="0"/>
          <w:divBdr>
            <w:top w:val="none" w:sz="0" w:space="0" w:color="auto"/>
            <w:left w:val="none" w:sz="0" w:space="0" w:color="auto"/>
            <w:bottom w:val="none" w:sz="0" w:space="0" w:color="auto"/>
            <w:right w:val="none" w:sz="0" w:space="0" w:color="auto"/>
          </w:divBdr>
        </w:div>
        <w:div w:id="1060976388">
          <w:marLeft w:val="0"/>
          <w:marRight w:val="0"/>
          <w:marTop w:val="0"/>
          <w:marBottom w:val="0"/>
          <w:divBdr>
            <w:top w:val="none" w:sz="0" w:space="0" w:color="auto"/>
            <w:left w:val="none" w:sz="0" w:space="0" w:color="auto"/>
            <w:bottom w:val="none" w:sz="0" w:space="0" w:color="auto"/>
            <w:right w:val="none" w:sz="0" w:space="0" w:color="auto"/>
          </w:divBdr>
        </w:div>
        <w:div w:id="1061712708">
          <w:marLeft w:val="0"/>
          <w:marRight w:val="0"/>
          <w:marTop w:val="0"/>
          <w:marBottom w:val="0"/>
          <w:divBdr>
            <w:top w:val="none" w:sz="0" w:space="0" w:color="auto"/>
            <w:left w:val="none" w:sz="0" w:space="0" w:color="auto"/>
            <w:bottom w:val="none" w:sz="0" w:space="0" w:color="auto"/>
            <w:right w:val="none" w:sz="0" w:space="0" w:color="auto"/>
          </w:divBdr>
        </w:div>
        <w:div w:id="1064449487">
          <w:marLeft w:val="0"/>
          <w:marRight w:val="0"/>
          <w:marTop w:val="0"/>
          <w:marBottom w:val="0"/>
          <w:divBdr>
            <w:top w:val="none" w:sz="0" w:space="0" w:color="auto"/>
            <w:left w:val="none" w:sz="0" w:space="0" w:color="auto"/>
            <w:bottom w:val="none" w:sz="0" w:space="0" w:color="auto"/>
            <w:right w:val="none" w:sz="0" w:space="0" w:color="auto"/>
          </w:divBdr>
        </w:div>
        <w:div w:id="1076703889">
          <w:marLeft w:val="0"/>
          <w:marRight w:val="0"/>
          <w:marTop w:val="0"/>
          <w:marBottom w:val="0"/>
          <w:divBdr>
            <w:top w:val="none" w:sz="0" w:space="0" w:color="auto"/>
            <w:left w:val="none" w:sz="0" w:space="0" w:color="auto"/>
            <w:bottom w:val="none" w:sz="0" w:space="0" w:color="auto"/>
            <w:right w:val="none" w:sz="0" w:space="0" w:color="auto"/>
          </w:divBdr>
        </w:div>
        <w:div w:id="1080298854">
          <w:marLeft w:val="0"/>
          <w:marRight w:val="0"/>
          <w:marTop w:val="0"/>
          <w:marBottom w:val="0"/>
          <w:divBdr>
            <w:top w:val="none" w:sz="0" w:space="0" w:color="auto"/>
            <w:left w:val="none" w:sz="0" w:space="0" w:color="auto"/>
            <w:bottom w:val="none" w:sz="0" w:space="0" w:color="auto"/>
            <w:right w:val="none" w:sz="0" w:space="0" w:color="auto"/>
          </w:divBdr>
        </w:div>
        <w:div w:id="1081105648">
          <w:marLeft w:val="0"/>
          <w:marRight w:val="0"/>
          <w:marTop w:val="0"/>
          <w:marBottom w:val="0"/>
          <w:divBdr>
            <w:top w:val="none" w:sz="0" w:space="0" w:color="auto"/>
            <w:left w:val="none" w:sz="0" w:space="0" w:color="auto"/>
            <w:bottom w:val="none" w:sz="0" w:space="0" w:color="auto"/>
            <w:right w:val="none" w:sz="0" w:space="0" w:color="auto"/>
          </w:divBdr>
        </w:div>
        <w:div w:id="1082868732">
          <w:marLeft w:val="0"/>
          <w:marRight w:val="0"/>
          <w:marTop w:val="0"/>
          <w:marBottom w:val="0"/>
          <w:divBdr>
            <w:top w:val="none" w:sz="0" w:space="0" w:color="auto"/>
            <w:left w:val="none" w:sz="0" w:space="0" w:color="auto"/>
            <w:bottom w:val="none" w:sz="0" w:space="0" w:color="auto"/>
            <w:right w:val="none" w:sz="0" w:space="0" w:color="auto"/>
          </w:divBdr>
        </w:div>
        <w:div w:id="1090004780">
          <w:marLeft w:val="0"/>
          <w:marRight w:val="0"/>
          <w:marTop w:val="0"/>
          <w:marBottom w:val="0"/>
          <w:divBdr>
            <w:top w:val="none" w:sz="0" w:space="0" w:color="auto"/>
            <w:left w:val="none" w:sz="0" w:space="0" w:color="auto"/>
            <w:bottom w:val="none" w:sz="0" w:space="0" w:color="auto"/>
            <w:right w:val="none" w:sz="0" w:space="0" w:color="auto"/>
          </w:divBdr>
        </w:div>
        <w:div w:id="1090345681">
          <w:marLeft w:val="0"/>
          <w:marRight w:val="0"/>
          <w:marTop w:val="0"/>
          <w:marBottom w:val="0"/>
          <w:divBdr>
            <w:top w:val="none" w:sz="0" w:space="0" w:color="auto"/>
            <w:left w:val="none" w:sz="0" w:space="0" w:color="auto"/>
            <w:bottom w:val="none" w:sz="0" w:space="0" w:color="auto"/>
            <w:right w:val="none" w:sz="0" w:space="0" w:color="auto"/>
          </w:divBdr>
        </w:div>
        <w:div w:id="1098716415">
          <w:marLeft w:val="0"/>
          <w:marRight w:val="0"/>
          <w:marTop w:val="0"/>
          <w:marBottom w:val="0"/>
          <w:divBdr>
            <w:top w:val="none" w:sz="0" w:space="0" w:color="auto"/>
            <w:left w:val="none" w:sz="0" w:space="0" w:color="auto"/>
            <w:bottom w:val="none" w:sz="0" w:space="0" w:color="auto"/>
            <w:right w:val="none" w:sz="0" w:space="0" w:color="auto"/>
          </w:divBdr>
        </w:div>
        <w:div w:id="1099258903">
          <w:marLeft w:val="0"/>
          <w:marRight w:val="0"/>
          <w:marTop w:val="0"/>
          <w:marBottom w:val="0"/>
          <w:divBdr>
            <w:top w:val="none" w:sz="0" w:space="0" w:color="auto"/>
            <w:left w:val="none" w:sz="0" w:space="0" w:color="auto"/>
            <w:bottom w:val="none" w:sz="0" w:space="0" w:color="auto"/>
            <w:right w:val="none" w:sz="0" w:space="0" w:color="auto"/>
          </w:divBdr>
        </w:div>
        <w:div w:id="1099524781">
          <w:marLeft w:val="0"/>
          <w:marRight w:val="0"/>
          <w:marTop w:val="0"/>
          <w:marBottom w:val="0"/>
          <w:divBdr>
            <w:top w:val="none" w:sz="0" w:space="0" w:color="auto"/>
            <w:left w:val="none" w:sz="0" w:space="0" w:color="auto"/>
            <w:bottom w:val="none" w:sz="0" w:space="0" w:color="auto"/>
            <w:right w:val="none" w:sz="0" w:space="0" w:color="auto"/>
          </w:divBdr>
        </w:div>
        <w:div w:id="1100491973">
          <w:marLeft w:val="0"/>
          <w:marRight w:val="0"/>
          <w:marTop w:val="0"/>
          <w:marBottom w:val="0"/>
          <w:divBdr>
            <w:top w:val="none" w:sz="0" w:space="0" w:color="auto"/>
            <w:left w:val="none" w:sz="0" w:space="0" w:color="auto"/>
            <w:bottom w:val="none" w:sz="0" w:space="0" w:color="auto"/>
            <w:right w:val="none" w:sz="0" w:space="0" w:color="auto"/>
          </w:divBdr>
        </w:div>
        <w:div w:id="1104301100">
          <w:marLeft w:val="0"/>
          <w:marRight w:val="0"/>
          <w:marTop w:val="0"/>
          <w:marBottom w:val="0"/>
          <w:divBdr>
            <w:top w:val="none" w:sz="0" w:space="0" w:color="auto"/>
            <w:left w:val="none" w:sz="0" w:space="0" w:color="auto"/>
            <w:bottom w:val="none" w:sz="0" w:space="0" w:color="auto"/>
            <w:right w:val="none" w:sz="0" w:space="0" w:color="auto"/>
          </w:divBdr>
        </w:div>
        <w:div w:id="1106465020">
          <w:marLeft w:val="0"/>
          <w:marRight w:val="0"/>
          <w:marTop w:val="0"/>
          <w:marBottom w:val="0"/>
          <w:divBdr>
            <w:top w:val="none" w:sz="0" w:space="0" w:color="auto"/>
            <w:left w:val="none" w:sz="0" w:space="0" w:color="auto"/>
            <w:bottom w:val="none" w:sz="0" w:space="0" w:color="auto"/>
            <w:right w:val="none" w:sz="0" w:space="0" w:color="auto"/>
          </w:divBdr>
        </w:div>
        <w:div w:id="1107237715">
          <w:marLeft w:val="0"/>
          <w:marRight w:val="0"/>
          <w:marTop w:val="0"/>
          <w:marBottom w:val="0"/>
          <w:divBdr>
            <w:top w:val="none" w:sz="0" w:space="0" w:color="auto"/>
            <w:left w:val="none" w:sz="0" w:space="0" w:color="auto"/>
            <w:bottom w:val="none" w:sz="0" w:space="0" w:color="auto"/>
            <w:right w:val="none" w:sz="0" w:space="0" w:color="auto"/>
          </w:divBdr>
        </w:div>
        <w:div w:id="1108040304">
          <w:marLeft w:val="0"/>
          <w:marRight w:val="0"/>
          <w:marTop w:val="0"/>
          <w:marBottom w:val="0"/>
          <w:divBdr>
            <w:top w:val="none" w:sz="0" w:space="0" w:color="auto"/>
            <w:left w:val="none" w:sz="0" w:space="0" w:color="auto"/>
            <w:bottom w:val="none" w:sz="0" w:space="0" w:color="auto"/>
            <w:right w:val="none" w:sz="0" w:space="0" w:color="auto"/>
          </w:divBdr>
        </w:div>
        <w:div w:id="1109394064">
          <w:marLeft w:val="0"/>
          <w:marRight w:val="0"/>
          <w:marTop w:val="0"/>
          <w:marBottom w:val="0"/>
          <w:divBdr>
            <w:top w:val="none" w:sz="0" w:space="0" w:color="auto"/>
            <w:left w:val="none" w:sz="0" w:space="0" w:color="auto"/>
            <w:bottom w:val="none" w:sz="0" w:space="0" w:color="auto"/>
            <w:right w:val="none" w:sz="0" w:space="0" w:color="auto"/>
          </w:divBdr>
        </w:div>
        <w:div w:id="1109661806">
          <w:marLeft w:val="0"/>
          <w:marRight w:val="0"/>
          <w:marTop w:val="0"/>
          <w:marBottom w:val="0"/>
          <w:divBdr>
            <w:top w:val="none" w:sz="0" w:space="0" w:color="auto"/>
            <w:left w:val="none" w:sz="0" w:space="0" w:color="auto"/>
            <w:bottom w:val="none" w:sz="0" w:space="0" w:color="auto"/>
            <w:right w:val="none" w:sz="0" w:space="0" w:color="auto"/>
          </w:divBdr>
        </w:div>
        <w:div w:id="1109664042">
          <w:marLeft w:val="0"/>
          <w:marRight w:val="0"/>
          <w:marTop w:val="0"/>
          <w:marBottom w:val="0"/>
          <w:divBdr>
            <w:top w:val="none" w:sz="0" w:space="0" w:color="auto"/>
            <w:left w:val="none" w:sz="0" w:space="0" w:color="auto"/>
            <w:bottom w:val="none" w:sz="0" w:space="0" w:color="auto"/>
            <w:right w:val="none" w:sz="0" w:space="0" w:color="auto"/>
          </w:divBdr>
        </w:div>
        <w:div w:id="1113134414">
          <w:marLeft w:val="0"/>
          <w:marRight w:val="0"/>
          <w:marTop w:val="0"/>
          <w:marBottom w:val="0"/>
          <w:divBdr>
            <w:top w:val="none" w:sz="0" w:space="0" w:color="auto"/>
            <w:left w:val="none" w:sz="0" w:space="0" w:color="auto"/>
            <w:bottom w:val="none" w:sz="0" w:space="0" w:color="auto"/>
            <w:right w:val="none" w:sz="0" w:space="0" w:color="auto"/>
          </w:divBdr>
        </w:div>
        <w:div w:id="1114591223">
          <w:marLeft w:val="0"/>
          <w:marRight w:val="0"/>
          <w:marTop w:val="0"/>
          <w:marBottom w:val="0"/>
          <w:divBdr>
            <w:top w:val="none" w:sz="0" w:space="0" w:color="auto"/>
            <w:left w:val="none" w:sz="0" w:space="0" w:color="auto"/>
            <w:bottom w:val="none" w:sz="0" w:space="0" w:color="auto"/>
            <w:right w:val="none" w:sz="0" w:space="0" w:color="auto"/>
          </w:divBdr>
        </w:div>
        <w:div w:id="1114902378">
          <w:marLeft w:val="0"/>
          <w:marRight w:val="0"/>
          <w:marTop w:val="0"/>
          <w:marBottom w:val="0"/>
          <w:divBdr>
            <w:top w:val="none" w:sz="0" w:space="0" w:color="auto"/>
            <w:left w:val="none" w:sz="0" w:space="0" w:color="auto"/>
            <w:bottom w:val="none" w:sz="0" w:space="0" w:color="auto"/>
            <w:right w:val="none" w:sz="0" w:space="0" w:color="auto"/>
          </w:divBdr>
        </w:div>
        <w:div w:id="1116176019">
          <w:marLeft w:val="0"/>
          <w:marRight w:val="0"/>
          <w:marTop w:val="0"/>
          <w:marBottom w:val="0"/>
          <w:divBdr>
            <w:top w:val="none" w:sz="0" w:space="0" w:color="auto"/>
            <w:left w:val="none" w:sz="0" w:space="0" w:color="auto"/>
            <w:bottom w:val="none" w:sz="0" w:space="0" w:color="auto"/>
            <w:right w:val="none" w:sz="0" w:space="0" w:color="auto"/>
          </w:divBdr>
        </w:div>
        <w:div w:id="1116368774">
          <w:marLeft w:val="0"/>
          <w:marRight w:val="0"/>
          <w:marTop w:val="0"/>
          <w:marBottom w:val="0"/>
          <w:divBdr>
            <w:top w:val="none" w:sz="0" w:space="0" w:color="auto"/>
            <w:left w:val="none" w:sz="0" w:space="0" w:color="auto"/>
            <w:bottom w:val="none" w:sz="0" w:space="0" w:color="auto"/>
            <w:right w:val="none" w:sz="0" w:space="0" w:color="auto"/>
          </w:divBdr>
        </w:div>
        <w:div w:id="1116489649">
          <w:marLeft w:val="0"/>
          <w:marRight w:val="0"/>
          <w:marTop w:val="0"/>
          <w:marBottom w:val="0"/>
          <w:divBdr>
            <w:top w:val="none" w:sz="0" w:space="0" w:color="auto"/>
            <w:left w:val="none" w:sz="0" w:space="0" w:color="auto"/>
            <w:bottom w:val="none" w:sz="0" w:space="0" w:color="auto"/>
            <w:right w:val="none" w:sz="0" w:space="0" w:color="auto"/>
          </w:divBdr>
        </w:div>
        <w:div w:id="1117990603">
          <w:marLeft w:val="0"/>
          <w:marRight w:val="0"/>
          <w:marTop w:val="0"/>
          <w:marBottom w:val="0"/>
          <w:divBdr>
            <w:top w:val="none" w:sz="0" w:space="0" w:color="auto"/>
            <w:left w:val="none" w:sz="0" w:space="0" w:color="auto"/>
            <w:bottom w:val="none" w:sz="0" w:space="0" w:color="auto"/>
            <w:right w:val="none" w:sz="0" w:space="0" w:color="auto"/>
          </w:divBdr>
        </w:div>
        <w:div w:id="1118909955">
          <w:marLeft w:val="0"/>
          <w:marRight w:val="0"/>
          <w:marTop w:val="0"/>
          <w:marBottom w:val="0"/>
          <w:divBdr>
            <w:top w:val="none" w:sz="0" w:space="0" w:color="auto"/>
            <w:left w:val="none" w:sz="0" w:space="0" w:color="auto"/>
            <w:bottom w:val="none" w:sz="0" w:space="0" w:color="auto"/>
            <w:right w:val="none" w:sz="0" w:space="0" w:color="auto"/>
          </w:divBdr>
        </w:div>
        <w:div w:id="1121460418">
          <w:marLeft w:val="0"/>
          <w:marRight w:val="0"/>
          <w:marTop w:val="0"/>
          <w:marBottom w:val="0"/>
          <w:divBdr>
            <w:top w:val="none" w:sz="0" w:space="0" w:color="auto"/>
            <w:left w:val="none" w:sz="0" w:space="0" w:color="auto"/>
            <w:bottom w:val="none" w:sz="0" w:space="0" w:color="auto"/>
            <w:right w:val="none" w:sz="0" w:space="0" w:color="auto"/>
          </w:divBdr>
        </w:div>
        <w:div w:id="1122917906">
          <w:marLeft w:val="0"/>
          <w:marRight w:val="0"/>
          <w:marTop w:val="0"/>
          <w:marBottom w:val="0"/>
          <w:divBdr>
            <w:top w:val="none" w:sz="0" w:space="0" w:color="auto"/>
            <w:left w:val="none" w:sz="0" w:space="0" w:color="auto"/>
            <w:bottom w:val="none" w:sz="0" w:space="0" w:color="auto"/>
            <w:right w:val="none" w:sz="0" w:space="0" w:color="auto"/>
          </w:divBdr>
        </w:div>
        <w:div w:id="1125152181">
          <w:marLeft w:val="0"/>
          <w:marRight w:val="0"/>
          <w:marTop w:val="0"/>
          <w:marBottom w:val="0"/>
          <w:divBdr>
            <w:top w:val="none" w:sz="0" w:space="0" w:color="auto"/>
            <w:left w:val="none" w:sz="0" w:space="0" w:color="auto"/>
            <w:bottom w:val="none" w:sz="0" w:space="0" w:color="auto"/>
            <w:right w:val="none" w:sz="0" w:space="0" w:color="auto"/>
          </w:divBdr>
        </w:div>
        <w:div w:id="1128468644">
          <w:marLeft w:val="0"/>
          <w:marRight w:val="0"/>
          <w:marTop w:val="0"/>
          <w:marBottom w:val="0"/>
          <w:divBdr>
            <w:top w:val="none" w:sz="0" w:space="0" w:color="auto"/>
            <w:left w:val="none" w:sz="0" w:space="0" w:color="auto"/>
            <w:bottom w:val="none" w:sz="0" w:space="0" w:color="auto"/>
            <w:right w:val="none" w:sz="0" w:space="0" w:color="auto"/>
          </w:divBdr>
        </w:div>
        <w:div w:id="1128938720">
          <w:marLeft w:val="0"/>
          <w:marRight w:val="0"/>
          <w:marTop w:val="0"/>
          <w:marBottom w:val="0"/>
          <w:divBdr>
            <w:top w:val="none" w:sz="0" w:space="0" w:color="auto"/>
            <w:left w:val="none" w:sz="0" w:space="0" w:color="auto"/>
            <w:bottom w:val="none" w:sz="0" w:space="0" w:color="auto"/>
            <w:right w:val="none" w:sz="0" w:space="0" w:color="auto"/>
          </w:divBdr>
        </w:div>
        <w:div w:id="1129083234">
          <w:marLeft w:val="0"/>
          <w:marRight w:val="0"/>
          <w:marTop w:val="0"/>
          <w:marBottom w:val="0"/>
          <w:divBdr>
            <w:top w:val="none" w:sz="0" w:space="0" w:color="auto"/>
            <w:left w:val="none" w:sz="0" w:space="0" w:color="auto"/>
            <w:bottom w:val="none" w:sz="0" w:space="0" w:color="auto"/>
            <w:right w:val="none" w:sz="0" w:space="0" w:color="auto"/>
          </w:divBdr>
        </w:div>
        <w:div w:id="1132866182">
          <w:marLeft w:val="0"/>
          <w:marRight w:val="0"/>
          <w:marTop w:val="0"/>
          <w:marBottom w:val="0"/>
          <w:divBdr>
            <w:top w:val="none" w:sz="0" w:space="0" w:color="auto"/>
            <w:left w:val="none" w:sz="0" w:space="0" w:color="auto"/>
            <w:bottom w:val="none" w:sz="0" w:space="0" w:color="auto"/>
            <w:right w:val="none" w:sz="0" w:space="0" w:color="auto"/>
          </w:divBdr>
        </w:div>
        <w:div w:id="1134102470">
          <w:marLeft w:val="0"/>
          <w:marRight w:val="0"/>
          <w:marTop w:val="0"/>
          <w:marBottom w:val="0"/>
          <w:divBdr>
            <w:top w:val="none" w:sz="0" w:space="0" w:color="auto"/>
            <w:left w:val="none" w:sz="0" w:space="0" w:color="auto"/>
            <w:bottom w:val="none" w:sz="0" w:space="0" w:color="auto"/>
            <w:right w:val="none" w:sz="0" w:space="0" w:color="auto"/>
          </w:divBdr>
        </w:div>
        <w:div w:id="1135026750">
          <w:marLeft w:val="0"/>
          <w:marRight w:val="0"/>
          <w:marTop w:val="0"/>
          <w:marBottom w:val="0"/>
          <w:divBdr>
            <w:top w:val="none" w:sz="0" w:space="0" w:color="auto"/>
            <w:left w:val="none" w:sz="0" w:space="0" w:color="auto"/>
            <w:bottom w:val="none" w:sz="0" w:space="0" w:color="auto"/>
            <w:right w:val="none" w:sz="0" w:space="0" w:color="auto"/>
          </w:divBdr>
        </w:div>
        <w:div w:id="1140267016">
          <w:marLeft w:val="0"/>
          <w:marRight w:val="0"/>
          <w:marTop w:val="0"/>
          <w:marBottom w:val="0"/>
          <w:divBdr>
            <w:top w:val="none" w:sz="0" w:space="0" w:color="auto"/>
            <w:left w:val="none" w:sz="0" w:space="0" w:color="auto"/>
            <w:bottom w:val="none" w:sz="0" w:space="0" w:color="auto"/>
            <w:right w:val="none" w:sz="0" w:space="0" w:color="auto"/>
          </w:divBdr>
        </w:div>
        <w:div w:id="1140926607">
          <w:marLeft w:val="0"/>
          <w:marRight w:val="0"/>
          <w:marTop w:val="0"/>
          <w:marBottom w:val="0"/>
          <w:divBdr>
            <w:top w:val="none" w:sz="0" w:space="0" w:color="auto"/>
            <w:left w:val="none" w:sz="0" w:space="0" w:color="auto"/>
            <w:bottom w:val="none" w:sz="0" w:space="0" w:color="auto"/>
            <w:right w:val="none" w:sz="0" w:space="0" w:color="auto"/>
          </w:divBdr>
        </w:div>
        <w:div w:id="1157188504">
          <w:marLeft w:val="0"/>
          <w:marRight w:val="0"/>
          <w:marTop w:val="0"/>
          <w:marBottom w:val="0"/>
          <w:divBdr>
            <w:top w:val="none" w:sz="0" w:space="0" w:color="auto"/>
            <w:left w:val="none" w:sz="0" w:space="0" w:color="auto"/>
            <w:bottom w:val="none" w:sz="0" w:space="0" w:color="auto"/>
            <w:right w:val="none" w:sz="0" w:space="0" w:color="auto"/>
          </w:divBdr>
        </w:div>
        <w:div w:id="1157258132">
          <w:marLeft w:val="0"/>
          <w:marRight w:val="0"/>
          <w:marTop w:val="0"/>
          <w:marBottom w:val="0"/>
          <w:divBdr>
            <w:top w:val="none" w:sz="0" w:space="0" w:color="auto"/>
            <w:left w:val="none" w:sz="0" w:space="0" w:color="auto"/>
            <w:bottom w:val="none" w:sz="0" w:space="0" w:color="auto"/>
            <w:right w:val="none" w:sz="0" w:space="0" w:color="auto"/>
          </w:divBdr>
        </w:div>
        <w:div w:id="1160930326">
          <w:marLeft w:val="0"/>
          <w:marRight w:val="0"/>
          <w:marTop w:val="0"/>
          <w:marBottom w:val="0"/>
          <w:divBdr>
            <w:top w:val="none" w:sz="0" w:space="0" w:color="auto"/>
            <w:left w:val="none" w:sz="0" w:space="0" w:color="auto"/>
            <w:bottom w:val="none" w:sz="0" w:space="0" w:color="auto"/>
            <w:right w:val="none" w:sz="0" w:space="0" w:color="auto"/>
          </w:divBdr>
        </w:div>
        <w:div w:id="1165392614">
          <w:marLeft w:val="0"/>
          <w:marRight w:val="0"/>
          <w:marTop w:val="0"/>
          <w:marBottom w:val="0"/>
          <w:divBdr>
            <w:top w:val="none" w:sz="0" w:space="0" w:color="auto"/>
            <w:left w:val="none" w:sz="0" w:space="0" w:color="auto"/>
            <w:bottom w:val="none" w:sz="0" w:space="0" w:color="auto"/>
            <w:right w:val="none" w:sz="0" w:space="0" w:color="auto"/>
          </w:divBdr>
        </w:div>
        <w:div w:id="1168786101">
          <w:marLeft w:val="0"/>
          <w:marRight w:val="0"/>
          <w:marTop w:val="0"/>
          <w:marBottom w:val="0"/>
          <w:divBdr>
            <w:top w:val="none" w:sz="0" w:space="0" w:color="auto"/>
            <w:left w:val="none" w:sz="0" w:space="0" w:color="auto"/>
            <w:bottom w:val="none" w:sz="0" w:space="0" w:color="auto"/>
            <w:right w:val="none" w:sz="0" w:space="0" w:color="auto"/>
          </w:divBdr>
        </w:div>
        <w:div w:id="1169907147">
          <w:marLeft w:val="0"/>
          <w:marRight w:val="0"/>
          <w:marTop w:val="0"/>
          <w:marBottom w:val="0"/>
          <w:divBdr>
            <w:top w:val="none" w:sz="0" w:space="0" w:color="auto"/>
            <w:left w:val="none" w:sz="0" w:space="0" w:color="auto"/>
            <w:bottom w:val="none" w:sz="0" w:space="0" w:color="auto"/>
            <w:right w:val="none" w:sz="0" w:space="0" w:color="auto"/>
          </w:divBdr>
        </w:div>
        <w:div w:id="1172453616">
          <w:marLeft w:val="0"/>
          <w:marRight w:val="0"/>
          <w:marTop w:val="0"/>
          <w:marBottom w:val="0"/>
          <w:divBdr>
            <w:top w:val="none" w:sz="0" w:space="0" w:color="auto"/>
            <w:left w:val="none" w:sz="0" w:space="0" w:color="auto"/>
            <w:bottom w:val="none" w:sz="0" w:space="0" w:color="auto"/>
            <w:right w:val="none" w:sz="0" w:space="0" w:color="auto"/>
          </w:divBdr>
        </w:div>
        <w:div w:id="1174420289">
          <w:marLeft w:val="0"/>
          <w:marRight w:val="0"/>
          <w:marTop w:val="0"/>
          <w:marBottom w:val="0"/>
          <w:divBdr>
            <w:top w:val="none" w:sz="0" w:space="0" w:color="auto"/>
            <w:left w:val="none" w:sz="0" w:space="0" w:color="auto"/>
            <w:bottom w:val="none" w:sz="0" w:space="0" w:color="auto"/>
            <w:right w:val="none" w:sz="0" w:space="0" w:color="auto"/>
          </w:divBdr>
        </w:div>
        <w:div w:id="1176261607">
          <w:marLeft w:val="0"/>
          <w:marRight w:val="0"/>
          <w:marTop w:val="0"/>
          <w:marBottom w:val="0"/>
          <w:divBdr>
            <w:top w:val="none" w:sz="0" w:space="0" w:color="auto"/>
            <w:left w:val="none" w:sz="0" w:space="0" w:color="auto"/>
            <w:bottom w:val="none" w:sz="0" w:space="0" w:color="auto"/>
            <w:right w:val="none" w:sz="0" w:space="0" w:color="auto"/>
          </w:divBdr>
        </w:div>
        <w:div w:id="1180705927">
          <w:marLeft w:val="0"/>
          <w:marRight w:val="0"/>
          <w:marTop w:val="0"/>
          <w:marBottom w:val="0"/>
          <w:divBdr>
            <w:top w:val="none" w:sz="0" w:space="0" w:color="auto"/>
            <w:left w:val="none" w:sz="0" w:space="0" w:color="auto"/>
            <w:bottom w:val="none" w:sz="0" w:space="0" w:color="auto"/>
            <w:right w:val="none" w:sz="0" w:space="0" w:color="auto"/>
          </w:divBdr>
        </w:div>
        <w:div w:id="1185629930">
          <w:marLeft w:val="0"/>
          <w:marRight w:val="0"/>
          <w:marTop w:val="0"/>
          <w:marBottom w:val="0"/>
          <w:divBdr>
            <w:top w:val="none" w:sz="0" w:space="0" w:color="auto"/>
            <w:left w:val="none" w:sz="0" w:space="0" w:color="auto"/>
            <w:bottom w:val="none" w:sz="0" w:space="0" w:color="auto"/>
            <w:right w:val="none" w:sz="0" w:space="0" w:color="auto"/>
          </w:divBdr>
        </w:div>
        <w:div w:id="1186751616">
          <w:marLeft w:val="0"/>
          <w:marRight w:val="0"/>
          <w:marTop w:val="0"/>
          <w:marBottom w:val="0"/>
          <w:divBdr>
            <w:top w:val="none" w:sz="0" w:space="0" w:color="auto"/>
            <w:left w:val="none" w:sz="0" w:space="0" w:color="auto"/>
            <w:bottom w:val="none" w:sz="0" w:space="0" w:color="auto"/>
            <w:right w:val="none" w:sz="0" w:space="0" w:color="auto"/>
          </w:divBdr>
        </w:div>
        <w:div w:id="1188523514">
          <w:marLeft w:val="0"/>
          <w:marRight w:val="0"/>
          <w:marTop w:val="0"/>
          <w:marBottom w:val="0"/>
          <w:divBdr>
            <w:top w:val="none" w:sz="0" w:space="0" w:color="auto"/>
            <w:left w:val="none" w:sz="0" w:space="0" w:color="auto"/>
            <w:bottom w:val="none" w:sz="0" w:space="0" w:color="auto"/>
            <w:right w:val="none" w:sz="0" w:space="0" w:color="auto"/>
          </w:divBdr>
        </w:div>
        <w:div w:id="1190948218">
          <w:marLeft w:val="0"/>
          <w:marRight w:val="0"/>
          <w:marTop w:val="0"/>
          <w:marBottom w:val="0"/>
          <w:divBdr>
            <w:top w:val="none" w:sz="0" w:space="0" w:color="auto"/>
            <w:left w:val="none" w:sz="0" w:space="0" w:color="auto"/>
            <w:bottom w:val="none" w:sz="0" w:space="0" w:color="auto"/>
            <w:right w:val="none" w:sz="0" w:space="0" w:color="auto"/>
          </w:divBdr>
        </w:div>
        <w:div w:id="1197351132">
          <w:marLeft w:val="0"/>
          <w:marRight w:val="0"/>
          <w:marTop w:val="0"/>
          <w:marBottom w:val="0"/>
          <w:divBdr>
            <w:top w:val="none" w:sz="0" w:space="0" w:color="auto"/>
            <w:left w:val="none" w:sz="0" w:space="0" w:color="auto"/>
            <w:bottom w:val="none" w:sz="0" w:space="0" w:color="auto"/>
            <w:right w:val="none" w:sz="0" w:space="0" w:color="auto"/>
          </w:divBdr>
        </w:div>
        <w:div w:id="1198615782">
          <w:marLeft w:val="0"/>
          <w:marRight w:val="0"/>
          <w:marTop w:val="0"/>
          <w:marBottom w:val="0"/>
          <w:divBdr>
            <w:top w:val="none" w:sz="0" w:space="0" w:color="auto"/>
            <w:left w:val="none" w:sz="0" w:space="0" w:color="auto"/>
            <w:bottom w:val="none" w:sz="0" w:space="0" w:color="auto"/>
            <w:right w:val="none" w:sz="0" w:space="0" w:color="auto"/>
          </w:divBdr>
        </w:div>
        <w:div w:id="1199589293">
          <w:marLeft w:val="0"/>
          <w:marRight w:val="0"/>
          <w:marTop w:val="0"/>
          <w:marBottom w:val="0"/>
          <w:divBdr>
            <w:top w:val="none" w:sz="0" w:space="0" w:color="auto"/>
            <w:left w:val="none" w:sz="0" w:space="0" w:color="auto"/>
            <w:bottom w:val="none" w:sz="0" w:space="0" w:color="auto"/>
            <w:right w:val="none" w:sz="0" w:space="0" w:color="auto"/>
          </w:divBdr>
        </w:div>
        <w:div w:id="1201363022">
          <w:marLeft w:val="0"/>
          <w:marRight w:val="0"/>
          <w:marTop w:val="0"/>
          <w:marBottom w:val="0"/>
          <w:divBdr>
            <w:top w:val="none" w:sz="0" w:space="0" w:color="auto"/>
            <w:left w:val="none" w:sz="0" w:space="0" w:color="auto"/>
            <w:bottom w:val="none" w:sz="0" w:space="0" w:color="auto"/>
            <w:right w:val="none" w:sz="0" w:space="0" w:color="auto"/>
          </w:divBdr>
        </w:div>
        <w:div w:id="1205099880">
          <w:marLeft w:val="0"/>
          <w:marRight w:val="0"/>
          <w:marTop w:val="0"/>
          <w:marBottom w:val="0"/>
          <w:divBdr>
            <w:top w:val="none" w:sz="0" w:space="0" w:color="auto"/>
            <w:left w:val="none" w:sz="0" w:space="0" w:color="auto"/>
            <w:bottom w:val="none" w:sz="0" w:space="0" w:color="auto"/>
            <w:right w:val="none" w:sz="0" w:space="0" w:color="auto"/>
          </w:divBdr>
        </w:div>
        <w:div w:id="1208447563">
          <w:marLeft w:val="0"/>
          <w:marRight w:val="0"/>
          <w:marTop w:val="0"/>
          <w:marBottom w:val="0"/>
          <w:divBdr>
            <w:top w:val="none" w:sz="0" w:space="0" w:color="auto"/>
            <w:left w:val="none" w:sz="0" w:space="0" w:color="auto"/>
            <w:bottom w:val="none" w:sz="0" w:space="0" w:color="auto"/>
            <w:right w:val="none" w:sz="0" w:space="0" w:color="auto"/>
          </w:divBdr>
        </w:div>
        <w:div w:id="1209413748">
          <w:marLeft w:val="0"/>
          <w:marRight w:val="0"/>
          <w:marTop w:val="0"/>
          <w:marBottom w:val="0"/>
          <w:divBdr>
            <w:top w:val="none" w:sz="0" w:space="0" w:color="auto"/>
            <w:left w:val="none" w:sz="0" w:space="0" w:color="auto"/>
            <w:bottom w:val="none" w:sz="0" w:space="0" w:color="auto"/>
            <w:right w:val="none" w:sz="0" w:space="0" w:color="auto"/>
          </w:divBdr>
        </w:div>
        <w:div w:id="1210461755">
          <w:marLeft w:val="0"/>
          <w:marRight w:val="0"/>
          <w:marTop w:val="0"/>
          <w:marBottom w:val="0"/>
          <w:divBdr>
            <w:top w:val="none" w:sz="0" w:space="0" w:color="auto"/>
            <w:left w:val="none" w:sz="0" w:space="0" w:color="auto"/>
            <w:bottom w:val="none" w:sz="0" w:space="0" w:color="auto"/>
            <w:right w:val="none" w:sz="0" w:space="0" w:color="auto"/>
          </w:divBdr>
        </w:div>
        <w:div w:id="1212035610">
          <w:marLeft w:val="0"/>
          <w:marRight w:val="0"/>
          <w:marTop w:val="0"/>
          <w:marBottom w:val="0"/>
          <w:divBdr>
            <w:top w:val="none" w:sz="0" w:space="0" w:color="auto"/>
            <w:left w:val="none" w:sz="0" w:space="0" w:color="auto"/>
            <w:bottom w:val="none" w:sz="0" w:space="0" w:color="auto"/>
            <w:right w:val="none" w:sz="0" w:space="0" w:color="auto"/>
          </w:divBdr>
        </w:div>
        <w:div w:id="1216315086">
          <w:marLeft w:val="0"/>
          <w:marRight w:val="0"/>
          <w:marTop w:val="0"/>
          <w:marBottom w:val="0"/>
          <w:divBdr>
            <w:top w:val="none" w:sz="0" w:space="0" w:color="auto"/>
            <w:left w:val="none" w:sz="0" w:space="0" w:color="auto"/>
            <w:bottom w:val="none" w:sz="0" w:space="0" w:color="auto"/>
            <w:right w:val="none" w:sz="0" w:space="0" w:color="auto"/>
          </w:divBdr>
        </w:div>
        <w:div w:id="1217399970">
          <w:marLeft w:val="0"/>
          <w:marRight w:val="0"/>
          <w:marTop w:val="0"/>
          <w:marBottom w:val="0"/>
          <w:divBdr>
            <w:top w:val="none" w:sz="0" w:space="0" w:color="auto"/>
            <w:left w:val="none" w:sz="0" w:space="0" w:color="auto"/>
            <w:bottom w:val="none" w:sz="0" w:space="0" w:color="auto"/>
            <w:right w:val="none" w:sz="0" w:space="0" w:color="auto"/>
          </w:divBdr>
        </w:div>
        <w:div w:id="1219437219">
          <w:marLeft w:val="0"/>
          <w:marRight w:val="0"/>
          <w:marTop w:val="0"/>
          <w:marBottom w:val="0"/>
          <w:divBdr>
            <w:top w:val="none" w:sz="0" w:space="0" w:color="auto"/>
            <w:left w:val="none" w:sz="0" w:space="0" w:color="auto"/>
            <w:bottom w:val="none" w:sz="0" w:space="0" w:color="auto"/>
            <w:right w:val="none" w:sz="0" w:space="0" w:color="auto"/>
          </w:divBdr>
        </w:div>
        <w:div w:id="1225948994">
          <w:marLeft w:val="0"/>
          <w:marRight w:val="0"/>
          <w:marTop w:val="0"/>
          <w:marBottom w:val="0"/>
          <w:divBdr>
            <w:top w:val="none" w:sz="0" w:space="0" w:color="auto"/>
            <w:left w:val="none" w:sz="0" w:space="0" w:color="auto"/>
            <w:bottom w:val="none" w:sz="0" w:space="0" w:color="auto"/>
            <w:right w:val="none" w:sz="0" w:space="0" w:color="auto"/>
          </w:divBdr>
        </w:div>
        <w:div w:id="1231234964">
          <w:marLeft w:val="0"/>
          <w:marRight w:val="0"/>
          <w:marTop w:val="0"/>
          <w:marBottom w:val="0"/>
          <w:divBdr>
            <w:top w:val="none" w:sz="0" w:space="0" w:color="auto"/>
            <w:left w:val="none" w:sz="0" w:space="0" w:color="auto"/>
            <w:bottom w:val="none" w:sz="0" w:space="0" w:color="auto"/>
            <w:right w:val="none" w:sz="0" w:space="0" w:color="auto"/>
          </w:divBdr>
        </w:div>
        <w:div w:id="1231573813">
          <w:marLeft w:val="0"/>
          <w:marRight w:val="0"/>
          <w:marTop w:val="0"/>
          <w:marBottom w:val="0"/>
          <w:divBdr>
            <w:top w:val="none" w:sz="0" w:space="0" w:color="auto"/>
            <w:left w:val="none" w:sz="0" w:space="0" w:color="auto"/>
            <w:bottom w:val="none" w:sz="0" w:space="0" w:color="auto"/>
            <w:right w:val="none" w:sz="0" w:space="0" w:color="auto"/>
          </w:divBdr>
        </w:div>
        <w:div w:id="1231577459">
          <w:marLeft w:val="0"/>
          <w:marRight w:val="0"/>
          <w:marTop w:val="0"/>
          <w:marBottom w:val="0"/>
          <w:divBdr>
            <w:top w:val="none" w:sz="0" w:space="0" w:color="auto"/>
            <w:left w:val="none" w:sz="0" w:space="0" w:color="auto"/>
            <w:bottom w:val="none" w:sz="0" w:space="0" w:color="auto"/>
            <w:right w:val="none" w:sz="0" w:space="0" w:color="auto"/>
          </w:divBdr>
        </w:div>
        <w:div w:id="1237595629">
          <w:marLeft w:val="0"/>
          <w:marRight w:val="0"/>
          <w:marTop w:val="0"/>
          <w:marBottom w:val="0"/>
          <w:divBdr>
            <w:top w:val="none" w:sz="0" w:space="0" w:color="auto"/>
            <w:left w:val="none" w:sz="0" w:space="0" w:color="auto"/>
            <w:bottom w:val="none" w:sz="0" w:space="0" w:color="auto"/>
            <w:right w:val="none" w:sz="0" w:space="0" w:color="auto"/>
          </w:divBdr>
        </w:div>
        <w:div w:id="1238637278">
          <w:marLeft w:val="0"/>
          <w:marRight w:val="0"/>
          <w:marTop w:val="0"/>
          <w:marBottom w:val="0"/>
          <w:divBdr>
            <w:top w:val="none" w:sz="0" w:space="0" w:color="auto"/>
            <w:left w:val="none" w:sz="0" w:space="0" w:color="auto"/>
            <w:bottom w:val="none" w:sz="0" w:space="0" w:color="auto"/>
            <w:right w:val="none" w:sz="0" w:space="0" w:color="auto"/>
          </w:divBdr>
        </w:div>
        <w:div w:id="1239709564">
          <w:marLeft w:val="0"/>
          <w:marRight w:val="0"/>
          <w:marTop w:val="0"/>
          <w:marBottom w:val="0"/>
          <w:divBdr>
            <w:top w:val="none" w:sz="0" w:space="0" w:color="auto"/>
            <w:left w:val="none" w:sz="0" w:space="0" w:color="auto"/>
            <w:bottom w:val="none" w:sz="0" w:space="0" w:color="auto"/>
            <w:right w:val="none" w:sz="0" w:space="0" w:color="auto"/>
          </w:divBdr>
        </w:div>
        <w:div w:id="1240363587">
          <w:marLeft w:val="0"/>
          <w:marRight w:val="0"/>
          <w:marTop w:val="0"/>
          <w:marBottom w:val="0"/>
          <w:divBdr>
            <w:top w:val="none" w:sz="0" w:space="0" w:color="auto"/>
            <w:left w:val="none" w:sz="0" w:space="0" w:color="auto"/>
            <w:bottom w:val="none" w:sz="0" w:space="0" w:color="auto"/>
            <w:right w:val="none" w:sz="0" w:space="0" w:color="auto"/>
          </w:divBdr>
        </w:div>
        <w:div w:id="1248928369">
          <w:marLeft w:val="0"/>
          <w:marRight w:val="0"/>
          <w:marTop w:val="0"/>
          <w:marBottom w:val="0"/>
          <w:divBdr>
            <w:top w:val="none" w:sz="0" w:space="0" w:color="auto"/>
            <w:left w:val="none" w:sz="0" w:space="0" w:color="auto"/>
            <w:bottom w:val="none" w:sz="0" w:space="0" w:color="auto"/>
            <w:right w:val="none" w:sz="0" w:space="0" w:color="auto"/>
          </w:divBdr>
        </w:div>
        <w:div w:id="1251961769">
          <w:marLeft w:val="0"/>
          <w:marRight w:val="0"/>
          <w:marTop w:val="0"/>
          <w:marBottom w:val="0"/>
          <w:divBdr>
            <w:top w:val="none" w:sz="0" w:space="0" w:color="auto"/>
            <w:left w:val="none" w:sz="0" w:space="0" w:color="auto"/>
            <w:bottom w:val="none" w:sz="0" w:space="0" w:color="auto"/>
            <w:right w:val="none" w:sz="0" w:space="0" w:color="auto"/>
          </w:divBdr>
        </w:div>
        <w:div w:id="1258245824">
          <w:marLeft w:val="0"/>
          <w:marRight w:val="0"/>
          <w:marTop w:val="0"/>
          <w:marBottom w:val="0"/>
          <w:divBdr>
            <w:top w:val="none" w:sz="0" w:space="0" w:color="auto"/>
            <w:left w:val="none" w:sz="0" w:space="0" w:color="auto"/>
            <w:bottom w:val="none" w:sz="0" w:space="0" w:color="auto"/>
            <w:right w:val="none" w:sz="0" w:space="0" w:color="auto"/>
          </w:divBdr>
        </w:div>
        <w:div w:id="1258976375">
          <w:marLeft w:val="0"/>
          <w:marRight w:val="0"/>
          <w:marTop w:val="0"/>
          <w:marBottom w:val="0"/>
          <w:divBdr>
            <w:top w:val="none" w:sz="0" w:space="0" w:color="auto"/>
            <w:left w:val="none" w:sz="0" w:space="0" w:color="auto"/>
            <w:bottom w:val="none" w:sz="0" w:space="0" w:color="auto"/>
            <w:right w:val="none" w:sz="0" w:space="0" w:color="auto"/>
          </w:divBdr>
        </w:div>
        <w:div w:id="1261717731">
          <w:marLeft w:val="0"/>
          <w:marRight w:val="0"/>
          <w:marTop w:val="0"/>
          <w:marBottom w:val="0"/>
          <w:divBdr>
            <w:top w:val="none" w:sz="0" w:space="0" w:color="auto"/>
            <w:left w:val="none" w:sz="0" w:space="0" w:color="auto"/>
            <w:bottom w:val="none" w:sz="0" w:space="0" w:color="auto"/>
            <w:right w:val="none" w:sz="0" w:space="0" w:color="auto"/>
          </w:divBdr>
        </w:div>
        <w:div w:id="1272123410">
          <w:marLeft w:val="0"/>
          <w:marRight w:val="0"/>
          <w:marTop w:val="0"/>
          <w:marBottom w:val="0"/>
          <w:divBdr>
            <w:top w:val="none" w:sz="0" w:space="0" w:color="auto"/>
            <w:left w:val="none" w:sz="0" w:space="0" w:color="auto"/>
            <w:bottom w:val="none" w:sz="0" w:space="0" w:color="auto"/>
            <w:right w:val="none" w:sz="0" w:space="0" w:color="auto"/>
          </w:divBdr>
        </w:div>
        <w:div w:id="1272974424">
          <w:marLeft w:val="0"/>
          <w:marRight w:val="0"/>
          <w:marTop w:val="0"/>
          <w:marBottom w:val="0"/>
          <w:divBdr>
            <w:top w:val="none" w:sz="0" w:space="0" w:color="auto"/>
            <w:left w:val="none" w:sz="0" w:space="0" w:color="auto"/>
            <w:bottom w:val="none" w:sz="0" w:space="0" w:color="auto"/>
            <w:right w:val="none" w:sz="0" w:space="0" w:color="auto"/>
          </w:divBdr>
        </w:div>
        <w:div w:id="1273585193">
          <w:marLeft w:val="0"/>
          <w:marRight w:val="0"/>
          <w:marTop w:val="0"/>
          <w:marBottom w:val="0"/>
          <w:divBdr>
            <w:top w:val="none" w:sz="0" w:space="0" w:color="auto"/>
            <w:left w:val="none" w:sz="0" w:space="0" w:color="auto"/>
            <w:bottom w:val="none" w:sz="0" w:space="0" w:color="auto"/>
            <w:right w:val="none" w:sz="0" w:space="0" w:color="auto"/>
          </w:divBdr>
        </w:div>
        <w:div w:id="1275134976">
          <w:marLeft w:val="0"/>
          <w:marRight w:val="0"/>
          <w:marTop w:val="0"/>
          <w:marBottom w:val="0"/>
          <w:divBdr>
            <w:top w:val="none" w:sz="0" w:space="0" w:color="auto"/>
            <w:left w:val="none" w:sz="0" w:space="0" w:color="auto"/>
            <w:bottom w:val="none" w:sz="0" w:space="0" w:color="auto"/>
            <w:right w:val="none" w:sz="0" w:space="0" w:color="auto"/>
          </w:divBdr>
        </w:div>
        <w:div w:id="1278290226">
          <w:marLeft w:val="0"/>
          <w:marRight w:val="0"/>
          <w:marTop w:val="0"/>
          <w:marBottom w:val="0"/>
          <w:divBdr>
            <w:top w:val="none" w:sz="0" w:space="0" w:color="auto"/>
            <w:left w:val="none" w:sz="0" w:space="0" w:color="auto"/>
            <w:bottom w:val="none" w:sz="0" w:space="0" w:color="auto"/>
            <w:right w:val="none" w:sz="0" w:space="0" w:color="auto"/>
          </w:divBdr>
        </w:div>
        <w:div w:id="1294286417">
          <w:marLeft w:val="0"/>
          <w:marRight w:val="0"/>
          <w:marTop w:val="0"/>
          <w:marBottom w:val="0"/>
          <w:divBdr>
            <w:top w:val="none" w:sz="0" w:space="0" w:color="auto"/>
            <w:left w:val="none" w:sz="0" w:space="0" w:color="auto"/>
            <w:bottom w:val="none" w:sz="0" w:space="0" w:color="auto"/>
            <w:right w:val="none" w:sz="0" w:space="0" w:color="auto"/>
          </w:divBdr>
        </w:div>
        <w:div w:id="1299921163">
          <w:marLeft w:val="0"/>
          <w:marRight w:val="0"/>
          <w:marTop w:val="0"/>
          <w:marBottom w:val="0"/>
          <w:divBdr>
            <w:top w:val="none" w:sz="0" w:space="0" w:color="auto"/>
            <w:left w:val="none" w:sz="0" w:space="0" w:color="auto"/>
            <w:bottom w:val="none" w:sz="0" w:space="0" w:color="auto"/>
            <w:right w:val="none" w:sz="0" w:space="0" w:color="auto"/>
          </w:divBdr>
        </w:div>
        <w:div w:id="1302685831">
          <w:marLeft w:val="0"/>
          <w:marRight w:val="0"/>
          <w:marTop w:val="0"/>
          <w:marBottom w:val="0"/>
          <w:divBdr>
            <w:top w:val="none" w:sz="0" w:space="0" w:color="auto"/>
            <w:left w:val="none" w:sz="0" w:space="0" w:color="auto"/>
            <w:bottom w:val="none" w:sz="0" w:space="0" w:color="auto"/>
            <w:right w:val="none" w:sz="0" w:space="0" w:color="auto"/>
          </w:divBdr>
        </w:div>
        <w:div w:id="1306618675">
          <w:marLeft w:val="0"/>
          <w:marRight w:val="0"/>
          <w:marTop w:val="0"/>
          <w:marBottom w:val="0"/>
          <w:divBdr>
            <w:top w:val="none" w:sz="0" w:space="0" w:color="auto"/>
            <w:left w:val="none" w:sz="0" w:space="0" w:color="auto"/>
            <w:bottom w:val="none" w:sz="0" w:space="0" w:color="auto"/>
            <w:right w:val="none" w:sz="0" w:space="0" w:color="auto"/>
          </w:divBdr>
        </w:div>
        <w:div w:id="1307970675">
          <w:marLeft w:val="0"/>
          <w:marRight w:val="0"/>
          <w:marTop w:val="0"/>
          <w:marBottom w:val="0"/>
          <w:divBdr>
            <w:top w:val="none" w:sz="0" w:space="0" w:color="auto"/>
            <w:left w:val="none" w:sz="0" w:space="0" w:color="auto"/>
            <w:bottom w:val="none" w:sz="0" w:space="0" w:color="auto"/>
            <w:right w:val="none" w:sz="0" w:space="0" w:color="auto"/>
          </w:divBdr>
        </w:div>
        <w:div w:id="1308315331">
          <w:marLeft w:val="0"/>
          <w:marRight w:val="0"/>
          <w:marTop w:val="0"/>
          <w:marBottom w:val="0"/>
          <w:divBdr>
            <w:top w:val="none" w:sz="0" w:space="0" w:color="auto"/>
            <w:left w:val="none" w:sz="0" w:space="0" w:color="auto"/>
            <w:bottom w:val="none" w:sz="0" w:space="0" w:color="auto"/>
            <w:right w:val="none" w:sz="0" w:space="0" w:color="auto"/>
          </w:divBdr>
        </w:div>
        <w:div w:id="1309750097">
          <w:marLeft w:val="0"/>
          <w:marRight w:val="0"/>
          <w:marTop w:val="0"/>
          <w:marBottom w:val="0"/>
          <w:divBdr>
            <w:top w:val="none" w:sz="0" w:space="0" w:color="auto"/>
            <w:left w:val="none" w:sz="0" w:space="0" w:color="auto"/>
            <w:bottom w:val="none" w:sz="0" w:space="0" w:color="auto"/>
            <w:right w:val="none" w:sz="0" w:space="0" w:color="auto"/>
          </w:divBdr>
        </w:div>
        <w:div w:id="1310817131">
          <w:marLeft w:val="0"/>
          <w:marRight w:val="0"/>
          <w:marTop w:val="0"/>
          <w:marBottom w:val="0"/>
          <w:divBdr>
            <w:top w:val="none" w:sz="0" w:space="0" w:color="auto"/>
            <w:left w:val="none" w:sz="0" w:space="0" w:color="auto"/>
            <w:bottom w:val="none" w:sz="0" w:space="0" w:color="auto"/>
            <w:right w:val="none" w:sz="0" w:space="0" w:color="auto"/>
          </w:divBdr>
        </w:div>
        <w:div w:id="1315448279">
          <w:marLeft w:val="0"/>
          <w:marRight w:val="0"/>
          <w:marTop w:val="0"/>
          <w:marBottom w:val="0"/>
          <w:divBdr>
            <w:top w:val="none" w:sz="0" w:space="0" w:color="auto"/>
            <w:left w:val="none" w:sz="0" w:space="0" w:color="auto"/>
            <w:bottom w:val="none" w:sz="0" w:space="0" w:color="auto"/>
            <w:right w:val="none" w:sz="0" w:space="0" w:color="auto"/>
          </w:divBdr>
        </w:div>
        <w:div w:id="1318876764">
          <w:marLeft w:val="0"/>
          <w:marRight w:val="0"/>
          <w:marTop w:val="0"/>
          <w:marBottom w:val="0"/>
          <w:divBdr>
            <w:top w:val="none" w:sz="0" w:space="0" w:color="auto"/>
            <w:left w:val="none" w:sz="0" w:space="0" w:color="auto"/>
            <w:bottom w:val="none" w:sz="0" w:space="0" w:color="auto"/>
            <w:right w:val="none" w:sz="0" w:space="0" w:color="auto"/>
          </w:divBdr>
        </w:div>
        <w:div w:id="1319387184">
          <w:marLeft w:val="0"/>
          <w:marRight w:val="0"/>
          <w:marTop w:val="0"/>
          <w:marBottom w:val="0"/>
          <w:divBdr>
            <w:top w:val="none" w:sz="0" w:space="0" w:color="auto"/>
            <w:left w:val="none" w:sz="0" w:space="0" w:color="auto"/>
            <w:bottom w:val="none" w:sz="0" w:space="0" w:color="auto"/>
            <w:right w:val="none" w:sz="0" w:space="0" w:color="auto"/>
          </w:divBdr>
        </w:div>
        <w:div w:id="1322008764">
          <w:marLeft w:val="0"/>
          <w:marRight w:val="0"/>
          <w:marTop w:val="0"/>
          <w:marBottom w:val="0"/>
          <w:divBdr>
            <w:top w:val="none" w:sz="0" w:space="0" w:color="auto"/>
            <w:left w:val="none" w:sz="0" w:space="0" w:color="auto"/>
            <w:bottom w:val="none" w:sz="0" w:space="0" w:color="auto"/>
            <w:right w:val="none" w:sz="0" w:space="0" w:color="auto"/>
          </w:divBdr>
        </w:div>
        <w:div w:id="1324964809">
          <w:marLeft w:val="0"/>
          <w:marRight w:val="0"/>
          <w:marTop w:val="0"/>
          <w:marBottom w:val="0"/>
          <w:divBdr>
            <w:top w:val="none" w:sz="0" w:space="0" w:color="auto"/>
            <w:left w:val="none" w:sz="0" w:space="0" w:color="auto"/>
            <w:bottom w:val="none" w:sz="0" w:space="0" w:color="auto"/>
            <w:right w:val="none" w:sz="0" w:space="0" w:color="auto"/>
          </w:divBdr>
        </w:div>
        <w:div w:id="1327782814">
          <w:marLeft w:val="0"/>
          <w:marRight w:val="0"/>
          <w:marTop w:val="0"/>
          <w:marBottom w:val="0"/>
          <w:divBdr>
            <w:top w:val="none" w:sz="0" w:space="0" w:color="auto"/>
            <w:left w:val="none" w:sz="0" w:space="0" w:color="auto"/>
            <w:bottom w:val="none" w:sz="0" w:space="0" w:color="auto"/>
            <w:right w:val="none" w:sz="0" w:space="0" w:color="auto"/>
          </w:divBdr>
        </w:div>
        <w:div w:id="1335840179">
          <w:marLeft w:val="0"/>
          <w:marRight w:val="0"/>
          <w:marTop w:val="0"/>
          <w:marBottom w:val="0"/>
          <w:divBdr>
            <w:top w:val="none" w:sz="0" w:space="0" w:color="auto"/>
            <w:left w:val="none" w:sz="0" w:space="0" w:color="auto"/>
            <w:bottom w:val="none" w:sz="0" w:space="0" w:color="auto"/>
            <w:right w:val="none" w:sz="0" w:space="0" w:color="auto"/>
          </w:divBdr>
        </w:div>
        <w:div w:id="1336422717">
          <w:marLeft w:val="0"/>
          <w:marRight w:val="0"/>
          <w:marTop w:val="0"/>
          <w:marBottom w:val="0"/>
          <w:divBdr>
            <w:top w:val="none" w:sz="0" w:space="0" w:color="auto"/>
            <w:left w:val="none" w:sz="0" w:space="0" w:color="auto"/>
            <w:bottom w:val="none" w:sz="0" w:space="0" w:color="auto"/>
            <w:right w:val="none" w:sz="0" w:space="0" w:color="auto"/>
          </w:divBdr>
        </w:div>
        <w:div w:id="1343245113">
          <w:marLeft w:val="0"/>
          <w:marRight w:val="0"/>
          <w:marTop w:val="0"/>
          <w:marBottom w:val="0"/>
          <w:divBdr>
            <w:top w:val="none" w:sz="0" w:space="0" w:color="auto"/>
            <w:left w:val="none" w:sz="0" w:space="0" w:color="auto"/>
            <w:bottom w:val="none" w:sz="0" w:space="0" w:color="auto"/>
            <w:right w:val="none" w:sz="0" w:space="0" w:color="auto"/>
          </w:divBdr>
        </w:div>
        <w:div w:id="1343626595">
          <w:marLeft w:val="0"/>
          <w:marRight w:val="0"/>
          <w:marTop w:val="0"/>
          <w:marBottom w:val="0"/>
          <w:divBdr>
            <w:top w:val="none" w:sz="0" w:space="0" w:color="auto"/>
            <w:left w:val="none" w:sz="0" w:space="0" w:color="auto"/>
            <w:bottom w:val="none" w:sz="0" w:space="0" w:color="auto"/>
            <w:right w:val="none" w:sz="0" w:space="0" w:color="auto"/>
          </w:divBdr>
        </w:div>
        <w:div w:id="1346128716">
          <w:marLeft w:val="0"/>
          <w:marRight w:val="0"/>
          <w:marTop w:val="0"/>
          <w:marBottom w:val="0"/>
          <w:divBdr>
            <w:top w:val="none" w:sz="0" w:space="0" w:color="auto"/>
            <w:left w:val="none" w:sz="0" w:space="0" w:color="auto"/>
            <w:bottom w:val="none" w:sz="0" w:space="0" w:color="auto"/>
            <w:right w:val="none" w:sz="0" w:space="0" w:color="auto"/>
          </w:divBdr>
        </w:div>
        <w:div w:id="1348092030">
          <w:marLeft w:val="0"/>
          <w:marRight w:val="0"/>
          <w:marTop w:val="0"/>
          <w:marBottom w:val="0"/>
          <w:divBdr>
            <w:top w:val="none" w:sz="0" w:space="0" w:color="auto"/>
            <w:left w:val="none" w:sz="0" w:space="0" w:color="auto"/>
            <w:bottom w:val="none" w:sz="0" w:space="0" w:color="auto"/>
            <w:right w:val="none" w:sz="0" w:space="0" w:color="auto"/>
          </w:divBdr>
        </w:div>
        <w:div w:id="1348095332">
          <w:marLeft w:val="0"/>
          <w:marRight w:val="0"/>
          <w:marTop w:val="0"/>
          <w:marBottom w:val="0"/>
          <w:divBdr>
            <w:top w:val="none" w:sz="0" w:space="0" w:color="auto"/>
            <w:left w:val="none" w:sz="0" w:space="0" w:color="auto"/>
            <w:bottom w:val="none" w:sz="0" w:space="0" w:color="auto"/>
            <w:right w:val="none" w:sz="0" w:space="0" w:color="auto"/>
          </w:divBdr>
        </w:div>
        <w:div w:id="1348941936">
          <w:marLeft w:val="0"/>
          <w:marRight w:val="0"/>
          <w:marTop w:val="0"/>
          <w:marBottom w:val="0"/>
          <w:divBdr>
            <w:top w:val="none" w:sz="0" w:space="0" w:color="auto"/>
            <w:left w:val="none" w:sz="0" w:space="0" w:color="auto"/>
            <w:bottom w:val="none" w:sz="0" w:space="0" w:color="auto"/>
            <w:right w:val="none" w:sz="0" w:space="0" w:color="auto"/>
          </w:divBdr>
        </w:div>
        <w:div w:id="1351638649">
          <w:marLeft w:val="0"/>
          <w:marRight w:val="0"/>
          <w:marTop w:val="0"/>
          <w:marBottom w:val="0"/>
          <w:divBdr>
            <w:top w:val="none" w:sz="0" w:space="0" w:color="auto"/>
            <w:left w:val="none" w:sz="0" w:space="0" w:color="auto"/>
            <w:bottom w:val="none" w:sz="0" w:space="0" w:color="auto"/>
            <w:right w:val="none" w:sz="0" w:space="0" w:color="auto"/>
          </w:divBdr>
        </w:div>
        <w:div w:id="1352100688">
          <w:marLeft w:val="0"/>
          <w:marRight w:val="0"/>
          <w:marTop w:val="0"/>
          <w:marBottom w:val="0"/>
          <w:divBdr>
            <w:top w:val="none" w:sz="0" w:space="0" w:color="auto"/>
            <w:left w:val="none" w:sz="0" w:space="0" w:color="auto"/>
            <w:bottom w:val="none" w:sz="0" w:space="0" w:color="auto"/>
            <w:right w:val="none" w:sz="0" w:space="0" w:color="auto"/>
          </w:divBdr>
        </w:div>
        <w:div w:id="1352754855">
          <w:marLeft w:val="0"/>
          <w:marRight w:val="0"/>
          <w:marTop w:val="0"/>
          <w:marBottom w:val="0"/>
          <w:divBdr>
            <w:top w:val="none" w:sz="0" w:space="0" w:color="auto"/>
            <w:left w:val="none" w:sz="0" w:space="0" w:color="auto"/>
            <w:bottom w:val="none" w:sz="0" w:space="0" w:color="auto"/>
            <w:right w:val="none" w:sz="0" w:space="0" w:color="auto"/>
          </w:divBdr>
        </w:div>
        <w:div w:id="1355500771">
          <w:marLeft w:val="0"/>
          <w:marRight w:val="0"/>
          <w:marTop w:val="0"/>
          <w:marBottom w:val="0"/>
          <w:divBdr>
            <w:top w:val="none" w:sz="0" w:space="0" w:color="auto"/>
            <w:left w:val="none" w:sz="0" w:space="0" w:color="auto"/>
            <w:bottom w:val="none" w:sz="0" w:space="0" w:color="auto"/>
            <w:right w:val="none" w:sz="0" w:space="0" w:color="auto"/>
          </w:divBdr>
        </w:div>
        <w:div w:id="1358197601">
          <w:marLeft w:val="0"/>
          <w:marRight w:val="0"/>
          <w:marTop w:val="0"/>
          <w:marBottom w:val="0"/>
          <w:divBdr>
            <w:top w:val="none" w:sz="0" w:space="0" w:color="auto"/>
            <w:left w:val="none" w:sz="0" w:space="0" w:color="auto"/>
            <w:bottom w:val="none" w:sz="0" w:space="0" w:color="auto"/>
            <w:right w:val="none" w:sz="0" w:space="0" w:color="auto"/>
          </w:divBdr>
        </w:div>
        <w:div w:id="1362051128">
          <w:marLeft w:val="0"/>
          <w:marRight w:val="0"/>
          <w:marTop w:val="0"/>
          <w:marBottom w:val="0"/>
          <w:divBdr>
            <w:top w:val="none" w:sz="0" w:space="0" w:color="auto"/>
            <w:left w:val="none" w:sz="0" w:space="0" w:color="auto"/>
            <w:bottom w:val="none" w:sz="0" w:space="0" w:color="auto"/>
            <w:right w:val="none" w:sz="0" w:space="0" w:color="auto"/>
          </w:divBdr>
        </w:div>
        <w:div w:id="1363282086">
          <w:marLeft w:val="0"/>
          <w:marRight w:val="0"/>
          <w:marTop w:val="0"/>
          <w:marBottom w:val="0"/>
          <w:divBdr>
            <w:top w:val="none" w:sz="0" w:space="0" w:color="auto"/>
            <w:left w:val="none" w:sz="0" w:space="0" w:color="auto"/>
            <w:bottom w:val="none" w:sz="0" w:space="0" w:color="auto"/>
            <w:right w:val="none" w:sz="0" w:space="0" w:color="auto"/>
          </w:divBdr>
        </w:div>
        <w:div w:id="1363363841">
          <w:marLeft w:val="0"/>
          <w:marRight w:val="0"/>
          <w:marTop w:val="0"/>
          <w:marBottom w:val="0"/>
          <w:divBdr>
            <w:top w:val="none" w:sz="0" w:space="0" w:color="auto"/>
            <w:left w:val="none" w:sz="0" w:space="0" w:color="auto"/>
            <w:bottom w:val="none" w:sz="0" w:space="0" w:color="auto"/>
            <w:right w:val="none" w:sz="0" w:space="0" w:color="auto"/>
          </w:divBdr>
        </w:div>
        <w:div w:id="1365129624">
          <w:marLeft w:val="0"/>
          <w:marRight w:val="0"/>
          <w:marTop w:val="0"/>
          <w:marBottom w:val="0"/>
          <w:divBdr>
            <w:top w:val="none" w:sz="0" w:space="0" w:color="auto"/>
            <w:left w:val="none" w:sz="0" w:space="0" w:color="auto"/>
            <w:bottom w:val="none" w:sz="0" w:space="0" w:color="auto"/>
            <w:right w:val="none" w:sz="0" w:space="0" w:color="auto"/>
          </w:divBdr>
        </w:div>
        <w:div w:id="1365328114">
          <w:marLeft w:val="0"/>
          <w:marRight w:val="0"/>
          <w:marTop w:val="0"/>
          <w:marBottom w:val="0"/>
          <w:divBdr>
            <w:top w:val="none" w:sz="0" w:space="0" w:color="auto"/>
            <w:left w:val="none" w:sz="0" w:space="0" w:color="auto"/>
            <w:bottom w:val="none" w:sz="0" w:space="0" w:color="auto"/>
            <w:right w:val="none" w:sz="0" w:space="0" w:color="auto"/>
          </w:divBdr>
        </w:div>
        <w:div w:id="1368528599">
          <w:marLeft w:val="0"/>
          <w:marRight w:val="0"/>
          <w:marTop w:val="0"/>
          <w:marBottom w:val="0"/>
          <w:divBdr>
            <w:top w:val="none" w:sz="0" w:space="0" w:color="auto"/>
            <w:left w:val="none" w:sz="0" w:space="0" w:color="auto"/>
            <w:bottom w:val="none" w:sz="0" w:space="0" w:color="auto"/>
            <w:right w:val="none" w:sz="0" w:space="0" w:color="auto"/>
          </w:divBdr>
        </w:div>
        <w:div w:id="1378509422">
          <w:marLeft w:val="0"/>
          <w:marRight w:val="0"/>
          <w:marTop w:val="0"/>
          <w:marBottom w:val="0"/>
          <w:divBdr>
            <w:top w:val="none" w:sz="0" w:space="0" w:color="auto"/>
            <w:left w:val="none" w:sz="0" w:space="0" w:color="auto"/>
            <w:bottom w:val="none" w:sz="0" w:space="0" w:color="auto"/>
            <w:right w:val="none" w:sz="0" w:space="0" w:color="auto"/>
          </w:divBdr>
        </w:div>
        <w:div w:id="1378509594">
          <w:marLeft w:val="0"/>
          <w:marRight w:val="0"/>
          <w:marTop w:val="0"/>
          <w:marBottom w:val="0"/>
          <w:divBdr>
            <w:top w:val="none" w:sz="0" w:space="0" w:color="auto"/>
            <w:left w:val="none" w:sz="0" w:space="0" w:color="auto"/>
            <w:bottom w:val="none" w:sz="0" w:space="0" w:color="auto"/>
            <w:right w:val="none" w:sz="0" w:space="0" w:color="auto"/>
          </w:divBdr>
        </w:div>
        <w:div w:id="1381787462">
          <w:marLeft w:val="0"/>
          <w:marRight w:val="0"/>
          <w:marTop w:val="0"/>
          <w:marBottom w:val="0"/>
          <w:divBdr>
            <w:top w:val="none" w:sz="0" w:space="0" w:color="auto"/>
            <w:left w:val="none" w:sz="0" w:space="0" w:color="auto"/>
            <w:bottom w:val="none" w:sz="0" w:space="0" w:color="auto"/>
            <w:right w:val="none" w:sz="0" w:space="0" w:color="auto"/>
          </w:divBdr>
        </w:div>
        <w:div w:id="1382707448">
          <w:marLeft w:val="0"/>
          <w:marRight w:val="0"/>
          <w:marTop w:val="0"/>
          <w:marBottom w:val="0"/>
          <w:divBdr>
            <w:top w:val="none" w:sz="0" w:space="0" w:color="auto"/>
            <w:left w:val="none" w:sz="0" w:space="0" w:color="auto"/>
            <w:bottom w:val="none" w:sz="0" w:space="0" w:color="auto"/>
            <w:right w:val="none" w:sz="0" w:space="0" w:color="auto"/>
          </w:divBdr>
        </w:div>
        <w:div w:id="1382823650">
          <w:marLeft w:val="0"/>
          <w:marRight w:val="0"/>
          <w:marTop w:val="0"/>
          <w:marBottom w:val="0"/>
          <w:divBdr>
            <w:top w:val="none" w:sz="0" w:space="0" w:color="auto"/>
            <w:left w:val="none" w:sz="0" w:space="0" w:color="auto"/>
            <w:bottom w:val="none" w:sz="0" w:space="0" w:color="auto"/>
            <w:right w:val="none" w:sz="0" w:space="0" w:color="auto"/>
          </w:divBdr>
        </w:div>
        <w:div w:id="1385442626">
          <w:marLeft w:val="0"/>
          <w:marRight w:val="0"/>
          <w:marTop w:val="0"/>
          <w:marBottom w:val="0"/>
          <w:divBdr>
            <w:top w:val="none" w:sz="0" w:space="0" w:color="auto"/>
            <w:left w:val="none" w:sz="0" w:space="0" w:color="auto"/>
            <w:bottom w:val="none" w:sz="0" w:space="0" w:color="auto"/>
            <w:right w:val="none" w:sz="0" w:space="0" w:color="auto"/>
          </w:divBdr>
        </w:div>
        <w:div w:id="1385523378">
          <w:marLeft w:val="0"/>
          <w:marRight w:val="0"/>
          <w:marTop w:val="0"/>
          <w:marBottom w:val="0"/>
          <w:divBdr>
            <w:top w:val="none" w:sz="0" w:space="0" w:color="auto"/>
            <w:left w:val="none" w:sz="0" w:space="0" w:color="auto"/>
            <w:bottom w:val="none" w:sz="0" w:space="0" w:color="auto"/>
            <w:right w:val="none" w:sz="0" w:space="0" w:color="auto"/>
          </w:divBdr>
        </w:div>
        <w:div w:id="1391423996">
          <w:marLeft w:val="0"/>
          <w:marRight w:val="0"/>
          <w:marTop w:val="0"/>
          <w:marBottom w:val="0"/>
          <w:divBdr>
            <w:top w:val="none" w:sz="0" w:space="0" w:color="auto"/>
            <w:left w:val="none" w:sz="0" w:space="0" w:color="auto"/>
            <w:bottom w:val="none" w:sz="0" w:space="0" w:color="auto"/>
            <w:right w:val="none" w:sz="0" w:space="0" w:color="auto"/>
          </w:divBdr>
        </w:div>
        <w:div w:id="1397319359">
          <w:marLeft w:val="0"/>
          <w:marRight w:val="0"/>
          <w:marTop w:val="0"/>
          <w:marBottom w:val="0"/>
          <w:divBdr>
            <w:top w:val="none" w:sz="0" w:space="0" w:color="auto"/>
            <w:left w:val="none" w:sz="0" w:space="0" w:color="auto"/>
            <w:bottom w:val="none" w:sz="0" w:space="0" w:color="auto"/>
            <w:right w:val="none" w:sz="0" w:space="0" w:color="auto"/>
          </w:divBdr>
        </w:div>
        <w:div w:id="1397362602">
          <w:marLeft w:val="0"/>
          <w:marRight w:val="0"/>
          <w:marTop w:val="0"/>
          <w:marBottom w:val="0"/>
          <w:divBdr>
            <w:top w:val="none" w:sz="0" w:space="0" w:color="auto"/>
            <w:left w:val="none" w:sz="0" w:space="0" w:color="auto"/>
            <w:bottom w:val="none" w:sz="0" w:space="0" w:color="auto"/>
            <w:right w:val="none" w:sz="0" w:space="0" w:color="auto"/>
          </w:divBdr>
        </w:div>
        <w:div w:id="1397584099">
          <w:marLeft w:val="0"/>
          <w:marRight w:val="0"/>
          <w:marTop w:val="0"/>
          <w:marBottom w:val="0"/>
          <w:divBdr>
            <w:top w:val="none" w:sz="0" w:space="0" w:color="auto"/>
            <w:left w:val="none" w:sz="0" w:space="0" w:color="auto"/>
            <w:bottom w:val="none" w:sz="0" w:space="0" w:color="auto"/>
            <w:right w:val="none" w:sz="0" w:space="0" w:color="auto"/>
          </w:divBdr>
        </w:div>
        <w:div w:id="1403722671">
          <w:marLeft w:val="0"/>
          <w:marRight w:val="0"/>
          <w:marTop w:val="0"/>
          <w:marBottom w:val="0"/>
          <w:divBdr>
            <w:top w:val="none" w:sz="0" w:space="0" w:color="auto"/>
            <w:left w:val="none" w:sz="0" w:space="0" w:color="auto"/>
            <w:bottom w:val="none" w:sz="0" w:space="0" w:color="auto"/>
            <w:right w:val="none" w:sz="0" w:space="0" w:color="auto"/>
          </w:divBdr>
        </w:div>
        <w:div w:id="1404836775">
          <w:marLeft w:val="0"/>
          <w:marRight w:val="0"/>
          <w:marTop w:val="0"/>
          <w:marBottom w:val="0"/>
          <w:divBdr>
            <w:top w:val="none" w:sz="0" w:space="0" w:color="auto"/>
            <w:left w:val="none" w:sz="0" w:space="0" w:color="auto"/>
            <w:bottom w:val="none" w:sz="0" w:space="0" w:color="auto"/>
            <w:right w:val="none" w:sz="0" w:space="0" w:color="auto"/>
          </w:divBdr>
        </w:div>
        <w:div w:id="1408528713">
          <w:marLeft w:val="0"/>
          <w:marRight w:val="0"/>
          <w:marTop w:val="0"/>
          <w:marBottom w:val="0"/>
          <w:divBdr>
            <w:top w:val="none" w:sz="0" w:space="0" w:color="auto"/>
            <w:left w:val="none" w:sz="0" w:space="0" w:color="auto"/>
            <w:bottom w:val="none" w:sz="0" w:space="0" w:color="auto"/>
            <w:right w:val="none" w:sz="0" w:space="0" w:color="auto"/>
          </w:divBdr>
        </w:div>
        <w:div w:id="1413350337">
          <w:marLeft w:val="0"/>
          <w:marRight w:val="0"/>
          <w:marTop w:val="0"/>
          <w:marBottom w:val="0"/>
          <w:divBdr>
            <w:top w:val="none" w:sz="0" w:space="0" w:color="auto"/>
            <w:left w:val="none" w:sz="0" w:space="0" w:color="auto"/>
            <w:bottom w:val="none" w:sz="0" w:space="0" w:color="auto"/>
            <w:right w:val="none" w:sz="0" w:space="0" w:color="auto"/>
          </w:divBdr>
        </w:div>
        <w:div w:id="1414012116">
          <w:marLeft w:val="0"/>
          <w:marRight w:val="0"/>
          <w:marTop w:val="0"/>
          <w:marBottom w:val="0"/>
          <w:divBdr>
            <w:top w:val="none" w:sz="0" w:space="0" w:color="auto"/>
            <w:left w:val="none" w:sz="0" w:space="0" w:color="auto"/>
            <w:bottom w:val="none" w:sz="0" w:space="0" w:color="auto"/>
            <w:right w:val="none" w:sz="0" w:space="0" w:color="auto"/>
          </w:divBdr>
        </w:div>
        <w:div w:id="1422137860">
          <w:marLeft w:val="0"/>
          <w:marRight w:val="0"/>
          <w:marTop w:val="0"/>
          <w:marBottom w:val="0"/>
          <w:divBdr>
            <w:top w:val="none" w:sz="0" w:space="0" w:color="auto"/>
            <w:left w:val="none" w:sz="0" w:space="0" w:color="auto"/>
            <w:bottom w:val="none" w:sz="0" w:space="0" w:color="auto"/>
            <w:right w:val="none" w:sz="0" w:space="0" w:color="auto"/>
          </w:divBdr>
        </w:div>
        <w:div w:id="1429346504">
          <w:marLeft w:val="0"/>
          <w:marRight w:val="0"/>
          <w:marTop w:val="0"/>
          <w:marBottom w:val="0"/>
          <w:divBdr>
            <w:top w:val="none" w:sz="0" w:space="0" w:color="auto"/>
            <w:left w:val="none" w:sz="0" w:space="0" w:color="auto"/>
            <w:bottom w:val="none" w:sz="0" w:space="0" w:color="auto"/>
            <w:right w:val="none" w:sz="0" w:space="0" w:color="auto"/>
          </w:divBdr>
        </w:div>
        <w:div w:id="1429958115">
          <w:marLeft w:val="0"/>
          <w:marRight w:val="0"/>
          <w:marTop w:val="0"/>
          <w:marBottom w:val="0"/>
          <w:divBdr>
            <w:top w:val="none" w:sz="0" w:space="0" w:color="auto"/>
            <w:left w:val="none" w:sz="0" w:space="0" w:color="auto"/>
            <w:bottom w:val="none" w:sz="0" w:space="0" w:color="auto"/>
            <w:right w:val="none" w:sz="0" w:space="0" w:color="auto"/>
          </w:divBdr>
        </w:div>
        <w:div w:id="1430732575">
          <w:marLeft w:val="0"/>
          <w:marRight w:val="0"/>
          <w:marTop w:val="0"/>
          <w:marBottom w:val="0"/>
          <w:divBdr>
            <w:top w:val="none" w:sz="0" w:space="0" w:color="auto"/>
            <w:left w:val="none" w:sz="0" w:space="0" w:color="auto"/>
            <w:bottom w:val="none" w:sz="0" w:space="0" w:color="auto"/>
            <w:right w:val="none" w:sz="0" w:space="0" w:color="auto"/>
          </w:divBdr>
        </w:div>
        <w:div w:id="1436906922">
          <w:marLeft w:val="0"/>
          <w:marRight w:val="0"/>
          <w:marTop w:val="0"/>
          <w:marBottom w:val="0"/>
          <w:divBdr>
            <w:top w:val="none" w:sz="0" w:space="0" w:color="auto"/>
            <w:left w:val="none" w:sz="0" w:space="0" w:color="auto"/>
            <w:bottom w:val="none" w:sz="0" w:space="0" w:color="auto"/>
            <w:right w:val="none" w:sz="0" w:space="0" w:color="auto"/>
          </w:divBdr>
        </w:div>
        <w:div w:id="1438602545">
          <w:marLeft w:val="0"/>
          <w:marRight w:val="0"/>
          <w:marTop w:val="0"/>
          <w:marBottom w:val="0"/>
          <w:divBdr>
            <w:top w:val="none" w:sz="0" w:space="0" w:color="auto"/>
            <w:left w:val="none" w:sz="0" w:space="0" w:color="auto"/>
            <w:bottom w:val="none" w:sz="0" w:space="0" w:color="auto"/>
            <w:right w:val="none" w:sz="0" w:space="0" w:color="auto"/>
          </w:divBdr>
        </w:div>
        <w:div w:id="1439912994">
          <w:marLeft w:val="0"/>
          <w:marRight w:val="0"/>
          <w:marTop w:val="0"/>
          <w:marBottom w:val="0"/>
          <w:divBdr>
            <w:top w:val="none" w:sz="0" w:space="0" w:color="auto"/>
            <w:left w:val="none" w:sz="0" w:space="0" w:color="auto"/>
            <w:bottom w:val="none" w:sz="0" w:space="0" w:color="auto"/>
            <w:right w:val="none" w:sz="0" w:space="0" w:color="auto"/>
          </w:divBdr>
        </w:div>
        <w:div w:id="1441294413">
          <w:marLeft w:val="0"/>
          <w:marRight w:val="0"/>
          <w:marTop w:val="0"/>
          <w:marBottom w:val="0"/>
          <w:divBdr>
            <w:top w:val="none" w:sz="0" w:space="0" w:color="auto"/>
            <w:left w:val="none" w:sz="0" w:space="0" w:color="auto"/>
            <w:bottom w:val="none" w:sz="0" w:space="0" w:color="auto"/>
            <w:right w:val="none" w:sz="0" w:space="0" w:color="auto"/>
          </w:divBdr>
        </w:div>
        <w:div w:id="1446579265">
          <w:marLeft w:val="0"/>
          <w:marRight w:val="0"/>
          <w:marTop w:val="0"/>
          <w:marBottom w:val="0"/>
          <w:divBdr>
            <w:top w:val="none" w:sz="0" w:space="0" w:color="auto"/>
            <w:left w:val="none" w:sz="0" w:space="0" w:color="auto"/>
            <w:bottom w:val="none" w:sz="0" w:space="0" w:color="auto"/>
            <w:right w:val="none" w:sz="0" w:space="0" w:color="auto"/>
          </w:divBdr>
        </w:div>
        <w:div w:id="1447970730">
          <w:marLeft w:val="0"/>
          <w:marRight w:val="0"/>
          <w:marTop w:val="0"/>
          <w:marBottom w:val="0"/>
          <w:divBdr>
            <w:top w:val="none" w:sz="0" w:space="0" w:color="auto"/>
            <w:left w:val="none" w:sz="0" w:space="0" w:color="auto"/>
            <w:bottom w:val="none" w:sz="0" w:space="0" w:color="auto"/>
            <w:right w:val="none" w:sz="0" w:space="0" w:color="auto"/>
          </w:divBdr>
        </w:div>
        <w:div w:id="1452163778">
          <w:marLeft w:val="0"/>
          <w:marRight w:val="0"/>
          <w:marTop w:val="0"/>
          <w:marBottom w:val="0"/>
          <w:divBdr>
            <w:top w:val="none" w:sz="0" w:space="0" w:color="auto"/>
            <w:left w:val="none" w:sz="0" w:space="0" w:color="auto"/>
            <w:bottom w:val="none" w:sz="0" w:space="0" w:color="auto"/>
            <w:right w:val="none" w:sz="0" w:space="0" w:color="auto"/>
          </w:divBdr>
        </w:div>
        <w:div w:id="1453087392">
          <w:marLeft w:val="0"/>
          <w:marRight w:val="0"/>
          <w:marTop w:val="0"/>
          <w:marBottom w:val="0"/>
          <w:divBdr>
            <w:top w:val="none" w:sz="0" w:space="0" w:color="auto"/>
            <w:left w:val="none" w:sz="0" w:space="0" w:color="auto"/>
            <w:bottom w:val="none" w:sz="0" w:space="0" w:color="auto"/>
            <w:right w:val="none" w:sz="0" w:space="0" w:color="auto"/>
          </w:divBdr>
        </w:div>
        <w:div w:id="1469086893">
          <w:marLeft w:val="0"/>
          <w:marRight w:val="0"/>
          <w:marTop w:val="0"/>
          <w:marBottom w:val="0"/>
          <w:divBdr>
            <w:top w:val="none" w:sz="0" w:space="0" w:color="auto"/>
            <w:left w:val="none" w:sz="0" w:space="0" w:color="auto"/>
            <w:bottom w:val="none" w:sz="0" w:space="0" w:color="auto"/>
            <w:right w:val="none" w:sz="0" w:space="0" w:color="auto"/>
          </w:divBdr>
        </w:div>
        <w:div w:id="1472821921">
          <w:marLeft w:val="0"/>
          <w:marRight w:val="0"/>
          <w:marTop w:val="0"/>
          <w:marBottom w:val="0"/>
          <w:divBdr>
            <w:top w:val="none" w:sz="0" w:space="0" w:color="auto"/>
            <w:left w:val="none" w:sz="0" w:space="0" w:color="auto"/>
            <w:bottom w:val="none" w:sz="0" w:space="0" w:color="auto"/>
            <w:right w:val="none" w:sz="0" w:space="0" w:color="auto"/>
          </w:divBdr>
        </w:div>
        <w:div w:id="1481801264">
          <w:marLeft w:val="0"/>
          <w:marRight w:val="0"/>
          <w:marTop w:val="0"/>
          <w:marBottom w:val="0"/>
          <w:divBdr>
            <w:top w:val="none" w:sz="0" w:space="0" w:color="auto"/>
            <w:left w:val="none" w:sz="0" w:space="0" w:color="auto"/>
            <w:bottom w:val="none" w:sz="0" w:space="0" w:color="auto"/>
            <w:right w:val="none" w:sz="0" w:space="0" w:color="auto"/>
          </w:divBdr>
        </w:div>
        <w:div w:id="1485195175">
          <w:marLeft w:val="0"/>
          <w:marRight w:val="0"/>
          <w:marTop w:val="0"/>
          <w:marBottom w:val="0"/>
          <w:divBdr>
            <w:top w:val="none" w:sz="0" w:space="0" w:color="auto"/>
            <w:left w:val="none" w:sz="0" w:space="0" w:color="auto"/>
            <w:bottom w:val="none" w:sz="0" w:space="0" w:color="auto"/>
            <w:right w:val="none" w:sz="0" w:space="0" w:color="auto"/>
          </w:divBdr>
        </w:div>
        <w:div w:id="1489057791">
          <w:marLeft w:val="0"/>
          <w:marRight w:val="0"/>
          <w:marTop w:val="0"/>
          <w:marBottom w:val="0"/>
          <w:divBdr>
            <w:top w:val="none" w:sz="0" w:space="0" w:color="auto"/>
            <w:left w:val="none" w:sz="0" w:space="0" w:color="auto"/>
            <w:bottom w:val="none" w:sz="0" w:space="0" w:color="auto"/>
            <w:right w:val="none" w:sz="0" w:space="0" w:color="auto"/>
          </w:divBdr>
        </w:div>
        <w:div w:id="1491822866">
          <w:marLeft w:val="0"/>
          <w:marRight w:val="0"/>
          <w:marTop w:val="0"/>
          <w:marBottom w:val="0"/>
          <w:divBdr>
            <w:top w:val="none" w:sz="0" w:space="0" w:color="auto"/>
            <w:left w:val="none" w:sz="0" w:space="0" w:color="auto"/>
            <w:bottom w:val="none" w:sz="0" w:space="0" w:color="auto"/>
            <w:right w:val="none" w:sz="0" w:space="0" w:color="auto"/>
          </w:divBdr>
        </w:div>
        <w:div w:id="1492216017">
          <w:marLeft w:val="0"/>
          <w:marRight w:val="0"/>
          <w:marTop w:val="0"/>
          <w:marBottom w:val="0"/>
          <w:divBdr>
            <w:top w:val="none" w:sz="0" w:space="0" w:color="auto"/>
            <w:left w:val="none" w:sz="0" w:space="0" w:color="auto"/>
            <w:bottom w:val="none" w:sz="0" w:space="0" w:color="auto"/>
            <w:right w:val="none" w:sz="0" w:space="0" w:color="auto"/>
          </w:divBdr>
        </w:div>
        <w:div w:id="1493179922">
          <w:marLeft w:val="0"/>
          <w:marRight w:val="0"/>
          <w:marTop w:val="0"/>
          <w:marBottom w:val="0"/>
          <w:divBdr>
            <w:top w:val="none" w:sz="0" w:space="0" w:color="auto"/>
            <w:left w:val="none" w:sz="0" w:space="0" w:color="auto"/>
            <w:bottom w:val="none" w:sz="0" w:space="0" w:color="auto"/>
            <w:right w:val="none" w:sz="0" w:space="0" w:color="auto"/>
          </w:divBdr>
        </w:div>
        <w:div w:id="1495221574">
          <w:marLeft w:val="0"/>
          <w:marRight w:val="0"/>
          <w:marTop w:val="0"/>
          <w:marBottom w:val="0"/>
          <w:divBdr>
            <w:top w:val="none" w:sz="0" w:space="0" w:color="auto"/>
            <w:left w:val="none" w:sz="0" w:space="0" w:color="auto"/>
            <w:bottom w:val="none" w:sz="0" w:space="0" w:color="auto"/>
            <w:right w:val="none" w:sz="0" w:space="0" w:color="auto"/>
          </w:divBdr>
        </w:div>
        <w:div w:id="1499953756">
          <w:marLeft w:val="0"/>
          <w:marRight w:val="0"/>
          <w:marTop w:val="0"/>
          <w:marBottom w:val="0"/>
          <w:divBdr>
            <w:top w:val="none" w:sz="0" w:space="0" w:color="auto"/>
            <w:left w:val="none" w:sz="0" w:space="0" w:color="auto"/>
            <w:bottom w:val="none" w:sz="0" w:space="0" w:color="auto"/>
            <w:right w:val="none" w:sz="0" w:space="0" w:color="auto"/>
          </w:divBdr>
        </w:div>
        <w:div w:id="1502231724">
          <w:marLeft w:val="0"/>
          <w:marRight w:val="0"/>
          <w:marTop w:val="0"/>
          <w:marBottom w:val="0"/>
          <w:divBdr>
            <w:top w:val="none" w:sz="0" w:space="0" w:color="auto"/>
            <w:left w:val="none" w:sz="0" w:space="0" w:color="auto"/>
            <w:bottom w:val="none" w:sz="0" w:space="0" w:color="auto"/>
            <w:right w:val="none" w:sz="0" w:space="0" w:color="auto"/>
          </w:divBdr>
        </w:div>
        <w:div w:id="1502354129">
          <w:marLeft w:val="0"/>
          <w:marRight w:val="0"/>
          <w:marTop w:val="0"/>
          <w:marBottom w:val="0"/>
          <w:divBdr>
            <w:top w:val="none" w:sz="0" w:space="0" w:color="auto"/>
            <w:left w:val="none" w:sz="0" w:space="0" w:color="auto"/>
            <w:bottom w:val="none" w:sz="0" w:space="0" w:color="auto"/>
            <w:right w:val="none" w:sz="0" w:space="0" w:color="auto"/>
          </w:divBdr>
        </w:div>
        <w:div w:id="1503202712">
          <w:marLeft w:val="0"/>
          <w:marRight w:val="0"/>
          <w:marTop w:val="0"/>
          <w:marBottom w:val="0"/>
          <w:divBdr>
            <w:top w:val="none" w:sz="0" w:space="0" w:color="auto"/>
            <w:left w:val="none" w:sz="0" w:space="0" w:color="auto"/>
            <w:bottom w:val="none" w:sz="0" w:space="0" w:color="auto"/>
            <w:right w:val="none" w:sz="0" w:space="0" w:color="auto"/>
          </w:divBdr>
        </w:div>
        <w:div w:id="1518228304">
          <w:marLeft w:val="0"/>
          <w:marRight w:val="0"/>
          <w:marTop w:val="0"/>
          <w:marBottom w:val="0"/>
          <w:divBdr>
            <w:top w:val="none" w:sz="0" w:space="0" w:color="auto"/>
            <w:left w:val="none" w:sz="0" w:space="0" w:color="auto"/>
            <w:bottom w:val="none" w:sz="0" w:space="0" w:color="auto"/>
            <w:right w:val="none" w:sz="0" w:space="0" w:color="auto"/>
          </w:divBdr>
        </w:div>
        <w:div w:id="1522209111">
          <w:marLeft w:val="0"/>
          <w:marRight w:val="0"/>
          <w:marTop w:val="0"/>
          <w:marBottom w:val="0"/>
          <w:divBdr>
            <w:top w:val="none" w:sz="0" w:space="0" w:color="auto"/>
            <w:left w:val="none" w:sz="0" w:space="0" w:color="auto"/>
            <w:bottom w:val="none" w:sz="0" w:space="0" w:color="auto"/>
            <w:right w:val="none" w:sz="0" w:space="0" w:color="auto"/>
          </w:divBdr>
        </w:div>
        <w:div w:id="1522283989">
          <w:marLeft w:val="0"/>
          <w:marRight w:val="0"/>
          <w:marTop w:val="0"/>
          <w:marBottom w:val="0"/>
          <w:divBdr>
            <w:top w:val="none" w:sz="0" w:space="0" w:color="auto"/>
            <w:left w:val="none" w:sz="0" w:space="0" w:color="auto"/>
            <w:bottom w:val="none" w:sz="0" w:space="0" w:color="auto"/>
            <w:right w:val="none" w:sz="0" w:space="0" w:color="auto"/>
          </w:divBdr>
        </w:div>
        <w:div w:id="1523326662">
          <w:marLeft w:val="0"/>
          <w:marRight w:val="0"/>
          <w:marTop w:val="0"/>
          <w:marBottom w:val="0"/>
          <w:divBdr>
            <w:top w:val="none" w:sz="0" w:space="0" w:color="auto"/>
            <w:left w:val="none" w:sz="0" w:space="0" w:color="auto"/>
            <w:bottom w:val="none" w:sz="0" w:space="0" w:color="auto"/>
            <w:right w:val="none" w:sz="0" w:space="0" w:color="auto"/>
          </w:divBdr>
        </w:div>
        <w:div w:id="1525901824">
          <w:marLeft w:val="0"/>
          <w:marRight w:val="0"/>
          <w:marTop w:val="0"/>
          <w:marBottom w:val="0"/>
          <w:divBdr>
            <w:top w:val="none" w:sz="0" w:space="0" w:color="auto"/>
            <w:left w:val="none" w:sz="0" w:space="0" w:color="auto"/>
            <w:bottom w:val="none" w:sz="0" w:space="0" w:color="auto"/>
            <w:right w:val="none" w:sz="0" w:space="0" w:color="auto"/>
          </w:divBdr>
        </w:div>
        <w:div w:id="1527208252">
          <w:marLeft w:val="0"/>
          <w:marRight w:val="0"/>
          <w:marTop w:val="0"/>
          <w:marBottom w:val="0"/>
          <w:divBdr>
            <w:top w:val="none" w:sz="0" w:space="0" w:color="auto"/>
            <w:left w:val="none" w:sz="0" w:space="0" w:color="auto"/>
            <w:bottom w:val="none" w:sz="0" w:space="0" w:color="auto"/>
            <w:right w:val="none" w:sz="0" w:space="0" w:color="auto"/>
          </w:divBdr>
        </w:div>
        <w:div w:id="1533834560">
          <w:marLeft w:val="0"/>
          <w:marRight w:val="0"/>
          <w:marTop w:val="0"/>
          <w:marBottom w:val="0"/>
          <w:divBdr>
            <w:top w:val="none" w:sz="0" w:space="0" w:color="auto"/>
            <w:left w:val="none" w:sz="0" w:space="0" w:color="auto"/>
            <w:bottom w:val="none" w:sz="0" w:space="0" w:color="auto"/>
            <w:right w:val="none" w:sz="0" w:space="0" w:color="auto"/>
          </w:divBdr>
        </w:div>
        <w:div w:id="1535732588">
          <w:marLeft w:val="0"/>
          <w:marRight w:val="0"/>
          <w:marTop w:val="0"/>
          <w:marBottom w:val="0"/>
          <w:divBdr>
            <w:top w:val="none" w:sz="0" w:space="0" w:color="auto"/>
            <w:left w:val="none" w:sz="0" w:space="0" w:color="auto"/>
            <w:bottom w:val="none" w:sz="0" w:space="0" w:color="auto"/>
            <w:right w:val="none" w:sz="0" w:space="0" w:color="auto"/>
          </w:divBdr>
        </w:div>
        <w:div w:id="1540623724">
          <w:marLeft w:val="0"/>
          <w:marRight w:val="0"/>
          <w:marTop w:val="0"/>
          <w:marBottom w:val="0"/>
          <w:divBdr>
            <w:top w:val="none" w:sz="0" w:space="0" w:color="auto"/>
            <w:left w:val="none" w:sz="0" w:space="0" w:color="auto"/>
            <w:bottom w:val="none" w:sz="0" w:space="0" w:color="auto"/>
            <w:right w:val="none" w:sz="0" w:space="0" w:color="auto"/>
          </w:divBdr>
        </w:div>
        <w:div w:id="1542278330">
          <w:marLeft w:val="0"/>
          <w:marRight w:val="0"/>
          <w:marTop w:val="0"/>
          <w:marBottom w:val="0"/>
          <w:divBdr>
            <w:top w:val="none" w:sz="0" w:space="0" w:color="auto"/>
            <w:left w:val="none" w:sz="0" w:space="0" w:color="auto"/>
            <w:bottom w:val="none" w:sz="0" w:space="0" w:color="auto"/>
            <w:right w:val="none" w:sz="0" w:space="0" w:color="auto"/>
          </w:divBdr>
        </w:div>
        <w:div w:id="1542788568">
          <w:marLeft w:val="0"/>
          <w:marRight w:val="0"/>
          <w:marTop w:val="0"/>
          <w:marBottom w:val="0"/>
          <w:divBdr>
            <w:top w:val="none" w:sz="0" w:space="0" w:color="auto"/>
            <w:left w:val="none" w:sz="0" w:space="0" w:color="auto"/>
            <w:bottom w:val="none" w:sz="0" w:space="0" w:color="auto"/>
            <w:right w:val="none" w:sz="0" w:space="0" w:color="auto"/>
          </w:divBdr>
        </w:div>
        <w:div w:id="1544905243">
          <w:marLeft w:val="0"/>
          <w:marRight w:val="0"/>
          <w:marTop w:val="0"/>
          <w:marBottom w:val="0"/>
          <w:divBdr>
            <w:top w:val="none" w:sz="0" w:space="0" w:color="auto"/>
            <w:left w:val="none" w:sz="0" w:space="0" w:color="auto"/>
            <w:bottom w:val="none" w:sz="0" w:space="0" w:color="auto"/>
            <w:right w:val="none" w:sz="0" w:space="0" w:color="auto"/>
          </w:divBdr>
        </w:div>
        <w:div w:id="1559780144">
          <w:marLeft w:val="0"/>
          <w:marRight w:val="0"/>
          <w:marTop w:val="0"/>
          <w:marBottom w:val="0"/>
          <w:divBdr>
            <w:top w:val="none" w:sz="0" w:space="0" w:color="auto"/>
            <w:left w:val="none" w:sz="0" w:space="0" w:color="auto"/>
            <w:bottom w:val="none" w:sz="0" w:space="0" w:color="auto"/>
            <w:right w:val="none" w:sz="0" w:space="0" w:color="auto"/>
          </w:divBdr>
        </w:div>
        <w:div w:id="1561210252">
          <w:marLeft w:val="0"/>
          <w:marRight w:val="0"/>
          <w:marTop w:val="0"/>
          <w:marBottom w:val="0"/>
          <w:divBdr>
            <w:top w:val="none" w:sz="0" w:space="0" w:color="auto"/>
            <w:left w:val="none" w:sz="0" w:space="0" w:color="auto"/>
            <w:bottom w:val="none" w:sz="0" w:space="0" w:color="auto"/>
            <w:right w:val="none" w:sz="0" w:space="0" w:color="auto"/>
          </w:divBdr>
        </w:div>
        <w:div w:id="1565413805">
          <w:marLeft w:val="0"/>
          <w:marRight w:val="0"/>
          <w:marTop w:val="0"/>
          <w:marBottom w:val="0"/>
          <w:divBdr>
            <w:top w:val="none" w:sz="0" w:space="0" w:color="auto"/>
            <w:left w:val="none" w:sz="0" w:space="0" w:color="auto"/>
            <w:bottom w:val="none" w:sz="0" w:space="0" w:color="auto"/>
            <w:right w:val="none" w:sz="0" w:space="0" w:color="auto"/>
          </w:divBdr>
        </w:div>
        <w:div w:id="1571884252">
          <w:marLeft w:val="0"/>
          <w:marRight w:val="0"/>
          <w:marTop w:val="0"/>
          <w:marBottom w:val="0"/>
          <w:divBdr>
            <w:top w:val="none" w:sz="0" w:space="0" w:color="auto"/>
            <w:left w:val="none" w:sz="0" w:space="0" w:color="auto"/>
            <w:bottom w:val="none" w:sz="0" w:space="0" w:color="auto"/>
            <w:right w:val="none" w:sz="0" w:space="0" w:color="auto"/>
          </w:divBdr>
        </w:div>
        <w:div w:id="1574966967">
          <w:marLeft w:val="0"/>
          <w:marRight w:val="0"/>
          <w:marTop w:val="0"/>
          <w:marBottom w:val="0"/>
          <w:divBdr>
            <w:top w:val="none" w:sz="0" w:space="0" w:color="auto"/>
            <w:left w:val="none" w:sz="0" w:space="0" w:color="auto"/>
            <w:bottom w:val="none" w:sz="0" w:space="0" w:color="auto"/>
            <w:right w:val="none" w:sz="0" w:space="0" w:color="auto"/>
          </w:divBdr>
        </w:div>
        <w:div w:id="1578202665">
          <w:marLeft w:val="0"/>
          <w:marRight w:val="0"/>
          <w:marTop w:val="0"/>
          <w:marBottom w:val="0"/>
          <w:divBdr>
            <w:top w:val="none" w:sz="0" w:space="0" w:color="auto"/>
            <w:left w:val="none" w:sz="0" w:space="0" w:color="auto"/>
            <w:bottom w:val="none" w:sz="0" w:space="0" w:color="auto"/>
            <w:right w:val="none" w:sz="0" w:space="0" w:color="auto"/>
          </w:divBdr>
        </w:div>
        <w:div w:id="1579755099">
          <w:marLeft w:val="0"/>
          <w:marRight w:val="0"/>
          <w:marTop w:val="0"/>
          <w:marBottom w:val="0"/>
          <w:divBdr>
            <w:top w:val="none" w:sz="0" w:space="0" w:color="auto"/>
            <w:left w:val="none" w:sz="0" w:space="0" w:color="auto"/>
            <w:bottom w:val="none" w:sz="0" w:space="0" w:color="auto"/>
            <w:right w:val="none" w:sz="0" w:space="0" w:color="auto"/>
          </w:divBdr>
        </w:div>
        <w:div w:id="1590384045">
          <w:marLeft w:val="0"/>
          <w:marRight w:val="0"/>
          <w:marTop w:val="0"/>
          <w:marBottom w:val="0"/>
          <w:divBdr>
            <w:top w:val="none" w:sz="0" w:space="0" w:color="auto"/>
            <w:left w:val="none" w:sz="0" w:space="0" w:color="auto"/>
            <w:bottom w:val="none" w:sz="0" w:space="0" w:color="auto"/>
            <w:right w:val="none" w:sz="0" w:space="0" w:color="auto"/>
          </w:divBdr>
        </w:div>
        <w:div w:id="1593125005">
          <w:marLeft w:val="0"/>
          <w:marRight w:val="0"/>
          <w:marTop w:val="0"/>
          <w:marBottom w:val="0"/>
          <w:divBdr>
            <w:top w:val="none" w:sz="0" w:space="0" w:color="auto"/>
            <w:left w:val="none" w:sz="0" w:space="0" w:color="auto"/>
            <w:bottom w:val="none" w:sz="0" w:space="0" w:color="auto"/>
            <w:right w:val="none" w:sz="0" w:space="0" w:color="auto"/>
          </w:divBdr>
        </w:div>
        <w:div w:id="1601525441">
          <w:marLeft w:val="0"/>
          <w:marRight w:val="0"/>
          <w:marTop w:val="0"/>
          <w:marBottom w:val="0"/>
          <w:divBdr>
            <w:top w:val="none" w:sz="0" w:space="0" w:color="auto"/>
            <w:left w:val="none" w:sz="0" w:space="0" w:color="auto"/>
            <w:bottom w:val="none" w:sz="0" w:space="0" w:color="auto"/>
            <w:right w:val="none" w:sz="0" w:space="0" w:color="auto"/>
          </w:divBdr>
        </w:div>
        <w:div w:id="1602683167">
          <w:marLeft w:val="0"/>
          <w:marRight w:val="0"/>
          <w:marTop w:val="0"/>
          <w:marBottom w:val="0"/>
          <w:divBdr>
            <w:top w:val="none" w:sz="0" w:space="0" w:color="auto"/>
            <w:left w:val="none" w:sz="0" w:space="0" w:color="auto"/>
            <w:bottom w:val="none" w:sz="0" w:space="0" w:color="auto"/>
            <w:right w:val="none" w:sz="0" w:space="0" w:color="auto"/>
          </w:divBdr>
        </w:div>
        <w:div w:id="1611277685">
          <w:marLeft w:val="0"/>
          <w:marRight w:val="0"/>
          <w:marTop w:val="0"/>
          <w:marBottom w:val="0"/>
          <w:divBdr>
            <w:top w:val="none" w:sz="0" w:space="0" w:color="auto"/>
            <w:left w:val="none" w:sz="0" w:space="0" w:color="auto"/>
            <w:bottom w:val="none" w:sz="0" w:space="0" w:color="auto"/>
            <w:right w:val="none" w:sz="0" w:space="0" w:color="auto"/>
          </w:divBdr>
        </w:div>
        <w:div w:id="1616018284">
          <w:marLeft w:val="0"/>
          <w:marRight w:val="0"/>
          <w:marTop w:val="0"/>
          <w:marBottom w:val="0"/>
          <w:divBdr>
            <w:top w:val="none" w:sz="0" w:space="0" w:color="auto"/>
            <w:left w:val="none" w:sz="0" w:space="0" w:color="auto"/>
            <w:bottom w:val="none" w:sz="0" w:space="0" w:color="auto"/>
            <w:right w:val="none" w:sz="0" w:space="0" w:color="auto"/>
          </w:divBdr>
        </w:div>
        <w:div w:id="1618751347">
          <w:marLeft w:val="0"/>
          <w:marRight w:val="0"/>
          <w:marTop w:val="0"/>
          <w:marBottom w:val="0"/>
          <w:divBdr>
            <w:top w:val="none" w:sz="0" w:space="0" w:color="auto"/>
            <w:left w:val="none" w:sz="0" w:space="0" w:color="auto"/>
            <w:bottom w:val="none" w:sz="0" w:space="0" w:color="auto"/>
            <w:right w:val="none" w:sz="0" w:space="0" w:color="auto"/>
          </w:divBdr>
        </w:div>
        <w:div w:id="1619408711">
          <w:marLeft w:val="0"/>
          <w:marRight w:val="0"/>
          <w:marTop w:val="0"/>
          <w:marBottom w:val="0"/>
          <w:divBdr>
            <w:top w:val="none" w:sz="0" w:space="0" w:color="auto"/>
            <w:left w:val="none" w:sz="0" w:space="0" w:color="auto"/>
            <w:bottom w:val="none" w:sz="0" w:space="0" w:color="auto"/>
            <w:right w:val="none" w:sz="0" w:space="0" w:color="auto"/>
          </w:divBdr>
        </w:div>
        <w:div w:id="1626350216">
          <w:marLeft w:val="0"/>
          <w:marRight w:val="0"/>
          <w:marTop w:val="0"/>
          <w:marBottom w:val="0"/>
          <w:divBdr>
            <w:top w:val="none" w:sz="0" w:space="0" w:color="auto"/>
            <w:left w:val="none" w:sz="0" w:space="0" w:color="auto"/>
            <w:bottom w:val="none" w:sz="0" w:space="0" w:color="auto"/>
            <w:right w:val="none" w:sz="0" w:space="0" w:color="auto"/>
          </w:divBdr>
        </w:div>
        <w:div w:id="1637175987">
          <w:marLeft w:val="0"/>
          <w:marRight w:val="0"/>
          <w:marTop w:val="0"/>
          <w:marBottom w:val="0"/>
          <w:divBdr>
            <w:top w:val="none" w:sz="0" w:space="0" w:color="auto"/>
            <w:left w:val="none" w:sz="0" w:space="0" w:color="auto"/>
            <w:bottom w:val="none" w:sz="0" w:space="0" w:color="auto"/>
            <w:right w:val="none" w:sz="0" w:space="0" w:color="auto"/>
          </w:divBdr>
        </w:div>
        <w:div w:id="1641614248">
          <w:marLeft w:val="0"/>
          <w:marRight w:val="0"/>
          <w:marTop w:val="0"/>
          <w:marBottom w:val="0"/>
          <w:divBdr>
            <w:top w:val="none" w:sz="0" w:space="0" w:color="auto"/>
            <w:left w:val="none" w:sz="0" w:space="0" w:color="auto"/>
            <w:bottom w:val="none" w:sz="0" w:space="0" w:color="auto"/>
            <w:right w:val="none" w:sz="0" w:space="0" w:color="auto"/>
          </w:divBdr>
        </w:div>
        <w:div w:id="1643077529">
          <w:marLeft w:val="0"/>
          <w:marRight w:val="0"/>
          <w:marTop w:val="0"/>
          <w:marBottom w:val="0"/>
          <w:divBdr>
            <w:top w:val="none" w:sz="0" w:space="0" w:color="auto"/>
            <w:left w:val="none" w:sz="0" w:space="0" w:color="auto"/>
            <w:bottom w:val="none" w:sz="0" w:space="0" w:color="auto"/>
            <w:right w:val="none" w:sz="0" w:space="0" w:color="auto"/>
          </w:divBdr>
        </w:div>
        <w:div w:id="1645231792">
          <w:marLeft w:val="0"/>
          <w:marRight w:val="0"/>
          <w:marTop w:val="0"/>
          <w:marBottom w:val="0"/>
          <w:divBdr>
            <w:top w:val="none" w:sz="0" w:space="0" w:color="auto"/>
            <w:left w:val="none" w:sz="0" w:space="0" w:color="auto"/>
            <w:bottom w:val="none" w:sz="0" w:space="0" w:color="auto"/>
            <w:right w:val="none" w:sz="0" w:space="0" w:color="auto"/>
          </w:divBdr>
        </w:div>
        <w:div w:id="1655910242">
          <w:marLeft w:val="0"/>
          <w:marRight w:val="0"/>
          <w:marTop w:val="0"/>
          <w:marBottom w:val="0"/>
          <w:divBdr>
            <w:top w:val="none" w:sz="0" w:space="0" w:color="auto"/>
            <w:left w:val="none" w:sz="0" w:space="0" w:color="auto"/>
            <w:bottom w:val="none" w:sz="0" w:space="0" w:color="auto"/>
            <w:right w:val="none" w:sz="0" w:space="0" w:color="auto"/>
          </w:divBdr>
        </w:div>
        <w:div w:id="1658807266">
          <w:marLeft w:val="0"/>
          <w:marRight w:val="0"/>
          <w:marTop w:val="0"/>
          <w:marBottom w:val="0"/>
          <w:divBdr>
            <w:top w:val="none" w:sz="0" w:space="0" w:color="auto"/>
            <w:left w:val="none" w:sz="0" w:space="0" w:color="auto"/>
            <w:bottom w:val="none" w:sz="0" w:space="0" w:color="auto"/>
            <w:right w:val="none" w:sz="0" w:space="0" w:color="auto"/>
          </w:divBdr>
        </w:div>
        <w:div w:id="1664504108">
          <w:marLeft w:val="0"/>
          <w:marRight w:val="0"/>
          <w:marTop w:val="0"/>
          <w:marBottom w:val="0"/>
          <w:divBdr>
            <w:top w:val="none" w:sz="0" w:space="0" w:color="auto"/>
            <w:left w:val="none" w:sz="0" w:space="0" w:color="auto"/>
            <w:bottom w:val="none" w:sz="0" w:space="0" w:color="auto"/>
            <w:right w:val="none" w:sz="0" w:space="0" w:color="auto"/>
          </w:divBdr>
        </w:div>
        <w:div w:id="1666978999">
          <w:marLeft w:val="0"/>
          <w:marRight w:val="0"/>
          <w:marTop w:val="0"/>
          <w:marBottom w:val="0"/>
          <w:divBdr>
            <w:top w:val="none" w:sz="0" w:space="0" w:color="auto"/>
            <w:left w:val="none" w:sz="0" w:space="0" w:color="auto"/>
            <w:bottom w:val="none" w:sz="0" w:space="0" w:color="auto"/>
            <w:right w:val="none" w:sz="0" w:space="0" w:color="auto"/>
          </w:divBdr>
        </w:div>
        <w:div w:id="1667975158">
          <w:marLeft w:val="0"/>
          <w:marRight w:val="0"/>
          <w:marTop w:val="0"/>
          <w:marBottom w:val="0"/>
          <w:divBdr>
            <w:top w:val="none" w:sz="0" w:space="0" w:color="auto"/>
            <w:left w:val="none" w:sz="0" w:space="0" w:color="auto"/>
            <w:bottom w:val="none" w:sz="0" w:space="0" w:color="auto"/>
            <w:right w:val="none" w:sz="0" w:space="0" w:color="auto"/>
          </w:divBdr>
        </w:div>
        <w:div w:id="1668051631">
          <w:marLeft w:val="0"/>
          <w:marRight w:val="0"/>
          <w:marTop w:val="0"/>
          <w:marBottom w:val="0"/>
          <w:divBdr>
            <w:top w:val="none" w:sz="0" w:space="0" w:color="auto"/>
            <w:left w:val="none" w:sz="0" w:space="0" w:color="auto"/>
            <w:bottom w:val="none" w:sz="0" w:space="0" w:color="auto"/>
            <w:right w:val="none" w:sz="0" w:space="0" w:color="auto"/>
          </w:divBdr>
        </w:div>
        <w:div w:id="1669092587">
          <w:marLeft w:val="0"/>
          <w:marRight w:val="0"/>
          <w:marTop w:val="0"/>
          <w:marBottom w:val="0"/>
          <w:divBdr>
            <w:top w:val="none" w:sz="0" w:space="0" w:color="auto"/>
            <w:left w:val="none" w:sz="0" w:space="0" w:color="auto"/>
            <w:bottom w:val="none" w:sz="0" w:space="0" w:color="auto"/>
            <w:right w:val="none" w:sz="0" w:space="0" w:color="auto"/>
          </w:divBdr>
        </w:div>
        <w:div w:id="1672566050">
          <w:marLeft w:val="0"/>
          <w:marRight w:val="0"/>
          <w:marTop w:val="0"/>
          <w:marBottom w:val="0"/>
          <w:divBdr>
            <w:top w:val="none" w:sz="0" w:space="0" w:color="auto"/>
            <w:left w:val="none" w:sz="0" w:space="0" w:color="auto"/>
            <w:bottom w:val="none" w:sz="0" w:space="0" w:color="auto"/>
            <w:right w:val="none" w:sz="0" w:space="0" w:color="auto"/>
          </w:divBdr>
        </w:div>
        <w:div w:id="1673485156">
          <w:marLeft w:val="0"/>
          <w:marRight w:val="0"/>
          <w:marTop w:val="0"/>
          <w:marBottom w:val="0"/>
          <w:divBdr>
            <w:top w:val="none" w:sz="0" w:space="0" w:color="auto"/>
            <w:left w:val="none" w:sz="0" w:space="0" w:color="auto"/>
            <w:bottom w:val="none" w:sz="0" w:space="0" w:color="auto"/>
            <w:right w:val="none" w:sz="0" w:space="0" w:color="auto"/>
          </w:divBdr>
        </w:div>
        <w:div w:id="1686637129">
          <w:marLeft w:val="0"/>
          <w:marRight w:val="0"/>
          <w:marTop w:val="0"/>
          <w:marBottom w:val="0"/>
          <w:divBdr>
            <w:top w:val="none" w:sz="0" w:space="0" w:color="auto"/>
            <w:left w:val="none" w:sz="0" w:space="0" w:color="auto"/>
            <w:bottom w:val="none" w:sz="0" w:space="0" w:color="auto"/>
            <w:right w:val="none" w:sz="0" w:space="0" w:color="auto"/>
          </w:divBdr>
        </w:div>
        <w:div w:id="1688478338">
          <w:marLeft w:val="0"/>
          <w:marRight w:val="0"/>
          <w:marTop w:val="0"/>
          <w:marBottom w:val="0"/>
          <w:divBdr>
            <w:top w:val="none" w:sz="0" w:space="0" w:color="auto"/>
            <w:left w:val="none" w:sz="0" w:space="0" w:color="auto"/>
            <w:bottom w:val="none" w:sz="0" w:space="0" w:color="auto"/>
            <w:right w:val="none" w:sz="0" w:space="0" w:color="auto"/>
          </w:divBdr>
        </w:div>
        <w:div w:id="1691368011">
          <w:marLeft w:val="0"/>
          <w:marRight w:val="0"/>
          <w:marTop w:val="0"/>
          <w:marBottom w:val="0"/>
          <w:divBdr>
            <w:top w:val="none" w:sz="0" w:space="0" w:color="auto"/>
            <w:left w:val="none" w:sz="0" w:space="0" w:color="auto"/>
            <w:bottom w:val="none" w:sz="0" w:space="0" w:color="auto"/>
            <w:right w:val="none" w:sz="0" w:space="0" w:color="auto"/>
          </w:divBdr>
        </w:div>
        <w:div w:id="1694726445">
          <w:marLeft w:val="0"/>
          <w:marRight w:val="0"/>
          <w:marTop w:val="0"/>
          <w:marBottom w:val="0"/>
          <w:divBdr>
            <w:top w:val="none" w:sz="0" w:space="0" w:color="auto"/>
            <w:left w:val="none" w:sz="0" w:space="0" w:color="auto"/>
            <w:bottom w:val="none" w:sz="0" w:space="0" w:color="auto"/>
            <w:right w:val="none" w:sz="0" w:space="0" w:color="auto"/>
          </w:divBdr>
        </w:div>
        <w:div w:id="1701661575">
          <w:marLeft w:val="0"/>
          <w:marRight w:val="0"/>
          <w:marTop w:val="0"/>
          <w:marBottom w:val="0"/>
          <w:divBdr>
            <w:top w:val="none" w:sz="0" w:space="0" w:color="auto"/>
            <w:left w:val="none" w:sz="0" w:space="0" w:color="auto"/>
            <w:bottom w:val="none" w:sz="0" w:space="0" w:color="auto"/>
            <w:right w:val="none" w:sz="0" w:space="0" w:color="auto"/>
          </w:divBdr>
        </w:div>
        <w:div w:id="1715423160">
          <w:marLeft w:val="0"/>
          <w:marRight w:val="0"/>
          <w:marTop w:val="0"/>
          <w:marBottom w:val="0"/>
          <w:divBdr>
            <w:top w:val="none" w:sz="0" w:space="0" w:color="auto"/>
            <w:left w:val="none" w:sz="0" w:space="0" w:color="auto"/>
            <w:bottom w:val="none" w:sz="0" w:space="0" w:color="auto"/>
            <w:right w:val="none" w:sz="0" w:space="0" w:color="auto"/>
          </w:divBdr>
        </w:div>
        <w:div w:id="1719237021">
          <w:marLeft w:val="0"/>
          <w:marRight w:val="0"/>
          <w:marTop w:val="0"/>
          <w:marBottom w:val="0"/>
          <w:divBdr>
            <w:top w:val="none" w:sz="0" w:space="0" w:color="auto"/>
            <w:left w:val="none" w:sz="0" w:space="0" w:color="auto"/>
            <w:bottom w:val="none" w:sz="0" w:space="0" w:color="auto"/>
            <w:right w:val="none" w:sz="0" w:space="0" w:color="auto"/>
          </w:divBdr>
        </w:div>
        <w:div w:id="1720861592">
          <w:marLeft w:val="0"/>
          <w:marRight w:val="0"/>
          <w:marTop w:val="0"/>
          <w:marBottom w:val="0"/>
          <w:divBdr>
            <w:top w:val="none" w:sz="0" w:space="0" w:color="auto"/>
            <w:left w:val="none" w:sz="0" w:space="0" w:color="auto"/>
            <w:bottom w:val="none" w:sz="0" w:space="0" w:color="auto"/>
            <w:right w:val="none" w:sz="0" w:space="0" w:color="auto"/>
          </w:divBdr>
        </w:div>
        <w:div w:id="1723089558">
          <w:marLeft w:val="0"/>
          <w:marRight w:val="0"/>
          <w:marTop w:val="0"/>
          <w:marBottom w:val="0"/>
          <w:divBdr>
            <w:top w:val="none" w:sz="0" w:space="0" w:color="auto"/>
            <w:left w:val="none" w:sz="0" w:space="0" w:color="auto"/>
            <w:bottom w:val="none" w:sz="0" w:space="0" w:color="auto"/>
            <w:right w:val="none" w:sz="0" w:space="0" w:color="auto"/>
          </w:divBdr>
        </w:div>
        <w:div w:id="1727335775">
          <w:marLeft w:val="0"/>
          <w:marRight w:val="0"/>
          <w:marTop w:val="0"/>
          <w:marBottom w:val="0"/>
          <w:divBdr>
            <w:top w:val="none" w:sz="0" w:space="0" w:color="auto"/>
            <w:left w:val="none" w:sz="0" w:space="0" w:color="auto"/>
            <w:bottom w:val="none" w:sz="0" w:space="0" w:color="auto"/>
            <w:right w:val="none" w:sz="0" w:space="0" w:color="auto"/>
          </w:divBdr>
        </w:div>
        <w:div w:id="1729067680">
          <w:marLeft w:val="0"/>
          <w:marRight w:val="0"/>
          <w:marTop w:val="0"/>
          <w:marBottom w:val="0"/>
          <w:divBdr>
            <w:top w:val="none" w:sz="0" w:space="0" w:color="auto"/>
            <w:left w:val="none" w:sz="0" w:space="0" w:color="auto"/>
            <w:bottom w:val="none" w:sz="0" w:space="0" w:color="auto"/>
            <w:right w:val="none" w:sz="0" w:space="0" w:color="auto"/>
          </w:divBdr>
        </w:div>
        <w:div w:id="1732121155">
          <w:marLeft w:val="0"/>
          <w:marRight w:val="0"/>
          <w:marTop w:val="0"/>
          <w:marBottom w:val="0"/>
          <w:divBdr>
            <w:top w:val="none" w:sz="0" w:space="0" w:color="auto"/>
            <w:left w:val="none" w:sz="0" w:space="0" w:color="auto"/>
            <w:bottom w:val="none" w:sz="0" w:space="0" w:color="auto"/>
            <w:right w:val="none" w:sz="0" w:space="0" w:color="auto"/>
          </w:divBdr>
        </w:div>
        <w:div w:id="1732146873">
          <w:marLeft w:val="0"/>
          <w:marRight w:val="0"/>
          <w:marTop w:val="0"/>
          <w:marBottom w:val="0"/>
          <w:divBdr>
            <w:top w:val="none" w:sz="0" w:space="0" w:color="auto"/>
            <w:left w:val="none" w:sz="0" w:space="0" w:color="auto"/>
            <w:bottom w:val="none" w:sz="0" w:space="0" w:color="auto"/>
            <w:right w:val="none" w:sz="0" w:space="0" w:color="auto"/>
          </w:divBdr>
        </w:div>
        <w:div w:id="1735543888">
          <w:marLeft w:val="0"/>
          <w:marRight w:val="0"/>
          <w:marTop w:val="0"/>
          <w:marBottom w:val="0"/>
          <w:divBdr>
            <w:top w:val="none" w:sz="0" w:space="0" w:color="auto"/>
            <w:left w:val="none" w:sz="0" w:space="0" w:color="auto"/>
            <w:bottom w:val="none" w:sz="0" w:space="0" w:color="auto"/>
            <w:right w:val="none" w:sz="0" w:space="0" w:color="auto"/>
          </w:divBdr>
        </w:div>
        <w:div w:id="1737044985">
          <w:marLeft w:val="0"/>
          <w:marRight w:val="0"/>
          <w:marTop w:val="0"/>
          <w:marBottom w:val="0"/>
          <w:divBdr>
            <w:top w:val="none" w:sz="0" w:space="0" w:color="auto"/>
            <w:left w:val="none" w:sz="0" w:space="0" w:color="auto"/>
            <w:bottom w:val="none" w:sz="0" w:space="0" w:color="auto"/>
            <w:right w:val="none" w:sz="0" w:space="0" w:color="auto"/>
          </w:divBdr>
        </w:div>
        <w:div w:id="1738936750">
          <w:marLeft w:val="0"/>
          <w:marRight w:val="0"/>
          <w:marTop w:val="0"/>
          <w:marBottom w:val="0"/>
          <w:divBdr>
            <w:top w:val="none" w:sz="0" w:space="0" w:color="auto"/>
            <w:left w:val="none" w:sz="0" w:space="0" w:color="auto"/>
            <w:bottom w:val="none" w:sz="0" w:space="0" w:color="auto"/>
            <w:right w:val="none" w:sz="0" w:space="0" w:color="auto"/>
          </w:divBdr>
        </w:div>
        <w:div w:id="1748459829">
          <w:marLeft w:val="0"/>
          <w:marRight w:val="0"/>
          <w:marTop w:val="0"/>
          <w:marBottom w:val="0"/>
          <w:divBdr>
            <w:top w:val="none" w:sz="0" w:space="0" w:color="auto"/>
            <w:left w:val="none" w:sz="0" w:space="0" w:color="auto"/>
            <w:bottom w:val="none" w:sz="0" w:space="0" w:color="auto"/>
            <w:right w:val="none" w:sz="0" w:space="0" w:color="auto"/>
          </w:divBdr>
        </w:div>
        <w:div w:id="1749308419">
          <w:marLeft w:val="0"/>
          <w:marRight w:val="0"/>
          <w:marTop w:val="0"/>
          <w:marBottom w:val="0"/>
          <w:divBdr>
            <w:top w:val="none" w:sz="0" w:space="0" w:color="auto"/>
            <w:left w:val="none" w:sz="0" w:space="0" w:color="auto"/>
            <w:bottom w:val="none" w:sz="0" w:space="0" w:color="auto"/>
            <w:right w:val="none" w:sz="0" w:space="0" w:color="auto"/>
          </w:divBdr>
        </w:div>
        <w:div w:id="1751850960">
          <w:marLeft w:val="0"/>
          <w:marRight w:val="0"/>
          <w:marTop w:val="0"/>
          <w:marBottom w:val="0"/>
          <w:divBdr>
            <w:top w:val="none" w:sz="0" w:space="0" w:color="auto"/>
            <w:left w:val="none" w:sz="0" w:space="0" w:color="auto"/>
            <w:bottom w:val="none" w:sz="0" w:space="0" w:color="auto"/>
            <w:right w:val="none" w:sz="0" w:space="0" w:color="auto"/>
          </w:divBdr>
        </w:div>
        <w:div w:id="1756054361">
          <w:marLeft w:val="0"/>
          <w:marRight w:val="0"/>
          <w:marTop w:val="0"/>
          <w:marBottom w:val="0"/>
          <w:divBdr>
            <w:top w:val="none" w:sz="0" w:space="0" w:color="auto"/>
            <w:left w:val="none" w:sz="0" w:space="0" w:color="auto"/>
            <w:bottom w:val="none" w:sz="0" w:space="0" w:color="auto"/>
            <w:right w:val="none" w:sz="0" w:space="0" w:color="auto"/>
          </w:divBdr>
        </w:div>
        <w:div w:id="1756970386">
          <w:marLeft w:val="0"/>
          <w:marRight w:val="0"/>
          <w:marTop w:val="0"/>
          <w:marBottom w:val="0"/>
          <w:divBdr>
            <w:top w:val="none" w:sz="0" w:space="0" w:color="auto"/>
            <w:left w:val="none" w:sz="0" w:space="0" w:color="auto"/>
            <w:bottom w:val="none" w:sz="0" w:space="0" w:color="auto"/>
            <w:right w:val="none" w:sz="0" w:space="0" w:color="auto"/>
          </w:divBdr>
        </w:div>
        <w:div w:id="1765147280">
          <w:marLeft w:val="0"/>
          <w:marRight w:val="0"/>
          <w:marTop w:val="0"/>
          <w:marBottom w:val="0"/>
          <w:divBdr>
            <w:top w:val="none" w:sz="0" w:space="0" w:color="auto"/>
            <w:left w:val="none" w:sz="0" w:space="0" w:color="auto"/>
            <w:bottom w:val="none" w:sz="0" w:space="0" w:color="auto"/>
            <w:right w:val="none" w:sz="0" w:space="0" w:color="auto"/>
          </w:divBdr>
        </w:div>
        <w:div w:id="1771198441">
          <w:marLeft w:val="0"/>
          <w:marRight w:val="0"/>
          <w:marTop w:val="0"/>
          <w:marBottom w:val="0"/>
          <w:divBdr>
            <w:top w:val="none" w:sz="0" w:space="0" w:color="auto"/>
            <w:left w:val="none" w:sz="0" w:space="0" w:color="auto"/>
            <w:bottom w:val="none" w:sz="0" w:space="0" w:color="auto"/>
            <w:right w:val="none" w:sz="0" w:space="0" w:color="auto"/>
          </w:divBdr>
        </w:div>
        <w:div w:id="1772243356">
          <w:marLeft w:val="0"/>
          <w:marRight w:val="0"/>
          <w:marTop w:val="0"/>
          <w:marBottom w:val="0"/>
          <w:divBdr>
            <w:top w:val="none" w:sz="0" w:space="0" w:color="auto"/>
            <w:left w:val="none" w:sz="0" w:space="0" w:color="auto"/>
            <w:bottom w:val="none" w:sz="0" w:space="0" w:color="auto"/>
            <w:right w:val="none" w:sz="0" w:space="0" w:color="auto"/>
          </w:divBdr>
        </w:div>
        <w:div w:id="1773865432">
          <w:marLeft w:val="0"/>
          <w:marRight w:val="0"/>
          <w:marTop w:val="0"/>
          <w:marBottom w:val="0"/>
          <w:divBdr>
            <w:top w:val="none" w:sz="0" w:space="0" w:color="auto"/>
            <w:left w:val="none" w:sz="0" w:space="0" w:color="auto"/>
            <w:bottom w:val="none" w:sz="0" w:space="0" w:color="auto"/>
            <w:right w:val="none" w:sz="0" w:space="0" w:color="auto"/>
          </w:divBdr>
        </w:div>
        <w:div w:id="1776049680">
          <w:marLeft w:val="0"/>
          <w:marRight w:val="0"/>
          <w:marTop w:val="0"/>
          <w:marBottom w:val="0"/>
          <w:divBdr>
            <w:top w:val="none" w:sz="0" w:space="0" w:color="auto"/>
            <w:left w:val="none" w:sz="0" w:space="0" w:color="auto"/>
            <w:bottom w:val="none" w:sz="0" w:space="0" w:color="auto"/>
            <w:right w:val="none" w:sz="0" w:space="0" w:color="auto"/>
          </w:divBdr>
        </w:div>
        <w:div w:id="1780445755">
          <w:marLeft w:val="0"/>
          <w:marRight w:val="0"/>
          <w:marTop w:val="0"/>
          <w:marBottom w:val="0"/>
          <w:divBdr>
            <w:top w:val="none" w:sz="0" w:space="0" w:color="auto"/>
            <w:left w:val="none" w:sz="0" w:space="0" w:color="auto"/>
            <w:bottom w:val="none" w:sz="0" w:space="0" w:color="auto"/>
            <w:right w:val="none" w:sz="0" w:space="0" w:color="auto"/>
          </w:divBdr>
        </w:div>
        <w:div w:id="1782610501">
          <w:marLeft w:val="0"/>
          <w:marRight w:val="0"/>
          <w:marTop w:val="0"/>
          <w:marBottom w:val="0"/>
          <w:divBdr>
            <w:top w:val="none" w:sz="0" w:space="0" w:color="auto"/>
            <w:left w:val="none" w:sz="0" w:space="0" w:color="auto"/>
            <w:bottom w:val="none" w:sz="0" w:space="0" w:color="auto"/>
            <w:right w:val="none" w:sz="0" w:space="0" w:color="auto"/>
          </w:divBdr>
        </w:div>
        <w:div w:id="1783569104">
          <w:marLeft w:val="0"/>
          <w:marRight w:val="0"/>
          <w:marTop w:val="0"/>
          <w:marBottom w:val="0"/>
          <w:divBdr>
            <w:top w:val="none" w:sz="0" w:space="0" w:color="auto"/>
            <w:left w:val="none" w:sz="0" w:space="0" w:color="auto"/>
            <w:bottom w:val="none" w:sz="0" w:space="0" w:color="auto"/>
            <w:right w:val="none" w:sz="0" w:space="0" w:color="auto"/>
          </w:divBdr>
        </w:div>
        <w:div w:id="1793018760">
          <w:marLeft w:val="0"/>
          <w:marRight w:val="0"/>
          <w:marTop w:val="0"/>
          <w:marBottom w:val="0"/>
          <w:divBdr>
            <w:top w:val="none" w:sz="0" w:space="0" w:color="auto"/>
            <w:left w:val="none" w:sz="0" w:space="0" w:color="auto"/>
            <w:bottom w:val="none" w:sz="0" w:space="0" w:color="auto"/>
            <w:right w:val="none" w:sz="0" w:space="0" w:color="auto"/>
          </w:divBdr>
        </w:div>
        <w:div w:id="1798449451">
          <w:marLeft w:val="0"/>
          <w:marRight w:val="0"/>
          <w:marTop w:val="0"/>
          <w:marBottom w:val="0"/>
          <w:divBdr>
            <w:top w:val="none" w:sz="0" w:space="0" w:color="auto"/>
            <w:left w:val="none" w:sz="0" w:space="0" w:color="auto"/>
            <w:bottom w:val="none" w:sz="0" w:space="0" w:color="auto"/>
            <w:right w:val="none" w:sz="0" w:space="0" w:color="auto"/>
          </w:divBdr>
        </w:div>
        <w:div w:id="1801679893">
          <w:marLeft w:val="0"/>
          <w:marRight w:val="0"/>
          <w:marTop w:val="0"/>
          <w:marBottom w:val="0"/>
          <w:divBdr>
            <w:top w:val="none" w:sz="0" w:space="0" w:color="auto"/>
            <w:left w:val="none" w:sz="0" w:space="0" w:color="auto"/>
            <w:bottom w:val="none" w:sz="0" w:space="0" w:color="auto"/>
            <w:right w:val="none" w:sz="0" w:space="0" w:color="auto"/>
          </w:divBdr>
        </w:div>
        <w:div w:id="1802649209">
          <w:marLeft w:val="0"/>
          <w:marRight w:val="0"/>
          <w:marTop w:val="0"/>
          <w:marBottom w:val="0"/>
          <w:divBdr>
            <w:top w:val="none" w:sz="0" w:space="0" w:color="auto"/>
            <w:left w:val="none" w:sz="0" w:space="0" w:color="auto"/>
            <w:bottom w:val="none" w:sz="0" w:space="0" w:color="auto"/>
            <w:right w:val="none" w:sz="0" w:space="0" w:color="auto"/>
          </w:divBdr>
        </w:div>
        <w:div w:id="1804468663">
          <w:marLeft w:val="0"/>
          <w:marRight w:val="0"/>
          <w:marTop w:val="0"/>
          <w:marBottom w:val="0"/>
          <w:divBdr>
            <w:top w:val="none" w:sz="0" w:space="0" w:color="auto"/>
            <w:left w:val="none" w:sz="0" w:space="0" w:color="auto"/>
            <w:bottom w:val="none" w:sz="0" w:space="0" w:color="auto"/>
            <w:right w:val="none" w:sz="0" w:space="0" w:color="auto"/>
          </w:divBdr>
        </w:div>
        <w:div w:id="1809935964">
          <w:marLeft w:val="0"/>
          <w:marRight w:val="0"/>
          <w:marTop w:val="0"/>
          <w:marBottom w:val="0"/>
          <w:divBdr>
            <w:top w:val="none" w:sz="0" w:space="0" w:color="auto"/>
            <w:left w:val="none" w:sz="0" w:space="0" w:color="auto"/>
            <w:bottom w:val="none" w:sz="0" w:space="0" w:color="auto"/>
            <w:right w:val="none" w:sz="0" w:space="0" w:color="auto"/>
          </w:divBdr>
        </w:div>
        <w:div w:id="1814330704">
          <w:marLeft w:val="0"/>
          <w:marRight w:val="0"/>
          <w:marTop w:val="0"/>
          <w:marBottom w:val="0"/>
          <w:divBdr>
            <w:top w:val="none" w:sz="0" w:space="0" w:color="auto"/>
            <w:left w:val="none" w:sz="0" w:space="0" w:color="auto"/>
            <w:bottom w:val="none" w:sz="0" w:space="0" w:color="auto"/>
            <w:right w:val="none" w:sz="0" w:space="0" w:color="auto"/>
          </w:divBdr>
        </w:div>
        <w:div w:id="1814372097">
          <w:marLeft w:val="0"/>
          <w:marRight w:val="0"/>
          <w:marTop w:val="0"/>
          <w:marBottom w:val="0"/>
          <w:divBdr>
            <w:top w:val="none" w:sz="0" w:space="0" w:color="auto"/>
            <w:left w:val="none" w:sz="0" w:space="0" w:color="auto"/>
            <w:bottom w:val="none" w:sz="0" w:space="0" w:color="auto"/>
            <w:right w:val="none" w:sz="0" w:space="0" w:color="auto"/>
          </w:divBdr>
        </w:div>
        <w:div w:id="1815415580">
          <w:marLeft w:val="0"/>
          <w:marRight w:val="0"/>
          <w:marTop w:val="0"/>
          <w:marBottom w:val="0"/>
          <w:divBdr>
            <w:top w:val="none" w:sz="0" w:space="0" w:color="auto"/>
            <w:left w:val="none" w:sz="0" w:space="0" w:color="auto"/>
            <w:bottom w:val="none" w:sz="0" w:space="0" w:color="auto"/>
            <w:right w:val="none" w:sz="0" w:space="0" w:color="auto"/>
          </w:divBdr>
        </w:div>
        <w:div w:id="1822312484">
          <w:marLeft w:val="0"/>
          <w:marRight w:val="0"/>
          <w:marTop w:val="0"/>
          <w:marBottom w:val="0"/>
          <w:divBdr>
            <w:top w:val="none" w:sz="0" w:space="0" w:color="auto"/>
            <w:left w:val="none" w:sz="0" w:space="0" w:color="auto"/>
            <w:bottom w:val="none" w:sz="0" w:space="0" w:color="auto"/>
            <w:right w:val="none" w:sz="0" w:space="0" w:color="auto"/>
          </w:divBdr>
        </w:div>
        <w:div w:id="1824657357">
          <w:marLeft w:val="0"/>
          <w:marRight w:val="0"/>
          <w:marTop w:val="0"/>
          <w:marBottom w:val="0"/>
          <w:divBdr>
            <w:top w:val="none" w:sz="0" w:space="0" w:color="auto"/>
            <w:left w:val="none" w:sz="0" w:space="0" w:color="auto"/>
            <w:bottom w:val="none" w:sz="0" w:space="0" w:color="auto"/>
            <w:right w:val="none" w:sz="0" w:space="0" w:color="auto"/>
          </w:divBdr>
        </w:div>
        <w:div w:id="1826046036">
          <w:marLeft w:val="0"/>
          <w:marRight w:val="0"/>
          <w:marTop w:val="0"/>
          <w:marBottom w:val="0"/>
          <w:divBdr>
            <w:top w:val="none" w:sz="0" w:space="0" w:color="auto"/>
            <w:left w:val="none" w:sz="0" w:space="0" w:color="auto"/>
            <w:bottom w:val="none" w:sz="0" w:space="0" w:color="auto"/>
            <w:right w:val="none" w:sz="0" w:space="0" w:color="auto"/>
          </w:divBdr>
        </w:div>
        <w:div w:id="1826168022">
          <w:marLeft w:val="0"/>
          <w:marRight w:val="0"/>
          <w:marTop w:val="0"/>
          <w:marBottom w:val="0"/>
          <w:divBdr>
            <w:top w:val="none" w:sz="0" w:space="0" w:color="auto"/>
            <w:left w:val="none" w:sz="0" w:space="0" w:color="auto"/>
            <w:bottom w:val="none" w:sz="0" w:space="0" w:color="auto"/>
            <w:right w:val="none" w:sz="0" w:space="0" w:color="auto"/>
          </w:divBdr>
        </w:div>
        <w:div w:id="1828283305">
          <w:marLeft w:val="0"/>
          <w:marRight w:val="0"/>
          <w:marTop w:val="0"/>
          <w:marBottom w:val="0"/>
          <w:divBdr>
            <w:top w:val="none" w:sz="0" w:space="0" w:color="auto"/>
            <w:left w:val="none" w:sz="0" w:space="0" w:color="auto"/>
            <w:bottom w:val="none" w:sz="0" w:space="0" w:color="auto"/>
            <w:right w:val="none" w:sz="0" w:space="0" w:color="auto"/>
          </w:divBdr>
        </w:div>
        <w:div w:id="1828859474">
          <w:marLeft w:val="0"/>
          <w:marRight w:val="0"/>
          <w:marTop w:val="0"/>
          <w:marBottom w:val="0"/>
          <w:divBdr>
            <w:top w:val="none" w:sz="0" w:space="0" w:color="auto"/>
            <w:left w:val="none" w:sz="0" w:space="0" w:color="auto"/>
            <w:bottom w:val="none" w:sz="0" w:space="0" w:color="auto"/>
            <w:right w:val="none" w:sz="0" w:space="0" w:color="auto"/>
          </w:divBdr>
        </w:div>
        <w:div w:id="1830365103">
          <w:marLeft w:val="0"/>
          <w:marRight w:val="0"/>
          <w:marTop w:val="0"/>
          <w:marBottom w:val="0"/>
          <w:divBdr>
            <w:top w:val="none" w:sz="0" w:space="0" w:color="auto"/>
            <w:left w:val="none" w:sz="0" w:space="0" w:color="auto"/>
            <w:bottom w:val="none" w:sz="0" w:space="0" w:color="auto"/>
            <w:right w:val="none" w:sz="0" w:space="0" w:color="auto"/>
          </w:divBdr>
        </w:div>
        <w:div w:id="1832720367">
          <w:marLeft w:val="0"/>
          <w:marRight w:val="0"/>
          <w:marTop w:val="0"/>
          <w:marBottom w:val="0"/>
          <w:divBdr>
            <w:top w:val="none" w:sz="0" w:space="0" w:color="auto"/>
            <w:left w:val="none" w:sz="0" w:space="0" w:color="auto"/>
            <w:bottom w:val="none" w:sz="0" w:space="0" w:color="auto"/>
            <w:right w:val="none" w:sz="0" w:space="0" w:color="auto"/>
          </w:divBdr>
        </w:div>
        <w:div w:id="1834831420">
          <w:marLeft w:val="0"/>
          <w:marRight w:val="0"/>
          <w:marTop w:val="0"/>
          <w:marBottom w:val="0"/>
          <w:divBdr>
            <w:top w:val="none" w:sz="0" w:space="0" w:color="auto"/>
            <w:left w:val="none" w:sz="0" w:space="0" w:color="auto"/>
            <w:bottom w:val="none" w:sz="0" w:space="0" w:color="auto"/>
            <w:right w:val="none" w:sz="0" w:space="0" w:color="auto"/>
          </w:divBdr>
        </w:div>
        <w:div w:id="1835412023">
          <w:marLeft w:val="0"/>
          <w:marRight w:val="0"/>
          <w:marTop w:val="0"/>
          <w:marBottom w:val="0"/>
          <w:divBdr>
            <w:top w:val="none" w:sz="0" w:space="0" w:color="auto"/>
            <w:left w:val="none" w:sz="0" w:space="0" w:color="auto"/>
            <w:bottom w:val="none" w:sz="0" w:space="0" w:color="auto"/>
            <w:right w:val="none" w:sz="0" w:space="0" w:color="auto"/>
          </w:divBdr>
        </w:div>
        <w:div w:id="1836797434">
          <w:marLeft w:val="0"/>
          <w:marRight w:val="0"/>
          <w:marTop w:val="0"/>
          <w:marBottom w:val="0"/>
          <w:divBdr>
            <w:top w:val="none" w:sz="0" w:space="0" w:color="auto"/>
            <w:left w:val="none" w:sz="0" w:space="0" w:color="auto"/>
            <w:bottom w:val="none" w:sz="0" w:space="0" w:color="auto"/>
            <w:right w:val="none" w:sz="0" w:space="0" w:color="auto"/>
          </w:divBdr>
        </w:div>
        <w:div w:id="1837381038">
          <w:marLeft w:val="0"/>
          <w:marRight w:val="0"/>
          <w:marTop w:val="0"/>
          <w:marBottom w:val="0"/>
          <w:divBdr>
            <w:top w:val="none" w:sz="0" w:space="0" w:color="auto"/>
            <w:left w:val="none" w:sz="0" w:space="0" w:color="auto"/>
            <w:bottom w:val="none" w:sz="0" w:space="0" w:color="auto"/>
            <w:right w:val="none" w:sz="0" w:space="0" w:color="auto"/>
          </w:divBdr>
        </w:div>
        <w:div w:id="1845052342">
          <w:marLeft w:val="0"/>
          <w:marRight w:val="0"/>
          <w:marTop w:val="0"/>
          <w:marBottom w:val="0"/>
          <w:divBdr>
            <w:top w:val="none" w:sz="0" w:space="0" w:color="auto"/>
            <w:left w:val="none" w:sz="0" w:space="0" w:color="auto"/>
            <w:bottom w:val="none" w:sz="0" w:space="0" w:color="auto"/>
            <w:right w:val="none" w:sz="0" w:space="0" w:color="auto"/>
          </w:divBdr>
        </w:div>
        <w:div w:id="1846091039">
          <w:marLeft w:val="0"/>
          <w:marRight w:val="0"/>
          <w:marTop w:val="0"/>
          <w:marBottom w:val="0"/>
          <w:divBdr>
            <w:top w:val="none" w:sz="0" w:space="0" w:color="auto"/>
            <w:left w:val="none" w:sz="0" w:space="0" w:color="auto"/>
            <w:bottom w:val="none" w:sz="0" w:space="0" w:color="auto"/>
            <w:right w:val="none" w:sz="0" w:space="0" w:color="auto"/>
          </w:divBdr>
        </w:div>
        <w:div w:id="1848052914">
          <w:marLeft w:val="0"/>
          <w:marRight w:val="0"/>
          <w:marTop w:val="0"/>
          <w:marBottom w:val="0"/>
          <w:divBdr>
            <w:top w:val="none" w:sz="0" w:space="0" w:color="auto"/>
            <w:left w:val="none" w:sz="0" w:space="0" w:color="auto"/>
            <w:bottom w:val="none" w:sz="0" w:space="0" w:color="auto"/>
            <w:right w:val="none" w:sz="0" w:space="0" w:color="auto"/>
          </w:divBdr>
        </w:div>
        <w:div w:id="1848670119">
          <w:marLeft w:val="0"/>
          <w:marRight w:val="0"/>
          <w:marTop w:val="0"/>
          <w:marBottom w:val="0"/>
          <w:divBdr>
            <w:top w:val="none" w:sz="0" w:space="0" w:color="auto"/>
            <w:left w:val="none" w:sz="0" w:space="0" w:color="auto"/>
            <w:bottom w:val="none" w:sz="0" w:space="0" w:color="auto"/>
            <w:right w:val="none" w:sz="0" w:space="0" w:color="auto"/>
          </w:divBdr>
        </w:div>
        <w:div w:id="1853185809">
          <w:marLeft w:val="0"/>
          <w:marRight w:val="0"/>
          <w:marTop w:val="0"/>
          <w:marBottom w:val="0"/>
          <w:divBdr>
            <w:top w:val="none" w:sz="0" w:space="0" w:color="auto"/>
            <w:left w:val="none" w:sz="0" w:space="0" w:color="auto"/>
            <w:bottom w:val="none" w:sz="0" w:space="0" w:color="auto"/>
            <w:right w:val="none" w:sz="0" w:space="0" w:color="auto"/>
          </w:divBdr>
        </w:div>
        <w:div w:id="1863469221">
          <w:marLeft w:val="0"/>
          <w:marRight w:val="0"/>
          <w:marTop w:val="0"/>
          <w:marBottom w:val="0"/>
          <w:divBdr>
            <w:top w:val="none" w:sz="0" w:space="0" w:color="auto"/>
            <w:left w:val="none" w:sz="0" w:space="0" w:color="auto"/>
            <w:bottom w:val="none" w:sz="0" w:space="0" w:color="auto"/>
            <w:right w:val="none" w:sz="0" w:space="0" w:color="auto"/>
          </w:divBdr>
        </w:div>
        <w:div w:id="1868644091">
          <w:marLeft w:val="0"/>
          <w:marRight w:val="0"/>
          <w:marTop w:val="0"/>
          <w:marBottom w:val="0"/>
          <w:divBdr>
            <w:top w:val="none" w:sz="0" w:space="0" w:color="auto"/>
            <w:left w:val="none" w:sz="0" w:space="0" w:color="auto"/>
            <w:bottom w:val="none" w:sz="0" w:space="0" w:color="auto"/>
            <w:right w:val="none" w:sz="0" w:space="0" w:color="auto"/>
          </w:divBdr>
        </w:div>
        <w:div w:id="1870336437">
          <w:marLeft w:val="0"/>
          <w:marRight w:val="0"/>
          <w:marTop w:val="0"/>
          <w:marBottom w:val="0"/>
          <w:divBdr>
            <w:top w:val="none" w:sz="0" w:space="0" w:color="auto"/>
            <w:left w:val="none" w:sz="0" w:space="0" w:color="auto"/>
            <w:bottom w:val="none" w:sz="0" w:space="0" w:color="auto"/>
            <w:right w:val="none" w:sz="0" w:space="0" w:color="auto"/>
          </w:divBdr>
        </w:div>
        <w:div w:id="1870606749">
          <w:marLeft w:val="0"/>
          <w:marRight w:val="0"/>
          <w:marTop w:val="0"/>
          <w:marBottom w:val="0"/>
          <w:divBdr>
            <w:top w:val="none" w:sz="0" w:space="0" w:color="auto"/>
            <w:left w:val="none" w:sz="0" w:space="0" w:color="auto"/>
            <w:bottom w:val="none" w:sz="0" w:space="0" w:color="auto"/>
            <w:right w:val="none" w:sz="0" w:space="0" w:color="auto"/>
          </w:divBdr>
        </w:div>
        <w:div w:id="1877544456">
          <w:marLeft w:val="0"/>
          <w:marRight w:val="0"/>
          <w:marTop w:val="0"/>
          <w:marBottom w:val="0"/>
          <w:divBdr>
            <w:top w:val="none" w:sz="0" w:space="0" w:color="auto"/>
            <w:left w:val="none" w:sz="0" w:space="0" w:color="auto"/>
            <w:bottom w:val="none" w:sz="0" w:space="0" w:color="auto"/>
            <w:right w:val="none" w:sz="0" w:space="0" w:color="auto"/>
          </w:divBdr>
        </w:div>
        <w:div w:id="1878228178">
          <w:marLeft w:val="0"/>
          <w:marRight w:val="0"/>
          <w:marTop w:val="0"/>
          <w:marBottom w:val="0"/>
          <w:divBdr>
            <w:top w:val="none" w:sz="0" w:space="0" w:color="auto"/>
            <w:left w:val="none" w:sz="0" w:space="0" w:color="auto"/>
            <w:bottom w:val="none" w:sz="0" w:space="0" w:color="auto"/>
            <w:right w:val="none" w:sz="0" w:space="0" w:color="auto"/>
          </w:divBdr>
        </w:div>
        <w:div w:id="1878736022">
          <w:marLeft w:val="0"/>
          <w:marRight w:val="0"/>
          <w:marTop w:val="0"/>
          <w:marBottom w:val="0"/>
          <w:divBdr>
            <w:top w:val="none" w:sz="0" w:space="0" w:color="auto"/>
            <w:left w:val="none" w:sz="0" w:space="0" w:color="auto"/>
            <w:bottom w:val="none" w:sz="0" w:space="0" w:color="auto"/>
            <w:right w:val="none" w:sz="0" w:space="0" w:color="auto"/>
          </w:divBdr>
        </w:div>
        <w:div w:id="1883982980">
          <w:marLeft w:val="0"/>
          <w:marRight w:val="0"/>
          <w:marTop w:val="0"/>
          <w:marBottom w:val="0"/>
          <w:divBdr>
            <w:top w:val="none" w:sz="0" w:space="0" w:color="auto"/>
            <w:left w:val="none" w:sz="0" w:space="0" w:color="auto"/>
            <w:bottom w:val="none" w:sz="0" w:space="0" w:color="auto"/>
            <w:right w:val="none" w:sz="0" w:space="0" w:color="auto"/>
          </w:divBdr>
        </w:div>
        <w:div w:id="1885094168">
          <w:marLeft w:val="0"/>
          <w:marRight w:val="0"/>
          <w:marTop w:val="0"/>
          <w:marBottom w:val="0"/>
          <w:divBdr>
            <w:top w:val="none" w:sz="0" w:space="0" w:color="auto"/>
            <w:left w:val="none" w:sz="0" w:space="0" w:color="auto"/>
            <w:bottom w:val="none" w:sz="0" w:space="0" w:color="auto"/>
            <w:right w:val="none" w:sz="0" w:space="0" w:color="auto"/>
          </w:divBdr>
        </w:div>
        <w:div w:id="1889536554">
          <w:marLeft w:val="0"/>
          <w:marRight w:val="0"/>
          <w:marTop w:val="0"/>
          <w:marBottom w:val="0"/>
          <w:divBdr>
            <w:top w:val="none" w:sz="0" w:space="0" w:color="auto"/>
            <w:left w:val="none" w:sz="0" w:space="0" w:color="auto"/>
            <w:bottom w:val="none" w:sz="0" w:space="0" w:color="auto"/>
            <w:right w:val="none" w:sz="0" w:space="0" w:color="auto"/>
          </w:divBdr>
        </w:div>
        <w:div w:id="1890266548">
          <w:marLeft w:val="0"/>
          <w:marRight w:val="0"/>
          <w:marTop w:val="0"/>
          <w:marBottom w:val="0"/>
          <w:divBdr>
            <w:top w:val="none" w:sz="0" w:space="0" w:color="auto"/>
            <w:left w:val="none" w:sz="0" w:space="0" w:color="auto"/>
            <w:bottom w:val="none" w:sz="0" w:space="0" w:color="auto"/>
            <w:right w:val="none" w:sz="0" w:space="0" w:color="auto"/>
          </w:divBdr>
        </w:div>
        <w:div w:id="1890922310">
          <w:marLeft w:val="0"/>
          <w:marRight w:val="0"/>
          <w:marTop w:val="0"/>
          <w:marBottom w:val="0"/>
          <w:divBdr>
            <w:top w:val="none" w:sz="0" w:space="0" w:color="auto"/>
            <w:left w:val="none" w:sz="0" w:space="0" w:color="auto"/>
            <w:bottom w:val="none" w:sz="0" w:space="0" w:color="auto"/>
            <w:right w:val="none" w:sz="0" w:space="0" w:color="auto"/>
          </w:divBdr>
        </w:div>
        <w:div w:id="1890997923">
          <w:marLeft w:val="0"/>
          <w:marRight w:val="0"/>
          <w:marTop w:val="0"/>
          <w:marBottom w:val="0"/>
          <w:divBdr>
            <w:top w:val="none" w:sz="0" w:space="0" w:color="auto"/>
            <w:left w:val="none" w:sz="0" w:space="0" w:color="auto"/>
            <w:bottom w:val="none" w:sz="0" w:space="0" w:color="auto"/>
            <w:right w:val="none" w:sz="0" w:space="0" w:color="auto"/>
          </w:divBdr>
        </w:div>
        <w:div w:id="1892882506">
          <w:marLeft w:val="0"/>
          <w:marRight w:val="0"/>
          <w:marTop w:val="0"/>
          <w:marBottom w:val="0"/>
          <w:divBdr>
            <w:top w:val="none" w:sz="0" w:space="0" w:color="auto"/>
            <w:left w:val="none" w:sz="0" w:space="0" w:color="auto"/>
            <w:bottom w:val="none" w:sz="0" w:space="0" w:color="auto"/>
            <w:right w:val="none" w:sz="0" w:space="0" w:color="auto"/>
          </w:divBdr>
        </w:div>
        <w:div w:id="1893737145">
          <w:marLeft w:val="0"/>
          <w:marRight w:val="0"/>
          <w:marTop w:val="0"/>
          <w:marBottom w:val="0"/>
          <w:divBdr>
            <w:top w:val="none" w:sz="0" w:space="0" w:color="auto"/>
            <w:left w:val="none" w:sz="0" w:space="0" w:color="auto"/>
            <w:bottom w:val="none" w:sz="0" w:space="0" w:color="auto"/>
            <w:right w:val="none" w:sz="0" w:space="0" w:color="auto"/>
          </w:divBdr>
        </w:div>
        <w:div w:id="1902475827">
          <w:marLeft w:val="0"/>
          <w:marRight w:val="0"/>
          <w:marTop w:val="0"/>
          <w:marBottom w:val="0"/>
          <w:divBdr>
            <w:top w:val="none" w:sz="0" w:space="0" w:color="auto"/>
            <w:left w:val="none" w:sz="0" w:space="0" w:color="auto"/>
            <w:bottom w:val="none" w:sz="0" w:space="0" w:color="auto"/>
            <w:right w:val="none" w:sz="0" w:space="0" w:color="auto"/>
          </w:divBdr>
        </w:div>
        <w:div w:id="1903639358">
          <w:marLeft w:val="0"/>
          <w:marRight w:val="0"/>
          <w:marTop w:val="0"/>
          <w:marBottom w:val="0"/>
          <w:divBdr>
            <w:top w:val="none" w:sz="0" w:space="0" w:color="auto"/>
            <w:left w:val="none" w:sz="0" w:space="0" w:color="auto"/>
            <w:bottom w:val="none" w:sz="0" w:space="0" w:color="auto"/>
            <w:right w:val="none" w:sz="0" w:space="0" w:color="auto"/>
          </w:divBdr>
        </w:div>
        <w:div w:id="1909028576">
          <w:marLeft w:val="0"/>
          <w:marRight w:val="0"/>
          <w:marTop w:val="0"/>
          <w:marBottom w:val="0"/>
          <w:divBdr>
            <w:top w:val="none" w:sz="0" w:space="0" w:color="auto"/>
            <w:left w:val="none" w:sz="0" w:space="0" w:color="auto"/>
            <w:bottom w:val="none" w:sz="0" w:space="0" w:color="auto"/>
            <w:right w:val="none" w:sz="0" w:space="0" w:color="auto"/>
          </w:divBdr>
        </w:div>
        <w:div w:id="1911891514">
          <w:marLeft w:val="0"/>
          <w:marRight w:val="0"/>
          <w:marTop w:val="0"/>
          <w:marBottom w:val="0"/>
          <w:divBdr>
            <w:top w:val="none" w:sz="0" w:space="0" w:color="auto"/>
            <w:left w:val="none" w:sz="0" w:space="0" w:color="auto"/>
            <w:bottom w:val="none" w:sz="0" w:space="0" w:color="auto"/>
            <w:right w:val="none" w:sz="0" w:space="0" w:color="auto"/>
          </w:divBdr>
        </w:div>
        <w:div w:id="1912304999">
          <w:marLeft w:val="0"/>
          <w:marRight w:val="0"/>
          <w:marTop w:val="0"/>
          <w:marBottom w:val="0"/>
          <w:divBdr>
            <w:top w:val="none" w:sz="0" w:space="0" w:color="auto"/>
            <w:left w:val="none" w:sz="0" w:space="0" w:color="auto"/>
            <w:bottom w:val="none" w:sz="0" w:space="0" w:color="auto"/>
            <w:right w:val="none" w:sz="0" w:space="0" w:color="auto"/>
          </w:divBdr>
        </w:div>
        <w:div w:id="1912424730">
          <w:marLeft w:val="0"/>
          <w:marRight w:val="0"/>
          <w:marTop w:val="0"/>
          <w:marBottom w:val="0"/>
          <w:divBdr>
            <w:top w:val="none" w:sz="0" w:space="0" w:color="auto"/>
            <w:left w:val="none" w:sz="0" w:space="0" w:color="auto"/>
            <w:bottom w:val="none" w:sz="0" w:space="0" w:color="auto"/>
            <w:right w:val="none" w:sz="0" w:space="0" w:color="auto"/>
          </w:divBdr>
        </w:div>
        <w:div w:id="1913737524">
          <w:marLeft w:val="0"/>
          <w:marRight w:val="0"/>
          <w:marTop w:val="0"/>
          <w:marBottom w:val="0"/>
          <w:divBdr>
            <w:top w:val="none" w:sz="0" w:space="0" w:color="auto"/>
            <w:left w:val="none" w:sz="0" w:space="0" w:color="auto"/>
            <w:bottom w:val="none" w:sz="0" w:space="0" w:color="auto"/>
            <w:right w:val="none" w:sz="0" w:space="0" w:color="auto"/>
          </w:divBdr>
        </w:div>
        <w:div w:id="1916208996">
          <w:marLeft w:val="0"/>
          <w:marRight w:val="0"/>
          <w:marTop w:val="0"/>
          <w:marBottom w:val="0"/>
          <w:divBdr>
            <w:top w:val="none" w:sz="0" w:space="0" w:color="auto"/>
            <w:left w:val="none" w:sz="0" w:space="0" w:color="auto"/>
            <w:bottom w:val="none" w:sz="0" w:space="0" w:color="auto"/>
            <w:right w:val="none" w:sz="0" w:space="0" w:color="auto"/>
          </w:divBdr>
        </w:div>
        <w:div w:id="1920944860">
          <w:marLeft w:val="0"/>
          <w:marRight w:val="0"/>
          <w:marTop w:val="0"/>
          <w:marBottom w:val="0"/>
          <w:divBdr>
            <w:top w:val="none" w:sz="0" w:space="0" w:color="auto"/>
            <w:left w:val="none" w:sz="0" w:space="0" w:color="auto"/>
            <w:bottom w:val="none" w:sz="0" w:space="0" w:color="auto"/>
            <w:right w:val="none" w:sz="0" w:space="0" w:color="auto"/>
          </w:divBdr>
        </w:div>
        <w:div w:id="1926181731">
          <w:marLeft w:val="0"/>
          <w:marRight w:val="0"/>
          <w:marTop w:val="0"/>
          <w:marBottom w:val="0"/>
          <w:divBdr>
            <w:top w:val="none" w:sz="0" w:space="0" w:color="auto"/>
            <w:left w:val="none" w:sz="0" w:space="0" w:color="auto"/>
            <w:bottom w:val="none" w:sz="0" w:space="0" w:color="auto"/>
            <w:right w:val="none" w:sz="0" w:space="0" w:color="auto"/>
          </w:divBdr>
        </w:div>
        <w:div w:id="1930889890">
          <w:marLeft w:val="0"/>
          <w:marRight w:val="0"/>
          <w:marTop w:val="0"/>
          <w:marBottom w:val="0"/>
          <w:divBdr>
            <w:top w:val="none" w:sz="0" w:space="0" w:color="auto"/>
            <w:left w:val="none" w:sz="0" w:space="0" w:color="auto"/>
            <w:bottom w:val="none" w:sz="0" w:space="0" w:color="auto"/>
            <w:right w:val="none" w:sz="0" w:space="0" w:color="auto"/>
          </w:divBdr>
        </w:div>
        <w:div w:id="1933929285">
          <w:marLeft w:val="0"/>
          <w:marRight w:val="0"/>
          <w:marTop w:val="0"/>
          <w:marBottom w:val="0"/>
          <w:divBdr>
            <w:top w:val="none" w:sz="0" w:space="0" w:color="auto"/>
            <w:left w:val="none" w:sz="0" w:space="0" w:color="auto"/>
            <w:bottom w:val="none" w:sz="0" w:space="0" w:color="auto"/>
            <w:right w:val="none" w:sz="0" w:space="0" w:color="auto"/>
          </w:divBdr>
        </w:div>
        <w:div w:id="1937900424">
          <w:marLeft w:val="0"/>
          <w:marRight w:val="0"/>
          <w:marTop w:val="0"/>
          <w:marBottom w:val="0"/>
          <w:divBdr>
            <w:top w:val="none" w:sz="0" w:space="0" w:color="auto"/>
            <w:left w:val="none" w:sz="0" w:space="0" w:color="auto"/>
            <w:bottom w:val="none" w:sz="0" w:space="0" w:color="auto"/>
            <w:right w:val="none" w:sz="0" w:space="0" w:color="auto"/>
          </w:divBdr>
        </w:div>
        <w:div w:id="1942108231">
          <w:marLeft w:val="0"/>
          <w:marRight w:val="0"/>
          <w:marTop w:val="0"/>
          <w:marBottom w:val="0"/>
          <w:divBdr>
            <w:top w:val="none" w:sz="0" w:space="0" w:color="auto"/>
            <w:left w:val="none" w:sz="0" w:space="0" w:color="auto"/>
            <w:bottom w:val="none" w:sz="0" w:space="0" w:color="auto"/>
            <w:right w:val="none" w:sz="0" w:space="0" w:color="auto"/>
          </w:divBdr>
        </w:div>
        <w:div w:id="1943950572">
          <w:marLeft w:val="0"/>
          <w:marRight w:val="0"/>
          <w:marTop w:val="0"/>
          <w:marBottom w:val="0"/>
          <w:divBdr>
            <w:top w:val="none" w:sz="0" w:space="0" w:color="auto"/>
            <w:left w:val="none" w:sz="0" w:space="0" w:color="auto"/>
            <w:bottom w:val="none" w:sz="0" w:space="0" w:color="auto"/>
            <w:right w:val="none" w:sz="0" w:space="0" w:color="auto"/>
          </w:divBdr>
        </w:div>
        <w:div w:id="1944074201">
          <w:marLeft w:val="0"/>
          <w:marRight w:val="0"/>
          <w:marTop w:val="0"/>
          <w:marBottom w:val="0"/>
          <w:divBdr>
            <w:top w:val="none" w:sz="0" w:space="0" w:color="auto"/>
            <w:left w:val="none" w:sz="0" w:space="0" w:color="auto"/>
            <w:bottom w:val="none" w:sz="0" w:space="0" w:color="auto"/>
            <w:right w:val="none" w:sz="0" w:space="0" w:color="auto"/>
          </w:divBdr>
        </w:div>
        <w:div w:id="1947493515">
          <w:marLeft w:val="0"/>
          <w:marRight w:val="0"/>
          <w:marTop w:val="0"/>
          <w:marBottom w:val="0"/>
          <w:divBdr>
            <w:top w:val="none" w:sz="0" w:space="0" w:color="auto"/>
            <w:left w:val="none" w:sz="0" w:space="0" w:color="auto"/>
            <w:bottom w:val="none" w:sz="0" w:space="0" w:color="auto"/>
            <w:right w:val="none" w:sz="0" w:space="0" w:color="auto"/>
          </w:divBdr>
        </w:div>
        <w:div w:id="1953971387">
          <w:marLeft w:val="0"/>
          <w:marRight w:val="0"/>
          <w:marTop w:val="0"/>
          <w:marBottom w:val="0"/>
          <w:divBdr>
            <w:top w:val="none" w:sz="0" w:space="0" w:color="auto"/>
            <w:left w:val="none" w:sz="0" w:space="0" w:color="auto"/>
            <w:bottom w:val="none" w:sz="0" w:space="0" w:color="auto"/>
            <w:right w:val="none" w:sz="0" w:space="0" w:color="auto"/>
          </w:divBdr>
        </w:div>
        <w:div w:id="1955598275">
          <w:marLeft w:val="0"/>
          <w:marRight w:val="0"/>
          <w:marTop w:val="0"/>
          <w:marBottom w:val="0"/>
          <w:divBdr>
            <w:top w:val="none" w:sz="0" w:space="0" w:color="auto"/>
            <w:left w:val="none" w:sz="0" w:space="0" w:color="auto"/>
            <w:bottom w:val="none" w:sz="0" w:space="0" w:color="auto"/>
            <w:right w:val="none" w:sz="0" w:space="0" w:color="auto"/>
          </w:divBdr>
        </w:div>
        <w:div w:id="1958020525">
          <w:marLeft w:val="0"/>
          <w:marRight w:val="0"/>
          <w:marTop w:val="0"/>
          <w:marBottom w:val="0"/>
          <w:divBdr>
            <w:top w:val="none" w:sz="0" w:space="0" w:color="auto"/>
            <w:left w:val="none" w:sz="0" w:space="0" w:color="auto"/>
            <w:bottom w:val="none" w:sz="0" w:space="0" w:color="auto"/>
            <w:right w:val="none" w:sz="0" w:space="0" w:color="auto"/>
          </w:divBdr>
        </w:div>
        <w:div w:id="1960142786">
          <w:marLeft w:val="0"/>
          <w:marRight w:val="0"/>
          <w:marTop w:val="0"/>
          <w:marBottom w:val="0"/>
          <w:divBdr>
            <w:top w:val="none" w:sz="0" w:space="0" w:color="auto"/>
            <w:left w:val="none" w:sz="0" w:space="0" w:color="auto"/>
            <w:bottom w:val="none" w:sz="0" w:space="0" w:color="auto"/>
            <w:right w:val="none" w:sz="0" w:space="0" w:color="auto"/>
          </w:divBdr>
        </w:div>
        <w:div w:id="1960452365">
          <w:marLeft w:val="0"/>
          <w:marRight w:val="0"/>
          <w:marTop w:val="0"/>
          <w:marBottom w:val="0"/>
          <w:divBdr>
            <w:top w:val="none" w:sz="0" w:space="0" w:color="auto"/>
            <w:left w:val="none" w:sz="0" w:space="0" w:color="auto"/>
            <w:bottom w:val="none" w:sz="0" w:space="0" w:color="auto"/>
            <w:right w:val="none" w:sz="0" w:space="0" w:color="auto"/>
          </w:divBdr>
        </w:div>
        <w:div w:id="1961566986">
          <w:marLeft w:val="0"/>
          <w:marRight w:val="0"/>
          <w:marTop w:val="0"/>
          <w:marBottom w:val="0"/>
          <w:divBdr>
            <w:top w:val="none" w:sz="0" w:space="0" w:color="auto"/>
            <w:left w:val="none" w:sz="0" w:space="0" w:color="auto"/>
            <w:bottom w:val="none" w:sz="0" w:space="0" w:color="auto"/>
            <w:right w:val="none" w:sz="0" w:space="0" w:color="auto"/>
          </w:divBdr>
        </w:div>
        <w:div w:id="1964648115">
          <w:marLeft w:val="0"/>
          <w:marRight w:val="0"/>
          <w:marTop w:val="0"/>
          <w:marBottom w:val="0"/>
          <w:divBdr>
            <w:top w:val="none" w:sz="0" w:space="0" w:color="auto"/>
            <w:left w:val="none" w:sz="0" w:space="0" w:color="auto"/>
            <w:bottom w:val="none" w:sz="0" w:space="0" w:color="auto"/>
            <w:right w:val="none" w:sz="0" w:space="0" w:color="auto"/>
          </w:divBdr>
        </w:div>
        <w:div w:id="1968470191">
          <w:marLeft w:val="0"/>
          <w:marRight w:val="0"/>
          <w:marTop w:val="0"/>
          <w:marBottom w:val="0"/>
          <w:divBdr>
            <w:top w:val="none" w:sz="0" w:space="0" w:color="auto"/>
            <w:left w:val="none" w:sz="0" w:space="0" w:color="auto"/>
            <w:bottom w:val="none" w:sz="0" w:space="0" w:color="auto"/>
            <w:right w:val="none" w:sz="0" w:space="0" w:color="auto"/>
          </w:divBdr>
        </w:div>
        <w:div w:id="1976179579">
          <w:marLeft w:val="0"/>
          <w:marRight w:val="0"/>
          <w:marTop w:val="0"/>
          <w:marBottom w:val="0"/>
          <w:divBdr>
            <w:top w:val="none" w:sz="0" w:space="0" w:color="auto"/>
            <w:left w:val="none" w:sz="0" w:space="0" w:color="auto"/>
            <w:bottom w:val="none" w:sz="0" w:space="0" w:color="auto"/>
            <w:right w:val="none" w:sz="0" w:space="0" w:color="auto"/>
          </w:divBdr>
        </w:div>
        <w:div w:id="1976443774">
          <w:marLeft w:val="0"/>
          <w:marRight w:val="0"/>
          <w:marTop w:val="0"/>
          <w:marBottom w:val="0"/>
          <w:divBdr>
            <w:top w:val="none" w:sz="0" w:space="0" w:color="auto"/>
            <w:left w:val="none" w:sz="0" w:space="0" w:color="auto"/>
            <w:bottom w:val="none" w:sz="0" w:space="0" w:color="auto"/>
            <w:right w:val="none" w:sz="0" w:space="0" w:color="auto"/>
          </w:divBdr>
        </w:div>
        <w:div w:id="1979409615">
          <w:marLeft w:val="0"/>
          <w:marRight w:val="0"/>
          <w:marTop w:val="0"/>
          <w:marBottom w:val="0"/>
          <w:divBdr>
            <w:top w:val="none" w:sz="0" w:space="0" w:color="auto"/>
            <w:left w:val="none" w:sz="0" w:space="0" w:color="auto"/>
            <w:bottom w:val="none" w:sz="0" w:space="0" w:color="auto"/>
            <w:right w:val="none" w:sz="0" w:space="0" w:color="auto"/>
          </w:divBdr>
        </w:div>
        <w:div w:id="1980190355">
          <w:marLeft w:val="0"/>
          <w:marRight w:val="0"/>
          <w:marTop w:val="0"/>
          <w:marBottom w:val="0"/>
          <w:divBdr>
            <w:top w:val="none" w:sz="0" w:space="0" w:color="auto"/>
            <w:left w:val="none" w:sz="0" w:space="0" w:color="auto"/>
            <w:bottom w:val="none" w:sz="0" w:space="0" w:color="auto"/>
            <w:right w:val="none" w:sz="0" w:space="0" w:color="auto"/>
          </w:divBdr>
        </w:div>
        <w:div w:id="1986153918">
          <w:marLeft w:val="0"/>
          <w:marRight w:val="0"/>
          <w:marTop w:val="0"/>
          <w:marBottom w:val="0"/>
          <w:divBdr>
            <w:top w:val="none" w:sz="0" w:space="0" w:color="auto"/>
            <w:left w:val="none" w:sz="0" w:space="0" w:color="auto"/>
            <w:bottom w:val="none" w:sz="0" w:space="0" w:color="auto"/>
            <w:right w:val="none" w:sz="0" w:space="0" w:color="auto"/>
          </w:divBdr>
        </w:div>
        <w:div w:id="1988364372">
          <w:marLeft w:val="0"/>
          <w:marRight w:val="0"/>
          <w:marTop w:val="0"/>
          <w:marBottom w:val="0"/>
          <w:divBdr>
            <w:top w:val="none" w:sz="0" w:space="0" w:color="auto"/>
            <w:left w:val="none" w:sz="0" w:space="0" w:color="auto"/>
            <w:bottom w:val="none" w:sz="0" w:space="0" w:color="auto"/>
            <w:right w:val="none" w:sz="0" w:space="0" w:color="auto"/>
          </w:divBdr>
        </w:div>
        <w:div w:id="1993559156">
          <w:marLeft w:val="0"/>
          <w:marRight w:val="0"/>
          <w:marTop w:val="0"/>
          <w:marBottom w:val="0"/>
          <w:divBdr>
            <w:top w:val="none" w:sz="0" w:space="0" w:color="auto"/>
            <w:left w:val="none" w:sz="0" w:space="0" w:color="auto"/>
            <w:bottom w:val="none" w:sz="0" w:space="0" w:color="auto"/>
            <w:right w:val="none" w:sz="0" w:space="0" w:color="auto"/>
          </w:divBdr>
        </w:div>
        <w:div w:id="1995911065">
          <w:marLeft w:val="0"/>
          <w:marRight w:val="0"/>
          <w:marTop w:val="0"/>
          <w:marBottom w:val="0"/>
          <w:divBdr>
            <w:top w:val="none" w:sz="0" w:space="0" w:color="auto"/>
            <w:left w:val="none" w:sz="0" w:space="0" w:color="auto"/>
            <w:bottom w:val="none" w:sz="0" w:space="0" w:color="auto"/>
            <w:right w:val="none" w:sz="0" w:space="0" w:color="auto"/>
          </w:divBdr>
        </w:div>
        <w:div w:id="1999650333">
          <w:marLeft w:val="0"/>
          <w:marRight w:val="0"/>
          <w:marTop w:val="0"/>
          <w:marBottom w:val="0"/>
          <w:divBdr>
            <w:top w:val="none" w:sz="0" w:space="0" w:color="auto"/>
            <w:left w:val="none" w:sz="0" w:space="0" w:color="auto"/>
            <w:bottom w:val="none" w:sz="0" w:space="0" w:color="auto"/>
            <w:right w:val="none" w:sz="0" w:space="0" w:color="auto"/>
          </w:divBdr>
        </w:div>
        <w:div w:id="2007780786">
          <w:marLeft w:val="0"/>
          <w:marRight w:val="0"/>
          <w:marTop w:val="0"/>
          <w:marBottom w:val="0"/>
          <w:divBdr>
            <w:top w:val="none" w:sz="0" w:space="0" w:color="auto"/>
            <w:left w:val="none" w:sz="0" w:space="0" w:color="auto"/>
            <w:bottom w:val="none" w:sz="0" w:space="0" w:color="auto"/>
            <w:right w:val="none" w:sz="0" w:space="0" w:color="auto"/>
          </w:divBdr>
        </w:div>
        <w:div w:id="2011911578">
          <w:marLeft w:val="0"/>
          <w:marRight w:val="0"/>
          <w:marTop w:val="0"/>
          <w:marBottom w:val="0"/>
          <w:divBdr>
            <w:top w:val="none" w:sz="0" w:space="0" w:color="auto"/>
            <w:left w:val="none" w:sz="0" w:space="0" w:color="auto"/>
            <w:bottom w:val="none" w:sz="0" w:space="0" w:color="auto"/>
            <w:right w:val="none" w:sz="0" w:space="0" w:color="auto"/>
          </w:divBdr>
        </w:div>
        <w:div w:id="2016881093">
          <w:marLeft w:val="0"/>
          <w:marRight w:val="0"/>
          <w:marTop w:val="0"/>
          <w:marBottom w:val="0"/>
          <w:divBdr>
            <w:top w:val="none" w:sz="0" w:space="0" w:color="auto"/>
            <w:left w:val="none" w:sz="0" w:space="0" w:color="auto"/>
            <w:bottom w:val="none" w:sz="0" w:space="0" w:color="auto"/>
            <w:right w:val="none" w:sz="0" w:space="0" w:color="auto"/>
          </w:divBdr>
        </w:div>
        <w:div w:id="2021851653">
          <w:marLeft w:val="0"/>
          <w:marRight w:val="0"/>
          <w:marTop w:val="0"/>
          <w:marBottom w:val="0"/>
          <w:divBdr>
            <w:top w:val="none" w:sz="0" w:space="0" w:color="auto"/>
            <w:left w:val="none" w:sz="0" w:space="0" w:color="auto"/>
            <w:bottom w:val="none" w:sz="0" w:space="0" w:color="auto"/>
            <w:right w:val="none" w:sz="0" w:space="0" w:color="auto"/>
          </w:divBdr>
        </w:div>
        <w:div w:id="2023581272">
          <w:marLeft w:val="0"/>
          <w:marRight w:val="0"/>
          <w:marTop w:val="0"/>
          <w:marBottom w:val="0"/>
          <w:divBdr>
            <w:top w:val="none" w:sz="0" w:space="0" w:color="auto"/>
            <w:left w:val="none" w:sz="0" w:space="0" w:color="auto"/>
            <w:bottom w:val="none" w:sz="0" w:space="0" w:color="auto"/>
            <w:right w:val="none" w:sz="0" w:space="0" w:color="auto"/>
          </w:divBdr>
        </w:div>
        <w:div w:id="2029717041">
          <w:marLeft w:val="0"/>
          <w:marRight w:val="0"/>
          <w:marTop w:val="0"/>
          <w:marBottom w:val="0"/>
          <w:divBdr>
            <w:top w:val="none" w:sz="0" w:space="0" w:color="auto"/>
            <w:left w:val="none" w:sz="0" w:space="0" w:color="auto"/>
            <w:bottom w:val="none" w:sz="0" w:space="0" w:color="auto"/>
            <w:right w:val="none" w:sz="0" w:space="0" w:color="auto"/>
          </w:divBdr>
        </w:div>
        <w:div w:id="2032099301">
          <w:marLeft w:val="0"/>
          <w:marRight w:val="0"/>
          <w:marTop w:val="0"/>
          <w:marBottom w:val="0"/>
          <w:divBdr>
            <w:top w:val="none" w:sz="0" w:space="0" w:color="auto"/>
            <w:left w:val="none" w:sz="0" w:space="0" w:color="auto"/>
            <w:bottom w:val="none" w:sz="0" w:space="0" w:color="auto"/>
            <w:right w:val="none" w:sz="0" w:space="0" w:color="auto"/>
          </w:divBdr>
        </w:div>
        <w:div w:id="2038314740">
          <w:marLeft w:val="0"/>
          <w:marRight w:val="0"/>
          <w:marTop w:val="0"/>
          <w:marBottom w:val="0"/>
          <w:divBdr>
            <w:top w:val="none" w:sz="0" w:space="0" w:color="auto"/>
            <w:left w:val="none" w:sz="0" w:space="0" w:color="auto"/>
            <w:bottom w:val="none" w:sz="0" w:space="0" w:color="auto"/>
            <w:right w:val="none" w:sz="0" w:space="0" w:color="auto"/>
          </w:divBdr>
        </w:div>
        <w:div w:id="2038768724">
          <w:marLeft w:val="0"/>
          <w:marRight w:val="0"/>
          <w:marTop w:val="0"/>
          <w:marBottom w:val="0"/>
          <w:divBdr>
            <w:top w:val="none" w:sz="0" w:space="0" w:color="auto"/>
            <w:left w:val="none" w:sz="0" w:space="0" w:color="auto"/>
            <w:bottom w:val="none" w:sz="0" w:space="0" w:color="auto"/>
            <w:right w:val="none" w:sz="0" w:space="0" w:color="auto"/>
          </w:divBdr>
        </w:div>
        <w:div w:id="2046831999">
          <w:marLeft w:val="0"/>
          <w:marRight w:val="0"/>
          <w:marTop w:val="0"/>
          <w:marBottom w:val="0"/>
          <w:divBdr>
            <w:top w:val="none" w:sz="0" w:space="0" w:color="auto"/>
            <w:left w:val="none" w:sz="0" w:space="0" w:color="auto"/>
            <w:bottom w:val="none" w:sz="0" w:space="0" w:color="auto"/>
            <w:right w:val="none" w:sz="0" w:space="0" w:color="auto"/>
          </w:divBdr>
        </w:div>
        <w:div w:id="2051372103">
          <w:marLeft w:val="0"/>
          <w:marRight w:val="0"/>
          <w:marTop w:val="0"/>
          <w:marBottom w:val="0"/>
          <w:divBdr>
            <w:top w:val="none" w:sz="0" w:space="0" w:color="auto"/>
            <w:left w:val="none" w:sz="0" w:space="0" w:color="auto"/>
            <w:bottom w:val="none" w:sz="0" w:space="0" w:color="auto"/>
            <w:right w:val="none" w:sz="0" w:space="0" w:color="auto"/>
          </w:divBdr>
        </w:div>
        <w:div w:id="2053849291">
          <w:marLeft w:val="0"/>
          <w:marRight w:val="0"/>
          <w:marTop w:val="0"/>
          <w:marBottom w:val="0"/>
          <w:divBdr>
            <w:top w:val="none" w:sz="0" w:space="0" w:color="auto"/>
            <w:left w:val="none" w:sz="0" w:space="0" w:color="auto"/>
            <w:bottom w:val="none" w:sz="0" w:space="0" w:color="auto"/>
            <w:right w:val="none" w:sz="0" w:space="0" w:color="auto"/>
          </w:divBdr>
        </w:div>
        <w:div w:id="2056078093">
          <w:marLeft w:val="0"/>
          <w:marRight w:val="0"/>
          <w:marTop w:val="0"/>
          <w:marBottom w:val="0"/>
          <w:divBdr>
            <w:top w:val="none" w:sz="0" w:space="0" w:color="auto"/>
            <w:left w:val="none" w:sz="0" w:space="0" w:color="auto"/>
            <w:bottom w:val="none" w:sz="0" w:space="0" w:color="auto"/>
            <w:right w:val="none" w:sz="0" w:space="0" w:color="auto"/>
          </w:divBdr>
        </w:div>
        <w:div w:id="2062440311">
          <w:marLeft w:val="0"/>
          <w:marRight w:val="0"/>
          <w:marTop w:val="0"/>
          <w:marBottom w:val="0"/>
          <w:divBdr>
            <w:top w:val="none" w:sz="0" w:space="0" w:color="auto"/>
            <w:left w:val="none" w:sz="0" w:space="0" w:color="auto"/>
            <w:bottom w:val="none" w:sz="0" w:space="0" w:color="auto"/>
            <w:right w:val="none" w:sz="0" w:space="0" w:color="auto"/>
          </w:divBdr>
        </w:div>
        <w:div w:id="2062627604">
          <w:marLeft w:val="0"/>
          <w:marRight w:val="0"/>
          <w:marTop w:val="0"/>
          <w:marBottom w:val="0"/>
          <w:divBdr>
            <w:top w:val="none" w:sz="0" w:space="0" w:color="auto"/>
            <w:left w:val="none" w:sz="0" w:space="0" w:color="auto"/>
            <w:bottom w:val="none" w:sz="0" w:space="0" w:color="auto"/>
            <w:right w:val="none" w:sz="0" w:space="0" w:color="auto"/>
          </w:divBdr>
        </w:div>
        <w:div w:id="2068140073">
          <w:marLeft w:val="0"/>
          <w:marRight w:val="0"/>
          <w:marTop w:val="0"/>
          <w:marBottom w:val="0"/>
          <w:divBdr>
            <w:top w:val="none" w:sz="0" w:space="0" w:color="auto"/>
            <w:left w:val="none" w:sz="0" w:space="0" w:color="auto"/>
            <w:bottom w:val="none" w:sz="0" w:space="0" w:color="auto"/>
            <w:right w:val="none" w:sz="0" w:space="0" w:color="auto"/>
          </w:divBdr>
        </w:div>
        <w:div w:id="2068725103">
          <w:marLeft w:val="0"/>
          <w:marRight w:val="0"/>
          <w:marTop w:val="0"/>
          <w:marBottom w:val="0"/>
          <w:divBdr>
            <w:top w:val="none" w:sz="0" w:space="0" w:color="auto"/>
            <w:left w:val="none" w:sz="0" w:space="0" w:color="auto"/>
            <w:bottom w:val="none" w:sz="0" w:space="0" w:color="auto"/>
            <w:right w:val="none" w:sz="0" w:space="0" w:color="auto"/>
          </w:divBdr>
        </w:div>
        <w:div w:id="2072803796">
          <w:marLeft w:val="0"/>
          <w:marRight w:val="0"/>
          <w:marTop w:val="0"/>
          <w:marBottom w:val="0"/>
          <w:divBdr>
            <w:top w:val="none" w:sz="0" w:space="0" w:color="auto"/>
            <w:left w:val="none" w:sz="0" w:space="0" w:color="auto"/>
            <w:bottom w:val="none" w:sz="0" w:space="0" w:color="auto"/>
            <w:right w:val="none" w:sz="0" w:space="0" w:color="auto"/>
          </w:divBdr>
        </w:div>
        <w:div w:id="2076512172">
          <w:marLeft w:val="0"/>
          <w:marRight w:val="0"/>
          <w:marTop w:val="0"/>
          <w:marBottom w:val="0"/>
          <w:divBdr>
            <w:top w:val="none" w:sz="0" w:space="0" w:color="auto"/>
            <w:left w:val="none" w:sz="0" w:space="0" w:color="auto"/>
            <w:bottom w:val="none" w:sz="0" w:space="0" w:color="auto"/>
            <w:right w:val="none" w:sz="0" w:space="0" w:color="auto"/>
          </w:divBdr>
        </w:div>
        <w:div w:id="2076582604">
          <w:marLeft w:val="0"/>
          <w:marRight w:val="0"/>
          <w:marTop w:val="0"/>
          <w:marBottom w:val="0"/>
          <w:divBdr>
            <w:top w:val="none" w:sz="0" w:space="0" w:color="auto"/>
            <w:left w:val="none" w:sz="0" w:space="0" w:color="auto"/>
            <w:bottom w:val="none" w:sz="0" w:space="0" w:color="auto"/>
            <w:right w:val="none" w:sz="0" w:space="0" w:color="auto"/>
          </w:divBdr>
        </w:div>
        <w:div w:id="2076971208">
          <w:marLeft w:val="0"/>
          <w:marRight w:val="0"/>
          <w:marTop w:val="0"/>
          <w:marBottom w:val="0"/>
          <w:divBdr>
            <w:top w:val="none" w:sz="0" w:space="0" w:color="auto"/>
            <w:left w:val="none" w:sz="0" w:space="0" w:color="auto"/>
            <w:bottom w:val="none" w:sz="0" w:space="0" w:color="auto"/>
            <w:right w:val="none" w:sz="0" w:space="0" w:color="auto"/>
          </w:divBdr>
        </w:div>
        <w:div w:id="2077974556">
          <w:marLeft w:val="0"/>
          <w:marRight w:val="0"/>
          <w:marTop w:val="0"/>
          <w:marBottom w:val="0"/>
          <w:divBdr>
            <w:top w:val="none" w:sz="0" w:space="0" w:color="auto"/>
            <w:left w:val="none" w:sz="0" w:space="0" w:color="auto"/>
            <w:bottom w:val="none" w:sz="0" w:space="0" w:color="auto"/>
            <w:right w:val="none" w:sz="0" w:space="0" w:color="auto"/>
          </w:divBdr>
        </w:div>
        <w:div w:id="2079477730">
          <w:marLeft w:val="0"/>
          <w:marRight w:val="0"/>
          <w:marTop w:val="0"/>
          <w:marBottom w:val="0"/>
          <w:divBdr>
            <w:top w:val="none" w:sz="0" w:space="0" w:color="auto"/>
            <w:left w:val="none" w:sz="0" w:space="0" w:color="auto"/>
            <w:bottom w:val="none" w:sz="0" w:space="0" w:color="auto"/>
            <w:right w:val="none" w:sz="0" w:space="0" w:color="auto"/>
          </w:divBdr>
        </w:div>
        <w:div w:id="2081825645">
          <w:marLeft w:val="0"/>
          <w:marRight w:val="0"/>
          <w:marTop w:val="0"/>
          <w:marBottom w:val="0"/>
          <w:divBdr>
            <w:top w:val="none" w:sz="0" w:space="0" w:color="auto"/>
            <w:left w:val="none" w:sz="0" w:space="0" w:color="auto"/>
            <w:bottom w:val="none" w:sz="0" w:space="0" w:color="auto"/>
            <w:right w:val="none" w:sz="0" w:space="0" w:color="auto"/>
          </w:divBdr>
        </w:div>
        <w:div w:id="2087457870">
          <w:marLeft w:val="0"/>
          <w:marRight w:val="0"/>
          <w:marTop w:val="0"/>
          <w:marBottom w:val="0"/>
          <w:divBdr>
            <w:top w:val="none" w:sz="0" w:space="0" w:color="auto"/>
            <w:left w:val="none" w:sz="0" w:space="0" w:color="auto"/>
            <w:bottom w:val="none" w:sz="0" w:space="0" w:color="auto"/>
            <w:right w:val="none" w:sz="0" w:space="0" w:color="auto"/>
          </w:divBdr>
        </w:div>
        <w:div w:id="2088919590">
          <w:marLeft w:val="0"/>
          <w:marRight w:val="0"/>
          <w:marTop w:val="0"/>
          <w:marBottom w:val="0"/>
          <w:divBdr>
            <w:top w:val="none" w:sz="0" w:space="0" w:color="auto"/>
            <w:left w:val="none" w:sz="0" w:space="0" w:color="auto"/>
            <w:bottom w:val="none" w:sz="0" w:space="0" w:color="auto"/>
            <w:right w:val="none" w:sz="0" w:space="0" w:color="auto"/>
          </w:divBdr>
        </w:div>
        <w:div w:id="2089187438">
          <w:marLeft w:val="0"/>
          <w:marRight w:val="0"/>
          <w:marTop w:val="0"/>
          <w:marBottom w:val="0"/>
          <w:divBdr>
            <w:top w:val="none" w:sz="0" w:space="0" w:color="auto"/>
            <w:left w:val="none" w:sz="0" w:space="0" w:color="auto"/>
            <w:bottom w:val="none" w:sz="0" w:space="0" w:color="auto"/>
            <w:right w:val="none" w:sz="0" w:space="0" w:color="auto"/>
          </w:divBdr>
        </w:div>
        <w:div w:id="2090927761">
          <w:marLeft w:val="0"/>
          <w:marRight w:val="0"/>
          <w:marTop w:val="0"/>
          <w:marBottom w:val="0"/>
          <w:divBdr>
            <w:top w:val="none" w:sz="0" w:space="0" w:color="auto"/>
            <w:left w:val="none" w:sz="0" w:space="0" w:color="auto"/>
            <w:bottom w:val="none" w:sz="0" w:space="0" w:color="auto"/>
            <w:right w:val="none" w:sz="0" w:space="0" w:color="auto"/>
          </w:divBdr>
        </w:div>
        <w:div w:id="2092578161">
          <w:marLeft w:val="0"/>
          <w:marRight w:val="0"/>
          <w:marTop w:val="0"/>
          <w:marBottom w:val="0"/>
          <w:divBdr>
            <w:top w:val="none" w:sz="0" w:space="0" w:color="auto"/>
            <w:left w:val="none" w:sz="0" w:space="0" w:color="auto"/>
            <w:bottom w:val="none" w:sz="0" w:space="0" w:color="auto"/>
            <w:right w:val="none" w:sz="0" w:space="0" w:color="auto"/>
          </w:divBdr>
        </w:div>
        <w:div w:id="2095471541">
          <w:marLeft w:val="0"/>
          <w:marRight w:val="0"/>
          <w:marTop w:val="0"/>
          <w:marBottom w:val="0"/>
          <w:divBdr>
            <w:top w:val="none" w:sz="0" w:space="0" w:color="auto"/>
            <w:left w:val="none" w:sz="0" w:space="0" w:color="auto"/>
            <w:bottom w:val="none" w:sz="0" w:space="0" w:color="auto"/>
            <w:right w:val="none" w:sz="0" w:space="0" w:color="auto"/>
          </w:divBdr>
        </w:div>
        <w:div w:id="2096516012">
          <w:marLeft w:val="0"/>
          <w:marRight w:val="0"/>
          <w:marTop w:val="0"/>
          <w:marBottom w:val="0"/>
          <w:divBdr>
            <w:top w:val="none" w:sz="0" w:space="0" w:color="auto"/>
            <w:left w:val="none" w:sz="0" w:space="0" w:color="auto"/>
            <w:bottom w:val="none" w:sz="0" w:space="0" w:color="auto"/>
            <w:right w:val="none" w:sz="0" w:space="0" w:color="auto"/>
          </w:divBdr>
        </w:div>
        <w:div w:id="2098866505">
          <w:marLeft w:val="0"/>
          <w:marRight w:val="0"/>
          <w:marTop w:val="0"/>
          <w:marBottom w:val="0"/>
          <w:divBdr>
            <w:top w:val="none" w:sz="0" w:space="0" w:color="auto"/>
            <w:left w:val="none" w:sz="0" w:space="0" w:color="auto"/>
            <w:bottom w:val="none" w:sz="0" w:space="0" w:color="auto"/>
            <w:right w:val="none" w:sz="0" w:space="0" w:color="auto"/>
          </w:divBdr>
        </w:div>
        <w:div w:id="2105614475">
          <w:marLeft w:val="0"/>
          <w:marRight w:val="0"/>
          <w:marTop w:val="0"/>
          <w:marBottom w:val="0"/>
          <w:divBdr>
            <w:top w:val="none" w:sz="0" w:space="0" w:color="auto"/>
            <w:left w:val="none" w:sz="0" w:space="0" w:color="auto"/>
            <w:bottom w:val="none" w:sz="0" w:space="0" w:color="auto"/>
            <w:right w:val="none" w:sz="0" w:space="0" w:color="auto"/>
          </w:divBdr>
        </w:div>
        <w:div w:id="2107537348">
          <w:marLeft w:val="0"/>
          <w:marRight w:val="0"/>
          <w:marTop w:val="0"/>
          <w:marBottom w:val="0"/>
          <w:divBdr>
            <w:top w:val="none" w:sz="0" w:space="0" w:color="auto"/>
            <w:left w:val="none" w:sz="0" w:space="0" w:color="auto"/>
            <w:bottom w:val="none" w:sz="0" w:space="0" w:color="auto"/>
            <w:right w:val="none" w:sz="0" w:space="0" w:color="auto"/>
          </w:divBdr>
        </w:div>
        <w:div w:id="2113619956">
          <w:marLeft w:val="0"/>
          <w:marRight w:val="0"/>
          <w:marTop w:val="0"/>
          <w:marBottom w:val="0"/>
          <w:divBdr>
            <w:top w:val="none" w:sz="0" w:space="0" w:color="auto"/>
            <w:left w:val="none" w:sz="0" w:space="0" w:color="auto"/>
            <w:bottom w:val="none" w:sz="0" w:space="0" w:color="auto"/>
            <w:right w:val="none" w:sz="0" w:space="0" w:color="auto"/>
          </w:divBdr>
        </w:div>
        <w:div w:id="2114474020">
          <w:marLeft w:val="0"/>
          <w:marRight w:val="0"/>
          <w:marTop w:val="0"/>
          <w:marBottom w:val="0"/>
          <w:divBdr>
            <w:top w:val="none" w:sz="0" w:space="0" w:color="auto"/>
            <w:left w:val="none" w:sz="0" w:space="0" w:color="auto"/>
            <w:bottom w:val="none" w:sz="0" w:space="0" w:color="auto"/>
            <w:right w:val="none" w:sz="0" w:space="0" w:color="auto"/>
          </w:divBdr>
        </w:div>
        <w:div w:id="2114741304">
          <w:marLeft w:val="0"/>
          <w:marRight w:val="0"/>
          <w:marTop w:val="0"/>
          <w:marBottom w:val="0"/>
          <w:divBdr>
            <w:top w:val="none" w:sz="0" w:space="0" w:color="auto"/>
            <w:left w:val="none" w:sz="0" w:space="0" w:color="auto"/>
            <w:bottom w:val="none" w:sz="0" w:space="0" w:color="auto"/>
            <w:right w:val="none" w:sz="0" w:space="0" w:color="auto"/>
          </w:divBdr>
        </w:div>
        <w:div w:id="2114864291">
          <w:marLeft w:val="0"/>
          <w:marRight w:val="0"/>
          <w:marTop w:val="0"/>
          <w:marBottom w:val="0"/>
          <w:divBdr>
            <w:top w:val="none" w:sz="0" w:space="0" w:color="auto"/>
            <w:left w:val="none" w:sz="0" w:space="0" w:color="auto"/>
            <w:bottom w:val="none" w:sz="0" w:space="0" w:color="auto"/>
            <w:right w:val="none" w:sz="0" w:space="0" w:color="auto"/>
          </w:divBdr>
        </w:div>
        <w:div w:id="2117207792">
          <w:marLeft w:val="0"/>
          <w:marRight w:val="0"/>
          <w:marTop w:val="0"/>
          <w:marBottom w:val="0"/>
          <w:divBdr>
            <w:top w:val="none" w:sz="0" w:space="0" w:color="auto"/>
            <w:left w:val="none" w:sz="0" w:space="0" w:color="auto"/>
            <w:bottom w:val="none" w:sz="0" w:space="0" w:color="auto"/>
            <w:right w:val="none" w:sz="0" w:space="0" w:color="auto"/>
          </w:divBdr>
        </w:div>
        <w:div w:id="2120176842">
          <w:marLeft w:val="0"/>
          <w:marRight w:val="0"/>
          <w:marTop w:val="0"/>
          <w:marBottom w:val="0"/>
          <w:divBdr>
            <w:top w:val="none" w:sz="0" w:space="0" w:color="auto"/>
            <w:left w:val="none" w:sz="0" w:space="0" w:color="auto"/>
            <w:bottom w:val="none" w:sz="0" w:space="0" w:color="auto"/>
            <w:right w:val="none" w:sz="0" w:space="0" w:color="auto"/>
          </w:divBdr>
        </w:div>
        <w:div w:id="2121410724">
          <w:marLeft w:val="0"/>
          <w:marRight w:val="0"/>
          <w:marTop w:val="0"/>
          <w:marBottom w:val="0"/>
          <w:divBdr>
            <w:top w:val="none" w:sz="0" w:space="0" w:color="auto"/>
            <w:left w:val="none" w:sz="0" w:space="0" w:color="auto"/>
            <w:bottom w:val="none" w:sz="0" w:space="0" w:color="auto"/>
            <w:right w:val="none" w:sz="0" w:space="0" w:color="auto"/>
          </w:divBdr>
        </w:div>
        <w:div w:id="2121559853">
          <w:marLeft w:val="0"/>
          <w:marRight w:val="0"/>
          <w:marTop w:val="0"/>
          <w:marBottom w:val="0"/>
          <w:divBdr>
            <w:top w:val="none" w:sz="0" w:space="0" w:color="auto"/>
            <w:left w:val="none" w:sz="0" w:space="0" w:color="auto"/>
            <w:bottom w:val="none" w:sz="0" w:space="0" w:color="auto"/>
            <w:right w:val="none" w:sz="0" w:space="0" w:color="auto"/>
          </w:divBdr>
        </w:div>
        <w:div w:id="2126192261">
          <w:marLeft w:val="0"/>
          <w:marRight w:val="0"/>
          <w:marTop w:val="0"/>
          <w:marBottom w:val="0"/>
          <w:divBdr>
            <w:top w:val="none" w:sz="0" w:space="0" w:color="auto"/>
            <w:left w:val="none" w:sz="0" w:space="0" w:color="auto"/>
            <w:bottom w:val="none" w:sz="0" w:space="0" w:color="auto"/>
            <w:right w:val="none" w:sz="0" w:space="0" w:color="auto"/>
          </w:divBdr>
        </w:div>
        <w:div w:id="2137529094">
          <w:marLeft w:val="0"/>
          <w:marRight w:val="0"/>
          <w:marTop w:val="0"/>
          <w:marBottom w:val="0"/>
          <w:divBdr>
            <w:top w:val="none" w:sz="0" w:space="0" w:color="auto"/>
            <w:left w:val="none" w:sz="0" w:space="0" w:color="auto"/>
            <w:bottom w:val="none" w:sz="0" w:space="0" w:color="auto"/>
            <w:right w:val="none" w:sz="0" w:space="0" w:color="auto"/>
          </w:divBdr>
        </w:div>
        <w:div w:id="2143692579">
          <w:marLeft w:val="0"/>
          <w:marRight w:val="0"/>
          <w:marTop w:val="0"/>
          <w:marBottom w:val="0"/>
          <w:divBdr>
            <w:top w:val="none" w:sz="0" w:space="0" w:color="auto"/>
            <w:left w:val="none" w:sz="0" w:space="0" w:color="auto"/>
            <w:bottom w:val="none" w:sz="0" w:space="0" w:color="auto"/>
            <w:right w:val="none" w:sz="0" w:space="0" w:color="auto"/>
          </w:divBdr>
        </w:div>
      </w:divsChild>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928733454">
      <w:bodyDiv w:val="1"/>
      <w:marLeft w:val="0"/>
      <w:marRight w:val="0"/>
      <w:marTop w:val="0"/>
      <w:marBottom w:val="0"/>
      <w:divBdr>
        <w:top w:val="none" w:sz="0" w:space="0" w:color="auto"/>
        <w:left w:val="none" w:sz="0" w:space="0" w:color="auto"/>
        <w:bottom w:val="none" w:sz="0" w:space="0" w:color="auto"/>
        <w:right w:val="none" w:sz="0" w:space="0" w:color="auto"/>
      </w:divBdr>
      <w:divsChild>
        <w:div w:id="130876424">
          <w:marLeft w:val="0"/>
          <w:marRight w:val="0"/>
          <w:marTop w:val="0"/>
          <w:marBottom w:val="0"/>
          <w:divBdr>
            <w:top w:val="none" w:sz="0" w:space="0" w:color="auto"/>
            <w:left w:val="none" w:sz="0" w:space="0" w:color="auto"/>
            <w:bottom w:val="none" w:sz="0" w:space="0" w:color="auto"/>
            <w:right w:val="none" w:sz="0" w:space="0" w:color="auto"/>
          </w:divBdr>
          <w:divsChild>
            <w:div w:id="14394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77263">
      <w:bodyDiv w:val="1"/>
      <w:marLeft w:val="0"/>
      <w:marRight w:val="0"/>
      <w:marTop w:val="0"/>
      <w:marBottom w:val="0"/>
      <w:divBdr>
        <w:top w:val="none" w:sz="0" w:space="0" w:color="auto"/>
        <w:left w:val="none" w:sz="0" w:space="0" w:color="auto"/>
        <w:bottom w:val="none" w:sz="0" w:space="0" w:color="auto"/>
        <w:right w:val="none" w:sz="0" w:space="0" w:color="auto"/>
      </w:divBdr>
    </w:div>
    <w:div w:id="976490819">
      <w:bodyDiv w:val="1"/>
      <w:marLeft w:val="0"/>
      <w:marRight w:val="0"/>
      <w:marTop w:val="0"/>
      <w:marBottom w:val="0"/>
      <w:divBdr>
        <w:top w:val="none" w:sz="0" w:space="0" w:color="auto"/>
        <w:left w:val="none" w:sz="0" w:space="0" w:color="auto"/>
        <w:bottom w:val="none" w:sz="0" w:space="0" w:color="auto"/>
        <w:right w:val="none" w:sz="0" w:space="0" w:color="auto"/>
      </w:divBdr>
    </w:div>
    <w:div w:id="989214221">
      <w:bodyDiv w:val="1"/>
      <w:marLeft w:val="0"/>
      <w:marRight w:val="0"/>
      <w:marTop w:val="0"/>
      <w:marBottom w:val="0"/>
      <w:divBdr>
        <w:top w:val="none" w:sz="0" w:space="0" w:color="auto"/>
        <w:left w:val="none" w:sz="0" w:space="0" w:color="auto"/>
        <w:bottom w:val="none" w:sz="0" w:space="0" w:color="auto"/>
        <w:right w:val="none" w:sz="0" w:space="0" w:color="auto"/>
      </w:divBdr>
    </w:div>
    <w:div w:id="1016924201">
      <w:bodyDiv w:val="1"/>
      <w:marLeft w:val="0"/>
      <w:marRight w:val="0"/>
      <w:marTop w:val="0"/>
      <w:marBottom w:val="0"/>
      <w:divBdr>
        <w:top w:val="none" w:sz="0" w:space="0" w:color="auto"/>
        <w:left w:val="none" w:sz="0" w:space="0" w:color="auto"/>
        <w:bottom w:val="none" w:sz="0" w:space="0" w:color="auto"/>
        <w:right w:val="none" w:sz="0" w:space="0" w:color="auto"/>
      </w:divBdr>
    </w:div>
    <w:div w:id="1035693338">
      <w:bodyDiv w:val="1"/>
      <w:marLeft w:val="0"/>
      <w:marRight w:val="0"/>
      <w:marTop w:val="0"/>
      <w:marBottom w:val="0"/>
      <w:divBdr>
        <w:top w:val="none" w:sz="0" w:space="0" w:color="auto"/>
        <w:left w:val="none" w:sz="0" w:space="0" w:color="auto"/>
        <w:bottom w:val="none" w:sz="0" w:space="0" w:color="auto"/>
        <w:right w:val="none" w:sz="0" w:space="0" w:color="auto"/>
      </w:divBdr>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088498872">
      <w:bodyDiv w:val="1"/>
      <w:marLeft w:val="0"/>
      <w:marRight w:val="0"/>
      <w:marTop w:val="0"/>
      <w:marBottom w:val="0"/>
      <w:divBdr>
        <w:top w:val="none" w:sz="0" w:space="0" w:color="auto"/>
        <w:left w:val="none" w:sz="0" w:space="0" w:color="auto"/>
        <w:bottom w:val="none" w:sz="0" w:space="0" w:color="auto"/>
        <w:right w:val="none" w:sz="0" w:space="0" w:color="auto"/>
      </w:divBdr>
    </w:div>
    <w:div w:id="1089351328">
      <w:bodyDiv w:val="1"/>
      <w:marLeft w:val="0"/>
      <w:marRight w:val="0"/>
      <w:marTop w:val="0"/>
      <w:marBottom w:val="0"/>
      <w:divBdr>
        <w:top w:val="none" w:sz="0" w:space="0" w:color="auto"/>
        <w:left w:val="none" w:sz="0" w:space="0" w:color="auto"/>
        <w:bottom w:val="none" w:sz="0" w:space="0" w:color="auto"/>
        <w:right w:val="none" w:sz="0" w:space="0" w:color="auto"/>
      </w:divBdr>
    </w:div>
    <w:div w:id="1105417124">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153137244">
      <w:bodyDiv w:val="1"/>
      <w:marLeft w:val="0"/>
      <w:marRight w:val="0"/>
      <w:marTop w:val="0"/>
      <w:marBottom w:val="0"/>
      <w:divBdr>
        <w:top w:val="none" w:sz="0" w:space="0" w:color="auto"/>
        <w:left w:val="none" w:sz="0" w:space="0" w:color="auto"/>
        <w:bottom w:val="none" w:sz="0" w:space="0" w:color="auto"/>
        <w:right w:val="none" w:sz="0" w:space="0" w:color="auto"/>
      </w:divBdr>
    </w:div>
    <w:div w:id="1162965881">
      <w:bodyDiv w:val="1"/>
      <w:marLeft w:val="0"/>
      <w:marRight w:val="0"/>
      <w:marTop w:val="0"/>
      <w:marBottom w:val="0"/>
      <w:divBdr>
        <w:top w:val="none" w:sz="0" w:space="0" w:color="auto"/>
        <w:left w:val="none" w:sz="0" w:space="0" w:color="auto"/>
        <w:bottom w:val="none" w:sz="0" w:space="0" w:color="auto"/>
        <w:right w:val="none" w:sz="0" w:space="0" w:color="auto"/>
      </w:divBdr>
    </w:div>
    <w:div w:id="1196307039">
      <w:bodyDiv w:val="1"/>
      <w:marLeft w:val="0"/>
      <w:marRight w:val="0"/>
      <w:marTop w:val="0"/>
      <w:marBottom w:val="0"/>
      <w:divBdr>
        <w:top w:val="none" w:sz="0" w:space="0" w:color="auto"/>
        <w:left w:val="none" w:sz="0" w:space="0" w:color="auto"/>
        <w:bottom w:val="none" w:sz="0" w:space="0" w:color="auto"/>
        <w:right w:val="none" w:sz="0" w:space="0" w:color="auto"/>
      </w:divBdr>
      <w:divsChild>
        <w:div w:id="306057359">
          <w:marLeft w:val="677"/>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30849662">
      <w:bodyDiv w:val="1"/>
      <w:marLeft w:val="0"/>
      <w:marRight w:val="0"/>
      <w:marTop w:val="0"/>
      <w:marBottom w:val="0"/>
      <w:divBdr>
        <w:top w:val="none" w:sz="0" w:space="0" w:color="auto"/>
        <w:left w:val="none" w:sz="0" w:space="0" w:color="auto"/>
        <w:bottom w:val="none" w:sz="0" w:space="0" w:color="auto"/>
        <w:right w:val="none" w:sz="0" w:space="0" w:color="auto"/>
      </w:divBdr>
    </w:div>
    <w:div w:id="1294478086">
      <w:bodyDiv w:val="1"/>
      <w:marLeft w:val="0"/>
      <w:marRight w:val="0"/>
      <w:marTop w:val="0"/>
      <w:marBottom w:val="0"/>
      <w:divBdr>
        <w:top w:val="none" w:sz="0" w:space="0" w:color="auto"/>
        <w:left w:val="none" w:sz="0" w:space="0" w:color="auto"/>
        <w:bottom w:val="none" w:sz="0" w:space="0" w:color="auto"/>
        <w:right w:val="none" w:sz="0" w:space="0" w:color="auto"/>
      </w:divBdr>
    </w:div>
    <w:div w:id="1296913219">
      <w:bodyDiv w:val="1"/>
      <w:marLeft w:val="0"/>
      <w:marRight w:val="0"/>
      <w:marTop w:val="0"/>
      <w:marBottom w:val="0"/>
      <w:divBdr>
        <w:top w:val="none" w:sz="0" w:space="0" w:color="auto"/>
        <w:left w:val="none" w:sz="0" w:space="0" w:color="auto"/>
        <w:bottom w:val="none" w:sz="0" w:space="0" w:color="auto"/>
        <w:right w:val="none" w:sz="0" w:space="0" w:color="auto"/>
      </w:divBdr>
      <w:divsChild>
        <w:div w:id="683090765">
          <w:marLeft w:val="677"/>
          <w:marRight w:val="0"/>
          <w:marTop w:val="0"/>
          <w:marBottom w:val="0"/>
          <w:divBdr>
            <w:top w:val="none" w:sz="0" w:space="0" w:color="auto"/>
            <w:left w:val="none" w:sz="0" w:space="0" w:color="auto"/>
            <w:bottom w:val="none" w:sz="0" w:space="0" w:color="auto"/>
            <w:right w:val="none" w:sz="0" w:space="0" w:color="auto"/>
          </w:divBdr>
        </w:div>
      </w:divsChild>
    </w:div>
    <w:div w:id="1299990399">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47445375">
      <w:bodyDiv w:val="1"/>
      <w:marLeft w:val="0"/>
      <w:marRight w:val="0"/>
      <w:marTop w:val="0"/>
      <w:marBottom w:val="0"/>
      <w:divBdr>
        <w:top w:val="none" w:sz="0" w:space="0" w:color="auto"/>
        <w:left w:val="none" w:sz="0" w:space="0" w:color="auto"/>
        <w:bottom w:val="none" w:sz="0" w:space="0" w:color="auto"/>
        <w:right w:val="none" w:sz="0" w:space="0" w:color="auto"/>
      </w:divBdr>
    </w:div>
    <w:div w:id="1382830131">
      <w:bodyDiv w:val="1"/>
      <w:marLeft w:val="0"/>
      <w:marRight w:val="0"/>
      <w:marTop w:val="0"/>
      <w:marBottom w:val="0"/>
      <w:divBdr>
        <w:top w:val="none" w:sz="0" w:space="0" w:color="auto"/>
        <w:left w:val="none" w:sz="0" w:space="0" w:color="auto"/>
        <w:bottom w:val="none" w:sz="0" w:space="0" w:color="auto"/>
        <w:right w:val="none" w:sz="0" w:space="0" w:color="auto"/>
      </w:divBdr>
    </w:div>
    <w:div w:id="1393502179">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662917">
      <w:bodyDiv w:val="1"/>
      <w:marLeft w:val="0"/>
      <w:marRight w:val="0"/>
      <w:marTop w:val="0"/>
      <w:marBottom w:val="0"/>
      <w:divBdr>
        <w:top w:val="none" w:sz="0" w:space="0" w:color="auto"/>
        <w:left w:val="none" w:sz="0" w:space="0" w:color="auto"/>
        <w:bottom w:val="none" w:sz="0" w:space="0" w:color="auto"/>
        <w:right w:val="none" w:sz="0" w:space="0" w:color="auto"/>
      </w:divBdr>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65083152">
      <w:bodyDiv w:val="1"/>
      <w:marLeft w:val="0"/>
      <w:marRight w:val="0"/>
      <w:marTop w:val="0"/>
      <w:marBottom w:val="0"/>
      <w:divBdr>
        <w:top w:val="none" w:sz="0" w:space="0" w:color="auto"/>
        <w:left w:val="none" w:sz="0" w:space="0" w:color="auto"/>
        <w:bottom w:val="none" w:sz="0" w:space="0" w:color="auto"/>
        <w:right w:val="none" w:sz="0" w:space="0" w:color="auto"/>
      </w:divBdr>
      <w:divsChild>
        <w:div w:id="12200945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67971860">
      <w:bodyDiv w:val="1"/>
      <w:marLeft w:val="0"/>
      <w:marRight w:val="0"/>
      <w:marTop w:val="0"/>
      <w:marBottom w:val="0"/>
      <w:divBdr>
        <w:top w:val="none" w:sz="0" w:space="0" w:color="auto"/>
        <w:left w:val="none" w:sz="0" w:space="0" w:color="auto"/>
        <w:bottom w:val="none" w:sz="0" w:space="0" w:color="auto"/>
        <w:right w:val="none" w:sz="0" w:space="0" w:color="auto"/>
      </w:divBdr>
      <w:divsChild>
        <w:div w:id="350952739">
          <w:marLeft w:val="0"/>
          <w:marRight w:val="0"/>
          <w:marTop w:val="0"/>
          <w:marBottom w:val="0"/>
          <w:divBdr>
            <w:top w:val="none" w:sz="0" w:space="0" w:color="auto"/>
            <w:left w:val="none" w:sz="0" w:space="0" w:color="auto"/>
            <w:bottom w:val="none" w:sz="0" w:space="0" w:color="auto"/>
            <w:right w:val="none" w:sz="0" w:space="0" w:color="auto"/>
          </w:divBdr>
        </w:div>
        <w:div w:id="1709064233">
          <w:marLeft w:val="0"/>
          <w:marRight w:val="0"/>
          <w:marTop w:val="0"/>
          <w:marBottom w:val="0"/>
          <w:divBdr>
            <w:top w:val="none" w:sz="0" w:space="0" w:color="auto"/>
            <w:left w:val="none" w:sz="0" w:space="0" w:color="auto"/>
            <w:bottom w:val="none" w:sz="0" w:space="0" w:color="auto"/>
            <w:right w:val="none" w:sz="0" w:space="0" w:color="auto"/>
          </w:divBdr>
        </w:div>
        <w:div w:id="264386034">
          <w:marLeft w:val="0"/>
          <w:marRight w:val="0"/>
          <w:marTop w:val="0"/>
          <w:marBottom w:val="0"/>
          <w:divBdr>
            <w:top w:val="none" w:sz="0" w:space="0" w:color="auto"/>
            <w:left w:val="none" w:sz="0" w:space="0" w:color="auto"/>
            <w:bottom w:val="none" w:sz="0" w:space="0" w:color="auto"/>
            <w:right w:val="none" w:sz="0" w:space="0" w:color="auto"/>
          </w:divBdr>
        </w:div>
        <w:div w:id="501042894">
          <w:marLeft w:val="0"/>
          <w:marRight w:val="0"/>
          <w:marTop w:val="0"/>
          <w:marBottom w:val="0"/>
          <w:divBdr>
            <w:top w:val="none" w:sz="0" w:space="0" w:color="auto"/>
            <w:left w:val="none" w:sz="0" w:space="0" w:color="auto"/>
            <w:bottom w:val="none" w:sz="0" w:space="0" w:color="auto"/>
            <w:right w:val="none" w:sz="0" w:space="0" w:color="auto"/>
          </w:divBdr>
        </w:div>
        <w:div w:id="1669942700">
          <w:marLeft w:val="0"/>
          <w:marRight w:val="0"/>
          <w:marTop w:val="0"/>
          <w:marBottom w:val="0"/>
          <w:divBdr>
            <w:top w:val="none" w:sz="0" w:space="0" w:color="auto"/>
            <w:left w:val="none" w:sz="0" w:space="0" w:color="auto"/>
            <w:bottom w:val="none" w:sz="0" w:space="0" w:color="auto"/>
            <w:right w:val="none" w:sz="0" w:space="0" w:color="auto"/>
          </w:divBdr>
        </w:div>
        <w:div w:id="1614479932">
          <w:marLeft w:val="0"/>
          <w:marRight w:val="0"/>
          <w:marTop w:val="0"/>
          <w:marBottom w:val="0"/>
          <w:divBdr>
            <w:top w:val="none" w:sz="0" w:space="0" w:color="auto"/>
            <w:left w:val="none" w:sz="0" w:space="0" w:color="auto"/>
            <w:bottom w:val="none" w:sz="0" w:space="0" w:color="auto"/>
            <w:right w:val="none" w:sz="0" w:space="0" w:color="auto"/>
          </w:divBdr>
        </w:div>
        <w:div w:id="964191752">
          <w:marLeft w:val="0"/>
          <w:marRight w:val="0"/>
          <w:marTop w:val="0"/>
          <w:marBottom w:val="0"/>
          <w:divBdr>
            <w:top w:val="none" w:sz="0" w:space="0" w:color="auto"/>
            <w:left w:val="none" w:sz="0" w:space="0" w:color="auto"/>
            <w:bottom w:val="none" w:sz="0" w:space="0" w:color="auto"/>
            <w:right w:val="none" w:sz="0" w:space="0" w:color="auto"/>
          </w:divBdr>
        </w:div>
        <w:div w:id="1762989609">
          <w:marLeft w:val="0"/>
          <w:marRight w:val="0"/>
          <w:marTop w:val="0"/>
          <w:marBottom w:val="0"/>
          <w:divBdr>
            <w:top w:val="none" w:sz="0" w:space="0" w:color="auto"/>
            <w:left w:val="none" w:sz="0" w:space="0" w:color="auto"/>
            <w:bottom w:val="none" w:sz="0" w:space="0" w:color="auto"/>
            <w:right w:val="none" w:sz="0" w:space="0" w:color="auto"/>
          </w:divBdr>
        </w:div>
        <w:div w:id="773749501">
          <w:marLeft w:val="0"/>
          <w:marRight w:val="0"/>
          <w:marTop w:val="0"/>
          <w:marBottom w:val="0"/>
          <w:divBdr>
            <w:top w:val="none" w:sz="0" w:space="0" w:color="auto"/>
            <w:left w:val="none" w:sz="0" w:space="0" w:color="auto"/>
            <w:bottom w:val="none" w:sz="0" w:space="0" w:color="auto"/>
            <w:right w:val="none" w:sz="0" w:space="0" w:color="auto"/>
          </w:divBdr>
        </w:div>
        <w:div w:id="1883323345">
          <w:marLeft w:val="0"/>
          <w:marRight w:val="0"/>
          <w:marTop w:val="0"/>
          <w:marBottom w:val="0"/>
          <w:divBdr>
            <w:top w:val="none" w:sz="0" w:space="0" w:color="auto"/>
            <w:left w:val="none" w:sz="0" w:space="0" w:color="auto"/>
            <w:bottom w:val="none" w:sz="0" w:space="0" w:color="auto"/>
            <w:right w:val="none" w:sz="0" w:space="0" w:color="auto"/>
          </w:divBdr>
        </w:div>
        <w:div w:id="1216237131">
          <w:marLeft w:val="0"/>
          <w:marRight w:val="0"/>
          <w:marTop w:val="0"/>
          <w:marBottom w:val="0"/>
          <w:divBdr>
            <w:top w:val="none" w:sz="0" w:space="0" w:color="auto"/>
            <w:left w:val="none" w:sz="0" w:space="0" w:color="auto"/>
            <w:bottom w:val="none" w:sz="0" w:space="0" w:color="auto"/>
            <w:right w:val="none" w:sz="0" w:space="0" w:color="auto"/>
          </w:divBdr>
        </w:div>
        <w:div w:id="784275652">
          <w:marLeft w:val="0"/>
          <w:marRight w:val="0"/>
          <w:marTop w:val="0"/>
          <w:marBottom w:val="0"/>
          <w:divBdr>
            <w:top w:val="none" w:sz="0" w:space="0" w:color="auto"/>
            <w:left w:val="none" w:sz="0" w:space="0" w:color="auto"/>
            <w:bottom w:val="none" w:sz="0" w:space="0" w:color="auto"/>
            <w:right w:val="none" w:sz="0" w:space="0" w:color="auto"/>
          </w:divBdr>
        </w:div>
        <w:div w:id="881091137">
          <w:marLeft w:val="0"/>
          <w:marRight w:val="0"/>
          <w:marTop w:val="0"/>
          <w:marBottom w:val="0"/>
          <w:divBdr>
            <w:top w:val="none" w:sz="0" w:space="0" w:color="auto"/>
            <w:left w:val="none" w:sz="0" w:space="0" w:color="auto"/>
            <w:bottom w:val="none" w:sz="0" w:space="0" w:color="auto"/>
            <w:right w:val="none" w:sz="0" w:space="0" w:color="auto"/>
          </w:divBdr>
        </w:div>
        <w:div w:id="120922541">
          <w:marLeft w:val="0"/>
          <w:marRight w:val="0"/>
          <w:marTop w:val="0"/>
          <w:marBottom w:val="0"/>
          <w:divBdr>
            <w:top w:val="none" w:sz="0" w:space="0" w:color="auto"/>
            <w:left w:val="none" w:sz="0" w:space="0" w:color="auto"/>
            <w:bottom w:val="none" w:sz="0" w:space="0" w:color="auto"/>
            <w:right w:val="none" w:sz="0" w:space="0" w:color="auto"/>
          </w:divBdr>
        </w:div>
        <w:div w:id="1835099325">
          <w:marLeft w:val="0"/>
          <w:marRight w:val="0"/>
          <w:marTop w:val="0"/>
          <w:marBottom w:val="0"/>
          <w:divBdr>
            <w:top w:val="none" w:sz="0" w:space="0" w:color="auto"/>
            <w:left w:val="none" w:sz="0" w:space="0" w:color="auto"/>
            <w:bottom w:val="none" w:sz="0" w:space="0" w:color="auto"/>
            <w:right w:val="none" w:sz="0" w:space="0" w:color="auto"/>
          </w:divBdr>
        </w:div>
        <w:div w:id="1138305363">
          <w:marLeft w:val="0"/>
          <w:marRight w:val="0"/>
          <w:marTop w:val="0"/>
          <w:marBottom w:val="0"/>
          <w:divBdr>
            <w:top w:val="none" w:sz="0" w:space="0" w:color="auto"/>
            <w:left w:val="none" w:sz="0" w:space="0" w:color="auto"/>
            <w:bottom w:val="none" w:sz="0" w:space="0" w:color="auto"/>
            <w:right w:val="none" w:sz="0" w:space="0" w:color="auto"/>
          </w:divBdr>
        </w:div>
        <w:div w:id="1865705751">
          <w:marLeft w:val="0"/>
          <w:marRight w:val="0"/>
          <w:marTop w:val="0"/>
          <w:marBottom w:val="0"/>
          <w:divBdr>
            <w:top w:val="none" w:sz="0" w:space="0" w:color="auto"/>
            <w:left w:val="none" w:sz="0" w:space="0" w:color="auto"/>
            <w:bottom w:val="none" w:sz="0" w:space="0" w:color="auto"/>
            <w:right w:val="none" w:sz="0" w:space="0" w:color="auto"/>
          </w:divBdr>
        </w:div>
        <w:div w:id="1361391552">
          <w:marLeft w:val="0"/>
          <w:marRight w:val="0"/>
          <w:marTop w:val="0"/>
          <w:marBottom w:val="0"/>
          <w:divBdr>
            <w:top w:val="none" w:sz="0" w:space="0" w:color="auto"/>
            <w:left w:val="none" w:sz="0" w:space="0" w:color="auto"/>
            <w:bottom w:val="none" w:sz="0" w:space="0" w:color="auto"/>
            <w:right w:val="none" w:sz="0" w:space="0" w:color="auto"/>
          </w:divBdr>
        </w:div>
        <w:div w:id="1771850438">
          <w:marLeft w:val="0"/>
          <w:marRight w:val="0"/>
          <w:marTop w:val="0"/>
          <w:marBottom w:val="0"/>
          <w:divBdr>
            <w:top w:val="none" w:sz="0" w:space="0" w:color="auto"/>
            <w:left w:val="none" w:sz="0" w:space="0" w:color="auto"/>
            <w:bottom w:val="none" w:sz="0" w:space="0" w:color="auto"/>
            <w:right w:val="none" w:sz="0" w:space="0" w:color="auto"/>
          </w:divBdr>
        </w:div>
        <w:div w:id="586311126">
          <w:marLeft w:val="0"/>
          <w:marRight w:val="0"/>
          <w:marTop w:val="0"/>
          <w:marBottom w:val="0"/>
          <w:divBdr>
            <w:top w:val="none" w:sz="0" w:space="0" w:color="auto"/>
            <w:left w:val="none" w:sz="0" w:space="0" w:color="auto"/>
            <w:bottom w:val="none" w:sz="0" w:space="0" w:color="auto"/>
            <w:right w:val="none" w:sz="0" w:space="0" w:color="auto"/>
          </w:divBdr>
        </w:div>
        <w:div w:id="1577937941">
          <w:marLeft w:val="0"/>
          <w:marRight w:val="0"/>
          <w:marTop w:val="0"/>
          <w:marBottom w:val="0"/>
          <w:divBdr>
            <w:top w:val="none" w:sz="0" w:space="0" w:color="auto"/>
            <w:left w:val="none" w:sz="0" w:space="0" w:color="auto"/>
            <w:bottom w:val="none" w:sz="0" w:space="0" w:color="auto"/>
            <w:right w:val="none" w:sz="0" w:space="0" w:color="auto"/>
          </w:divBdr>
        </w:div>
        <w:div w:id="371461202">
          <w:marLeft w:val="0"/>
          <w:marRight w:val="0"/>
          <w:marTop w:val="0"/>
          <w:marBottom w:val="0"/>
          <w:divBdr>
            <w:top w:val="none" w:sz="0" w:space="0" w:color="auto"/>
            <w:left w:val="none" w:sz="0" w:space="0" w:color="auto"/>
            <w:bottom w:val="none" w:sz="0" w:space="0" w:color="auto"/>
            <w:right w:val="none" w:sz="0" w:space="0" w:color="auto"/>
          </w:divBdr>
        </w:div>
        <w:div w:id="564730476">
          <w:marLeft w:val="0"/>
          <w:marRight w:val="0"/>
          <w:marTop w:val="0"/>
          <w:marBottom w:val="0"/>
          <w:divBdr>
            <w:top w:val="none" w:sz="0" w:space="0" w:color="auto"/>
            <w:left w:val="none" w:sz="0" w:space="0" w:color="auto"/>
            <w:bottom w:val="none" w:sz="0" w:space="0" w:color="auto"/>
            <w:right w:val="none" w:sz="0" w:space="0" w:color="auto"/>
          </w:divBdr>
        </w:div>
        <w:div w:id="862743507">
          <w:marLeft w:val="0"/>
          <w:marRight w:val="0"/>
          <w:marTop w:val="0"/>
          <w:marBottom w:val="0"/>
          <w:divBdr>
            <w:top w:val="none" w:sz="0" w:space="0" w:color="auto"/>
            <w:left w:val="none" w:sz="0" w:space="0" w:color="auto"/>
            <w:bottom w:val="none" w:sz="0" w:space="0" w:color="auto"/>
            <w:right w:val="none" w:sz="0" w:space="0" w:color="auto"/>
          </w:divBdr>
        </w:div>
        <w:div w:id="946738756">
          <w:marLeft w:val="0"/>
          <w:marRight w:val="0"/>
          <w:marTop w:val="0"/>
          <w:marBottom w:val="0"/>
          <w:divBdr>
            <w:top w:val="none" w:sz="0" w:space="0" w:color="auto"/>
            <w:left w:val="none" w:sz="0" w:space="0" w:color="auto"/>
            <w:bottom w:val="none" w:sz="0" w:space="0" w:color="auto"/>
            <w:right w:val="none" w:sz="0" w:space="0" w:color="auto"/>
          </w:divBdr>
        </w:div>
        <w:div w:id="714736563">
          <w:marLeft w:val="0"/>
          <w:marRight w:val="0"/>
          <w:marTop w:val="0"/>
          <w:marBottom w:val="0"/>
          <w:divBdr>
            <w:top w:val="none" w:sz="0" w:space="0" w:color="auto"/>
            <w:left w:val="none" w:sz="0" w:space="0" w:color="auto"/>
            <w:bottom w:val="none" w:sz="0" w:space="0" w:color="auto"/>
            <w:right w:val="none" w:sz="0" w:space="0" w:color="auto"/>
          </w:divBdr>
        </w:div>
        <w:div w:id="1723602206">
          <w:marLeft w:val="0"/>
          <w:marRight w:val="0"/>
          <w:marTop w:val="0"/>
          <w:marBottom w:val="0"/>
          <w:divBdr>
            <w:top w:val="none" w:sz="0" w:space="0" w:color="auto"/>
            <w:left w:val="none" w:sz="0" w:space="0" w:color="auto"/>
            <w:bottom w:val="none" w:sz="0" w:space="0" w:color="auto"/>
            <w:right w:val="none" w:sz="0" w:space="0" w:color="auto"/>
          </w:divBdr>
        </w:div>
        <w:div w:id="764035714">
          <w:marLeft w:val="0"/>
          <w:marRight w:val="0"/>
          <w:marTop w:val="0"/>
          <w:marBottom w:val="0"/>
          <w:divBdr>
            <w:top w:val="none" w:sz="0" w:space="0" w:color="auto"/>
            <w:left w:val="none" w:sz="0" w:space="0" w:color="auto"/>
            <w:bottom w:val="none" w:sz="0" w:space="0" w:color="auto"/>
            <w:right w:val="none" w:sz="0" w:space="0" w:color="auto"/>
          </w:divBdr>
        </w:div>
        <w:div w:id="32048421">
          <w:marLeft w:val="0"/>
          <w:marRight w:val="0"/>
          <w:marTop w:val="0"/>
          <w:marBottom w:val="0"/>
          <w:divBdr>
            <w:top w:val="none" w:sz="0" w:space="0" w:color="auto"/>
            <w:left w:val="none" w:sz="0" w:space="0" w:color="auto"/>
            <w:bottom w:val="none" w:sz="0" w:space="0" w:color="auto"/>
            <w:right w:val="none" w:sz="0" w:space="0" w:color="auto"/>
          </w:divBdr>
        </w:div>
        <w:div w:id="1456874869">
          <w:marLeft w:val="0"/>
          <w:marRight w:val="0"/>
          <w:marTop w:val="0"/>
          <w:marBottom w:val="0"/>
          <w:divBdr>
            <w:top w:val="none" w:sz="0" w:space="0" w:color="auto"/>
            <w:left w:val="none" w:sz="0" w:space="0" w:color="auto"/>
            <w:bottom w:val="none" w:sz="0" w:space="0" w:color="auto"/>
            <w:right w:val="none" w:sz="0" w:space="0" w:color="auto"/>
          </w:divBdr>
        </w:div>
        <w:div w:id="350765520">
          <w:marLeft w:val="0"/>
          <w:marRight w:val="0"/>
          <w:marTop w:val="0"/>
          <w:marBottom w:val="0"/>
          <w:divBdr>
            <w:top w:val="none" w:sz="0" w:space="0" w:color="auto"/>
            <w:left w:val="none" w:sz="0" w:space="0" w:color="auto"/>
            <w:bottom w:val="none" w:sz="0" w:space="0" w:color="auto"/>
            <w:right w:val="none" w:sz="0" w:space="0" w:color="auto"/>
          </w:divBdr>
        </w:div>
        <w:div w:id="1768962561">
          <w:marLeft w:val="0"/>
          <w:marRight w:val="0"/>
          <w:marTop w:val="0"/>
          <w:marBottom w:val="0"/>
          <w:divBdr>
            <w:top w:val="none" w:sz="0" w:space="0" w:color="auto"/>
            <w:left w:val="none" w:sz="0" w:space="0" w:color="auto"/>
            <w:bottom w:val="none" w:sz="0" w:space="0" w:color="auto"/>
            <w:right w:val="none" w:sz="0" w:space="0" w:color="auto"/>
          </w:divBdr>
        </w:div>
        <w:div w:id="1359118005">
          <w:marLeft w:val="0"/>
          <w:marRight w:val="0"/>
          <w:marTop w:val="0"/>
          <w:marBottom w:val="0"/>
          <w:divBdr>
            <w:top w:val="none" w:sz="0" w:space="0" w:color="auto"/>
            <w:left w:val="none" w:sz="0" w:space="0" w:color="auto"/>
            <w:bottom w:val="none" w:sz="0" w:space="0" w:color="auto"/>
            <w:right w:val="none" w:sz="0" w:space="0" w:color="auto"/>
          </w:divBdr>
        </w:div>
        <w:div w:id="457188939">
          <w:marLeft w:val="0"/>
          <w:marRight w:val="0"/>
          <w:marTop w:val="0"/>
          <w:marBottom w:val="0"/>
          <w:divBdr>
            <w:top w:val="none" w:sz="0" w:space="0" w:color="auto"/>
            <w:left w:val="none" w:sz="0" w:space="0" w:color="auto"/>
            <w:bottom w:val="none" w:sz="0" w:space="0" w:color="auto"/>
            <w:right w:val="none" w:sz="0" w:space="0" w:color="auto"/>
          </w:divBdr>
        </w:div>
        <w:div w:id="295374972">
          <w:marLeft w:val="0"/>
          <w:marRight w:val="0"/>
          <w:marTop w:val="0"/>
          <w:marBottom w:val="0"/>
          <w:divBdr>
            <w:top w:val="none" w:sz="0" w:space="0" w:color="auto"/>
            <w:left w:val="none" w:sz="0" w:space="0" w:color="auto"/>
            <w:bottom w:val="none" w:sz="0" w:space="0" w:color="auto"/>
            <w:right w:val="none" w:sz="0" w:space="0" w:color="auto"/>
          </w:divBdr>
        </w:div>
        <w:div w:id="1633947560">
          <w:marLeft w:val="0"/>
          <w:marRight w:val="0"/>
          <w:marTop w:val="0"/>
          <w:marBottom w:val="0"/>
          <w:divBdr>
            <w:top w:val="none" w:sz="0" w:space="0" w:color="auto"/>
            <w:left w:val="none" w:sz="0" w:space="0" w:color="auto"/>
            <w:bottom w:val="none" w:sz="0" w:space="0" w:color="auto"/>
            <w:right w:val="none" w:sz="0" w:space="0" w:color="auto"/>
          </w:divBdr>
        </w:div>
        <w:div w:id="585849666">
          <w:marLeft w:val="0"/>
          <w:marRight w:val="0"/>
          <w:marTop w:val="0"/>
          <w:marBottom w:val="0"/>
          <w:divBdr>
            <w:top w:val="none" w:sz="0" w:space="0" w:color="auto"/>
            <w:left w:val="none" w:sz="0" w:space="0" w:color="auto"/>
            <w:bottom w:val="none" w:sz="0" w:space="0" w:color="auto"/>
            <w:right w:val="none" w:sz="0" w:space="0" w:color="auto"/>
          </w:divBdr>
        </w:div>
        <w:div w:id="645670777">
          <w:marLeft w:val="0"/>
          <w:marRight w:val="0"/>
          <w:marTop w:val="0"/>
          <w:marBottom w:val="0"/>
          <w:divBdr>
            <w:top w:val="none" w:sz="0" w:space="0" w:color="auto"/>
            <w:left w:val="none" w:sz="0" w:space="0" w:color="auto"/>
            <w:bottom w:val="none" w:sz="0" w:space="0" w:color="auto"/>
            <w:right w:val="none" w:sz="0" w:space="0" w:color="auto"/>
          </w:divBdr>
        </w:div>
        <w:div w:id="1854107433">
          <w:marLeft w:val="0"/>
          <w:marRight w:val="0"/>
          <w:marTop w:val="0"/>
          <w:marBottom w:val="0"/>
          <w:divBdr>
            <w:top w:val="none" w:sz="0" w:space="0" w:color="auto"/>
            <w:left w:val="none" w:sz="0" w:space="0" w:color="auto"/>
            <w:bottom w:val="none" w:sz="0" w:space="0" w:color="auto"/>
            <w:right w:val="none" w:sz="0" w:space="0" w:color="auto"/>
          </w:divBdr>
        </w:div>
        <w:div w:id="789401816">
          <w:marLeft w:val="0"/>
          <w:marRight w:val="0"/>
          <w:marTop w:val="0"/>
          <w:marBottom w:val="0"/>
          <w:divBdr>
            <w:top w:val="none" w:sz="0" w:space="0" w:color="auto"/>
            <w:left w:val="none" w:sz="0" w:space="0" w:color="auto"/>
            <w:bottom w:val="none" w:sz="0" w:space="0" w:color="auto"/>
            <w:right w:val="none" w:sz="0" w:space="0" w:color="auto"/>
          </w:divBdr>
        </w:div>
        <w:div w:id="265314113">
          <w:marLeft w:val="0"/>
          <w:marRight w:val="0"/>
          <w:marTop w:val="0"/>
          <w:marBottom w:val="0"/>
          <w:divBdr>
            <w:top w:val="none" w:sz="0" w:space="0" w:color="auto"/>
            <w:left w:val="none" w:sz="0" w:space="0" w:color="auto"/>
            <w:bottom w:val="none" w:sz="0" w:space="0" w:color="auto"/>
            <w:right w:val="none" w:sz="0" w:space="0" w:color="auto"/>
          </w:divBdr>
        </w:div>
        <w:div w:id="1998530773">
          <w:marLeft w:val="0"/>
          <w:marRight w:val="0"/>
          <w:marTop w:val="0"/>
          <w:marBottom w:val="0"/>
          <w:divBdr>
            <w:top w:val="none" w:sz="0" w:space="0" w:color="auto"/>
            <w:left w:val="none" w:sz="0" w:space="0" w:color="auto"/>
            <w:bottom w:val="none" w:sz="0" w:space="0" w:color="auto"/>
            <w:right w:val="none" w:sz="0" w:space="0" w:color="auto"/>
          </w:divBdr>
        </w:div>
        <w:div w:id="28993381">
          <w:marLeft w:val="0"/>
          <w:marRight w:val="0"/>
          <w:marTop w:val="0"/>
          <w:marBottom w:val="0"/>
          <w:divBdr>
            <w:top w:val="none" w:sz="0" w:space="0" w:color="auto"/>
            <w:left w:val="none" w:sz="0" w:space="0" w:color="auto"/>
            <w:bottom w:val="none" w:sz="0" w:space="0" w:color="auto"/>
            <w:right w:val="none" w:sz="0" w:space="0" w:color="auto"/>
          </w:divBdr>
        </w:div>
        <w:div w:id="1063143919">
          <w:marLeft w:val="0"/>
          <w:marRight w:val="0"/>
          <w:marTop w:val="0"/>
          <w:marBottom w:val="0"/>
          <w:divBdr>
            <w:top w:val="none" w:sz="0" w:space="0" w:color="auto"/>
            <w:left w:val="none" w:sz="0" w:space="0" w:color="auto"/>
            <w:bottom w:val="none" w:sz="0" w:space="0" w:color="auto"/>
            <w:right w:val="none" w:sz="0" w:space="0" w:color="auto"/>
          </w:divBdr>
        </w:div>
        <w:div w:id="1778089739">
          <w:marLeft w:val="0"/>
          <w:marRight w:val="0"/>
          <w:marTop w:val="0"/>
          <w:marBottom w:val="0"/>
          <w:divBdr>
            <w:top w:val="none" w:sz="0" w:space="0" w:color="auto"/>
            <w:left w:val="none" w:sz="0" w:space="0" w:color="auto"/>
            <w:bottom w:val="none" w:sz="0" w:space="0" w:color="auto"/>
            <w:right w:val="none" w:sz="0" w:space="0" w:color="auto"/>
          </w:divBdr>
        </w:div>
        <w:div w:id="77093983">
          <w:marLeft w:val="0"/>
          <w:marRight w:val="0"/>
          <w:marTop w:val="0"/>
          <w:marBottom w:val="0"/>
          <w:divBdr>
            <w:top w:val="none" w:sz="0" w:space="0" w:color="auto"/>
            <w:left w:val="none" w:sz="0" w:space="0" w:color="auto"/>
            <w:bottom w:val="none" w:sz="0" w:space="0" w:color="auto"/>
            <w:right w:val="none" w:sz="0" w:space="0" w:color="auto"/>
          </w:divBdr>
        </w:div>
        <w:div w:id="1436170276">
          <w:marLeft w:val="0"/>
          <w:marRight w:val="0"/>
          <w:marTop w:val="0"/>
          <w:marBottom w:val="0"/>
          <w:divBdr>
            <w:top w:val="none" w:sz="0" w:space="0" w:color="auto"/>
            <w:left w:val="none" w:sz="0" w:space="0" w:color="auto"/>
            <w:bottom w:val="none" w:sz="0" w:space="0" w:color="auto"/>
            <w:right w:val="none" w:sz="0" w:space="0" w:color="auto"/>
          </w:divBdr>
        </w:div>
        <w:div w:id="1501239348">
          <w:marLeft w:val="0"/>
          <w:marRight w:val="0"/>
          <w:marTop w:val="0"/>
          <w:marBottom w:val="0"/>
          <w:divBdr>
            <w:top w:val="none" w:sz="0" w:space="0" w:color="auto"/>
            <w:left w:val="none" w:sz="0" w:space="0" w:color="auto"/>
            <w:bottom w:val="none" w:sz="0" w:space="0" w:color="auto"/>
            <w:right w:val="none" w:sz="0" w:space="0" w:color="auto"/>
          </w:divBdr>
        </w:div>
        <w:div w:id="153494354">
          <w:marLeft w:val="0"/>
          <w:marRight w:val="0"/>
          <w:marTop w:val="0"/>
          <w:marBottom w:val="0"/>
          <w:divBdr>
            <w:top w:val="none" w:sz="0" w:space="0" w:color="auto"/>
            <w:left w:val="none" w:sz="0" w:space="0" w:color="auto"/>
            <w:bottom w:val="none" w:sz="0" w:space="0" w:color="auto"/>
            <w:right w:val="none" w:sz="0" w:space="0" w:color="auto"/>
          </w:divBdr>
        </w:div>
        <w:div w:id="258028543">
          <w:marLeft w:val="0"/>
          <w:marRight w:val="0"/>
          <w:marTop w:val="0"/>
          <w:marBottom w:val="0"/>
          <w:divBdr>
            <w:top w:val="none" w:sz="0" w:space="0" w:color="auto"/>
            <w:left w:val="none" w:sz="0" w:space="0" w:color="auto"/>
            <w:bottom w:val="none" w:sz="0" w:space="0" w:color="auto"/>
            <w:right w:val="none" w:sz="0" w:space="0" w:color="auto"/>
          </w:divBdr>
        </w:div>
        <w:div w:id="1726903645">
          <w:marLeft w:val="0"/>
          <w:marRight w:val="0"/>
          <w:marTop w:val="0"/>
          <w:marBottom w:val="0"/>
          <w:divBdr>
            <w:top w:val="none" w:sz="0" w:space="0" w:color="auto"/>
            <w:left w:val="none" w:sz="0" w:space="0" w:color="auto"/>
            <w:bottom w:val="none" w:sz="0" w:space="0" w:color="auto"/>
            <w:right w:val="none" w:sz="0" w:space="0" w:color="auto"/>
          </w:divBdr>
        </w:div>
        <w:div w:id="189531102">
          <w:marLeft w:val="0"/>
          <w:marRight w:val="0"/>
          <w:marTop w:val="0"/>
          <w:marBottom w:val="0"/>
          <w:divBdr>
            <w:top w:val="none" w:sz="0" w:space="0" w:color="auto"/>
            <w:left w:val="none" w:sz="0" w:space="0" w:color="auto"/>
            <w:bottom w:val="none" w:sz="0" w:space="0" w:color="auto"/>
            <w:right w:val="none" w:sz="0" w:space="0" w:color="auto"/>
          </w:divBdr>
        </w:div>
        <w:div w:id="1441800814">
          <w:marLeft w:val="0"/>
          <w:marRight w:val="0"/>
          <w:marTop w:val="0"/>
          <w:marBottom w:val="0"/>
          <w:divBdr>
            <w:top w:val="none" w:sz="0" w:space="0" w:color="auto"/>
            <w:left w:val="none" w:sz="0" w:space="0" w:color="auto"/>
            <w:bottom w:val="none" w:sz="0" w:space="0" w:color="auto"/>
            <w:right w:val="none" w:sz="0" w:space="0" w:color="auto"/>
          </w:divBdr>
        </w:div>
        <w:div w:id="1759137952">
          <w:marLeft w:val="0"/>
          <w:marRight w:val="0"/>
          <w:marTop w:val="0"/>
          <w:marBottom w:val="0"/>
          <w:divBdr>
            <w:top w:val="none" w:sz="0" w:space="0" w:color="auto"/>
            <w:left w:val="none" w:sz="0" w:space="0" w:color="auto"/>
            <w:bottom w:val="none" w:sz="0" w:space="0" w:color="auto"/>
            <w:right w:val="none" w:sz="0" w:space="0" w:color="auto"/>
          </w:divBdr>
        </w:div>
        <w:div w:id="852567740">
          <w:marLeft w:val="0"/>
          <w:marRight w:val="0"/>
          <w:marTop w:val="0"/>
          <w:marBottom w:val="0"/>
          <w:divBdr>
            <w:top w:val="none" w:sz="0" w:space="0" w:color="auto"/>
            <w:left w:val="none" w:sz="0" w:space="0" w:color="auto"/>
            <w:bottom w:val="none" w:sz="0" w:space="0" w:color="auto"/>
            <w:right w:val="none" w:sz="0" w:space="0" w:color="auto"/>
          </w:divBdr>
        </w:div>
        <w:div w:id="102847308">
          <w:marLeft w:val="0"/>
          <w:marRight w:val="0"/>
          <w:marTop w:val="0"/>
          <w:marBottom w:val="0"/>
          <w:divBdr>
            <w:top w:val="none" w:sz="0" w:space="0" w:color="auto"/>
            <w:left w:val="none" w:sz="0" w:space="0" w:color="auto"/>
            <w:bottom w:val="none" w:sz="0" w:space="0" w:color="auto"/>
            <w:right w:val="none" w:sz="0" w:space="0" w:color="auto"/>
          </w:divBdr>
        </w:div>
        <w:div w:id="1033533640">
          <w:marLeft w:val="0"/>
          <w:marRight w:val="0"/>
          <w:marTop w:val="0"/>
          <w:marBottom w:val="0"/>
          <w:divBdr>
            <w:top w:val="none" w:sz="0" w:space="0" w:color="auto"/>
            <w:left w:val="none" w:sz="0" w:space="0" w:color="auto"/>
            <w:bottom w:val="none" w:sz="0" w:space="0" w:color="auto"/>
            <w:right w:val="none" w:sz="0" w:space="0" w:color="auto"/>
          </w:divBdr>
        </w:div>
        <w:div w:id="1304388968">
          <w:marLeft w:val="0"/>
          <w:marRight w:val="0"/>
          <w:marTop w:val="0"/>
          <w:marBottom w:val="0"/>
          <w:divBdr>
            <w:top w:val="none" w:sz="0" w:space="0" w:color="auto"/>
            <w:left w:val="none" w:sz="0" w:space="0" w:color="auto"/>
            <w:bottom w:val="none" w:sz="0" w:space="0" w:color="auto"/>
            <w:right w:val="none" w:sz="0" w:space="0" w:color="auto"/>
          </w:divBdr>
        </w:div>
        <w:div w:id="1748459539">
          <w:marLeft w:val="0"/>
          <w:marRight w:val="0"/>
          <w:marTop w:val="0"/>
          <w:marBottom w:val="0"/>
          <w:divBdr>
            <w:top w:val="none" w:sz="0" w:space="0" w:color="auto"/>
            <w:left w:val="none" w:sz="0" w:space="0" w:color="auto"/>
            <w:bottom w:val="none" w:sz="0" w:space="0" w:color="auto"/>
            <w:right w:val="none" w:sz="0" w:space="0" w:color="auto"/>
          </w:divBdr>
        </w:div>
        <w:div w:id="1649895908">
          <w:marLeft w:val="0"/>
          <w:marRight w:val="0"/>
          <w:marTop w:val="0"/>
          <w:marBottom w:val="0"/>
          <w:divBdr>
            <w:top w:val="none" w:sz="0" w:space="0" w:color="auto"/>
            <w:left w:val="none" w:sz="0" w:space="0" w:color="auto"/>
            <w:bottom w:val="none" w:sz="0" w:space="0" w:color="auto"/>
            <w:right w:val="none" w:sz="0" w:space="0" w:color="auto"/>
          </w:divBdr>
        </w:div>
        <w:div w:id="2083942211">
          <w:marLeft w:val="0"/>
          <w:marRight w:val="0"/>
          <w:marTop w:val="0"/>
          <w:marBottom w:val="0"/>
          <w:divBdr>
            <w:top w:val="none" w:sz="0" w:space="0" w:color="auto"/>
            <w:left w:val="none" w:sz="0" w:space="0" w:color="auto"/>
            <w:bottom w:val="none" w:sz="0" w:space="0" w:color="auto"/>
            <w:right w:val="none" w:sz="0" w:space="0" w:color="auto"/>
          </w:divBdr>
        </w:div>
        <w:div w:id="232935290">
          <w:marLeft w:val="0"/>
          <w:marRight w:val="0"/>
          <w:marTop w:val="0"/>
          <w:marBottom w:val="0"/>
          <w:divBdr>
            <w:top w:val="none" w:sz="0" w:space="0" w:color="auto"/>
            <w:left w:val="none" w:sz="0" w:space="0" w:color="auto"/>
            <w:bottom w:val="none" w:sz="0" w:space="0" w:color="auto"/>
            <w:right w:val="none" w:sz="0" w:space="0" w:color="auto"/>
          </w:divBdr>
        </w:div>
        <w:div w:id="290132120">
          <w:marLeft w:val="0"/>
          <w:marRight w:val="0"/>
          <w:marTop w:val="0"/>
          <w:marBottom w:val="0"/>
          <w:divBdr>
            <w:top w:val="none" w:sz="0" w:space="0" w:color="auto"/>
            <w:left w:val="none" w:sz="0" w:space="0" w:color="auto"/>
            <w:bottom w:val="none" w:sz="0" w:space="0" w:color="auto"/>
            <w:right w:val="none" w:sz="0" w:space="0" w:color="auto"/>
          </w:divBdr>
        </w:div>
        <w:div w:id="858473315">
          <w:marLeft w:val="0"/>
          <w:marRight w:val="0"/>
          <w:marTop w:val="0"/>
          <w:marBottom w:val="0"/>
          <w:divBdr>
            <w:top w:val="none" w:sz="0" w:space="0" w:color="auto"/>
            <w:left w:val="none" w:sz="0" w:space="0" w:color="auto"/>
            <w:bottom w:val="none" w:sz="0" w:space="0" w:color="auto"/>
            <w:right w:val="none" w:sz="0" w:space="0" w:color="auto"/>
          </w:divBdr>
        </w:div>
        <w:div w:id="1441293560">
          <w:marLeft w:val="0"/>
          <w:marRight w:val="0"/>
          <w:marTop w:val="0"/>
          <w:marBottom w:val="0"/>
          <w:divBdr>
            <w:top w:val="none" w:sz="0" w:space="0" w:color="auto"/>
            <w:left w:val="none" w:sz="0" w:space="0" w:color="auto"/>
            <w:bottom w:val="none" w:sz="0" w:space="0" w:color="auto"/>
            <w:right w:val="none" w:sz="0" w:space="0" w:color="auto"/>
          </w:divBdr>
        </w:div>
        <w:div w:id="389808344">
          <w:marLeft w:val="0"/>
          <w:marRight w:val="0"/>
          <w:marTop w:val="0"/>
          <w:marBottom w:val="0"/>
          <w:divBdr>
            <w:top w:val="none" w:sz="0" w:space="0" w:color="auto"/>
            <w:left w:val="none" w:sz="0" w:space="0" w:color="auto"/>
            <w:bottom w:val="none" w:sz="0" w:space="0" w:color="auto"/>
            <w:right w:val="none" w:sz="0" w:space="0" w:color="auto"/>
          </w:divBdr>
        </w:div>
        <w:div w:id="1662125874">
          <w:marLeft w:val="0"/>
          <w:marRight w:val="0"/>
          <w:marTop w:val="0"/>
          <w:marBottom w:val="0"/>
          <w:divBdr>
            <w:top w:val="none" w:sz="0" w:space="0" w:color="auto"/>
            <w:left w:val="none" w:sz="0" w:space="0" w:color="auto"/>
            <w:bottom w:val="none" w:sz="0" w:space="0" w:color="auto"/>
            <w:right w:val="none" w:sz="0" w:space="0" w:color="auto"/>
          </w:divBdr>
        </w:div>
        <w:div w:id="630941911">
          <w:marLeft w:val="0"/>
          <w:marRight w:val="0"/>
          <w:marTop w:val="0"/>
          <w:marBottom w:val="0"/>
          <w:divBdr>
            <w:top w:val="none" w:sz="0" w:space="0" w:color="auto"/>
            <w:left w:val="none" w:sz="0" w:space="0" w:color="auto"/>
            <w:bottom w:val="none" w:sz="0" w:space="0" w:color="auto"/>
            <w:right w:val="none" w:sz="0" w:space="0" w:color="auto"/>
          </w:divBdr>
        </w:div>
        <w:div w:id="685448035">
          <w:marLeft w:val="0"/>
          <w:marRight w:val="0"/>
          <w:marTop w:val="0"/>
          <w:marBottom w:val="0"/>
          <w:divBdr>
            <w:top w:val="none" w:sz="0" w:space="0" w:color="auto"/>
            <w:left w:val="none" w:sz="0" w:space="0" w:color="auto"/>
            <w:bottom w:val="none" w:sz="0" w:space="0" w:color="auto"/>
            <w:right w:val="none" w:sz="0" w:space="0" w:color="auto"/>
          </w:divBdr>
        </w:div>
        <w:div w:id="625238674">
          <w:marLeft w:val="0"/>
          <w:marRight w:val="0"/>
          <w:marTop w:val="0"/>
          <w:marBottom w:val="0"/>
          <w:divBdr>
            <w:top w:val="none" w:sz="0" w:space="0" w:color="auto"/>
            <w:left w:val="none" w:sz="0" w:space="0" w:color="auto"/>
            <w:bottom w:val="none" w:sz="0" w:space="0" w:color="auto"/>
            <w:right w:val="none" w:sz="0" w:space="0" w:color="auto"/>
          </w:divBdr>
        </w:div>
        <w:div w:id="227346660">
          <w:marLeft w:val="0"/>
          <w:marRight w:val="0"/>
          <w:marTop w:val="0"/>
          <w:marBottom w:val="0"/>
          <w:divBdr>
            <w:top w:val="none" w:sz="0" w:space="0" w:color="auto"/>
            <w:left w:val="none" w:sz="0" w:space="0" w:color="auto"/>
            <w:bottom w:val="none" w:sz="0" w:space="0" w:color="auto"/>
            <w:right w:val="none" w:sz="0" w:space="0" w:color="auto"/>
          </w:divBdr>
        </w:div>
        <w:div w:id="612710559">
          <w:marLeft w:val="0"/>
          <w:marRight w:val="0"/>
          <w:marTop w:val="0"/>
          <w:marBottom w:val="0"/>
          <w:divBdr>
            <w:top w:val="none" w:sz="0" w:space="0" w:color="auto"/>
            <w:left w:val="none" w:sz="0" w:space="0" w:color="auto"/>
            <w:bottom w:val="none" w:sz="0" w:space="0" w:color="auto"/>
            <w:right w:val="none" w:sz="0" w:space="0" w:color="auto"/>
          </w:divBdr>
        </w:div>
        <w:div w:id="944389775">
          <w:marLeft w:val="0"/>
          <w:marRight w:val="0"/>
          <w:marTop w:val="0"/>
          <w:marBottom w:val="0"/>
          <w:divBdr>
            <w:top w:val="none" w:sz="0" w:space="0" w:color="auto"/>
            <w:left w:val="none" w:sz="0" w:space="0" w:color="auto"/>
            <w:bottom w:val="none" w:sz="0" w:space="0" w:color="auto"/>
            <w:right w:val="none" w:sz="0" w:space="0" w:color="auto"/>
          </w:divBdr>
        </w:div>
        <w:div w:id="248999521">
          <w:marLeft w:val="0"/>
          <w:marRight w:val="0"/>
          <w:marTop w:val="0"/>
          <w:marBottom w:val="0"/>
          <w:divBdr>
            <w:top w:val="none" w:sz="0" w:space="0" w:color="auto"/>
            <w:left w:val="none" w:sz="0" w:space="0" w:color="auto"/>
            <w:bottom w:val="none" w:sz="0" w:space="0" w:color="auto"/>
            <w:right w:val="none" w:sz="0" w:space="0" w:color="auto"/>
          </w:divBdr>
        </w:div>
        <w:div w:id="694354493">
          <w:marLeft w:val="0"/>
          <w:marRight w:val="0"/>
          <w:marTop w:val="0"/>
          <w:marBottom w:val="0"/>
          <w:divBdr>
            <w:top w:val="none" w:sz="0" w:space="0" w:color="auto"/>
            <w:left w:val="none" w:sz="0" w:space="0" w:color="auto"/>
            <w:bottom w:val="none" w:sz="0" w:space="0" w:color="auto"/>
            <w:right w:val="none" w:sz="0" w:space="0" w:color="auto"/>
          </w:divBdr>
        </w:div>
        <w:div w:id="1809324683">
          <w:marLeft w:val="0"/>
          <w:marRight w:val="0"/>
          <w:marTop w:val="0"/>
          <w:marBottom w:val="0"/>
          <w:divBdr>
            <w:top w:val="none" w:sz="0" w:space="0" w:color="auto"/>
            <w:left w:val="none" w:sz="0" w:space="0" w:color="auto"/>
            <w:bottom w:val="none" w:sz="0" w:space="0" w:color="auto"/>
            <w:right w:val="none" w:sz="0" w:space="0" w:color="auto"/>
          </w:divBdr>
        </w:div>
        <w:div w:id="1715958256">
          <w:marLeft w:val="0"/>
          <w:marRight w:val="0"/>
          <w:marTop w:val="0"/>
          <w:marBottom w:val="0"/>
          <w:divBdr>
            <w:top w:val="none" w:sz="0" w:space="0" w:color="auto"/>
            <w:left w:val="none" w:sz="0" w:space="0" w:color="auto"/>
            <w:bottom w:val="none" w:sz="0" w:space="0" w:color="auto"/>
            <w:right w:val="none" w:sz="0" w:space="0" w:color="auto"/>
          </w:divBdr>
        </w:div>
        <w:div w:id="693699999">
          <w:marLeft w:val="0"/>
          <w:marRight w:val="0"/>
          <w:marTop w:val="0"/>
          <w:marBottom w:val="0"/>
          <w:divBdr>
            <w:top w:val="none" w:sz="0" w:space="0" w:color="auto"/>
            <w:left w:val="none" w:sz="0" w:space="0" w:color="auto"/>
            <w:bottom w:val="none" w:sz="0" w:space="0" w:color="auto"/>
            <w:right w:val="none" w:sz="0" w:space="0" w:color="auto"/>
          </w:divBdr>
        </w:div>
        <w:div w:id="981737658">
          <w:marLeft w:val="0"/>
          <w:marRight w:val="0"/>
          <w:marTop w:val="0"/>
          <w:marBottom w:val="0"/>
          <w:divBdr>
            <w:top w:val="none" w:sz="0" w:space="0" w:color="auto"/>
            <w:left w:val="none" w:sz="0" w:space="0" w:color="auto"/>
            <w:bottom w:val="none" w:sz="0" w:space="0" w:color="auto"/>
            <w:right w:val="none" w:sz="0" w:space="0" w:color="auto"/>
          </w:divBdr>
        </w:div>
        <w:div w:id="105782851">
          <w:marLeft w:val="0"/>
          <w:marRight w:val="0"/>
          <w:marTop w:val="0"/>
          <w:marBottom w:val="0"/>
          <w:divBdr>
            <w:top w:val="none" w:sz="0" w:space="0" w:color="auto"/>
            <w:left w:val="none" w:sz="0" w:space="0" w:color="auto"/>
            <w:bottom w:val="none" w:sz="0" w:space="0" w:color="auto"/>
            <w:right w:val="none" w:sz="0" w:space="0" w:color="auto"/>
          </w:divBdr>
        </w:div>
        <w:div w:id="178545623">
          <w:marLeft w:val="0"/>
          <w:marRight w:val="0"/>
          <w:marTop w:val="0"/>
          <w:marBottom w:val="0"/>
          <w:divBdr>
            <w:top w:val="none" w:sz="0" w:space="0" w:color="auto"/>
            <w:left w:val="none" w:sz="0" w:space="0" w:color="auto"/>
            <w:bottom w:val="none" w:sz="0" w:space="0" w:color="auto"/>
            <w:right w:val="none" w:sz="0" w:space="0" w:color="auto"/>
          </w:divBdr>
        </w:div>
        <w:div w:id="1253512542">
          <w:marLeft w:val="0"/>
          <w:marRight w:val="0"/>
          <w:marTop w:val="0"/>
          <w:marBottom w:val="0"/>
          <w:divBdr>
            <w:top w:val="none" w:sz="0" w:space="0" w:color="auto"/>
            <w:left w:val="none" w:sz="0" w:space="0" w:color="auto"/>
            <w:bottom w:val="none" w:sz="0" w:space="0" w:color="auto"/>
            <w:right w:val="none" w:sz="0" w:space="0" w:color="auto"/>
          </w:divBdr>
        </w:div>
        <w:div w:id="1024019246">
          <w:marLeft w:val="0"/>
          <w:marRight w:val="0"/>
          <w:marTop w:val="0"/>
          <w:marBottom w:val="0"/>
          <w:divBdr>
            <w:top w:val="none" w:sz="0" w:space="0" w:color="auto"/>
            <w:left w:val="none" w:sz="0" w:space="0" w:color="auto"/>
            <w:bottom w:val="none" w:sz="0" w:space="0" w:color="auto"/>
            <w:right w:val="none" w:sz="0" w:space="0" w:color="auto"/>
          </w:divBdr>
        </w:div>
        <w:div w:id="1289242410">
          <w:marLeft w:val="0"/>
          <w:marRight w:val="0"/>
          <w:marTop w:val="0"/>
          <w:marBottom w:val="0"/>
          <w:divBdr>
            <w:top w:val="none" w:sz="0" w:space="0" w:color="auto"/>
            <w:left w:val="none" w:sz="0" w:space="0" w:color="auto"/>
            <w:bottom w:val="none" w:sz="0" w:space="0" w:color="auto"/>
            <w:right w:val="none" w:sz="0" w:space="0" w:color="auto"/>
          </w:divBdr>
        </w:div>
        <w:div w:id="1014647215">
          <w:marLeft w:val="0"/>
          <w:marRight w:val="0"/>
          <w:marTop w:val="0"/>
          <w:marBottom w:val="0"/>
          <w:divBdr>
            <w:top w:val="none" w:sz="0" w:space="0" w:color="auto"/>
            <w:left w:val="none" w:sz="0" w:space="0" w:color="auto"/>
            <w:bottom w:val="none" w:sz="0" w:space="0" w:color="auto"/>
            <w:right w:val="none" w:sz="0" w:space="0" w:color="auto"/>
          </w:divBdr>
        </w:div>
        <w:div w:id="1299915654">
          <w:marLeft w:val="0"/>
          <w:marRight w:val="0"/>
          <w:marTop w:val="0"/>
          <w:marBottom w:val="0"/>
          <w:divBdr>
            <w:top w:val="none" w:sz="0" w:space="0" w:color="auto"/>
            <w:left w:val="none" w:sz="0" w:space="0" w:color="auto"/>
            <w:bottom w:val="none" w:sz="0" w:space="0" w:color="auto"/>
            <w:right w:val="none" w:sz="0" w:space="0" w:color="auto"/>
          </w:divBdr>
        </w:div>
        <w:div w:id="1647590362">
          <w:marLeft w:val="0"/>
          <w:marRight w:val="0"/>
          <w:marTop w:val="0"/>
          <w:marBottom w:val="0"/>
          <w:divBdr>
            <w:top w:val="none" w:sz="0" w:space="0" w:color="auto"/>
            <w:left w:val="none" w:sz="0" w:space="0" w:color="auto"/>
            <w:bottom w:val="none" w:sz="0" w:space="0" w:color="auto"/>
            <w:right w:val="none" w:sz="0" w:space="0" w:color="auto"/>
          </w:divBdr>
        </w:div>
        <w:div w:id="713775121">
          <w:marLeft w:val="0"/>
          <w:marRight w:val="0"/>
          <w:marTop w:val="0"/>
          <w:marBottom w:val="0"/>
          <w:divBdr>
            <w:top w:val="none" w:sz="0" w:space="0" w:color="auto"/>
            <w:left w:val="none" w:sz="0" w:space="0" w:color="auto"/>
            <w:bottom w:val="none" w:sz="0" w:space="0" w:color="auto"/>
            <w:right w:val="none" w:sz="0" w:space="0" w:color="auto"/>
          </w:divBdr>
        </w:div>
        <w:div w:id="673218275">
          <w:marLeft w:val="0"/>
          <w:marRight w:val="0"/>
          <w:marTop w:val="0"/>
          <w:marBottom w:val="0"/>
          <w:divBdr>
            <w:top w:val="none" w:sz="0" w:space="0" w:color="auto"/>
            <w:left w:val="none" w:sz="0" w:space="0" w:color="auto"/>
            <w:bottom w:val="none" w:sz="0" w:space="0" w:color="auto"/>
            <w:right w:val="none" w:sz="0" w:space="0" w:color="auto"/>
          </w:divBdr>
        </w:div>
        <w:div w:id="161354137">
          <w:marLeft w:val="0"/>
          <w:marRight w:val="0"/>
          <w:marTop w:val="0"/>
          <w:marBottom w:val="0"/>
          <w:divBdr>
            <w:top w:val="none" w:sz="0" w:space="0" w:color="auto"/>
            <w:left w:val="none" w:sz="0" w:space="0" w:color="auto"/>
            <w:bottom w:val="none" w:sz="0" w:space="0" w:color="auto"/>
            <w:right w:val="none" w:sz="0" w:space="0" w:color="auto"/>
          </w:divBdr>
        </w:div>
        <w:div w:id="515341407">
          <w:marLeft w:val="0"/>
          <w:marRight w:val="0"/>
          <w:marTop w:val="0"/>
          <w:marBottom w:val="0"/>
          <w:divBdr>
            <w:top w:val="none" w:sz="0" w:space="0" w:color="auto"/>
            <w:left w:val="none" w:sz="0" w:space="0" w:color="auto"/>
            <w:bottom w:val="none" w:sz="0" w:space="0" w:color="auto"/>
            <w:right w:val="none" w:sz="0" w:space="0" w:color="auto"/>
          </w:divBdr>
        </w:div>
        <w:div w:id="2143114581">
          <w:marLeft w:val="0"/>
          <w:marRight w:val="0"/>
          <w:marTop w:val="0"/>
          <w:marBottom w:val="0"/>
          <w:divBdr>
            <w:top w:val="none" w:sz="0" w:space="0" w:color="auto"/>
            <w:left w:val="none" w:sz="0" w:space="0" w:color="auto"/>
            <w:bottom w:val="none" w:sz="0" w:space="0" w:color="auto"/>
            <w:right w:val="none" w:sz="0" w:space="0" w:color="auto"/>
          </w:divBdr>
        </w:div>
        <w:div w:id="984896864">
          <w:marLeft w:val="0"/>
          <w:marRight w:val="0"/>
          <w:marTop w:val="0"/>
          <w:marBottom w:val="0"/>
          <w:divBdr>
            <w:top w:val="none" w:sz="0" w:space="0" w:color="auto"/>
            <w:left w:val="none" w:sz="0" w:space="0" w:color="auto"/>
            <w:bottom w:val="none" w:sz="0" w:space="0" w:color="auto"/>
            <w:right w:val="none" w:sz="0" w:space="0" w:color="auto"/>
          </w:divBdr>
        </w:div>
        <w:div w:id="2010474771">
          <w:marLeft w:val="0"/>
          <w:marRight w:val="0"/>
          <w:marTop w:val="0"/>
          <w:marBottom w:val="0"/>
          <w:divBdr>
            <w:top w:val="none" w:sz="0" w:space="0" w:color="auto"/>
            <w:left w:val="none" w:sz="0" w:space="0" w:color="auto"/>
            <w:bottom w:val="none" w:sz="0" w:space="0" w:color="auto"/>
            <w:right w:val="none" w:sz="0" w:space="0" w:color="auto"/>
          </w:divBdr>
        </w:div>
        <w:div w:id="665134195">
          <w:marLeft w:val="0"/>
          <w:marRight w:val="0"/>
          <w:marTop w:val="0"/>
          <w:marBottom w:val="0"/>
          <w:divBdr>
            <w:top w:val="none" w:sz="0" w:space="0" w:color="auto"/>
            <w:left w:val="none" w:sz="0" w:space="0" w:color="auto"/>
            <w:bottom w:val="none" w:sz="0" w:space="0" w:color="auto"/>
            <w:right w:val="none" w:sz="0" w:space="0" w:color="auto"/>
          </w:divBdr>
        </w:div>
        <w:div w:id="1634094861">
          <w:marLeft w:val="0"/>
          <w:marRight w:val="0"/>
          <w:marTop w:val="0"/>
          <w:marBottom w:val="0"/>
          <w:divBdr>
            <w:top w:val="none" w:sz="0" w:space="0" w:color="auto"/>
            <w:left w:val="none" w:sz="0" w:space="0" w:color="auto"/>
            <w:bottom w:val="none" w:sz="0" w:space="0" w:color="auto"/>
            <w:right w:val="none" w:sz="0" w:space="0" w:color="auto"/>
          </w:divBdr>
        </w:div>
        <w:div w:id="1150053596">
          <w:marLeft w:val="0"/>
          <w:marRight w:val="0"/>
          <w:marTop w:val="0"/>
          <w:marBottom w:val="0"/>
          <w:divBdr>
            <w:top w:val="none" w:sz="0" w:space="0" w:color="auto"/>
            <w:left w:val="none" w:sz="0" w:space="0" w:color="auto"/>
            <w:bottom w:val="none" w:sz="0" w:space="0" w:color="auto"/>
            <w:right w:val="none" w:sz="0" w:space="0" w:color="auto"/>
          </w:divBdr>
        </w:div>
        <w:div w:id="1633100327">
          <w:marLeft w:val="0"/>
          <w:marRight w:val="0"/>
          <w:marTop w:val="0"/>
          <w:marBottom w:val="0"/>
          <w:divBdr>
            <w:top w:val="none" w:sz="0" w:space="0" w:color="auto"/>
            <w:left w:val="none" w:sz="0" w:space="0" w:color="auto"/>
            <w:bottom w:val="none" w:sz="0" w:space="0" w:color="auto"/>
            <w:right w:val="none" w:sz="0" w:space="0" w:color="auto"/>
          </w:divBdr>
        </w:div>
        <w:div w:id="1026105260">
          <w:marLeft w:val="0"/>
          <w:marRight w:val="0"/>
          <w:marTop w:val="0"/>
          <w:marBottom w:val="0"/>
          <w:divBdr>
            <w:top w:val="none" w:sz="0" w:space="0" w:color="auto"/>
            <w:left w:val="none" w:sz="0" w:space="0" w:color="auto"/>
            <w:bottom w:val="none" w:sz="0" w:space="0" w:color="auto"/>
            <w:right w:val="none" w:sz="0" w:space="0" w:color="auto"/>
          </w:divBdr>
        </w:div>
        <w:div w:id="189801151">
          <w:marLeft w:val="0"/>
          <w:marRight w:val="0"/>
          <w:marTop w:val="0"/>
          <w:marBottom w:val="0"/>
          <w:divBdr>
            <w:top w:val="none" w:sz="0" w:space="0" w:color="auto"/>
            <w:left w:val="none" w:sz="0" w:space="0" w:color="auto"/>
            <w:bottom w:val="none" w:sz="0" w:space="0" w:color="auto"/>
            <w:right w:val="none" w:sz="0" w:space="0" w:color="auto"/>
          </w:divBdr>
        </w:div>
        <w:div w:id="482044114">
          <w:marLeft w:val="0"/>
          <w:marRight w:val="0"/>
          <w:marTop w:val="0"/>
          <w:marBottom w:val="0"/>
          <w:divBdr>
            <w:top w:val="none" w:sz="0" w:space="0" w:color="auto"/>
            <w:left w:val="none" w:sz="0" w:space="0" w:color="auto"/>
            <w:bottom w:val="none" w:sz="0" w:space="0" w:color="auto"/>
            <w:right w:val="none" w:sz="0" w:space="0" w:color="auto"/>
          </w:divBdr>
        </w:div>
        <w:div w:id="1659455772">
          <w:marLeft w:val="0"/>
          <w:marRight w:val="0"/>
          <w:marTop w:val="0"/>
          <w:marBottom w:val="0"/>
          <w:divBdr>
            <w:top w:val="none" w:sz="0" w:space="0" w:color="auto"/>
            <w:left w:val="none" w:sz="0" w:space="0" w:color="auto"/>
            <w:bottom w:val="none" w:sz="0" w:space="0" w:color="auto"/>
            <w:right w:val="none" w:sz="0" w:space="0" w:color="auto"/>
          </w:divBdr>
        </w:div>
        <w:div w:id="1151409771">
          <w:marLeft w:val="0"/>
          <w:marRight w:val="0"/>
          <w:marTop w:val="0"/>
          <w:marBottom w:val="0"/>
          <w:divBdr>
            <w:top w:val="none" w:sz="0" w:space="0" w:color="auto"/>
            <w:left w:val="none" w:sz="0" w:space="0" w:color="auto"/>
            <w:bottom w:val="none" w:sz="0" w:space="0" w:color="auto"/>
            <w:right w:val="none" w:sz="0" w:space="0" w:color="auto"/>
          </w:divBdr>
        </w:div>
        <w:div w:id="2051609380">
          <w:marLeft w:val="0"/>
          <w:marRight w:val="0"/>
          <w:marTop w:val="0"/>
          <w:marBottom w:val="0"/>
          <w:divBdr>
            <w:top w:val="none" w:sz="0" w:space="0" w:color="auto"/>
            <w:left w:val="none" w:sz="0" w:space="0" w:color="auto"/>
            <w:bottom w:val="none" w:sz="0" w:space="0" w:color="auto"/>
            <w:right w:val="none" w:sz="0" w:space="0" w:color="auto"/>
          </w:divBdr>
        </w:div>
        <w:div w:id="1560899056">
          <w:marLeft w:val="0"/>
          <w:marRight w:val="0"/>
          <w:marTop w:val="0"/>
          <w:marBottom w:val="0"/>
          <w:divBdr>
            <w:top w:val="none" w:sz="0" w:space="0" w:color="auto"/>
            <w:left w:val="none" w:sz="0" w:space="0" w:color="auto"/>
            <w:bottom w:val="none" w:sz="0" w:space="0" w:color="auto"/>
            <w:right w:val="none" w:sz="0" w:space="0" w:color="auto"/>
          </w:divBdr>
        </w:div>
        <w:div w:id="981154553">
          <w:marLeft w:val="0"/>
          <w:marRight w:val="0"/>
          <w:marTop w:val="0"/>
          <w:marBottom w:val="0"/>
          <w:divBdr>
            <w:top w:val="none" w:sz="0" w:space="0" w:color="auto"/>
            <w:left w:val="none" w:sz="0" w:space="0" w:color="auto"/>
            <w:bottom w:val="none" w:sz="0" w:space="0" w:color="auto"/>
            <w:right w:val="none" w:sz="0" w:space="0" w:color="auto"/>
          </w:divBdr>
        </w:div>
        <w:div w:id="37945485">
          <w:marLeft w:val="0"/>
          <w:marRight w:val="0"/>
          <w:marTop w:val="0"/>
          <w:marBottom w:val="0"/>
          <w:divBdr>
            <w:top w:val="none" w:sz="0" w:space="0" w:color="auto"/>
            <w:left w:val="none" w:sz="0" w:space="0" w:color="auto"/>
            <w:bottom w:val="none" w:sz="0" w:space="0" w:color="auto"/>
            <w:right w:val="none" w:sz="0" w:space="0" w:color="auto"/>
          </w:divBdr>
        </w:div>
        <w:div w:id="663508689">
          <w:marLeft w:val="0"/>
          <w:marRight w:val="0"/>
          <w:marTop w:val="0"/>
          <w:marBottom w:val="0"/>
          <w:divBdr>
            <w:top w:val="none" w:sz="0" w:space="0" w:color="auto"/>
            <w:left w:val="none" w:sz="0" w:space="0" w:color="auto"/>
            <w:bottom w:val="none" w:sz="0" w:space="0" w:color="auto"/>
            <w:right w:val="none" w:sz="0" w:space="0" w:color="auto"/>
          </w:divBdr>
        </w:div>
        <w:div w:id="1025592245">
          <w:marLeft w:val="0"/>
          <w:marRight w:val="0"/>
          <w:marTop w:val="0"/>
          <w:marBottom w:val="0"/>
          <w:divBdr>
            <w:top w:val="none" w:sz="0" w:space="0" w:color="auto"/>
            <w:left w:val="none" w:sz="0" w:space="0" w:color="auto"/>
            <w:bottom w:val="none" w:sz="0" w:space="0" w:color="auto"/>
            <w:right w:val="none" w:sz="0" w:space="0" w:color="auto"/>
          </w:divBdr>
        </w:div>
        <w:div w:id="97334995">
          <w:marLeft w:val="0"/>
          <w:marRight w:val="0"/>
          <w:marTop w:val="0"/>
          <w:marBottom w:val="0"/>
          <w:divBdr>
            <w:top w:val="none" w:sz="0" w:space="0" w:color="auto"/>
            <w:left w:val="none" w:sz="0" w:space="0" w:color="auto"/>
            <w:bottom w:val="none" w:sz="0" w:space="0" w:color="auto"/>
            <w:right w:val="none" w:sz="0" w:space="0" w:color="auto"/>
          </w:divBdr>
        </w:div>
        <w:div w:id="1717772821">
          <w:marLeft w:val="0"/>
          <w:marRight w:val="0"/>
          <w:marTop w:val="0"/>
          <w:marBottom w:val="0"/>
          <w:divBdr>
            <w:top w:val="none" w:sz="0" w:space="0" w:color="auto"/>
            <w:left w:val="none" w:sz="0" w:space="0" w:color="auto"/>
            <w:bottom w:val="none" w:sz="0" w:space="0" w:color="auto"/>
            <w:right w:val="none" w:sz="0" w:space="0" w:color="auto"/>
          </w:divBdr>
        </w:div>
        <w:div w:id="379283437">
          <w:marLeft w:val="0"/>
          <w:marRight w:val="0"/>
          <w:marTop w:val="0"/>
          <w:marBottom w:val="0"/>
          <w:divBdr>
            <w:top w:val="none" w:sz="0" w:space="0" w:color="auto"/>
            <w:left w:val="none" w:sz="0" w:space="0" w:color="auto"/>
            <w:bottom w:val="none" w:sz="0" w:space="0" w:color="auto"/>
            <w:right w:val="none" w:sz="0" w:space="0" w:color="auto"/>
          </w:divBdr>
        </w:div>
        <w:div w:id="508494229">
          <w:marLeft w:val="0"/>
          <w:marRight w:val="0"/>
          <w:marTop w:val="0"/>
          <w:marBottom w:val="0"/>
          <w:divBdr>
            <w:top w:val="none" w:sz="0" w:space="0" w:color="auto"/>
            <w:left w:val="none" w:sz="0" w:space="0" w:color="auto"/>
            <w:bottom w:val="none" w:sz="0" w:space="0" w:color="auto"/>
            <w:right w:val="none" w:sz="0" w:space="0" w:color="auto"/>
          </w:divBdr>
        </w:div>
        <w:div w:id="791555816">
          <w:marLeft w:val="0"/>
          <w:marRight w:val="0"/>
          <w:marTop w:val="0"/>
          <w:marBottom w:val="0"/>
          <w:divBdr>
            <w:top w:val="none" w:sz="0" w:space="0" w:color="auto"/>
            <w:left w:val="none" w:sz="0" w:space="0" w:color="auto"/>
            <w:bottom w:val="none" w:sz="0" w:space="0" w:color="auto"/>
            <w:right w:val="none" w:sz="0" w:space="0" w:color="auto"/>
          </w:divBdr>
        </w:div>
        <w:div w:id="525753002">
          <w:marLeft w:val="0"/>
          <w:marRight w:val="0"/>
          <w:marTop w:val="0"/>
          <w:marBottom w:val="0"/>
          <w:divBdr>
            <w:top w:val="none" w:sz="0" w:space="0" w:color="auto"/>
            <w:left w:val="none" w:sz="0" w:space="0" w:color="auto"/>
            <w:bottom w:val="none" w:sz="0" w:space="0" w:color="auto"/>
            <w:right w:val="none" w:sz="0" w:space="0" w:color="auto"/>
          </w:divBdr>
        </w:div>
        <w:div w:id="1435662042">
          <w:marLeft w:val="0"/>
          <w:marRight w:val="0"/>
          <w:marTop w:val="0"/>
          <w:marBottom w:val="0"/>
          <w:divBdr>
            <w:top w:val="none" w:sz="0" w:space="0" w:color="auto"/>
            <w:left w:val="none" w:sz="0" w:space="0" w:color="auto"/>
            <w:bottom w:val="none" w:sz="0" w:space="0" w:color="auto"/>
            <w:right w:val="none" w:sz="0" w:space="0" w:color="auto"/>
          </w:divBdr>
        </w:div>
        <w:div w:id="836651982">
          <w:marLeft w:val="0"/>
          <w:marRight w:val="0"/>
          <w:marTop w:val="0"/>
          <w:marBottom w:val="0"/>
          <w:divBdr>
            <w:top w:val="none" w:sz="0" w:space="0" w:color="auto"/>
            <w:left w:val="none" w:sz="0" w:space="0" w:color="auto"/>
            <w:bottom w:val="none" w:sz="0" w:space="0" w:color="auto"/>
            <w:right w:val="none" w:sz="0" w:space="0" w:color="auto"/>
          </w:divBdr>
        </w:div>
        <w:div w:id="981886395">
          <w:marLeft w:val="0"/>
          <w:marRight w:val="0"/>
          <w:marTop w:val="0"/>
          <w:marBottom w:val="0"/>
          <w:divBdr>
            <w:top w:val="none" w:sz="0" w:space="0" w:color="auto"/>
            <w:left w:val="none" w:sz="0" w:space="0" w:color="auto"/>
            <w:bottom w:val="none" w:sz="0" w:space="0" w:color="auto"/>
            <w:right w:val="none" w:sz="0" w:space="0" w:color="auto"/>
          </w:divBdr>
        </w:div>
        <w:div w:id="1327902352">
          <w:marLeft w:val="0"/>
          <w:marRight w:val="0"/>
          <w:marTop w:val="0"/>
          <w:marBottom w:val="0"/>
          <w:divBdr>
            <w:top w:val="none" w:sz="0" w:space="0" w:color="auto"/>
            <w:left w:val="none" w:sz="0" w:space="0" w:color="auto"/>
            <w:bottom w:val="none" w:sz="0" w:space="0" w:color="auto"/>
            <w:right w:val="none" w:sz="0" w:space="0" w:color="auto"/>
          </w:divBdr>
        </w:div>
        <w:div w:id="1352487310">
          <w:marLeft w:val="0"/>
          <w:marRight w:val="0"/>
          <w:marTop w:val="0"/>
          <w:marBottom w:val="0"/>
          <w:divBdr>
            <w:top w:val="none" w:sz="0" w:space="0" w:color="auto"/>
            <w:left w:val="none" w:sz="0" w:space="0" w:color="auto"/>
            <w:bottom w:val="none" w:sz="0" w:space="0" w:color="auto"/>
            <w:right w:val="none" w:sz="0" w:space="0" w:color="auto"/>
          </w:divBdr>
        </w:div>
        <w:div w:id="1534999113">
          <w:marLeft w:val="0"/>
          <w:marRight w:val="0"/>
          <w:marTop w:val="0"/>
          <w:marBottom w:val="0"/>
          <w:divBdr>
            <w:top w:val="none" w:sz="0" w:space="0" w:color="auto"/>
            <w:left w:val="none" w:sz="0" w:space="0" w:color="auto"/>
            <w:bottom w:val="none" w:sz="0" w:space="0" w:color="auto"/>
            <w:right w:val="none" w:sz="0" w:space="0" w:color="auto"/>
          </w:divBdr>
        </w:div>
        <w:div w:id="175467345">
          <w:marLeft w:val="0"/>
          <w:marRight w:val="0"/>
          <w:marTop w:val="0"/>
          <w:marBottom w:val="0"/>
          <w:divBdr>
            <w:top w:val="none" w:sz="0" w:space="0" w:color="auto"/>
            <w:left w:val="none" w:sz="0" w:space="0" w:color="auto"/>
            <w:bottom w:val="none" w:sz="0" w:space="0" w:color="auto"/>
            <w:right w:val="none" w:sz="0" w:space="0" w:color="auto"/>
          </w:divBdr>
        </w:div>
        <w:div w:id="709457760">
          <w:marLeft w:val="0"/>
          <w:marRight w:val="0"/>
          <w:marTop w:val="0"/>
          <w:marBottom w:val="0"/>
          <w:divBdr>
            <w:top w:val="none" w:sz="0" w:space="0" w:color="auto"/>
            <w:left w:val="none" w:sz="0" w:space="0" w:color="auto"/>
            <w:bottom w:val="none" w:sz="0" w:space="0" w:color="auto"/>
            <w:right w:val="none" w:sz="0" w:space="0" w:color="auto"/>
          </w:divBdr>
        </w:div>
        <w:div w:id="999040811">
          <w:marLeft w:val="0"/>
          <w:marRight w:val="0"/>
          <w:marTop w:val="0"/>
          <w:marBottom w:val="0"/>
          <w:divBdr>
            <w:top w:val="none" w:sz="0" w:space="0" w:color="auto"/>
            <w:left w:val="none" w:sz="0" w:space="0" w:color="auto"/>
            <w:bottom w:val="none" w:sz="0" w:space="0" w:color="auto"/>
            <w:right w:val="none" w:sz="0" w:space="0" w:color="auto"/>
          </w:divBdr>
        </w:div>
        <w:div w:id="646788748">
          <w:marLeft w:val="0"/>
          <w:marRight w:val="0"/>
          <w:marTop w:val="0"/>
          <w:marBottom w:val="0"/>
          <w:divBdr>
            <w:top w:val="none" w:sz="0" w:space="0" w:color="auto"/>
            <w:left w:val="none" w:sz="0" w:space="0" w:color="auto"/>
            <w:bottom w:val="none" w:sz="0" w:space="0" w:color="auto"/>
            <w:right w:val="none" w:sz="0" w:space="0" w:color="auto"/>
          </w:divBdr>
        </w:div>
        <w:div w:id="892423116">
          <w:marLeft w:val="0"/>
          <w:marRight w:val="0"/>
          <w:marTop w:val="0"/>
          <w:marBottom w:val="0"/>
          <w:divBdr>
            <w:top w:val="none" w:sz="0" w:space="0" w:color="auto"/>
            <w:left w:val="none" w:sz="0" w:space="0" w:color="auto"/>
            <w:bottom w:val="none" w:sz="0" w:space="0" w:color="auto"/>
            <w:right w:val="none" w:sz="0" w:space="0" w:color="auto"/>
          </w:divBdr>
        </w:div>
        <w:div w:id="10840991">
          <w:marLeft w:val="0"/>
          <w:marRight w:val="0"/>
          <w:marTop w:val="0"/>
          <w:marBottom w:val="0"/>
          <w:divBdr>
            <w:top w:val="none" w:sz="0" w:space="0" w:color="auto"/>
            <w:left w:val="none" w:sz="0" w:space="0" w:color="auto"/>
            <w:bottom w:val="none" w:sz="0" w:space="0" w:color="auto"/>
            <w:right w:val="none" w:sz="0" w:space="0" w:color="auto"/>
          </w:divBdr>
        </w:div>
        <w:div w:id="1530875258">
          <w:marLeft w:val="0"/>
          <w:marRight w:val="0"/>
          <w:marTop w:val="0"/>
          <w:marBottom w:val="0"/>
          <w:divBdr>
            <w:top w:val="none" w:sz="0" w:space="0" w:color="auto"/>
            <w:left w:val="none" w:sz="0" w:space="0" w:color="auto"/>
            <w:bottom w:val="none" w:sz="0" w:space="0" w:color="auto"/>
            <w:right w:val="none" w:sz="0" w:space="0" w:color="auto"/>
          </w:divBdr>
        </w:div>
        <w:div w:id="1749963423">
          <w:marLeft w:val="0"/>
          <w:marRight w:val="0"/>
          <w:marTop w:val="0"/>
          <w:marBottom w:val="0"/>
          <w:divBdr>
            <w:top w:val="none" w:sz="0" w:space="0" w:color="auto"/>
            <w:left w:val="none" w:sz="0" w:space="0" w:color="auto"/>
            <w:bottom w:val="none" w:sz="0" w:space="0" w:color="auto"/>
            <w:right w:val="none" w:sz="0" w:space="0" w:color="auto"/>
          </w:divBdr>
        </w:div>
        <w:div w:id="938483722">
          <w:marLeft w:val="0"/>
          <w:marRight w:val="0"/>
          <w:marTop w:val="0"/>
          <w:marBottom w:val="0"/>
          <w:divBdr>
            <w:top w:val="none" w:sz="0" w:space="0" w:color="auto"/>
            <w:left w:val="none" w:sz="0" w:space="0" w:color="auto"/>
            <w:bottom w:val="none" w:sz="0" w:space="0" w:color="auto"/>
            <w:right w:val="none" w:sz="0" w:space="0" w:color="auto"/>
          </w:divBdr>
        </w:div>
        <w:div w:id="511530497">
          <w:marLeft w:val="0"/>
          <w:marRight w:val="0"/>
          <w:marTop w:val="0"/>
          <w:marBottom w:val="0"/>
          <w:divBdr>
            <w:top w:val="none" w:sz="0" w:space="0" w:color="auto"/>
            <w:left w:val="none" w:sz="0" w:space="0" w:color="auto"/>
            <w:bottom w:val="none" w:sz="0" w:space="0" w:color="auto"/>
            <w:right w:val="none" w:sz="0" w:space="0" w:color="auto"/>
          </w:divBdr>
        </w:div>
        <w:div w:id="197935155">
          <w:marLeft w:val="0"/>
          <w:marRight w:val="0"/>
          <w:marTop w:val="0"/>
          <w:marBottom w:val="0"/>
          <w:divBdr>
            <w:top w:val="none" w:sz="0" w:space="0" w:color="auto"/>
            <w:left w:val="none" w:sz="0" w:space="0" w:color="auto"/>
            <w:bottom w:val="none" w:sz="0" w:space="0" w:color="auto"/>
            <w:right w:val="none" w:sz="0" w:space="0" w:color="auto"/>
          </w:divBdr>
        </w:div>
        <w:div w:id="1935164458">
          <w:marLeft w:val="0"/>
          <w:marRight w:val="0"/>
          <w:marTop w:val="0"/>
          <w:marBottom w:val="0"/>
          <w:divBdr>
            <w:top w:val="none" w:sz="0" w:space="0" w:color="auto"/>
            <w:left w:val="none" w:sz="0" w:space="0" w:color="auto"/>
            <w:bottom w:val="none" w:sz="0" w:space="0" w:color="auto"/>
            <w:right w:val="none" w:sz="0" w:space="0" w:color="auto"/>
          </w:divBdr>
        </w:div>
        <w:div w:id="633872714">
          <w:marLeft w:val="0"/>
          <w:marRight w:val="0"/>
          <w:marTop w:val="0"/>
          <w:marBottom w:val="0"/>
          <w:divBdr>
            <w:top w:val="none" w:sz="0" w:space="0" w:color="auto"/>
            <w:left w:val="none" w:sz="0" w:space="0" w:color="auto"/>
            <w:bottom w:val="none" w:sz="0" w:space="0" w:color="auto"/>
            <w:right w:val="none" w:sz="0" w:space="0" w:color="auto"/>
          </w:divBdr>
        </w:div>
        <w:div w:id="677124500">
          <w:marLeft w:val="0"/>
          <w:marRight w:val="0"/>
          <w:marTop w:val="0"/>
          <w:marBottom w:val="0"/>
          <w:divBdr>
            <w:top w:val="none" w:sz="0" w:space="0" w:color="auto"/>
            <w:left w:val="none" w:sz="0" w:space="0" w:color="auto"/>
            <w:bottom w:val="none" w:sz="0" w:space="0" w:color="auto"/>
            <w:right w:val="none" w:sz="0" w:space="0" w:color="auto"/>
          </w:divBdr>
        </w:div>
        <w:div w:id="1531256630">
          <w:marLeft w:val="0"/>
          <w:marRight w:val="0"/>
          <w:marTop w:val="0"/>
          <w:marBottom w:val="0"/>
          <w:divBdr>
            <w:top w:val="none" w:sz="0" w:space="0" w:color="auto"/>
            <w:left w:val="none" w:sz="0" w:space="0" w:color="auto"/>
            <w:bottom w:val="none" w:sz="0" w:space="0" w:color="auto"/>
            <w:right w:val="none" w:sz="0" w:space="0" w:color="auto"/>
          </w:divBdr>
        </w:div>
        <w:div w:id="1882595981">
          <w:marLeft w:val="0"/>
          <w:marRight w:val="0"/>
          <w:marTop w:val="0"/>
          <w:marBottom w:val="0"/>
          <w:divBdr>
            <w:top w:val="none" w:sz="0" w:space="0" w:color="auto"/>
            <w:left w:val="none" w:sz="0" w:space="0" w:color="auto"/>
            <w:bottom w:val="none" w:sz="0" w:space="0" w:color="auto"/>
            <w:right w:val="none" w:sz="0" w:space="0" w:color="auto"/>
          </w:divBdr>
        </w:div>
        <w:div w:id="344208882">
          <w:marLeft w:val="0"/>
          <w:marRight w:val="0"/>
          <w:marTop w:val="0"/>
          <w:marBottom w:val="0"/>
          <w:divBdr>
            <w:top w:val="none" w:sz="0" w:space="0" w:color="auto"/>
            <w:left w:val="none" w:sz="0" w:space="0" w:color="auto"/>
            <w:bottom w:val="none" w:sz="0" w:space="0" w:color="auto"/>
            <w:right w:val="none" w:sz="0" w:space="0" w:color="auto"/>
          </w:divBdr>
        </w:div>
        <w:div w:id="786310267">
          <w:marLeft w:val="0"/>
          <w:marRight w:val="0"/>
          <w:marTop w:val="0"/>
          <w:marBottom w:val="0"/>
          <w:divBdr>
            <w:top w:val="none" w:sz="0" w:space="0" w:color="auto"/>
            <w:left w:val="none" w:sz="0" w:space="0" w:color="auto"/>
            <w:bottom w:val="none" w:sz="0" w:space="0" w:color="auto"/>
            <w:right w:val="none" w:sz="0" w:space="0" w:color="auto"/>
          </w:divBdr>
        </w:div>
        <w:div w:id="354505424">
          <w:marLeft w:val="0"/>
          <w:marRight w:val="0"/>
          <w:marTop w:val="0"/>
          <w:marBottom w:val="0"/>
          <w:divBdr>
            <w:top w:val="none" w:sz="0" w:space="0" w:color="auto"/>
            <w:left w:val="none" w:sz="0" w:space="0" w:color="auto"/>
            <w:bottom w:val="none" w:sz="0" w:space="0" w:color="auto"/>
            <w:right w:val="none" w:sz="0" w:space="0" w:color="auto"/>
          </w:divBdr>
        </w:div>
        <w:div w:id="649408042">
          <w:marLeft w:val="0"/>
          <w:marRight w:val="0"/>
          <w:marTop w:val="0"/>
          <w:marBottom w:val="0"/>
          <w:divBdr>
            <w:top w:val="none" w:sz="0" w:space="0" w:color="auto"/>
            <w:left w:val="none" w:sz="0" w:space="0" w:color="auto"/>
            <w:bottom w:val="none" w:sz="0" w:space="0" w:color="auto"/>
            <w:right w:val="none" w:sz="0" w:space="0" w:color="auto"/>
          </w:divBdr>
        </w:div>
        <w:div w:id="283537239">
          <w:marLeft w:val="0"/>
          <w:marRight w:val="0"/>
          <w:marTop w:val="0"/>
          <w:marBottom w:val="0"/>
          <w:divBdr>
            <w:top w:val="none" w:sz="0" w:space="0" w:color="auto"/>
            <w:left w:val="none" w:sz="0" w:space="0" w:color="auto"/>
            <w:bottom w:val="none" w:sz="0" w:space="0" w:color="auto"/>
            <w:right w:val="none" w:sz="0" w:space="0" w:color="auto"/>
          </w:divBdr>
        </w:div>
        <w:div w:id="131753211">
          <w:marLeft w:val="0"/>
          <w:marRight w:val="0"/>
          <w:marTop w:val="0"/>
          <w:marBottom w:val="0"/>
          <w:divBdr>
            <w:top w:val="none" w:sz="0" w:space="0" w:color="auto"/>
            <w:left w:val="none" w:sz="0" w:space="0" w:color="auto"/>
            <w:bottom w:val="none" w:sz="0" w:space="0" w:color="auto"/>
            <w:right w:val="none" w:sz="0" w:space="0" w:color="auto"/>
          </w:divBdr>
        </w:div>
        <w:div w:id="365328754">
          <w:marLeft w:val="0"/>
          <w:marRight w:val="0"/>
          <w:marTop w:val="0"/>
          <w:marBottom w:val="0"/>
          <w:divBdr>
            <w:top w:val="none" w:sz="0" w:space="0" w:color="auto"/>
            <w:left w:val="none" w:sz="0" w:space="0" w:color="auto"/>
            <w:bottom w:val="none" w:sz="0" w:space="0" w:color="auto"/>
            <w:right w:val="none" w:sz="0" w:space="0" w:color="auto"/>
          </w:divBdr>
        </w:div>
        <w:div w:id="996307286">
          <w:marLeft w:val="0"/>
          <w:marRight w:val="0"/>
          <w:marTop w:val="0"/>
          <w:marBottom w:val="0"/>
          <w:divBdr>
            <w:top w:val="none" w:sz="0" w:space="0" w:color="auto"/>
            <w:left w:val="none" w:sz="0" w:space="0" w:color="auto"/>
            <w:bottom w:val="none" w:sz="0" w:space="0" w:color="auto"/>
            <w:right w:val="none" w:sz="0" w:space="0" w:color="auto"/>
          </w:divBdr>
        </w:div>
        <w:div w:id="139881805">
          <w:marLeft w:val="0"/>
          <w:marRight w:val="0"/>
          <w:marTop w:val="0"/>
          <w:marBottom w:val="0"/>
          <w:divBdr>
            <w:top w:val="none" w:sz="0" w:space="0" w:color="auto"/>
            <w:left w:val="none" w:sz="0" w:space="0" w:color="auto"/>
            <w:bottom w:val="none" w:sz="0" w:space="0" w:color="auto"/>
            <w:right w:val="none" w:sz="0" w:space="0" w:color="auto"/>
          </w:divBdr>
        </w:div>
        <w:div w:id="1041176368">
          <w:marLeft w:val="0"/>
          <w:marRight w:val="0"/>
          <w:marTop w:val="0"/>
          <w:marBottom w:val="0"/>
          <w:divBdr>
            <w:top w:val="none" w:sz="0" w:space="0" w:color="auto"/>
            <w:left w:val="none" w:sz="0" w:space="0" w:color="auto"/>
            <w:bottom w:val="none" w:sz="0" w:space="0" w:color="auto"/>
            <w:right w:val="none" w:sz="0" w:space="0" w:color="auto"/>
          </w:divBdr>
        </w:div>
        <w:div w:id="336540594">
          <w:marLeft w:val="0"/>
          <w:marRight w:val="0"/>
          <w:marTop w:val="0"/>
          <w:marBottom w:val="0"/>
          <w:divBdr>
            <w:top w:val="none" w:sz="0" w:space="0" w:color="auto"/>
            <w:left w:val="none" w:sz="0" w:space="0" w:color="auto"/>
            <w:bottom w:val="none" w:sz="0" w:space="0" w:color="auto"/>
            <w:right w:val="none" w:sz="0" w:space="0" w:color="auto"/>
          </w:divBdr>
        </w:div>
        <w:div w:id="1568302059">
          <w:marLeft w:val="0"/>
          <w:marRight w:val="0"/>
          <w:marTop w:val="0"/>
          <w:marBottom w:val="0"/>
          <w:divBdr>
            <w:top w:val="none" w:sz="0" w:space="0" w:color="auto"/>
            <w:left w:val="none" w:sz="0" w:space="0" w:color="auto"/>
            <w:bottom w:val="none" w:sz="0" w:space="0" w:color="auto"/>
            <w:right w:val="none" w:sz="0" w:space="0" w:color="auto"/>
          </w:divBdr>
        </w:div>
        <w:div w:id="1201170536">
          <w:marLeft w:val="0"/>
          <w:marRight w:val="0"/>
          <w:marTop w:val="0"/>
          <w:marBottom w:val="0"/>
          <w:divBdr>
            <w:top w:val="none" w:sz="0" w:space="0" w:color="auto"/>
            <w:left w:val="none" w:sz="0" w:space="0" w:color="auto"/>
            <w:bottom w:val="none" w:sz="0" w:space="0" w:color="auto"/>
            <w:right w:val="none" w:sz="0" w:space="0" w:color="auto"/>
          </w:divBdr>
        </w:div>
        <w:div w:id="1926183875">
          <w:marLeft w:val="0"/>
          <w:marRight w:val="0"/>
          <w:marTop w:val="0"/>
          <w:marBottom w:val="0"/>
          <w:divBdr>
            <w:top w:val="none" w:sz="0" w:space="0" w:color="auto"/>
            <w:left w:val="none" w:sz="0" w:space="0" w:color="auto"/>
            <w:bottom w:val="none" w:sz="0" w:space="0" w:color="auto"/>
            <w:right w:val="none" w:sz="0" w:space="0" w:color="auto"/>
          </w:divBdr>
        </w:div>
        <w:div w:id="958147323">
          <w:marLeft w:val="0"/>
          <w:marRight w:val="0"/>
          <w:marTop w:val="0"/>
          <w:marBottom w:val="0"/>
          <w:divBdr>
            <w:top w:val="none" w:sz="0" w:space="0" w:color="auto"/>
            <w:left w:val="none" w:sz="0" w:space="0" w:color="auto"/>
            <w:bottom w:val="none" w:sz="0" w:space="0" w:color="auto"/>
            <w:right w:val="none" w:sz="0" w:space="0" w:color="auto"/>
          </w:divBdr>
        </w:div>
        <w:div w:id="13578204">
          <w:marLeft w:val="0"/>
          <w:marRight w:val="0"/>
          <w:marTop w:val="0"/>
          <w:marBottom w:val="0"/>
          <w:divBdr>
            <w:top w:val="none" w:sz="0" w:space="0" w:color="auto"/>
            <w:left w:val="none" w:sz="0" w:space="0" w:color="auto"/>
            <w:bottom w:val="none" w:sz="0" w:space="0" w:color="auto"/>
            <w:right w:val="none" w:sz="0" w:space="0" w:color="auto"/>
          </w:divBdr>
        </w:div>
        <w:div w:id="836845913">
          <w:marLeft w:val="0"/>
          <w:marRight w:val="0"/>
          <w:marTop w:val="0"/>
          <w:marBottom w:val="0"/>
          <w:divBdr>
            <w:top w:val="none" w:sz="0" w:space="0" w:color="auto"/>
            <w:left w:val="none" w:sz="0" w:space="0" w:color="auto"/>
            <w:bottom w:val="none" w:sz="0" w:space="0" w:color="auto"/>
            <w:right w:val="none" w:sz="0" w:space="0" w:color="auto"/>
          </w:divBdr>
        </w:div>
        <w:div w:id="443503887">
          <w:marLeft w:val="0"/>
          <w:marRight w:val="0"/>
          <w:marTop w:val="0"/>
          <w:marBottom w:val="0"/>
          <w:divBdr>
            <w:top w:val="none" w:sz="0" w:space="0" w:color="auto"/>
            <w:left w:val="none" w:sz="0" w:space="0" w:color="auto"/>
            <w:bottom w:val="none" w:sz="0" w:space="0" w:color="auto"/>
            <w:right w:val="none" w:sz="0" w:space="0" w:color="auto"/>
          </w:divBdr>
        </w:div>
        <w:div w:id="1020467441">
          <w:marLeft w:val="0"/>
          <w:marRight w:val="0"/>
          <w:marTop w:val="0"/>
          <w:marBottom w:val="0"/>
          <w:divBdr>
            <w:top w:val="none" w:sz="0" w:space="0" w:color="auto"/>
            <w:left w:val="none" w:sz="0" w:space="0" w:color="auto"/>
            <w:bottom w:val="none" w:sz="0" w:space="0" w:color="auto"/>
            <w:right w:val="none" w:sz="0" w:space="0" w:color="auto"/>
          </w:divBdr>
        </w:div>
        <w:div w:id="1493258449">
          <w:marLeft w:val="0"/>
          <w:marRight w:val="0"/>
          <w:marTop w:val="0"/>
          <w:marBottom w:val="0"/>
          <w:divBdr>
            <w:top w:val="none" w:sz="0" w:space="0" w:color="auto"/>
            <w:left w:val="none" w:sz="0" w:space="0" w:color="auto"/>
            <w:bottom w:val="none" w:sz="0" w:space="0" w:color="auto"/>
            <w:right w:val="none" w:sz="0" w:space="0" w:color="auto"/>
          </w:divBdr>
        </w:div>
        <w:div w:id="92753240">
          <w:marLeft w:val="0"/>
          <w:marRight w:val="0"/>
          <w:marTop w:val="0"/>
          <w:marBottom w:val="0"/>
          <w:divBdr>
            <w:top w:val="none" w:sz="0" w:space="0" w:color="auto"/>
            <w:left w:val="none" w:sz="0" w:space="0" w:color="auto"/>
            <w:bottom w:val="none" w:sz="0" w:space="0" w:color="auto"/>
            <w:right w:val="none" w:sz="0" w:space="0" w:color="auto"/>
          </w:divBdr>
        </w:div>
        <w:div w:id="1101410618">
          <w:marLeft w:val="0"/>
          <w:marRight w:val="0"/>
          <w:marTop w:val="0"/>
          <w:marBottom w:val="0"/>
          <w:divBdr>
            <w:top w:val="none" w:sz="0" w:space="0" w:color="auto"/>
            <w:left w:val="none" w:sz="0" w:space="0" w:color="auto"/>
            <w:bottom w:val="none" w:sz="0" w:space="0" w:color="auto"/>
            <w:right w:val="none" w:sz="0" w:space="0" w:color="auto"/>
          </w:divBdr>
        </w:div>
        <w:div w:id="532808895">
          <w:marLeft w:val="0"/>
          <w:marRight w:val="0"/>
          <w:marTop w:val="0"/>
          <w:marBottom w:val="0"/>
          <w:divBdr>
            <w:top w:val="none" w:sz="0" w:space="0" w:color="auto"/>
            <w:left w:val="none" w:sz="0" w:space="0" w:color="auto"/>
            <w:bottom w:val="none" w:sz="0" w:space="0" w:color="auto"/>
            <w:right w:val="none" w:sz="0" w:space="0" w:color="auto"/>
          </w:divBdr>
        </w:div>
        <w:div w:id="770785759">
          <w:marLeft w:val="0"/>
          <w:marRight w:val="0"/>
          <w:marTop w:val="0"/>
          <w:marBottom w:val="0"/>
          <w:divBdr>
            <w:top w:val="none" w:sz="0" w:space="0" w:color="auto"/>
            <w:left w:val="none" w:sz="0" w:space="0" w:color="auto"/>
            <w:bottom w:val="none" w:sz="0" w:space="0" w:color="auto"/>
            <w:right w:val="none" w:sz="0" w:space="0" w:color="auto"/>
          </w:divBdr>
        </w:div>
        <w:div w:id="680006288">
          <w:marLeft w:val="0"/>
          <w:marRight w:val="0"/>
          <w:marTop w:val="0"/>
          <w:marBottom w:val="0"/>
          <w:divBdr>
            <w:top w:val="none" w:sz="0" w:space="0" w:color="auto"/>
            <w:left w:val="none" w:sz="0" w:space="0" w:color="auto"/>
            <w:bottom w:val="none" w:sz="0" w:space="0" w:color="auto"/>
            <w:right w:val="none" w:sz="0" w:space="0" w:color="auto"/>
          </w:divBdr>
        </w:div>
        <w:div w:id="856045162">
          <w:marLeft w:val="0"/>
          <w:marRight w:val="0"/>
          <w:marTop w:val="0"/>
          <w:marBottom w:val="0"/>
          <w:divBdr>
            <w:top w:val="none" w:sz="0" w:space="0" w:color="auto"/>
            <w:left w:val="none" w:sz="0" w:space="0" w:color="auto"/>
            <w:bottom w:val="none" w:sz="0" w:space="0" w:color="auto"/>
            <w:right w:val="none" w:sz="0" w:space="0" w:color="auto"/>
          </w:divBdr>
        </w:div>
        <w:div w:id="349962506">
          <w:marLeft w:val="0"/>
          <w:marRight w:val="0"/>
          <w:marTop w:val="0"/>
          <w:marBottom w:val="0"/>
          <w:divBdr>
            <w:top w:val="none" w:sz="0" w:space="0" w:color="auto"/>
            <w:left w:val="none" w:sz="0" w:space="0" w:color="auto"/>
            <w:bottom w:val="none" w:sz="0" w:space="0" w:color="auto"/>
            <w:right w:val="none" w:sz="0" w:space="0" w:color="auto"/>
          </w:divBdr>
        </w:div>
        <w:div w:id="1719744540">
          <w:marLeft w:val="0"/>
          <w:marRight w:val="0"/>
          <w:marTop w:val="0"/>
          <w:marBottom w:val="0"/>
          <w:divBdr>
            <w:top w:val="none" w:sz="0" w:space="0" w:color="auto"/>
            <w:left w:val="none" w:sz="0" w:space="0" w:color="auto"/>
            <w:bottom w:val="none" w:sz="0" w:space="0" w:color="auto"/>
            <w:right w:val="none" w:sz="0" w:space="0" w:color="auto"/>
          </w:divBdr>
        </w:div>
        <w:div w:id="896016116">
          <w:marLeft w:val="0"/>
          <w:marRight w:val="0"/>
          <w:marTop w:val="0"/>
          <w:marBottom w:val="0"/>
          <w:divBdr>
            <w:top w:val="none" w:sz="0" w:space="0" w:color="auto"/>
            <w:left w:val="none" w:sz="0" w:space="0" w:color="auto"/>
            <w:bottom w:val="none" w:sz="0" w:space="0" w:color="auto"/>
            <w:right w:val="none" w:sz="0" w:space="0" w:color="auto"/>
          </w:divBdr>
        </w:div>
        <w:div w:id="238373502">
          <w:marLeft w:val="0"/>
          <w:marRight w:val="0"/>
          <w:marTop w:val="0"/>
          <w:marBottom w:val="0"/>
          <w:divBdr>
            <w:top w:val="none" w:sz="0" w:space="0" w:color="auto"/>
            <w:left w:val="none" w:sz="0" w:space="0" w:color="auto"/>
            <w:bottom w:val="none" w:sz="0" w:space="0" w:color="auto"/>
            <w:right w:val="none" w:sz="0" w:space="0" w:color="auto"/>
          </w:divBdr>
        </w:div>
        <w:div w:id="1763063468">
          <w:marLeft w:val="0"/>
          <w:marRight w:val="0"/>
          <w:marTop w:val="0"/>
          <w:marBottom w:val="0"/>
          <w:divBdr>
            <w:top w:val="none" w:sz="0" w:space="0" w:color="auto"/>
            <w:left w:val="none" w:sz="0" w:space="0" w:color="auto"/>
            <w:bottom w:val="none" w:sz="0" w:space="0" w:color="auto"/>
            <w:right w:val="none" w:sz="0" w:space="0" w:color="auto"/>
          </w:divBdr>
        </w:div>
        <w:div w:id="76053997">
          <w:marLeft w:val="0"/>
          <w:marRight w:val="0"/>
          <w:marTop w:val="0"/>
          <w:marBottom w:val="0"/>
          <w:divBdr>
            <w:top w:val="none" w:sz="0" w:space="0" w:color="auto"/>
            <w:left w:val="none" w:sz="0" w:space="0" w:color="auto"/>
            <w:bottom w:val="none" w:sz="0" w:space="0" w:color="auto"/>
            <w:right w:val="none" w:sz="0" w:space="0" w:color="auto"/>
          </w:divBdr>
        </w:div>
        <w:div w:id="673336411">
          <w:marLeft w:val="0"/>
          <w:marRight w:val="0"/>
          <w:marTop w:val="0"/>
          <w:marBottom w:val="0"/>
          <w:divBdr>
            <w:top w:val="none" w:sz="0" w:space="0" w:color="auto"/>
            <w:left w:val="none" w:sz="0" w:space="0" w:color="auto"/>
            <w:bottom w:val="none" w:sz="0" w:space="0" w:color="auto"/>
            <w:right w:val="none" w:sz="0" w:space="0" w:color="auto"/>
          </w:divBdr>
        </w:div>
        <w:div w:id="1849902844">
          <w:marLeft w:val="0"/>
          <w:marRight w:val="0"/>
          <w:marTop w:val="0"/>
          <w:marBottom w:val="0"/>
          <w:divBdr>
            <w:top w:val="none" w:sz="0" w:space="0" w:color="auto"/>
            <w:left w:val="none" w:sz="0" w:space="0" w:color="auto"/>
            <w:bottom w:val="none" w:sz="0" w:space="0" w:color="auto"/>
            <w:right w:val="none" w:sz="0" w:space="0" w:color="auto"/>
          </w:divBdr>
        </w:div>
        <w:div w:id="1360161949">
          <w:marLeft w:val="0"/>
          <w:marRight w:val="0"/>
          <w:marTop w:val="0"/>
          <w:marBottom w:val="0"/>
          <w:divBdr>
            <w:top w:val="none" w:sz="0" w:space="0" w:color="auto"/>
            <w:left w:val="none" w:sz="0" w:space="0" w:color="auto"/>
            <w:bottom w:val="none" w:sz="0" w:space="0" w:color="auto"/>
            <w:right w:val="none" w:sz="0" w:space="0" w:color="auto"/>
          </w:divBdr>
        </w:div>
        <w:div w:id="1962999859">
          <w:marLeft w:val="0"/>
          <w:marRight w:val="0"/>
          <w:marTop w:val="0"/>
          <w:marBottom w:val="0"/>
          <w:divBdr>
            <w:top w:val="none" w:sz="0" w:space="0" w:color="auto"/>
            <w:left w:val="none" w:sz="0" w:space="0" w:color="auto"/>
            <w:bottom w:val="none" w:sz="0" w:space="0" w:color="auto"/>
            <w:right w:val="none" w:sz="0" w:space="0" w:color="auto"/>
          </w:divBdr>
        </w:div>
        <w:div w:id="853571500">
          <w:marLeft w:val="0"/>
          <w:marRight w:val="0"/>
          <w:marTop w:val="0"/>
          <w:marBottom w:val="0"/>
          <w:divBdr>
            <w:top w:val="none" w:sz="0" w:space="0" w:color="auto"/>
            <w:left w:val="none" w:sz="0" w:space="0" w:color="auto"/>
            <w:bottom w:val="none" w:sz="0" w:space="0" w:color="auto"/>
            <w:right w:val="none" w:sz="0" w:space="0" w:color="auto"/>
          </w:divBdr>
        </w:div>
        <w:div w:id="674266540">
          <w:marLeft w:val="0"/>
          <w:marRight w:val="0"/>
          <w:marTop w:val="0"/>
          <w:marBottom w:val="0"/>
          <w:divBdr>
            <w:top w:val="none" w:sz="0" w:space="0" w:color="auto"/>
            <w:left w:val="none" w:sz="0" w:space="0" w:color="auto"/>
            <w:bottom w:val="none" w:sz="0" w:space="0" w:color="auto"/>
            <w:right w:val="none" w:sz="0" w:space="0" w:color="auto"/>
          </w:divBdr>
        </w:div>
        <w:div w:id="1325276634">
          <w:marLeft w:val="0"/>
          <w:marRight w:val="0"/>
          <w:marTop w:val="0"/>
          <w:marBottom w:val="0"/>
          <w:divBdr>
            <w:top w:val="none" w:sz="0" w:space="0" w:color="auto"/>
            <w:left w:val="none" w:sz="0" w:space="0" w:color="auto"/>
            <w:bottom w:val="none" w:sz="0" w:space="0" w:color="auto"/>
            <w:right w:val="none" w:sz="0" w:space="0" w:color="auto"/>
          </w:divBdr>
        </w:div>
        <w:div w:id="1389836853">
          <w:marLeft w:val="0"/>
          <w:marRight w:val="0"/>
          <w:marTop w:val="0"/>
          <w:marBottom w:val="0"/>
          <w:divBdr>
            <w:top w:val="none" w:sz="0" w:space="0" w:color="auto"/>
            <w:left w:val="none" w:sz="0" w:space="0" w:color="auto"/>
            <w:bottom w:val="none" w:sz="0" w:space="0" w:color="auto"/>
            <w:right w:val="none" w:sz="0" w:space="0" w:color="auto"/>
          </w:divBdr>
        </w:div>
        <w:div w:id="679045277">
          <w:marLeft w:val="0"/>
          <w:marRight w:val="0"/>
          <w:marTop w:val="0"/>
          <w:marBottom w:val="0"/>
          <w:divBdr>
            <w:top w:val="none" w:sz="0" w:space="0" w:color="auto"/>
            <w:left w:val="none" w:sz="0" w:space="0" w:color="auto"/>
            <w:bottom w:val="none" w:sz="0" w:space="0" w:color="auto"/>
            <w:right w:val="none" w:sz="0" w:space="0" w:color="auto"/>
          </w:divBdr>
        </w:div>
        <w:div w:id="1696226615">
          <w:marLeft w:val="0"/>
          <w:marRight w:val="0"/>
          <w:marTop w:val="0"/>
          <w:marBottom w:val="0"/>
          <w:divBdr>
            <w:top w:val="none" w:sz="0" w:space="0" w:color="auto"/>
            <w:left w:val="none" w:sz="0" w:space="0" w:color="auto"/>
            <w:bottom w:val="none" w:sz="0" w:space="0" w:color="auto"/>
            <w:right w:val="none" w:sz="0" w:space="0" w:color="auto"/>
          </w:divBdr>
        </w:div>
        <w:div w:id="822507616">
          <w:marLeft w:val="0"/>
          <w:marRight w:val="0"/>
          <w:marTop w:val="0"/>
          <w:marBottom w:val="0"/>
          <w:divBdr>
            <w:top w:val="none" w:sz="0" w:space="0" w:color="auto"/>
            <w:left w:val="none" w:sz="0" w:space="0" w:color="auto"/>
            <w:bottom w:val="none" w:sz="0" w:space="0" w:color="auto"/>
            <w:right w:val="none" w:sz="0" w:space="0" w:color="auto"/>
          </w:divBdr>
        </w:div>
        <w:div w:id="671378896">
          <w:marLeft w:val="0"/>
          <w:marRight w:val="0"/>
          <w:marTop w:val="0"/>
          <w:marBottom w:val="0"/>
          <w:divBdr>
            <w:top w:val="none" w:sz="0" w:space="0" w:color="auto"/>
            <w:left w:val="none" w:sz="0" w:space="0" w:color="auto"/>
            <w:bottom w:val="none" w:sz="0" w:space="0" w:color="auto"/>
            <w:right w:val="none" w:sz="0" w:space="0" w:color="auto"/>
          </w:divBdr>
        </w:div>
        <w:div w:id="1723209632">
          <w:marLeft w:val="0"/>
          <w:marRight w:val="0"/>
          <w:marTop w:val="0"/>
          <w:marBottom w:val="0"/>
          <w:divBdr>
            <w:top w:val="none" w:sz="0" w:space="0" w:color="auto"/>
            <w:left w:val="none" w:sz="0" w:space="0" w:color="auto"/>
            <w:bottom w:val="none" w:sz="0" w:space="0" w:color="auto"/>
            <w:right w:val="none" w:sz="0" w:space="0" w:color="auto"/>
          </w:divBdr>
        </w:div>
        <w:div w:id="1421296568">
          <w:marLeft w:val="0"/>
          <w:marRight w:val="0"/>
          <w:marTop w:val="0"/>
          <w:marBottom w:val="0"/>
          <w:divBdr>
            <w:top w:val="none" w:sz="0" w:space="0" w:color="auto"/>
            <w:left w:val="none" w:sz="0" w:space="0" w:color="auto"/>
            <w:bottom w:val="none" w:sz="0" w:space="0" w:color="auto"/>
            <w:right w:val="none" w:sz="0" w:space="0" w:color="auto"/>
          </w:divBdr>
        </w:div>
        <w:div w:id="215288394">
          <w:marLeft w:val="0"/>
          <w:marRight w:val="0"/>
          <w:marTop w:val="0"/>
          <w:marBottom w:val="0"/>
          <w:divBdr>
            <w:top w:val="none" w:sz="0" w:space="0" w:color="auto"/>
            <w:left w:val="none" w:sz="0" w:space="0" w:color="auto"/>
            <w:bottom w:val="none" w:sz="0" w:space="0" w:color="auto"/>
            <w:right w:val="none" w:sz="0" w:space="0" w:color="auto"/>
          </w:divBdr>
        </w:div>
        <w:div w:id="1229269110">
          <w:marLeft w:val="0"/>
          <w:marRight w:val="0"/>
          <w:marTop w:val="0"/>
          <w:marBottom w:val="0"/>
          <w:divBdr>
            <w:top w:val="none" w:sz="0" w:space="0" w:color="auto"/>
            <w:left w:val="none" w:sz="0" w:space="0" w:color="auto"/>
            <w:bottom w:val="none" w:sz="0" w:space="0" w:color="auto"/>
            <w:right w:val="none" w:sz="0" w:space="0" w:color="auto"/>
          </w:divBdr>
        </w:div>
        <w:div w:id="1525558922">
          <w:marLeft w:val="0"/>
          <w:marRight w:val="0"/>
          <w:marTop w:val="0"/>
          <w:marBottom w:val="0"/>
          <w:divBdr>
            <w:top w:val="none" w:sz="0" w:space="0" w:color="auto"/>
            <w:left w:val="none" w:sz="0" w:space="0" w:color="auto"/>
            <w:bottom w:val="none" w:sz="0" w:space="0" w:color="auto"/>
            <w:right w:val="none" w:sz="0" w:space="0" w:color="auto"/>
          </w:divBdr>
        </w:div>
        <w:div w:id="2063555458">
          <w:marLeft w:val="0"/>
          <w:marRight w:val="0"/>
          <w:marTop w:val="0"/>
          <w:marBottom w:val="0"/>
          <w:divBdr>
            <w:top w:val="none" w:sz="0" w:space="0" w:color="auto"/>
            <w:left w:val="none" w:sz="0" w:space="0" w:color="auto"/>
            <w:bottom w:val="none" w:sz="0" w:space="0" w:color="auto"/>
            <w:right w:val="none" w:sz="0" w:space="0" w:color="auto"/>
          </w:divBdr>
        </w:div>
        <w:div w:id="460273130">
          <w:marLeft w:val="0"/>
          <w:marRight w:val="0"/>
          <w:marTop w:val="0"/>
          <w:marBottom w:val="0"/>
          <w:divBdr>
            <w:top w:val="none" w:sz="0" w:space="0" w:color="auto"/>
            <w:left w:val="none" w:sz="0" w:space="0" w:color="auto"/>
            <w:bottom w:val="none" w:sz="0" w:space="0" w:color="auto"/>
            <w:right w:val="none" w:sz="0" w:space="0" w:color="auto"/>
          </w:divBdr>
        </w:div>
        <w:div w:id="1991906507">
          <w:marLeft w:val="0"/>
          <w:marRight w:val="0"/>
          <w:marTop w:val="0"/>
          <w:marBottom w:val="0"/>
          <w:divBdr>
            <w:top w:val="none" w:sz="0" w:space="0" w:color="auto"/>
            <w:left w:val="none" w:sz="0" w:space="0" w:color="auto"/>
            <w:bottom w:val="none" w:sz="0" w:space="0" w:color="auto"/>
            <w:right w:val="none" w:sz="0" w:space="0" w:color="auto"/>
          </w:divBdr>
        </w:div>
        <w:div w:id="1137261099">
          <w:marLeft w:val="0"/>
          <w:marRight w:val="0"/>
          <w:marTop w:val="0"/>
          <w:marBottom w:val="0"/>
          <w:divBdr>
            <w:top w:val="none" w:sz="0" w:space="0" w:color="auto"/>
            <w:left w:val="none" w:sz="0" w:space="0" w:color="auto"/>
            <w:bottom w:val="none" w:sz="0" w:space="0" w:color="auto"/>
            <w:right w:val="none" w:sz="0" w:space="0" w:color="auto"/>
          </w:divBdr>
        </w:div>
        <w:div w:id="788355563">
          <w:marLeft w:val="0"/>
          <w:marRight w:val="0"/>
          <w:marTop w:val="0"/>
          <w:marBottom w:val="0"/>
          <w:divBdr>
            <w:top w:val="none" w:sz="0" w:space="0" w:color="auto"/>
            <w:left w:val="none" w:sz="0" w:space="0" w:color="auto"/>
            <w:bottom w:val="none" w:sz="0" w:space="0" w:color="auto"/>
            <w:right w:val="none" w:sz="0" w:space="0" w:color="auto"/>
          </w:divBdr>
        </w:div>
        <w:div w:id="653415215">
          <w:marLeft w:val="0"/>
          <w:marRight w:val="0"/>
          <w:marTop w:val="0"/>
          <w:marBottom w:val="0"/>
          <w:divBdr>
            <w:top w:val="none" w:sz="0" w:space="0" w:color="auto"/>
            <w:left w:val="none" w:sz="0" w:space="0" w:color="auto"/>
            <w:bottom w:val="none" w:sz="0" w:space="0" w:color="auto"/>
            <w:right w:val="none" w:sz="0" w:space="0" w:color="auto"/>
          </w:divBdr>
        </w:div>
        <w:div w:id="1593007387">
          <w:marLeft w:val="0"/>
          <w:marRight w:val="0"/>
          <w:marTop w:val="0"/>
          <w:marBottom w:val="0"/>
          <w:divBdr>
            <w:top w:val="none" w:sz="0" w:space="0" w:color="auto"/>
            <w:left w:val="none" w:sz="0" w:space="0" w:color="auto"/>
            <w:bottom w:val="none" w:sz="0" w:space="0" w:color="auto"/>
            <w:right w:val="none" w:sz="0" w:space="0" w:color="auto"/>
          </w:divBdr>
        </w:div>
        <w:div w:id="2138335780">
          <w:marLeft w:val="0"/>
          <w:marRight w:val="0"/>
          <w:marTop w:val="0"/>
          <w:marBottom w:val="0"/>
          <w:divBdr>
            <w:top w:val="none" w:sz="0" w:space="0" w:color="auto"/>
            <w:left w:val="none" w:sz="0" w:space="0" w:color="auto"/>
            <w:bottom w:val="none" w:sz="0" w:space="0" w:color="auto"/>
            <w:right w:val="none" w:sz="0" w:space="0" w:color="auto"/>
          </w:divBdr>
        </w:div>
        <w:div w:id="429860080">
          <w:marLeft w:val="0"/>
          <w:marRight w:val="0"/>
          <w:marTop w:val="0"/>
          <w:marBottom w:val="0"/>
          <w:divBdr>
            <w:top w:val="none" w:sz="0" w:space="0" w:color="auto"/>
            <w:left w:val="none" w:sz="0" w:space="0" w:color="auto"/>
            <w:bottom w:val="none" w:sz="0" w:space="0" w:color="auto"/>
            <w:right w:val="none" w:sz="0" w:space="0" w:color="auto"/>
          </w:divBdr>
        </w:div>
        <w:div w:id="793864702">
          <w:marLeft w:val="0"/>
          <w:marRight w:val="0"/>
          <w:marTop w:val="0"/>
          <w:marBottom w:val="0"/>
          <w:divBdr>
            <w:top w:val="none" w:sz="0" w:space="0" w:color="auto"/>
            <w:left w:val="none" w:sz="0" w:space="0" w:color="auto"/>
            <w:bottom w:val="none" w:sz="0" w:space="0" w:color="auto"/>
            <w:right w:val="none" w:sz="0" w:space="0" w:color="auto"/>
          </w:divBdr>
        </w:div>
        <w:div w:id="1538545753">
          <w:marLeft w:val="0"/>
          <w:marRight w:val="0"/>
          <w:marTop w:val="0"/>
          <w:marBottom w:val="0"/>
          <w:divBdr>
            <w:top w:val="none" w:sz="0" w:space="0" w:color="auto"/>
            <w:left w:val="none" w:sz="0" w:space="0" w:color="auto"/>
            <w:bottom w:val="none" w:sz="0" w:space="0" w:color="auto"/>
            <w:right w:val="none" w:sz="0" w:space="0" w:color="auto"/>
          </w:divBdr>
        </w:div>
        <w:div w:id="1869760981">
          <w:marLeft w:val="0"/>
          <w:marRight w:val="0"/>
          <w:marTop w:val="0"/>
          <w:marBottom w:val="0"/>
          <w:divBdr>
            <w:top w:val="none" w:sz="0" w:space="0" w:color="auto"/>
            <w:left w:val="none" w:sz="0" w:space="0" w:color="auto"/>
            <w:bottom w:val="none" w:sz="0" w:space="0" w:color="auto"/>
            <w:right w:val="none" w:sz="0" w:space="0" w:color="auto"/>
          </w:divBdr>
        </w:div>
        <w:div w:id="321929050">
          <w:marLeft w:val="0"/>
          <w:marRight w:val="0"/>
          <w:marTop w:val="0"/>
          <w:marBottom w:val="0"/>
          <w:divBdr>
            <w:top w:val="none" w:sz="0" w:space="0" w:color="auto"/>
            <w:left w:val="none" w:sz="0" w:space="0" w:color="auto"/>
            <w:bottom w:val="none" w:sz="0" w:space="0" w:color="auto"/>
            <w:right w:val="none" w:sz="0" w:space="0" w:color="auto"/>
          </w:divBdr>
        </w:div>
        <w:div w:id="1739091092">
          <w:marLeft w:val="0"/>
          <w:marRight w:val="0"/>
          <w:marTop w:val="0"/>
          <w:marBottom w:val="0"/>
          <w:divBdr>
            <w:top w:val="none" w:sz="0" w:space="0" w:color="auto"/>
            <w:left w:val="none" w:sz="0" w:space="0" w:color="auto"/>
            <w:bottom w:val="none" w:sz="0" w:space="0" w:color="auto"/>
            <w:right w:val="none" w:sz="0" w:space="0" w:color="auto"/>
          </w:divBdr>
        </w:div>
        <w:div w:id="58404618">
          <w:marLeft w:val="0"/>
          <w:marRight w:val="0"/>
          <w:marTop w:val="0"/>
          <w:marBottom w:val="0"/>
          <w:divBdr>
            <w:top w:val="none" w:sz="0" w:space="0" w:color="auto"/>
            <w:left w:val="none" w:sz="0" w:space="0" w:color="auto"/>
            <w:bottom w:val="none" w:sz="0" w:space="0" w:color="auto"/>
            <w:right w:val="none" w:sz="0" w:space="0" w:color="auto"/>
          </w:divBdr>
        </w:div>
        <w:div w:id="772826841">
          <w:marLeft w:val="0"/>
          <w:marRight w:val="0"/>
          <w:marTop w:val="0"/>
          <w:marBottom w:val="0"/>
          <w:divBdr>
            <w:top w:val="none" w:sz="0" w:space="0" w:color="auto"/>
            <w:left w:val="none" w:sz="0" w:space="0" w:color="auto"/>
            <w:bottom w:val="none" w:sz="0" w:space="0" w:color="auto"/>
            <w:right w:val="none" w:sz="0" w:space="0" w:color="auto"/>
          </w:divBdr>
        </w:div>
        <w:div w:id="710226615">
          <w:marLeft w:val="0"/>
          <w:marRight w:val="0"/>
          <w:marTop w:val="0"/>
          <w:marBottom w:val="0"/>
          <w:divBdr>
            <w:top w:val="none" w:sz="0" w:space="0" w:color="auto"/>
            <w:left w:val="none" w:sz="0" w:space="0" w:color="auto"/>
            <w:bottom w:val="none" w:sz="0" w:space="0" w:color="auto"/>
            <w:right w:val="none" w:sz="0" w:space="0" w:color="auto"/>
          </w:divBdr>
        </w:div>
        <w:div w:id="864753271">
          <w:marLeft w:val="0"/>
          <w:marRight w:val="0"/>
          <w:marTop w:val="0"/>
          <w:marBottom w:val="0"/>
          <w:divBdr>
            <w:top w:val="none" w:sz="0" w:space="0" w:color="auto"/>
            <w:left w:val="none" w:sz="0" w:space="0" w:color="auto"/>
            <w:bottom w:val="none" w:sz="0" w:space="0" w:color="auto"/>
            <w:right w:val="none" w:sz="0" w:space="0" w:color="auto"/>
          </w:divBdr>
        </w:div>
        <w:div w:id="1634098660">
          <w:marLeft w:val="0"/>
          <w:marRight w:val="0"/>
          <w:marTop w:val="0"/>
          <w:marBottom w:val="0"/>
          <w:divBdr>
            <w:top w:val="none" w:sz="0" w:space="0" w:color="auto"/>
            <w:left w:val="none" w:sz="0" w:space="0" w:color="auto"/>
            <w:bottom w:val="none" w:sz="0" w:space="0" w:color="auto"/>
            <w:right w:val="none" w:sz="0" w:space="0" w:color="auto"/>
          </w:divBdr>
        </w:div>
        <w:div w:id="465590494">
          <w:marLeft w:val="0"/>
          <w:marRight w:val="0"/>
          <w:marTop w:val="0"/>
          <w:marBottom w:val="0"/>
          <w:divBdr>
            <w:top w:val="none" w:sz="0" w:space="0" w:color="auto"/>
            <w:left w:val="none" w:sz="0" w:space="0" w:color="auto"/>
            <w:bottom w:val="none" w:sz="0" w:space="0" w:color="auto"/>
            <w:right w:val="none" w:sz="0" w:space="0" w:color="auto"/>
          </w:divBdr>
        </w:div>
        <w:div w:id="1783841375">
          <w:marLeft w:val="0"/>
          <w:marRight w:val="0"/>
          <w:marTop w:val="0"/>
          <w:marBottom w:val="0"/>
          <w:divBdr>
            <w:top w:val="none" w:sz="0" w:space="0" w:color="auto"/>
            <w:left w:val="none" w:sz="0" w:space="0" w:color="auto"/>
            <w:bottom w:val="none" w:sz="0" w:space="0" w:color="auto"/>
            <w:right w:val="none" w:sz="0" w:space="0" w:color="auto"/>
          </w:divBdr>
        </w:div>
        <w:div w:id="1561479509">
          <w:marLeft w:val="0"/>
          <w:marRight w:val="0"/>
          <w:marTop w:val="0"/>
          <w:marBottom w:val="0"/>
          <w:divBdr>
            <w:top w:val="none" w:sz="0" w:space="0" w:color="auto"/>
            <w:left w:val="none" w:sz="0" w:space="0" w:color="auto"/>
            <w:bottom w:val="none" w:sz="0" w:space="0" w:color="auto"/>
            <w:right w:val="none" w:sz="0" w:space="0" w:color="auto"/>
          </w:divBdr>
        </w:div>
        <w:div w:id="1509296521">
          <w:marLeft w:val="0"/>
          <w:marRight w:val="0"/>
          <w:marTop w:val="0"/>
          <w:marBottom w:val="0"/>
          <w:divBdr>
            <w:top w:val="none" w:sz="0" w:space="0" w:color="auto"/>
            <w:left w:val="none" w:sz="0" w:space="0" w:color="auto"/>
            <w:bottom w:val="none" w:sz="0" w:space="0" w:color="auto"/>
            <w:right w:val="none" w:sz="0" w:space="0" w:color="auto"/>
          </w:divBdr>
        </w:div>
        <w:div w:id="1606379997">
          <w:marLeft w:val="0"/>
          <w:marRight w:val="0"/>
          <w:marTop w:val="0"/>
          <w:marBottom w:val="0"/>
          <w:divBdr>
            <w:top w:val="none" w:sz="0" w:space="0" w:color="auto"/>
            <w:left w:val="none" w:sz="0" w:space="0" w:color="auto"/>
            <w:bottom w:val="none" w:sz="0" w:space="0" w:color="auto"/>
            <w:right w:val="none" w:sz="0" w:space="0" w:color="auto"/>
          </w:divBdr>
        </w:div>
        <w:div w:id="1660771990">
          <w:marLeft w:val="0"/>
          <w:marRight w:val="0"/>
          <w:marTop w:val="0"/>
          <w:marBottom w:val="0"/>
          <w:divBdr>
            <w:top w:val="none" w:sz="0" w:space="0" w:color="auto"/>
            <w:left w:val="none" w:sz="0" w:space="0" w:color="auto"/>
            <w:bottom w:val="none" w:sz="0" w:space="0" w:color="auto"/>
            <w:right w:val="none" w:sz="0" w:space="0" w:color="auto"/>
          </w:divBdr>
        </w:div>
        <w:div w:id="1458987337">
          <w:marLeft w:val="0"/>
          <w:marRight w:val="0"/>
          <w:marTop w:val="0"/>
          <w:marBottom w:val="0"/>
          <w:divBdr>
            <w:top w:val="none" w:sz="0" w:space="0" w:color="auto"/>
            <w:left w:val="none" w:sz="0" w:space="0" w:color="auto"/>
            <w:bottom w:val="none" w:sz="0" w:space="0" w:color="auto"/>
            <w:right w:val="none" w:sz="0" w:space="0" w:color="auto"/>
          </w:divBdr>
        </w:div>
        <w:div w:id="1409309078">
          <w:marLeft w:val="0"/>
          <w:marRight w:val="0"/>
          <w:marTop w:val="0"/>
          <w:marBottom w:val="0"/>
          <w:divBdr>
            <w:top w:val="none" w:sz="0" w:space="0" w:color="auto"/>
            <w:left w:val="none" w:sz="0" w:space="0" w:color="auto"/>
            <w:bottom w:val="none" w:sz="0" w:space="0" w:color="auto"/>
            <w:right w:val="none" w:sz="0" w:space="0" w:color="auto"/>
          </w:divBdr>
        </w:div>
        <w:div w:id="1685784517">
          <w:marLeft w:val="0"/>
          <w:marRight w:val="0"/>
          <w:marTop w:val="0"/>
          <w:marBottom w:val="0"/>
          <w:divBdr>
            <w:top w:val="none" w:sz="0" w:space="0" w:color="auto"/>
            <w:left w:val="none" w:sz="0" w:space="0" w:color="auto"/>
            <w:bottom w:val="none" w:sz="0" w:space="0" w:color="auto"/>
            <w:right w:val="none" w:sz="0" w:space="0" w:color="auto"/>
          </w:divBdr>
        </w:div>
        <w:div w:id="307975206">
          <w:marLeft w:val="0"/>
          <w:marRight w:val="0"/>
          <w:marTop w:val="0"/>
          <w:marBottom w:val="0"/>
          <w:divBdr>
            <w:top w:val="none" w:sz="0" w:space="0" w:color="auto"/>
            <w:left w:val="none" w:sz="0" w:space="0" w:color="auto"/>
            <w:bottom w:val="none" w:sz="0" w:space="0" w:color="auto"/>
            <w:right w:val="none" w:sz="0" w:space="0" w:color="auto"/>
          </w:divBdr>
        </w:div>
        <w:div w:id="1168523295">
          <w:marLeft w:val="0"/>
          <w:marRight w:val="0"/>
          <w:marTop w:val="0"/>
          <w:marBottom w:val="0"/>
          <w:divBdr>
            <w:top w:val="none" w:sz="0" w:space="0" w:color="auto"/>
            <w:left w:val="none" w:sz="0" w:space="0" w:color="auto"/>
            <w:bottom w:val="none" w:sz="0" w:space="0" w:color="auto"/>
            <w:right w:val="none" w:sz="0" w:space="0" w:color="auto"/>
          </w:divBdr>
        </w:div>
        <w:div w:id="1856336392">
          <w:marLeft w:val="0"/>
          <w:marRight w:val="0"/>
          <w:marTop w:val="0"/>
          <w:marBottom w:val="0"/>
          <w:divBdr>
            <w:top w:val="none" w:sz="0" w:space="0" w:color="auto"/>
            <w:left w:val="none" w:sz="0" w:space="0" w:color="auto"/>
            <w:bottom w:val="none" w:sz="0" w:space="0" w:color="auto"/>
            <w:right w:val="none" w:sz="0" w:space="0" w:color="auto"/>
          </w:divBdr>
        </w:div>
        <w:div w:id="1362394698">
          <w:marLeft w:val="0"/>
          <w:marRight w:val="0"/>
          <w:marTop w:val="0"/>
          <w:marBottom w:val="0"/>
          <w:divBdr>
            <w:top w:val="none" w:sz="0" w:space="0" w:color="auto"/>
            <w:left w:val="none" w:sz="0" w:space="0" w:color="auto"/>
            <w:bottom w:val="none" w:sz="0" w:space="0" w:color="auto"/>
            <w:right w:val="none" w:sz="0" w:space="0" w:color="auto"/>
          </w:divBdr>
        </w:div>
        <w:div w:id="61031509">
          <w:marLeft w:val="0"/>
          <w:marRight w:val="0"/>
          <w:marTop w:val="0"/>
          <w:marBottom w:val="0"/>
          <w:divBdr>
            <w:top w:val="none" w:sz="0" w:space="0" w:color="auto"/>
            <w:left w:val="none" w:sz="0" w:space="0" w:color="auto"/>
            <w:bottom w:val="none" w:sz="0" w:space="0" w:color="auto"/>
            <w:right w:val="none" w:sz="0" w:space="0" w:color="auto"/>
          </w:divBdr>
        </w:div>
        <w:div w:id="31729286">
          <w:marLeft w:val="0"/>
          <w:marRight w:val="0"/>
          <w:marTop w:val="0"/>
          <w:marBottom w:val="0"/>
          <w:divBdr>
            <w:top w:val="none" w:sz="0" w:space="0" w:color="auto"/>
            <w:left w:val="none" w:sz="0" w:space="0" w:color="auto"/>
            <w:bottom w:val="none" w:sz="0" w:space="0" w:color="auto"/>
            <w:right w:val="none" w:sz="0" w:space="0" w:color="auto"/>
          </w:divBdr>
        </w:div>
        <w:div w:id="2033335489">
          <w:marLeft w:val="0"/>
          <w:marRight w:val="0"/>
          <w:marTop w:val="0"/>
          <w:marBottom w:val="0"/>
          <w:divBdr>
            <w:top w:val="none" w:sz="0" w:space="0" w:color="auto"/>
            <w:left w:val="none" w:sz="0" w:space="0" w:color="auto"/>
            <w:bottom w:val="none" w:sz="0" w:space="0" w:color="auto"/>
            <w:right w:val="none" w:sz="0" w:space="0" w:color="auto"/>
          </w:divBdr>
        </w:div>
        <w:div w:id="1307978129">
          <w:marLeft w:val="0"/>
          <w:marRight w:val="0"/>
          <w:marTop w:val="0"/>
          <w:marBottom w:val="0"/>
          <w:divBdr>
            <w:top w:val="none" w:sz="0" w:space="0" w:color="auto"/>
            <w:left w:val="none" w:sz="0" w:space="0" w:color="auto"/>
            <w:bottom w:val="none" w:sz="0" w:space="0" w:color="auto"/>
            <w:right w:val="none" w:sz="0" w:space="0" w:color="auto"/>
          </w:divBdr>
        </w:div>
        <w:div w:id="574977925">
          <w:marLeft w:val="0"/>
          <w:marRight w:val="0"/>
          <w:marTop w:val="0"/>
          <w:marBottom w:val="0"/>
          <w:divBdr>
            <w:top w:val="none" w:sz="0" w:space="0" w:color="auto"/>
            <w:left w:val="none" w:sz="0" w:space="0" w:color="auto"/>
            <w:bottom w:val="none" w:sz="0" w:space="0" w:color="auto"/>
            <w:right w:val="none" w:sz="0" w:space="0" w:color="auto"/>
          </w:divBdr>
        </w:div>
        <w:div w:id="1222138663">
          <w:marLeft w:val="0"/>
          <w:marRight w:val="0"/>
          <w:marTop w:val="0"/>
          <w:marBottom w:val="0"/>
          <w:divBdr>
            <w:top w:val="none" w:sz="0" w:space="0" w:color="auto"/>
            <w:left w:val="none" w:sz="0" w:space="0" w:color="auto"/>
            <w:bottom w:val="none" w:sz="0" w:space="0" w:color="auto"/>
            <w:right w:val="none" w:sz="0" w:space="0" w:color="auto"/>
          </w:divBdr>
        </w:div>
        <w:div w:id="2042784700">
          <w:marLeft w:val="0"/>
          <w:marRight w:val="0"/>
          <w:marTop w:val="0"/>
          <w:marBottom w:val="0"/>
          <w:divBdr>
            <w:top w:val="none" w:sz="0" w:space="0" w:color="auto"/>
            <w:left w:val="none" w:sz="0" w:space="0" w:color="auto"/>
            <w:bottom w:val="none" w:sz="0" w:space="0" w:color="auto"/>
            <w:right w:val="none" w:sz="0" w:space="0" w:color="auto"/>
          </w:divBdr>
        </w:div>
        <w:div w:id="1093890249">
          <w:marLeft w:val="0"/>
          <w:marRight w:val="0"/>
          <w:marTop w:val="0"/>
          <w:marBottom w:val="0"/>
          <w:divBdr>
            <w:top w:val="none" w:sz="0" w:space="0" w:color="auto"/>
            <w:left w:val="none" w:sz="0" w:space="0" w:color="auto"/>
            <w:bottom w:val="none" w:sz="0" w:space="0" w:color="auto"/>
            <w:right w:val="none" w:sz="0" w:space="0" w:color="auto"/>
          </w:divBdr>
        </w:div>
        <w:div w:id="90398999">
          <w:marLeft w:val="0"/>
          <w:marRight w:val="0"/>
          <w:marTop w:val="0"/>
          <w:marBottom w:val="0"/>
          <w:divBdr>
            <w:top w:val="none" w:sz="0" w:space="0" w:color="auto"/>
            <w:left w:val="none" w:sz="0" w:space="0" w:color="auto"/>
            <w:bottom w:val="none" w:sz="0" w:space="0" w:color="auto"/>
            <w:right w:val="none" w:sz="0" w:space="0" w:color="auto"/>
          </w:divBdr>
        </w:div>
        <w:div w:id="1219052162">
          <w:marLeft w:val="0"/>
          <w:marRight w:val="0"/>
          <w:marTop w:val="0"/>
          <w:marBottom w:val="0"/>
          <w:divBdr>
            <w:top w:val="none" w:sz="0" w:space="0" w:color="auto"/>
            <w:left w:val="none" w:sz="0" w:space="0" w:color="auto"/>
            <w:bottom w:val="none" w:sz="0" w:space="0" w:color="auto"/>
            <w:right w:val="none" w:sz="0" w:space="0" w:color="auto"/>
          </w:divBdr>
        </w:div>
        <w:div w:id="2115055265">
          <w:marLeft w:val="0"/>
          <w:marRight w:val="0"/>
          <w:marTop w:val="0"/>
          <w:marBottom w:val="0"/>
          <w:divBdr>
            <w:top w:val="none" w:sz="0" w:space="0" w:color="auto"/>
            <w:left w:val="none" w:sz="0" w:space="0" w:color="auto"/>
            <w:bottom w:val="none" w:sz="0" w:space="0" w:color="auto"/>
            <w:right w:val="none" w:sz="0" w:space="0" w:color="auto"/>
          </w:divBdr>
        </w:div>
        <w:div w:id="1509372044">
          <w:marLeft w:val="0"/>
          <w:marRight w:val="0"/>
          <w:marTop w:val="0"/>
          <w:marBottom w:val="0"/>
          <w:divBdr>
            <w:top w:val="none" w:sz="0" w:space="0" w:color="auto"/>
            <w:left w:val="none" w:sz="0" w:space="0" w:color="auto"/>
            <w:bottom w:val="none" w:sz="0" w:space="0" w:color="auto"/>
            <w:right w:val="none" w:sz="0" w:space="0" w:color="auto"/>
          </w:divBdr>
        </w:div>
        <w:div w:id="106045864">
          <w:marLeft w:val="0"/>
          <w:marRight w:val="0"/>
          <w:marTop w:val="0"/>
          <w:marBottom w:val="0"/>
          <w:divBdr>
            <w:top w:val="none" w:sz="0" w:space="0" w:color="auto"/>
            <w:left w:val="none" w:sz="0" w:space="0" w:color="auto"/>
            <w:bottom w:val="none" w:sz="0" w:space="0" w:color="auto"/>
            <w:right w:val="none" w:sz="0" w:space="0" w:color="auto"/>
          </w:divBdr>
        </w:div>
        <w:div w:id="1298485299">
          <w:marLeft w:val="0"/>
          <w:marRight w:val="0"/>
          <w:marTop w:val="0"/>
          <w:marBottom w:val="0"/>
          <w:divBdr>
            <w:top w:val="none" w:sz="0" w:space="0" w:color="auto"/>
            <w:left w:val="none" w:sz="0" w:space="0" w:color="auto"/>
            <w:bottom w:val="none" w:sz="0" w:space="0" w:color="auto"/>
            <w:right w:val="none" w:sz="0" w:space="0" w:color="auto"/>
          </w:divBdr>
        </w:div>
        <w:div w:id="1206025870">
          <w:marLeft w:val="0"/>
          <w:marRight w:val="0"/>
          <w:marTop w:val="0"/>
          <w:marBottom w:val="0"/>
          <w:divBdr>
            <w:top w:val="none" w:sz="0" w:space="0" w:color="auto"/>
            <w:left w:val="none" w:sz="0" w:space="0" w:color="auto"/>
            <w:bottom w:val="none" w:sz="0" w:space="0" w:color="auto"/>
            <w:right w:val="none" w:sz="0" w:space="0" w:color="auto"/>
          </w:divBdr>
        </w:div>
        <w:div w:id="807935599">
          <w:marLeft w:val="0"/>
          <w:marRight w:val="0"/>
          <w:marTop w:val="0"/>
          <w:marBottom w:val="0"/>
          <w:divBdr>
            <w:top w:val="none" w:sz="0" w:space="0" w:color="auto"/>
            <w:left w:val="none" w:sz="0" w:space="0" w:color="auto"/>
            <w:bottom w:val="none" w:sz="0" w:space="0" w:color="auto"/>
            <w:right w:val="none" w:sz="0" w:space="0" w:color="auto"/>
          </w:divBdr>
        </w:div>
        <w:div w:id="518856704">
          <w:marLeft w:val="0"/>
          <w:marRight w:val="0"/>
          <w:marTop w:val="0"/>
          <w:marBottom w:val="0"/>
          <w:divBdr>
            <w:top w:val="none" w:sz="0" w:space="0" w:color="auto"/>
            <w:left w:val="none" w:sz="0" w:space="0" w:color="auto"/>
            <w:bottom w:val="none" w:sz="0" w:space="0" w:color="auto"/>
            <w:right w:val="none" w:sz="0" w:space="0" w:color="auto"/>
          </w:divBdr>
        </w:div>
        <w:div w:id="1111971680">
          <w:marLeft w:val="0"/>
          <w:marRight w:val="0"/>
          <w:marTop w:val="0"/>
          <w:marBottom w:val="0"/>
          <w:divBdr>
            <w:top w:val="none" w:sz="0" w:space="0" w:color="auto"/>
            <w:left w:val="none" w:sz="0" w:space="0" w:color="auto"/>
            <w:bottom w:val="none" w:sz="0" w:space="0" w:color="auto"/>
            <w:right w:val="none" w:sz="0" w:space="0" w:color="auto"/>
          </w:divBdr>
        </w:div>
        <w:div w:id="272054126">
          <w:marLeft w:val="0"/>
          <w:marRight w:val="0"/>
          <w:marTop w:val="0"/>
          <w:marBottom w:val="0"/>
          <w:divBdr>
            <w:top w:val="none" w:sz="0" w:space="0" w:color="auto"/>
            <w:left w:val="none" w:sz="0" w:space="0" w:color="auto"/>
            <w:bottom w:val="none" w:sz="0" w:space="0" w:color="auto"/>
            <w:right w:val="none" w:sz="0" w:space="0" w:color="auto"/>
          </w:divBdr>
        </w:div>
        <w:div w:id="501431806">
          <w:marLeft w:val="0"/>
          <w:marRight w:val="0"/>
          <w:marTop w:val="0"/>
          <w:marBottom w:val="0"/>
          <w:divBdr>
            <w:top w:val="none" w:sz="0" w:space="0" w:color="auto"/>
            <w:left w:val="none" w:sz="0" w:space="0" w:color="auto"/>
            <w:bottom w:val="none" w:sz="0" w:space="0" w:color="auto"/>
            <w:right w:val="none" w:sz="0" w:space="0" w:color="auto"/>
          </w:divBdr>
        </w:div>
        <w:div w:id="1251156568">
          <w:marLeft w:val="0"/>
          <w:marRight w:val="0"/>
          <w:marTop w:val="0"/>
          <w:marBottom w:val="0"/>
          <w:divBdr>
            <w:top w:val="none" w:sz="0" w:space="0" w:color="auto"/>
            <w:left w:val="none" w:sz="0" w:space="0" w:color="auto"/>
            <w:bottom w:val="none" w:sz="0" w:space="0" w:color="auto"/>
            <w:right w:val="none" w:sz="0" w:space="0" w:color="auto"/>
          </w:divBdr>
        </w:div>
        <w:div w:id="767388007">
          <w:marLeft w:val="0"/>
          <w:marRight w:val="0"/>
          <w:marTop w:val="0"/>
          <w:marBottom w:val="0"/>
          <w:divBdr>
            <w:top w:val="none" w:sz="0" w:space="0" w:color="auto"/>
            <w:left w:val="none" w:sz="0" w:space="0" w:color="auto"/>
            <w:bottom w:val="none" w:sz="0" w:space="0" w:color="auto"/>
            <w:right w:val="none" w:sz="0" w:space="0" w:color="auto"/>
          </w:divBdr>
        </w:div>
        <w:div w:id="960771285">
          <w:marLeft w:val="0"/>
          <w:marRight w:val="0"/>
          <w:marTop w:val="0"/>
          <w:marBottom w:val="0"/>
          <w:divBdr>
            <w:top w:val="none" w:sz="0" w:space="0" w:color="auto"/>
            <w:left w:val="none" w:sz="0" w:space="0" w:color="auto"/>
            <w:bottom w:val="none" w:sz="0" w:space="0" w:color="auto"/>
            <w:right w:val="none" w:sz="0" w:space="0" w:color="auto"/>
          </w:divBdr>
        </w:div>
        <w:div w:id="1688097365">
          <w:marLeft w:val="0"/>
          <w:marRight w:val="0"/>
          <w:marTop w:val="0"/>
          <w:marBottom w:val="0"/>
          <w:divBdr>
            <w:top w:val="none" w:sz="0" w:space="0" w:color="auto"/>
            <w:left w:val="none" w:sz="0" w:space="0" w:color="auto"/>
            <w:bottom w:val="none" w:sz="0" w:space="0" w:color="auto"/>
            <w:right w:val="none" w:sz="0" w:space="0" w:color="auto"/>
          </w:divBdr>
        </w:div>
        <w:div w:id="951932736">
          <w:marLeft w:val="0"/>
          <w:marRight w:val="0"/>
          <w:marTop w:val="0"/>
          <w:marBottom w:val="0"/>
          <w:divBdr>
            <w:top w:val="none" w:sz="0" w:space="0" w:color="auto"/>
            <w:left w:val="none" w:sz="0" w:space="0" w:color="auto"/>
            <w:bottom w:val="none" w:sz="0" w:space="0" w:color="auto"/>
            <w:right w:val="none" w:sz="0" w:space="0" w:color="auto"/>
          </w:divBdr>
        </w:div>
        <w:div w:id="1690788217">
          <w:marLeft w:val="0"/>
          <w:marRight w:val="0"/>
          <w:marTop w:val="0"/>
          <w:marBottom w:val="0"/>
          <w:divBdr>
            <w:top w:val="none" w:sz="0" w:space="0" w:color="auto"/>
            <w:left w:val="none" w:sz="0" w:space="0" w:color="auto"/>
            <w:bottom w:val="none" w:sz="0" w:space="0" w:color="auto"/>
            <w:right w:val="none" w:sz="0" w:space="0" w:color="auto"/>
          </w:divBdr>
        </w:div>
        <w:div w:id="260115585">
          <w:marLeft w:val="0"/>
          <w:marRight w:val="0"/>
          <w:marTop w:val="0"/>
          <w:marBottom w:val="0"/>
          <w:divBdr>
            <w:top w:val="none" w:sz="0" w:space="0" w:color="auto"/>
            <w:left w:val="none" w:sz="0" w:space="0" w:color="auto"/>
            <w:bottom w:val="none" w:sz="0" w:space="0" w:color="auto"/>
            <w:right w:val="none" w:sz="0" w:space="0" w:color="auto"/>
          </w:divBdr>
        </w:div>
        <w:div w:id="1250701704">
          <w:marLeft w:val="0"/>
          <w:marRight w:val="0"/>
          <w:marTop w:val="0"/>
          <w:marBottom w:val="0"/>
          <w:divBdr>
            <w:top w:val="none" w:sz="0" w:space="0" w:color="auto"/>
            <w:left w:val="none" w:sz="0" w:space="0" w:color="auto"/>
            <w:bottom w:val="none" w:sz="0" w:space="0" w:color="auto"/>
            <w:right w:val="none" w:sz="0" w:space="0" w:color="auto"/>
          </w:divBdr>
        </w:div>
        <w:div w:id="1389262129">
          <w:marLeft w:val="0"/>
          <w:marRight w:val="0"/>
          <w:marTop w:val="0"/>
          <w:marBottom w:val="0"/>
          <w:divBdr>
            <w:top w:val="none" w:sz="0" w:space="0" w:color="auto"/>
            <w:left w:val="none" w:sz="0" w:space="0" w:color="auto"/>
            <w:bottom w:val="none" w:sz="0" w:space="0" w:color="auto"/>
            <w:right w:val="none" w:sz="0" w:space="0" w:color="auto"/>
          </w:divBdr>
        </w:div>
        <w:div w:id="1919705330">
          <w:marLeft w:val="0"/>
          <w:marRight w:val="0"/>
          <w:marTop w:val="0"/>
          <w:marBottom w:val="0"/>
          <w:divBdr>
            <w:top w:val="none" w:sz="0" w:space="0" w:color="auto"/>
            <w:left w:val="none" w:sz="0" w:space="0" w:color="auto"/>
            <w:bottom w:val="none" w:sz="0" w:space="0" w:color="auto"/>
            <w:right w:val="none" w:sz="0" w:space="0" w:color="auto"/>
          </w:divBdr>
        </w:div>
        <w:div w:id="1019549956">
          <w:marLeft w:val="0"/>
          <w:marRight w:val="0"/>
          <w:marTop w:val="0"/>
          <w:marBottom w:val="0"/>
          <w:divBdr>
            <w:top w:val="none" w:sz="0" w:space="0" w:color="auto"/>
            <w:left w:val="none" w:sz="0" w:space="0" w:color="auto"/>
            <w:bottom w:val="none" w:sz="0" w:space="0" w:color="auto"/>
            <w:right w:val="none" w:sz="0" w:space="0" w:color="auto"/>
          </w:divBdr>
        </w:div>
        <w:div w:id="1152525226">
          <w:marLeft w:val="0"/>
          <w:marRight w:val="0"/>
          <w:marTop w:val="0"/>
          <w:marBottom w:val="0"/>
          <w:divBdr>
            <w:top w:val="none" w:sz="0" w:space="0" w:color="auto"/>
            <w:left w:val="none" w:sz="0" w:space="0" w:color="auto"/>
            <w:bottom w:val="none" w:sz="0" w:space="0" w:color="auto"/>
            <w:right w:val="none" w:sz="0" w:space="0" w:color="auto"/>
          </w:divBdr>
        </w:div>
        <w:div w:id="960191002">
          <w:marLeft w:val="0"/>
          <w:marRight w:val="0"/>
          <w:marTop w:val="0"/>
          <w:marBottom w:val="0"/>
          <w:divBdr>
            <w:top w:val="none" w:sz="0" w:space="0" w:color="auto"/>
            <w:left w:val="none" w:sz="0" w:space="0" w:color="auto"/>
            <w:bottom w:val="none" w:sz="0" w:space="0" w:color="auto"/>
            <w:right w:val="none" w:sz="0" w:space="0" w:color="auto"/>
          </w:divBdr>
        </w:div>
        <w:div w:id="795218224">
          <w:marLeft w:val="0"/>
          <w:marRight w:val="0"/>
          <w:marTop w:val="0"/>
          <w:marBottom w:val="0"/>
          <w:divBdr>
            <w:top w:val="none" w:sz="0" w:space="0" w:color="auto"/>
            <w:left w:val="none" w:sz="0" w:space="0" w:color="auto"/>
            <w:bottom w:val="none" w:sz="0" w:space="0" w:color="auto"/>
            <w:right w:val="none" w:sz="0" w:space="0" w:color="auto"/>
          </w:divBdr>
        </w:div>
        <w:div w:id="1815364381">
          <w:marLeft w:val="0"/>
          <w:marRight w:val="0"/>
          <w:marTop w:val="0"/>
          <w:marBottom w:val="0"/>
          <w:divBdr>
            <w:top w:val="none" w:sz="0" w:space="0" w:color="auto"/>
            <w:left w:val="none" w:sz="0" w:space="0" w:color="auto"/>
            <w:bottom w:val="none" w:sz="0" w:space="0" w:color="auto"/>
            <w:right w:val="none" w:sz="0" w:space="0" w:color="auto"/>
          </w:divBdr>
        </w:div>
        <w:div w:id="1560482031">
          <w:marLeft w:val="0"/>
          <w:marRight w:val="0"/>
          <w:marTop w:val="0"/>
          <w:marBottom w:val="0"/>
          <w:divBdr>
            <w:top w:val="none" w:sz="0" w:space="0" w:color="auto"/>
            <w:left w:val="none" w:sz="0" w:space="0" w:color="auto"/>
            <w:bottom w:val="none" w:sz="0" w:space="0" w:color="auto"/>
            <w:right w:val="none" w:sz="0" w:space="0" w:color="auto"/>
          </w:divBdr>
        </w:div>
        <w:div w:id="678122179">
          <w:marLeft w:val="0"/>
          <w:marRight w:val="0"/>
          <w:marTop w:val="0"/>
          <w:marBottom w:val="0"/>
          <w:divBdr>
            <w:top w:val="none" w:sz="0" w:space="0" w:color="auto"/>
            <w:left w:val="none" w:sz="0" w:space="0" w:color="auto"/>
            <w:bottom w:val="none" w:sz="0" w:space="0" w:color="auto"/>
            <w:right w:val="none" w:sz="0" w:space="0" w:color="auto"/>
          </w:divBdr>
        </w:div>
        <w:div w:id="371540437">
          <w:marLeft w:val="0"/>
          <w:marRight w:val="0"/>
          <w:marTop w:val="0"/>
          <w:marBottom w:val="0"/>
          <w:divBdr>
            <w:top w:val="none" w:sz="0" w:space="0" w:color="auto"/>
            <w:left w:val="none" w:sz="0" w:space="0" w:color="auto"/>
            <w:bottom w:val="none" w:sz="0" w:space="0" w:color="auto"/>
            <w:right w:val="none" w:sz="0" w:space="0" w:color="auto"/>
          </w:divBdr>
        </w:div>
        <w:div w:id="878515753">
          <w:marLeft w:val="0"/>
          <w:marRight w:val="0"/>
          <w:marTop w:val="0"/>
          <w:marBottom w:val="0"/>
          <w:divBdr>
            <w:top w:val="none" w:sz="0" w:space="0" w:color="auto"/>
            <w:left w:val="none" w:sz="0" w:space="0" w:color="auto"/>
            <w:bottom w:val="none" w:sz="0" w:space="0" w:color="auto"/>
            <w:right w:val="none" w:sz="0" w:space="0" w:color="auto"/>
          </w:divBdr>
        </w:div>
        <w:div w:id="977418661">
          <w:marLeft w:val="0"/>
          <w:marRight w:val="0"/>
          <w:marTop w:val="0"/>
          <w:marBottom w:val="0"/>
          <w:divBdr>
            <w:top w:val="none" w:sz="0" w:space="0" w:color="auto"/>
            <w:left w:val="none" w:sz="0" w:space="0" w:color="auto"/>
            <w:bottom w:val="none" w:sz="0" w:space="0" w:color="auto"/>
            <w:right w:val="none" w:sz="0" w:space="0" w:color="auto"/>
          </w:divBdr>
        </w:div>
        <w:div w:id="248150820">
          <w:marLeft w:val="0"/>
          <w:marRight w:val="0"/>
          <w:marTop w:val="0"/>
          <w:marBottom w:val="0"/>
          <w:divBdr>
            <w:top w:val="none" w:sz="0" w:space="0" w:color="auto"/>
            <w:left w:val="none" w:sz="0" w:space="0" w:color="auto"/>
            <w:bottom w:val="none" w:sz="0" w:space="0" w:color="auto"/>
            <w:right w:val="none" w:sz="0" w:space="0" w:color="auto"/>
          </w:divBdr>
        </w:div>
        <w:div w:id="1195311182">
          <w:marLeft w:val="0"/>
          <w:marRight w:val="0"/>
          <w:marTop w:val="0"/>
          <w:marBottom w:val="0"/>
          <w:divBdr>
            <w:top w:val="none" w:sz="0" w:space="0" w:color="auto"/>
            <w:left w:val="none" w:sz="0" w:space="0" w:color="auto"/>
            <w:bottom w:val="none" w:sz="0" w:space="0" w:color="auto"/>
            <w:right w:val="none" w:sz="0" w:space="0" w:color="auto"/>
          </w:divBdr>
        </w:div>
        <w:div w:id="1237015441">
          <w:marLeft w:val="0"/>
          <w:marRight w:val="0"/>
          <w:marTop w:val="0"/>
          <w:marBottom w:val="0"/>
          <w:divBdr>
            <w:top w:val="none" w:sz="0" w:space="0" w:color="auto"/>
            <w:left w:val="none" w:sz="0" w:space="0" w:color="auto"/>
            <w:bottom w:val="none" w:sz="0" w:space="0" w:color="auto"/>
            <w:right w:val="none" w:sz="0" w:space="0" w:color="auto"/>
          </w:divBdr>
        </w:div>
        <w:div w:id="2107579820">
          <w:marLeft w:val="0"/>
          <w:marRight w:val="0"/>
          <w:marTop w:val="0"/>
          <w:marBottom w:val="0"/>
          <w:divBdr>
            <w:top w:val="none" w:sz="0" w:space="0" w:color="auto"/>
            <w:left w:val="none" w:sz="0" w:space="0" w:color="auto"/>
            <w:bottom w:val="none" w:sz="0" w:space="0" w:color="auto"/>
            <w:right w:val="none" w:sz="0" w:space="0" w:color="auto"/>
          </w:divBdr>
        </w:div>
        <w:div w:id="1836648227">
          <w:marLeft w:val="0"/>
          <w:marRight w:val="0"/>
          <w:marTop w:val="0"/>
          <w:marBottom w:val="0"/>
          <w:divBdr>
            <w:top w:val="none" w:sz="0" w:space="0" w:color="auto"/>
            <w:left w:val="none" w:sz="0" w:space="0" w:color="auto"/>
            <w:bottom w:val="none" w:sz="0" w:space="0" w:color="auto"/>
            <w:right w:val="none" w:sz="0" w:space="0" w:color="auto"/>
          </w:divBdr>
        </w:div>
        <w:div w:id="1339193760">
          <w:marLeft w:val="0"/>
          <w:marRight w:val="0"/>
          <w:marTop w:val="0"/>
          <w:marBottom w:val="0"/>
          <w:divBdr>
            <w:top w:val="none" w:sz="0" w:space="0" w:color="auto"/>
            <w:left w:val="none" w:sz="0" w:space="0" w:color="auto"/>
            <w:bottom w:val="none" w:sz="0" w:space="0" w:color="auto"/>
            <w:right w:val="none" w:sz="0" w:space="0" w:color="auto"/>
          </w:divBdr>
        </w:div>
        <w:div w:id="712775225">
          <w:marLeft w:val="0"/>
          <w:marRight w:val="0"/>
          <w:marTop w:val="0"/>
          <w:marBottom w:val="0"/>
          <w:divBdr>
            <w:top w:val="none" w:sz="0" w:space="0" w:color="auto"/>
            <w:left w:val="none" w:sz="0" w:space="0" w:color="auto"/>
            <w:bottom w:val="none" w:sz="0" w:space="0" w:color="auto"/>
            <w:right w:val="none" w:sz="0" w:space="0" w:color="auto"/>
          </w:divBdr>
        </w:div>
        <w:div w:id="458692995">
          <w:marLeft w:val="0"/>
          <w:marRight w:val="0"/>
          <w:marTop w:val="0"/>
          <w:marBottom w:val="0"/>
          <w:divBdr>
            <w:top w:val="none" w:sz="0" w:space="0" w:color="auto"/>
            <w:left w:val="none" w:sz="0" w:space="0" w:color="auto"/>
            <w:bottom w:val="none" w:sz="0" w:space="0" w:color="auto"/>
            <w:right w:val="none" w:sz="0" w:space="0" w:color="auto"/>
          </w:divBdr>
        </w:div>
        <w:div w:id="1404766005">
          <w:marLeft w:val="0"/>
          <w:marRight w:val="0"/>
          <w:marTop w:val="0"/>
          <w:marBottom w:val="0"/>
          <w:divBdr>
            <w:top w:val="none" w:sz="0" w:space="0" w:color="auto"/>
            <w:left w:val="none" w:sz="0" w:space="0" w:color="auto"/>
            <w:bottom w:val="none" w:sz="0" w:space="0" w:color="auto"/>
            <w:right w:val="none" w:sz="0" w:space="0" w:color="auto"/>
          </w:divBdr>
        </w:div>
        <w:div w:id="221060922">
          <w:marLeft w:val="0"/>
          <w:marRight w:val="0"/>
          <w:marTop w:val="0"/>
          <w:marBottom w:val="0"/>
          <w:divBdr>
            <w:top w:val="none" w:sz="0" w:space="0" w:color="auto"/>
            <w:left w:val="none" w:sz="0" w:space="0" w:color="auto"/>
            <w:bottom w:val="none" w:sz="0" w:space="0" w:color="auto"/>
            <w:right w:val="none" w:sz="0" w:space="0" w:color="auto"/>
          </w:divBdr>
        </w:div>
        <w:div w:id="39132230">
          <w:marLeft w:val="0"/>
          <w:marRight w:val="0"/>
          <w:marTop w:val="0"/>
          <w:marBottom w:val="0"/>
          <w:divBdr>
            <w:top w:val="none" w:sz="0" w:space="0" w:color="auto"/>
            <w:left w:val="none" w:sz="0" w:space="0" w:color="auto"/>
            <w:bottom w:val="none" w:sz="0" w:space="0" w:color="auto"/>
            <w:right w:val="none" w:sz="0" w:space="0" w:color="auto"/>
          </w:divBdr>
        </w:div>
        <w:div w:id="1104575363">
          <w:marLeft w:val="0"/>
          <w:marRight w:val="0"/>
          <w:marTop w:val="0"/>
          <w:marBottom w:val="0"/>
          <w:divBdr>
            <w:top w:val="none" w:sz="0" w:space="0" w:color="auto"/>
            <w:left w:val="none" w:sz="0" w:space="0" w:color="auto"/>
            <w:bottom w:val="none" w:sz="0" w:space="0" w:color="auto"/>
            <w:right w:val="none" w:sz="0" w:space="0" w:color="auto"/>
          </w:divBdr>
        </w:div>
        <w:div w:id="37899336">
          <w:marLeft w:val="0"/>
          <w:marRight w:val="0"/>
          <w:marTop w:val="0"/>
          <w:marBottom w:val="0"/>
          <w:divBdr>
            <w:top w:val="none" w:sz="0" w:space="0" w:color="auto"/>
            <w:left w:val="none" w:sz="0" w:space="0" w:color="auto"/>
            <w:bottom w:val="none" w:sz="0" w:space="0" w:color="auto"/>
            <w:right w:val="none" w:sz="0" w:space="0" w:color="auto"/>
          </w:divBdr>
        </w:div>
        <w:div w:id="1996494081">
          <w:marLeft w:val="0"/>
          <w:marRight w:val="0"/>
          <w:marTop w:val="0"/>
          <w:marBottom w:val="0"/>
          <w:divBdr>
            <w:top w:val="none" w:sz="0" w:space="0" w:color="auto"/>
            <w:left w:val="none" w:sz="0" w:space="0" w:color="auto"/>
            <w:bottom w:val="none" w:sz="0" w:space="0" w:color="auto"/>
            <w:right w:val="none" w:sz="0" w:space="0" w:color="auto"/>
          </w:divBdr>
        </w:div>
        <w:div w:id="1342968129">
          <w:marLeft w:val="0"/>
          <w:marRight w:val="0"/>
          <w:marTop w:val="0"/>
          <w:marBottom w:val="0"/>
          <w:divBdr>
            <w:top w:val="none" w:sz="0" w:space="0" w:color="auto"/>
            <w:left w:val="none" w:sz="0" w:space="0" w:color="auto"/>
            <w:bottom w:val="none" w:sz="0" w:space="0" w:color="auto"/>
            <w:right w:val="none" w:sz="0" w:space="0" w:color="auto"/>
          </w:divBdr>
        </w:div>
        <w:div w:id="1972245669">
          <w:marLeft w:val="0"/>
          <w:marRight w:val="0"/>
          <w:marTop w:val="0"/>
          <w:marBottom w:val="0"/>
          <w:divBdr>
            <w:top w:val="none" w:sz="0" w:space="0" w:color="auto"/>
            <w:left w:val="none" w:sz="0" w:space="0" w:color="auto"/>
            <w:bottom w:val="none" w:sz="0" w:space="0" w:color="auto"/>
            <w:right w:val="none" w:sz="0" w:space="0" w:color="auto"/>
          </w:divBdr>
        </w:div>
        <w:div w:id="202180067">
          <w:marLeft w:val="0"/>
          <w:marRight w:val="0"/>
          <w:marTop w:val="0"/>
          <w:marBottom w:val="0"/>
          <w:divBdr>
            <w:top w:val="none" w:sz="0" w:space="0" w:color="auto"/>
            <w:left w:val="none" w:sz="0" w:space="0" w:color="auto"/>
            <w:bottom w:val="none" w:sz="0" w:space="0" w:color="auto"/>
            <w:right w:val="none" w:sz="0" w:space="0" w:color="auto"/>
          </w:divBdr>
        </w:div>
        <w:div w:id="1611276465">
          <w:marLeft w:val="0"/>
          <w:marRight w:val="0"/>
          <w:marTop w:val="0"/>
          <w:marBottom w:val="0"/>
          <w:divBdr>
            <w:top w:val="none" w:sz="0" w:space="0" w:color="auto"/>
            <w:left w:val="none" w:sz="0" w:space="0" w:color="auto"/>
            <w:bottom w:val="none" w:sz="0" w:space="0" w:color="auto"/>
            <w:right w:val="none" w:sz="0" w:space="0" w:color="auto"/>
          </w:divBdr>
        </w:div>
        <w:div w:id="1032731289">
          <w:marLeft w:val="0"/>
          <w:marRight w:val="0"/>
          <w:marTop w:val="0"/>
          <w:marBottom w:val="0"/>
          <w:divBdr>
            <w:top w:val="none" w:sz="0" w:space="0" w:color="auto"/>
            <w:left w:val="none" w:sz="0" w:space="0" w:color="auto"/>
            <w:bottom w:val="none" w:sz="0" w:space="0" w:color="auto"/>
            <w:right w:val="none" w:sz="0" w:space="0" w:color="auto"/>
          </w:divBdr>
        </w:div>
        <w:div w:id="232856315">
          <w:marLeft w:val="0"/>
          <w:marRight w:val="0"/>
          <w:marTop w:val="0"/>
          <w:marBottom w:val="0"/>
          <w:divBdr>
            <w:top w:val="none" w:sz="0" w:space="0" w:color="auto"/>
            <w:left w:val="none" w:sz="0" w:space="0" w:color="auto"/>
            <w:bottom w:val="none" w:sz="0" w:space="0" w:color="auto"/>
            <w:right w:val="none" w:sz="0" w:space="0" w:color="auto"/>
          </w:divBdr>
        </w:div>
        <w:div w:id="421610263">
          <w:marLeft w:val="0"/>
          <w:marRight w:val="0"/>
          <w:marTop w:val="0"/>
          <w:marBottom w:val="0"/>
          <w:divBdr>
            <w:top w:val="none" w:sz="0" w:space="0" w:color="auto"/>
            <w:left w:val="none" w:sz="0" w:space="0" w:color="auto"/>
            <w:bottom w:val="none" w:sz="0" w:space="0" w:color="auto"/>
            <w:right w:val="none" w:sz="0" w:space="0" w:color="auto"/>
          </w:divBdr>
        </w:div>
        <w:div w:id="1851406753">
          <w:marLeft w:val="0"/>
          <w:marRight w:val="0"/>
          <w:marTop w:val="0"/>
          <w:marBottom w:val="0"/>
          <w:divBdr>
            <w:top w:val="none" w:sz="0" w:space="0" w:color="auto"/>
            <w:left w:val="none" w:sz="0" w:space="0" w:color="auto"/>
            <w:bottom w:val="none" w:sz="0" w:space="0" w:color="auto"/>
            <w:right w:val="none" w:sz="0" w:space="0" w:color="auto"/>
          </w:divBdr>
        </w:div>
        <w:div w:id="1890916064">
          <w:marLeft w:val="0"/>
          <w:marRight w:val="0"/>
          <w:marTop w:val="0"/>
          <w:marBottom w:val="0"/>
          <w:divBdr>
            <w:top w:val="none" w:sz="0" w:space="0" w:color="auto"/>
            <w:left w:val="none" w:sz="0" w:space="0" w:color="auto"/>
            <w:bottom w:val="none" w:sz="0" w:space="0" w:color="auto"/>
            <w:right w:val="none" w:sz="0" w:space="0" w:color="auto"/>
          </w:divBdr>
        </w:div>
        <w:div w:id="655307756">
          <w:marLeft w:val="0"/>
          <w:marRight w:val="0"/>
          <w:marTop w:val="0"/>
          <w:marBottom w:val="0"/>
          <w:divBdr>
            <w:top w:val="none" w:sz="0" w:space="0" w:color="auto"/>
            <w:left w:val="none" w:sz="0" w:space="0" w:color="auto"/>
            <w:bottom w:val="none" w:sz="0" w:space="0" w:color="auto"/>
            <w:right w:val="none" w:sz="0" w:space="0" w:color="auto"/>
          </w:divBdr>
        </w:div>
        <w:div w:id="1874999634">
          <w:marLeft w:val="0"/>
          <w:marRight w:val="0"/>
          <w:marTop w:val="0"/>
          <w:marBottom w:val="0"/>
          <w:divBdr>
            <w:top w:val="none" w:sz="0" w:space="0" w:color="auto"/>
            <w:left w:val="none" w:sz="0" w:space="0" w:color="auto"/>
            <w:bottom w:val="none" w:sz="0" w:space="0" w:color="auto"/>
            <w:right w:val="none" w:sz="0" w:space="0" w:color="auto"/>
          </w:divBdr>
        </w:div>
        <w:div w:id="315451741">
          <w:marLeft w:val="0"/>
          <w:marRight w:val="0"/>
          <w:marTop w:val="0"/>
          <w:marBottom w:val="0"/>
          <w:divBdr>
            <w:top w:val="none" w:sz="0" w:space="0" w:color="auto"/>
            <w:left w:val="none" w:sz="0" w:space="0" w:color="auto"/>
            <w:bottom w:val="none" w:sz="0" w:space="0" w:color="auto"/>
            <w:right w:val="none" w:sz="0" w:space="0" w:color="auto"/>
          </w:divBdr>
        </w:div>
        <w:div w:id="849956085">
          <w:marLeft w:val="0"/>
          <w:marRight w:val="0"/>
          <w:marTop w:val="0"/>
          <w:marBottom w:val="0"/>
          <w:divBdr>
            <w:top w:val="none" w:sz="0" w:space="0" w:color="auto"/>
            <w:left w:val="none" w:sz="0" w:space="0" w:color="auto"/>
            <w:bottom w:val="none" w:sz="0" w:space="0" w:color="auto"/>
            <w:right w:val="none" w:sz="0" w:space="0" w:color="auto"/>
          </w:divBdr>
        </w:div>
        <w:div w:id="1753506287">
          <w:marLeft w:val="0"/>
          <w:marRight w:val="0"/>
          <w:marTop w:val="0"/>
          <w:marBottom w:val="0"/>
          <w:divBdr>
            <w:top w:val="none" w:sz="0" w:space="0" w:color="auto"/>
            <w:left w:val="none" w:sz="0" w:space="0" w:color="auto"/>
            <w:bottom w:val="none" w:sz="0" w:space="0" w:color="auto"/>
            <w:right w:val="none" w:sz="0" w:space="0" w:color="auto"/>
          </w:divBdr>
        </w:div>
        <w:div w:id="591087617">
          <w:marLeft w:val="0"/>
          <w:marRight w:val="0"/>
          <w:marTop w:val="0"/>
          <w:marBottom w:val="0"/>
          <w:divBdr>
            <w:top w:val="none" w:sz="0" w:space="0" w:color="auto"/>
            <w:left w:val="none" w:sz="0" w:space="0" w:color="auto"/>
            <w:bottom w:val="none" w:sz="0" w:space="0" w:color="auto"/>
            <w:right w:val="none" w:sz="0" w:space="0" w:color="auto"/>
          </w:divBdr>
        </w:div>
        <w:div w:id="1963460870">
          <w:marLeft w:val="0"/>
          <w:marRight w:val="0"/>
          <w:marTop w:val="0"/>
          <w:marBottom w:val="0"/>
          <w:divBdr>
            <w:top w:val="none" w:sz="0" w:space="0" w:color="auto"/>
            <w:left w:val="none" w:sz="0" w:space="0" w:color="auto"/>
            <w:bottom w:val="none" w:sz="0" w:space="0" w:color="auto"/>
            <w:right w:val="none" w:sz="0" w:space="0" w:color="auto"/>
          </w:divBdr>
        </w:div>
        <w:div w:id="946810822">
          <w:marLeft w:val="0"/>
          <w:marRight w:val="0"/>
          <w:marTop w:val="0"/>
          <w:marBottom w:val="0"/>
          <w:divBdr>
            <w:top w:val="none" w:sz="0" w:space="0" w:color="auto"/>
            <w:left w:val="none" w:sz="0" w:space="0" w:color="auto"/>
            <w:bottom w:val="none" w:sz="0" w:space="0" w:color="auto"/>
            <w:right w:val="none" w:sz="0" w:space="0" w:color="auto"/>
          </w:divBdr>
        </w:div>
        <w:div w:id="1600063826">
          <w:marLeft w:val="0"/>
          <w:marRight w:val="0"/>
          <w:marTop w:val="0"/>
          <w:marBottom w:val="0"/>
          <w:divBdr>
            <w:top w:val="none" w:sz="0" w:space="0" w:color="auto"/>
            <w:left w:val="none" w:sz="0" w:space="0" w:color="auto"/>
            <w:bottom w:val="none" w:sz="0" w:space="0" w:color="auto"/>
            <w:right w:val="none" w:sz="0" w:space="0" w:color="auto"/>
          </w:divBdr>
        </w:div>
        <w:div w:id="628359728">
          <w:marLeft w:val="0"/>
          <w:marRight w:val="0"/>
          <w:marTop w:val="0"/>
          <w:marBottom w:val="0"/>
          <w:divBdr>
            <w:top w:val="none" w:sz="0" w:space="0" w:color="auto"/>
            <w:left w:val="none" w:sz="0" w:space="0" w:color="auto"/>
            <w:bottom w:val="none" w:sz="0" w:space="0" w:color="auto"/>
            <w:right w:val="none" w:sz="0" w:space="0" w:color="auto"/>
          </w:divBdr>
        </w:div>
        <w:div w:id="112678510">
          <w:marLeft w:val="0"/>
          <w:marRight w:val="0"/>
          <w:marTop w:val="0"/>
          <w:marBottom w:val="0"/>
          <w:divBdr>
            <w:top w:val="none" w:sz="0" w:space="0" w:color="auto"/>
            <w:left w:val="none" w:sz="0" w:space="0" w:color="auto"/>
            <w:bottom w:val="none" w:sz="0" w:space="0" w:color="auto"/>
            <w:right w:val="none" w:sz="0" w:space="0" w:color="auto"/>
          </w:divBdr>
        </w:div>
        <w:div w:id="1281452997">
          <w:marLeft w:val="0"/>
          <w:marRight w:val="0"/>
          <w:marTop w:val="0"/>
          <w:marBottom w:val="0"/>
          <w:divBdr>
            <w:top w:val="none" w:sz="0" w:space="0" w:color="auto"/>
            <w:left w:val="none" w:sz="0" w:space="0" w:color="auto"/>
            <w:bottom w:val="none" w:sz="0" w:space="0" w:color="auto"/>
            <w:right w:val="none" w:sz="0" w:space="0" w:color="auto"/>
          </w:divBdr>
        </w:div>
        <w:div w:id="2058507371">
          <w:marLeft w:val="0"/>
          <w:marRight w:val="0"/>
          <w:marTop w:val="0"/>
          <w:marBottom w:val="0"/>
          <w:divBdr>
            <w:top w:val="none" w:sz="0" w:space="0" w:color="auto"/>
            <w:left w:val="none" w:sz="0" w:space="0" w:color="auto"/>
            <w:bottom w:val="none" w:sz="0" w:space="0" w:color="auto"/>
            <w:right w:val="none" w:sz="0" w:space="0" w:color="auto"/>
          </w:divBdr>
        </w:div>
        <w:div w:id="734665108">
          <w:marLeft w:val="0"/>
          <w:marRight w:val="0"/>
          <w:marTop w:val="0"/>
          <w:marBottom w:val="0"/>
          <w:divBdr>
            <w:top w:val="none" w:sz="0" w:space="0" w:color="auto"/>
            <w:left w:val="none" w:sz="0" w:space="0" w:color="auto"/>
            <w:bottom w:val="none" w:sz="0" w:space="0" w:color="auto"/>
            <w:right w:val="none" w:sz="0" w:space="0" w:color="auto"/>
          </w:divBdr>
        </w:div>
        <w:div w:id="1381704113">
          <w:marLeft w:val="0"/>
          <w:marRight w:val="0"/>
          <w:marTop w:val="0"/>
          <w:marBottom w:val="0"/>
          <w:divBdr>
            <w:top w:val="none" w:sz="0" w:space="0" w:color="auto"/>
            <w:left w:val="none" w:sz="0" w:space="0" w:color="auto"/>
            <w:bottom w:val="none" w:sz="0" w:space="0" w:color="auto"/>
            <w:right w:val="none" w:sz="0" w:space="0" w:color="auto"/>
          </w:divBdr>
        </w:div>
        <w:div w:id="47268144">
          <w:marLeft w:val="0"/>
          <w:marRight w:val="0"/>
          <w:marTop w:val="0"/>
          <w:marBottom w:val="0"/>
          <w:divBdr>
            <w:top w:val="none" w:sz="0" w:space="0" w:color="auto"/>
            <w:left w:val="none" w:sz="0" w:space="0" w:color="auto"/>
            <w:bottom w:val="none" w:sz="0" w:space="0" w:color="auto"/>
            <w:right w:val="none" w:sz="0" w:space="0" w:color="auto"/>
          </w:divBdr>
        </w:div>
        <w:div w:id="2075157289">
          <w:marLeft w:val="0"/>
          <w:marRight w:val="0"/>
          <w:marTop w:val="0"/>
          <w:marBottom w:val="0"/>
          <w:divBdr>
            <w:top w:val="none" w:sz="0" w:space="0" w:color="auto"/>
            <w:left w:val="none" w:sz="0" w:space="0" w:color="auto"/>
            <w:bottom w:val="none" w:sz="0" w:space="0" w:color="auto"/>
            <w:right w:val="none" w:sz="0" w:space="0" w:color="auto"/>
          </w:divBdr>
        </w:div>
        <w:div w:id="901477677">
          <w:marLeft w:val="0"/>
          <w:marRight w:val="0"/>
          <w:marTop w:val="0"/>
          <w:marBottom w:val="0"/>
          <w:divBdr>
            <w:top w:val="none" w:sz="0" w:space="0" w:color="auto"/>
            <w:left w:val="none" w:sz="0" w:space="0" w:color="auto"/>
            <w:bottom w:val="none" w:sz="0" w:space="0" w:color="auto"/>
            <w:right w:val="none" w:sz="0" w:space="0" w:color="auto"/>
          </w:divBdr>
        </w:div>
        <w:div w:id="1860197382">
          <w:marLeft w:val="0"/>
          <w:marRight w:val="0"/>
          <w:marTop w:val="0"/>
          <w:marBottom w:val="0"/>
          <w:divBdr>
            <w:top w:val="none" w:sz="0" w:space="0" w:color="auto"/>
            <w:left w:val="none" w:sz="0" w:space="0" w:color="auto"/>
            <w:bottom w:val="none" w:sz="0" w:space="0" w:color="auto"/>
            <w:right w:val="none" w:sz="0" w:space="0" w:color="auto"/>
          </w:divBdr>
        </w:div>
        <w:div w:id="1899635028">
          <w:marLeft w:val="0"/>
          <w:marRight w:val="0"/>
          <w:marTop w:val="0"/>
          <w:marBottom w:val="0"/>
          <w:divBdr>
            <w:top w:val="none" w:sz="0" w:space="0" w:color="auto"/>
            <w:left w:val="none" w:sz="0" w:space="0" w:color="auto"/>
            <w:bottom w:val="none" w:sz="0" w:space="0" w:color="auto"/>
            <w:right w:val="none" w:sz="0" w:space="0" w:color="auto"/>
          </w:divBdr>
        </w:div>
        <w:div w:id="408623892">
          <w:marLeft w:val="0"/>
          <w:marRight w:val="0"/>
          <w:marTop w:val="0"/>
          <w:marBottom w:val="0"/>
          <w:divBdr>
            <w:top w:val="none" w:sz="0" w:space="0" w:color="auto"/>
            <w:left w:val="none" w:sz="0" w:space="0" w:color="auto"/>
            <w:bottom w:val="none" w:sz="0" w:space="0" w:color="auto"/>
            <w:right w:val="none" w:sz="0" w:space="0" w:color="auto"/>
          </w:divBdr>
        </w:div>
        <w:div w:id="1418744842">
          <w:marLeft w:val="0"/>
          <w:marRight w:val="0"/>
          <w:marTop w:val="0"/>
          <w:marBottom w:val="0"/>
          <w:divBdr>
            <w:top w:val="none" w:sz="0" w:space="0" w:color="auto"/>
            <w:left w:val="none" w:sz="0" w:space="0" w:color="auto"/>
            <w:bottom w:val="none" w:sz="0" w:space="0" w:color="auto"/>
            <w:right w:val="none" w:sz="0" w:space="0" w:color="auto"/>
          </w:divBdr>
        </w:div>
        <w:div w:id="904678564">
          <w:marLeft w:val="0"/>
          <w:marRight w:val="0"/>
          <w:marTop w:val="0"/>
          <w:marBottom w:val="0"/>
          <w:divBdr>
            <w:top w:val="none" w:sz="0" w:space="0" w:color="auto"/>
            <w:left w:val="none" w:sz="0" w:space="0" w:color="auto"/>
            <w:bottom w:val="none" w:sz="0" w:space="0" w:color="auto"/>
            <w:right w:val="none" w:sz="0" w:space="0" w:color="auto"/>
          </w:divBdr>
        </w:div>
        <w:div w:id="1135178342">
          <w:marLeft w:val="0"/>
          <w:marRight w:val="0"/>
          <w:marTop w:val="0"/>
          <w:marBottom w:val="0"/>
          <w:divBdr>
            <w:top w:val="none" w:sz="0" w:space="0" w:color="auto"/>
            <w:left w:val="none" w:sz="0" w:space="0" w:color="auto"/>
            <w:bottom w:val="none" w:sz="0" w:space="0" w:color="auto"/>
            <w:right w:val="none" w:sz="0" w:space="0" w:color="auto"/>
          </w:divBdr>
        </w:div>
        <w:div w:id="1642421446">
          <w:marLeft w:val="0"/>
          <w:marRight w:val="0"/>
          <w:marTop w:val="0"/>
          <w:marBottom w:val="0"/>
          <w:divBdr>
            <w:top w:val="none" w:sz="0" w:space="0" w:color="auto"/>
            <w:left w:val="none" w:sz="0" w:space="0" w:color="auto"/>
            <w:bottom w:val="none" w:sz="0" w:space="0" w:color="auto"/>
            <w:right w:val="none" w:sz="0" w:space="0" w:color="auto"/>
          </w:divBdr>
        </w:div>
        <w:div w:id="792552323">
          <w:marLeft w:val="0"/>
          <w:marRight w:val="0"/>
          <w:marTop w:val="0"/>
          <w:marBottom w:val="0"/>
          <w:divBdr>
            <w:top w:val="none" w:sz="0" w:space="0" w:color="auto"/>
            <w:left w:val="none" w:sz="0" w:space="0" w:color="auto"/>
            <w:bottom w:val="none" w:sz="0" w:space="0" w:color="auto"/>
            <w:right w:val="none" w:sz="0" w:space="0" w:color="auto"/>
          </w:divBdr>
        </w:div>
        <w:div w:id="842551169">
          <w:marLeft w:val="0"/>
          <w:marRight w:val="0"/>
          <w:marTop w:val="0"/>
          <w:marBottom w:val="0"/>
          <w:divBdr>
            <w:top w:val="none" w:sz="0" w:space="0" w:color="auto"/>
            <w:left w:val="none" w:sz="0" w:space="0" w:color="auto"/>
            <w:bottom w:val="none" w:sz="0" w:space="0" w:color="auto"/>
            <w:right w:val="none" w:sz="0" w:space="0" w:color="auto"/>
          </w:divBdr>
        </w:div>
        <w:div w:id="930360593">
          <w:marLeft w:val="0"/>
          <w:marRight w:val="0"/>
          <w:marTop w:val="0"/>
          <w:marBottom w:val="0"/>
          <w:divBdr>
            <w:top w:val="none" w:sz="0" w:space="0" w:color="auto"/>
            <w:left w:val="none" w:sz="0" w:space="0" w:color="auto"/>
            <w:bottom w:val="none" w:sz="0" w:space="0" w:color="auto"/>
            <w:right w:val="none" w:sz="0" w:space="0" w:color="auto"/>
          </w:divBdr>
        </w:div>
        <w:div w:id="52434685">
          <w:marLeft w:val="0"/>
          <w:marRight w:val="0"/>
          <w:marTop w:val="0"/>
          <w:marBottom w:val="0"/>
          <w:divBdr>
            <w:top w:val="none" w:sz="0" w:space="0" w:color="auto"/>
            <w:left w:val="none" w:sz="0" w:space="0" w:color="auto"/>
            <w:bottom w:val="none" w:sz="0" w:space="0" w:color="auto"/>
            <w:right w:val="none" w:sz="0" w:space="0" w:color="auto"/>
          </w:divBdr>
        </w:div>
        <w:div w:id="1978609658">
          <w:marLeft w:val="0"/>
          <w:marRight w:val="0"/>
          <w:marTop w:val="0"/>
          <w:marBottom w:val="0"/>
          <w:divBdr>
            <w:top w:val="none" w:sz="0" w:space="0" w:color="auto"/>
            <w:left w:val="none" w:sz="0" w:space="0" w:color="auto"/>
            <w:bottom w:val="none" w:sz="0" w:space="0" w:color="auto"/>
            <w:right w:val="none" w:sz="0" w:space="0" w:color="auto"/>
          </w:divBdr>
        </w:div>
        <w:div w:id="298847841">
          <w:marLeft w:val="0"/>
          <w:marRight w:val="0"/>
          <w:marTop w:val="0"/>
          <w:marBottom w:val="0"/>
          <w:divBdr>
            <w:top w:val="none" w:sz="0" w:space="0" w:color="auto"/>
            <w:left w:val="none" w:sz="0" w:space="0" w:color="auto"/>
            <w:bottom w:val="none" w:sz="0" w:space="0" w:color="auto"/>
            <w:right w:val="none" w:sz="0" w:space="0" w:color="auto"/>
          </w:divBdr>
        </w:div>
        <w:div w:id="1003512243">
          <w:marLeft w:val="0"/>
          <w:marRight w:val="0"/>
          <w:marTop w:val="0"/>
          <w:marBottom w:val="0"/>
          <w:divBdr>
            <w:top w:val="none" w:sz="0" w:space="0" w:color="auto"/>
            <w:left w:val="none" w:sz="0" w:space="0" w:color="auto"/>
            <w:bottom w:val="none" w:sz="0" w:space="0" w:color="auto"/>
            <w:right w:val="none" w:sz="0" w:space="0" w:color="auto"/>
          </w:divBdr>
        </w:div>
        <w:div w:id="1199733062">
          <w:marLeft w:val="0"/>
          <w:marRight w:val="0"/>
          <w:marTop w:val="0"/>
          <w:marBottom w:val="0"/>
          <w:divBdr>
            <w:top w:val="none" w:sz="0" w:space="0" w:color="auto"/>
            <w:left w:val="none" w:sz="0" w:space="0" w:color="auto"/>
            <w:bottom w:val="none" w:sz="0" w:space="0" w:color="auto"/>
            <w:right w:val="none" w:sz="0" w:space="0" w:color="auto"/>
          </w:divBdr>
        </w:div>
        <w:div w:id="701906632">
          <w:marLeft w:val="0"/>
          <w:marRight w:val="0"/>
          <w:marTop w:val="0"/>
          <w:marBottom w:val="0"/>
          <w:divBdr>
            <w:top w:val="none" w:sz="0" w:space="0" w:color="auto"/>
            <w:left w:val="none" w:sz="0" w:space="0" w:color="auto"/>
            <w:bottom w:val="none" w:sz="0" w:space="0" w:color="auto"/>
            <w:right w:val="none" w:sz="0" w:space="0" w:color="auto"/>
          </w:divBdr>
        </w:div>
        <w:div w:id="649483554">
          <w:marLeft w:val="0"/>
          <w:marRight w:val="0"/>
          <w:marTop w:val="0"/>
          <w:marBottom w:val="0"/>
          <w:divBdr>
            <w:top w:val="none" w:sz="0" w:space="0" w:color="auto"/>
            <w:left w:val="none" w:sz="0" w:space="0" w:color="auto"/>
            <w:bottom w:val="none" w:sz="0" w:space="0" w:color="auto"/>
            <w:right w:val="none" w:sz="0" w:space="0" w:color="auto"/>
          </w:divBdr>
        </w:div>
        <w:div w:id="304552598">
          <w:marLeft w:val="0"/>
          <w:marRight w:val="0"/>
          <w:marTop w:val="0"/>
          <w:marBottom w:val="0"/>
          <w:divBdr>
            <w:top w:val="none" w:sz="0" w:space="0" w:color="auto"/>
            <w:left w:val="none" w:sz="0" w:space="0" w:color="auto"/>
            <w:bottom w:val="none" w:sz="0" w:space="0" w:color="auto"/>
            <w:right w:val="none" w:sz="0" w:space="0" w:color="auto"/>
          </w:divBdr>
        </w:div>
        <w:div w:id="184439816">
          <w:marLeft w:val="0"/>
          <w:marRight w:val="0"/>
          <w:marTop w:val="0"/>
          <w:marBottom w:val="0"/>
          <w:divBdr>
            <w:top w:val="none" w:sz="0" w:space="0" w:color="auto"/>
            <w:left w:val="none" w:sz="0" w:space="0" w:color="auto"/>
            <w:bottom w:val="none" w:sz="0" w:space="0" w:color="auto"/>
            <w:right w:val="none" w:sz="0" w:space="0" w:color="auto"/>
          </w:divBdr>
        </w:div>
        <w:div w:id="1781801221">
          <w:marLeft w:val="0"/>
          <w:marRight w:val="0"/>
          <w:marTop w:val="0"/>
          <w:marBottom w:val="0"/>
          <w:divBdr>
            <w:top w:val="none" w:sz="0" w:space="0" w:color="auto"/>
            <w:left w:val="none" w:sz="0" w:space="0" w:color="auto"/>
            <w:bottom w:val="none" w:sz="0" w:space="0" w:color="auto"/>
            <w:right w:val="none" w:sz="0" w:space="0" w:color="auto"/>
          </w:divBdr>
        </w:div>
        <w:div w:id="1420709764">
          <w:marLeft w:val="0"/>
          <w:marRight w:val="0"/>
          <w:marTop w:val="0"/>
          <w:marBottom w:val="0"/>
          <w:divBdr>
            <w:top w:val="none" w:sz="0" w:space="0" w:color="auto"/>
            <w:left w:val="none" w:sz="0" w:space="0" w:color="auto"/>
            <w:bottom w:val="none" w:sz="0" w:space="0" w:color="auto"/>
            <w:right w:val="none" w:sz="0" w:space="0" w:color="auto"/>
          </w:divBdr>
        </w:div>
        <w:div w:id="744912930">
          <w:marLeft w:val="0"/>
          <w:marRight w:val="0"/>
          <w:marTop w:val="0"/>
          <w:marBottom w:val="0"/>
          <w:divBdr>
            <w:top w:val="none" w:sz="0" w:space="0" w:color="auto"/>
            <w:left w:val="none" w:sz="0" w:space="0" w:color="auto"/>
            <w:bottom w:val="none" w:sz="0" w:space="0" w:color="auto"/>
            <w:right w:val="none" w:sz="0" w:space="0" w:color="auto"/>
          </w:divBdr>
        </w:div>
        <w:div w:id="1281566896">
          <w:marLeft w:val="0"/>
          <w:marRight w:val="0"/>
          <w:marTop w:val="0"/>
          <w:marBottom w:val="0"/>
          <w:divBdr>
            <w:top w:val="none" w:sz="0" w:space="0" w:color="auto"/>
            <w:left w:val="none" w:sz="0" w:space="0" w:color="auto"/>
            <w:bottom w:val="none" w:sz="0" w:space="0" w:color="auto"/>
            <w:right w:val="none" w:sz="0" w:space="0" w:color="auto"/>
          </w:divBdr>
        </w:div>
        <w:div w:id="2063749407">
          <w:marLeft w:val="0"/>
          <w:marRight w:val="0"/>
          <w:marTop w:val="0"/>
          <w:marBottom w:val="0"/>
          <w:divBdr>
            <w:top w:val="none" w:sz="0" w:space="0" w:color="auto"/>
            <w:left w:val="none" w:sz="0" w:space="0" w:color="auto"/>
            <w:bottom w:val="none" w:sz="0" w:space="0" w:color="auto"/>
            <w:right w:val="none" w:sz="0" w:space="0" w:color="auto"/>
          </w:divBdr>
        </w:div>
        <w:div w:id="967007638">
          <w:marLeft w:val="0"/>
          <w:marRight w:val="0"/>
          <w:marTop w:val="0"/>
          <w:marBottom w:val="0"/>
          <w:divBdr>
            <w:top w:val="none" w:sz="0" w:space="0" w:color="auto"/>
            <w:left w:val="none" w:sz="0" w:space="0" w:color="auto"/>
            <w:bottom w:val="none" w:sz="0" w:space="0" w:color="auto"/>
            <w:right w:val="none" w:sz="0" w:space="0" w:color="auto"/>
          </w:divBdr>
        </w:div>
        <w:div w:id="1839346051">
          <w:marLeft w:val="0"/>
          <w:marRight w:val="0"/>
          <w:marTop w:val="0"/>
          <w:marBottom w:val="0"/>
          <w:divBdr>
            <w:top w:val="none" w:sz="0" w:space="0" w:color="auto"/>
            <w:left w:val="none" w:sz="0" w:space="0" w:color="auto"/>
            <w:bottom w:val="none" w:sz="0" w:space="0" w:color="auto"/>
            <w:right w:val="none" w:sz="0" w:space="0" w:color="auto"/>
          </w:divBdr>
        </w:div>
        <w:div w:id="249244767">
          <w:marLeft w:val="0"/>
          <w:marRight w:val="0"/>
          <w:marTop w:val="0"/>
          <w:marBottom w:val="0"/>
          <w:divBdr>
            <w:top w:val="none" w:sz="0" w:space="0" w:color="auto"/>
            <w:left w:val="none" w:sz="0" w:space="0" w:color="auto"/>
            <w:bottom w:val="none" w:sz="0" w:space="0" w:color="auto"/>
            <w:right w:val="none" w:sz="0" w:space="0" w:color="auto"/>
          </w:divBdr>
        </w:div>
        <w:div w:id="1260485641">
          <w:marLeft w:val="0"/>
          <w:marRight w:val="0"/>
          <w:marTop w:val="0"/>
          <w:marBottom w:val="0"/>
          <w:divBdr>
            <w:top w:val="none" w:sz="0" w:space="0" w:color="auto"/>
            <w:left w:val="none" w:sz="0" w:space="0" w:color="auto"/>
            <w:bottom w:val="none" w:sz="0" w:space="0" w:color="auto"/>
            <w:right w:val="none" w:sz="0" w:space="0" w:color="auto"/>
          </w:divBdr>
        </w:div>
        <w:div w:id="569997464">
          <w:marLeft w:val="0"/>
          <w:marRight w:val="0"/>
          <w:marTop w:val="0"/>
          <w:marBottom w:val="0"/>
          <w:divBdr>
            <w:top w:val="none" w:sz="0" w:space="0" w:color="auto"/>
            <w:left w:val="none" w:sz="0" w:space="0" w:color="auto"/>
            <w:bottom w:val="none" w:sz="0" w:space="0" w:color="auto"/>
            <w:right w:val="none" w:sz="0" w:space="0" w:color="auto"/>
          </w:divBdr>
        </w:div>
        <w:div w:id="25957613">
          <w:marLeft w:val="0"/>
          <w:marRight w:val="0"/>
          <w:marTop w:val="0"/>
          <w:marBottom w:val="0"/>
          <w:divBdr>
            <w:top w:val="none" w:sz="0" w:space="0" w:color="auto"/>
            <w:left w:val="none" w:sz="0" w:space="0" w:color="auto"/>
            <w:bottom w:val="none" w:sz="0" w:space="0" w:color="auto"/>
            <w:right w:val="none" w:sz="0" w:space="0" w:color="auto"/>
          </w:divBdr>
        </w:div>
        <w:div w:id="1295477322">
          <w:marLeft w:val="0"/>
          <w:marRight w:val="0"/>
          <w:marTop w:val="0"/>
          <w:marBottom w:val="0"/>
          <w:divBdr>
            <w:top w:val="none" w:sz="0" w:space="0" w:color="auto"/>
            <w:left w:val="none" w:sz="0" w:space="0" w:color="auto"/>
            <w:bottom w:val="none" w:sz="0" w:space="0" w:color="auto"/>
            <w:right w:val="none" w:sz="0" w:space="0" w:color="auto"/>
          </w:divBdr>
        </w:div>
        <w:div w:id="1292860988">
          <w:marLeft w:val="0"/>
          <w:marRight w:val="0"/>
          <w:marTop w:val="0"/>
          <w:marBottom w:val="0"/>
          <w:divBdr>
            <w:top w:val="none" w:sz="0" w:space="0" w:color="auto"/>
            <w:left w:val="none" w:sz="0" w:space="0" w:color="auto"/>
            <w:bottom w:val="none" w:sz="0" w:space="0" w:color="auto"/>
            <w:right w:val="none" w:sz="0" w:space="0" w:color="auto"/>
          </w:divBdr>
        </w:div>
        <w:div w:id="63723957">
          <w:marLeft w:val="0"/>
          <w:marRight w:val="0"/>
          <w:marTop w:val="0"/>
          <w:marBottom w:val="0"/>
          <w:divBdr>
            <w:top w:val="none" w:sz="0" w:space="0" w:color="auto"/>
            <w:left w:val="none" w:sz="0" w:space="0" w:color="auto"/>
            <w:bottom w:val="none" w:sz="0" w:space="0" w:color="auto"/>
            <w:right w:val="none" w:sz="0" w:space="0" w:color="auto"/>
          </w:divBdr>
        </w:div>
        <w:div w:id="315841569">
          <w:marLeft w:val="0"/>
          <w:marRight w:val="0"/>
          <w:marTop w:val="0"/>
          <w:marBottom w:val="0"/>
          <w:divBdr>
            <w:top w:val="none" w:sz="0" w:space="0" w:color="auto"/>
            <w:left w:val="none" w:sz="0" w:space="0" w:color="auto"/>
            <w:bottom w:val="none" w:sz="0" w:space="0" w:color="auto"/>
            <w:right w:val="none" w:sz="0" w:space="0" w:color="auto"/>
          </w:divBdr>
        </w:div>
        <w:div w:id="330178419">
          <w:marLeft w:val="0"/>
          <w:marRight w:val="0"/>
          <w:marTop w:val="0"/>
          <w:marBottom w:val="0"/>
          <w:divBdr>
            <w:top w:val="none" w:sz="0" w:space="0" w:color="auto"/>
            <w:left w:val="none" w:sz="0" w:space="0" w:color="auto"/>
            <w:bottom w:val="none" w:sz="0" w:space="0" w:color="auto"/>
            <w:right w:val="none" w:sz="0" w:space="0" w:color="auto"/>
          </w:divBdr>
        </w:div>
        <w:div w:id="427847944">
          <w:marLeft w:val="0"/>
          <w:marRight w:val="0"/>
          <w:marTop w:val="0"/>
          <w:marBottom w:val="0"/>
          <w:divBdr>
            <w:top w:val="none" w:sz="0" w:space="0" w:color="auto"/>
            <w:left w:val="none" w:sz="0" w:space="0" w:color="auto"/>
            <w:bottom w:val="none" w:sz="0" w:space="0" w:color="auto"/>
            <w:right w:val="none" w:sz="0" w:space="0" w:color="auto"/>
          </w:divBdr>
        </w:div>
        <w:div w:id="1937790603">
          <w:marLeft w:val="0"/>
          <w:marRight w:val="0"/>
          <w:marTop w:val="0"/>
          <w:marBottom w:val="0"/>
          <w:divBdr>
            <w:top w:val="none" w:sz="0" w:space="0" w:color="auto"/>
            <w:left w:val="none" w:sz="0" w:space="0" w:color="auto"/>
            <w:bottom w:val="none" w:sz="0" w:space="0" w:color="auto"/>
            <w:right w:val="none" w:sz="0" w:space="0" w:color="auto"/>
          </w:divBdr>
        </w:div>
        <w:div w:id="1189024838">
          <w:marLeft w:val="0"/>
          <w:marRight w:val="0"/>
          <w:marTop w:val="0"/>
          <w:marBottom w:val="0"/>
          <w:divBdr>
            <w:top w:val="none" w:sz="0" w:space="0" w:color="auto"/>
            <w:left w:val="none" w:sz="0" w:space="0" w:color="auto"/>
            <w:bottom w:val="none" w:sz="0" w:space="0" w:color="auto"/>
            <w:right w:val="none" w:sz="0" w:space="0" w:color="auto"/>
          </w:divBdr>
        </w:div>
        <w:div w:id="1413818363">
          <w:marLeft w:val="0"/>
          <w:marRight w:val="0"/>
          <w:marTop w:val="0"/>
          <w:marBottom w:val="0"/>
          <w:divBdr>
            <w:top w:val="none" w:sz="0" w:space="0" w:color="auto"/>
            <w:left w:val="none" w:sz="0" w:space="0" w:color="auto"/>
            <w:bottom w:val="none" w:sz="0" w:space="0" w:color="auto"/>
            <w:right w:val="none" w:sz="0" w:space="0" w:color="auto"/>
          </w:divBdr>
        </w:div>
        <w:div w:id="1286231095">
          <w:marLeft w:val="0"/>
          <w:marRight w:val="0"/>
          <w:marTop w:val="0"/>
          <w:marBottom w:val="0"/>
          <w:divBdr>
            <w:top w:val="none" w:sz="0" w:space="0" w:color="auto"/>
            <w:left w:val="none" w:sz="0" w:space="0" w:color="auto"/>
            <w:bottom w:val="none" w:sz="0" w:space="0" w:color="auto"/>
            <w:right w:val="none" w:sz="0" w:space="0" w:color="auto"/>
          </w:divBdr>
        </w:div>
        <w:div w:id="1928077170">
          <w:marLeft w:val="0"/>
          <w:marRight w:val="0"/>
          <w:marTop w:val="0"/>
          <w:marBottom w:val="0"/>
          <w:divBdr>
            <w:top w:val="none" w:sz="0" w:space="0" w:color="auto"/>
            <w:left w:val="none" w:sz="0" w:space="0" w:color="auto"/>
            <w:bottom w:val="none" w:sz="0" w:space="0" w:color="auto"/>
            <w:right w:val="none" w:sz="0" w:space="0" w:color="auto"/>
          </w:divBdr>
        </w:div>
        <w:div w:id="1876648668">
          <w:marLeft w:val="0"/>
          <w:marRight w:val="0"/>
          <w:marTop w:val="0"/>
          <w:marBottom w:val="0"/>
          <w:divBdr>
            <w:top w:val="none" w:sz="0" w:space="0" w:color="auto"/>
            <w:left w:val="none" w:sz="0" w:space="0" w:color="auto"/>
            <w:bottom w:val="none" w:sz="0" w:space="0" w:color="auto"/>
            <w:right w:val="none" w:sz="0" w:space="0" w:color="auto"/>
          </w:divBdr>
        </w:div>
        <w:div w:id="816651248">
          <w:marLeft w:val="0"/>
          <w:marRight w:val="0"/>
          <w:marTop w:val="0"/>
          <w:marBottom w:val="0"/>
          <w:divBdr>
            <w:top w:val="none" w:sz="0" w:space="0" w:color="auto"/>
            <w:left w:val="none" w:sz="0" w:space="0" w:color="auto"/>
            <w:bottom w:val="none" w:sz="0" w:space="0" w:color="auto"/>
            <w:right w:val="none" w:sz="0" w:space="0" w:color="auto"/>
          </w:divBdr>
        </w:div>
        <w:div w:id="1469057353">
          <w:marLeft w:val="0"/>
          <w:marRight w:val="0"/>
          <w:marTop w:val="0"/>
          <w:marBottom w:val="0"/>
          <w:divBdr>
            <w:top w:val="none" w:sz="0" w:space="0" w:color="auto"/>
            <w:left w:val="none" w:sz="0" w:space="0" w:color="auto"/>
            <w:bottom w:val="none" w:sz="0" w:space="0" w:color="auto"/>
            <w:right w:val="none" w:sz="0" w:space="0" w:color="auto"/>
          </w:divBdr>
        </w:div>
        <w:div w:id="1237397776">
          <w:marLeft w:val="0"/>
          <w:marRight w:val="0"/>
          <w:marTop w:val="0"/>
          <w:marBottom w:val="0"/>
          <w:divBdr>
            <w:top w:val="none" w:sz="0" w:space="0" w:color="auto"/>
            <w:left w:val="none" w:sz="0" w:space="0" w:color="auto"/>
            <w:bottom w:val="none" w:sz="0" w:space="0" w:color="auto"/>
            <w:right w:val="none" w:sz="0" w:space="0" w:color="auto"/>
          </w:divBdr>
        </w:div>
        <w:div w:id="1508715396">
          <w:marLeft w:val="0"/>
          <w:marRight w:val="0"/>
          <w:marTop w:val="0"/>
          <w:marBottom w:val="0"/>
          <w:divBdr>
            <w:top w:val="none" w:sz="0" w:space="0" w:color="auto"/>
            <w:left w:val="none" w:sz="0" w:space="0" w:color="auto"/>
            <w:bottom w:val="none" w:sz="0" w:space="0" w:color="auto"/>
            <w:right w:val="none" w:sz="0" w:space="0" w:color="auto"/>
          </w:divBdr>
        </w:div>
        <w:div w:id="1858227603">
          <w:marLeft w:val="0"/>
          <w:marRight w:val="0"/>
          <w:marTop w:val="0"/>
          <w:marBottom w:val="0"/>
          <w:divBdr>
            <w:top w:val="none" w:sz="0" w:space="0" w:color="auto"/>
            <w:left w:val="none" w:sz="0" w:space="0" w:color="auto"/>
            <w:bottom w:val="none" w:sz="0" w:space="0" w:color="auto"/>
            <w:right w:val="none" w:sz="0" w:space="0" w:color="auto"/>
          </w:divBdr>
        </w:div>
        <w:div w:id="267615685">
          <w:marLeft w:val="0"/>
          <w:marRight w:val="0"/>
          <w:marTop w:val="0"/>
          <w:marBottom w:val="0"/>
          <w:divBdr>
            <w:top w:val="none" w:sz="0" w:space="0" w:color="auto"/>
            <w:left w:val="none" w:sz="0" w:space="0" w:color="auto"/>
            <w:bottom w:val="none" w:sz="0" w:space="0" w:color="auto"/>
            <w:right w:val="none" w:sz="0" w:space="0" w:color="auto"/>
          </w:divBdr>
        </w:div>
        <w:div w:id="273482608">
          <w:marLeft w:val="0"/>
          <w:marRight w:val="0"/>
          <w:marTop w:val="0"/>
          <w:marBottom w:val="0"/>
          <w:divBdr>
            <w:top w:val="none" w:sz="0" w:space="0" w:color="auto"/>
            <w:left w:val="none" w:sz="0" w:space="0" w:color="auto"/>
            <w:bottom w:val="none" w:sz="0" w:space="0" w:color="auto"/>
            <w:right w:val="none" w:sz="0" w:space="0" w:color="auto"/>
          </w:divBdr>
        </w:div>
        <w:div w:id="1600136259">
          <w:marLeft w:val="0"/>
          <w:marRight w:val="0"/>
          <w:marTop w:val="0"/>
          <w:marBottom w:val="0"/>
          <w:divBdr>
            <w:top w:val="none" w:sz="0" w:space="0" w:color="auto"/>
            <w:left w:val="none" w:sz="0" w:space="0" w:color="auto"/>
            <w:bottom w:val="none" w:sz="0" w:space="0" w:color="auto"/>
            <w:right w:val="none" w:sz="0" w:space="0" w:color="auto"/>
          </w:divBdr>
        </w:div>
        <w:div w:id="1120681380">
          <w:marLeft w:val="0"/>
          <w:marRight w:val="0"/>
          <w:marTop w:val="0"/>
          <w:marBottom w:val="0"/>
          <w:divBdr>
            <w:top w:val="none" w:sz="0" w:space="0" w:color="auto"/>
            <w:left w:val="none" w:sz="0" w:space="0" w:color="auto"/>
            <w:bottom w:val="none" w:sz="0" w:space="0" w:color="auto"/>
            <w:right w:val="none" w:sz="0" w:space="0" w:color="auto"/>
          </w:divBdr>
        </w:div>
        <w:div w:id="1328366008">
          <w:marLeft w:val="0"/>
          <w:marRight w:val="0"/>
          <w:marTop w:val="0"/>
          <w:marBottom w:val="0"/>
          <w:divBdr>
            <w:top w:val="none" w:sz="0" w:space="0" w:color="auto"/>
            <w:left w:val="none" w:sz="0" w:space="0" w:color="auto"/>
            <w:bottom w:val="none" w:sz="0" w:space="0" w:color="auto"/>
            <w:right w:val="none" w:sz="0" w:space="0" w:color="auto"/>
          </w:divBdr>
        </w:div>
        <w:div w:id="1509251790">
          <w:marLeft w:val="0"/>
          <w:marRight w:val="0"/>
          <w:marTop w:val="0"/>
          <w:marBottom w:val="0"/>
          <w:divBdr>
            <w:top w:val="none" w:sz="0" w:space="0" w:color="auto"/>
            <w:left w:val="none" w:sz="0" w:space="0" w:color="auto"/>
            <w:bottom w:val="none" w:sz="0" w:space="0" w:color="auto"/>
            <w:right w:val="none" w:sz="0" w:space="0" w:color="auto"/>
          </w:divBdr>
        </w:div>
        <w:div w:id="557134792">
          <w:marLeft w:val="0"/>
          <w:marRight w:val="0"/>
          <w:marTop w:val="0"/>
          <w:marBottom w:val="0"/>
          <w:divBdr>
            <w:top w:val="none" w:sz="0" w:space="0" w:color="auto"/>
            <w:left w:val="none" w:sz="0" w:space="0" w:color="auto"/>
            <w:bottom w:val="none" w:sz="0" w:space="0" w:color="auto"/>
            <w:right w:val="none" w:sz="0" w:space="0" w:color="auto"/>
          </w:divBdr>
        </w:div>
        <w:div w:id="575476749">
          <w:marLeft w:val="0"/>
          <w:marRight w:val="0"/>
          <w:marTop w:val="0"/>
          <w:marBottom w:val="0"/>
          <w:divBdr>
            <w:top w:val="none" w:sz="0" w:space="0" w:color="auto"/>
            <w:left w:val="none" w:sz="0" w:space="0" w:color="auto"/>
            <w:bottom w:val="none" w:sz="0" w:space="0" w:color="auto"/>
            <w:right w:val="none" w:sz="0" w:space="0" w:color="auto"/>
          </w:divBdr>
        </w:div>
        <w:div w:id="1183318255">
          <w:marLeft w:val="0"/>
          <w:marRight w:val="0"/>
          <w:marTop w:val="0"/>
          <w:marBottom w:val="0"/>
          <w:divBdr>
            <w:top w:val="none" w:sz="0" w:space="0" w:color="auto"/>
            <w:left w:val="none" w:sz="0" w:space="0" w:color="auto"/>
            <w:bottom w:val="none" w:sz="0" w:space="0" w:color="auto"/>
            <w:right w:val="none" w:sz="0" w:space="0" w:color="auto"/>
          </w:divBdr>
        </w:div>
        <w:div w:id="1257131173">
          <w:marLeft w:val="0"/>
          <w:marRight w:val="0"/>
          <w:marTop w:val="0"/>
          <w:marBottom w:val="0"/>
          <w:divBdr>
            <w:top w:val="none" w:sz="0" w:space="0" w:color="auto"/>
            <w:left w:val="none" w:sz="0" w:space="0" w:color="auto"/>
            <w:bottom w:val="none" w:sz="0" w:space="0" w:color="auto"/>
            <w:right w:val="none" w:sz="0" w:space="0" w:color="auto"/>
          </w:divBdr>
        </w:div>
        <w:div w:id="1806659692">
          <w:marLeft w:val="0"/>
          <w:marRight w:val="0"/>
          <w:marTop w:val="0"/>
          <w:marBottom w:val="0"/>
          <w:divBdr>
            <w:top w:val="none" w:sz="0" w:space="0" w:color="auto"/>
            <w:left w:val="none" w:sz="0" w:space="0" w:color="auto"/>
            <w:bottom w:val="none" w:sz="0" w:space="0" w:color="auto"/>
            <w:right w:val="none" w:sz="0" w:space="0" w:color="auto"/>
          </w:divBdr>
        </w:div>
        <w:div w:id="2054885135">
          <w:marLeft w:val="0"/>
          <w:marRight w:val="0"/>
          <w:marTop w:val="0"/>
          <w:marBottom w:val="0"/>
          <w:divBdr>
            <w:top w:val="none" w:sz="0" w:space="0" w:color="auto"/>
            <w:left w:val="none" w:sz="0" w:space="0" w:color="auto"/>
            <w:bottom w:val="none" w:sz="0" w:space="0" w:color="auto"/>
            <w:right w:val="none" w:sz="0" w:space="0" w:color="auto"/>
          </w:divBdr>
        </w:div>
        <w:div w:id="820345558">
          <w:marLeft w:val="0"/>
          <w:marRight w:val="0"/>
          <w:marTop w:val="0"/>
          <w:marBottom w:val="0"/>
          <w:divBdr>
            <w:top w:val="none" w:sz="0" w:space="0" w:color="auto"/>
            <w:left w:val="none" w:sz="0" w:space="0" w:color="auto"/>
            <w:bottom w:val="none" w:sz="0" w:space="0" w:color="auto"/>
            <w:right w:val="none" w:sz="0" w:space="0" w:color="auto"/>
          </w:divBdr>
        </w:div>
        <w:div w:id="591163537">
          <w:marLeft w:val="0"/>
          <w:marRight w:val="0"/>
          <w:marTop w:val="0"/>
          <w:marBottom w:val="0"/>
          <w:divBdr>
            <w:top w:val="none" w:sz="0" w:space="0" w:color="auto"/>
            <w:left w:val="none" w:sz="0" w:space="0" w:color="auto"/>
            <w:bottom w:val="none" w:sz="0" w:space="0" w:color="auto"/>
            <w:right w:val="none" w:sz="0" w:space="0" w:color="auto"/>
          </w:divBdr>
        </w:div>
        <w:div w:id="308944583">
          <w:marLeft w:val="0"/>
          <w:marRight w:val="0"/>
          <w:marTop w:val="0"/>
          <w:marBottom w:val="0"/>
          <w:divBdr>
            <w:top w:val="none" w:sz="0" w:space="0" w:color="auto"/>
            <w:left w:val="none" w:sz="0" w:space="0" w:color="auto"/>
            <w:bottom w:val="none" w:sz="0" w:space="0" w:color="auto"/>
            <w:right w:val="none" w:sz="0" w:space="0" w:color="auto"/>
          </w:divBdr>
        </w:div>
        <w:div w:id="1179736046">
          <w:marLeft w:val="0"/>
          <w:marRight w:val="0"/>
          <w:marTop w:val="0"/>
          <w:marBottom w:val="0"/>
          <w:divBdr>
            <w:top w:val="none" w:sz="0" w:space="0" w:color="auto"/>
            <w:left w:val="none" w:sz="0" w:space="0" w:color="auto"/>
            <w:bottom w:val="none" w:sz="0" w:space="0" w:color="auto"/>
            <w:right w:val="none" w:sz="0" w:space="0" w:color="auto"/>
          </w:divBdr>
        </w:div>
        <w:div w:id="1443647502">
          <w:marLeft w:val="0"/>
          <w:marRight w:val="0"/>
          <w:marTop w:val="0"/>
          <w:marBottom w:val="0"/>
          <w:divBdr>
            <w:top w:val="none" w:sz="0" w:space="0" w:color="auto"/>
            <w:left w:val="none" w:sz="0" w:space="0" w:color="auto"/>
            <w:bottom w:val="none" w:sz="0" w:space="0" w:color="auto"/>
            <w:right w:val="none" w:sz="0" w:space="0" w:color="auto"/>
          </w:divBdr>
        </w:div>
        <w:div w:id="1310865481">
          <w:marLeft w:val="0"/>
          <w:marRight w:val="0"/>
          <w:marTop w:val="0"/>
          <w:marBottom w:val="0"/>
          <w:divBdr>
            <w:top w:val="none" w:sz="0" w:space="0" w:color="auto"/>
            <w:left w:val="none" w:sz="0" w:space="0" w:color="auto"/>
            <w:bottom w:val="none" w:sz="0" w:space="0" w:color="auto"/>
            <w:right w:val="none" w:sz="0" w:space="0" w:color="auto"/>
          </w:divBdr>
        </w:div>
        <w:div w:id="1706833530">
          <w:marLeft w:val="0"/>
          <w:marRight w:val="0"/>
          <w:marTop w:val="0"/>
          <w:marBottom w:val="0"/>
          <w:divBdr>
            <w:top w:val="none" w:sz="0" w:space="0" w:color="auto"/>
            <w:left w:val="none" w:sz="0" w:space="0" w:color="auto"/>
            <w:bottom w:val="none" w:sz="0" w:space="0" w:color="auto"/>
            <w:right w:val="none" w:sz="0" w:space="0" w:color="auto"/>
          </w:divBdr>
        </w:div>
        <w:div w:id="2003925258">
          <w:marLeft w:val="0"/>
          <w:marRight w:val="0"/>
          <w:marTop w:val="0"/>
          <w:marBottom w:val="0"/>
          <w:divBdr>
            <w:top w:val="none" w:sz="0" w:space="0" w:color="auto"/>
            <w:left w:val="none" w:sz="0" w:space="0" w:color="auto"/>
            <w:bottom w:val="none" w:sz="0" w:space="0" w:color="auto"/>
            <w:right w:val="none" w:sz="0" w:space="0" w:color="auto"/>
          </w:divBdr>
        </w:div>
        <w:div w:id="669331895">
          <w:marLeft w:val="0"/>
          <w:marRight w:val="0"/>
          <w:marTop w:val="0"/>
          <w:marBottom w:val="0"/>
          <w:divBdr>
            <w:top w:val="none" w:sz="0" w:space="0" w:color="auto"/>
            <w:left w:val="none" w:sz="0" w:space="0" w:color="auto"/>
            <w:bottom w:val="none" w:sz="0" w:space="0" w:color="auto"/>
            <w:right w:val="none" w:sz="0" w:space="0" w:color="auto"/>
          </w:divBdr>
        </w:div>
        <w:div w:id="1548910225">
          <w:marLeft w:val="0"/>
          <w:marRight w:val="0"/>
          <w:marTop w:val="0"/>
          <w:marBottom w:val="0"/>
          <w:divBdr>
            <w:top w:val="none" w:sz="0" w:space="0" w:color="auto"/>
            <w:left w:val="none" w:sz="0" w:space="0" w:color="auto"/>
            <w:bottom w:val="none" w:sz="0" w:space="0" w:color="auto"/>
            <w:right w:val="none" w:sz="0" w:space="0" w:color="auto"/>
          </w:divBdr>
        </w:div>
        <w:div w:id="816457750">
          <w:marLeft w:val="0"/>
          <w:marRight w:val="0"/>
          <w:marTop w:val="0"/>
          <w:marBottom w:val="0"/>
          <w:divBdr>
            <w:top w:val="none" w:sz="0" w:space="0" w:color="auto"/>
            <w:left w:val="none" w:sz="0" w:space="0" w:color="auto"/>
            <w:bottom w:val="none" w:sz="0" w:space="0" w:color="auto"/>
            <w:right w:val="none" w:sz="0" w:space="0" w:color="auto"/>
          </w:divBdr>
        </w:div>
        <w:div w:id="1905293125">
          <w:marLeft w:val="0"/>
          <w:marRight w:val="0"/>
          <w:marTop w:val="0"/>
          <w:marBottom w:val="0"/>
          <w:divBdr>
            <w:top w:val="none" w:sz="0" w:space="0" w:color="auto"/>
            <w:left w:val="none" w:sz="0" w:space="0" w:color="auto"/>
            <w:bottom w:val="none" w:sz="0" w:space="0" w:color="auto"/>
            <w:right w:val="none" w:sz="0" w:space="0" w:color="auto"/>
          </w:divBdr>
        </w:div>
        <w:div w:id="1284968207">
          <w:marLeft w:val="0"/>
          <w:marRight w:val="0"/>
          <w:marTop w:val="0"/>
          <w:marBottom w:val="0"/>
          <w:divBdr>
            <w:top w:val="none" w:sz="0" w:space="0" w:color="auto"/>
            <w:left w:val="none" w:sz="0" w:space="0" w:color="auto"/>
            <w:bottom w:val="none" w:sz="0" w:space="0" w:color="auto"/>
            <w:right w:val="none" w:sz="0" w:space="0" w:color="auto"/>
          </w:divBdr>
        </w:div>
        <w:div w:id="1002590123">
          <w:marLeft w:val="0"/>
          <w:marRight w:val="0"/>
          <w:marTop w:val="0"/>
          <w:marBottom w:val="0"/>
          <w:divBdr>
            <w:top w:val="none" w:sz="0" w:space="0" w:color="auto"/>
            <w:left w:val="none" w:sz="0" w:space="0" w:color="auto"/>
            <w:bottom w:val="none" w:sz="0" w:space="0" w:color="auto"/>
            <w:right w:val="none" w:sz="0" w:space="0" w:color="auto"/>
          </w:divBdr>
        </w:div>
        <w:div w:id="1628049456">
          <w:marLeft w:val="0"/>
          <w:marRight w:val="0"/>
          <w:marTop w:val="0"/>
          <w:marBottom w:val="0"/>
          <w:divBdr>
            <w:top w:val="none" w:sz="0" w:space="0" w:color="auto"/>
            <w:left w:val="none" w:sz="0" w:space="0" w:color="auto"/>
            <w:bottom w:val="none" w:sz="0" w:space="0" w:color="auto"/>
            <w:right w:val="none" w:sz="0" w:space="0" w:color="auto"/>
          </w:divBdr>
        </w:div>
        <w:div w:id="151026577">
          <w:marLeft w:val="0"/>
          <w:marRight w:val="0"/>
          <w:marTop w:val="0"/>
          <w:marBottom w:val="0"/>
          <w:divBdr>
            <w:top w:val="none" w:sz="0" w:space="0" w:color="auto"/>
            <w:left w:val="none" w:sz="0" w:space="0" w:color="auto"/>
            <w:bottom w:val="none" w:sz="0" w:space="0" w:color="auto"/>
            <w:right w:val="none" w:sz="0" w:space="0" w:color="auto"/>
          </w:divBdr>
        </w:div>
        <w:div w:id="555822460">
          <w:marLeft w:val="0"/>
          <w:marRight w:val="0"/>
          <w:marTop w:val="0"/>
          <w:marBottom w:val="0"/>
          <w:divBdr>
            <w:top w:val="none" w:sz="0" w:space="0" w:color="auto"/>
            <w:left w:val="none" w:sz="0" w:space="0" w:color="auto"/>
            <w:bottom w:val="none" w:sz="0" w:space="0" w:color="auto"/>
            <w:right w:val="none" w:sz="0" w:space="0" w:color="auto"/>
          </w:divBdr>
        </w:div>
        <w:div w:id="1934045813">
          <w:marLeft w:val="0"/>
          <w:marRight w:val="0"/>
          <w:marTop w:val="0"/>
          <w:marBottom w:val="0"/>
          <w:divBdr>
            <w:top w:val="none" w:sz="0" w:space="0" w:color="auto"/>
            <w:left w:val="none" w:sz="0" w:space="0" w:color="auto"/>
            <w:bottom w:val="none" w:sz="0" w:space="0" w:color="auto"/>
            <w:right w:val="none" w:sz="0" w:space="0" w:color="auto"/>
          </w:divBdr>
        </w:div>
        <w:div w:id="1230654246">
          <w:marLeft w:val="0"/>
          <w:marRight w:val="0"/>
          <w:marTop w:val="0"/>
          <w:marBottom w:val="0"/>
          <w:divBdr>
            <w:top w:val="none" w:sz="0" w:space="0" w:color="auto"/>
            <w:left w:val="none" w:sz="0" w:space="0" w:color="auto"/>
            <w:bottom w:val="none" w:sz="0" w:space="0" w:color="auto"/>
            <w:right w:val="none" w:sz="0" w:space="0" w:color="auto"/>
          </w:divBdr>
        </w:div>
        <w:div w:id="325129942">
          <w:marLeft w:val="0"/>
          <w:marRight w:val="0"/>
          <w:marTop w:val="0"/>
          <w:marBottom w:val="0"/>
          <w:divBdr>
            <w:top w:val="none" w:sz="0" w:space="0" w:color="auto"/>
            <w:left w:val="none" w:sz="0" w:space="0" w:color="auto"/>
            <w:bottom w:val="none" w:sz="0" w:space="0" w:color="auto"/>
            <w:right w:val="none" w:sz="0" w:space="0" w:color="auto"/>
          </w:divBdr>
        </w:div>
        <w:div w:id="767048013">
          <w:marLeft w:val="0"/>
          <w:marRight w:val="0"/>
          <w:marTop w:val="0"/>
          <w:marBottom w:val="0"/>
          <w:divBdr>
            <w:top w:val="none" w:sz="0" w:space="0" w:color="auto"/>
            <w:left w:val="none" w:sz="0" w:space="0" w:color="auto"/>
            <w:bottom w:val="none" w:sz="0" w:space="0" w:color="auto"/>
            <w:right w:val="none" w:sz="0" w:space="0" w:color="auto"/>
          </w:divBdr>
        </w:div>
        <w:div w:id="1236546915">
          <w:marLeft w:val="0"/>
          <w:marRight w:val="0"/>
          <w:marTop w:val="0"/>
          <w:marBottom w:val="0"/>
          <w:divBdr>
            <w:top w:val="none" w:sz="0" w:space="0" w:color="auto"/>
            <w:left w:val="none" w:sz="0" w:space="0" w:color="auto"/>
            <w:bottom w:val="none" w:sz="0" w:space="0" w:color="auto"/>
            <w:right w:val="none" w:sz="0" w:space="0" w:color="auto"/>
          </w:divBdr>
        </w:div>
        <w:div w:id="1041201769">
          <w:marLeft w:val="0"/>
          <w:marRight w:val="0"/>
          <w:marTop w:val="0"/>
          <w:marBottom w:val="0"/>
          <w:divBdr>
            <w:top w:val="none" w:sz="0" w:space="0" w:color="auto"/>
            <w:left w:val="none" w:sz="0" w:space="0" w:color="auto"/>
            <w:bottom w:val="none" w:sz="0" w:space="0" w:color="auto"/>
            <w:right w:val="none" w:sz="0" w:space="0" w:color="auto"/>
          </w:divBdr>
        </w:div>
        <w:div w:id="1143888384">
          <w:marLeft w:val="0"/>
          <w:marRight w:val="0"/>
          <w:marTop w:val="0"/>
          <w:marBottom w:val="0"/>
          <w:divBdr>
            <w:top w:val="none" w:sz="0" w:space="0" w:color="auto"/>
            <w:left w:val="none" w:sz="0" w:space="0" w:color="auto"/>
            <w:bottom w:val="none" w:sz="0" w:space="0" w:color="auto"/>
            <w:right w:val="none" w:sz="0" w:space="0" w:color="auto"/>
          </w:divBdr>
        </w:div>
        <w:div w:id="1271543916">
          <w:marLeft w:val="0"/>
          <w:marRight w:val="0"/>
          <w:marTop w:val="0"/>
          <w:marBottom w:val="0"/>
          <w:divBdr>
            <w:top w:val="none" w:sz="0" w:space="0" w:color="auto"/>
            <w:left w:val="none" w:sz="0" w:space="0" w:color="auto"/>
            <w:bottom w:val="none" w:sz="0" w:space="0" w:color="auto"/>
            <w:right w:val="none" w:sz="0" w:space="0" w:color="auto"/>
          </w:divBdr>
        </w:div>
        <w:div w:id="806901150">
          <w:marLeft w:val="0"/>
          <w:marRight w:val="0"/>
          <w:marTop w:val="0"/>
          <w:marBottom w:val="0"/>
          <w:divBdr>
            <w:top w:val="none" w:sz="0" w:space="0" w:color="auto"/>
            <w:left w:val="none" w:sz="0" w:space="0" w:color="auto"/>
            <w:bottom w:val="none" w:sz="0" w:space="0" w:color="auto"/>
            <w:right w:val="none" w:sz="0" w:space="0" w:color="auto"/>
          </w:divBdr>
        </w:div>
        <w:div w:id="760838850">
          <w:marLeft w:val="0"/>
          <w:marRight w:val="0"/>
          <w:marTop w:val="0"/>
          <w:marBottom w:val="0"/>
          <w:divBdr>
            <w:top w:val="none" w:sz="0" w:space="0" w:color="auto"/>
            <w:left w:val="none" w:sz="0" w:space="0" w:color="auto"/>
            <w:bottom w:val="none" w:sz="0" w:space="0" w:color="auto"/>
            <w:right w:val="none" w:sz="0" w:space="0" w:color="auto"/>
          </w:divBdr>
        </w:div>
        <w:div w:id="486360703">
          <w:marLeft w:val="0"/>
          <w:marRight w:val="0"/>
          <w:marTop w:val="0"/>
          <w:marBottom w:val="0"/>
          <w:divBdr>
            <w:top w:val="none" w:sz="0" w:space="0" w:color="auto"/>
            <w:left w:val="none" w:sz="0" w:space="0" w:color="auto"/>
            <w:bottom w:val="none" w:sz="0" w:space="0" w:color="auto"/>
            <w:right w:val="none" w:sz="0" w:space="0" w:color="auto"/>
          </w:divBdr>
        </w:div>
        <w:div w:id="167597182">
          <w:marLeft w:val="0"/>
          <w:marRight w:val="0"/>
          <w:marTop w:val="0"/>
          <w:marBottom w:val="0"/>
          <w:divBdr>
            <w:top w:val="none" w:sz="0" w:space="0" w:color="auto"/>
            <w:left w:val="none" w:sz="0" w:space="0" w:color="auto"/>
            <w:bottom w:val="none" w:sz="0" w:space="0" w:color="auto"/>
            <w:right w:val="none" w:sz="0" w:space="0" w:color="auto"/>
          </w:divBdr>
        </w:div>
        <w:div w:id="350648867">
          <w:marLeft w:val="0"/>
          <w:marRight w:val="0"/>
          <w:marTop w:val="0"/>
          <w:marBottom w:val="0"/>
          <w:divBdr>
            <w:top w:val="none" w:sz="0" w:space="0" w:color="auto"/>
            <w:left w:val="none" w:sz="0" w:space="0" w:color="auto"/>
            <w:bottom w:val="none" w:sz="0" w:space="0" w:color="auto"/>
            <w:right w:val="none" w:sz="0" w:space="0" w:color="auto"/>
          </w:divBdr>
        </w:div>
        <w:div w:id="894701685">
          <w:marLeft w:val="0"/>
          <w:marRight w:val="0"/>
          <w:marTop w:val="0"/>
          <w:marBottom w:val="0"/>
          <w:divBdr>
            <w:top w:val="none" w:sz="0" w:space="0" w:color="auto"/>
            <w:left w:val="none" w:sz="0" w:space="0" w:color="auto"/>
            <w:bottom w:val="none" w:sz="0" w:space="0" w:color="auto"/>
            <w:right w:val="none" w:sz="0" w:space="0" w:color="auto"/>
          </w:divBdr>
        </w:div>
        <w:div w:id="1878469047">
          <w:marLeft w:val="0"/>
          <w:marRight w:val="0"/>
          <w:marTop w:val="0"/>
          <w:marBottom w:val="0"/>
          <w:divBdr>
            <w:top w:val="none" w:sz="0" w:space="0" w:color="auto"/>
            <w:left w:val="none" w:sz="0" w:space="0" w:color="auto"/>
            <w:bottom w:val="none" w:sz="0" w:space="0" w:color="auto"/>
            <w:right w:val="none" w:sz="0" w:space="0" w:color="auto"/>
          </w:divBdr>
        </w:div>
        <w:div w:id="1763599594">
          <w:marLeft w:val="0"/>
          <w:marRight w:val="0"/>
          <w:marTop w:val="0"/>
          <w:marBottom w:val="0"/>
          <w:divBdr>
            <w:top w:val="none" w:sz="0" w:space="0" w:color="auto"/>
            <w:left w:val="none" w:sz="0" w:space="0" w:color="auto"/>
            <w:bottom w:val="none" w:sz="0" w:space="0" w:color="auto"/>
            <w:right w:val="none" w:sz="0" w:space="0" w:color="auto"/>
          </w:divBdr>
        </w:div>
        <w:div w:id="435172768">
          <w:marLeft w:val="0"/>
          <w:marRight w:val="0"/>
          <w:marTop w:val="0"/>
          <w:marBottom w:val="0"/>
          <w:divBdr>
            <w:top w:val="none" w:sz="0" w:space="0" w:color="auto"/>
            <w:left w:val="none" w:sz="0" w:space="0" w:color="auto"/>
            <w:bottom w:val="none" w:sz="0" w:space="0" w:color="auto"/>
            <w:right w:val="none" w:sz="0" w:space="0" w:color="auto"/>
          </w:divBdr>
        </w:div>
        <w:div w:id="1604454956">
          <w:marLeft w:val="0"/>
          <w:marRight w:val="0"/>
          <w:marTop w:val="0"/>
          <w:marBottom w:val="0"/>
          <w:divBdr>
            <w:top w:val="none" w:sz="0" w:space="0" w:color="auto"/>
            <w:left w:val="none" w:sz="0" w:space="0" w:color="auto"/>
            <w:bottom w:val="none" w:sz="0" w:space="0" w:color="auto"/>
            <w:right w:val="none" w:sz="0" w:space="0" w:color="auto"/>
          </w:divBdr>
        </w:div>
        <w:div w:id="1459685786">
          <w:marLeft w:val="0"/>
          <w:marRight w:val="0"/>
          <w:marTop w:val="0"/>
          <w:marBottom w:val="0"/>
          <w:divBdr>
            <w:top w:val="none" w:sz="0" w:space="0" w:color="auto"/>
            <w:left w:val="none" w:sz="0" w:space="0" w:color="auto"/>
            <w:bottom w:val="none" w:sz="0" w:space="0" w:color="auto"/>
            <w:right w:val="none" w:sz="0" w:space="0" w:color="auto"/>
          </w:divBdr>
        </w:div>
        <w:div w:id="1417240913">
          <w:marLeft w:val="0"/>
          <w:marRight w:val="0"/>
          <w:marTop w:val="0"/>
          <w:marBottom w:val="0"/>
          <w:divBdr>
            <w:top w:val="none" w:sz="0" w:space="0" w:color="auto"/>
            <w:left w:val="none" w:sz="0" w:space="0" w:color="auto"/>
            <w:bottom w:val="none" w:sz="0" w:space="0" w:color="auto"/>
            <w:right w:val="none" w:sz="0" w:space="0" w:color="auto"/>
          </w:divBdr>
        </w:div>
        <w:div w:id="47341212">
          <w:marLeft w:val="0"/>
          <w:marRight w:val="0"/>
          <w:marTop w:val="0"/>
          <w:marBottom w:val="0"/>
          <w:divBdr>
            <w:top w:val="none" w:sz="0" w:space="0" w:color="auto"/>
            <w:left w:val="none" w:sz="0" w:space="0" w:color="auto"/>
            <w:bottom w:val="none" w:sz="0" w:space="0" w:color="auto"/>
            <w:right w:val="none" w:sz="0" w:space="0" w:color="auto"/>
          </w:divBdr>
        </w:div>
        <w:div w:id="543058697">
          <w:marLeft w:val="0"/>
          <w:marRight w:val="0"/>
          <w:marTop w:val="0"/>
          <w:marBottom w:val="0"/>
          <w:divBdr>
            <w:top w:val="none" w:sz="0" w:space="0" w:color="auto"/>
            <w:left w:val="none" w:sz="0" w:space="0" w:color="auto"/>
            <w:bottom w:val="none" w:sz="0" w:space="0" w:color="auto"/>
            <w:right w:val="none" w:sz="0" w:space="0" w:color="auto"/>
          </w:divBdr>
        </w:div>
        <w:div w:id="1533422917">
          <w:marLeft w:val="0"/>
          <w:marRight w:val="0"/>
          <w:marTop w:val="0"/>
          <w:marBottom w:val="0"/>
          <w:divBdr>
            <w:top w:val="none" w:sz="0" w:space="0" w:color="auto"/>
            <w:left w:val="none" w:sz="0" w:space="0" w:color="auto"/>
            <w:bottom w:val="none" w:sz="0" w:space="0" w:color="auto"/>
            <w:right w:val="none" w:sz="0" w:space="0" w:color="auto"/>
          </w:divBdr>
        </w:div>
        <w:div w:id="1429304332">
          <w:marLeft w:val="0"/>
          <w:marRight w:val="0"/>
          <w:marTop w:val="0"/>
          <w:marBottom w:val="0"/>
          <w:divBdr>
            <w:top w:val="none" w:sz="0" w:space="0" w:color="auto"/>
            <w:left w:val="none" w:sz="0" w:space="0" w:color="auto"/>
            <w:bottom w:val="none" w:sz="0" w:space="0" w:color="auto"/>
            <w:right w:val="none" w:sz="0" w:space="0" w:color="auto"/>
          </w:divBdr>
        </w:div>
        <w:div w:id="318467366">
          <w:marLeft w:val="0"/>
          <w:marRight w:val="0"/>
          <w:marTop w:val="0"/>
          <w:marBottom w:val="0"/>
          <w:divBdr>
            <w:top w:val="none" w:sz="0" w:space="0" w:color="auto"/>
            <w:left w:val="none" w:sz="0" w:space="0" w:color="auto"/>
            <w:bottom w:val="none" w:sz="0" w:space="0" w:color="auto"/>
            <w:right w:val="none" w:sz="0" w:space="0" w:color="auto"/>
          </w:divBdr>
        </w:div>
        <w:div w:id="94329014">
          <w:marLeft w:val="0"/>
          <w:marRight w:val="0"/>
          <w:marTop w:val="0"/>
          <w:marBottom w:val="0"/>
          <w:divBdr>
            <w:top w:val="none" w:sz="0" w:space="0" w:color="auto"/>
            <w:left w:val="none" w:sz="0" w:space="0" w:color="auto"/>
            <w:bottom w:val="none" w:sz="0" w:space="0" w:color="auto"/>
            <w:right w:val="none" w:sz="0" w:space="0" w:color="auto"/>
          </w:divBdr>
        </w:div>
        <w:div w:id="1865167189">
          <w:marLeft w:val="0"/>
          <w:marRight w:val="0"/>
          <w:marTop w:val="0"/>
          <w:marBottom w:val="0"/>
          <w:divBdr>
            <w:top w:val="none" w:sz="0" w:space="0" w:color="auto"/>
            <w:left w:val="none" w:sz="0" w:space="0" w:color="auto"/>
            <w:bottom w:val="none" w:sz="0" w:space="0" w:color="auto"/>
            <w:right w:val="none" w:sz="0" w:space="0" w:color="auto"/>
          </w:divBdr>
        </w:div>
        <w:div w:id="464009119">
          <w:marLeft w:val="0"/>
          <w:marRight w:val="0"/>
          <w:marTop w:val="0"/>
          <w:marBottom w:val="0"/>
          <w:divBdr>
            <w:top w:val="none" w:sz="0" w:space="0" w:color="auto"/>
            <w:left w:val="none" w:sz="0" w:space="0" w:color="auto"/>
            <w:bottom w:val="none" w:sz="0" w:space="0" w:color="auto"/>
            <w:right w:val="none" w:sz="0" w:space="0" w:color="auto"/>
          </w:divBdr>
        </w:div>
        <w:div w:id="1718429904">
          <w:marLeft w:val="0"/>
          <w:marRight w:val="0"/>
          <w:marTop w:val="0"/>
          <w:marBottom w:val="0"/>
          <w:divBdr>
            <w:top w:val="none" w:sz="0" w:space="0" w:color="auto"/>
            <w:left w:val="none" w:sz="0" w:space="0" w:color="auto"/>
            <w:bottom w:val="none" w:sz="0" w:space="0" w:color="auto"/>
            <w:right w:val="none" w:sz="0" w:space="0" w:color="auto"/>
          </w:divBdr>
        </w:div>
        <w:div w:id="1417828058">
          <w:marLeft w:val="0"/>
          <w:marRight w:val="0"/>
          <w:marTop w:val="0"/>
          <w:marBottom w:val="0"/>
          <w:divBdr>
            <w:top w:val="none" w:sz="0" w:space="0" w:color="auto"/>
            <w:left w:val="none" w:sz="0" w:space="0" w:color="auto"/>
            <w:bottom w:val="none" w:sz="0" w:space="0" w:color="auto"/>
            <w:right w:val="none" w:sz="0" w:space="0" w:color="auto"/>
          </w:divBdr>
        </w:div>
        <w:div w:id="142433452">
          <w:marLeft w:val="0"/>
          <w:marRight w:val="0"/>
          <w:marTop w:val="0"/>
          <w:marBottom w:val="0"/>
          <w:divBdr>
            <w:top w:val="none" w:sz="0" w:space="0" w:color="auto"/>
            <w:left w:val="none" w:sz="0" w:space="0" w:color="auto"/>
            <w:bottom w:val="none" w:sz="0" w:space="0" w:color="auto"/>
            <w:right w:val="none" w:sz="0" w:space="0" w:color="auto"/>
          </w:divBdr>
        </w:div>
        <w:div w:id="1508445655">
          <w:marLeft w:val="0"/>
          <w:marRight w:val="0"/>
          <w:marTop w:val="0"/>
          <w:marBottom w:val="0"/>
          <w:divBdr>
            <w:top w:val="none" w:sz="0" w:space="0" w:color="auto"/>
            <w:left w:val="none" w:sz="0" w:space="0" w:color="auto"/>
            <w:bottom w:val="none" w:sz="0" w:space="0" w:color="auto"/>
            <w:right w:val="none" w:sz="0" w:space="0" w:color="auto"/>
          </w:divBdr>
        </w:div>
        <w:div w:id="2099522201">
          <w:marLeft w:val="0"/>
          <w:marRight w:val="0"/>
          <w:marTop w:val="0"/>
          <w:marBottom w:val="0"/>
          <w:divBdr>
            <w:top w:val="none" w:sz="0" w:space="0" w:color="auto"/>
            <w:left w:val="none" w:sz="0" w:space="0" w:color="auto"/>
            <w:bottom w:val="none" w:sz="0" w:space="0" w:color="auto"/>
            <w:right w:val="none" w:sz="0" w:space="0" w:color="auto"/>
          </w:divBdr>
        </w:div>
        <w:div w:id="861743354">
          <w:marLeft w:val="0"/>
          <w:marRight w:val="0"/>
          <w:marTop w:val="0"/>
          <w:marBottom w:val="0"/>
          <w:divBdr>
            <w:top w:val="none" w:sz="0" w:space="0" w:color="auto"/>
            <w:left w:val="none" w:sz="0" w:space="0" w:color="auto"/>
            <w:bottom w:val="none" w:sz="0" w:space="0" w:color="auto"/>
            <w:right w:val="none" w:sz="0" w:space="0" w:color="auto"/>
          </w:divBdr>
        </w:div>
        <w:div w:id="482820617">
          <w:marLeft w:val="0"/>
          <w:marRight w:val="0"/>
          <w:marTop w:val="0"/>
          <w:marBottom w:val="0"/>
          <w:divBdr>
            <w:top w:val="none" w:sz="0" w:space="0" w:color="auto"/>
            <w:left w:val="none" w:sz="0" w:space="0" w:color="auto"/>
            <w:bottom w:val="none" w:sz="0" w:space="0" w:color="auto"/>
            <w:right w:val="none" w:sz="0" w:space="0" w:color="auto"/>
          </w:divBdr>
        </w:div>
        <w:div w:id="1941915264">
          <w:marLeft w:val="0"/>
          <w:marRight w:val="0"/>
          <w:marTop w:val="0"/>
          <w:marBottom w:val="0"/>
          <w:divBdr>
            <w:top w:val="none" w:sz="0" w:space="0" w:color="auto"/>
            <w:left w:val="none" w:sz="0" w:space="0" w:color="auto"/>
            <w:bottom w:val="none" w:sz="0" w:space="0" w:color="auto"/>
            <w:right w:val="none" w:sz="0" w:space="0" w:color="auto"/>
          </w:divBdr>
        </w:div>
        <w:div w:id="1155997299">
          <w:marLeft w:val="0"/>
          <w:marRight w:val="0"/>
          <w:marTop w:val="0"/>
          <w:marBottom w:val="0"/>
          <w:divBdr>
            <w:top w:val="none" w:sz="0" w:space="0" w:color="auto"/>
            <w:left w:val="none" w:sz="0" w:space="0" w:color="auto"/>
            <w:bottom w:val="none" w:sz="0" w:space="0" w:color="auto"/>
            <w:right w:val="none" w:sz="0" w:space="0" w:color="auto"/>
          </w:divBdr>
        </w:div>
        <w:div w:id="978461605">
          <w:marLeft w:val="0"/>
          <w:marRight w:val="0"/>
          <w:marTop w:val="0"/>
          <w:marBottom w:val="0"/>
          <w:divBdr>
            <w:top w:val="none" w:sz="0" w:space="0" w:color="auto"/>
            <w:left w:val="none" w:sz="0" w:space="0" w:color="auto"/>
            <w:bottom w:val="none" w:sz="0" w:space="0" w:color="auto"/>
            <w:right w:val="none" w:sz="0" w:space="0" w:color="auto"/>
          </w:divBdr>
        </w:div>
        <w:div w:id="1985700086">
          <w:marLeft w:val="0"/>
          <w:marRight w:val="0"/>
          <w:marTop w:val="0"/>
          <w:marBottom w:val="0"/>
          <w:divBdr>
            <w:top w:val="none" w:sz="0" w:space="0" w:color="auto"/>
            <w:left w:val="none" w:sz="0" w:space="0" w:color="auto"/>
            <w:bottom w:val="none" w:sz="0" w:space="0" w:color="auto"/>
            <w:right w:val="none" w:sz="0" w:space="0" w:color="auto"/>
          </w:divBdr>
        </w:div>
        <w:div w:id="1678531305">
          <w:marLeft w:val="0"/>
          <w:marRight w:val="0"/>
          <w:marTop w:val="0"/>
          <w:marBottom w:val="0"/>
          <w:divBdr>
            <w:top w:val="none" w:sz="0" w:space="0" w:color="auto"/>
            <w:left w:val="none" w:sz="0" w:space="0" w:color="auto"/>
            <w:bottom w:val="none" w:sz="0" w:space="0" w:color="auto"/>
            <w:right w:val="none" w:sz="0" w:space="0" w:color="auto"/>
          </w:divBdr>
        </w:div>
        <w:div w:id="1035810049">
          <w:marLeft w:val="0"/>
          <w:marRight w:val="0"/>
          <w:marTop w:val="0"/>
          <w:marBottom w:val="0"/>
          <w:divBdr>
            <w:top w:val="none" w:sz="0" w:space="0" w:color="auto"/>
            <w:left w:val="none" w:sz="0" w:space="0" w:color="auto"/>
            <w:bottom w:val="none" w:sz="0" w:space="0" w:color="auto"/>
            <w:right w:val="none" w:sz="0" w:space="0" w:color="auto"/>
          </w:divBdr>
        </w:div>
        <w:div w:id="127481491">
          <w:marLeft w:val="0"/>
          <w:marRight w:val="0"/>
          <w:marTop w:val="0"/>
          <w:marBottom w:val="0"/>
          <w:divBdr>
            <w:top w:val="none" w:sz="0" w:space="0" w:color="auto"/>
            <w:left w:val="none" w:sz="0" w:space="0" w:color="auto"/>
            <w:bottom w:val="none" w:sz="0" w:space="0" w:color="auto"/>
            <w:right w:val="none" w:sz="0" w:space="0" w:color="auto"/>
          </w:divBdr>
        </w:div>
        <w:div w:id="1335497479">
          <w:marLeft w:val="0"/>
          <w:marRight w:val="0"/>
          <w:marTop w:val="0"/>
          <w:marBottom w:val="0"/>
          <w:divBdr>
            <w:top w:val="none" w:sz="0" w:space="0" w:color="auto"/>
            <w:left w:val="none" w:sz="0" w:space="0" w:color="auto"/>
            <w:bottom w:val="none" w:sz="0" w:space="0" w:color="auto"/>
            <w:right w:val="none" w:sz="0" w:space="0" w:color="auto"/>
          </w:divBdr>
        </w:div>
        <w:div w:id="2068608776">
          <w:marLeft w:val="0"/>
          <w:marRight w:val="0"/>
          <w:marTop w:val="0"/>
          <w:marBottom w:val="0"/>
          <w:divBdr>
            <w:top w:val="none" w:sz="0" w:space="0" w:color="auto"/>
            <w:left w:val="none" w:sz="0" w:space="0" w:color="auto"/>
            <w:bottom w:val="none" w:sz="0" w:space="0" w:color="auto"/>
            <w:right w:val="none" w:sz="0" w:space="0" w:color="auto"/>
          </w:divBdr>
        </w:div>
        <w:div w:id="136605199">
          <w:marLeft w:val="0"/>
          <w:marRight w:val="0"/>
          <w:marTop w:val="0"/>
          <w:marBottom w:val="0"/>
          <w:divBdr>
            <w:top w:val="none" w:sz="0" w:space="0" w:color="auto"/>
            <w:left w:val="none" w:sz="0" w:space="0" w:color="auto"/>
            <w:bottom w:val="none" w:sz="0" w:space="0" w:color="auto"/>
            <w:right w:val="none" w:sz="0" w:space="0" w:color="auto"/>
          </w:divBdr>
        </w:div>
        <w:div w:id="1401633190">
          <w:marLeft w:val="0"/>
          <w:marRight w:val="0"/>
          <w:marTop w:val="0"/>
          <w:marBottom w:val="0"/>
          <w:divBdr>
            <w:top w:val="none" w:sz="0" w:space="0" w:color="auto"/>
            <w:left w:val="none" w:sz="0" w:space="0" w:color="auto"/>
            <w:bottom w:val="none" w:sz="0" w:space="0" w:color="auto"/>
            <w:right w:val="none" w:sz="0" w:space="0" w:color="auto"/>
          </w:divBdr>
        </w:div>
        <w:div w:id="559172389">
          <w:marLeft w:val="0"/>
          <w:marRight w:val="0"/>
          <w:marTop w:val="0"/>
          <w:marBottom w:val="0"/>
          <w:divBdr>
            <w:top w:val="none" w:sz="0" w:space="0" w:color="auto"/>
            <w:left w:val="none" w:sz="0" w:space="0" w:color="auto"/>
            <w:bottom w:val="none" w:sz="0" w:space="0" w:color="auto"/>
            <w:right w:val="none" w:sz="0" w:space="0" w:color="auto"/>
          </w:divBdr>
        </w:div>
        <w:div w:id="1771001396">
          <w:marLeft w:val="0"/>
          <w:marRight w:val="0"/>
          <w:marTop w:val="0"/>
          <w:marBottom w:val="0"/>
          <w:divBdr>
            <w:top w:val="none" w:sz="0" w:space="0" w:color="auto"/>
            <w:left w:val="none" w:sz="0" w:space="0" w:color="auto"/>
            <w:bottom w:val="none" w:sz="0" w:space="0" w:color="auto"/>
            <w:right w:val="none" w:sz="0" w:space="0" w:color="auto"/>
          </w:divBdr>
        </w:div>
        <w:div w:id="1032807060">
          <w:marLeft w:val="0"/>
          <w:marRight w:val="0"/>
          <w:marTop w:val="0"/>
          <w:marBottom w:val="0"/>
          <w:divBdr>
            <w:top w:val="none" w:sz="0" w:space="0" w:color="auto"/>
            <w:left w:val="none" w:sz="0" w:space="0" w:color="auto"/>
            <w:bottom w:val="none" w:sz="0" w:space="0" w:color="auto"/>
            <w:right w:val="none" w:sz="0" w:space="0" w:color="auto"/>
          </w:divBdr>
        </w:div>
        <w:div w:id="2124376551">
          <w:marLeft w:val="0"/>
          <w:marRight w:val="0"/>
          <w:marTop w:val="0"/>
          <w:marBottom w:val="0"/>
          <w:divBdr>
            <w:top w:val="none" w:sz="0" w:space="0" w:color="auto"/>
            <w:left w:val="none" w:sz="0" w:space="0" w:color="auto"/>
            <w:bottom w:val="none" w:sz="0" w:space="0" w:color="auto"/>
            <w:right w:val="none" w:sz="0" w:space="0" w:color="auto"/>
          </w:divBdr>
        </w:div>
        <w:div w:id="2036347229">
          <w:marLeft w:val="0"/>
          <w:marRight w:val="0"/>
          <w:marTop w:val="0"/>
          <w:marBottom w:val="0"/>
          <w:divBdr>
            <w:top w:val="none" w:sz="0" w:space="0" w:color="auto"/>
            <w:left w:val="none" w:sz="0" w:space="0" w:color="auto"/>
            <w:bottom w:val="none" w:sz="0" w:space="0" w:color="auto"/>
            <w:right w:val="none" w:sz="0" w:space="0" w:color="auto"/>
          </w:divBdr>
        </w:div>
        <w:div w:id="1454707914">
          <w:marLeft w:val="0"/>
          <w:marRight w:val="0"/>
          <w:marTop w:val="0"/>
          <w:marBottom w:val="0"/>
          <w:divBdr>
            <w:top w:val="none" w:sz="0" w:space="0" w:color="auto"/>
            <w:left w:val="none" w:sz="0" w:space="0" w:color="auto"/>
            <w:bottom w:val="none" w:sz="0" w:space="0" w:color="auto"/>
            <w:right w:val="none" w:sz="0" w:space="0" w:color="auto"/>
          </w:divBdr>
        </w:div>
        <w:div w:id="396629116">
          <w:marLeft w:val="0"/>
          <w:marRight w:val="0"/>
          <w:marTop w:val="0"/>
          <w:marBottom w:val="0"/>
          <w:divBdr>
            <w:top w:val="none" w:sz="0" w:space="0" w:color="auto"/>
            <w:left w:val="none" w:sz="0" w:space="0" w:color="auto"/>
            <w:bottom w:val="none" w:sz="0" w:space="0" w:color="auto"/>
            <w:right w:val="none" w:sz="0" w:space="0" w:color="auto"/>
          </w:divBdr>
        </w:div>
        <w:div w:id="1953658927">
          <w:marLeft w:val="0"/>
          <w:marRight w:val="0"/>
          <w:marTop w:val="0"/>
          <w:marBottom w:val="0"/>
          <w:divBdr>
            <w:top w:val="none" w:sz="0" w:space="0" w:color="auto"/>
            <w:left w:val="none" w:sz="0" w:space="0" w:color="auto"/>
            <w:bottom w:val="none" w:sz="0" w:space="0" w:color="auto"/>
            <w:right w:val="none" w:sz="0" w:space="0" w:color="auto"/>
          </w:divBdr>
        </w:div>
        <w:div w:id="1294675540">
          <w:marLeft w:val="0"/>
          <w:marRight w:val="0"/>
          <w:marTop w:val="0"/>
          <w:marBottom w:val="0"/>
          <w:divBdr>
            <w:top w:val="none" w:sz="0" w:space="0" w:color="auto"/>
            <w:left w:val="none" w:sz="0" w:space="0" w:color="auto"/>
            <w:bottom w:val="none" w:sz="0" w:space="0" w:color="auto"/>
            <w:right w:val="none" w:sz="0" w:space="0" w:color="auto"/>
          </w:divBdr>
        </w:div>
        <w:div w:id="1561209412">
          <w:marLeft w:val="0"/>
          <w:marRight w:val="0"/>
          <w:marTop w:val="0"/>
          <w:marBottom w:val="0"/>
          <w:divBdr>
            <w:top w:val="none" w:sz="0" w:space="0" w:color="auto"/>
            <w:left w:val="none" w:sz="0" w:space="0" w:color="auto"/>
            <w:bottom w:val="none" w:sz="0" w:space="0" w:color="auto"/>
            <w:right w:val="none" w:sz="0" w:space="0" w:color="auto"/>
          </w:divBdr>
        </w:div>
        <w:div w:id="302084527">
          <w:marLeft w:val="0"/>
          <w:marRight w:val="0"/>
          <w:marTop w:val="0"/>
          <w:marBottom w:val="0"/>
          <w:divBdr>
            <w:top w:val="none" w:sz="0" w:space="0" w:color="auto"/>
            <w:left w:val="none" w:sz="0" w:space="0" w:color="auto"/>
            <w:bottom w:val="none" w:sz="0" w:space="0" w:color="auto"/>
            <w:right w:val="none" w:sz="0" w:space="0" w:color="auto"/>
          </w:divBdr>
        </w:div>
        <w:div w:id="2045252947">
          <w:marLeft w:val="0"/>
          <w:marRight w:val="0"/>
          <w:marTop w:val="0"/>
          <w:marBottom w:val="0"/>
          <w:divBdr>
            <w:top w:val="none" w:sz="0" w:space="0" w:color="auto"/>
            <w:left w:val="none" w:sz="0" w:space="0" w:color="auto"/>
            <w:bottom w:val="none" w:sz="0" w:space="0" w:color="auto"/>
            <w:right w:val="none" w:sz="0" w:space="0" w:color="auto"/>
          </w:divBdr>
        </w:div>
        <w:div w:id="276328516">
          <w:marLeft w:val="0"/>
          <w:marRight w:val="0"/>
          <w:marTop w:val="0"/>
          <w:marBottom w:val="0"/>
          <w:divBdr>
            <w:top w:val="none" w:sz="0" w:space="0" w:color="auto"/>
            <w:left w:val="none" w:sz="0" w:space="0" w:color="auto"/>
            <w:bottom w:val="none" w:sz="0" w:space="0" w:color="auto"/>
            <w:right w:val="none" w:sz="0" w:space="0" w:color="auto"/>
          </w:divBdr>
        </w:div>
        <w:div w:id="409277774">
          <w:marLeft w:val="0"/>
          <w:marRight w:val="0"/>
          <w:marTop w:val="0"/>
          <w:marBottom w:val="0"/>
          <w:divBdr>
            <w:top w:val="none" w:sz="0" w:space="0" w:color="auto"/>
            <w:left w:val="none" w:sz="0" w:space="0" w:color="auto"/>
            <w:bottom w:val="none" w:sz="0" w:space="0" w:color="auto"/>
            <w:right w:val="none" w:sz="0" w:space="0" w:color="auto"/>
          </w:divBdr>
        </w:div>
        <w:div w:id="1783332196">
          <w:marLeft w:val="0"/>
          <w:marRight w:val="0"/>
          <w:marTop w:val="0"/>
          <w:marBottom w:val="0"/>
          <w:divBdr>
            <w:top w:val="none" w:sz="0" w:space="0" w:color="auto"/>
            <w:left w:val="none" w:sz="0" w:space="0" w:color="auto"/>
            <w:bottom w:val="none" w:sz="0" w:space="0" w:color="auto"/>
            <w:right w:val="none" w:sz="0" w:space="0" w:color="auto"/>
          </w:divBdr>
        </w:div>
        <w:div w:id="33696092">
          <w:marLeft w:val="0"/>
          <w:marRight w:val="0"/>
          <w:marTop w:val="0"/>
          <w:marBottom w:val="0"/>
          <w:divBdr>
            <w:top w:val="none" w:sz="0" w:space="0" w:color="auto"/>
            <w:left w:val="none" w:sz="0" w:space="0" w:color="auto"/>
            <w:bottom w:val="none" w:sz="0" w:space="0" w:color="auto"/>
            <w:right w:val="none" w:sz="0" w:space="0" w:color="auto"/>
          </w:divBdr>
        </w:div>
        <w:div w:id="1333485728">
          <w:marLeft w:val="0"/>
          <w:marRight w:val="0"/>
          <w:marTop w:val="0"/>
          <w:marBottom w:val="0"/>
          <w:divBdr>
            <w:top w:val="none" w:sz="0" w:space="0" w:color="auto"/>
            <w:left w:val="none" w:sz="0" w:space="0" w:color="auto"/>
            <w:bottom w:val="none" w:sz="0" w:space="0" w:color="auto"/>
            <w:right w:val="none" w:sz="0" w:space="0" w:color="auto"/>
          </w:divBdr>
        </w:div>
        <w:div w:id="1889995550">
          <w:marLeft w:val="0"/>
          <w:marRight w:val="0"/>
          <w:marTop w:val="0"/>
          <w:marBottom w:val="0"/>
          <w:divBdr>
            <w:top w:val="none" w:sz="0" w:space="0" w:color="auto"/>
            <w:left w:val="none" w:sz="0" w:space="0" w:color="auto"/>
            <w:bottom w:val="none" w:sz="0" w:space="0" w:color="auto"/>
            <w:right w:val="none" w:sz="0" w:space="0" w:color="auto"/>
          </w:divBdr>
        </w:div>
        <w:div w:id="407655199">
          <w:marLeft w:val="0"/>
          <w:marRight w:val="0"/>
          <w:marTop w:val="0"/>
          <w:marBottom w:val="0"/>
          <w:divBdr>
            <w:top w:val="none" w:sz="0" w:space="0" w:color="auto"/>
            <w:left w:val="none" w:sz="0" w:space="0" w:color="auto"/>
            <w:bottom w:val="none" w:sz="0" w:space="0" w:color="auto"/>
            <w:right w:val="none" w:sz="0" w:space="0" w:color="auto"/>
          </w:divBdr>
        </w:div>
        <w:div w:id="2102335975">
          <w:marLeft w:val="0"/>
          <w:marRight w:val="0"/>
          <w:marTop w:val="0"/>
          <w:marBottom w:val="0"/>
          <w:divBdr>
            <w:top w:val="none" w:sz="0" w:space="0" w:color="auto"/>
            <w:left w:val="none" w:sz="0" w:space="0" w:color="auto"/>
            <w:bottom w:val="none" w:sz="0" w:space="0" w:color="auto"/>
            <w:right w:val="none" w:sz="0" w:space="0" w:color="auto"/>
          </w:divBdr>
        </w:div>
        <w:div w:id="948970870">
          <w:marLeft w:val="0"/>
          <w:marRight w:val="0"/>
          <w:marTop w:val="0"/>
          <w:marBottom w:val="0"/>
          <w:divBdr>
            <w:top w:val="none" w:sz="0" w:space="0" w:color="auto"/>
            <w:left w:val="none" w:sz="0" w:space="0" w:color="auto"/>
            <w:bottom w:val="none" w:sz="0" w:space="0" w:color="auto"/>
            <w:right w:val="none" w:sz="0" w:space="0" w:color="auto"/>
          </w:divBdr>
        </w:div>
        <w:div w:id="1125612163">
          <w:marLeft w:val="0"/>
          <w:marRight w:val="0"/>
          <w:marTop w:val="0"/>
          <w:marBottom w:val="0"/>
          <w:divBdr>
            <w:top w:val="none" w:sz="0" w:space="0" w:color="auto"/>
            <w:left w:val="none" w:sz="0" w:space="0" w:color="auto"/>
            <w:bottom w:val="none" w:sz="0" w:space="0" w:color="auto"/>
            <w:right w:val="none" w:sz="0" w:space="0" w:color="auto"/>
          </w:divBdr>
        </w:div>
        <w:div w:id="301009241">
          <w:marLeft w:val="0"/>
          <w:marRight w:val="0"/>
          <w:marTop w:val="0"/>
          <w:marBottom w:val="0"/>
          <w:divBdr>
            <w:top w:val="none" w:sz="0" w:space="0" w:color="auto"/>
            <w:left w:val="none" w:sz="0" w:space="0" w:color="auto"/>
            <w:bottom w:val="none" w:sz="0" w:space="0" w:color="auto"/>
            <w:right w:val="none" w:sz="0" w:space="0" w:color="auto"/>
          </w:divBdr>
        </w:div>
        <w:div w:id="615671859">
          <w:marLeft w:val="0"/>
          <w:marRight w:val="0"/>
          <w:marTop w:val="0"/>
          <w:marBottom w:val="0"/>
          <w:divBdr>
            <w:top w:val="none" w:sz="0" w:space="0" w:color="auto"/>
            <w:left w:val="none" w:sz="0" w:space="0" w:color="auto"/>
            <w:bottom w:val="none" w:sz="0" w:space="0" w:color="auto"/>
            <w:right w:val="none" w:sz="0" w:space="0" w:color="auto"/>
          </w:divBdr>
        </w:div>
        <w:div w:id="437915445">
          <w:marLeft w:val="0"/>
          <w:marRight w:val="0"/>
          <w:marTop w:val="0"/>
          <w:marBottom w:val="0"/>
          <w:divBdr>
            <w:top w:val="none" w:sz="0" w:space="0" w:color="auto"/>
            <w:left w:val="none" w:sz="0" w:space="0" w:color="auto"/>
            <w:bottom w:val="none" w:sz="0" w:space="0" w:color="auto"/>
            <w:right w:val="none" w:sz="0" w:space="0" w:color="auto"/>
          </w:divBdr>
        </w:div>
        <w:div w:id="1830944962">
          <w:marLeft w:val="0"/>
          <w:marRight w:val="0"/>
          <w:marTop w:val="0"/>
          <w:marBottom w:val="0"/>
          <w:divBdr>
            <w:top w:val="none" w:sz="0" w:space="0" w:color="auto"/>
            <w:left w:val="none" w:sz="0" w:space="0" w:color="auto"/>
            <w:bottom w:val="none" w:sz="0" w:space="0" w:color="auto"/>
            <w:right w:val="none" w:sz="0" w:space="0" w:color="auto"/>
          </w:divBdr>
        </w:div>
        <w:div w:id="257099299">
          <w:marLeft w:val="0"/>
          <w:marRight w:val="0"/>
          <w:marTop w:val="0"/>
          <w:marBottom w:val="0"/>
          <w:divBdr>
            <w:top w:val="none" w:sz="0" w:space="0" w:color="auto"/>
            <w:left w:val="none" w:sz="0" w:space="0" w:color="auto"/>
            <w:bottom w:val="none" w:sz="0" w:space="0" w:color="auto"/>
            <w:right w:val="none" w:sz="0" w:space="0" w:color="auto"/>
          </w:divBdr>
        </w:div>
        <w:div w:id="67072150">
          <w:marLeft w:val="0"/>
          <w:marRight w:val="0"/>
          <w:marTop w:val="0"/>
          <w:marBottom w:val="0"/>
          <w:divBdr>
            <w:top w:val="none" w:sz="0" w:space="0" w:color="auto"/>
            <w:left w:val="none" w:sz="0" w:space="0" w:color="auto"/>
            <w:bottom w:val="none" w:sz="0" w:space="0" w:color="auto"/>
            <w:right w:val="none" w:sz="0" w:space="0" w:color="auto"/>
          </w:divBdr>
        </w:div>
        <w:div w:id="1266767857">
          <w:marLeft w:val="0"/>
          <w:marRight w:val="0"/>
          <w:marTop w:val="0"/>
          <w:marBottom w:val="0"/>
          <w:divBdr>
            <w:top w:val="none" w:sz="0" w:space="0" w:color="auto"/>
            <w:left w:val="none" w:sz="0" w:space="0" w:color="auto"/>
            <w:bottom w:val="none" w:sz="0" w:space="0" w:color="auto"/>
            <w:right w:val="none" w:sz="0" w:space="0" w:color="auto"/>
          </w:divBdr>
        </w:div>
        <w:div w:id="1698890757">
          <w:marLeft w:val="0"/>
          <w:marRight w:val="0"/>
          <w:marTop w:val="0"/>
          <w:marBottom w:val="0"/>
          <w:divBdr>
            <w:top w:val="none" w:sz="0" w:space="0" w:color="auto"/>
            <w:left w:val="none" w:sz="0" w:space="0" w:color="auto"/>
            <w:bottom w:val="none" w:sz="0" w:space="0" w:color="auto"/>
            <w:right w:val="none" w:sz="0" w:space="0" w:color="auto"/>
          </w:divBdr>
        </w:div>
        <w:div w:id="975725298">
          <w:marLeft w:val="0"/>
          <w:marRight w:val="0"/>
          <w:marTop w:val="0"/>
          <w:marBottom w:val="0"/>
          <w:divBdr>
            <w:top w:val="none" w:sz="0" w:space="0" w:color="auto"/>
            <w:left w:val="none" w:sz="0" w:space="0" w:color="auto"/>
            <w:bottom w:val="none" w:sz="0" w:space="0" w:color="auto"/>
            <w:right w:val="none" w:sz="0" w:space="0" w:color="auto"/>
          </w:divBdr>
        </w:div>
        <w:div w:id="26224384">
          <w:marLeft w:val="0"/>
          <w:marRight w:val="0"/>
          <w:marTop w:val="0"/>
          <w:marBottom w:val="0"/>
          <w:divBdr>
            <w:top w:val="none" w:sz="0" w:space="0" w:color="auto"/>
            <w:left w:val="none" w:sz="0" w:space="0" w:color="auto"/>
            <w:bottom w:val="none" w:sz="0" w:space="0" w:color="auto"/>
            <w:right w:val="none" w:sz="0" w:space="0" w:color="auto"/>
          </w:divBdr>
        </w:div>
        <w:div w:id="1254892976">
          <w:marLeft w:val="0"/>
          <w:marRight w:val="0"/>
          <w:marTop w:val="0"/>
          <w:marBottom w:val="0"/>
          <w:divBdr>
            <w:top w:val="none" w:sz="0" w:space="0" w:color="auto"/>
            <w:left w:val="none" w:sz="0" w:space="0" w:color="auto"/>
            <w:bottom w:val="none" w:sz="0" w:space="0" w:color="auto"/>
            <w:right w:val="none" w:sz="0" w:space="0" w:color="auto"/>
          </w:divBdr>
        </w:div>
        <w:div w:id="1769815437">
          <w:marLeft w:val="0"/>
          <w:marRight w:val="0"/>
          <w:marTop w:val="0"/>
          <w:marBottom w:val="0"/>
          <w:divBdr>
            <w:top w:val="none" w:sz="0" w:space="0" w:color="auto"/>
            <w:left w:val="none" w:sz="0" w:space="0" w:color="auto"/>
            <w:bottom w:val="none" w:sz="0" w:space="0" w:color="auto"/>
            <w:right w:val="none" w:sz="0" w:space="0" w:color="auto"/>
          </w:divBdr>
        </w:div>
        <w:div w:id="1635600862">
          <w:marLeft w:val="0"/>
          <w:marRight w:val="0"/>
          <w:marTop w:val="0"/>
          <w:marBottom w:val="0"/>
          <w:divBdr>
            <w:top w:val="none" w:sz="0" w:space="0" w:color="auto"/>
            <w:left w:val="none" w:sz="0" w:space="0" w:color="auto"/>
            <w:bottom w:val="none" w:sz="0" w:space="0" w:color="auto"/>
            <w:right w:val="none" w:sz="0" w:space="0" w:color="auto"/>
          </w:divBdr>
        </w:div>
        <w:div w:id="1708410557">
          <w:marLeft w:val="0"/>
          <w:marRight w:val="0"/>
          <w:marTop w:val="0"/>
          <w:marBottom w:val="0"/>
          <w:divBdr>
            <w:top w:val="none" w:sz="0" w:space="0" w:color="auto"/>
            <w:left w:val="none" w:sz="0" w:space="0" w:color="auto"/>
            <w:bottom w:val="none" w:sz="0" w:space="0" w:color="auto"/>
            <w:right w:val="none" w:sz="0" w:space="0" w:color="auto"/>
          </w:divBdr>
        </w:div>
        <w:div w:id="1867064286">
          <w:marLeft w:val="0"/>
          <w:marRight w:val="0"/>
          <w:marTop w:val="0"/>
          <w:marBottom w:val="0"/>
          <w:divBdr>
            <w:top w:val="none" w:sz="0" w:space="0" w:color="auto"/>
            <w:left w:val="none" w:sz="0" w:space="0" w:color="auto"/>
            <w:bottom w:val="none" w:sz="0" w:space="0" w:color="auto"/>
            <w:right w:val="none" w:sz="0" w:space="0" w:color="auto"/>
          </w:divBdr>
        </w:div>
        <w:div w:id="2147043130">
          <w:marLeft w:val="0"/>
          <w:marRight w:val="0"/>
          <w:marTop w:val="0"/>
          <w:marBottom w:val="0"/>
          <w:divBdr>
            <w:top w:val="none" w:sz="0" w:space="0" w:color="auto"/>
            <w:left w:val="none" w:sz="0" w:space="0" w:color="auto"/>
            <w:bottom w:val="none" w:sz="0" w:space="0" w:color="auto"/>
            <w:right w:val="none" w:sz="0" w:space="0" w:color="auto"/>
          </w:divBdr>
        </w:div>
        <w:div w:id="646471984">
          <w:marLeft w:val="0"/>
          <w:marRight w:val="0"/>
          <w:marTop w:val="0"/>
          <w:marBottom w:val="0"/>
          <w:divBdr>
            <w:top w:val="none" w:sz="0" w:space="0" w:color="auto"/>
            <w:left w:val="none" w:sz="0" w:space="0" w:color="auto"/>
            <w:bottom w:val="none" w:sz="0" w:space="0" w:color="auto"/>
            <w:right w:val="none" w:sz="0" w:space="0" w:color="auto"/>
          </w:divBdr>
        </w:div>
        <w:div w:id="23212702">
          <w:marLeft w:val="0"/>
          <w:marRight w:val="0"/>
          <w:marTop w:val="0"/>
          <w:marBottom w:val="0"/>
          <w:divBdr>
            <w:top w:val="none" w:sz="0" w:space="0" w:color="auto"/>
            <w:left w:val="none" w:sz="0" w:space="0" w:color="auto"/>
            <w:bottom w:val="none" w:sz="0" w:space="0" w:color="auto"/>
            <w:right w:val="none" w:sz="0" w:space="0" w:color="auto"/>
          </w:divBdr>
        </w:div>
        <w:div w:id="1636833193">
          <w:marLeft w:val="0"/>
          <w:marRight w:val="0"/>
          <w:marTop w:val="0"/>
          <w:marBottom w:val="0"/>
          <w:divBdr>
            <w:top w:val="none" w:sz="0" w:space="0" w:color="auto"/>
            <w:left w:val="none" w:sz="0" w:space="0" w:color="auto"/>
            <w:bottom w:val="none" w:sz="0" w:space="0" w:color="auto"/>
            <w:right w:val="none" w:sz="0" w:space="0" w:color="auto"/>
          </w:divBdr>
        </w:div>
        <w:div w:id="1191996169">
          <w:marLeft w:val="0"/>
          <w:marRight w:val="0"/>
          <w:marTop w:val="0"/>
          <w:marBottom w:val="0"/>
          <w:divBdr>
            <w:top w:val="none" w:sz="0" w:space="0" w:color="auto"/>
            <w:left w:val="none" w:sz="0" w:space="0" w:color="auto"/>
            <w:bottom w:val="none" w:sz="0" w:space="0" w:color="auto"/>
            <w:right w:val="none" w:sz="0" w:space="0" w:color="auto"/>
          </w:divBdr>
        </w:div>
        <w:div w:id="1929582994">
          <w:marLeft w:val="0"/>
          <w:marRight w:val="0"/>
          <w:marTop w:val="0"/>
          <w:marBottom w:val="0"/>
          <w:divBdr>
            <w:top w:val="none" w:sz="0" w:space="0" w:color="auto"/>
            <w:left w:val="none" w:sz="0" w:space="0" w:color="auto"/>
            <w:bottom w:val="none" w:sz="0" w:space="0" w:color="auto"/>
            <w:right w:val="none" w:sz="0" w:space="0" w:color="auto"/>
          </w:divBdr>
        </w:div>
        <w:div w:id="1973705290">
          <w:marLeft w:val="0"/>
          <w:marRight w:val="0"/>
          <w:marTop w:val="0"/>
          <w:marBottom w:val="0"/>
          <w:divBdr>
            <w:top w:val="none" w:sz="0" w:space="0" w:color="auto"/>
            <w:left w:val="none" w:sz="0" w:space="0" w:color="auto"/>
            <w:bottom w:val="none" w:sz="0" w:space="0" w:color="auto"/>
            <w:right w:val="none" w:sz="0" w:space="0" w:color="auto"/>
          </w:divBdr>
        </w:div>
        <w:div w:id="1684669994">
          <w:marLeft w:val="0"/>
          <w:marRight w:val="0"/>
          <w:marTop w:val="0"/>
          <w:marBottom w:val="0"/>
          <w:divBdr>
            <w:top w:val="none" w:sz="0" w:space="0" w:color="auto"/>
            <w:left w:val="none" w:sz="0" w:space="0" w:color="auto"/>
            <w:bottom w:val="none" w:sz="0" w:space="0" w:color="auto"/>
            <w:right w:val="none" w:sz="0" w:space="0" w:color="auto"/>
          </w:divBdr>
        </w:div>
        <w:div w:id="2133360178">
          <w:marLeft w:val="0"/>
          <w:marRight w:val="0"/>
          <w:marTop w:val="0"/>
          <w:marBottom w:val="0"/>
          <w:divBdr>
            <w:top w:val="none" w:sz="0" w:space="0" w:color="auto"/>
            <w:left w:val="none" w:sz="0" w:space="0" w:color="auto"/>
            <w:bottom w:val="none" w:sz="0" w:space="0" w:color="auto"/>
            <w:right w:val="none" w:sz="0" w:space="0" w:color="auto"/>
          </w:divBdr>
        </w:div>
        <w:div w:id="1710303381">
          <w:marLeft w:val="0"/>
          <w:marRight w:val="0"/>
          <w:marTop w:val="0"/>
          <w:marBottom w:val="0"/>
          <w:divBdr>
            <w:top w:val="none" w:sz="0" w:space="0" w:color="auto"/>
            <w:left w:val="none" w:sz="0" w:space="0" w:color="auto"/>
            <w:bottom w:val="none" w:sz="0" w:space="0" w:color="auto"/>
            <w:right w:val="none" w:sz="0" w:space="0" w:color="auto"/>
          </w:divBdr>
        </w:div>
        <w:div w:id="1752121594">
          <w:marLeft w:val="0"/>
          <w:marRight w:val="0"/>
          <w:marTop w:val="0"/>
          <w:marBottom w:val="0"/>
          <w:divBdr>
            <w:top w:val="none" w:sz="0" w:space="0" w:color="auto"/>
            <w:left w:val="none" w:sz="0" w:space="0" w:color="auto"/>
            <w:bottom w:val="none" w:sz="0" w:space="0" w:color="auto"/>
            <w:right w:val="none" w:sz="0" w:space="0" w:color="auto"/>
          </w:divBdr>
        </w:div>
        <w:div w:id="1173183689">
          <w:marLeft w:val="0"/>
          <w:marRight w:val="0"/>
          <w:marTop w:val="0"/>
          <w:marBottom w:val="0"/>
          <w:divBdr>
            <w:top w:val="none" w:sz="0" w:space="0" w:color="auto"/>
            <w:left w:val="none" w:sz="0" w:space="0" w:color="auto"/>
            <w:bottom w:val="none" w:sz="0" w:space="0" w:color="auto"/>
            <w:right w:val="none" w:sz="0" w:space="0" w:color="auto"/>
          </w:divBdr>
        </w:div>
        <w:div w:id="1007632485">
          <w:marLeft w:val="0"/>
          <w:marRight w:val="0"/>
          <w:marTop w:val="0"/>
          <w:marBottom w:val="0"/>
          <w:divBdr>
            <w:top w:val="none" w:sz="0" w:space="0" w:color="auto"/>
            <w:left w:val="none" w:sz="0" w:space="0" w:color="auto"/>
            <w:bottom w:val="none" w:sz="0" w:space="0" w:color="auto"/>
            <w:right w:val="none" w:sz="0" w:space="0" w:color="auto"/>
          </w:divBdr>
        </w:div>
        <w:div w:id="248588352">
          <w:marLeft w:val="0"/>
          <w:marRight w:val="0"/>
          <w:marTop w:val="0"/>
          <w:marBottom w:val="0"/>
          <w:divBdr>
            <w:top w:val="none" w:sz="0" w:space="0" w:color="auto"/>
            <w:left w:val="none" w:sz="0" w:space="0" w:color="auto"/>
            <w:bottom w:val="none" w:sz="0" w:space="0" w:color="auto"/>
            <w:right w:val="none" w:sz="0" w:space="0" w:color="auto"/>
          </w:divBdr>
        </w:div>
        <w:div w:id="968703286">
          <w:marLeft w:val="0"/>
          <w:marRight w:val="0"/>
          <w:marTop w:val="0"/>
          <w:marBottom w:val="0"/>
          <w:divBdr>
            <w:top w:val="none" w:sz="0" w:space="0" w:color="auto"/>
            <w:left w:val="none" w:sz="0" w:space="0" w:color="auto"/>
            <w:bottom w:val="none" w:sz="0" w:space="0" w:color="auto"/>
            <w:right w:val="none" w:sz="0" w:space="0" w:color="auto"/>
          </w:divBdr>
        </w:div>
        <w:div w:id="1595093681">
          <w:marLeft w:val="0"/>
          <w:marRight w:val="0"/>
          <w:marTop w:val="0"/>
          <w:marBottom w:val="0"/>
          <w:divBdr>
            <w:top w:val="none" w:sz="0" w:space="0" w:color="auto"/>
            <w:left w:val="none" w:sz="0" w:space="0" w:color="auto"/>
            <w:bottom w:val="none" w:sz="0" w:space="0" w:color="auto"/>
            <w:right w:val="none" w:sz="0" w:space="0" w:color="auto"/>
          </w:divBdr>
        </w:div>
        <w:div w:id="1091857950">
          <w:marLeft w:val="0"/>
          <w:marRight w:val="0"/>
          <w:marTop w:val="0"/>
          <w:marBottom w:val="0"/>
          <w:divBdr>
            <w:top w:val="none" w:sz="0" w:space="0" w:color="auto"/>
            <w:left w:val="none" w:sz="0" w:space="0" w:color="auto"/>
            <w:bottom w:val="none" w:sz="0" w:space="0" w:color="auto"/>
            <w:right w:val="none" w:sz="0" w:space="0" w:color="auto"/>
          </w:divBdr>
        </w:div>
        <w:div w:id="357632753">
          <w:marLeft w:val="0"/>
          <w:marRight w:val="0"/>
          <w:marTop w:val="0"/>
          <w:marBottom w:val="0"/>
          <w:divBdr>
            <w:top w:val="none" w:sz="0" w:space="0" w:color="auto"/>
            <w:left w:val="none" w:sz="0" w:space="0" w:color="auto"/>
            <w:bottom w:val="none" w:sz="0" w:space="0" w:color="auto"/>
            <w:right w:val="none" w:sz="0" w:space="0" w:color="auto"/>
          </w:divBdr>
        </w:div>
        <w:div w:id="1207791273">
          <w:marLeft w:val="0"/>
          <w:marRight w:val="0"/>
          <w:marTop w:val="0"/>
          <w:marBottom w:val="0"/>
          <w:divBdr>
            <w:top w:val="none" w:sz="0" w:space="0" w:color="auto"/>
            <w:left w:val="none" w:sz="0" w:space="0" w:color="auto"/>
            <w:bottom w:val="none" w:sz="0" w:space="0" w:color="auto"/>
            <w:right w:val="none" w:sz="0" w:space="0" w:color="auto"/>
          </w:divBdr>
        </w:div>
        <w:div w:id="3896085">
          <w:marLeft w:val="0"/>
          <w:marRight w:val="0"/>
          <w:marTop w:val="0"/>
          <w:marBottom w:val="0"/>
          <w:divBdr>
            <w:top w:val="none" w:sz="0" w:space="0" w:color="auto"/>
            <w:left w:val="none" w:sz="0" w:space="0" w:color="auto"/>
            <w:bottom w:val="none" w:sz="0" w:space="0" w:color="auto"/>
            <w:right w:val="none" w:sz="0" w:space="0" w:color="auto"/>
          </w:divBdr>
        </w:div>
        <w:div w:id="422457719">
          <w:marLeft w:val="0"/>
          <w:marRight w:val="0"/>
          <w:marTop w:val="0"/>
          <w:marBottom w:val="0"/>
          <w:divBdr>
            <w:top w:val="none" w:sz="0" w:space="0" w:color="auto"/>
            <w:left w:val="none" w:sz="0" w:space="0" w:color="auto"/>
            <w:bottom w:val="none" w:sz="0" w:space="0" w:color="auto"/>
            <w:right w:val="none" w:sz="0" w:space="0" w:color="auto"/>
          </w:divBdr>
        </w:div>
        <w:div w:id="734470383">
          <w:marLeft w:val="0"/>
          <w:marRight w:val="0"/>
          <w:marTop w:val="0"/>
          <w:marBottom w:val="0"/>
          <w:divBdr>
            <w:top w:val="none" w:sz="0" w:space="0" w:color="auto"/>
            <w:left w:val="none" w:sz="0" w:space="0" w:color="auto"/>
            <w:bottom w:val="none" w:sz="0" w:space="0" w:color="auto"/>
            <w:right w:val="none" w:sz="0" w:space="0" w:color="auto"/>
          </w:divBdr>
        </w:div>
        <w:div w:id="357857185">
          <w:marLeft w:val="0"/>
          <w:marRight w:val="0"/>
          <w:marTop w:val="0"/>
          <w:marBottom w:val="0"/>
          <w:divBdr>
            <w:top w:val="none" w:sz="0" w:space="0" w:color="auto"/>
            <w:left w:val="none" w:sz="0" w:space="0" w:color="auto"/>
            <w:bottom w:val="none" w:sz="0" w:space="0" w:color="auto"/>
            <w:right w:val="none" w:sz="0" w:space="0" w:color="auto"/>
          </w:divBdr>
        </w:div>
        <w:div w:id="2092772640">
          <w:marLeft w:val="0"/>
          <w:marRight w:val="0"/>
          <w:marTop w:val="0"/>
          <w:marBottom w:val="0"/>
          <w:divBdr>
            <w:top w:val="none" w:sz="0" w:space="0" w:color="auto"/>
            <w:left w:val="none" w:sz="0" w:space="0" w:color="auto"/>
            <w:bottom w:val="none" w:sz="0" w:space="0" w:color="auto"/>
            <w:right w:val="none" w:sz="0" w:space="0" w:color="auto"/>
          </w:divBdr>
        </w:div>
        <w:div w:id="1081219048">
          <w:marLeft w:val="0"/>
          <w:marRight w:val="0"/>
          <w:marTop w:val="0"/>
          <w:marBottom w:val="0"/>
          <w:divBdr>
            <w:top w:val="none" w:sz="0" w:space="0" w:color="auto"/>
            <w:left w:val="none" w:sz="0" w:space="0" w:color="auto"/>
            <w:bottom w:val="none" w:sz="0" w:space="0" w:color="auto"/>
            <w:right w:val="none" w:sz="0" w:space="0" w:color="auto"/>
          </w:divBdr>
        </w:div>
        <w:div w:id="539319106">
          <w:marLeft w:val="0"/>
          <w:marRight w:val="0"/>
          <w:marTop w:val="0"/>
          <w:marBottom w:val="0"/>
          <w:divBdr>
            <w:top w:val="none" w:sz="0" w:space="0" w:color="auto"/>
            <w:left w:val="none" w:sz="0" w:space="0" w:color="auto"/>
            <w:bottom w:val="none" w:sz="0" w:space="0" w:color="auto"/>
            <w:right w:val="none" w:sz="0" w:space="0" w:color="auto"/>
          </w:divBdr>
        </w:div>
        <w:div w:id="236064150">
          <w:marLeft w:val="0"/>
          <w:marRight w:val="0"/>
          <w:marTop w:val="0"/>
          <w:marBottom w:val="0"/>
          <w:divBdr>
            <w:top w:val="none" w:sz="0" w:space="0" w:color="auto"/>
            <w:left w:val="none" w:sz="0" w:space="0" w:color="auto"/>
            <w:bottom w:val="none" w:sz="0" w:space="0" w:color="auto"/>
            <w:right w:val="none" w:sz="0" w:space="0" w:color="auto"/>
          </w:divBdr>
        </w:div>
        <w:div w:id="1148716231">
          <w:marLeft w:val="0"/>
          <w:marRight w:val="0"/>
          <w:marTop w:val="0"/>
          <w:marBottom w:val="0"/>
          <w:divBdr>
            <w:top w:val="none" w:sz="0" w:space="0" w:color="auto"/>
            <w:left w:val="none" w:sz="0" w:space="0" w:color="auto"/>
            <w:bottom w:val="none" w:sz="0" w:space="0" w:color="auto"/>
            <w:right w:val="none" w:sz="0" w:space="0" w:color="auto"/>
          </w:divBdr>
        </w:div>
        <w:div w:id="1047072501">
          <w:marLeft w:val="0"/>
          <w:marRight w:val="0"/>
          <w:marTop w:val="0"/>
          <w:marBottom w:val="0"/>
          <w:divBdr>
            <w:top w:val="none" w:sz="0" w:space="0" w:color="auto"/>
            <w:left w:val="none" w:sz="0" w:space="0" w:color="auto"/>
            <w:bottom w:val="none" w:sz="0" w:space="0" w:color="auto"/>
            <w:right w:val="none" w:sz="0" w:space="0" w:color="auto"/>
          </w:divBdr>
        </w:div>
        <w:div w:id="1391882674">
          <w:marLeft w:val="0"/>
          <w:marRight w:val="0"/>
          <w:marTop w:val="0"/>
          <w:marBottom w:val="0"/>
          <w:divBdr>
            <w:top w:val="none" w:sz="0" w:space="0" w:color="auto"/>
            <w:left w:val="none" w:sz="0" w:space="0" w:color="auto"/>
            <w:bottom w:val="none" w:sz="0" w:space="0" w:color="auto"/>
            <w:right w:val="none" w:sz="0" w:space="0" w:color="auto"/>
          </w:divBdr>
        </w:div>
        <w:div w:id="1492335048">
          <w:marLeft w:val="0"/>
          <w:marRight w:val="0"/>
          <w:marTop w:val="0"/>
          <w:marBottom w:val="0"/>
          <w:divBdr>
            <w:top w:val="none" w:sz="0" w:space="0" w:color="auto"/>
            <w:left w:val="none" w:sz="0" w:space="0" w:color="auto"/>
            <w:bottom w:val="none" w:sz="0" w:space="0" w:color="auto"/>
            <w:right w:val="none" w:sz="0" w:space="0" w:color="auto"/>
          </w:divBdr>
        </w:div>
        <w:div w:id="1164736596">
          <w:marLeft w:val="0"/>
          <w:marRight w:val="0"/>
          <w:marTop w:val="0"/>
          <w:marBottom w:val="0"/>
          <w:divBdr>
            <w:top w:val="none" w:sz="0" w:space="0" w:color="auto"/>
            <w:left w:val="none" w:sz="0" w:space="0" w:color="auto"/>
            <w:bottom w:val="none" w:sz="0" w:space="0" w:color="auto"/>
            <w:right w:val="none" w:sz="0" w:space="0" w:color="auto"/>
          </w:divBdr>
        </w:div>
        <w:div w:id="1229879951">
          <w:marLeft w:val="0"/>
          <w:marRight w:val="0"/>
          <w:marTop w:val="0"/>
          <w:marBottom w:val="0"/>
          <w:divBdr>
            <w:top w:val="none" w:sz="0" w:space="0" w:color="auto"/>
            <w:left w:val="none" w:sz="0" w:space="0" w:color="auto"/>
            <w:bottom w:val="none" w:sz="0" w:space="0" w:color="auto"/>
            <w:right w:val="none" w:sz="0" w:space="0" w:color="auto"/>
          </w:divBdr>
        </w:div>
        <w:div w:id="1676108902">
          <w:marLeft w:val="0"/>
          <w:marRight w:val="0"/>
          <w:marTop w:val="0"/>
          <w:marBottom w:val="0"/>
          <w:divBdr>
            <w:top w:val="none" w:sz="0" w:space="0" w:color="auto"/>
            <w:left w:val="none" w:sz="0" w:space="0" w:color="auto"/>
            <w:bottom w:val="none" w:sz="0" w:space="0" w:color="auto"/>
            <w:right w:val="none" w:sz="0" w:space="0" w:color="auto"/>
          </w:divBdr>
        </w:div>
        <w:div w:id="1157267055">
          <w:marLeft w:val="0"/>
          <w:marRight w:val="0"/>
          <w:marTop w:val="0"/>
          <w:marBottom w:val="0"/>
          <w:divBdr>
            <w:top w:val="none" w:sz="0" w:space="0" w:color="auto"/>
            <w:left w:val="none" w:sz="0" w:space="0" w:color="auto"/>
            <w:bottom w:val="none" w:sz="0" w:space="0" w:color="auto"/>
            <w:right w:val="none" w:sz="0" w:space="0" w:color="auto"/>
          </w:divBdr>
        </w:div>
        <w:div w:id="242296802">
          <w:marLeft w:val="0"/>
          <w:marRight w:val="0"/>
          <w:marTop w:val="0"/>
          <w:marBottom w:val="0"/>
          <w:divBdr>
            <w:top w:val="none" w:sz="0" w:space="0" w:color="auto"/>
            <w:left w:val="none" w:sz="0" w:space="0" w:color="auto"/>
            <w:bottom w:val="none" w:sz="0" w:space="0" w:color="auto"/>
            <w:right w:val="none" w:sz="0" w:space="0" w:color="auto"/>
          </w:divBdr>
        </w:div>
        <w:div w:id="376853319">
          <w:marLeft w:val="0"/>
          <w:marRight w:val="0"/>
          <w:marTop w:val="0"/>
          <w:marBottom w:val="0"/>
          <w:divBdr>
            <w:top w:val="none" w:sz="0" w:space="0" w:color="auto"/>
            <w:left w:val="none" w:sz="0" w:space="0" w:color="auto"/>
            <w:bottom w:val="none" w:sz="0" w:space="0" w:color="auto"/>
            <w:right w:val="none" w:sz="0" w:space="0" w:color="auto"/>
          </w:divBdr>
        </w:div>
        <w:div w:id="2088530379">
          <w:marLeft w:val="0"/>
          <w:marRight w:val="0"/>
          <w:marTop w:val="0"/>
          <w:marBottom w:val="0"/>
          <w:divBdr>
            <w:top w:val="none" w:sz="0" w:space="0" w:color="auto"/>
            <w:left w:val="none" w:sz="0" w:space="0" w:color="auto"/>
            <w:bottom w:val="none" w:sz="0" w:space="0" w:color="auto"/>
            <w:right w:val="none" w:sz="0" w:space="0" w:color="auto"/>
          </w:divBdr>
        </w:div>
        <w:div w:id="302008332">
          <w:marLeft w:val="0"/>
          <w:marRight w:val="0"/>
          <w:marTop w:val="0"/>
          <w:marBottom w:val="0"/>
          <w:divBdr>
            <w:top w:val="none" w:sz="0" w:space="0" w:color="auto"/>
            <w:left w:val="none" w:sz="0" w:space="0" w:color="auto"/>
            <w:bottom w:val="none" w:sz="0" w:space="0" w:color="auto"/>
            <w:right w:val="none" w:sz="0" w:space="0" w:color="auto"/>
          </w:divBdr>
        </w:div>
        <w:div w:id="417140207">
          <w:marLeft w:val="0"/>
          <w:marRight w:val="0"/>
          <w:marTop w:val="0"/>
          <w:marBottom w:val="0"/>
          <w:divBdr>
            <w:top w:val="none" w:sz="0" w:space="0" w:color="auto"/>
            <w:left w:val="none" w:sz="0" w:space="0" w:color="auto"/>
            <w:bottom w:val="none" w:sz="0" w:space="0" w:color="auto"/>
            <w:right w:val="none" w:sz="0" w:space="0" w:color="auto"/>
          </w:divBdr>
        </w:div>
        <w:div w:id="485167113">
          <w:marLeft w:val="0"/>
          <w:marRight w:val="0"/>
          <w:marTop w:val="0"/>
          <w:marBottom w:val="0"/>
          <w:divBdr>
            <w:top w:val="none" w:sz="0" w:space="0" w:color="auto"/>
            <w:left w:val="none" w:sz="0" w:space="0" w:color="auto"/>
            <w:bottom w:val="none" w:sz="0" w:space="0" w:color="auto"/>
            <w:right w:val="none" w:sz="0" w:space="0" w:color="auto"/>
          </w:divBdr>
        </w:div>
        <w:div w:id="1016151176">
          <w:marLeft w:val="0"/>
          <w:marRight w:val="0"/>
          <w:marTop w:val="0"/>
          <w:marBottom w:val="0"/>
          <w:divBdr>
            <w:top w:val="none" w:sz="0" w:space="0" w:color="auto"/>
            <w:left w:val="none" w:sz="0" w:space="0" w:color="auto"/>
            <w:bottom w:val="none" w:sz="0" w:space="0" w:color="auto"/>
            <w:right w:val="none" w:sz="0" w:space="0" w:color="auto"/>
          </w:divBdr>
        </w:div>
        <w:div w:id="1461802247">
          <w:marLeft w:val="0"/>
          <w:marRight w:val="0"/>
          <w:marTop w:val="0"/>
          <w:marBottom w:val="0"/>
          <w:divBdr>
            <w:top w:val="none" w:sz="0" w:space="0" w:color="auto"/>
            <w:left w:val="none" w:sz="0" w:space="0" w:color="auto"/>
            <w:bottom w:val="none" w:sz="0" w:space="0" w:color="auto"/>
            <w:right w:val="none" w:sz="0" w:space="0" w:color="auto"/>
          </w:divBdr>
        </w:div>
        <w:div w:id="385759668">
          <w:marLeft w:val="0"/>
          <w:marRight w:val="0"/>
          <w:marTop w:val="0"/>
          <w:marBottom w:val="0"/>
          <w:divBdr>
            <w:top w:val="none" w:sz="0" w:space="0" w:color="auto"/>
            <w:left w:val="none" w:sz="0" w:space="0" w:color="auto"/>
            <w:bottom w:val="none" w:sz="0" w:space="0" w:color="auto"/>
            <w:right w:val="none" w:sz="0" w:space="0" w:color="auto"/>
          </w:divBdr>
        </w:div>
        <w:div w:id="1381520109">
          <w:marLeft w:val="0"/>
          <w:marRight w:val="0"/>
          <w:marTop w:val="0"/>
          <w:marBottom w:val="0"/>
          <w:divBdr>
            <w:top w:val="none" w:sz="0" w:space="0" w:color="auto"/>
            <w:left w:val="none" w:sz="0" w:space="0" w:color="auto"/>
            <w:bottom w:val="none" w:sz="0" w:space="0" w:color="auto"/>
            <w:right w:val="none" w:sz="0" w:space="0" w:color="auto"/>
          </w:divBdr>
        </w:div>
        <w:div w:id="2027441725">
          <w:marLeft w:val="0"/>
          <w:marRight w:val="0"/>
          <w:marTop w:val="0"/>
          <w:marBottom w:val="0"/>
          <w:divBdr>
            <w:top w:val="none" w:sz="0" w:space="0" w:color="auto"/>
            <w:left w:val="none" w:sz="0" w:space="0" w:color="auto"/>
            <w:bottom w:val="none" w:sz="0" w:space="0" w:color="auto"/>
            <w:right w:val="none" w:sz="0" w:space="0" w:color="auto"/>
          </w:divBdr>
        </w:div>
        <w:div w:id="167252902">
          <w:marLeft w:val="0"/>
          <w:marRight w:val="0"/>
          <w:marTop w:val="0"/>
          <w:marBottom w:val="0"/>
          <w:divBdr>
            <w:top w:val="none" w:sz="0" w:space="0" w:color="auto"/>
            <w:left w:val="none" w:sz="0" w:space="0" w:color="auto"/>
            <w:bottom w:val="none" w:sz="0" w:space="0" w:color="auto"/>
            <w:right w:val="none" w:sz="0" w:space="0" w:color="auto"/>
          </w:divBdr>
        </w:div>
        <w:div w:id="1714306183">
          <w:marLeft w:val="0"/>
          <w:marRight w:val="0"/>
          <w:marTop w:val="0"/>
          <w:marBottom w:val="0"/>
          <w:divBdr>
            <w:top w:val="none" w:sz="0" w:space="0" w:color="auto"/>
            <w:left w:val="none" w:sz="0" w:space="0" w:color="auto"/>
            <w:bottom w:val="none" w:sz="0" w:space="0" w:color="auto"/>
            <w:right w:val="none" w:sz="0" w:space="0" w:color="auto"/>
          </w:divBdr>
        </w:div>
        <w:div w:id="578058244">
          <w:marLeft w:val="0"/>
          <w:marRight w:val="0"/>
          <w:marTop w:val="0"/>
          <w:marBottom w:val="0"/>
          <w:divBdr>
            <w:top w:val="none" w:sz="0" w:space="0" w:color="auto"/>
            <w:left w:val="none" w:sz="0" w:space="0" w:color="auto"/>
            <w:bottom w:val="none" w:sz="0" w:space="0" w:color="auto"/>
            <w:right w:val="none" w:sz="0" w:space="0" w:color="auto"/>
          </w:divBdr>
        </w:div>
        <w:div w:id="1505167082">
          <w:marLeft w:val="0"/>
          <w:marRight w:val="0"/>
          <w:marTop w:val="0"/>
          <w:marBottom w:val="0"/>
          <w:divBdr>
            <w:top w:val="none" w:sz="0" w:space="0" w:color="auto"/>
            <w:left w:val="none" w:sz="0" w:space="0" w:color="auto"/>
            <w:bottom w:val="none" w:sz="0" w:space="0" w:color="auto"/>
            <w:right w:val="none" w:sz="0" w:space="0" w:color="auto"/>
          </w:divBdr>
        </w:div>
        <w:div w:id="957569722">
          <w:marLeft w:val="0"/>
          <w:marRight w:val="0"/>
          <w:marTop w:val="0"/>
          <w:marBottom w:val="0"/>
          <w:divBdr>
            <w:top w:val="none" w:sz="0" w:space="0" w:color="auto"/>
            <w:left w:val="none" w:sz="0" w:space="0" w:color="auto"/>
            <w:bottom w:val="none" w:sz="0" w:space="0" w:color="auto"/>
            <w:right w:val="none" w:sz="0" w:space="0" w:color="auto"/>
          </w:divBdr>
        </w:div>
        <w:div w:id="1104422000">
          <w:marLeft w:val="0"/>
          <w:marRight w:val="0"/>
          <w:marTop w:val="0"/>
          <w:marBottom w:val="0"/>
          <w:divBdr>
            <w:top w:val="none" w:sz="0" w:space="0" w:color="auto"/>
            <w:left w:val="none" w:sz="0" w:space="0" w:color="auto"/>
            <w:bottom w:val="none" w:sz="0" w:space="0" w:color="auto"/>
            <w:right w:val="none" w:sz="0" w:space="0" w:color="auto"/>
          </w:divBdr>
        </w:div>
        <w:div w:id="2033257947">
          <w:marLeft w:val="0"/>
          <w:marRight w:val="0"/>
          <w:marTop w:val="0"/>
          <w:marBottom w:val="0"/>
          <w:divBdr>
            <w:top w:val="none" w:sz="0" w:space="0" w:color="auto"/>
            <w:left w:val="none" w:sz="0" w:space="0" w:color="auto"/>
            <w:bottom w:val="none" w:sz="0" w:space="0" w:color="auto"/>
            <w:right w:val="none" w:sz="0" w:space="0" w:color="auto"/>
          </w:divBdr>
        </w:div>
        <w:div w:id="121191216">
          <w:marLeft w:val="0"/>
          <w:marRight w:val="0"/>
          <w:marTop w:val="0"/>
          <w:marBottom w:val="0"/>
          <w:divBdr>
            <w:top w:val="none" w:sz="0" w:space="0" w:color="auto"/>
            <w:left w:val="none" w:sz="0" w:space="0" w:color="auto"/>
            <w:bottom w:val="none" w:sz="0" w:space="0" w:color="auto"/>
            <w:right w:val="none" w:sz="0" w:space="0" w:color="auto"/>
          </w:divBdr>
        </w:div>
        <w:div w:id="780026559">
          <w:marLeft w:val="0"/>
          <w:marRight w:val="0"/>
          <w:marTop w:val="0"/>
          <w:marBottom w:val="0"/>
          <w:divBdr>
            <w:top w:val="none" w:sz="0" w:space="0" w:color="auto"/>
            <w:left w:val="none" w:sz="0" w:space="0" w:color="auto"/>
            <w:bottom w:val="none" w:sz="0" w:space="0" w:color="auto"/>
            <w:right w:val="none" w:sz="0" w:space="0" w:color="auto"/>
          </w:divBdr>
        </w:div>
        <w:div w:id="900943046">
          <w:marLeft w:val="0"/>
          <w:marRight w:val="0"/>
          <w:marTop w:val="0"/>
          <w:marBottom w:val="0"/>
          <w:divBdr>
            <w:top w:val="none" w:sz="0" w:space="0" w:color="auto"/>
            <w:left w:val="none" w:sz="0" w:space="0" w:color="auto"/>
            <w:bottom w:val="none" w:sz="0" w:space="0" w:color="auto"/>
            <w:right w:val="none" w:sz="0" w:space="0" w:color="auto"/>
          </w:divBdr>
        </w:div>
        <w:div w:id="1840998774">
          <w:marLeft w:val="0"/>
          <w:marRight w:val="0"/>
          <w:marTop w:val="0"/>
          <w:marBottom w:val="0"/>
          <w:divBdr>
            <w:top w:val="none" w:sz="0" w:space="0" w:color="auto"/>
            <w:left w:val="none" w:sz="0" w:space="0" w:color="auto"/>
            <w:bottom w:val="none" w:sz="0" w:space="0" w:color="auto"/>
            <w:right w:val="none" w:sz="0" w:space="0" w:color="auto"/>
          </w:divBdr>
        </w:div>
        <w:div w:id="220363528">
          <w:marLeft w:val="0"/>
          <w:marRight w:val="0"/>
          <w:marTop w:val="0"/>
          <w:marBottom w:val="0"/>
          <w:divBdr>
            <w:top w:val="none" w:sz="0" w:space="0" w:color="auto"/>
            <w:left w:val="none" w:sz="0" w:space="0" w:color="auto"/>
            <w:bottom w:val="none" w:sz="0" w:space="0" w:color="auto"/>
            <w:right w:val="none" w:sz="0" w:space="0" w:color="auto"/>
          </w:divBdr>
        </w:div>
        <w:div w:id="194080936">
          <w:marLeft w:val="0"/>
          <w:marRight w:val="0"/>
          <w:marTop w:val="0"/>
          <w:marBottom w:val="0"/>
          <w:divBdr>
            <w:top w:val="none" w:sz="0" w:space="0" w:color="auto"/>
            <w:left w:val="none" w:sz="0" w:space="0" w:color="auto"/>
            <w:bottom w:val="none" w:sz="0" w:space="0" w:color="auto"/>
            <w:right w:val="none" w:sz="0" w:space="0" w:color="auto"/>
          </w:divBdr>
        </w:div>
        <w:div w:id="1940018892">
          <w:marLeft w:val="0"/>
          <w:marRight w:val="0"/>
          <w:marTop w:val="0"/>
          <w:marBottom w:val="0"/>
          <w:divBdr>
            <w:top w:val="none" w:sz="0" w:space="0" w:color="auto"/>
            <w:left w:val="none" w:sz="0" w:space="0" w:color="auto"/>
            <w:bottom w:val="none" w:sz="0" w:space="0" w:color="auto"/>
            <w:right w:val="none" w:sz="0" w:space="0" w:color="auto"/>
          </w:divBdr>
        </w:div>
        <w:div w:id="2011250815">
          <w:marLeft w:val="0"/>
          <w:marRight w:val="0"/>
          <w:marTop w:val="0"/>
          <w:marBottom w:val="0"/>
          <w:divBdr>
            <w:top w:val="none" w:sz="0" w:space="0" w:color="auto"/>
            <w:left w:val="none" w:sz="0" w:space="0" w:color="auto"/>
            <w:bottom w:val="none" w:sz="0" w:space="0" w:color="auto"/>
            <w:right w:val="none" w:sz="0" w:space="0" w:color="auto"/>
          </w:divBdr>
        </w:div>
        <w:div w:id="1658075079">
          <w:marLeft w:val="0"/>
          <w:marRight w:val="0"/>
          <w:marTop w:val="0"/>
          <w:marBottom w:val="0"/>
          <w:divBdr>
            <w:top w:val="none" w:sz="0" w:space="0" w:color="auto"/>
            <w:left w:val="none" w:sz="0" w:space="0" w:color="auto"/>
            <w:bottom w:val="none" w:sz="0" w:space="0" w:color="auto"/>
            <w:right w:val="none" w:sz="0" w:space="0" w:color="auto"/>
          </w:divBdr>
        </w:div>
        <w:div w:id="1672027159">
          <w:marLeft w:val="0"/>
          <w:marRight w:val="0"/>
          <w:marTop w:val="0"/>
          <w:marBottom w:val="0"/>
          <w:divBdr>
            <w:top w:val="none" w:sz="0" w:space="0" w:color="auto"/>
            <w:left w:val="none" w:sz="0" w:space="0" w:color="auto"/>
            <w:bottom w:val="none" w:sz="0" w:space="0" w:color="auto"/>
            <w:right w:val="none" w:sz="0" w:space="0" w:color="auto"/>
          </w:divBdr>
        </w:div>
        <w:div w:id="720327155">
          <w:marLeft w:val="0"/>
          <w:marRight w:val="0"/>
          <w:marTop w:val="0"/>
          <w:marBottom w:val="0"/>
          <w:divBdr>
            <w:top w:val="none" w:sz="0" w:space="0" w:color="auto"/>
            <w:left w:val="none" w:sz="0" w:space="0" w:color="auto"/>
            <w:bottom w:val="none" w:sz="0" w:space="0" w:color="auto"/>
            <w:right w:val="none" w:sz="0" w:space="0" w:color="auto"/>
          </w:divBdr>
        </w:div>
        <w:div w:id="126166607">
          <w:marLeft w:val="0"/>
          <w:marRight w:val="0"/>
          <w:marTop w:val="0"/>
          <w:marBottom w:val="0"/>
          <w:divBdr>
            <w:top w:val="none" w:sz="0" w:space="0" w:color="auto"/>
            <w:left w:val="none" w:sz="0" w:space="0" w:color="auto"/>
            <w:bottom w:val="none" w:sz="0" w:space="0" w:color="auto"/>
            <w:right w:val="none" w:sz="0" w:space="0" w:color="auto"/>
          </w:divBdr>
        </w:div>
        <w:div w:id="928656000">
          <w:marLeft w:val="0"/>
          <w:marRight w:val="0"/>
          <w:marTop w:val="0"/>
          <w:marBottom w:val="0"/>
          <w:divBdr>
            <w:top w:val="none" w:sz="0" w:space="0" w:color="auto"/>
            <w:left w:val="none" w:sz="0" w:space="0" w:color="auto"/>
            <w:bottom w:val="none" w:sz="0" w:space="0" w:color="auto"/>
            <w:right w:val="none" w:sz="0" w:space="0" w:color="auto"/>
          </w:divBdr>
        </w:div>
        <w:div w:id="2137942573">
          <w:marLeft w:val="0"/>
          <w:marRight w:val="0"/>
          <w:marTop w:val="0"/>
          <w:marBottom w:val="0"/>
          <w:divBdr>
            <w:top w:val="none" w:sz="0" w:space="0" w:color="auto"/>
            <w:left w:val="none" w:sz="0" w:space="0" w:color="auto"/>
            <w:bottom w:val="none" w:sz="0" w:space="0" w:color="auto"/>
            <w:right w:val="none" w:sz="0" w:space="0" w:color="auto"/>
          </w:divBdr>
        </w:div>
        <w:div w:id="1668094874">
          <w:marLeft w:val="0"/>
          <w:marRight w:val="0"/>
          <w:marTop w:val="0"/>
          <w:marBottom w:val="0"/>
          <w:divBdr>
            <w:top w:val="none" w:sz="0" w:space="0" w:color="auto"/>
            <w:left w:val="none" w:sz="0" w:space="0" w:color="auto"/>
            <w:bottom w:val="none" w:sz="0" w:space="0" w:color="auto"/>
            <w:right w:val="none" w:sz="0" w:space="0" w:color="auto"/>
          </w:divBdr>
        </w:div>
        <w:div w:id="34038843">
          <w:marLeft w:val="0"/>
          <w:marRight w:val="0"/>
          <w:marTop w:val="0"/>
          <w:marBottom w:val="0"/>
          <w:divBdr>
            <w:top w:val="none" w:sz="0" w:space="0" w:color="auto"/>
            <w:left w:val="none" w:sz="0" w:space="0" w:color="auto"/>
            <w:bottom w:val="none" w:sz="0" w:space="0" w:color="auto"/>
            <w:right w:val="none" w:sz="0" w:space="0" w:color="auto"/>
          </w:divBdr>
        </w:div>
        <w:div w:id="1676108908">
          <w:marLeft w:val="0"/>
          <w:marRight w:val="0"/>
          <w:marTop w:val="0"/>
          <w:marBottom w:val="0"/>
          <w:divBdr>
            <w:top w:val="none" w:sz="0" w:space="0" w:color="auto"/>
            <w:left w:val="none" w:sz="0" w:space="0" w:color="auto"/>
            <w:bottom w:val="none" w:sz="0" w:space="0" w:color="auto"/>
            <w:right w:val="none" w:sz="0" w:space="0" w:color="auto"/>
          </w:divBdr>
        </w:div>
        <w:div w:id="586623037">
          <w:marLeft w:val="0"/>
          <w:marRight w:val="0"/>
          <w:marTop w:val="0"/>
          <w:marBottom w:val="0"/>
          <w:divBdr>
            <w:top w:val="none" w:sz="0" w:space="0" w:color="auto"/>
            <w:left w:val="none" w:sz="0" w:space="0" w:color="auto"/>
            <w:bottom w:val="none" w:sz="0" w:space="0" w:color="auto"/>
            <w:right w:val="none" w:sz="0" w:space="0" w:color="auto"/>
          </w:divBdr>
        </w:div>
        <w:div w:id="1104808218">
          <w:marLeft w:val="0"/>
          <w:marRight w:val="0"/>
          <w:marTop w:val="0"/>
          <w:marBottom w:val="0"/>
          <w:divBdr>
            <w:top w:val="none" w:sz="0" w:space="0" w:color="auto"/>
            <w:left w:val="none" w:sz="0" w:space="0" w:color="auto"/>
            <w:bottom w:val="none" w:sz="0" w:space="0" w:color="auto"/>
            <w:right w:val="none" w:sz="0" w:space="0" w:color="auto"/>
          </w:divBdr>
        </w:div>
        <w:div w:id="1069577159">
          <w:marLeft w:val="0"/>
          <w:marRight w:val="0"/>
          <w:marTop w:val="0"/>
          <w:marBottom w:val="0"/>
          <w:divBdr>
            <w:top w:val="none" w:sz="0" w:space="0" w:color="auto"/>
            <w:left w:val="none" w:sz="0" w:space="0" w:color="auto"/>
            <w:bottom w:val="none" w:sz="0" w:space="0" w:color="auto"/>
            <w:right w:val="none" w:sz="0" w:space="0" w:color="auto"/>
          </w:divBdr>
        </w:div>
        <w:div w:id="890071029">
          <w:marLeft w:val="0"/>
          <w:marRight w:val="0"/>
          <w:marTop w:val="0"/>
          <w:marBottom w:val="0"/>
          <w:divBdr>
            <w:top w:val="none" w:sz="0" w:space="0" w:color="auto"/>
            <w:left w:val="none" w:sz="0" w:space="0" w:color="auto"/>
            <w:bottom w:val="none" w:sz="0" w:space="0" w:color="auto"/>
            <w:right w:val="none" w:sz="0" w:space="0" w:color="auto"/>
          </w:divBdr>
        </w:div>
        <w:div w:id="1313676145">
          <w:marLeft w:val="0"/>
          <w:marRight w:val="0"/>
          <w:marTop w:val="0"/>
          <w:marBottom w:val="0"/>
          <w:divBdr>
            <w:top w:val="none" w:sz="0" w:space="0" w:color="auto"/>
            <w:left w:val="none" w:sz="0" w:space="0" w:color="auto"/>
            <w:bottom w:val="none" w:sz="0" w:space="0" w:color="auto"/>
            <w:right w:val="none" w:sz="0" w:space="0" w:color="auto"/>
          </w:divBdr>
        </w:div>
        <w:div w:id="1501307952">
          <w:marLeft w:val="0"/>
          <w:marRight w:val="0"/>
          <w:marTop w:val="0"/>
          <w:marBottom w:val="0"/>
          <w:divBdr>
            <w:top w:val="none" w:sz="0" w:space="0" w:color="auto"/>
            <w:left w:val="none" w:sz="0" w:space="0" w:color="auto"/>
            <w:bottom w:val="none" w:sz="0" w:space="0" w:color="auto"/>
            <w:right w:val="none" w:sz="0" w:space="0" w:color="auto"/>
          </w:divBdr>
        </w:div>
        <w:div w:id="1581139397">
          <w:marLeft w:val="0"/>
          <w:marRight w:val="0"/>
          <w:marTop w:val="0"/>
          <w:marBottom w:val="0"/>
          <w:divBdr>
            <w:top w:val="none" w:sz="0" w:space="0" w:color="auto"/>
            <w:left w:val="none" w:sz="0" w:space="0" w:color="auto"/>
            <w:bottom w:val="none" w:sz="0" w:space="0" w:color="auto"/>
            <w:right w:val="none" w:sz="0" w:space="0" w:color="auto"/>
          </w:divBdr>
        </w:div>
        <w:div w:id="875436106">
          <w:marLeft w:val="0"/>
          <w:marRight w:val="0"/>
          <w:marTop w:val="0"/>
          <w:marBottom w:val="0"/>
          <w:divBdr>
            <w:top w:val="none" w:sz="0" w:space="0" w:color="auto"/>
            <w:left w:val="none" w:sz="0" w:space="0" w:color="auto"/>
            <w:bottom w:val="none" w:sz="0" w:space="0" w:color="auto"/>
            <w:right w:val="none" w:sz="0" w:space="0" w:color="auto"/>
          </w:divBdr>
        </w:div>
        <w:div w:id="1372917695">
          <w:marLeft w:val="0"/>
          <w:marRight w:val="0"/>
          <w:marTop w:val="0"/>
          <w:marBottom w:val="0"/>
          <w:divBdr>
            <w:top w:val="none" w:sz="0" w:space="0" w:color="auto"/>
            <w:left w:val="none" w:sz="0" w:space="0" w:color="auto"/>
            <w:bottom w:val="none" w:sz="0" w:space="0" w:color="auto"/>
            <w:right w:val="none" w:sz="0" w:space="0" w:color="auto"/>
          </w:divBdr>
        </w:div>
        <w:div w:id="669017532">
          <w:marLeft w:val="0"/>
          <w:marRight w:val="0"/>
          <w:marTop w:val="0"/>
          <w:marBottom w:val="0"/>
          <w:divBdr>
            <w:top w:val="none" w:sz="0" w:space="0" w:color="auto"/>
            <w:left w:val="none" w:sz="0" w:space="0" w:color="auto"/>
            <w:bottom w:val="none" w:sz="0" w:space="0" w:color="auto"/>
            <w:right w:val="none" w:sz="0" w:space="0" w:color="auto"/>
          </w:divBdr>
        </w:div>
        <w:div w:id="297296043">
          <w:marLeft w:val="0"/>
          <w:marRight w:val="0"/>
          <w:marTop w:val="0"/>
          <w:marBottom w:val="0"/>
          <w:divBdr>
            <w:top w:val="none" w:sz="0" w:space="0" w:color="auto"/>
            <w:left w:val="none" w:sz="0" w:space="0" w:color="auto"/>
            <w:bottom w:val="none" w:sz="0" w:space="0" w:color="auto"/>
            <w:right w:val="none" w:sz="0" w:space="0" w:color="auto"/>
          </w:divBdr>
        </w:div>
        <w:div w:id="866723075">
          <w:marLeft w:val="0"/>
          <w:marRight w:val="0"/>
          <w:marTop w:val="0"/>
          <w:marBottom w:val="0"/>
          <w:divBdr>
            <w:top w:val="none" w:sz="0" w:space="0" w:color="auto"/>
            <w:left w:val="none" w:sz="0" w:space="0" w:color="auto"/>
            <w:bottom w:val="none" w:sz="0" w:space="0" w:color="auto"/>
            <w:right w:val="none" w:sz="0" w:space="0" w:color="auto"/>
          </w:divBdr>
        </w:div>
        <w:div w:id="1864783122">
          <w:marLeft w:val="0"/>
          <w:marRight w:val="0"/>
          <w:marTop w:val="0"/>
          <w:marBottom w:val="0"/>
          <w:divBdr>
            <w:top w:val="none" w:sz="0" w:space="0" w:color="auto"/>
            <w:left w:val="none" w:sz="0" w:space="0" w:color="auto"/>
            <w:bottom w:val="none" w:sz="0" w:space="0" w:color="auto"/>
            <w:right w:val="none" w:sz="0" w:space="0" w:color="auto"/>
          </w:divBdr>
        </w:div>
        <w:div w:id="1147472537">
          <w:marLeft w:val="0"/>
          <w:marRight w:val="0"/>
          <w:marTop w:val="0"/>
          <w:marBottom w:val="0"/>
          <w:divBdr>
            <w:top w:val="none" w:sz="0" w:space="0" w:color="auto"/>
            <w:left w:val="none" w:sz="0" w:space="0" w:color="auto"/>
            <w:bottom w:val="none" w:sz="0" w:space="0" w:color="auto"/>
            <w:right w:val="none" w:sz="0" w:space="0" w:color="auto"/>
          </w:divBdr>
        </w:div>
        <w:div w:id="547110763">
          <w:marLeft w:val="0"/>
          <w:marRight w:val="0"/>
          <w:marTop w:val="0"/>
          <w:marBottom w:val="0"/>
          <w:divBdr>
            <w:top w:val="none" w:sz="0" w:space="0" w:color="auto"/>
            <w:left w:val="none" w:sz="0" w:space="0" w:color="auto"/>
            <w:bottom w:val="none" w:sz="0" w:space="0" w:color="auto"/>
            <w:right w:val="none" w:sz="0" w:space="0" w:color="auto"/>
          </w:divBdr>
        </w:div>
        <w:div w:id="380522025">
          <w:marLeft w:val="0"/>
          <w:marRight w:val="0"/>
          <w:marTop w:val="0"/>
          <w:marBottom w:val="0"/>
          <w:divBdr>
            <w:top w:val="none" w:sz="0" w:space="0" w:color="auto"/>
            <w:left w:val="none" w:sz="0" w:space="0" w:color="auto"/>
            <w:bottom w:val="none" w:sz="0" w:space="0" w:color="auto"/>
            <w:right w:val="none" w:sz="0" w:space="0" w:color="auto"/>
          </w:divBdr>
        </w:div>
        <w:div w:id="157505335">
          <w:marLeft w:val="0"/>
          <w:marRight w:val="0"/>
          <w:marTop w:val="0"/>
          <w:marBottom w:val="0"/>
          <w:divBdr>
            <w:top w:val="none" w:sz="0" w:space="0" w:color="auto"/>
            <w:left w:val="none" w:sz="0" w:space="0" w:color="auto"/>
            <w:bottom w:val="none" w:sz="0" w:space="0" w:color="auto"/>
            <w:right w:val="none" w:sz="0" w:space="0" w:color="auto"/>
          </w:divBdr>
        </w:div>
        <w:div w:id="2071538694">
          <w:marLeft w:val="0"/>
          <w:marRight w:val="0"/>
          <w:marTop w:val="0"/>
          <w:marBottom w:val="0"/>
          <w:divBdr>
            <w:top w:val="none" w:sz="0" w:space="0" w:color="auto"/>
            <w:left w:val="none" w:sz="0" w:space="0" w:color="auto"/>
            <w:bottom w:val="none" w:sz="0" w:space="0" w:color="auto"/>
            <w:right w:val="none" w:sz="0" w:space="0" w:color="auto"/>
          </w:divBdr>
        </w:div>
        <w:div w:id="1754546919">
          <w:marLeft w:val="0"/>
          <w:marRight w:val="0"/>
          <w:marTop w:val="0"/>
          <w:marBottom w:val="0"/>
          <w:divBdr>
            <w:top w:val="none" w:sz="0" w:space="0" w:color="auto"/>
            <w:left w:val="none" w:sz="0" w:space="0" w:color="auto"/>
            <w:bottom w:val="none" w:sz="0" w:space="0" w:color="auto"/>
            <w:right w:val="none" w:sz="0" w:space="0" w:color="auto"/>
          </w:divBdr>
        </w:div>
        <w:div w:id="981690617">
          <w:marLeft w:val="0"/>
          <w:marRight w:val="0"/>
          <w:marTop w:val="0"/>
          <w:marBottom w:val="0"/>
          <w:divBdr>
            <w:top w:val="none" w:sz="0" w:space="0" w:color="auto"/>
            <w:left w:val="none" w:sz="0" w:space="0" w:color="auto"/>
            <w:bottom w:val="none" w:sz="0" w:space="0" w:color="auto"/>
            <w:right w:val="none" w:sz="0" w:space="0" w:color="auto"/>
          </w:divBdr>
        </w:div>
        <w:div w:id="1366831586">
          <w:marLeft w:val="0"/>
          <w:marRight w:val="0"/>
          <w:marTop w:val="0"/>
          <w:marBottom w:val="0"/>
          <w:divBdr>
            <w:top w:val="none" w:sz="0" w:space="0" w:color="auto"/>
            <w:left w:val="none" w:sz="0" w:space="0" w:color="auto"/>
            <w:bottom w:val="none" w:sz="0" w:space="0" w:color="auto"/>
            <w:right w:val="none" w:sz="0" w:space="0" w:color="auto"/>
          </w:divBdr>
        </w:div>
        <w:div w:id="1272474949">
          <w:marLeft w:val="0"/>
          <w:marRight w:val="0"/>
          <w:marTop w:val="0"/>
          <w:marBottom w:val="0"/>
          <w:divBdr>
            <w:top w:val="none" w:sz="0" w:space="0" w:color="auto"/>
            <w:left w:val="none" w:sz="0" w:space="0" w:color="auto"/>
            <w:bottom w:val="none" w:sz="0" w:space="0" w:color="auto"/>
            <w:right w:val="none" w:sz="0" w:space="0" w:color="auto"/>
          </w:divBdr>
        </w:div>
        <w:div w:id="324479352">
          <w:marLeft w:val="0"/>
          <w:marRight w:val="0"/>
          <w:marTop w:val="0"/>
          <w:marBottom w:val="0"/>
          <w:divBdr>
            <w:top w:val="none" w:sz="0" w:space="0" w:color="auto"/>
            <w:left w:val="none" w:sz="0" w:space="0" w:color="auto"/>
            <w:bottom w:val="none" w:sz="0" w:space="0" w:color="auto"/>
            <w:right w:val="none" w:sz="0" w:space="0" w:color="auto"/>
          </w:divBdr>
        </w:div>
        <w:div w:id="1785884536">
          <w:marLeft w:val="0"/>
          <w:marRight w:val="0"/>
          <w:marTop w:val="0"/>
          <w:marBottom w:val="0"/>
          <w:divBdr>
            <w:top w:val="none" w:sz="0" w:space="0" w:color="auto"/>
            <w:left w:val="none" w:sz="0" w:space="0" w:color="auto"/>
            <w:bottom w:val="none" w:sz="0" w:space="0" w:color="auto"/>
            <w:right w:val="none" w:sz="0" w:space="0" w:color="auto"/>
          </w:divBdr>
        </w:div>
        <w:div w:id="1804928037">
          <w:marLeft w:val="0"/>
          <w:marRight w:val="0"/>
          <w:marTop w:val="0"/>
          <w:marBottom w:val="0"/>
          <w:divBdr>
            <w:top w:val="none" w:sz="0" w:space="0" w:color="auto"/>
            <w:left w:val="none" w:sz="0" w:space="0" w:color="auto"/>
            <w:bottom w:val="none" w:sz="0" w:space="0" w:color="auto"/>
            <w:right w:val="none" w:sz="0" w:space="0" w:color="auto"/>
          </w:divBdr>
        </w:div>
        <w:div w:id="100997262">
          <w:marLeft w:val="0"/>
          <w:marRight w:val="0"/>
          <w:marTop w:val="0"/>
          <w:marBottom w:val="0"/>
          <w:divBdr>
            <w:top w:val="none" w:sz="0" w:space="0" w:color="auto"/>
            <w:left w:val="none" w:sz="0" w:space="0" w:color="auto"/>
            <w:bottom w:val="none" w:sz="0" w:space="0" w:color="auto"/>
            <w:right w:val="none" w:sz="0" w:space="0" w:color="auto"/>
          </w:divBdr>
        </w:div>
        <w:div w:id="349380687">
          <w:marLeft w:val="0"/>
          <w:marRight w:val="0"/>
          <w:marTop w:val="0"/>
          <w:marBottom w:val="0"/>
          <w:divBdr>
            <w:top w:val="none" w:sz="0" w:space="0" w:color="auto"/>
            <w:left w:val="none" w:sz="0" w:space="0" w:color="auto"/>
            <w:bottom w:val="none" w:sz="0" w:space="0" w:color="auto"/>
            <w:right w:val="none" w:sz="0" w:space="0" w:color="auto"/>
          </w:divBdr>
        </w:div>
        <w:div w:id="353767796">
          <w:marLeft w:val="0"/>
          <w:marRight w:val="0"/>
          <w:marTop w:val="0"/>
          <w:marBottom w:val="0"/>
          <w:divBdr>
            <w:top w:val="none" w:sz="0" w:space="0" w:color="auto"/>
            <w:left w:val="none" w:sz="0" w:space="0" w:color="auto"/>
            <w:bottom w:val="none" w:sz="0" w:space="0" w:color="auto"/>
            <w:right w:val="none" w:sz="0" w:space="0" w:color="auto"/>
          </w:divBdr>
        </w:div>
        <w:div w:id="508057772">
          <w:marLeft w:val="0"/>
          <w:marRight w:val="0"/>
          <w:marTop w:val="0"/>
          <w:marBottom w:val="0"/>
          <w:divBdr>
            <w:top w:val="none" w:sz="0" w:space="0" w:color="auto"/>
            <w:left w:val="none" w:sz="0" w:space="0" w:color="auto"/>
            <w:bottom w:val="none" w:sz="0" w:space="0" w:color="auto"/>
            <w:right w:val="none" w:sz="0" w:space="0" w:color="auto"/>
          </w:divBdr>
        </w:div>
        <w:div w:id="1384213431">
          <w:marLeft w:val="0"/>
          <w:marRight w:val="0"/>
          <w:marTop w:val="0"/>
          <w:marBottom w:val="0"/>
          <w:divBdr>
            <w:top w:val="none" w:sz="0" w:space="0" w:color="auto"/>
            <w:left w:val="none" w:sz="0" w:space="0" w:color="auto"/>
            <w:bottom w:val="none" w:sz="0" w:space="0" w:color="auto"/>
            <w:right w:val="none" w:sz="0" w:space="0" w:color="auto"/>
          </w:divBdr>
        </w:div>
        <w:div w:id="1825583671">
          <w:marLeft w:val="0"/>
          <w:marRight w:val="0"/>
          <w:marTop w:val="0"/>
          <w:marBottom w:val="0"/>
          <w:divBdr>
            <w:top w:val="none" w:sz="0" w:space="0" w:color="auto"/>
            <w:left w:val="none" w:sz="0" w:space="0" w:color="auto"/>
            <w:bottom w:val="none" w:sz="0" w:space="0" w:color="auto"/>
            <w:right w:val="none" w:sz="0" w:space="0" w:color="auto"/>
          </w:divBdr>
        </w:div>
        <w:div w:id="2083135508">
          <w:marLeft w:val="0"/>
          <w:marRight w:val="0"/>
          <w:marTop w:val="0"/>
          <w:marBottom w:val="0"/>
          <w:divBdr>
            <w:top w:val="none" w:sz="0" w:space="0" w:color="auto"/>
            <w:left w:val="none" w:sz="0" w:space="0" w:color="auto"/>
            <w:bottom w:val="none" w:sz="0" w:space="0" w:color="auto"/>
            <w:right w:val="none" w:sz="0" w:space="0" w:color="auto"/>
          </w:divBdr>
        </w:div>
        <w:div w:id="723143926">
          <w:marLeft w:val="0"/>
          <w:marRight w:val="0"/>
          <w:marTop w:val="0"/>
          <w:marBottom w:val="0"/>
          <w:divBdr>
            <w:top w:val="none" w:sz="0" w:space="0" w:color="auto"/>
            <w:left w:val="none" w:sz="0" w:space="0" w:color="auto"/>
            <w:bottom w:val="none" w:sz="0" w:space="0" w:color="auto"/>
            <w:right w:val="none" w:sz="0" w:space="0" w:color="auto"/>
          </w:divBdr>
        </w:div>
        <w:div w:id="226183691">
          <w:marLeft w:val="0"/>
          <w:marRight w:val="0"/>
          <w:marTop w:val="0"/>
          <w:marBottom w:val="0"/>
          <w:divBdr>
            <w:top w:val="none" w:sz="0" w:space="0" w:color="auto"/>
            <w:left w:val="none" w:sz="0" w:space="0" w:color="auto"/>
            <w:bottom w:val="none" w:sz="0" w:space="0" w:color="auto"/>
            <w:right w:val="none" w:sz="0" w:space="0" w:color="auto"/>
          </w:divBdr>
        </w:div>
        <w:div w:id="524750369">
          <w:marLeft w:val="0"/>
          <w:marRight w:val="0"/>
          <w:marTop w:val="0"/>
          <w:marBottom w:val="0"/>
          <w:divBdr>
            <w:top w:val="none" w:sz="0" w:space="0" w:color="auto"/>
            <w:left w:val="none" w:sz="0" w:space="0" w:color="auto"/>
            <w:bottom w:val="none" w:sz="0" w:space="0" w:color="auto"/>
            <w:right w:val="none" w:sz="0" w:space="0" w:color="auto"/>
          </w:divBdr>
        </w:div>
        <w:div w:id="359819329">
          <w:marLeft w:val="0"/>
          <w:marRight w:val="0"/>
          <w:marTop w:val="0"/>
          <w:marBottom w:val="0"/>
          <w:divBdr>
            <w:top w:val="none" w:sz="0" w:space="0" w:color="auto"/>
            <w:left w:val="none" w:sz="0" w:space="0" w:color="auto"/>
            <w:bottom w:val="none" w:sz="0" w:space="0" w:color="auto"/>
            <w:right w:val="none" w:sz="0" w:space="0" w:color="auto"/>
          </w:divBdr>
        </w:div>
        <w:div w:id="1063603405">
          <w:marLeft w:val="0"/>
          <w:marRight w:val="0"/>
          <w:marTop w:val="0"/>
          <w:marBottom w:val="0"/>
          <w:divBdr>
            <w:top w:val="none" w:sz="0" w:space="0" w:color="auto"/>
            <w:left w:val="none" w:sz="0" w:space="0" w:color="auto"/>
            <w:bottom w:val="none" w:sz="0" w:space="0" w:color="auto"/>
            <w:right w:val="none" w:sz="0" w:space="0" w:color="auto"/>
          </w:divBdr>
        </w:div>
        <w:div w:id="1694309012">
          <w:marLeft w:val="0"/>
          <w:marRight w:val="0"/>
          <w:marTop w:val="0"/>
          <w:marBottom w:val="0"/>
          <w:divBdr>
            <w:top w:val="none" w:sz="0" w:space="0" w:color="auto"/>
            <w:left w:val="none" w:sz="0" w:space="0" w:color="auto"/>
            <w:bottom w:val="none" w:sz="0" w:space="0" w:color="auto"/>
            <w:right w:val="none" w:sz="0" w:space="0" w:color="auto"/>
          </w:divBdr>
        </w:div>
        <w:div w:id="935291258">
          <w:marLeft w:val="0"/>
          <w:marRight w:val="0"/>
          <w:marTop w:val="0"/>
          <w:marBottom w:val="0"/>
          <w:divBdr>
            <w:top w:val="none" w:sz="0" w:space="0" w:color="auto"/>
            <w:left w:val="none" w:sz="0" w:space="0" w:color="auto"/>
            <w:bottom w:val="none" w:sz="0" w:space="0" w:color="auto"/>
            <w:right w:val="none" w:sz="0" w:space="0" w:color="auto"/>
          </w:divBdr>
        </w:div>
        <w:div w:id="78603072">
          <w:marLeft w:val="0"/>
          <w:marRight w:val="0"/>
          <w:marTop w:val="0"/>
          <w:marBottom w:val="0"/>
          <w:divBdr>
            <w:top w:val="none" w:sz="0" w:space="0" w:color="auto"/>
            <w:left w:val="none" w:sz="0" w:space="0" w:color="auto"/>
            <w:bottom w:val="none" w:sz="0" w:space="0" w:color="auto"/>
            <w:right w:val="none" w:sz="0" w:space="0" w:color="auto"/>
          </w:divBdr>
        </w:div>
        <w:div w:id="1017579992">
          <w:marLeft w:val="0"/>
          <w:marRight w:val="0"/>
          <w:marTop w:val="0"/>
          <w:marBottom w:val="0"/>
          <w:divBdr>
            <w:top w:val="none" w:sz="0" w:space="0" w:color="auto"/>
            <w:left w:val="none" w:sz="0" w:space="0" w:color="auto"/>
            <w:bottom w:val="none" w:sz="0" w:space="0" w:color="auto"/>
            <w:right w:val="none" w:sz="0" w:space="0" w:color="auto"/>
          </w:divBdr>
        </w:div>
        <w:div w:id="576983422">
          <w:marLeft w:val="0"/>
          <w:marRight w:val="0"/>
          <w:marTop w:val="0"/>
          <w:marBottom w:val="0"/>
          <w:divBdr>
            <w:top w:val="none" w:sz="0" w:space="0" w:color="auto"/>
            <w:left w:val="none" w:sz="0" w:space="0" w:color="auto"/>
            <w:bottom w:val="none" w:sz="0" w:space="0" w:color="auto"/>
            <w:right w:val="none" w:sz="0" w:space="0" w:color="auto"/>
          </w:divBdr>
        </w:div>
        <w:div w:id="257905904">
          <w:marLeft w:val="0"/>
          <w:marRight w:val="0"/>
          <w:marTop w:val="0"/>
          <w:marBottom w:val="0"/>
          <w:divBdr>
            <w:top w:val="none" w:sz="0" w:space="0" w:color="auto"/>
            <w:left w:val="none" w:sz="0" w:space="0" w:color="auto"/>
            <w:bottom w:val="none" w:sz="0" w:space="0" w:color="auto"/>
            <w:right w:val="none" w:sz="0" w:space="0" w:color="auto"/>
          </w:divBdr>
        </w:div>
        <w:div w:id="750394447">
          <w:marLeft w:val="0"/>
          <w:marRight w:val="0"/>
          <w:marTop w:val="0"/>
          <w:marBottom w:val="0"/>
          <w:divBdr>
            <w:top w:val="none" w:sz="0" w:space="0" w:color="auto"/>
            <w:left w:val="none" w:sz="0" w:space="0" w:color="auto"/>
            <w:bottom w:val="none" w:sz="0" w:space="0" w:color="auto"/>
            <w:right w:val="none" w:sz="0" w:space="0" w:color="auto"/>
          </w:divBdr>
        </w:div>
        <w:div w:id="571350311">
          <w:marLeft w:val="0"/>
          <w:marRight w:val="0"/>
          <w:marTop w:val="0"/>
          <w:marBottom w:val="0"/>
          <w:divBdr>
            <w:top w:val="none" w:sz="0" w:space="0" w:color="auto"/>
            <w:left w:val="none" w:sz="0" w:space="0" w:color="auto"/>
            <w:bottom w:val="none" w:sz="0" w:space="0" w:color="auto"/>
            <w:right w:val="none" w:sz="0" w:space="0" w:color="auto"/>
          </w:divBdr>
        </w:div>
        <w:div w:id="1691756954">
          <w:marLeft w:val="0"/>
          <w:marRight w:val="0"/>
          <w:marTop w:val="0"/>
          <w:marBottom w:val="0"/>
          <w:divBdr>
            <w:top w:val="none" w:sz="0" w:space="0" w:color="auto"/>
            <w:left w:val="none" w:sz="0" w:space="0" w:color="auto"/>
            <w:bottom w:val="none" w:sz="0" w:space="0" w:color="auto"/>
            <w:right w:val="none" w:sz="0" w:space="0" w:color="auto"/>
          </w:divBdr>
        </w:div>
        <w:div w:id="229192435">
          <w:marLeft w:val="0"/>
          <w:marRight w:val="0"/>
          <w:marTop w:val="0"/>
          <w:marBottom w:val="0"/>
          <w:divBdr>
            <w:top w:val="none" w:sz="0" w:space="0" w:color="auto"/>
            <w:left w:val="none" w:sz="0" w:space="0" w:color="auto"/>
            <w:bottom w:val="none" w:sz="0" w:space="0" w:color="auto"/>
            <w:right w:val="none" w:sz="0" w:space="0" w:color="auto"/>
          </w:divBdr>
        </w:div>
        <w:div w:id="575016955">
          <w:marLeft w:val="0"/>
          <w:marRight w:val="0"/>
          <w:marTop w:val="0"/>
          <w:marBottom w:val="0"/>
          <w:divBdr>
            <w:top w:val="none" w:sz="0" w:space="0" w:color="auto"/>
            <w:left w:val="none" w:sz="0" w:space="0" w:color="auto"/>
            <w:bottom w:val="none" w:sz="0" w:space="0" w:color="auto"/>
            <w:right w:val="none" w:sz="0" w:space="0" w:color="auto"/>
          </w:divBdr>
        </w:div>
        <w:div w:id="282614556">
          <w:marLeft w:val="0"/>
          <w:marRight w:val="0"/>
          <w:marTop w:val="0"/>
          <w:marBottom w:val="0"/>
          <w:divBdr>
            <w:top w:val="none" w:sz="0" w:space="0" w:color="auto"/>
            <w:left w:val="none" w:sz="0" w:space="0" w:color="auto"/>
            <w:bottom w:val="none" w:sz="0" w:space="0" w:color="auto"/>
            <w:right w:val="none" w:sz="0" w:space="0" w:color="auto"/>
          </w:divBdr>
        </w:div>
        <w:div w:id="1641035420">
          <w:marLeft w:val="0"/>
          <w:marRight w:val="0"/>
          <w:marTop w:val="0"/>
          <w:marBottom w:val="0"/>
          <w:divBdr>
            <w:top w:val="none" w:sz="0" w:space="0" w:color="auto"/>
            <w:left w:val="none" w:sz="0" w:space="0" w:color="auto"/>
            <w:bottom w:val="none" w:sz="0" w:space="0" w:color="auto"/>
            <w:right w:val="none" w:sz="0" w:space="0" w:color="auto"/>
          </w:divBdr>
        </w:div>
        <w:div w:id="218707098">
          <w:marLeft w:val="0"/>
          <w:marRight w:val="0"/>
          <w:marTop w:val="0"/>
          <w:marBottom w:val="0"/>
          <w:divBdr>
            <w:top w:val="none" w:sz="0" w:space="0" w:color="auto"/>
            <w:left w:val="none" w:sz="0" w:space="0" w:color="auto"/>
            <w:bottom w:val="none" w:sz="0" w:space="0" w:color="auto"/>
            <w:right w:val="none" w:sz="0" w:space="0" w:color="auto"/>
          </w:divBdr>
        </w:div>
        <w:div w:id="523398362">
          <w:marLeft w:val="0"/>
          <w:marRight w:val="0"/>
          <w:marTop w:val="0"/>
          <w:marBottom w:val="0"/>
          <w:divBdr>
            <w:top w:val="none" w:sz="0" w:space="0" w:color="auto"/>
            <w:left w:val="none" w:sz="0" w:space="0" w:color="auto"/>
            <w:bottom w:val="none" w:sz="0" w:space="0" w:color="auto"/>
            <w:right w:val="none" w:sz="0" w:space="0" w:color="auto"/>
          </w:divBdr>
        </w:div>
        <w:div w:id="250699276">
          <w:marLeft w:val="0"/>
          <w:marRight w:val="0"/>
          <w:marTop w:val="0"/>
          <w:marBottom w:val="0"/>
          <w:divBdr>
            <w:top w:val="none" w:sz="0" w:space="0" w:color="auto"/>
            <w:left w:val="none" w:sz="0" w:space="0" w:color="auto"/>
            <w:bottom w:val="none" w:sz="0" w:space="0" w:color="auto"/>
            <w:right w:val="none" w:sz="0" w:space="0" w:color="auto"/>
          </w:divBdr>
        </w:div>
        <w:div w:id="182205037">
          <w:marLeft w:val="0"/>
          <w:marRight w:val="0"/>
          <w:marTop w:val="0"/>
          <w:marBottom w:val="0"/>
          <w:divBdr>
            <w:top w:val="none" w:sz="0" w:space="0" w:color="auto"/>
            <w:left w:val="none" w:sz="0" w:space="0" w:color="auto"/>
            <w:bottom w:val="none" w:sz="0" w:space="0" w:color="auto"/>
            <w:right w:val="none" w:sz="0" w:space="0" w:color="auto"/>
          </w:divBdr>
        </w:div>
        <w:div w:id="87820004">
          <w:marLeft w:val="0"/>
          <w:marRight w:val="0"/>
          <w:marTop w:val="0"/>
          <w:marBottom w:val="0"/>
          <w:divBdr>
            <w:top w:val="none" w:sz="0" w:space="0" w:color="auto"/>
            <w:left w:val="none" w:sz="0" w:space="0" w:color="auto"/>
            <w:bottom w:val="none" w:sz="0" w:space="0" w:color="auto"/>
            <w:right w:val="none" w:sz="0" w:space="0" w:color="auto"/>
          </w:divBdr>
        </w:div>
        <w:div w:id="1347095630">
          <w:marLeft w:val="0"/>
          <w:marRight w:val="0"/>
          <w:marTop w:val="0"/>
          <w:marBottom w:val="0"/>
          <w:divBdr>
            <w:top w:val="none" w:sz="0" w:space="0" w:color="auto"/>
            <w:left w:val="none" w:sz="0" w:space="0" w:color="auto"/>
            <w:bottom w:val="none" w:sz="0" w:space="0" w:color="auto"/>
            <w:right w:val="none" w:sz="0" w:space="0" w:color="auto"/>
          </w:divBdr>
        </w:div>
        <w:div w:id="619070304">
          <w:marLeft w:val="0"/>
          <w:marRight w:val="0"/>
          <w:marTop w:val="0"/>
          <w:marBottom w:val="0"/>
          <w:divBdr>
            <w:top w:val="none" w:sz="0" w:space="0" w:color="auto"/>
            <w:left w:val="none" w:sz="0" w:space="0" w:color="auto"/>
            <w:bottom w:val="none" w:sz="0" w:space="0" w:color="auto"/>
            <w:right w:val="none" w:sz="0" w:space="0" w:color="auto"/>
          </w:divBdr>
        </w:div>
        <w:div w:id="1201167742">
          <w:marLeft w:val="0"/>
          <w:marRight w:val="0"/>
          <w:marTop w:val="0"/>
          <w:marBottom w:val="0"/>
          <w:divBdr>
            <w:top w:val="none" w:sz="0" w:space="0" w:color="auto"/>
            <w:left w:val="none" w:sz="0" w:space="0" w:color="auto"/>
            <w:bottom w:val="none" w:sz="0" w:space="0" w:color="auto"/>
            <w:right w:val="none" w:sz="0" w:space="0" w:color="auto"/>
          </w:divBdr>
        </w:div>
        <w:div w:id="1100835537">
          <w:marLeft w:val="0"/>
          <w:marRight w:val="0"/>
          <w:marTop w:val="0"/>
          <w:marBottom w:val="0"/>
          <w:divBdr>
            <w:top w:val="none" w:sz="0" w:space="0" w:color="auto"/>
            <w:left w:val="none" w:sz="0" w:space="0" w:color="auto"/>
            <w:bottom w:val="none" w:sz="0" w:space="0" w:color="auto"/>
            <w:right w:val="none" w:sz="0" w:space="0" w:color="auto"/>
          </w:divBdr>
        </w:div>
        <w:div w:id="128401236">
          <w:marLeft w:val="0"/>
          <w:marRight w:val="0"/>
          <w:marTop w:val="0"/>
          <w:marBottom w:val="0"/>
          <w:divBdr>
            <w:top w:val="none" w:sz="0" w:space="0" w:color="auto"/>
            <w:left w:val="none" w:sz="0" w:space="0" w:color="auto"/>
            <w:bottom w:val="none" w:sz="0" w:space="0" w:color="auto"/>
            <w:right w:val="none" w:sz="0" w:space="0" w:color="auto"/>
          </w:divBdr>
        </w:div>
        <w:div w:id="208764059">
          <w:marLeft w:val="0"/>
          <w:marRight w:val="0"/>
          <w:marTop w:val="0"/>
          <w:marBottom w:val="0"/>
          <w:divBdr>
            <w:top w:val="none" w:sz="0" w:space="0" w:color="auto"/>
            <w:left w:val="none" w:sz="0" w:space="0" w:color="auto"/>
            <w:bottom w:val="none" w:sz="0" w:space="0" w:color="auto"/>
            <w:right w:val="none" w:sz="0" w:space="0" w:color="auto"/>
          </w:divBdr>
        </w:div>
        <w:div w:id="1984501779">
          <w:marLeft w:val="0"/>
          <w:marRight w:val="0"/>
          <w:marTop w:val="0"/>
          <w:marBottom w:val="0"/>
          <w:divBdr>
            <w:top w:val="none" w:sz="0" w:space="0" w:color="auto"/>
            <w:left w:val="none" w:sz="0" w:space="0" w:color="auto"/>
            <w:bottom w:val="none" w:sz="0" w:space="0" w:color="auto"/>
            <w:right w:val="none" w:sz="0" w:space="0" w:color="auto"/>
          </w:divBdr>
        </w:div>
        <w:div w:id="730150921">
          <w:marLeft w:val="0"/>
          <w:marRight w:val="0"/>
          <w:marTop w:val="0"/>
          <w:marBottom w:val="0"/>
          <w:divBdr>
            <w:top w:val="none" w:sz="0" w:space="0" w:color="auto"/>
            <w:left w:val="none" w:sz="0" w:space="0" w:color="auto"/>
            <w:bottom w:val="none" w:sz="0" w:space="0" w:color="auto"/>
            <w:right w:val="none" w:sz="0" w:space="0" w:color="auto"/>
          </w:divBdr>
        </w:div>
        <w:div w:id="1115292245">
          <w:marLeft w:val="0"/>
          <w:marRight w:val="0"/>
          <w:marTop w:val="0"/>
          <w:marBottom w:val="0"/>
          <w:divBdr>
            <w:top w:val="none" w:sz="0" w:space="0" w:color="auto"/>
            <w:left w:val="none" w:sz="0" w:space="0" w:color="auto"/>
            <w:bottom w:val="none" w:sz="0" w:space="0" w:color="auto"/>
            <w:right w:val="none" w:sz="0" w:space="0" w:color="auto"/>
          </w:divBdr>
        </w:div>
        <w:div w:id="2099523170">
          <w:marLeft w:val="0"/>
          <w:marRight w:val="0"/>
          <w:marTop w:val="0"/>
          <w:marBottom w:val="0"/>
          <w:divBdr>
            <w:top w:val="none" w:sz="0" w:space="0" w:color="auto"/>
            <w:left w:val="none" w:sz="0" w:space="0" w:color="auto"/>
            <w:bottom w:val="none" w:sz="0" w:space="0" w:color="auto"/>
            <w:right w:val="none" w:sz="0" w:space="0" w:color="auto"/>
          </w:divBdr>
        </w:div>
        <w:div w:id="7148496">
          <w:marLeft w:val="0"/>
          <w:marRight w:val="0"/>
          <w:marTop w:val="0"/>
          <w:marBottom w:val="0"/>
          <w:divBdr>
            <w:top w:val="none" w:sz="0" w:space="0" w:color="auto"/>
            <w:left w:val="none" w:sz="0" w:space="0" w:color="auto"/>
            <w:bottom w:val="none" w:sz="0" w:space="0" w:color="auto"/>
            <w:right w:val="none" w:sz="0" w:space="0" w:color="auto"/>
          </w:divBdr>
        </w:div>
        <w:div w:id="371737358">
          <w:marLeft w:val="0"/>
          <w:marRight w:val="0"/>
          <w:marTop w:val="0"/>
          <w:marBottom w:val="0"/>
          <w:divBdr>
            <w:top w:val="none" w:sz="0" w:space="0" w:color="auto"/>
            <w:left w:val="none" w:sz="0" w:space="0" w:color="auto"/>
            <w:bottom w:val="none" w:sz="0" w:space="0" w:color="auto"/>
            <w:right w:val="none" w:sz="0" w:space="0" w:color="auto"/>
          </w:divBdr>
        </w:div>
        <w:div w:id="382365365">
          <w:marLeft w:val="0"/>
          <w:marRight w:val="0"/>
          <w:marTop w:val="0"/>
          <w:marBottom w:val="0"/>
          <w:divBdr>
            <w:top w:val="none" w:sz="0" w:space="0" w:color="auto"/>
            <w:left w:val="none" w:sz="0" w:space="0" w:color="auto"/>
            <w:bottom w:val="none" w:sz="0" w:space="0" w:color="auto"/>
            <w:right w:val="none" w:sz="0" w:space="0" w:color="auto"/>
          </w:divBdr>
        </w:div>
        <w:div w:id="850528996">
          <w:marLeft w:val="0"/>
          <w:marRight w:val="0"/>
          <w:marTop w:val="0"/>
          <w:marBottom w:val="0"/>
          <w:divBdr>
            <w:top w:val="none" w:sz="0" w:space="0" w:color="auto"/>
            <w:left w:val="none" w:sz="0" w:space="0" w:color="auto"/>
            <w:bottom w:val="none" w:sz="0" w:space="0" w:color="auto"/>
            <w:right w:val="none" w:sz="0" w:space="0" w:color="auto"/>
          </w:divBdr>
        </w:div>
        <w:div w:id="1645426571">
          <w:marLeft w:val="0"/>
          <w:marRight w:val="0"/>
          <w:marTop w:val="0"/>
          <w:marBottom w:val="0"/>
          <w:divBdr>
            <w:top w:val="none" w:sz="0" w:space="0" w:color="auto"/>
            <w:left w:val="none" w:sz="0" w:space="0" w:color="auto"/>
            <w:bottom w:val="none" w:sz="0" w:space="0" w:color="auto"/>
            <w:right w:val="none" w:sz="0" w:space="0" w:color="auto"/>
          </w:divBdr>
        </w:div>
        <w:div w:id="1430851326">
          <w:marLeft w:val="0"/>
          <w:marRight w:val="0"/>
          <w:marTop w:val="0"/>
          <w:marBottom w:val="0"/>
          <w:divBdr>
            <w:top w:val="none" w:sz="0" w:space="0" w:color="auto"/>
            <w:left w:val="none" w:sz="0" w:space="0" w:color="auto"/>
            <w:bottom w:val="none" w:sz="0" w:space="0" w:color="auto"/>
            <w:right w:val="none" w:sz="0" w:space="0" w:color="auto"/>
          </w:divBdr>
        </w:div>
        <w:div w:id="633683208">
          <w:marLeft w:val="0"/>
          <w:marRight w:val="0"/>
          <w:marTop w:val="0"/>
          <w:marBottom w:val="0"/>
          <w:divBdr>
            <w:top w:val="none" w:sz="0" w:space="0" w:color="auto"/>
            <w:left w:val="none" w:sz="0" w:space="0" w:color="auto"/>
            <w:bottom w:val="none" w:sz="0" w:space="0" w:color="auto"/>
            <w:right w:val="none" w:sz="0" w:space="0" w:color="auto"/>
          </w:divBdr>
        </w:div>
        <w:div w:id="2128036170">
          <w:marLeft w:val="0"/>
          <w:marRight w:val="0"/>
          <w:marTop w:val="0"/>
          <w:marBottom w:val="0"/>
          <w:divBdr>
            <w:top w:val="none" w:sz="0" w:space="0" w:color="auto"/>
            <w:left w:val="none" w:sz="0" w:space="0" w:color="auto"/>
            <w:bottom w:val="none" w:sz="0" w:space="0" w:color="auto"/>
            <w:right w:val="none" w:sz="0" w:space="0" w:color="auto"/>
          </w:divBdr>
        </w:div>
        <w:div w:id="1242986311">
          <w:marLeft w:val="0"/>
          <w:marRight w:val="0"/>
          <w:marTop w:val="0"/>
          <w:marBottom w:val="0"/>
          <w:divBdr>
            <w:top w:val="none" w:sz="0" w:space="0" w:color="auto"/>
            <w:left w:val="none" w:sz="0" w:space="0" w:color="auto"/>
            <w:bottom w:val="none" w:sz="0" w:space="0" w:color="auto"/>
            <w:right w:val="none" w:sz="0" w:space="0" w:color="auto"/>
          </w:divBdr>
        </w:div>
        <w:div w:id="53047639">
          <w:marLeft w:val="0"/>
          <w:marRight w:val="0"/>
          <w:marTop w:val="0"/>
          <w:marBottom w:val="0"/>
          <w:divBdr>
            <w:top w:val="none" w:sz="0" w:space="0" w:color="auto"/>
            <w:left w:val="none" w:sz="0" w:space="0" w:color="auto"/>
            <w:bottom w:val="none" w:sz="0" w:space="0" w:color="auto"/>
            <w:right w:val="none" w:sz="0" w:space="0" w:color="auto"/>
          </w:divBdr>
        </w:div>
        <w:div w:id="1107701273">
          <w:marLeft w:val="0"/>
          <w:marRight w:val="0"/>
          <w:marTop w:val="0"/>
          <w:marBottom w:val="0"/>
          <w:divBdr>
            <w:top w:val="none" w:sz="0" w:space="0" w:color="auto"/>
            <w:left w:val="none" w:sz="0" w:space="0" w:color="auto"/>
            <w:bottom w:val="none" w:sz="0" w:space="0" w:color="auto"/>
            <w:right w:val="none" w:sz="0" w:space="0" w:color="auto"/>
          </w:divBdr>
        </w:div>
        <w:div w:id="346911272">
          <w:marLeft w:val="0"/>
          <w:marRight w:val="0"/>
          <w:marTop w:val="0"/>
          <w:marBottom w:val="0"/>
          <w:divBdr>
            <w:top w:val="none" w:sz="0" w:space="0" w:color="auto"/>
            <w:left w:val="none" w:sz="0" w:space="0" w:color="auto"/>
            <w:bottom w:val="none" w:sz="0" w:space="0" w:color="auto"/>
            <w:right w:val="none" w:sz="0" w:space="0" w:color="auto"/>
          </w:divBdr>
        </w:div>
        <w:div w:id="500311871">
          <w:marLeft w:val="0"/>
          <w:marRight w:val="0"/>
          <w:marTop w:val="0"/>
          <w:marBottom w:val="0"/>
          <w:divBdr>
            <w:top w:val="none" w:sz="0" w:space="0" w:color="auto"/>
            <w:left w:val="none" w:sz="0" w:space="0" w:color="auto"/>
            <w:bottom w:val="none" w:sz="0" w:space="0" w:color="auto"/>
            <w:right w:val="none" w:sz="0" w:space="0" w:color="auto"/>
          </w:divBdr>
        </w:div>
        <w:div w:id="591353569">
          <w:marLeft w:val="0"/>
          <w:marRight w:val="0"/>
          <w:marTop w:val="0"/>
          <w:marBottom w:val="0"/>
          <w:divBdr>
            <w:top w:val="none" w:sz="0" w:space="0" w:color="auto"/>
            <w:left w:val="none" w:sz="0" w:space="0" w:color="auto"/>
            <w:bottom w:val="none" w:sz="0" w:space="0" w:color="auto"/>
            <w:right w:val="none" w:sz="0" w:space="0" w:color="auto"/>
          </w:divBdr>
        </w:div>
        <w:div w:id="335116642">
          <w:marLeft w:val="0"/>
          <w:marRight w:val="0"/>
          <w:marTop w:val="0"/>
          <w:marBottom w:val="0"/>
          <w:divBdr>
            <w:top w:val="none" w:sz="0" w:space="0" w:color="auto"/>
            <w:left w:val="none" w:sz="0" w:space="0" w:color="auto"/>
            <w:bottom w:val="none" w:sz="0" w:space="0" w:color="auto"/>
            <w:right w:val="none" w:sz="0" w:space="0" w:color="auto"/>
          </w:divBdr>
        </w:div>
        <w:div w:id="1423526991">
          <w:marLeft w:val="0"/>
          <w:marRight w:val="0"/>
          <w:marTop w:val="0"/>
          <w:marBottom w:val="0"/>
          <w:divBdr>
            <w:top w:val="none" w:sz="0" w:space="0" w:color="auto"/>
            <w:left w:val="none" w:sz="0" w:space="0" w:color="auto"/>
            <w:bottom w:val="none" w:sz="0" w:space="0" w:color="auto"/>
            <w:right w:val="none" w:sz="0" w:space="0" w:color="auto"/>
          </w:divBdr>
        </w:div>
        <w:div w:id="17388932">
          <w:marLeft w:val="0"/>
          <w:marRight w:val="0"/>
          <w:marTop w:val="0"/>
          <w:marBottom w:val="0"/>
          <w:divBdr>
            <w:top w:val="none" w:sz="0" w:space="0" w:color="auto"/>
            <w:left w:val="none" w:sz="0" w:space="0" w:color="auto"/>
            <w:bottom w:val="none" w:sz="0" w:space="0" w:color="auto"/>
            <w:right w:val="none" w:sz="0" w:space="0" w:color="auto"/>
          </w:divBdr>
        </w:div>
        <w:div w:id="1407189167">
          <w:marLeft w:val="0"/>
          <w:marRight w:val="0"/>
          <w:marTop w:val="0"/>
          <w:marBottom w:val="0"/>
          <w:divBdr>
            <w:top w:val="none" w:sz="0" w:space="0" w:color="auto"/>
            <w:left w:val="none" w:sz="0" w:space="0" w:color="auto"/>
            <w:bottom w:val="none" w:sz="0" w:space="0" w:color="auto"/>
            <w:right w:val="none" w:sz="0" w:space="0" w:color="auto"/>
          </w:divBdr>
        </w:div>
        <w:div w:id="1115708752">
          <w:marLeft w:val="0"/>
          <w:marRight w:val="0"/>
          <w:marTop w:val="0"/>
          <w:marBottom w:val="0"/>
          <w:divBdr>
            <w:top w:val="none" w:sz="0" w:space="0" w:color="auto"/>
            <w:left w:val="none" w:sz="0" w:space="0" w:color="auto"/>
            <w:bottom w:val="none" w:sz="0" w:space="0" w:color="auto"/>
            <w:right w:val="none" w:sz="0" w:space="0" w:color="auto"/>
          </w:divBdr>
        </w:div>
        <w:div w:id="1514763084">
          <w:marLeft w:val="0"/>
          <w:marRight w:val="0"/>
          <w:marTop w:val="0"/>
          <w:marBottom w:val="0"/>
          <w:divBdr>
            <w:top w:val="none" w:sz="0" w:space="0" w:color="auto"/>
            <w:left w:val="none" w:sz="0" w:space="0" w:color="auto"/>
            <w:bottom w:val="none" w:sz="0" w:space="0" w:color="auto"/>
            <w:right w:val="none" w:sz="0" w:space="0" w:color="auto"/>
          </w:divBdr>
        </w:div>
        <w:div w:id="1561483409">
          <w:marLeft w:val="0"/>
          <w:marRight w:val="0"/>
          <w:marTop w:val="0"/>
          <w:marBottom w:val="0"/>
          <w:divBdr>
            <w:top w:val="none" w:sz="0" w:space="0" w:color="auto"/>
            <w:left w:val="none" w:sz="0" w:space="0" w:color="auto"/>
            <w:bottom w:val="none" w:sz="0" w:space="0" w:color="auto"/>
            <w:right w:val="none" w:sz="0" w:space="0" w:color="auto"/>
          </w:divBdr>
        </w:div>
        <w:div w:id="1226527384">
          <w:marLeft w:val="0"/>
          <w:marRight w:val="0"/>
          <w:marTop w:val="0"/>
          <w:marBottom w:val="0"/>
          <w:divBdr>
            <w:top w:val="none" w:sz="0" w:space="0" w:color="auto"/>
            <w:left w:val="none" w:sz="0" w:space="0" w:color="auto"/>
            <w:bottom w:val="none" w:sz="0" w:space="0" w:color="auto"/>
            <w:right w:val="none" w:sz="0" w:space="0" w:color="auto"/>
          </w:divBdr>
        </w:div>
        <w:div w:id="1127309652">
          <w:marLeft w:val="0"/>
          <w:marRight w:val="0"/>
          <w:marTop w:val="0"/>
          <w:marBottom w:val="0"/>
          <w:divBdr>
            <w:top w:val="none" w:sz="0" w:space="0" w:color="auto"/>
            <w:left w:val="none" w:sz="0" w:space="0" w:color="auto"/>
            <w:bottom w:val="none" w:sz="0" w:space="0" w:color="auto"/>
            <w:right w:val="none" w:sz="0" w:space="0" w:color="auto"/>
          </w:divBdr>
        </w:div>
        <w:div w:id="1881430219">
          <w:marLeft w:val="0"/>
          <w:marRight w:val="0"/>
          <w:marTop w:val="0"/>
          <w:marBottom w:val="0"/>
          <w:divBdr>
            <w:top w:val="none" w:sz="0" w:space="0" w:color="auto"/>
            <w:left w:val="none" w:sz="0" w:space="0" w:color="auto"/>
            <w:bottom w:val="none" w:sz="0" w:space="0" w:color="auto"/>
            <w:right w:val="none" w:sz="0" w:space="0" w:color="auto"/>
          </w:divBdr>
        </w:div>
        <w:div w:id="354500892">
          <w:marLeft w:val="0"/>
          <w:marRight w:val="0"/>
          <w:marTop w:val="0"/>
          <w:marBottom w:val="0"/>
          <w:divBdr>
            <w:top w:val="none" w:sz="0" w:space="0" w:color="auto"/>
            <w:left w:val="none" w:sz="0" w:space="0" w:color="auto"/>
            <w:bottom w:val="none" w:sz="0" w:space="0" w:color="auto"/>
            <w:right w:val="none" w:sz="0" w:space="0" w:color="auto"/>
          </w:divBdr>
        </w:div>
        <w:div w:id="1936283730">
          <w:marLeft w:val="0"/>
          <w:marRight w:val="0"/>
          <w:marTop w:val="0"/>
          <w:marBottom w:val="0"/>
          <w:divBdr>
            <w:top w:val="none" w:sz="0" w:space="0" w:color="auto"/>
            <w:left w:val="none" w:sz="0" w:space="0" w:color="auto"/>
            <w:bottom w:val="none" w:sz="0" w:space="0" w:color="auto"/>
            <w:right w:val="none" w:sz="0" w:space="0" w:color="auto"/>
          </w:divBdr>
        </w:div>
        <w:div w:id="1690637338">
          <w:marLeft w:val="0"/>
          <w:marRight w:val="0"/>
          <w:marTop w:val="0"/>
          <w:marBottom w:val="0"/>
          <w:divBdr>
            <w:top w:val="none" w:sz="0" w:space="0" w:color="auto"/>
            <w:left w:val="none" w:sz="0" w:space="0" w:color="auto"/>
            <w:bottom w:val="none" w:sz="0" w:space="0" w:color="auto"/>
            <w:right w:val="none" w:sz="0" w:space="0" w:color="auto"/>
          </w:divBdr>
        </w:div>
        <w:div w:id="1101417446">
          <w:marLeft w:val="0"/>
          <w:marRight w:val="0"/>
          <w:marTop w:val="0"/>
          <w:marBottom w:val="0"/>
          <w:divBdr>
            <w:top w:val="none" w:sz="0" w:space="0" w:color="auto"/>
            <w:left w:val="none" w:sz="0" w:space="0" w:color="auto"/>
            <w:bottom w:val="none" w:sz="0" w:space="0" w:color="auto"/>
            <w:right w:val="none" w:sz="0" w:space="0" w:color="auto"/>
          </w:divBdr>
        </w:div>
        <w:div w:id="1236821525">
          <w:marLeft w:val="0"/>
          <w:marRight w:val="0"/>
          <w:marTop w:val="0"/>
          <w:marBottom w:val="0"/>
          <w:divBdr>
            <w:top w:val="none" w:sz="0" w:space="0" w:color="auto"/>
            <w:left w:val="none" w:sz="0" w:space="0" w:color="auto"/>
            <w:bottom w:val="none" w:sz="0" w:space="0" w:color="auto"/>
            <w:right w:val="none" w:sz="0" w:space="0" w:color="auto"/>
          </w:divBdr>
        </w:div>
        <w:div w:id="1380714312">
          <w:marLeft w:val="0"/>
          <w:marRight w:val="0"/>
          <w:marTop w:val="0"/>
          <w:marBottom w:val="0"/>
          <w:divBdr>
            <w:top w:val="none" w:sz="0" w:space="0" w:color="auto"/>
            <w:left w:val="none" w:sz="0" w:space="0" w:color="auto"/>
            <w:bottom w:val="none" w:sz="0" w:space="0" w:color="auto"/>
            <w:right w:val="none" w:sz="0" w:space="0" w:color="auto"/>
          </w:divBdr>
        </w:div>
        <w:div w:id="1415199443">
          <w:marLeft w:val="0"/>
          <w:marRight w:val="0"/>
          <w:marTop w:val="0"/>
          <w:marBottom w:val="0"/>
          <w:divBdr>
            <w:top w:val="none" w:sz="0" w:space="0" w:color="auto"/>
            <w:left w:val="none" w:sz="0" w:space="0" w:color="auto"/>
            <w:bottom w:val="none" w:sz="0" w:space="0" w:color="auto"/>
            <w:right w:val="none" w:sz="0" w:space="0" w:color="auto"/>
          </w:divBdr>
        </w:div>
        <w:div w:id="1133136347">
          <w:marLeft w:val="0"/>
          <w:marRight w:val="0"/>
          <w:marTop w:val="0"/>
          <w:marBottom w:val="0"/>
          <w:divBdr>
            <w:top w:val="none" w:sz="0" w:space="0" w:color="auto"/>
            <w:left w:val="none" w:sz="0" w:space="0" w:color="auto"/>
            <w:bottom w:val="none" w:sz="0" w:space="0" w:color="auto"/>
            <w:right w:val="none" w:sz="0" w:space="0" w:color="auto"/>
          </w:divBdr>
        </w:div>
        <w:div w:id="2110805701">
          <w:marLeft w:val="0"/>
          <w:marRight w:val="0"/>
          <w:marTop w:val="0"/>
          <w:marBottom w:val="0"/>
          <w:divBdr>
            <w:top w:val="none" w:sz="0" w:space="0" w:color="auto"/>
            <w:left w:val="none" w:sz="0" w:space="0" w:color="auto"/>
            <w:bottom w:val="none" w:sz="0" w:space="0" w:color="auto"/>
            <w:right w:val="none" w:sz="0" w:space="0" w:color="auto"/>
          </w:divBdr>
        </w:div>
        <w:div w:id="1485584744">
          <w:marLeft w:val="0"/>
          <w:marRight w:val="0"/>
          <w:marTop w:val="0"/>
          <w:marBottom w:val="0"/>
          <w:divBdr>
            <w:top w:val="none" w:sz="0" w:space="0" w:color="auto"/>
            <w:left w:val="none" w:sz="0" w:space="0" w:color="auto"/>
            <w:bottom w:val="none" w:sz="0" w:space="0" w:color="auto"/>
            <w:right w:val="none" w:sz="0" w:space="0" w:color="auto"/>
          </w:divBdr>
        </w:div>
        <w:div w:id="1452741981">
          <w:marLeft w:val="0"/>
          <w:marRight w:val="0"/>
          <w:marTop w:val="0"/>
          <w:marBottom w:val="0"/>
          <w:divBdr>
            <w:top w:val="none" w:sz="0" w:space="0" w:color="auto"/>
            <w:left w:val="none" w:sz="0" w:space="0" w:color="auto"/>
            <w:bottom w:val="none" w:sz="0" w:space="0" w:color="auto"/>
            <w:right w:val="none" w:sz="0" w:space="0" w:color="auto"/>
          </w:divBdr>
        </w:div>
        <w:div w:id="549616675">
          <w:marLeft w:val="0"/>
          <w:marRight w:val="0"/>
          <w:marTop w:val="0"/>
          <w:marBottom w:val="0"/>
          <w:divBdr>
            <w:top w:val="none" w:sz="0" w:space="0" w:color="auto"/>
            <w:left w:val="none" w:sz="0" w:space="0" w:color="auto"/>
            <w:bottom w:val="none" w:sz="0" w:space="0" w:color="auto"/>
            <w:right w:val="none" w:sz="0" w:space="0" w:color="auto"/>
          </w:divBdr>
        </w:div>
        <w:div w:id="2979110">
          <w:marLeft w:val="0"/>
          <w:marRight w:val="0"/>
          <w:marTop w:val="0"/>
          <w:marBottom w:val="0"/>
          <w:divBdr>
            <w:top w:val="none" w:sz="0" w:space="0" w:color="auto"/>
            <w:left w:val="none" w:sz="0" w:space="0" w:color="auto"/>
            <w:bottom w:val="none" w:sz="0" w:space="0" w:color="auto"/>
            <w:right w:val="none" w:sz="0" w:space="0" w:color="auto"/>
          </w:divBdr>
        </w:div>
        <w:div w:id="1891989942">
          <w:marLeft w:val="0"/>
          <w:marRight w:val="0"/>
          <w:marTop w:val="0"/>
          <w:marBottom w:val="0"/>
          <w:divBdr>
            <w:top w:val="none" w:sz="0" w:space="0" w:color="auto"/>
            <w:left w:val="none" w:sz="0" w:space="0" w:color="auto"/>
            <w:bottom w:val="none" w:sz="0" w:space="0" w:color="auto"/>
            <w:right w:val="none" w:sz="0" w:space="0" w:color="auto"/>
          </w:divBdr>
        </w:div>
        <w:div w:id="1445003397">
          <w:marLeft w:val="0"/>
          <w:marRight w:val="0"/>
          <w:marTop w:val="0"/>
          <w:marBottom w:val="0"/>
          <w:divBdr>
            <w:top w:val="none" w:sz="0" w:space="0" w:color="auto"/>
            <w:left w:val="none" w:sz="0" w:space="0" w:color="auto"/>
            <w:bottom w:val="none" w:sz="0" w:space="0" w:color="auto"/>
            <w:right w:val="none" w:sz="0" w:space="0" w:color="auto"/>
          </w:divBdr>
        </w:div>
        <w:div w:id="1800687210">
          <w:marLeft w:val="0"/>
          <w:marRight w:val="0"/>
          <w:marTop w:val="0"/>
          <w:marBottom w:val="0"/>
          <w:divBdr>
            <w:top w:val="none" w:sz="0" w:space="0" w:color="auto"/>
            <w:left w:val="none" w:sz="0" w:space="0" w:color="auto"/>
            <w:bottom w:val="none" w:sz="0" w:space="0" w:color="auto"/>
            <w:right w:val="none" w:sz="0" w:space="0" w:color="auto"/>
          </w:divBdr>
        </w:div>
        <w:div w:id="1793934473">
          <w:marLeft w:val="0"/>
          <w:marRight w:val="0"/>
          <w:marTop w:val="0"/>
          <w:marBottom w:val="0"/>
          <w:divBdr>
            <w:top w:val="none" w:sz="0" w:space="0" w:color="auto"/>
            <w:left w:val="none" w:sz="0" w:space="0" w:color="auto"/>
            <w:bottom w:val="none" w:sz="0" w:space="0" w:color="auto"/>
            <w:right w:val="none" w:sz="0" w:space="0" w:color="auto"/>
          </w:divBdr>
        </w:div>
        <w:div w:id="1210023838">
          <w:marLeft w:val="0"/>
          <w:marRight w:val="0"/>
          <w:marTop w:val="0"/>
          <w:marBottom w:val="0"/>
          <w:divBdr>
            <w:top w:val="none" w:sz="0" w:space="0" w:color="auto"/>
            <w:left w:val="none" w:sz="0" w:space="0" w:color="auto"/>
            <w:bottom w:val="none" w:sz="0" w:space="0" w:color="auto"/>
            <w:right w:val="none" w:sz="0" w:space="0" w:color="auto"/>
          </w:divBdr>
        </w:div>
        <w:div w:id="128019017">
          <w:marLeft w:val="0"/>
          <w:marRight w:val="0"/>
          <w:marTop w:val="0"/>
          <w:marBottom w:val="0"/>
          <w:divBdr>
            <w:top w:val="none" w:sz="0" w:space="0" w:color="auto"/>
            <w:left w:val="none" w:sz="0" w:space="0" w:color="auto"/>
            <w:bottom w:val="none" w:sz="0" w:space="0" w:color="auto"/>
            <w:right w:val="none" w:sz="0" w:space="0" w:color="auto"/>
          </w:divBdr>
        </w:div>
        <w:div w:id="661852121">
          <w:marLeft w:val="0"/>
          <w:marRight w:val="0"/>
          <w:marTop w:val="0"/>
          <w:marBottom w:val="0"/>
          <w:divBdr>
            <w:top w:val="none" w:sz="0" w:space="0" w:color="auto"/>
            <w:left w:val="none" w:sz="0" w:space="0" w:color="auto"/>
            <w:bottom w:val="none" w:sz="0" w:space="0" w:color="auto"/>
            <w:right w:val="none" w:sz="0" w:space="0" w:color="auto"/>
          </w:divBdr>
        </w:div>
        <w:div w:id="2070493413">
          <w:marLeft w:val="0"/>
          <w:marRight w:val="0"/>
          <w:marTop w:val="0"/>
          <w:marBottom w:val="0"/>
          <w:divBdr>
            <w:top w:val="none" w:sz="0" w:space="0" w:color="auto"/>
            <w:left w:val="none" w:sz="0" w:space="0" w:color="auto"/>
            <w:bottom w:val="none" w:sz="0" w:space="0" w:color="auto"/>
            <w:right w:val="none" w:sz="0" w:space="0" w:color="auto"/>
          </w:divBdr>
        </w:div>
        <w:div w:id="959998644">
          <w:marLeft w:val="0"/>
          <w:marRight w:val="0"/>
          <w:marTop w:val="0"/>
          <w:marBottom w:val="0"/>
          <w:divBdr>
            <w:top w:val="none" w:sz="0" w:space="0" w:color="auto"/>
            <w:left w:val="none" w:sz="0" w:space="0" w:color="auto"/>
            <w:bottom w:val="none" w:sz="0" w:space="0" w:color="auto"/>
            <w:right w:val="none" w:sz="0" w:space="0" w:color="auto"/>
          </w:divBdr>
        </w:div>
        <w:div w:id="652099671">
          <w:marLeft w:val="0"/>
          <w:marRight w:val="0"/>
          <w:marTop w:val="0"/>
          <w:marBottom w:val="0"/>
          <w:divBdr>
            <w:top w:val="none" w:sz="0" w:space="0" w:color="auto"/>
            <w:left w:val="none" w:sz="0" w:space="0" w:color="auto"/>
            <w:bottom w:val="none" w:sz="0" w:space="0" w:color="auto"/>
            <w:right w:val="none" w:sz="0" w:space="0" w:color="auto"/>
          </w:divBdr>
        </w:div>
        <w:div w:id="1826318500">
          <w:marLeft w:val="0"/>
          <w:marRight w:val="0"/>
          <w:marTop w:val="0"/>
          <w:marBottom w:val="0"/>
          <w:divBdr>
            <w:top w:val="none" w:sz="0" w:space="0" w:color="auto"/>
            <w:left w:val="none" w:sz="0" w:space="0" w:color="auto"/>
            <w:bottom w:val="none" w:sz="0" w:space="0" w:color="auto"/>
            <w:right w:val="none" w:sz="0" w:space="0" w:color="auto"/>
          </w:divBdr>
        </w:div>
        <w:div w:id="1905212024">
          <w:marLeft w:val="0"/>
          <w:marRight w:val="0"/>
          <w:marTop w:val="0"/>
          <w:marBottom w:val="0"/>
          <w:divBdr>
            <w:top w:val="none" w:sz="0" w:space="0" w:color="auto"/>
            <w:left w:val="none" w:sz="0" w:space="0" w:color="auto"/>
            <w:bottom w:val="none" w:sz="0" w:space="0" w:color="auto"/>
            <w:right w:val="none" w:sz="0" w:space="0" w:color="auto"/>
          </w:divBdr>
        </w:div>
        <w:div w:id="723066605">
          <w:marLeft w:val="0"/>
          <w:marRight w:val="0"/>
          <w:marTop w:val="0"/>
          <w:marBottom w:val="0"/>
          <w:divBdr>
            <w:top w:val="none" w:sz="0" w:space="0" w:color="auto"/>
            <w:left w:val="none" w:sz="0" w:space="0" w:color="auto"/>
            <w:bottom w:val="none" w:sz="0" w:space="0" w:color="auto"/>
            <w:right w:val="none" w:sz="0" w:space="0" w:color="auto"/>
          </w:divBdr>
        </w:div>
        <w:div w:id="1903983399">
          <w:marLeft w:val="0"/>
          <w:marRight w:val="0"/>
          <w:marTop w:val="0"/>
          <w:marBottom w:val="0"/>
          <w:divBdr>
            <w:top w:val="none" w:sz="0" w:space="0" w:color="auto"/>
            <w:left w:val="none" w:sz="0" w:space="0" w:color="auto"/>
            <w:bottom w:val="none" w:sz="0" w:space="0" w:color="auto"/>
            <w:right w:val="none" w:sz="0" w:space="0" w:color="auto"/>
          </w:divBdr>
        </w:div>
        <w:div w:id="1044717809">
          <w:marLeft w:val="0"/>
          <w:marRight w:val="0"/>
          <w:marTop w:val="0"/>
          <w:marBottom w:val="0"/>
          <w:divBdr>
            <w:top w:val="none" w:sz="0" w:space="0" w:color="auto"/>
            <w:left w:val="none" w:sz="0" w:space="0" w:color="auto"/>
            <w:bottom w:val="none" w:sz="0" w:space="0" w:color="auto"/>
            <w:right w:val="none" w:sz="0" w:space="0" w:color="auto"/>
          </w:divBdr>
        </w:div>
        <w:div w:id="1102990948">
          <w:marLeft w:val="0"/>
          <w:marRight w:val="0"/>
          <w:marTop w:val="0"/>
          <w:marBottom w:val="0"/>
          <w:divBdr>
            <w:top w:val="none" w:sz="0" w:space="0" w:color="auto"/>
            <w:left w:val="none" w:sz="0" w:space="0" w:color="auto"/>
            <w:bottom w:val="none" w:sz="0" w:space="0" w:color="auto"/>
            <w:right w:val="none" w:sz="0" w:space="0" w:color="auto"/>
          </w:divBdr>
        </w:div>
        <w:div w:id="1798643633">
          <w:marLeft w:val="0"/>
          <w:marRight w:val="0"/>
          <w:marTop w:val="0"/>
          <w:marBottom w:val="0"/>
          <w:divBdr>
            <w:top w:val="none" w:sz="0" w:space="0" w:color="auto"/>
            <w:left w:val="none" w:sz="0" w:space="0" w:color="auto"/>
            <w:bottom w:val="none" w:sz="0" w:space="0" w:color="auto"/>
            <w:right w:val="none" w:sz="0" w:space="0" w:color="auto"/>
          </w:divBdr>
        </w:div>
        <w:div w:id="1544757176">
          <w:marLeft w:val="0"/>
          <w:marRight w:val="0"/>
          <w:marTop w:val="0"/>
          <w:marBottom w:val="0"/>
          <w:divBdr>
            <w:top w:val="none" w:sz="0" w:space="0" w:color="auto"/>
            <w:left w:val="none" w:sz="0" w:space="0" w:color="auto"/>
            <w:bottom w:val="none" w:sz="0" w:space="0" w:color="auto"/>
            <w:right w:val="none" w:sz="0" w:space="0" w:color="auto"/>
          </w:divBdr>
        </w:div>
        <w:div w:id="1654677106">
          <w:marLeft w:val="0"/>
          <w:marRight w:val="0"/>
          <w:marTop w:val="0"/>
          <w:marBottom w:val="0"/>
          <w:divBdr>
            <w:top w:val="none" w:sz="0" w:space="0" w:color="auto"/>
            <w:left w:val="none" w:sz="0" w:space="0" w:color="auto"/>
            <w:bottom w:val="none" w:sz="0" w:space="0" w:color="auto"/>
            <w:right w:val="none" w:sz="0" w:space="0" w:color="auto"/>
          </w:divBdr>
        </w:div>
        <w:div w:id="1319967253">
          <w:marLeft w:val="0"/>
          <w:marRight w:val="0"/>
          <w:marTop w:val="0"/>
          <w:marBottom w:val="0"/>
          <w:divBdr>
            <w:top w:val="none" w:sz="0" w:space="0" w:color="auto"/>
            <w:left w:val="none" w:sz="0" w:space="0" w:color="auto"/>
            <w:bottom w:val="none" w:sz="0" w:space="0" w:color="auto"/>
            <w:right w:val="none" w:sz="0" w:space="0" w:color="auto"/>
          </w:divBdr>
        </w:div>
        <w:div w:id="554122358">
          <w:marLeft w:val="0"/>
          <w:marRight w:val="0"/>
          <w:marTop w:val="0"/>
          <w:marBottom w:val="0"/>
          <w:divBdr>
            <w:top w:val="none" w:sz="0" w:space="0" w:color="auto"/>
            <w:left w:val="none" w:sz="0" w:space="0" w:color="auto"/>
            <w:bottom w:val="none" w:sz="0" w:space="0" w:color="auto"/>
            <w:right w:val="none" w:sz="0" w:space="0" w:color="auto"/>
          </w:divBdr>
        </w:div>
        <w:div w:id="407507508">
          <w:marLeft w:val="0"/>
          <w:marRight w:val="0"/>
          <w:marTop w:val="0"/>
          <w:marBottom w:val="0"/>
          <w:divBdr>
            <w:top w:val="none" w:sz="0" w:space="0" w:color="auto"/>
            <w:left w:val="none" w:sz="0" w:space="0" w:color="auto"/>
            <w:bottom w:val="none" w:sz="0" w:space="0" w:color="auto"/>
            <w:right w:val="none" w:sz="0" w:space="0" w:color="auto"/>
          </w:divBdr>
        </w:div>
        <w:div w:id="1634749212">
          <w:marLeft w:val="0"/>
          <w:marRight w:val="0"/>
          <w:marTop w:val="0"/>
          <w:marBottom w:val="0"/>
          <w:divBdr>
            <w:top w:val="none" w:sz="0" w:space="0" w:color="auto"/>
            <w:left w:val="none" w:sz="0" w:space="0" w:color="auto"/>
            <w:bottom w:val="none" w:sz="0" w:space="0" w:color="auto"/>
            <w:right w:val="none" w:sz="0" w:space="0" w:color="auto"/>
          </w:divBdr>
        </w:div>
        <w:div w:id="576476744">
          <w:marLeft w:val="0"/>
          <w:marRight w:val="0"/>
          <w:marTop w:val="0"/>
          <w:marBottom w:val="0"/>
          <w:divBdr>
            <w:top w:val="none" w:sz="0" w:space="0" w:color="auto"/>
            <w:left w:val="none" w:sz="0" w:space="0" w:color="auto"/>
            <w:bottom w:val="none" w:sz="0" w:space="0" w:color="auto"/>
            <w:right w:val="none" w:sz="0" w:space="0" w:color="auto"/>
          </w:divBdr>
        </w:div>
        <w:div w:id="800611592">
          <w:marLeft w:val="0"/>
          <w:marRight w:val="0"/>
          <w:marTop w:val="0"/>
          <w:marBottom w:val="0"/>
          <w:divBdr>
            <w:top w:val="none" w:sz="0" w:space="0" w:color="auto"/>
            <w:left w:val="none" w:sz="0" w:space="0" w:color="auto"/>
            <w:bottom w:val="none" w:sz="0" w:space="0" w:color="auto"/>
            <w:right w:val="none" w:sz="0" w:space="0" w:color="auto"/>
          </w:divBdr>
        </w:div>
        <w:div w:id="214001434">
          <w:marLeft w:val="0"/>
          <w:marRight w:val="0"/>
          <w:marTop w:val="0"/>
          <w:marBottom w:val="0"/>
          <w:divBdr>
            <w:top w:val="none" w:sz="0" w:space="0" w:color="auto"/>
            <w:left w:val="none" w:sz="0" w:space="0" w:color="auto"/>
            <w:bottom w:val="none" w:sz="0" w:space="0" w:color="auto"/>
            <w:right w:val="none" w:sz="0" w:space="0" w:color="auto"/>
          </w:divBdr>
        </w:div>
        <w:div w:id="1954942556">
          <w:marLeft w:val="0"/>
          <w:marRight w:val="0"/>
          <w:marTop w:val="0"/>
          <w:marBottom w:val="0"/>
          <w:divBdr>
            <w:top w:val="none" w:sz="0" w:space="0" w:color="auto"/>
            <w:left w:val="none" w:sz="0" w:space="0" w:color="auto"/>
            <w:bottom w:val="none" w:sz="0" w:space="0" w:color="auto"/>
            <w:right w:val="none" w:sz="0" w:space="0" w:color="auto"/>
          </w:divBdr>
        </w:div>
        <w:div w:id="1700736488">
          <w:marLeft w:val="0"/>
          <w:marRight w:val="0"/>
          <w:marTop w:val="0"/>
          <w:marBottom w:val="0"/>
          <w:divBdr>
            <w:top w:val="none" w:sz="0" w:space="0" w:color="auto"/>
            <w:left w:val="none" w:sz="0" w:space="0" w:color="auto"/>
            <w:bottom w:val="none" w:sz="0" w:space="0" w:color="auto"/>
            <w:right w:val="none" w:sz="0" w:space="0" w:color="auto"/>
          </w:divBdr>
        </w:div>
        <w:div w:id="790249253">
          <w:marLeft w:val="0"/>
          <w:marRight w:val="0"/>
          <w:marTop w:val="0"/>
          <w:marBottom w:val="0"/>
          <w:divBdr>
            <w:top w:val="none" w:sz="0" w:space="0" w:color="auto"/>
            <w:left w:val="none" w:sz="0" w:space="0" w:color="auto"/>
            <w:bottom w:val="none" w:sz="0" w:space="0" w:color="auto"/>
            <w:right w:val="none" w:sz="0" w:space="0" w:color="auto"/>
          </w:divBdr>
        </w:div>
        <w:div w:id="111636503">
          <w:marLeft w:val="0"/>
          <w:marRight w:val="0"/>
          <w:marTop w:val="0"/>
          <w:marBottom w:val="0"/>
          <w:divBdr>
            <w:top w:val="none" w:sz="0" w:space="0" w:color="auto"/>
            <w:left w:val="none" w:sz="0" w:space="0" w:color="auto"/>
            <w:bottom w:val="none" w:sz="0" w:space="0" w:color="auto"/>
            <w:right w:val="none" w:sz="0" w:space="0" w:color="auto"/>
          </w:divBdr>
        </w:div>
        <w:div w:id="1323041055">
          <w:marLeft w:val="0"/>
          <w:marRight w:val="0"/>
          <w:marTop w:val="0"/>
          <w:marBottom w:val="0"/>
          <w:divBdr>
            <w:top w:val="none" w:sz="0" w:space="0" w:color="auto"/>
            <w:left w:val="none" w:sz="0" w:space="0" w:color="auto"/>
            <w:bottom w:val="none" w:sz="0" w:space="0" w:color="auto"/>
            <w:right w:val="none" w:sz="0" w:space="0" w:color="auto"/>
          </w:divBdr>
        </w:div>
        <w:div w:id="2014726464">
          <w:marLeft w:val="0"/>
          <w:marRight w:val="0"/>
          <w:marTop w:val="0"/>
          <w:marBottom w:val="0"/>
          <w:divBdr>
            <w:top w:val="none" w:sz="0" w:space="0" w:color="auto"/>
            <w:left w:val="none" w:sz="0" w:space="0" w:color="auto"/>
            <w:bottom w:val="none" w:sz="0" w:space="0" w:color="auto"/>
            <w:right w:val="none" w:sz="0" w:space="0" w:color="auto"/>
          </w:divBdr>
        </w:div>
        <w:div w:id="1175263479">
          <w:marLeft w:val="0"/>
          <w:marRight w:val="0"/>
          <w:marTop w:val="0"/>
          <w:marBottom w:val="0"/>
          <w:divBdr>
            <w:top w:val="none" w:sz="0" w:space="0" w:color="auto"/>
            <w:left w:val="none" w:sz="0" w:space="0" w:color="auto"/>
            <w:bottom w:val="none" w:sz="0" w:space="0" w:color="auto"/>
            <w:right w:val="none" w:sz="0" w:space="0" w:color="auto"/>
          </w:divBdr>
        </w:div>
        <w:div w:id="1418090799">
          <w:marLeft w:val="0"/>
          <w:marRight w:val="0"/>
          <w:marTop w:val="0"/>
          <w:marBottom w:val="0"/>
          <w:divBdr>
            <w:top w:val="none" w:sz="0" w:space="0" w:color="auto"/>
            <w:left w:val="none" w:sz="0" w:space="0" w:color="auto"/>
            <w:bottom w:val="none" w:sz="0" w:space="0" w:color="auto"/>
            <w:right w:val="none" w:sz="0" w:space="0" w:color="auto"/>
          </w:divBdr>
        </w:div>
        <w:div w:id="113256103">
          <w:marLeft w:val="0"/>
          <w:marRight w:val="0"/>
          <w:marTop w:val="0"/>
          <w:marBottom w:val="0"/>
          <w:divBdr>
            <w:top w:val="none" w:sz="0" w:space="0" w:color="auto"/>
            <w:left w:val="none" w:sz="0" w:space="0" w:color="auto"/>
            <w:bottom w:val="none" w:sz="0" w:space="0" w:color="auto"/>
            <w:right w:val="none" w:sz="0" w:space="0" w:color="auto"/>
          </w:divBdr>
        </w:div>
        <w:div w:id="1538162414">
          <w:marLeft w:val="0"/>
          <w:marRight w:val="0"/>
          <w:marTop w:val="0"/>
          <w:marBottom w:val="0"/>
          <w:divBdr>
            <w:top w:val="none" w:sz="0" w:space="0" w:color="auto"/>
            <w:left w:val="none" w:sz="0" w:space="0" w:color="auto"/>
            <w:bottom w:val="none" w:sz="0" w:space="0" w:color="auto"/>
            <w:right w:val="none" w:sz="0" w:space="0" w:color="auto"/>
          </w:divBdr>
        </w:div>
        <w:div w:id="363286313">
          <w:marLeft w:val="0"/>
          <w:marRight w:val="0"/>
          <w:marTop w:val="0"/>
          <w:marBottom w:val="0"/>
          <w:divBdr>
            <w:top w:val="none" w:sz="0" w:space="0" w:color="auto"/>
            <w:left w:val="none" w:sz="0" w:space="0" w:color="auto"/>
            <w:bottom w:val="none" w:sz="0" w:space="0" w:color="auto"/>
            <w:right w:val="none" w:sz="0" w:space="0" w:color="auto"/>
          </w:divBdr>
        </w:div>
        <w:div w:id="18818104">
          <w:marLeft w:val="0"/>
          <w:marRight w:val="0"/>
          <w:marTop w:val="0"/>
          <w:marBottom w:val="0"/>
          <w:divBdr>
            <w:top w:val="none" w:sz="0" w:space="0" w:color="auto"/>
            <w:left w:val="none" w:sz="0" w:space="0" w:color="auto"/>
            <w:bottom w:val="none" w:sz="0" w:space="0" w:color="auto"/>
            <w:right w:val="none" w:sz="0" w:space="0" w:color="auto"/>
          </w:divBdr>
        </w:div>
        <w:div w:id="190342026">
          <w:marLeft w:val="0"/>
          <w:marRight w:val="0"/>
          <w:marTop w:val="0"/>
          <w:marBottom w:val="0"/>
          <w:divBdr>
            <w:top w:val="none" w:sz="0" w:space="0" w:color="auto"/>
            <w:left w:val="none" w:sz="0" w:space="0" w:color="auto"/>
            <w:bottom w:val="none" w:sz="0" w:space="0" w:color="auto"/>
            <w:right w:val="none" w:sz="0" w:space="0" w:color="auto"/>
          </w:divBdr>
        </w:div>
        <w:div w:id="1502156981">
          <w:marLeft w:val="0"/>
          <w:marRight w:val="0"/>
          <w:marTop w:val="0"/>
          <w:marBottom w:val="0"/>
          <w:divBdr>
            <w:top w:val="none" w:sz="0" w:space="0" w:color="auto"/>
            <w:left w:val="none" w:sz="0" w:space="0" w:color="auto"/>
            <w:bottom w:val="none" w:sz="0" w:space="0" w:color="auto"/>
            <w:right w:val="none" w:sz="0" w:space="0" w:color="auto"/>
          </w:divBdr>
        </w:div>
        <w:div w:id="1997682986">
          <w:marLeft w:val="0"/>
          <w:marRight w:val="0"/>
          <w:marTop w:val="0"/>
          <w:marBottom w:val="0"/>
          <w:divBdr>
            <w:top w:val="none" w:sz="0" w:space="0" w:color="auto"/>
            <w:left w:val="none" w:sz="0" w:space="0" w:color="auto"/>
            <w:bottom w:val="none" w:sz="0" w:space="0" w:color="auto"/>
            <w:right w:val="none" w:sz="0" w:space="0" w:color="auto"/>
          </w:divBdr>
        </w:div>
        <w:div w:id="629021199">
          <w:marLeft w:val="0"/>
          <w:marRight w:val="0"/>
          <w:marTop w:val="0"/>
          <w:marBottom w:val="0"/>
          <w:divBdr>
            <w:top w:val="none" w:sz="0" w:space="0" w:color="auto"/>
            <w:left w:val="none" w:sz="0" w:space="0" w:color="auto"/>
            <w:bottom w:val="none" w:sz="0" w:space="0" w:color="auto"/>
            <w:right w:val="none" w:sz="0" w:space="0" w:color="auto"/>
          </w:divBdr>
        </w:div>
        <w:div w:id="1414008395">
          <w:marLeft w:val="0"/>
          <w:marRight w:val="0"/>
          <w:marTop w:val="0"/>
          <w:marBottom w:val="0"/>
          <w:divBdr>
            <w:top w:val="none" w:sz="0" w:space="0" w:color="auto"/>
            <w:left w:val="none" w:sz="0" w:space="0" w:color="auto"/>
            <w:bottom w:val="none" w:sz="0" w:space="0" w:color="auto"/>
            <w:right w:val="none" w:sz="0" w:space="0" w:color="auto"/>
          </w:divBdr>
        </w:div>
        <w:div w:id="1697074300">
          <w:marLeft w:val="0"/>
          <w:marRight w:val="0"/>
          <w:marTop w:val="0"/>
          <w:marBottom w:val="0"/>
          <w:divBdr>
            <w:top w:val="none" w:sz="0" w:space="0" w:color="auto"/>
            <w:left w:val="none" w:sz="0" w:space="0" w:color="auto"/>
            <w:bottom w:val="none" w:sz="0" w:space="0" w:color="auto"/>
            <w:right w:val="none" w:sz="0" w:space="0" w:color="auto"/>
          </w:divBdr>
        </w:div>
        <w:div w:id="1345090248">
          <w:marLeft w:val="0"/>
          <w:marRight w:val="0"/>
          <w:marTop w:val="0"/>
          <w:marBottom w:val="0"/>
          <w:divBdr>
            <w:top w:val="none" w:sz="0" w:space="0" w:color="auto"/>
            <w:left w:val="none" w:sz="0" w:space="0" w:color="auto"/>
            <w:bottom w:val="none" w:sz="0" w:space="0" w:color="auto"/>
            <w:right w:val="none" w:sz="0" w:space="0" w:color="auto"/>
          </w:divBdr>
        </w:div>
        <w:div w:id="445197271">
          <w:marLeft w:val="0"/>
          <w:marRight w:val="0"/>
          <w:marTop w:val="0"/>
          <w:marBottom w:val="0"/>
          <w:divBdr>
            <w:top w:val="none" w:sz="0" w:space="0" w:color="auto"/>
            <w:left w:val="none" w:sz="0" w:space="0" w:color="auto"/>
            <w:bottom w:val="none" w:sz="0" w:space="0" w:color="auto"/>
            <w:right w:val="none" w:sz="0" w:space="0" w:color="auto"/>
          </w:divBdr>
        </w:div>
        <w:div w:id="1903634333">
          <w:marLeft w:val="0"/>
          <w:marRight w:val="0"/>
          <w:marTop w:val="0"/>
          <w:marBottom w:val="0"/>
          <w:divBdr>
            <w:top w:val="none" w:sz="0" w:space="0" w:color="auto"/>
            <w:left w:val="none" w:sz="0" w:space="0" w:color="auto"/>
            <w:bottom w:val="none" w:sz="0" w:space="0" w:color="auto"/>
            <w:right w:val="none" w:sz="0" w:space="0" w:color="auto"/>
          </w:divBdr>
        </w:div>
        <w:div w:id="1025867329">
          <w:marLeft w:val="0"/>
          <w:marRight w:val="0"/>
          <w:marTop w:val="0"/>
          <w:marBottom w:val="0"/>
          <w:divBdr>
            <w:top w:val="none" w:sz="0" w:space="0" w:color="auto"/>
            <w:left w:val="none" w:sz="0" w:space="0" w:color="auto"/>
            <w:bottom w:val="none" w:sz="0" w:space="0" w:color="auto"/>
            <w:right w:val="none" w:sz="0" w:space="0" w:color="auto"/>
          </w:divBdr>
        </w:div>
        <w:div w:id="704868419">
          <w:marLeft w:val="0"/>
          <w:marRight w:val="0"/>
          <w:marTop w:val="0"/>
          <w:marBottom w:val="0"/>
          <w:divBdr>
            <w:top w:val="none" w:sz="0" w:space="0" w:color="auto"/>
            <w:left w:val="none" w:sz="0" w:space="0" w:color="auto"/>
            <w:bottom w:val="none" w:sz="0" w:space="0" w:color="auto"/>
            <w:right w:val="none" w:sz="0" w:space="0" w:color="auto"/>
          </w:divBdr>
        </w:div>
        <w:div w:id="1369259032">
          <w:marLeft w:val="0"/>
          <w:marRight w:val="0"/>
          <w:marTop w:val="0"/>
          <w:marBottom w:val="0"/>
          <w:divBdr>
            <w:top w:val="none" w:sz="0" w:space="0" w:color="auto"/>
            <w:left w:val="none" w:sz="0" w:space="0" w:color="auto"/>
            <w:bottom w:val="none" w:sz="0" w:space="0" w:color="auto"/>
            <w:right w:val="none" w:sz="0" w:space="0" w:color="auto"/>
          </w:divBdr>
        </w:div>
        <w:div w:id="1822041786">
          <w:marLeft w:val="0"/>
          <w:marRight w:val="0"/>
          <w:marTop w:val="0"/>
          <w:marBottom w:val="0"/>
          <w:divBdr>
            <w:top w:val="none" w:sz="0" w:space="0" w:color="auto"/>
            <w:left w:val="none" w:sz="0" w:space="0" w:color="auto"/>
            <w:bottom w:val="none" w:sz="0" w:space="0" w:color="auto"/>
            <w:right w:val="none" w:sz="0" w:space="0" w:color="auto"/>
          </w:divBdr>
        </w:div>
        <w:div w:id="1224487629">
          <w:marLeft w:val="0"/>
          <w:marRight w:val="0"/>
          <w:marTop w:val="0"/>
          <w:marBottom w:val="0"/>
          <w:divBdr>
            <w:top w:val="none" w:sz="0" w:space="0" w:color="auto"/>
            <w:left w:val="none" w:sz="0" w:space="0" w:color="auto"/>
            <w:bottom w:val="none" w:sz="0" w:space="0" w:color="auto"/>
            <w:right w:val="none" w:sz="0" w:space="0" w:color="auto"/>
          </w:divBdr>
        </w:div>
        <w:div w:id="187912736">
          <w:marLeft w:val="0"/>
          <w:marRight w:val="0"/>
          <w:marTop w:val="0"/>
          <w:marBottom w:val="0"/>
          <w:divBdr>
            <w:top w:val="none" w:sz="0" w:space="0" w:color="auto"/>
            <w:left w:val="none" w:sz="0" w:space="0" w:color="auto"/>
            <w:bottom w:val="none" w:sz="0" w:space="0" w:color="auto"/>
            <w:right w:val="none" w:sz="0" w:space="0" w:color="auto"/>
          </w:divBdr>
        </w:div>
        <w:div w:id="831919369">
          <w:marLeft w:val="0"/>
          <w:marRight w:val="0"/>
          <w:marTop w:val="0"/>
          <w:marBottom w:val="0"/>
          <w:divBdr>
            <w:top w:val="none" w:sz="0" w:space="0" w:color="auto"/>
            <w:left w:val="none" w:sz="0" w:space="0" w:color="auto"/>
            <w:bottom w:val="none" w:sz="0" w:space="0" w:color="auto"/>
            <w:right w:val="none" w:sz="0" w:space="0" w:color="auto"/>
          </w:divBdr>
        </w:div>
        <w:div w:id="315382052">
          <w:marLeft w:val="0"/>
          <w:marRight w:val="0"/>
          <w:marTop w:val="0"/>
          <w:marBottom w:val="0"/>
          <w:divBdr>
            <w:top w:val="none" w:sz="0" w:space="0" w:color="auto"/>
            <w:left w:val="none" w:sz="0" w:space="0" w:color="auto"/>
            <w:bottom w:val="none" w:sz="0" w:space="0" w:color="auto"/>
            <w:right w:val="none" w:sz="0" w:space="0" w:color="auto"/>
          </w:divBdr>
        </w:div>
        <w:div w:id="1799491645">
          <w:marLeft w:val="0"/>
          <w:marRight w:val="0"/>
          <w:marTop w:val="0"/>
          <w:marBottom w:val="0"/>
          <w:divBdr>
            <w:top w:val="none" w:sz="0" w:space="0" w:color="auto"/>
            <w:left w:val="none" w:sz="0" w:space="0" w:color="auto"/>
            <w:bottom w:val="none" w:sz="0" w:space="0" w:color="auto"/>
            <w:right w:val="none" w:sz="0" w:space="0" w:color="auto"/>
          </w:divBdr>
        </w:div>
        <w:div w:id="152456059">
          <w:marLeft w:val="0"/>
          <w:marRight w:val="0"/>
          <w:marTop w:val="0"/>
          <w:marBottom w:val="0"/>
          <w:divBdr>
            <w:top w:val="none" w:sz="0" w:space="0" w:color="auto"/>
            <w:left w:val="none" w:sz="0" w:space="0" w:color="auto"/>
            <w:bottom w:val="none" w:sz="0" w:space="0" w:color="auto"/>
            <w:right w:val="none" w:sz="0" w:space="0" w:color="auto"/>
          </w:divBdr>
        </w:div>
        <w:div w:id="1580021635">
          <w:marLeft w:val="0"/>
          <w:marRight w:val="0"/>
          <w:marTop w:val="0"/>
          <w:marBottom w:val="0"/>
          <w:divBdr>
            <w:top w:val="none" w:sz="0" w:space="0" w:color="auto"/>
            <w:left w:val="none" w:sz="0" w:space="0" w:color="auto"/>
            <w:bottom w:val="none" w:sz="0" w:space="0" w:color="auto"/>
            <w:right w:val="none" w:sz="0" w:space="0" w:color="auto"/>
          </w:divBdr>
        </w:div>
        <w:div w:id="836925681">
          <w:marLeft w:val="0"/>
          <w:marRight w:val="0"/>
          <w:marTop w:val="0"/>
          <w:marBottom w:val="0"/>
          <w:divBdr>
            <w:top w:val="none" w:sz="0" w:space="0" w:color="auto"/>
            <w:left w:val="none" w:sz="0" w:space="0" w:color="auto"/>
            <w:bottom w:val="none" w:sz="0" w:space="0" w:color="auto"/>
            <w:right w:val="none" w:sz="0" w:space="0" w:color="auto"/>
          </w:divBdr>
        </w:div>
        <w:div w:id="1960261886">
          <w:marLeft w:val="0"/>
          <w:marRight w:val="0"/>
          <w:marTop w:val="0"/>
          <w:marBottom w:val="0"/>
          <w:divBdr>
            <w:top w:val="none" w:sz="0" w:space="0" w:color="auto"/>
            <w:left w:val="none" w:sz="0" w:space="0" w:color="auto"/>
            <w:bottom w:val="none" w:sz="0" w:space="0" w:color="auto"/>
            <w:right w:val="none" w:sz="0" w:space="0" w:color="auto"/>
          </w:divBdr>
        </w:div>
        <w:div w:id="2101874636">
          <w:marLeft w:val="0"/>
          <w:marRight w:val="0"/>
          <w:marTop w:val="0"/>
          <w:marBottom w:val="0"/>
          <w:divBdr>
            <w:top w:val="none" w:sz="0" w:space="0" w:color="auto"/>
            <w:left w:val="none" w:sz="0" w:space="0" w:color="auto"/>
            <w:bottom w:val="none" w:sz="0" w:space="0" w:color="auto"/>
            <w:right w:val="none" w:sz="0" w:space="0" w:color="auto"/>
          </w:divBdr>
        </w:div>
        <w:div w:id="556674275">
          <w:marLeft w:val="0"/>
          <w:marRight w:val="0"/>
          <w:marTop w:val="0"/>
          <w:marBottom w:val="0"/>
          <w:divBdr>
            <w:top w:val="none" w:sz="0" w:space="0" w:color="auto"/>
            <w:left w:val="none" w:sz="0" w:space="0" w:color="auto"/>
            <w:bottom w:val="none" w:sz="0" w:space="0" w:color="auto"/>
            <w:right w:val="none" w:sz="0" w:space="0" w:color="auto"/>
          </w:divBdr>
        </w:div>
        <w:div w:id="437725002">
          <w:marLeft w:val="0"/>
          <w:marRight w:val="0"/>
          <w:marTop w:val="0"/>
          <w:marBottom w:val="0"/>
          <w:divBdr>
            <w:top w:val="none" w:sz="0" w:space="0" w:color="auto"/>
            <w:left w:val="none" w:sz="0" w:space="0" w:color="auto"/>
            <w:bottom w:val="none" w:sz="0" w:space="0" w:color="auto"/>
            <w:right w:val="none" w:sz="0" w:space="0" w:color="auto"/>
          </w:divBdr>
        </w:div>
        <w:div w:id="1273903088">
          <w:marLeft w:val="0"/>
          <w:marRight w:val="0"/>
          <w:marTop w:val="0"/>
          <w:marBottom w:val="0"/>
          <w:divBdr>
            <w:top w:val="none" w:sz="0" w:space="0" w:color="auto"/>
            <w:left w:val="none" w:sz="0" w:space="0" w:color="auto"/>
            <w:bottom w:val="none" w:sz="0" w:space="0" w:color="auto"/>
            <w:right w:val="none" w:sz="0" w:space="0" w:color="auto"/>
          </w:divBdr>
        </w:div>
        <w:div w:id="258610055">
          <w:marLeft w:val="0"/>
          <w:marRight w:val="0"/>
          <w:marTop w:val="0"/>
          <w:marBottom w:val="0"/>
          <w:divBdr>
            <w:top w:val="none" w:sz="0" w:space="0" w:color="auto"/>
            <w:left w:val="none" w:sz="0" w:space="0" w:color="auto"/>
            <w:bottom w:val="none" w:sz="0" w:space="0" w:color="auto"/>
            <w:right w:val="none" w:sz="0" w:space="0" w:color="auto"/>
          </w:divBdr>
        </w:div>
        <w:div w:id="967197899">
          <w:marLeft w:val="0"/>
          <w:marRight w:val="0"/>
          <w:marTop w:val="0"/>
          <w:marBottom w:val="0"/>
          <w:divBdr>
            <w:top w:val="none" w:sz="0" w:space="0" w:color="auto"/>
            <w:left w:val="none" w:sz="0" w:space="0" w:color="auto"/>
            <w:bottom w:val="none" w:sz="0" w:space="0" w:color="auto"/>
            <w:right w:val="none" w:sz="0" w:space="0" w:color="auto"/>
          </w:divBdr>
        </w:div>
        <w:div w:id="1000081708">
          <w:marLeft w:val="0"/>
          <w:marRight w:val="0"/>
          <w:marTop w:val="0"/>
          <w:marBottom w:val="0"/>
          <w:divBdr>
            <w:top w:val="none" w:sz="0" w:space="0" w:color="auto"/>
            <w:left w:val="none" w:sz="0" w:space="0" w:color="auto"/>
            <w:bottom w:val="none" w:sz="0" w:space="0" w:color="auto"/>
            <w:right w:val="none" w:sz="0" w:space="0" w:color="auto"/>
          </w:divBdr>
        </w:div>
        <w:div w:id="2004703624">
          <w:marLeft w:val="0"/>
          <w:marRight w:val="0"/>
          <w:marTop w:val="0"/>
          <w:marBottom w:val="0"/>
          <w:divBdr>
            <w:top w:val="none" w:sz="0" w:space="0" w:color="auto"/>
            <w:left w:val="none" w:sz="0" w:space="0" w:color="auto"/>
            <w:bottom w:val="none" w:sz="0" w:space="0" w:color="auto"/>
            <w:right w:val="none" w:sz="0" w:space="0" w:color="auto"/>
          </w:divBdr>
        </w:div>
        <w:div w:id="1694573098">
          <w:marLeft w:val="0"/>
          <w:marRight w:val="0"/>
          <w:marTop w:val="0"/>
          <w:marBottom w:val="0"/>
          <w:divBdr>
            <w:top w:val="none" w:sz="0" w:space="0" w:color="auto"/>
            <w:left w:val="none" w:sz="0" w:space="0" w:color="auto"/>
            <w:bottom w:val="none" w:sz="0" w:space="0" w:color="auto"/>
            <w:right w:val="none" w:sz="0" w:space="0" w:color="auto"/>
          </w:divBdr>
        </w:div>
        <w:div w:id="972060048">
          <w:marLeft w:val="0"/>
          <w:marRight w:val="0"/>
          <w:marTop w:val="0"/>
          <w:marBottom w:val="0"/>
          <w:divBdr>
            <w:top w:val="none" w:sz="0" w:space="0" w:color="auto"/>
            <w:left w:val="none" w:sz="0" w:space="0" w:color="auto"/>
            <w:bottom w:val="none" w:sz="0" w:space="0" w:color="auto"/>
            <w:right w:val="none" w:sz="0" w:space="0" w:color="auto"/>
          </w:divBdr>
        </w:div>
        <w:div w:id="1214921652">
          <w:marLeft w:val="0"/>
          <w:marRight w:val="0"/>
          <w:marTop w:val="0"/>
          <w:marBottom w:val="0"/>
          <w:divBdr>
            <w:top w:val="none" w:sz="0" w:space="0" w:color="auto"/>
            <w:left w:val="none" w:sz="0" w:space="0" w:color="auto"/>
            <w:bottom w:val="none" w:sz="0" w:space="0" w:color="auto"/>
            <w:right w:val="none" w:sz="0" w:space="0" w:color="auto"/>
          </w:divBdr>
        </w:div>
        <w:div w:id="323971896">
          <w:marLeft w:val="0"/>
          <w:marRight w:val="0"/>
          <w:marTop w:val="0"/>
          <w:marBottom w:val="0"/>
          <w:divBdr>
            <w:top w:val="none" w:sz="0" w:space="0" w:color="auto"/>
            <w:left w:val="none" w:sz="0" w:space="0" w:color="auto"/>
            <w:bottom w:val="none" w:sz="0" w:space="0" w:color="auto"/>
            <w:right w:val="none" w:sz="0" w:space="0" w:color="auto"/>
          </w:divBdr>
        </w:div>
        <w:div w:id="2010936024">
          <w:marLeft w:val="0"/>
          <w:marRight w:val="0"/>
          <w:marTop w:val="0"/>
          <w:marBottom w:val="0"/>
          <w:divBdr>
            <w:top w:val="none" w:sz="0" w:space="0" w:color="auto"/>
            <w:left w:val="none" w:sz="0" w:space="0" w:color="auto"/>
            <w:bottom w:val="none" w:sz="0" w:space="0" w:color="auto"/>
            <w:right w:val="none" w:sz="0" w:space="0" w:color="auto"/>
          </w:divBdr>
        </w:div>
        <w:div w:id="46995583">
          <w:marLeft w:val="0"/>
          <w:marRight w:val="0"/>
          <w:marTop w:val="0"/>
          <w:marBottom w:val="0"/>
          <w:divBdr>
            <w:top w:val="none" w:sz="0" w:space="0" w:color="auto"/>
            <w:left w:val="none" w:sz="0" w:space="0" w:color="auto"/>
            <w:bottom w:val="none" w:sz="0" w:space="0" w:color="auto"/>
            <w:right w:val="none" w:sz="0" w:space="0" w:color="auto"/>
          </w:divBdr>
        </w:div>
        <w:div w:id="1271813388">
          <w:marLeft w:val="0"/>
          <w:marRight w:val="0"/>
          <w:marTop w:val="0"/>
          <w:marBottom w:val="0"/>
          <w:divBdr>
            <w:top w:val="none" w:sz="0" w:space="0" w:color="auto"/>
            <w:left w:val="none" w:sz="0" w:space="0" w:color="auto"/>
            <w:bottom w:val="none" w:sz="0" w:space="0" w:color="auto"/>
            <w:right w:val="none" w:sz="0" w:space="0" w:color="auto"/>
          </w:divBdr>
        </w:div>
        <w:div w:id="1073435029">
          <w:marLeft w:val="0"/>
          <w:marRight w:val="0"/>
          <w:marTop w:val="0"/>
          <w:marBottom w:val="0"/>
          <w:divBdr>
            <w:top w:val="none" w:sz="0" w:space="0" w:color="auto"/>
            <w:left w:val="none" w:sz="0" w:space="0" w:color="auto"/>
            <w:bottom w:val="none" w:sz="0" w:space="0" w:color="auto"/>
            <w:right w:val="none" w:sz="0" w:space="0" w:color="auto"/>
          </w:divBdr>
        </w:div>
        <w:div w:id="1620841949">
          <w:marLeft w:val="0"/>
          <w:marRight w:val="0"/>
          <w:marTop w:val="0"/>
          <w:marBottom w:val="0"/>
          <w:divBdr>
            <w:top w:val="none" w:sz="0" w:space="0" w:color="auto"/>
            <w:left w:val="none" w:sz="0" w:space="0" w:color="auto"/>
            <w:bottom w:val="none" w:sz="0" w:space="0" w:color="auto"/>
            <w:right w:val="none" w:sz="0" w:space="0" w:color="auto"/>
          </w:divBdr>
        </w:div>
        <w:div w:id="1334335024">
          <w:marLeft w:val="0"/>
          <w:marRight w:val="0"/>
          <w:marTop w:val="0"/>
          <w:marBottom w:val="0"/>
          <w:divBdr>
            <w:top w:val="none" w:sz="0" w:space="0" w:color="auto"/>
            <w:left w:val="none" w:sz="0" w:space="0" w:color="auto"/>
            <w:bottom w:val="none" w:sz="0" w:space="0" w:color="auto"/>
            <w:right w:val="none" w:sz="0" w:space="0" w:color="auto"/>
          </w:divBdr>
        </w:div>
        <w:div w:id="2145418826">
          <w:marLeft w:val="0"/>
          <w:marRight w:val="0"/>
          <w:marTop w:val="0"/>
          <w:marBottom w:val="0"/>
          <w:divBdr>
            <w:top w:val="none" w:sz="0" w:space="0" w:color="auto"/>
            <w:left w:val="none" w:sz="0" w:space="0" w:color="auto"/>
            <w:bottom w:val="none" w:sz="0" w:space="0" w:color="auto"/>
            <w:right w:val="none" w:sz="0" w:space="0" w:color="auto"/>
          </w:divBdr>
        </w:div>
        <w:div w:id="208080586">
          <w:marLeft w:val="0"/>
          <w:marRight w:val="0"/>
          <w:marTop w:val="0"/>
          <w:marBottom w:val="0"/>
          <w:divBdr>
            <w:top w:val="none" w:sz="0" w:space="0" w:color="auto"/>
            <w:left w:val="none" w:sz="0" w:space="0" w:color="auto"/>
            <w:bottom w:val="none" w:sz="0" w:space="0" w:color="auto"/>
            <w:right w:val="none" w:sz="0" w:space="0" w:color="auto"/>
          </w:divBdr>
        </w:div>
        <w:div w:id="1879925070">
          <w:marLeft w:val="0"/>
          <w:marRight w:val="0"/>
          <w:marTop w:val="0"/>
          <w:marBottom w:val="0"/>
          <w:divBdr>
            <w:top w:val="none" w:sz="0" w:space="0" w:color="auto"/>
            <w:left w:val="none" w:sz="0" w:space="0" w:color="auto"/>
            <w:bottom w:val="none" w:sz="0" w:space="0" w:color="auto"/>
            <w:right w:val="none" w:sz="0" w:space="0" w:color="auto"/>
          </w:divBdr>
        </w:div>
        <w:div w:id="569072475">
          <w:marLeft w:val="0"/>
          <w:marRight w:val="0"/>
          <w:marTop w:val="0"/>
          <w:marBottom w:val="0"/>
          <w:divBdr>
            <w:top w:val="none" w:sz="0" w:space="0" w:color="auto"/>
            <w:left w:val="none" w:sz="0" w:space="0" w:color="auto"/>
            <w:bottom w:val="none" w:sz="0" w:space="0" w:color="auto"/>
            <w:right w:val="none" w:sz="0" w:space="0" w:color="auto"/>
          </w:divBdr>
        </w:div>
        <w:div w:id="1274676619">
          <w:marLeft w:val="0"/>
          <w:marRight w:val="0"/>
          <w:marTop w:val="0"/>
          <w:marBottom w:val="0"/>
          <w:divBdr>
            <w:top w:val="none" w:sz="0" w:space="0" w:color="auto"/>
            <w:left w:val="none" w:sz="0" w:space="0" w:color="auto"/>
            <w:bottom w:val="none" w:sz="0" w:space="0" w:color="auto"/>
            <w:right w:val="none" w:sz="0" w:space="0" w:color="auto"/>
          </w:divBdr>
        </w:div>
        <w:div w:id="781606340">
          <w:marLeft w:val="0"/>
          <w:marRight w:val="0"/>
          <w:marTop w:val="0"/>
          <w:marBottom w:val="0"/>
          <w:divBdr>
            <w:top w:val="none" w:sz="0" w:space="0" w:color="auto"/>
            <w:left w:val="none" w:sz="0" w:space="0" w:color="auto"/>
            <w:bottom w:val="none" w:sz="0" w:space="0" w:color="auto"/>
            <w:right w:val="none" w:sz="0" w:space="0" w:color="auto"/>
          </w:divBdr>
        </w:div>
        <w:div w:id="1398242163">
          <w:marLeft w:val="0"/>
          <w:marRight w:val="0"/>
          <w:marTop w:val="0"/>
          <w:marBottom w:val="0"/>
          <w:divBdr>
            <w:top w:val="none" w:sz="0" w:space="0" w:color="auto"/>
            <w:left w:val="none" w:sz="0" w:space="0" w:color="auto"/>
            <w:bottom w:val="none" w:sz="0" w:space="0" w:color="auto"/>
            <w:right w:val="none" w:sz="0" w:space="0" w:color="auto"/>
          </w:divBdr>
        </w:div>
        <w:div w:id="138888829">
          <w:marLeft w:val="0"/>
          <w:marRight w:val="0"/>
          <w:marTop w:val="0"/>
          <w:marBottom w:val="0"/>
          <w:divBdr>
            <w:top w:val="none" w:sz="0" w:space="0" w:color="auto"/>
            <w:left w:val="none" w:sz="0" w:space="0" w:color="auto"/>
            <w:bottom w:val="none" w:sz="0" w:space="0" w:color="auto"/>
            <w:right w:val="none" w:sz="0" w:space="0" w:color="auto"/>
          </w:divBdr>
        </w:div>
        <w:div w:id="1142383023">
          <w:marLeft w:val="0"/>
          <w:marRight w:val="0"/>
          <w:marTop w:val="0"/>
          <w:marBottom w:val="0"/>
          <w:divBdr>
            <w:top w:val="none" w:sz="0" w:space="0" w:color="auto"/>
            <w:left w:val="none" w:sz="0" w:space="0" w:color="auto"/>
            <w:bottom w:val="none" w:sz="0" w:space="0" w:color="auto"/>
            <w:right w:val="none" w:sz="0" w:space="0" w:color="auto"/>
          </w:divBdr>
        </w:div>
        <w:div w:id="459956384">
          <w:marLeft w:val="0"/>
          <w:marRight w:val="0"/>
          <w:marTop w:val="0"/>
          <w:marBottom w:val="0"/>
          <w:divBdr>
            <w:top w:val="none" w:sz="0" w:space="0" w:color="auto"/>
            <w:left w:val="none" w:sz="0" w:space="0" w:color="auto"/>
            <w:bottom w:val="none" w:sz="0" w:space="0" w:color="auto"/>
            <w:right w:val="none" w:sz="0" w:space="0" w:color="auto"/>
          </w:divBdr>
        </w:div>
        <w:div w:id="2120759892">
          <w:marLeft w:val="0"/>
          <w:marRight w:val="0"/>
          <w:marTop w:val="0"/>
          <w:marBottom w:val="0"/>
          <w:divBdr>
            <w:top w:val="none" w:sz="0" w:space="0" w:color="auto"/>
            <w:left w:val="none" w:sz="0" w:space="0" w:color="auto"/>
            <w:bottom w:val="none" w:sz="0" w:space="0" w:color="auto"/>
            <w:right w:val="none" w:sz="0" w:space="0" w:color="auto"/>
          </w:divBdr>
        </w:div>
        <w:div w:id="923949552">
          <w:marLeft w:val="0"/>
          <w:marRight w:val="0"/>
          <w:marTop w:val="0"/>
          <w:marBottom w:val="0"/>
          <w:divBdr>
            <w:top w:val="none" w:sz="0" w:space="0" w:color="auto"/>
            <w:left w:val="none" w:sz="0" w:space="0" w:color="auto"/>
            <w:bottom w:val="none" w:sz="0" w:space="0" w:color="auto"/>
            <w:right w:val="none" w:sz="0" w:space="0" w:color="auto"/>
          </w:divBdr>
        </w:div>
        <w:div w:id="2080398612">
          <w:marLeft w:val="0"/>
          <w:marRight w:val="0"/>
          <w:marTop w:val="0"/>
          <w:marBottom w:val="0"/>
          <w:divBdr>
            <w:top w:val="none" w:sz="0" w:space="0" w:color="auto"/>
            <w:left w:val="none" w:sz="0" w:space="0" w:color="auto"/>
            <w:bottom w:val="none" w:sz="0" w:space="0" w:color="auto"/>
            <w:right w:val="none" w:sz="0" w:space="0" w:color="auto"/>
          </w:divBdr>
        </w:div>
        <w:div w:id="1998916573">
          <w:marLeft w:val="0"/>
          <w:marRight w:val="0"/>
          <w:marTop w:val="0"/>
          <w:marBottom w:val="0"/>
          <w:divBdr>
            <w:top w:val="none" w:sz="0" w:space="0" w:color="auto"/>
            <w:left w:val="none" w:sz="0" w:space="0" w:color="auto"/>
            <w:bottom w:val="none" w:sz="0" w:space="0" w:color="auto"/>
            <w:right w:val="none" w:sz="0" w:space="0" w:color="auto"/>
          </w:divBdr>
        </w:div>
        <w:div w:id="497497827">
          <w:marLeft w:val="0"/>
          <w:marRight w:val="0"/>
          <w:marTop w:val="0"/>
          <w:marBottom w:val="0"/>
          <w:divBdr>
            <w:top w:val="none" w:sz="0" w:space="0" w:color="auto"/>
            <w:left w:val="none" w:sz="0" w:space="0" w:color="auto"/>
            <w:bottom w:val="none" w:sz="0" w:space="0" w:color="auto"/>
            <w:right w:val="none" w:sz="0" w:space="0" w:color="auto"/>
          </w:divBdr>
        </w:div>
        <w:div w:id="928730575">
          <w:marLeft w:val="0"/>
          <w:marRight w:val="0"/>
          <w:marTop w:val="0"/>
          <w:marBottom w:val="0"/>
          <w:divBdr>
            <w:top w:val="none" w:sz="0" w:space="0" w:color="auto"/>
            <w:left w:val="none" w:sz="0" w:space="0" w:color="auto"/>
            <w:bottom w:val="none" w:sz="0" w:space="0" w:color="auto"/>
            <w:right w:val="none" w:sz="0" w:space="0" w:color="auto"/>
          </w:divBdr>
        </w:div>
        <w:div w:id="311760260">
          <w:marLeft w:val="0"/>
          <w:marRight w:val="0"/>
          <w:marTop w:val="0"/>
          <w:marBottom w:val="0"/>
          <w:divBdr>
            <w:top w:val="none" w:sz="0" w:space="0" w:color="auto"/>
            <w:left w:val="none" w:sz="0" w:space="0" w:color="auto"/>
            <w:bottom w:val="none" w:sz="0" w:space="0" w:color="auto"/>
            <w:right w:val="none" w:sz="0" w:space="0" w:color="auto"/>
          </w:divBdr>
        </w:div>
        <w:div w:id="1964922349">
          <w:marLeft w:val="0"/>
          <w:marRight w:val="0"/>
          <w:marTop w:val="0"/>
          <w:marBottom w:val="0"/>
          <w:divBdr>
            <w:top w:val="none" w:sz="0" w:space="0" w:color="auto"/>
            <w:left w:val="none" w:sz="0" w:space="0" w:color="auto"/>
            <w:bottom w:val="none" w:sz="0" w:space="0" w:color="auto"/>
            <w:right w:val="none" w:sz="0" w:space="0" w:color="auto"/>
          </w:divBdr>
        </w:div>
        <w:div w:id="309797877">
          <w:marLeft w:val="0"/>
          <w:marRight w:val="0"/>
          <w:marTop w:val="0"/>
          <w:marBottom w:val="0"/>
          <w:divBdr>
            <w:top w:val="none" w:sz="0" w:space="0" w:color="auto"/>
            <w:left w:val="none" w:sz="0" w:space="0" w:color="auto"/>
            <w:bottom w:val="none" w:sz="0" w:space="0" w:color="auto"/>
            <w:right w:val="none" w:sz="0" w:space="0" w:color="auto"/>
          </w:divBdr>
        </w:div>
        <w:div w:id="181365038">
          <w:marLeft w:val="0"/>
          <w:marRight w:val="0"/>
          <w:marTop w:val="0"/>
          <w:marBottom w:val="0"/>
          <w:divBdr>
            <w:top w:val="none" w:sz="0" w:space="0" w:color="auto"/>
            <w:left w:val="none" w:sz="0" w:space="0" w:color="auto"/>
            <w:bottom w:val="none" w:sz="0" w:space="0" w:color="auto"/>
            <w:right w:val="none" w:sz="0" w:space="0" w:color="auto"/>
          </w:divBdr>
        </w:div>
        <w:div w:id="706491580">
          <w:marLeft w:val="0"/>
          <w:marRight w:val="0"/>
          <w:marTop w:val="0"/>
          <w:marBottom w:val="0"/>
          <w:divBdr>
            <w:top w:val="none" w:sz="0" w:space="0" w:color="auto"/>
            <w:left w:val="none" w:sz="0" w:space="0" w:color="auto"/>
            <w:bottom w:val="none" w:sz="0" w:space="0" w:color="auto"/>
            <w:right w:val="none" w:sz="0" w:space="0" w:color="auto"/>
          </w:divBdr>
        </w:div>
        <w:div w:id="751463759">
          <w:marLeft w:val="0"/>
          <w:marRight w:val="0"/>
          <w:marTop w:val="0"/>
          <w:marBottom w:val="0"/>
          <w:divBdr>
            <w:top w:val="none" w:sz="0" w:space="0" w:color="auto"/>
            <w:left w:val="none" w:sz="0" w:space="0" w:color="auto"/>
            <w:bottom w:val="none" w:sz="0" w:space="0" w:color="auto"/>
            <w:right w:val="none" w:sz="0" w:space="0" w:color="auto"/>
          </w:divBdr>
        </w:div>
        <w:div w:id="638145532">
          <w:marLeft w:val="0"/>
          <w:marRight w:val="0"/>
          <w:marTop w:val="0"/>
          <w:marBottom w:val="0"/>
          <w:divBdr>
            <w:top w:val="none" w:sz="0" w:space="0" w:color="auto"/>
            <w:left w:val="none" w:sz="0" w:space="0" w:color="auto"/>
            <w:bottom w:val="none" w:sz="0" w:space="0" w:color="auto"/>
            <w:right w:val="none" w:sz="0" w:space="0" w:color="auto"/>
          </w:divBdr>
        </w:div>
        <w:div w:id="249118545">
          <w:marLeft w:val="0"/>
          <w:marRight w:val="0"/>
          <w:marTop w:val="0"/>
          <w:marBottom w:val="0"/>
          <w:divBdr>
            <w:top w:val="none" w:sz="0" w:space="0" w:color="auto"/>
            <w:left w:val="none" w:sz="0" w:space="0" w:color="auto"/>
            <w:bottom w:val="none" w:sz="0" w:space="0" w:color="auto"/>
            <w:right w:val="none" w:sz="0" w:space="0" w:color="auto"/>
          </w:divBdr>
        </w:div>
        <w:div w:id="340591358">
          <w:marLeft w:val="0"/>
          <w:marRight w:val="0"/>
          <w:marTop w:val="0"/>
          <w:marBottom w:val="0"/>
          <w:divBdr>
            <w:top w:val="none" w:sz="0" w:space="0" w:color="auto"/>
            <w:left w:val="none" w:sz="0" w:space="0" w:color="auto"/>
            <w:bottom w:val="none" w:sz="0" w:space="0" w:color="auto"/>
            <w:right w:val="none" w:sz="0" w:space="0" w:color="auto"/>
          </w:divBdr>
        </w:div>
        <w:div w:id="1443574814">
          <w:marLeft w:val="0"/>
          <w:marRight w:val="0"/>
          <w:marTop w:val="0"/>
          <w:marBottom w:val="0"/>
          <w:divBdr>
            <w:top w:val="none" w:sz="0" w:space="0" w:color="auto"/>
            <w:left w:val="none" w:sz="0" w:space="0" w:color="auto"/>
            <w:bottom w:val="none" w:sz="0" w:space="0" w:color="auto"/>
            <w:right w:val="none" w:sz="0" w:space="0" w:color="auto"/>
          </w:divBdr>
        </w:div>
        <w:div w:id="1755129131">
          <w:marLeft w:val="0"/>
          <w:marRight w:val="0"/>
          <w:marTop w:val="0"/>
          <w:marBottom w:val="0"/>
          <w:divBdr>
            <w:top w:val="none" w:sz="0" w:space="0" w:color="auto"/>
            <w:left w:val="none" w:sz="0" w:space="0" w:color="auto"/>
            <w:bottom w:val="none" w:sz="0" w:space="0" w:color="auto"/>
            <w:right w:val="none" w:sz="0" w:space="0" w:color="auto"/>
          </w:divBdr>
        </w:div>
        <w:div w:id="2006126742">
          <w:marLeft w:val="0"/>
          <w:marRight w:val="0"/>
          <w:marTop w:val="0"/>
          <w:marBottom w:val="0"/>
          <w:divBdr>
            <w:top w:val="none" w:sz="0" w:space="0" w:color="auto"/>
            <w:left w:val="none" w:sz="0" w:space="0" w:color="auto"/>
            <w:bottom w:val="none" w:sz="0" w:space="0" w:color="auto"/>
            <w:right w:val="none" w:sz="0" w:space="0" w:color="auto"/>
          </w:divBdr>
        </w:div>
        <w:div w:id="1601259011">
          <w:marLeft w:val="0"/>
          <w:marRight w:val="0"/>
          <w:marTop w:val="0"/>
          <w:marBottom w:val="0"/>
          <w:divBdr>
            <w:top w:val="none" w:sz="0" w:space="0" w:color="auto"/>
            <w:left w:val="none" w:sz="0" w:space="0" w:color="auto"/>
            <w:bottom w:val="none" w:sz="0" w:space="0" w:color="auto"/>
            <w:right w:val="none" w:sz="0" w:space="0" w:color="auto"/>
          </w:divBdr>
        </w:div>
        <w:div w:id="2119443017">
          <w:marLeft w:val="0"/>
          <w:marRight w:val="0"/>
          <w:marTop w:val="0"/>
          <w:marBottom w:val="0"/>
          <w:divBdr>
            <w:top w:val="none" w:sz="0" w:space="0" w:color="auto"/>
            <w:left w:val="none" w:sz="0" w:space="0" w:color="auto"/>
            <w:bottom w:val="none" w:sz="0" w:space="0" w:color="auto"/>
            <w:right w:val="none" w:sz="0" w:space="0" w:color="auto"/>
          </w:divBdr>
        </w:div>
        <w:div w:id="1629051009">
          <w:marLeft w:val="0"/>
          <w:marRight w:val="0"/>
          <w:marTop w:val="0"/>
          <w:marBottom w:val="0"/>
          <w:divBdr>
            <w:top w:val="none" w:sz="0" w:space="0" w:color="auto"/>
            <w:left w:val="none" w:sz="0" w:space="0" w:color="auto"/>
            <w:bottom w:val="none" w:sz="0" w:space="0" w:color="auto"/>
            <w:right w:val="none" w:sz="0" w:space="0" w:color="auto"/>
          </w:divBdr>
        </w:div>
        <w:div w:id="2024164122">
          <w:marLeft w:val="0"/>
          <w:marRight w:val="0"/>
          <w:marTop w:val="0"/>
          <w:marBottom w:val="0"/>
          <w:divBdr>
            <w:top w:val="none" w:sz="0" w:space="0" w:color="auto"/>
            <w:left w:val="none" w:sz="0" w:space="0" w:color="auto"/>
            <w:bottom w:val="none" w:sz="0" w:space="0" w:color="auto"/>
            <w:right w:val="none" w:sz="0" w:space="0" w:color="auto"/>
          </w:divBdr>
        </w:div>
        <w:div w:id="1188064605">
          <w:marLeft w:val="0"/>
          <w:marRight w:val="0"/>
          <w:marTop w:val="0"/>
          <w:marBottom w:val="0"/>
          <w:divBdr>
            <w:top w:val="none" w:sz="0" w:space="0" w:color="auto"/>
            <w:left w:val="none" w:sz="0" w:space="0" w:color="auto"/>
            <w:bottom w:val="none" w:sz="0" w:space="0" w:color="auto"/>
            <w:right w:val="none" w:sz="0" w:space="0" w:color="auto"/>
          </w:divBdr>
        </w:div>
        <w:div w:id="775247339">
          <w:marLeft w:val="0"/>
          <w:marRight w:val="0"/>
          <w:marTop w:val="0"/>
          <w:marBottom w:val="0"/>
          <w:divBdr>
            <w:top w:val="none" w:sz="0" w:space="0" w:color="auto"/>
            <w:left w:val="none" w:sz="0" w:space="0" w:color="auto"/>
            <w:bottom w:val="none" w:sz="0" w:space="0" w:color="auto"/>
            <w:right w:val="none" w:sz="0" w:space="0" w:color="auto"/>
          </w:divBdr>
        </w:div>
        <w:div w:id="839003336">
          <w:marLeft w:val="0"/>
          <w:marRight w:val="0"/>
          <w:marTop w:val="0"/>
          <w:marBottom w:val="0"/>
          <w:divBdr>
            <w:top w:val="none" w:sz="0" w:space="0" w:color="auto"/>
            <w:left w:val="none" w:sz="0" w:space="0" w:color="auto"/>
            <w:bottom w:val="none" w:sz="0" w:space="0" w:color="auto"/>
            <w:right w:val="none" w:sz="0" w:space="0" w:color="auto"/>
          </w:divBdr>
        </w:div>
        <w:div w:id="317077008">
          <w:marLeft w:val="0"/>
          <w:marRight w:val="0"/>
          <w:marTop w:val="0"/>
          <w:marBottom w:val="0"/>
          <w:divBdr>
            <w:top w:val="none" w:sz="0" w:space="0" w:color="auto"/>
            <w:left w:val="none" w:sz="0" w:space="0" w:color="auto"/>
            <w:bottom w:val="none" w:sz="0" w:space="0" w:color="auto"/>
            <w:right w:val="none" w:sz="0" w:space="0" w:color="auto"/>
          </w:divBdr>
        </w:div>
        <w:div w:id="488374676">
          <w:marLeft w:val="0"/>
          <w:marRight w:val="0"/>
          <w:marTop w:val="0"/>
          <w:marBottom w:val="0"/>
          <w:divBdr>
            <w:top w:val="none" w:sz="0" w:space="0" w:color="auto"/>
            <w:left w:val="none" w:sz="0" w:space="0" w:color="auto"/>
            <w:bottom w:val="none" w:sz="0" w:space="0" w:color="auto"/>
            <w:right w:val="none" w:sz="0" w:space="0" w:color="auto"/>
          </w:divBdr>
        </w:div>
        <w:div w:id="640312633">
          <w:marLeft w:val="0"/>
          <w:marRight w:val="0"/>
          <w:marTop w:val="0"/>
          <w:marBottom w:val="0"/>
          <w:divBdr>
            <w:top w:val="none" w:sz="0" w:space="0" w:color="auto"/>
            <w:left w:val="none" w:sz="0" w:space="0" w:color="auto"/>
            <w:bottom w:val="none" w:sz="0" w:space="0" w:color="auto"/>
            <w:right w:val="none" w:sz="0" w:space="0" w:color="auto"/>
          </w:divBdr>
        </w:div>
        <w:div w:id="1406340073">
          <w:marLeft w:val="0"/>
          <w:marRight w:val="0"/>
          <w:marTop w:val="0"/>
          <w:marBottom w:val="0"/>
          <w:divBdr>
            <w:top w:val="none" w:sz="0" w:space="0" w:color="auto"/>
            <w:left w:val="none" w:sz="0" w:space="0" w:color="auto"/>
            <w:bottom w:val="none" w:sz="0" w:space="0" w:color="auto"/>
            <w:right w:val="none" w:sz="0" w:space="0" w:color="auto"/>
          </w:divBdr>
        </w:div>
        <w:div w:id="129638936">
          <w:marLeft w:val="0"/>
          <w:marRight w:val="0"/>
          <w:marTop w:val="0"/>
          <w:marBottom w:val="0"/>
          <w:divBdr>
            <w:top w:val="none" w:sz="0" w:space="0" w:color="auto"/>
            <w:left w:val="none" w:sz="0" w:space="0" w:color="auto"/>
            <w:bottom w:val="none" w:sz="0" w:space="0" w:color="auto"/>
            <w:right w:val="none" w:sz="0" w:space="0" w:color="auto"/>
          </w:divBdr>
        </w:div>
        <w:div w:id="285358267">
          <w:marLeft w:val="0"/>
          <w:marRight w:val="0"/>
          <w:marTop w:val="0"/>
          <w:marBottom w:val="0"/>
          <w:divBdr>
            <w:top w:val="none" w:sz="0" w:space="0" w:color="auto"/>
            <w:left w:val="none" w:sz="0" w:space="0" w:color="auto"/>
            <w:bottom w:val="none" w:sz="0" w:space="0" w:color="auto"/>
            <w:right w:val="none" w:sz="0" w:space="0" w:color="auto"/>
          </w:divBdr>
        </w:div>
        <w:div w:id="2042705502">
          <w:marLeft w:val="0"/>
          <w:marRight w:val="0"/>
          <w:marTop w:val="0"/>
          <w:marBottom w:val="0"/>
          <w:divBdr>
            <w:top w:val="none" w:sz="0" w:space="0" w:color="auto"/>
            <w:left w:val="none" w:sz="0" w:space="0" w:color="auto"/>
            <w:bottom w:val="none" w:sz="0" w:space="0" w:color="auto"/>
            <w:right w:val="none" w:sz="0" w:space="0" w:color="auto"/>
          </w:divBdr>
        </w:div>
        <w:div w:id="1070151919">
          <w:marLeft w:val="0"/>
          <w:marRight w:val="0"/>
          <w:marTop w:val="0"/>
          <w:marBottom w:val="0"/>
          <w:divBdr>
            <w:top w:val="none" w:sz="0" w:space="0" w:color="auto"/>
            <w:left w:val="none" w:sz="0" w:space="0" w:color="auto"/>
            <w:bottom w:val="none" w:sz="0" w:space="0" w:color="auto"/>
            <w:right w:val="none" w:sz="0" w:space="0" w:color="auto"/>
          </w:divBdr>
        </w:div>
        <w:div w:id="1387607684">
          <w:marLeft w:val="0"/>
          <w:marRight w:val="0"/>
          <w:marTop w:val="0"/>
          <w:marBottom w:val="0"/>
          <w:divBdr>
            <w:top w:val="none" w:sz="0" w:space="0" w:color="auto"/>
            <w:left w:val="none" w:sz="0" w:space="0" w:color="auto"/>
            <w:bottom w:val="none" w:sz="0" w:space="0" w:color="auto"/>
            <w:right w:val="none" w:sz="0" w:space="0" w:color="auto"/>
          </w:divBdr>
        </w:div>
        <w:div w:id="2017613049">
          <w:marLeft w:val="0"/>
          <w:marRight w:val="0"/>
          <w:marTop w:val="0"/>
          <w:marBottom w:val="0"/>
          <w:divBdr>
            <w:top w:val="none" w:sz="0" w:space="0" w:color="auto"/>
            <w:left w:val="none" w:sz="0" w:space="0" w:color="auto"/>
            <w:bottom w:val="none" w:sz="0" w:space="0" w:color="auto"/>
            <w:right w:val="none" w:sz="0" w:space="0" w:color="auto"/>
          </w:divBdr>
        </w:div>
        <w:div w:id="1921862987">
          <w:marLeft w:val="0"/>
          <w:marRight w:val="0"/>
          <w:marTop w:val="0"/>
          <w:marBottom w:val="0"/>
          <w:divBdr>
            <w:top w:val="none" w:sz="0" w:space="0" w:color="auto"/>
            <w:left w:val="none" w:sz="0" w:space="0" w:color="auto"/>
            <w:bottom w:val="none" w:sz="0" w:space="0" w:color="auto"/>
            <w:right w:val="none" w:sz="0" w:space="0" w:color="auto"/>
          </w:divBdr>
        </w:div>
        <w:div w:id="1239708984">
          <w:marLeft w:val="0"/>
          <w:marRight w:val="0"/>
          <w:marTop w:val="0"/>
          <w:marBottom w:val="0"/>
          <w:divBdr>
            <w:top w:val="none" w:sz="0" w:space="0" w:color="auto"/>
            <w:left w:val="none" w:sz="0" w:space="0" w:color="auto"/>
            <w:bottom w:val="none" w:sz="0" w:space="0" w:color="auto"/>
            <w:right w:val="none" w:sz="0" w:space="0" w:color="auto"/>
          </w:divBdr>
        </w:div>
        <w:div w:id="293025400">
          <w:marLeft w:val="0"/>
          <w:marRight w:val="0"/>
          <w:marTop w:val="0"/>
          <w:marBottom w:val="0"/>
          <w:divBdr>
            <w:top w:val="none" w:sz="0" w:space="0" w:color="auto"/>
            <w:left w:val="none" w:sz="0" w:space="0" w:color="auto"/>
            <w:bottom w:val="none" w:sz="0" w:space="0" w:color="auto"/>
            <w:right w:val="none" w:sz="0" w:space="0" w:color="auto"/>
          </w:divBdr>
        </w:div>
        <w:div w:id="806243940">
          <w:marLeft w:val="0"/>
          <w:marRight w:val="0"/>
          <w:marTop w:val="0"/>
          <w:marBottom w:val="0"/>
          <w:divBdr>
            <w:top w:val="none" w:sz="0" w:space="0" w:color="auto"/>
            <w:left w:val="none" w:sz="0" w:space="0" w:color="auto"/>
            <w:bottom w:val="none" w:sz="0" w:space="0" w:color="auto"/>
            <w:right w:val="none" w:sz="0" w:space="0" w:color="auto"/>
          </w:divBdr>
        </w:div>
        <w:div w:id="1758668585">
          <w:marLeft w:val="0"/>
          <w:marRight w:val="0"/>
          <w:marTop w:val="0"/>
          <w:marBottom w:val="0"/>
          <w:divBdr>
            <w:top w:val="none" w:sz="0" w:space="0" w:color="auto"/>
            <w:left w:val="none" w:sz="0" w:space="0" w:color="auto"/>
            <w:bottom w:val="none" w:sz="0" w:space="0" w:color="auto"/>
            <w:right w:val="none" w:sz="0" w:space="0" w:color="auto"/>
          </w:divBdr>
        </w:div>
        <w:div w:id="1352222664">
          <w:marLeft w:val="0"/>
          <w:marRight w:val="0"/>
          <w:marTop w:val="0"/>
          <w:marBottom w:val="0"/>
          <w:divBdr>
            <w:top w:val="none" w:sz="0" w:space="0" w:color="auto"/>
            <w:left w:val="none" w:sz="0" w:space="0" w:color="auto"/>
            <w:bottom w:val="none" w:sz="0" w:space="0" w:color="auto"/>
            <w:right w:val="none" w:sz="0" w:space="0" w:color="auto"/>
          </w:divBdr>
        </w:div>
        <w:div w:id="1559903797">
          <w:marLeft w:val="0"/>
          <w:marRight w:val="0"/>
          <w:marTop w:val="0"/>
          <w:marBottom w:val="0"/>
          <w:divBdr>
            <w:top w:val="none" w:sz="0" w:space="0" w:color="auto"/>
            <w:left w:val="none" w:sz="0" w:space="0" w:color="auto"/>
            <w:bottom w:val="none" w:sz="0" w:space="0" w:color="auto"/>
            <w:right w:val="none" w:sz="0" w:space="0" w:color="auto"/>
          </w:divBdr>
        </w:div>
        <w:div w:id="120000593">
          <w:marLeft w:val="0"/>
          <w:marRight w:val="0"/>
          <w:marTop w:val="0"/>
          <w:marBottom w:val="0"/>
          <w:divBdr>
            <w:top w:val="none" w:sz="0" w:space="0" w:color="auto"/>
            <w:left w:val="none" w:sz="0" w:space="0" w:color="auto"/>
            <w:bottom w:val="none" w:sz="0" w:space="0" w:color="auto"/>
            <w:right w:val="none" w:sz="0" w:space="0" w:color="auto"/>
          </w:divBdr>
        </w:div>
        <w:div w:id="11349054">
          <w:marLeft w:val="0"/>
          <w:marRight w:val="0"/>
          <w:marTop w:val="0"/>
          <w:marBottom w:val="0"/>
          <w:divBdr>
            <w:top w:val="none" w:sz="0" w:space="0" w:color="auto"/>
            <w:left w:val="none" w:sz="0" w:space="0" w:color="auto"/>
            <w:bottom w:val="none" w:sz="0" w:space="0" w:color="auto"/>
            <w:right w:val="none" w:sz="0" w:space="0" w:color="auto"/>
          </w:divBdr>
        </w:div>
        <w:div w:id="1504513808">
          <w:marLeft w:val="0"/>
          <w:marRight w:val="0"/>
          <w:marTop w:val="0"/>
          <w:marBottom w:val="0"/>
          <w:divBdr>
            <w:top w:val="none" w:sz="0" w:space="0" w:color="auto"/>
            <w:left w:val="none" w:sz="0" w:space="0" w:color="auto"/>
            <w:bottom w:val="none" w:sz="0" w:space="0" w:color="auto"/>
            <w:right w:val="none" w:sz="0" w:space="0" w:color="auto"/>
          </w:divBdr>
        </w:div>
        <w:div w:id="1936358581">
          <w:marLeft w:val="0"/>
          <w:marRight w:val="0"/>
          <w:marTop w:val="0"/>
          <w:marBottom w:val="0"/>
          <w:divBdr>
            <w:top w:val="none" w:sz="0" w:space="0" w:color="auto"/>
            <w:left w:val="none" w:sz="0" w:space="0" w:color="auto"/>
            <w:bottom w:val="none" w:sz="0" w:space="0" w:color="auto"/>
            <w:right w:val="none" w:sz="0" w:space="0" w:color="auto"/>
          </w:divBdr>
        </w:div>
        <w:div w:id="1478185912">
          <w:marLeft w:val="0"/>
          <w:marRight w:val="0"/>
          <w:marTop w:val="0"/>
          <w:marBottom w:val="0"/>
          <w:divBdr>
            <w:top w:val="none" w:sz="0" w:space="0" w:color="auto"/>
            <w:left w:val="none" w:sz="0" w:space="0" w:color="auto"/>
            <w:bottom w:val="none" w:sz="0" w:space="0" w:color="auto"/>
            <w:right w:val="none" w:sz="0" w:space="0" w:color="auto"/>
          </w:divBdr>
        </w:div>
        <w:div w:id="1618441142">
          <w:marLeft w:val="0"/>
          <w:marRight w:val="0"/>
          <w:marTop w:val="0"/>
          <w:marBottom w:val="0"/>
          <w:divBdr>
            <w:top w:val="none" w:sz="0" w:space="0" w:color="auto"/>
            <w:left w:val="none" w:sz="0" w:space="0" w:color="auto"/>
            <w:bottom w:val="none" w:sz="0" w:space="0" w:color="auto"/>
            <w:right w:val="none" w:sz="0" w:space="0" w:color="auto"/>
          </w:divBdr>
        </w:div>
        <w:div w:id="831993205">
          <w:marLeft w:val="0"/>
          <w:marRight w:val="0"/>
          <w:marTop w:val="0"/>
          <w:marBottom w:val="0"/>
          <w:divBdr>
            <w:top w:val="none" w:sz="0" w:space="0" w:color="auto"/>
            <w:left w:val="none" w:sz="0" w:space="0" w:color="auto"/>
            <w:bottom w:val="none" w:sz="0" w:space="0" w:color="auto"/>
            <w:right w:val="none" w:sz="0" w:space="0" w:color="auto"/>
          </w:divBdr>
        </w:div>
        <w:div w:id="1611548541">
          <w:marLeft w:val="0"/>
          <w:marRight w:val="0"/>
          <w:marTop w:val="0"/>
          <w:marBottom w:val="0"/>
          <w:divBdr>
            <w:top w:val="none" w:sz="0" w:space="0" w:color="auto"/>
            <w:left w:val="none" w:sz="0" w:space="0" w:color="auto"/>
            <w:bottom w:val="none" w:sz="0" w:space="0" w:color="auto"/>
            <w:right w:val="none" w:sz="0" w:space="0" w:color="auto"/>
          </w:divBdr>
        </w:div>
        <w:div w:id="416051550">
          <w:marLeft w:val="0"/>
          <w:marRight w:val="0"/>
          <w:marTop w:val="0"/>
          <w:marBottom w:val="0"/>
          <w:divBdr>
            <w:top w:val="none" w:sz="0" w:space="0" w:color="auto"/>
            <w:left w:val="none" w:sz="0" w:space="0" w:color="auto"/>
            <w:bottom w:val="none" w:sz="0" w:space="0" w:color="auto"/>
            <w:right w:val="none" w:sz="0" w:space="0" w:color="auto"/>
          </w:divBdr>
        </w:div>
        <w:div w:id="1169760331">
          <w:marLeft w:val="0"/>
          <w:marRight w:val="0"/>
          <w:marTop w:val="0"/>
          <w:marBottom w:val="0"/>
          <w:divBdr>
            <w:top w:val="none" w:sz="0" w:space="0" w:color="auto"/>
            <w:left w:val="none" w:sz="0" w:space="0" w:color="auto"/>
            <w:bottom w:val="none" w:sz="0" w:space="0" w:color="auto"/>
            <w:right w:val="none" w:sz="0" w:space="0" w:color="auto"/>
          </w:divBdr>
        </w:div>
        <w:div w:id="1577283757">
          <w:marLeft w:val="0"/>
          <w:marRight w:val="0"/>
          <w:marTop w:val="0"/>
          <w:marBottom w:val="0"/>
          <w:divBdr>
            <w:top w:val="none" w:sz="0" w:space="0" w:color="auto"/>
            <w:left w:val="none" w:sz="0" w:space="0" w:color="auto"/>
            <w:bottom w:val="none" w:sz="0" w:space="0" w:color="auto"/>
            <w:right w:val="none" w:sz="0" w:space="0" w:color="auto"/>
          </w:divBdr>
        </w:div>
        <w:div w:id="1251045930">
          <w:marLeft w:val="0"/>
          <w:marRight w:val="0"/>
          <w:marTop w:val="0"/>
          <w:marBottom w:val="0"/>
          <w:divBdr>
            <w:top w:val="none" w:sz="0" w:space="0" w:color="auto"/>
            <w:left w:val="none" w:sz="0" w:space="0" w:color="auto"/>
            <w:bottom w:val="none" w:sz="0" w:space="0" w:color="auto"/>
            <w:right w:val="none" w:sz="0" w:space="0" w:color="auto"/>
          </w:divBdr>
        </w:div>
        <w:div w:id="1718697365">
          <w:marLeft w:val="0"/>
          <w:marRight w:val="0"/>
          <w:marTop w:val="0"/>
          <w:marBottom w:val="0"/>
          <w:divBdr>
            <w:top w:val="none" w:sz="0" w:space="0" w:color="auto"/>
            <w:left w:val="none" w:sz="0" w:space="0" w:color="auto"/>
            <w:bottom w:val="none" w:sz="0" w:space="0" w:color="auto"/>
            <w:right w:val="none" w:sz="0" w:space="0" w:color="auto"/>
          </w:divBdr>
        </w:div>
        <w:div w:id="606473457">
          <w:marLeft w:val="0"/>
          <w:marRight w:val="0"/>
          <w:marTop w:val="0"/>
          <w:marBottom w:val="0"/>
          <w:divBdr>
            <w:top w:val="none" w:sz="0" w:space="0" w:color="auto"/>
            <w:left w:val="none" w:sz="0" w:space="0" w:color="auto"/>
            <w:bottom w:val="none" w:sz="0" w:space="0" w:color="auto"/>
            <w:right w:val="none" w:sz="0" w:space="0" w:color="auto"/>
          </w:divBdr>
        </w:div>
        <w:div w:id="220016912">
          <w:marLeft w:val="0"/>
          <w:marRight w:val="0"/>
          <w:marTop w:val="0"/>
          <w:marBottom w:val="0"/>
          <w:divBdr>
            <w:top w:val="none" w:sz="0" w:space="0" w:color="auto"/>
            <w:left w:val="none" w:sz="0" w:space="0" w:color="auto"/>
            <w:bottom w:val="none" w:sz="0" w:space="0" w:color="auto"/>
            <w:right w:val="none" w:sz="0" w:space="0" w:color="auto"/>
          </w:divBdr>
        </w:div>
        <w:div w:id="997075587">
          <w:marLeft w:val="0"/>
          <w:marRight w:val="0"/>
          <w:marTop w:val="0"/>
          <w:marBottom w:val="0"/>
          <w:divBdr>
            <w:top w:val="none" w:sz="0" w:space="0" w:color="auto"/>
            <w:left w:val="none" w:sz="0" w:space="0" w:color="auto"/>
            <w:bottom w:val="none" w:sz="0" w:space="0" w:color="auto"/>
            <w:right w:val="none" w:sz="0" w:space="0" w:color="auto"/>
          </w:divBdr>
        </w:div>
        <w:div w:id="20739996">
          <w:marLeft w:val="0"/>
          <w:marRight w:val="0"/>
          <w:marTop w:val="0"/>
          <w:marBottom w:val="0"/>
          <w:divBdr>
            <w:top w:val="none" w:sz="0" w:space="0" w:color="auto"/>
            <w:left w:val="none" w:sz="0" w:space="0" w:color="auto"/>
            <w:bottom w:val="none" w:sz="0" w:space="0" w:color="auto"/>
            <w:right w:val="none" w:sz="0" w:space="0" w:color="auto"/>
          </w:divBdr>
        </w:div>
        <w:div w:id="1141843224">
          <w:marLeft w:val="0"/>
          <w:marRight w:val="0"/>
          <w:marTop w:val="0"/>
          <w:marBottom w:val="0"/>
          <w:divBdr>
            <w:top w:val="none" w:sz="0" w:space="0" w:color="auto"/>
            <w:left w:val="none" w:sz="0" w:space="0" w:color="auto"/>
            <w:bottom w:val="none" w:sz="0" w:space="0" w:color="auto"/>
            <w:right w:val="none" w:sz="0" w:space="0" w:color="auto"/>
          </w:divBdr>
        </w:div>
        <w:div w:id="435710744">
          <w:marLeft w:val="0"/>
          <w:marRight w:val="0"/>
          <w:marTop w:val="0"/>
          <w:marBottom w:val="0"/>
          <w:divBdr>
            <w:top w:val="none" w:sz="0" w:space="0" w:color="auto"/>
            <w:left w:val="none" w:sz="0" w:space="0" w:color="auto"/>
            <w:bottom w:val="none" w:sz="0" w:space="0" w:color="auto"/>
            <w:right w:val="none" w:sz="0" w:space="0" w:color="auto"/>
          </w:divBdr>
        </w:div>
        <w:div w:id="541602240">
          <w:marLeft w:val="0"/>
          <w:marRight w:val="0"/>
          <w:marTop w:val="0"/>
          <w:marBottom w:val="0"/>
          <w:divBdr>
            <w:top w:val="none" w:sz="0" w:space="0" w:color="auto"/>
            <w:left w:val="none" w:sz="0" w:space="0" w:color="auto"/>
            <w:bottom w:val="none" w:sz="0" w:space="0" w:color="auto"/>
            <w:right w:val="none" w:sz="0" w:space="0" w:color="auto"/>
          </w:divBdr>
        </w:div>
        <w:div w:id="939602317">
          <w:marLeft w:val="0"/>
          <w:marRight w:val="0"/>
          <w:marTop w:val="0"/>
          <w:marBottom w:val="0"/>
          <w:divBdr>
            <w:top w:val="none" w:sz="0" w:space="0" w:color="auto"/>
            <w:left w:val="none" w:sz="0" w:space="0" w:color="auto"/>
            <w:bottom w:val="none" w:sz="0" w:space="0" w:color="auto"/>
            <w:right w:val="none" w:sz="0" w:space="0" w:color="auto"/>
          </w:divBdr>
        </w:div>
        <w:div w:id="60448916">
          <w:marLeft w:val="0"/>
          <w:marRight w:val="0"/>
          <w:marTop w:val="0"/>
          <w:marBottom w:val="0"/>
          <w:divBdr>
            <w:top w:val="none" w:sz="0" w:space="0" w:color="auto"/>
            <w:left w:val="none" w:sz="0" w:space="0" w:color="auto"/>
            <w:bottom w:val="none" w:sz="0" w:space="0" w:color="auto"/>
            <w:right w:val="none" w:sz="0" w:space="0" w:color="auto"/>
          </w:divBdr>
        </w:div>
        <w:div w:id="644315149">
          <w:marLeft w:val="0"/>
          <w:marRight w:val="0"/>
          <w:marTop w:val="0"/>
          <w:marBottom w:val="0"/>
          <w:divBdr>
            <w:top w:val="none" w:sz="0" w:space="0" w:color="auto"/>
            <w:left w:val="none" w:sz="0" w:space="0" w:color="auto"/>
            <w:bottom w:val="none" w:sz="0" w:space="0" w:color="auto"/>
            <w:right w:val="none" w:sz="0" w:space="0" w:color="auto"/>
          </w:divBdr>
        </w:div>
        <w:div w:id="622157964">
          <w:marLeft w:val="0"/>
          <w:marRight w:val="0"/>
          <w:marTop w:val="0"/>
          <w:marBottom w:val="0"/>
          <w:divBdr>
            <w:top w:val="none" w:sz="0" w:space="0" w:color="auto"/>
            <w:left w:val="none" w:sz="0" w:space="0" w:color="auto"/>
            <w:bottom w:val="none" w:sz="0" w:space="0" w:color="auto"/>
            <w:right w:val="none" w:sz="0" w:space="0" w:color="auto"/>
          </w:divBdr>
        </w:div>
        <w:div w:id="1901208771">
          <w:marLeft w:val="0"/>
          <w:marRight w:val="0"/>
          <w:marTop w:val="0"/>
          <w:marBottom w:val="0"/>
          <w:divBdr>
            <w:top w:val="none" w:sz="0" w:space="0" w:color="auto"/>
            <w:left w:val="none" w:sz="0" w:space="0" w:color="auto"/>
            <w:bottom w:val="none" w:sz="0" w:space="0" w:color="auto"/>
            <w:right w:val="none" w:sz="0" w:space="0" w:color="auto"/>
          </w:divBdr>
        </w:div>
        <w:div w:id="1737392033">
          <w:marLeft w:val="0"/>
          <w:marRight w:val="0"/>
          <w:marTop w:val="0"/>
          <w:marBottom w:val="0"/>
          <w:divBdr>
            <w:top w:val="none" w:sz="0" w:space="0" w:color="auto"/>
            <w:left w:val="none" w:sz="0" w:space="0" w:color="auto"/>
            <w:bottom w:val="none" w:sz="0" w:space="0" w:color="auto"/>
            <w:right w:val="none" w:sz="0" w:space="0" w:color="auto"/>
          </w:divBdr>
        </w:div>
        <w:div w:id="1617787754">
          <w:marLeft w:val="0"/>
          <w:marRight w:val="0"/>
          <w:marTop w:val="0"/>
          <w:marBottom w:val="0"/>
          <w:divBdr>
            <w:top w:val="none" w:sz="0" w:space="0" w:color="auto"/>
            <w:left w:val="none" w:sz="0" w:space="0" w:color="auto"/>
            <w:bottom w:val="none" w:sz="0" w:space="0" w:color="auto"/>
            <w:right w:val="none" w:sz="0" w:space="0" w:color="auto"/>
          </w:divBdr>
        </w:div>
        <w:div w:id="769009339">
          <w:marLeft w:val="0"/>
          <w:marRight w:val="0"/>
          <w:marTop w:val="0"/>
          <w:marBottom w:val="0"/>
          <w:divBdr>
            <w:top w:val="none" w:sz="0" w:space="0" w:color="auto"/>
            <w:left w:val="none" w:sz="0" w:space="0" w:color="auto"/>
            <w:bottom w:val="none" w:sz="0" w:space="0" w:color="auto"/>
            <w:right w:val="none" w:sz="0" w:space="0" w:color="auto"/>
          </w:divBdr>
        </w:div>
        <w:div w:id="1768964874">
          <w:marLeft w:val="0"/>
          <w:marRight w:val="0"/>
          <w:marTop w:val="0"/>
          <w:marBottom w:val="0"/>
          <w:divBdr>
            <w:top w:val="none" w:sz="0" w:space="0" w:color="auto"/>
            <w:left w:val="none" w:sz="0" w:space="0" w:color="auto"/>
            <w:bottom w:val="none" w:sz="0" w:space="0" w:color="auto"/>
            <w:right w:val="none" w:sz="0" w:space="0" w:color="auto"/>
          </w:divBdr>
        </w:div>
        <w:div w:id="1764495917">
          <w:marLeft w:val="0"/>
          <w:marRight w:val="0"/>
          <w:marTop w:val="0"/>
          <w:marBottom w:val="0"/>
          <w:divBdr>
            <w:top w:val="none" w:sz="0" w:space="0" w:color="auto"/>
            <w:left w:val="none" w:sz="0" w:space="0" w:color="auto"/>
            <w:bottom w:val="none" w:sz="0" w:space="0" w:color="auto"/>
            <w:right w:val="none" w:sz="0" w:space="0" w:color="auto"/>
          </w:divBdr>
        </w:div>
        <w:div w:id="1388188595">
          <w:marLeft w:val="0"/>
          <w:marRight w:val="0"/>
          <w:marTop w:val="0"/>
          <w:marBottom w:val="0"/>
          <w:divBdr>
            <w:top w:val="none" w:sz="0" w:space="0" w:color="auto"/>
            <w:left w:val="none" w:sz="0" w:space="0" w:color="auto"/>
            <w:bottom w:val="none" w:sz="0" w:space="0" w:color="auto"/>
            <w:right w:val="none" w:sz="0" w:space="0" w:color="auto"/>
          </w:divBdr>
        </w:div>
        <w:div w:id="924921412">
          <w:marLeft w:val="0"/>
          <w:marRight w:val="0"/>
          <w:marTop w:val="0"/>
          <w:marBottom w:val="0"/>
          <w:divBdr>
            <w:top w:val="none" w:sz="0" w:space="0" w:color="auto"/>
            <w:left w:val="none" w:sz="0" w:space="0" w:color="auto"/>
            <w:bottom w:val="none" w:sz="0" w:space="0" w:color="auto"/>
            <w:right w:val="none" w:sz="0" w:space="0" w:color="auto"/>
          </w:divBdr>
        </w:div>
        <w:div w:id="173618527">
          <w:marLeft w:val="0"/>
          <w:marRight w:val="0"/>
          <w:marTop w:val="0"/>
          <w:marBottom w:val="0"/>
          <w:divBdr>
            <w:top w:val="none" w:sz="0" w:space="0" w:color="auto"/>
            <w:left w:val="none" w:sz="0" w:space="0" w:color="auto"/>
            <w:bottom w:val="none" w:sz="0" w:space="0" w:color="auto"/>
            <w:right w:val="none" w:sz="0" w:space="0" w:color="auto"/>
          </w:divBdr>
        </w:div>
        <w:div w:id="263457865">
          <w:marLeft w:val="0"/>
          <w:marRight w:val="0"/>
          <w:marTop w:val="0"/>
          <w:marBottom w:val="0"/>
          <w:divBdr>
            <w:top w:val="none" w:sz="0" w:space="0" w:color="auto"/>
            <w:left w:val="none" w:sz="0" w:space="0" w:color="auto"/>
            <w:bottom w:val="none" w:sz="0" w:space="0" w:color="auto"/>
            <w:right w:val="none" w:sz="0" w:space="0" w:color="auto"/>
          </w:divBdr>
        </w:div>
        <w:div w:id="1465612807">
          <w:marLeft w:val="0"/>
          <w:marRight w:val="0"/>
          <w:marTop w:val="0"/>
          <w:marBottom w:val="0"/>
          <w:divBdr>
            <w:top w:val="none" w:sz="0" w:space="0" w:color="auto"/>
            <w:left w:val="none" w:sz="0" w:space="0" w:color="auto"/>
            <w:bottom w:val="none" w:sz="0" w:space="0" w:color="auto"/>
            <w:right w:val="none" w:sz="0" w:space="0" w:color="auto"/>
          </w:divBdr>
        </w:div>
        <w:div w:id="2112898617">
          <w:marLeft w:val="0"/>
          <w:marRight w:val="0"/>
          <w:marTop w:val="0"/>
          <w:marBottom w:val="0"/>
          <w:divBdr>
            <w:top w:val="none" w:sz="0" w:space="0" w:color="auto"/>
            <w:left w:val="none" w:sz="0" w:space="0" w:color="auto"/>
            <w:bottom w:val="none" w:sz="0" w:space="0" w:color="auto"/>
            <w:right w:val="none" w:sz="0" w:space="0" w:color="auto"/>
          </w:divBdr>
        </w:div>
        <w:div w:id="368455378">
          <w:marLeft w:val="0"/>
          <w:marRight w:val="0"/>
          <w:marTop w:val="0"/>
          <w:marBottom w:val="0"/>
          <w:divBdr>
            <w:top w:val="none" w:sz="0" w:space="0" w:color="auto"/>
            <w:left w:val="none" w:sz="0" w:space="0" w:color="auto"/>
            <w:bottom w:val="none" w:sz="0" w:space="0" w:color="auto"/>
            <w:right w:val="none" w:sz="0" w:space="0" w:color="auto"/>
          </w:divBdr>
        </w:div>
        <w:div w:id="1190877854">
          <w:marLeft w:val="0"/>
          <w:marRight w:val="0"/>
          <w:marTop w:val="0"/>
          <w:marBottom w:val="0"/>
          <w:divBdr>
            <w:top w:val="none" w:sz="0" w:space="0" w:color="auto"/>
            <w:left w:val="none" w:sz="0" w:space="0" w:color="auto"/>
            <w:bottom w:val="none" w:sz="0" w:space="0" w:color="auto"/>
            <w:right w:val="none" w:sz="0" w:space="0" w:color="auto"/>
          </w:divBdr>
        </w:div>
        <w:div w:id="72437044">
          <w:marLeft w:val="0"/>
          <w:marRight w:val="0"/>
          <w:marTop w:val="0"/>
          <w:marBottom w:val="0"/>
          <w:divBdr>
            <w:top w:val="none" w:sz="0" w:space="0" w:color="auto"/>
            <w:left w:val="none" w:sz="0" w:space="0" w:color="auto"/>
            <w:bottom w:val="none" w:sz="0" w:space="0" w:color="auto"/>
            <w:right w:val="none" w:sz="0" w:space="0" w:color="auto"/>
          </w:divBdr>
        </w:div>
        <w:div w:id="1461655529">
          <w:marLeft w:val="0"/>
          <w:marRight w:val="0"/>
          <w:marTop w:val="0"/>
          <w:marBottom w:val="0"/>
          <w:divBdr>
            <w:top w:val="none" w:sz="0" w:space="0" w:color="auto"/>
            <w:left w:val="none" w:sz="0" w:space="0" w:color="auto"/>
            <w:bottom w:val="none" w:sz="0" w:space="0" w:color="auto"/>
            <w:right w:val="none" w:sz="0" w:space="0" w:color="auto"/>
          </w:divBdr>
        </w:div>
        <w:div w:id="1190530545">
          <w:marLeft w:val="0"/>
          <w:marRight w:val="0"/>
          <w:marTop w:val="0"/>
          <w:marBottom w:val="0"/>
          <w:divBdr>
            <w:top w:val="none" w:sz="0" w:space="0" w:color="auto"/>
            <w:left w:val="none" w:sz="0" w:space="0" w:color="auto"/>
            <w:bottom w:val="none" w:sz="0" w:space="0" w:color="auto"/>
            <w:right w:val="none" w:sz="0" w:space="0" w:color="auto"/>
          </w:divBdr>
        </w:div>
        <w:div w:id="1546677127">
          <w:marLeft w:val="0"/>
          <w:marRight w:val="0"/>
          <w:marTop w:val="0"/>
          <w:marBottom w:val="0"/>
          <w:divBdr>
            <w:top w:val="none" w:sz="0" w:space="0" w:color="auto"/>
            <w:left w:val="none" w:sz="0" w:space="0" w:color="auto"/>
            <w:bottom w:val="none" w:sz="0" w:space="0" w:color="auto"/>
            <w:right w:val="none" w:sz="0" w:space="0" w:color="auto"/>
          </w:divBdr>
        </w:div>
        <w:div w:id="1355955129">
          <w:marLeft w:val="0"/>
          <w:marRight w:val="0"/>
          <w:marTop w:val="0"/>
          <w:marBottom w:val="0"/>
          <w:divBdr>
            <w:top w:val="none" w:sz="0" w:space="0" w:color="auto"/>
            <w:left w:val="none" w:sz="0" w:space="0" w:color="auto"/>
            <w:bottom w:val="none" w:sz="0" w:space="0" w:color="auto"/>
            <w:right w:val="none" w:sz="0" w:space="0" w:color="auto"/>
          </w:divBdr>
        </w:div>
        <w:div w:id="904031254">
          <w:marLeft w:val="0"/>
          <w:marRight w:val="0"/>
          <w:marTop w:val="0"/>
          <w:marBottom w:val="0"/>
          <w:divBdr>
            <w:top w:val="none" w:sz="0" w:space="0" w:color="auto"/>
            <w:left w:val="none" w:sz="0" w:space="0" w:color="auto"/>
            <w:bottom w:val="none" w:sz="0" w:space="0" w:color="auto"/>
            <w:right w:val="none" w:sz="0" w:space="0" w:color="auto"/>
          </w:divBdr>
        </w:div>
        <w:div w:id="941376164">
          <w:marLeft w:val="0"/>
          <w:marRight w:val="0"/>
          <w:marTop w:val="0"/>
          <w:marBottom w:val="0"/>
          <w:divBdr>
            <w:top w:val="none" w:sz="0" w:space="0" w:color="auto"/>
            <w:left w:val="none" w:sz="0" w:space="0" w:color="auto"/>
            <w:bottom w:val="none" w:sz="0" w:space="0" w:color="auto"/>
            <w:right w:val="none" w:sz="0" w:space="0" w:color="auto"/>
          </w:divBdr>
        </w:div>
        <w:div w:id="759838794">
          <w:marLeft w:val="0"/>
          <w:marRight w:val="0"/>
          <w:marTop w:val="0"/>
          <w:marBottom w:val="0"/>
          <w:divBdr>
            <w:top w:val="none" w:sz="0" w:space="0" w:color="auto"/>
            <w:left w:val="none" w:sz="0" w:space="0" w:color="auto"/>
            <w:bottom w:val="none" w:sz="0" w:space="0" w:color="auto"/>
            <w:right w:val="none" w:sz="0" w:space="0" w:color="auto"/>
          </w:divBdr>
        </w:div>
        <w:div w:id="382172839">
          <w:marLeft w:val="0"/>
          <w:marRight w:val="0"/>
          <w:marTop w:val="0"/>
          <w:marBottom w:val="0"/>
          <w:divBdr>
            <w:top w:val="none" w:sz="0" w:space="0" w:color="auto"/>
            <w:left w:val="none" w:sz="0" w:space="0" w:color="auto"/>
            <w:bottom w:val="none" w:sz="0" w:space="0" w:color="auto"/>
            <w:right w:val="none" w:sz="0" w:space="0" w:color="auto"/>
          </w:divBdr>
        </w:div>
        <w:div w:id="1930888346">
          <w:marLeft w:val="0"/>
          <w:marRight w:val="0"/>
          <w:marTop w:val="0"/>
          <w:marBottom w:val="0"/>
          <w:divBdr>
            <w:top w:val="none" w:sz="0" w:space="0" w:color="auto"/>
            <w:left w:val="none" w:sz="0" w:space="0" w:color="auto"/>
            <w:bottom w:val="none" w:sz="0" w:space="0" w:color="auto"/>
            <w:right w:val="none" w:sz="0" w:space="0" w:color="auto"/>
          </w:divBdr>
        </w:div>
        <w:div w:id="231355829">
          <w:marLeft w:val="0"/>
          <w:marRight w:val="0"/>
          <w:marTop w:val="0"/>
          <w:marBottom w:val="0"/>
          <w:divBdr>
            <w:top w:val="none" w:sz="0" w:space="0" w:color="auto"/>
            <w:left w:val="none" w:sz="0" w:space="0" w:color="auto"/>
            <w:bottom w:val="none" w:sz="0" w:space="0" w:color="auto"/>
            <w:right w:val="none" w:sz="0" w:space="0" w:color="auto"/>
          </w:divBdr>
        </w:div>
        <w:div w:id="1928617441">
          <w:marLeft w:val="0"/>
          <w:marRight w:val="0"/>
          <w:marTop w:val="0"/>
          <w:marBottom w:val="0"/>
          <w:divBdr>
            <w:top w:val="none" w:sz="0" w:space="0" w:color="auto"/>
            <w:left w:val="none" w:sz="0" w:space="0" w:color="auto"/>
            <w:bottom w:val="none" w:sz="0" w:space="0" w:color="auto"/>
            <w:right w:val="none" w:sz="0" w:space="0" w:color="auto"/>
          </w:divBdr>
        </w:div>
        <w:div w:id="608053285">
          <w:marLeft w:val="0"/>
          <w:marRight w:val="0"/>
          <w:marTop w:val="0"/>
          <w:marBottom w:val="0"/>
          <w:divBdr>
            <w:top w:val="none" w:sz="0" w:space="0" w:color="auto"/>
            <w:left w:val="none" w:sz="0" w:space="0" w:color="auto"/>
            <w:bottom w:val="none" w:sz="0" w:space="0" w:color="auto"/>
            <w:right w:val="none" w:sz="0" w:space="0" w:color="auto"/>
          </w:divBdr>
        </w:div>
        <w:div w:id="756706322">
          <w:marLeft w:val="0"/>
          <w:marRight w:val="0"/>
          <w:marTop w:val="0"/>
          <w:marBottom w:val="0"/>
          <w:divBdr>
            <w:top w:val="none" w:sz="0" w:space="0" w:color="auto"/>
            <w:left w:val="none" w:sz="0" w:space="0" w:color="auto"/>
            <w:bottom w:val="none" w:sz="0" w:space="0" w:color="auto"/>
            <w:right w:val="none" w:sz="0" w:space="0" w:color="auto"/>
          </w:divBdr>
        </w:div>
        <w:div w:id="470752145">
          <w:marLeft w:val="0"/>
          <w:marRight w:val="0"/>
          <w:marTop w:val="0"/>
          <w:marBottom w:val="0"/>
          <w:divBdr>
            <w:top w:val="none" w:sz="0" w:space="0" w:color="auto"/>
            <w:left w:val="none" w:sz="0" w:space="0" w:color="auto"/>
            <w:bottom w:val="none" w:sz="0" w:space="0" w:color="auto"/>
            <w:right w:val="none" w:sz="0" w:space="0" w:color="auto"/>
          </w:divBdr>
        </w:div>
        <w:div w:id="718819436">
          <w:marLeft w:val="0"/>
          <w:marRight w:val="0"/>
          <w:marTop w:val="0"/>
          <w:marBottom w:val="0"/>
          <w:divBdr>
            <w:top w:val="none" w:sz="0" w:space="0" w:color="auto"/>
            <w:left w:val="none" w:sz="0" w:space="0" w:color="auto"/>
            <w:bottom w:val="none" w:sz="0" w:space="0" w:color="auto"/>
            <w:right w:val="none" w:sz="0" w:space="0" w:color="auto"/>
          </w:divBdr>
        </w:div>
        <w:div w:id="1443111579">
          <w:marLeft w:val="0"/>
          <w:marRight w:val="0"/>
          <w:marTop w:val="0"/>
          <w:marBottom w:val="0"/>
          <w:divBdr>
            <w:top w:val="none" w:sz="0" w:space="0" w:color="auto"/>
            <w:left w:val="none" w:sz="0" w:space="0" w:color="auto"/>
            <w:bottom w:val="none" w:sz="0" w:space="0" w:color="auto"/>
            <w:right w:val="none" w:sz="0" w:space="0" w:color="auto"/>
          </w:divBdr>
        </w:div>
        <w:div w:id="689379412">
          <w:marLeft w:val="0"/>
          <w:marRight w:val="0"/>
          <w:marTop w:val="0"/>
          <w:marBottom w:val="0"/>
          <w:divBdr>
            <w:top w:val="none" w:sz="0" w:space="0" w:color="auto"/>
            <w:left w:val="none" w:sz="0" w:space="0" w:color="auto"/>
            <w:bottom w:val="none" w:sz="0" w:space="0" w:color="auto"/>
            <w:right w:val="none" w:sz="0" w:space="0" w:color="auto"/>
          </w:divBdr>
        </w:div>
        <w:div w:id="1612929381">
          <w:marLeft w:val="0"/>
          <w:marRight w:val="0"/>
          <w:marTop w:val="0"/>
          <w:marBottom w:val="0"/>
          <w:divBdr>
            <w:top w:val="none" w:sz="0" w:space="0" w:color="auto"/>
            <w:left w:val="none" w:sz="0" w:space="0" w:color="auto"/>
            <w:bottom w:val="none" w:sz="0" w:space="0" w:color="auto"/>
            <w:right w:val="none" w:sz="0" w:space="0" w:color="auto"/>
          </w:divBdr>
        </w:div>
        <w:div w:id="390078842">
          <w:marLeft w:val="0"/>
          <w:marRight w:val="0"/>
          <w:marTop w:val="0"/>
          <w:marBottom w:val="0"/>
          <w:divBdr>
            <w:top w:val="none" w:sz="0" w:space="0" w:color="auto"/>
            <w:left w:val="none" w:sz="0" w:space="0" w:color="auto"/>
            <w:bottom w:val="none" w:sz="0" w:space="0" w:color="auto"/>
            <w:right w:val="none" w:sz="0" w:space="0" w:color="auto"/>
          </w:divBdr>
        </w:div>
        <w:div w:id="1637101008">
          <w:marLeft w:val="0"/>
          <w:marRight w:val="0"/>
          <w:marTop w:val="0"/>
          <w:marBottom w:val="0"/>
          <w:divBdr>
            <w:top w:val="none" w:sz="0" w:space="0" w:color="auto"/>
            <w:left w:val="none" w:sz="0" w:space="0" w:color="auto"/>
            <w:bottom w:val="none" w:sz="0" w:space="0" w:color="auto"/>
            <w:right w:val="none" w:sz="0" w:space="0" w:color="auto"/>
          </w:divBdr>
        </w:div>
        <w:div w:id="759370452">
          <w:marLeft w:val="0"/>
          <w:marRight w:val="0"/>
          <w:marTop w:val="0"/>
          <w:marBottom w:val="0"/>
          <w:divBdr>
            <w:top w:val="none" w:sz="0" w:space="0" w:color="auto"/>
            <w:left w:val="none" w:sz="0" w:space="0" w:color="auto"/>
            <w:bottom w:val="none" w:sz="0" w:space="0" w:color="auto"/>
            <w:right w:val="none" w:sz="0" w:space="0" w:color="auto"/>
          </w:divBdr>
        </w:div>
        <w:div w:id="1580408500">
          <w:marLeft w:val="0"/>
          <w:marRight w:val="0"/>
          <w:marTop w:val="0"/>
          <w:marBottom w:val="0"/>
          <w:divBdr>
            <w:top w:val="none" w:sz="0" w:space="0" w:color="auto"/>
            <w:left w:val="none" w:sz="0" w:space="0" w:color="auto"/>
            <w:bottom w:val="none" w:sz="0" w:space="0" w:color="auto"/>
            <w:right w:val="none" w:sz="0" w:space="0" w:color="auto"/>
          </w:divBdr>
        </w:div>
        <w:div w:id="2048750219">
          <w:marLeft w:val="0"/>
          <w:marRight w:val="0"/>
          <w:marTop w:val="0"/>
          <w:marBottom w:val="0"/>
          <w:divBdr>
            <w:top w:val="none" w:sz="0" w:space="0" w:color="auto"/>
            <w:left w:val="none" w:sz="0" w:space="0" w:color="auto"/>
            <w:bottom w:val="none" w:sz="0" w:space="0" w:color="auto"/>
            <w:right w:val="none" w:sz="0" w:space="0" w:color="auto"/>
          </w:divBdr>
        </w:div>
        <w:div w:id="1952006794">
          <w:marLeft w:val="0"/>
          <w:marRight w:val="0"/>
          <w:marTop w:val="0"/>
          <w:marBottom w:val="0"/>
          <w:divBdr>
            <w:top w:val="none" w:sz="0" w:space="0" w:color="auto"/>
            <w:left w:val="none" w:sz="0" w:space="0" w:color="auto"/>
            <w:bottom w:val="none" w:sz="0" w:space="0" w:color="auto"/>
            <w:right w:val="none" w:sz="0" w:space="0" w:color="auto"/>
          </w:divBdr>
        </w:div>
        <w:div w:id="1305813278">
          <w:marLeft w:val="0"/>
          <w:marRight w:val="0"/>
          <w:marTop w:val="0"/>
          <w:marBottom w:val="0"/>
          <w:divBdr>
            <w:top w:val="none" w:sz="0" w:space="0" w:color="auto"/>
            <w:left w:val="none" w:sz="0" w:space="0" w:color="auto"/>
            <w:bottom w:val="none" w:sz="0" w:space="0" w:color="auto"/>
            <w:right w:val="none" w:sz="0" w:space="0" w:color="auto"/>
          </w:divBdr>
        </w:div>
        <w:div w:id="246036805">
          <w:marLeft w:val="0"/>
          <w:marRight w:val="0"/>
          <w:marTop w:val="0"/>
          <w:marBottom w:val="0"/>
          <w:divBdr>
            <w:top w:val="none" w:sz="0" w:space="0" w:color="auto"/>
            <w:left w:val="none" w:sz="0" w:space="0" w:color="auto"/>
            <w:bottom w:val="none" w:sz="0" w:space="0" w:color="auto"/>
            <w:right w:val="none" w:sz="0" w:space="0" w:color="auto"/>
          </w:divBdr>
        </w:div>
        <w:div w:id="848251282">
          <w:marLeft w:val="0"/>
          <w:marRight w:val="0"/>
          <w:marTop w:val="0"/>
          <w:marBottom w:val="0"/>
          <w:divBdr>
            <w:top w:val="none" w:sz="0" w:space="0" w:color="auto"/>
            <w:left w:val="none" w:sz="0" w:space="0" w:color="auto"/>
            <w:bottom w:val="none" w:sz="0" w:space="0" w:color="auto"/>
            <w:right w:val="none" w:sz="0" w:space="0" w:color="auto"/>
          </w:divBdr>
        </w:div>
        <w:div w:id="280234549">
          <w:marLeft w:val="0"/>
          <w:marRight w:val="0"/>
          <w:marTop w:val="0"/>
          <w:marBottom w:val="0"/>
          <w:divBdr>
            <w:top w:val="none" w:sz="0" w:space="0" w:color="auto"/>
            <w:left w:val="none" w:sz="0" w:space="0" w:color="auto"/>
            <w:bottom w:val="none" w:sz="0" w:space="0" w:color="auto"/>
            <w:right w:val="none" w:sz="0" w:space="0" w:color="auto"/>
          </w:divBdr>
        </w:div>
        <w:div w:id="204415678">
          <w:marLeft w:val="0"/>
          <w:marRight w:val="0"/>
          <w:marTop w:val="0"/>
          <w:marBottom w:val="0"/>
          <w:divBdr>
            <w:top w:val="none" w:sz="0" w:space="0" w:color="auto"/>
            <w:left w:val="none" w:sz="0" w:space="0" w:color="auto"/>
            <w:bottom w:val="none" w:sz="0" w:space="0" w:color="auto"/>
            <w:right w:val="none" w:sz="0" w:space="0" w:color="auto"/>
          </w:divBdr>
        </w:div>
        <w:div w:id="1502114331">
          <w:marLeft w:val="0"/>
          <w:marRight w:val="0"/>
          <w:marTop w:val="0"/>
          <w:marBottom w:val="0"/>
          <w:divBdr>
            <w:top w:val="none" w:sz="0" w:space="0" w:color="auto"/>
            <w:left w:val="none" w:sz="0" w:space="0" w:color="auto"/>
            <w:bottom w:val="none" w:sz="0" w:space="0" w:color="auto"/>
            <w:right w:val="none" w:sz="0" w:space="0" w:color="auto"/>
          </w:divBdr>
        </w:div>
        <w:div w:id="703288286">
          <w:marLeft w:val="0"/>
          <w:marRight w:val="0"/>
          <w:marTop w:val="0"/>
          <w:marBottom w:val="0"/>
          <w:divBdr>
            <w:top w:val="none" w:sz="0" w:space="0" w:color="auto"/>
            <w:left w:val="none" w:sz="0" w:space="0" w:color="auto"/>
            <w:bottom w:val="none" w:sz="0" w:space="0" w:color="auto"/>
            <w:right w:val="none" w:sz="0" w:space="0" w:color="auto"/>
          </w:divBdr>
        </w:div>
        <w:div w:id="320475637">
          <w:marLeft w:val="0"/>
          <w:marRight w:val="0"/>
          <w:marTop w:val="0"/>
          <w:marBottom w:val="0"/>
          <w:divBdr>
            <w:top w:val="none" w:sz="0" w:space="0" w:color="auto"/>
            <w:left w:val="none" w:sz="0" w:space="0" w:color="auto"/>
            <w:bottom w:val="none" w:sz="0" w:space="0" w:color="auto"/>
            <w:right w:val="none" w:sz="0" w:space="0" w:color="auto"/>
          </w:divBdr>
        </w:div>
        <w:div w:id="11419729">
          <w:marLeft w:val="0"/>
          <w:marRight w:val="0"/>
          <w:marTop w:val="0"/>
          <w:marBottom w:val="0"/>
          <w:divBdr>
            <w:top w:val="none" w:sz="0" w:space="0" w:color="auto"/>
            <w:left w:val="none" w:sz="0" w:space="0" w:color="auto"/>
            <w:bottom w:val="none" w:sz="0" w:space="0" w:color="auto"/>
            <w:right w:val="none" w:sz="0" w:space="0" w:color="auto"/>
          </w:divBdr>
        </w:div>
        <w:div w:id="2064908679">
          <w:marLeft w:val="0"/>
          <w:marRight w:val="0"/>
          <w:marTop w:val="0"/>
          <w:marBottom w:val="0"/>
          <w:divBdr>
            <w:top w:val="none" w:sz="0" w:space="0" w:color="auto"/>
            <w:left w:val="none" w:sz="0" w:space="0" w:color="auto"/>
            <w:bottom w:val="none" w:sz="0" w:space="0" w:color="auto"/>
            <w:right w:val="none" w:sz="0" w:space="0" w:color="auto"/>
          </w:divBdr>
        </w:div>
        <w:div w:id="612370091">
          <w:marLeft w:val="0"/>
          <w:marRight w:val="0"/>
          <w:marTop w:val="0"/>
          <w:marBottom w:val="0"/>
          <w:divBdr>
            <w:top w:val="none" w:sz="0" w:space="0" w:color="auto"/>
            <w:left w:val="none" w:sz="0" w:space="0" w:color="auto"/>
            <w:bottom w:val="none" w:sz="0" w:space="0" w:color="auto"/>
            <w:right w:val="none" w:sz="0" w:space="0" w:color="auto"/>
          </w:divBdr>
        </w:div>
        <w:div w:id="1173375790">
          <w:marLeft w:val="0"/>
          <w:marRight w:val="0"/>
          <w:marTop w:val="0"/>
          <w:marBottom w:val="0"/>
          <w:divBdr>
            <w:top w:val="none" w:sz="0" w:space="0" w:color="auto"/>
            <w:left w:val="none" w:sz="0" w:space="0" w:color="auto"/>
            <w:bottom w:val="none" w:sz="0" w:space="0" w:color="auto"/>
            <w:right w:val="none" w:sz="0" w:space="0" w:color="auto"/>
          </w:divBdr>
        </w:div>
        <w:div w:id="1282108267">
          <w:marLeft w:val="0"/>
          <w:marRight w:val="0"/>
          <w:marTop w:val="0"/>
          <w:marBottom w:val="0"/>
          <w:divBdr>
            <w:top w:val="none" w:sz="0" w:space="0" w:color="auto"/>
            <w:left w:val="none" w:sz="0" w:space="0" w:color="auto"/>
            <w:bottom w:val="none" w:sz="0" w:space="0" w:color="auto"/>
            <w:right w:val="none" w:sz="0" w:space="0" w:color="auto"/>
          </w:divBdr>
        </w:div>
        <w:div w:id="259025062">
          <w:marLeft w:val="0"/>
          <w:marRight w:val="0"/>
          <w:marTop w:val="0"/>
          <w:marBottom w:val="0"/>
          <w:divBdr>
            <w:top w:val="none" w:sz="0" w:space="0" w:color="auto"/>
            <w:left w:val="none" w:sz="0" w:space="0" w:color="auto"/>
            <w:bottom w:val="none" w:sz="0" w:space="0" w:color="auto"/>
            <w:right w:val="none" w:sz="0" w:space="0" w:color="auto"/>
          </w:divBdr>
        </w:div>
        <w:div w:id="1270510844">
          <w:marLeft w:val="0"/>
          <w:marRight w:val="0"/>
          <w:marTop w:val="0"/>
          <w:marBottom w:val="0"/>
          <w:divBdr>
            <w:top w:val="none" w:sz="0" w:space="0" w:color="auto"/>
            <w:left w:val="none" w:sz="0" w:space="0" w:color="auto"/>
            <w:bottom w:val="none" w:sz="0" w:space="0" w:color="auto"/>
            <w:right w:val="none" w:sz="0" w:space="0" w:color="auto"/>
          </w:divBdr>
        </w:div>
        <w:div w:id="532041330">
          <w:marLeft w:val="0"/>
          <w:marRight w:val="0"/>
          <w:marTop w:val="0"/>
          <w:marBottom w:val="0"/>
          <w:divBdr>
            <w:top w:val="none" w:sz="0" w:space="0" w:color="auto"/>
            <w:left w:val="none" w:sz="0" w:space="0" w:color="auto"/>
            <w:bottom w:val="none" w:sz="0" w:space="0" w:color="auto"/>
            <w:right w:val="none" w:sz="0" w:space="0" w:color="auto"/>
          </w:divBdr>
        </w:div>
        <w:div w:id="264651634">
          <w:marLeft w:val="0"/>
          <w:marRight w:val="0"/>
          <w:marTop w:val="0"/>
          <w:marBottom w:val="0"/>
          <w:divBdr>
            <w:top w:val="none" w:sz="0" w:space="0" w:color="auto"/>
            <w:left w:val="none" w:sz="0" w:space="0" w:color="auto"/>
            <w:bottom w:val="none" w:sz="0" w:space="0" w:color="auto"/>
            <w:right w:val="none" w:sz="0" w:space="0" w:color="auto"/>
          </w:divBdr>
        </w:div>
        <w:div w:id="295911804">
          <w:marLeft w:val="0"/>
          <w:marRight w:val="0"/>
          <w:marTop w:val="0"/>
          <w:marBottom w:val="0"/>
          <w:divBdr>
            <w:top w:val="none" w:sz="0" w:space="0" w:color="auto"/>
            <w:left w:val="none" w:sz="0" w:space="0" w:color="auto"/>
            <w:bottom w:val="none" w:sz="0" w:space="0" w:color="auto"/>
            <w:right w:val="none" w:sz="0" w:space="0" w:color="auto"/>
          </w:divBdr>
        </w:div>
        <w:div w:id="1580671663">
          <w:marLeft w:val="0"/>
          <w:marRight w:val="0"/>
          <w:marTop w:val="0"/>
          <w:marBottom w:val="0"/>
          <w:divBdr>
            <w:top w:val="none" w:sz="0" w:space="0" w:color="auto"/>
            <w:left w:val="none" w:sz="0" w:space="0" w:color="auto"/>
            <w:bottom w:val="none" w:sz="0" w:space="0" w:color="auto"/>
            <w:right w:val="none" w:sz="0" w:space="0" w:color="auto"/>
          </w:divBdr>
        </w:div>
        <w:div w:id="346174518">
          <w:marLeft w:val="0"/>
          <w:marRight w:val="0"/>
          <w:marTop w:val="0"/>
          <w:marBottom w:val="0"/>
          <w:divBdr>
            <w:top w:val="none" w:sz="0" w:space="0" w:color="auto"/>
            <w:left w:val="none" w:sz="0" w:space="0" w:color="auto"/>
            <w:bottom w:val="none" w:sz="0" w:space="0" w:color="auto"/>
            <w:right w:val="none" w:sz="0" w:space="0" w:color="auto"/>
          </w:divBdr>
        </w:div>
        <w:div w:id="455563484">
          <w:marLeft w:val="0"/>
          <w:marRight w:val="0"/>
          <w:marTop w:val="0"/>
          <w:marBottom w:val="0"/>
          <w:divBdr>
            <w:top w:val="none" w:sz="0" w:space="0" w:color="auto"/>
            <w:left w:val="none" w:sz="0" w:space="0" w:color="auto"/>
            <w:bottom w:val="none" w:sz="0" w:space="0" w:color="auto"/>
            <w:right w:val="none" w:sz="0" w:space="0" w:color="auto"/>
          </w:divBdr>
        </w:div>
        <w:div w:id="362095616">
          <w:marLeft w:val="0"/>
          <w:marRight w:val="0"/>
          <w:marTop w:val="0"/>
          <w:marBottom w:val="0"/>
          <w:divBdr>
            <w:top w:val="none" w:sz="0" w:space="0" w:color="auto"/>
            <w:left w:val="none" w:sz="0" w:space="0" w:color="auto"/>
            <w:bottom w:val="none" w:sz="0" w:space="0" w:color="auto"/>
            <w:right w:val="none" w:sz="0" w:space="0" w:color="auto"/>
          </w:divBdr>
        </w:div>
        <w:div w:id="656038968">
          <w:marLeft w:val="0"/>
          <w:marRight w:val="0"/>
          <w:marTop w:val="0"/>
          <w:marBottom w:val="0"/>
          <w:divBdr>
            <w:top w:val="none" w:sz="0" w:space="0" w:color="auto"/>
            <w:left w:val="none" w:sz="0" w:space="0" w:color="auto"/>
            <w:bottom w:val="none" w:sz="0" w:space="0" w:color="auto"/>
            <w:right w:val="none" w:sz="0" w:space="0" w:color="auto"/>
          </w:divBdr>
        </w:div>
        <w:div w:id="2088915546">
          <w:marLeft w:val="0"/>
          <w:marRight w:val="0"/>
          <w:marTop w:val="0"/>
          <w:marBottom w:val="0"/>
          <w:divBdr>
            <w:top w:val="none" w:sz="0" w:space="0" w:color="auto"/>
            <w:left w:val="none" w:sz="0" w:space="0" w:color="auto"/>
            <w:bottom w:val="none" w:sz="0" w:space="0" w:color="auto"/>
            <w:right w:val="none" w:sz="0" w:space="0" w:color="auto"/>
          </w:divBdr>
        </w:div>
        <w:div w:id="1794009369">
          <w:marLeft w:val="0"/>
          <w:marRight w:val="0"/>
          <w:marTop w:val="0"/>
          <w:marBottom w:val="0"/>
          <w:divBdr>
            <w:top w:val="none" w:sz="0" w:space="0" w:color="auto"/>
            <w:left w:val="none" w:sz="0" w:space="0" w:color="auto"/>
            <w:bottom w:val="none" w:sz="0" w:space="0" w:color="auto"/>
            <w:right w:val="none" w:sz="0" w:space="0" w:color="auto"/>
          </w:divBdr>
        </w:div>
        <w:div w:id="170028485">
          <w:marLeft w:val="0"/>
          <w:marRight w:val="0"/>
          <w:marTop w:val="0"/>
          <w:marBottom w:val="0"/>
          <w:divBdr>
            <w:top w:val="none" w:sz="0" w:space="0" w:color="auto"/>
            <w:left w:val="none" w:sz="0" w:space="0" w:color="auto"/>
            <w:bottom w:val="none" w:sz="0" w:space="0" w:color="auto"/>
            <w:right w:val="none" w:sz="0" w:space="0" w:color="auto"/>
          </w:divBdr>
        </w:div>
        <w:div w:id="878972208">
          <w:marLeft w:val="0"/>
          <w:marRight w:val="0"/>
          <w:marTop w:val="0"/>
          <w:marBottom w:val="0"/>
          <w:divBdr>
            <w:top w:val="none" w:sz="0" w:space="0" w:color="auto"/>
            <w:left w:val="none" w:sz="0" w:space="0" w:color="auto"/>
            <w:bottom w:val="none" w:sz="0" w:space="0" w:color="auto"/>
            <w:right w:val="none" w:sz="0" w:space="0" w:color="auto"/>
          </w:divBdr>
        </w:div>
        <w:div w:id="2042392403">
          <w:marLeft w:val="0"/>
          <w:marRight w:val="0"/>
          <w:marTop w:val="0"/>
          <w:marBottom w:val="0"/>
          <w:divBdr>
            <w:top w:val="none" w:sz="0" w:space="0" w:color="auto"/>
            <w:left w:val="none" w:sz="0" w:space="0" w:color="auto"/>
            <w:bottom w:val="none" w:sz="0" w:space="0" w:color="auto"/>
            <w:right w:val="none" w:sz="0" w:space="0" w:color="auto"/>
          </w:divBdr>
        </w:div>
        <w:div w:id="1879198344">
          <w:marLeft w:val="0"/>
          <w:marRight w:val="0"/>
          <w:marTop w:val="0"/>
          <w:marBottom w:val="0"/>
          <w:divBdr>
            <w:top w:val="none" w:sz="0" w:space="0" w:color="auto"/>
            <w:left w:val="none" w:sz="0" w:space="0" w:color="auto"/>
            <w:bottom w:val="none" w:sz="0" w:space="0" w:color="auto"/>
            <w:right w:val="none" w:sz="0" w:space="0" w:color="auto"/>
          </w:divBdr>
        </w:div>
        <w:div w:id="1901942613">
          <w:marLeft w:val="0"/>
          <w:marRight w:val="0"/>
          <w:marTop w:val="0"/>
          <w:marBottom w:val="0"/>
          <w:divBdr>
            <w:top w:val="none" w:sz="0" w:space="0" w:color="auto"/>
            <w:left w:val="none" w:sz="0" w:space="0" w:color="auto"/>
            <w:bottom w:val="none" w:sz="0" w:space="0" w:color="auto"/>
            <w:right w:val="none" w:sz="0" w:space="0" w:color="auto"/>
          </w:divBdr>
        </w:div>
        <w:div w:id="2049640752">
          <w:marLeft w:val="0"/>
          <w:marRight w:val="0"/>
          <w:marTop w:val="0"/>
          <w:marBottom w:val="0"/>
          <w:divBdr>
            <w:top w:val="none" w:sz="0" w:space="0" w:color="auto"/>
            <w:left w:val="none" w:sz="0" w:space="0" w:color="auto"/>
            <w:bottom w:val="none" w:sz="0" w:space="0" w:color="auto"/>
            <w:right w:val="none" w:sz="0" w:space="0" w:color="auto"/>
          </w:divBdr>
        </w:div>
        <w:div w:id="2074501993">
          <w:marLeft w:val="0"/>
          <w:marRight w:val="0"/>
          <w:marTop w:val="0"/>
          <w:marBottom w:val="0"/>
          <w:divBdr>
            <w:top w:val="none" w:sz="0" w:space="0" w:color="auto"/>
            <w:left w:val="none" w:sz="0" w:space="0" w:color="auto"/>
            <w:bottom w:val="none" w:sz="0" w:space="0" w:color="auto"/>
            <w:right w:val="none" w:sz="0" w:space="0" w:color="auto"/>
          </w:divBdr>
        </w:div>
        <w:div w:id="1206142454">
          <w:marLeft w:val="0"/>
          <w:marRight w:val="0"/>
          <w:marTop w:val="0"/>
          <w:marBottom w:val="0"/>
          <w:divBdr>
            <w:top w:val="none" w:sz="0" w:space="0" w:color="auto"/>
            <w:left w:val="none" w:sz="0" w:space="0" w:color="auto"/>
            <w:bottom w:val="none" w:sz="0" w:space="0" w:color="auto"/>
            <w:right w:val="none" w:sz="0" w:space="0" w:color="auto"/>
          </w:divBdr>
        </w:div>
        <w:div w:id="467624644">
          <w:marLeft w:val="0"/>
          <w:marRight w:val="0"/>
          <w:marTop w:val="0"/>
          <w:marBottom w:val="0"/>
          <w:divBdr>
            <w:top w:val="none" w:sz="0" w:space="0" w:color="auto"/>
            <w:left w:val="none" w:sz="0" w:space="0" w:color="auto"/>
            <w:bottom w:val="none" w:sz="0" w:space="0" w:color="auto"/>
            <w:right w:val="none" w:sz="0" w:space="0" w:color="auto"/>
          </w:divBdr>
        </w:div>
        <w:div w:id="754548202">
          <w:marLeft w:val="0"/>
          <w:marRight w:val="0"/>
          <w:marTop w:val="0"/>
          <w:marBottom w:val="0"/>
          <w:divBdr>
            <w:top w:val="none" w:sz="0" w:space="0" w:color="auto"/>
            <w:left w:val="none" w:sz="0" w:space="0" w:color="auto"/>
            <w:bottom w:val="none" w:sz="0" w:space="0" w:color="auto"/>
            <w:right w:val="none" w:sz="0" w:space="0" w:color="auto"/>
          </w:divBdr>
        </w:div>
        <w:div w:id="679164467">
          <w:marLeft w:val="0"/>
          <w:marRight w:val="0"/>
          <w:marTop w:val="0"/>
          <w:marBottom w:val="0"/>
          <w:divBdr>
            <w:top w:val="none" w:sz="0" w:space="0" w:color="auto"/>
            <w:left w:val="none" w:sz="0" w:space="0" w:color="auto"/>
            <w:bottom w:val="none" w:sz="0" w:space="0" w:color="auto"/>
            <w:right w:val="none" w:sz="0" w:space="0" w:color="auto"/>
          </w:divBdr>
        </w:div>
        <w:div w:id="1300308209">
          <w:marLeft w:val="0"/>
          <w:marRight w:val="0"/>
          <w:marTop w:val="0"/>
          <w:marBottom w:val="0"/>
          <w:divBdr>
            <w:top w:val="none" w:sz="0" w:space="0" w:color="auto"/>
            <w:left w:val="none" w:sz="0" w:space="0" w:color="auto"/>
            <w:bottom w:val="none" w:sz="0" w:space="0" w:color="auto"/>
            <w:right w:val="none" w:sz="0" w:space="0" w:color="auto"/>
          </w:divBdr>
        </w:div>
        <w:div w:id="1602450295">
          <w:marLeft w:val="0"/>
          <w:marRight w:val="0"/>
          <w:marTop w:val="0"/>
          <w:marBottom w:val="0"/>
          <w:divBdr>
            <w:top w:val="none" w:sz="0" w:space="0" w:color="auto"/>
            <w:left w:val="none" w:sz="0" w:space="0" w:color="auto"/>
            <w:bottom w:val="none" w:sz="0" w:space="0" w:color="auto"/>
            <w:right w:val="none" w:sz="0" w:space="0" w:color="auto"/>
          </w:divBdr>
        </w:div>
        <w:div w:id="1326712660">
          <w:marLeft w:val="0"/>
          <w:marRight w:val="0"/>
          <w:marTop w:val="0"/>
          <w:marBottom w:val="0"/>
          <w:divBdr>
            <w:top w:val="none" w:sz="0" w:space="0" w:color="auto"/>
            <w:left w:val="none" w:sz="0" w:space="0" w:color="auto"/>
            <w:bottom w:val="none" w:sz="0" w:space="0" w:color="auto"/>
            <w:right w:val="none" w:sz="0" w:space="0" w:color="auto"/>
          </w:divBdr>
        </w:div>
        <w:div w:id="767969070">
          <w:marLeft w:val="0"/>
          <w:marRight w:val="0"/>
          <w:marTop w:val="0"/>
          <w:marBottom w:val="0"/>
          <w:divBdr>
            <w:top w:val="none" w:sz="0" w:space="0" w:color="auto"/>
            <w:left w:val="none" w:sz="0" w:space="0" w:color="auto"/>
            <w:bottom w:val="none" w:sz="0" w:space="0" w:color="auto"/>
            <w:right w:val="none" w:sz="0" w:space="0" w:color="auto"/>
          </w:divBdr>
        </w:div>
        <w:div w:id="1459254354">
          <w:marLeft w:val="0"/>
          <w:marRight w:val="0"/>
          <w:marTop w:val="0"/>
          <w:marBottom w:val="0"/>
          <w:divBdr>
            <w:top w:val="none" w:sz="0" w:space="0" w:color="auto"/>
            <w:left w:val="none" w:sz="0" w:space="0" w:color="auto"/>
            <w:bottom w:val="none" w:sz="0" w:space="0" w:color="auto"/>
            <w:right w:val="none" w:sz="0" w:space="0" w:color="auto"/>
          </w:divBdr>
        </w:div>
        <w:div w:id="573399510">
          <w:marLeft w:val="0"/>
          <w:marRight w:val="0"/>
          <w:marTop w:val="0"/>
          <w:marBottom w:val="0"/>
          <w:divBdr>
            <w:top w:val="none" w:sz="0" w:space="0" w:color="auto"/>
            <w:left w:val="none" w:sz="0" w:space="0" w:color="auto"/>
            <w:bottom w:val="none" w:sz="0" w:space="0" w:color="auto"/>
            <w:right w:val="none" w:sz="0" w:space="0" w:color="auto"/>
          </w:divBdr>
        </w:div>
        <w:div w:id="1995597989">
          <w:marLeft w:val="0"/>
          <w:marRight w:val="0"/>
          <w:marTop w:val="0"/>
          <w:marBottom w:val="0"/>
          <w:divBdr>
            <w:top w:val="none" w:sz="0" w:space="0" w:color="auto"/>
            <w:left w:val="none" w:sz="0" w:space="0" w:color="auto"/>
            <w:bottom w:val="none" w:sz="0" w:space="0" w:color="auto"/>
            <w:right w:val="none" w:sz="0" w:space="0" w:color="auto"/>
          </w:divBdr>
        </w:div>
        <w:div w:id="870190394">
          <w:marLeft w:val="0"/>
          <w:marRight w:val="0"/>
          <w:marTop w:val="0"/>
          <w:marBottom w:val="0"/>
          <w:divBdr>
            <w:top w:val="none" w:sz="0" w:space="0" w:color="auto"/>
            <w:left w:val="none" w:sz="0" w:space="0" w:color="auto"/>
            <w:bottom w:val="none" w:sz="0" w:space="0" w:color="auto"/>
            <w:right w:val="none" w:sz="0" w:space="0" w:color="auto"/>
          </w:divBdr>
        </w:div>
        <w:div w:id="1879975196">
          <w:marLeft w:val="0"/>
          <w:marRight w:val="0"/>
          <w:marTop w:val="0"/>
          <w:marBottom w:val="0"/>
          <w:divBdr>
            <w:top w:val="none" w:sz="0" w:space="0" w:color="auto"/>
            <w:left w:val="none" w:sz="0" w:space="0" w:color="auto"/>
            <w:bottom w:val="none" w:sz="0" w:space="0" w:color="auto"/>
            <w:right w:val="none" w:sz="0" w:space="0" w:color="auto"/>
          </w:divBdr>
        </w:div>
        <w:div w:id="871726655">
          <w:marLeft w:val="0"/>
          <w:marRight w:val="0"/>
          <w:marTop w:val="0"/>
          <w:marBottom w:val="0"/>
          <w:divBdr>
            <w:top w:val="none" w:sz="0" w:space="0" w:color="auto"/>
            <w:left w:val="none" w:sz="0" w:space="0" w:color="auto"/>
            <w:bottom w:val="none" w:sz="0" w:space="0" w:color="auto"/>
            <w:right w:val="none" w:sz="0" w:space="0" w:color="auto"/>
          </w:divBdr>
        </w:div>
        <w:div w:id="1603294665">
          <w:marLeft w:val="0"/>
          <w:marRight w:val="0"/>
          <w:marTop w:val="0"/>
          <w:marBottom w:val="0"/>
          <w:divBdr>
            <w:top w:val="none" w:sz="0" w:space="0" w:color="auto"/>
            <w:left w:val="none" w:sz="0" w:space="0" w:color="auto"/>
            <w:bottom w:val="none" w:sz="0" w:space="0" w:color="auto"/>
            <w:right w:val="none" w:sz="0" w:space="0" w:color="auto"/>
          </w:divBdr>
        </w:div>
        <w:div w:id="452753545">
          <w:marLeft w:val="0"/>
          <w:marRight w:val="0"/>
          <w:marTop w:val="0"/>
          <w:marBottom w:val="0"/>
          <w:divBdr>
            <w:top w:val="none" w:sz="0" w:space="0" w:color="auto"/>
            <w:left w:val="none" w:sz="0" w:space="0" w:color="auto"/>
            <w:bottom w:val="none" w:sz="0" w:space="0" w:color="auto"/>
            <w:right w:val="none" w:sz="0" w:space="0" w:color="auto"/>
          </w:divBdr>
        </w:div>
        <w:div w:id="1091662948">
          <w:marLeft w:val="0"/>
          <w:marRight w:val="0"/>
          <w:marTop w:val="0"/>
          <w:marBottom w:val="0"/>
          <w:divBdr>
            <w:top w:val="none" w:sz="0" w:space="0" w:color="auto"/>
            <w:left w:val="none" w:sz="0" w:space="0" w:color="auto"/>
            <w:bottom w:val="none" w:sz="0" w:space="0" w:color="auto"/>
            <w:right w:val="none" w:sz="0" w:space="0" w:color="auto"/>
          </w:divBdr>
        </w:div>
        <w:div w:id="1449469671">
          <w:marLeft w:val="0"/>
          <w:marRight w:val="0"/>
          <w:marTop w:val="0"/>
          <w:marBottom w:val="0"/>
          <w:divBdr>
            <w:top w:val="none" w:sz="0" w:space="0" w:color="auto"/>
            <w:left w:val="none" w:sz="0" w:space="0" w:color="auto"/>
            <w:bottom w:val="none" w:sz="0" w:space="0" w:color="auto"/>
            <w:right w:val="none" w:sz="0" w:space="0" w:color="auto"/>
          </w:divBdr>
        </w:div>
        <w:div w:id="1982735506">
          <w:marLeft w:val="0"/>
          <w:marRight w:val="0"/>
          <w:marTop w:val="0"/>
          <w:marBottom w:val="0"/>
          <w:divBdr>
            <w:top w:val="none" w:sz="0" w:space="0" w:color="auto"/>
            <w:left w:val="none" w:sz="0" w:space="0" w:color="auto"/>
            <w:bottom w:val="none" w:sz="0" w:space="0" w:color="auto"/>
            <w:right w:val="none" w:sz="0" w:space="0" w:color="auto"/>
          </w:divBdr>
        </w:div>
        <w:div w:id="2018383328">
          <w:marLeft w:val="0"/>
          <w:marRight w:val="0"/>
          <w:marTop w:val="0"/>
          <w:marBottom w:val="0"/>
          <w:divBdr>
            <w:top w:val="none" w:sz="0" w:space="0" w:color="auto"/>
            <w:left w:val="none" w:sz="0" w:space="0" w:color="auto"/>
            <w:bottom w:val="none" w:sz="0" w:space="0" w:color="auto"/>
            <w:right w:val="none" w:sz="0" w:space="0" w:color="auto"/>
          </w:divBdr>
        </w:div>
        <w:div w:id="769273681">
          <w:marLeft w:val="0"/>
          <w:marRight w:val="0"/>
          <w:marTop w:val="0"/>
          <w:marBottom w:val="0"/>
          <w:divBdr>
            <w:top w:val="none" w:sz="0" w:space="0" w:color="auto"/>
            <w:left w:val="none" w:sz="0" w:space="0" w:color="auto"/>
            <w:bottom w:val="none" w:sz="0" w:space="0" w:color="auto"/>
            <w:right w:val="none" w:sz="0" w:space="0" w:color="auto"/>
          </w:divBdr>
        </w:div>
        <w:div w:id="1437676634">
          <w:marLeft w:val="0"/>
          <w:marRight w:val="0"/>
          <w:marTop w:val="0"/>
          <w:marBottom w:val="0"/>
          <w:divBdr>
            <w:top w:val="none" w:sz="0" w:space="0" w:color="auto"/>
            <w:left w:val="none" w:sz="0" w:space="0" w:color="auto"/>
            <w:bottom w:val="none" w:sz="0" w:space="0" w:color="auto"/>
            <w:right w:val="none" w:sz="0" w:space="0" w:color="auto"/>
          </w:divBdr>
        </w:div>
        <w:div w:id="1924414953">
          <w:marLeft w:val="0"/>
          <w:marRight w:val="0"/>
          <w:marTop w:val="0"/>
          <w:marBottom w:val="0"/>
          <w:divBdr>
            <w:top w:val="none" w:sz="0" w:space="0" w:color="auto"/>
            <w:left w:val="none" w:sz="0" w:space="0" w:color="auto"/>
            <w:bottom w:val="none" w:sz="0" w:space="0" w:color="auto"/>
            <w:right w:val="none" w:sz="0" w:space="0" w:color="auto"/>
          </w:divBdr>
        </w:div>
        <w:div w:id="742530206">
          <w:marLeft w:val="0"/>
          <w:marRight w:val="0"/>
          <w:marTop w:val="0"/>
          <w:marBottom w:val="0"/>
          <w:divBdr>
            <w:top w:val="none" w:sz="0" w:space="0" w:color="auto"/>
            <w:left w:val="none" w:sz="0" w:space="0" w:color="auto"/>
            <w:bottom w:val="none" w:sz="0" w:space="0" w:color="auto"/>
            <w:right w:val="none" w:sz="0" w:space="0" w:color="auto"/>
          </w:divBdr>
        </w:div>
        <w:div w:id="1550022982">
          <w:marLeft w:val="0"/>
          <w:marRight w:val="0"/>
          <w:marTop w:val="0"/>
          <w:marBottom w:val="0"/>
          <w:divBdr>
            <w:top w:val="none" w:sz="0" w:space="0" w:color="auto"/>
            <w:left w:val="none" w:sz="0" w:space="0" w:color="auto"/>
            <w:bottom w:val="none" w:sz="0" w:space="0" w:color="auto"/>
            <w:right w:val="none" w:sz="0" w:space="0" w:color="auto"/>
          </w:divBdr>
        </w:div>
        <w:div w:id="530338987">
          <w:marLeft w:val="0"/>
          <w:marRight w:val="0"/>
          <w:marTop w:val="0"/>
          <w:marBottom w:val="0"/>
          <w:divBdr>
            <w:top w:val="none" w:sz="0" w:space="0" w:color="auto"/>
            <w:left w:val="none" w:sz="0" w:space="0" w:color="auto"/>
            <w:bottom w:val="none" w:sz="0" w:space="0" w:color="auto"/>
            <w:right w:val="none" w:sz="0" w:space="0" w:color="auto"/>
          </w:divBdr>
        </w:div>
        <w:div w:id="1080103181">
          <w:marLeft w:val="0"/>
          <w:marRight w:val="0"/>
          <w:marTop w:val="0"/>
          <w:marBottom w:val="0"/>
          <w:divBdr>
            <w:top w:val="none" w:sz="0" w:space="0" w:color="auto"/>
            <w:left w:val="none" w:sz="0" w:space="0" w:color="auto"/>
            <w:bottom w:val="none" w:sz="0" w:space="0" w:color="auto"/>
            <w:right w:val="none" w:sz="0" w:space="0" w:color="auto"/>
          </w:divBdr>
        </w:div>
        <w:div w:id="433523514">
          <w:marLeft w:val="0"/>
          <w:marRight w:val="0"/>
          <w:marTop w:val="0"/>
          <w:marBottom w:val="0"/>
          <w:divBdr>
            <w:top w:val="none" w:sz="0" w:space="0" w:color="auto"/>
            <w:left w:val="none" w:sz="0" w:space="0" w:color="auto"/>
            <w:bottom w:val="none" w:sz="0" w:space="0" w:color="auto"/>
            <w:right w:val="none" w:sz="0" w:space="0" w:color="auto"/>
          </w:divBdr>
        </w:div>
        <w:div w:id="955602908">
          <w:marLeft w:val="0"/>
          <w:marRight w:val="0"/>
          <w:marTop w:val="0"/>
          <w:marBottom w:val="0"/>
          <w:divBdr>
            <w:top w:val="none" w:sz="0" w:space="0" w:color="auto"/>
            <w:left w:val="none" w:sz="0" w:space="0" w:color="auto"/>
            <w:bottom w:val="none" w:sz="0" w:space="0" w:color="auto"/>
            <w:right w:val="none" w:sz="0" w:space="0" w:color="auto"/>
          </w:divBdr>
        </w:div>
        <w:div w:id="646008403">
          <w:marLeft w:val="0"/>
          <w:marRight w:val="0"/>
          <w:marTop w:val="0"/>
          <w:marBottom w:val="0"/>
          <w:divBdr>
            <w:top w:val="none" w:sz="0" w:space="0" w:color="auto"/>
            <w:left w:val="none" w:sz="0" w:space="0" w:color="auto"/>
            <w:bottom w:val="none" w:sz="0" w:space="0" w:color="auto"/>
            <w:right w:val="none" w:sz="0" w:space="0" w:color="auto"/>
          </w:divBdr>
        </w:div>
        <w:div w:id="1696737451">
          <w:marLeft w:val="0"/>
          <w:marRight w:val="0"/>
          <w:marTop w:val="0"/>
          <w:marBottom w:val="0"/>
          <w:divBdr>
            <w:top w:val="none" w:sz="0" w:space="0" w:color="auto"/>
            <w:left w:val="none" w:sz="0" w:space="0" w:color="auto"/>
            <w:bottom w:val="none" w:sz="0" w:space="0" w:color="auto"/>
            <w:right w:val="none" w:sz="0" w:space="0" w:color="auto"/>
          </w:divBdr>
        </w:div>
        <w:div w:id="1168906530">
          <w:marLeft w:val="0"/>
          <w:marRight w:val="0"/>
          <w:marTop w:val="0"/>
          <w:marBottom w:val="0"/>
          <w:divBdr>
            <w:top w:val="none" w:sz="0" w:space="0" w:color="auto"/>
            <w:left w:val="none" w:sz="0" w:space="0" w:color="auto"/>
            <w:bottom w:val="none" w:sz="0" w:space="0" w:color="auto"/>
            <w:right w:val="none" w:sz="0" w:space="0" w:color="auto"/>
          </w:divBdr>
        </w:div>
        <w:div w:id="1127356418">
          <w:marLeft w:val="0"/>
          <w:marRight w:val="0"/>
          <w:marTop w:val="0"/>
          <w:marBottom w:val="0"/>
          <w:divBdr>
            <w:top w:val="none" w:sz="0" w:space="0" w:color="auto"/>
            <w:left w:val="none" w:sz="0" w:space="0" w:color="auto"/>
            <w:bottom w:val="none" w:sz="0" w:space="0" w:color="auto"/>
            <w:right w:val="none" w:sz="0" w:space="0" w:color="auto"/>
          </w:divBdr>
        </w:div>
        <w:div w:id="500507156">
          <w:marLeft w:val="0"/>
          <w:marRight w:val="0"/>
          <w:marTop w:val="0"/>
          <w:marBottom w:val="0"/>
          <w:divBdr>
            <w:top w:val="none" w:sz="0" w:space="0" w:color="auto"/>
            <w:left w:val="none" w:sz="0" w:space="0" w:color="auto"/>
            <w:bottom w:val="none" w:sz="0" w:space="0" w:color="auto"/>
            <w:right w:val="none" w:sz="0" w:space="0" w:color="auto"/>
          </w:divBdr>
        </w:div>
        <w:div w:id="1593970193">
          <w:marLeft w:val="0"/>
          <w:marRight w:val="0"/>
          <w:marTop w:val="0"/>
          <w:marBottom w:val="0"/>
          <w:divBdr>
            <w:top w:val="none" w:sz="0" w:space="0" w:color="auto"/>
            <w:left w:val="none" w:sz="0" w:space="0" w:color="auto"/>
            <w:bottom w:val="none" w:sz="0" w:space="0" w:color="auto"/>
            <w:right w:val="none" w:sz="0" w:space="0" w:color="auto"/>
          </w:divBdr>
        </w:div>
        <w:div w:id="515383573">
          <w:marLeft w:val="0"/>
          <w:marRight w:val="0"/>
          <w:marTop w:val="0"/>
          <w:marBottom w:val="0"/>
          <w:divBdr>
            <w:top w:val="none" w:sz="0" w:space="0" w:color="auto"/>
            <w:left w:val="none" w:sz="0" w:space="0" w:color="auto"/>
            <w:bottom w:val="none" w:sz="0" w:space="0" w:color="auto"/>
            <w:right w:val="none" w:sz="0" w:space="0" w:color="auto"/>
          </w:divBdr>
        </w:div>
        <w:div w:id="821120520">
          <w:marLeft w:val="0"/>
          <w:marRight w:val="0"/>
          <w:marTop w:val="0"/>
          <w:marBottom w:val="0"/>
          <w:divBdr>
            <w:top w:val="none" w:sz="0" w:space="0" w:color="auto"/>
            <w:left w:val="none" w:sz="0" w:space="0" w:color="auto"/>
            <w:bottom w:val="none" w:sz="0" w:space="0" w:color="auto"/>
            <w:right w:val="none" w:sz="0" w:space="0" w:color="auto"/>
          </w:divBdr>
        </w:div>
        <w:div w:id="458188717">
          <w:marLeft w:val="0"/>
          <w:marRight w:val="0"/>
          <w:marTop w:val="0"/>
          <w:marBottom w:val="0"/>
          <w:divBdr>
            <w:top w:val="none" w:sz="0" w:space="0" w:color="auto"/>
            <w:left w:val="none" w:sz="0" w:space="0" w:color="auto"/>
            <w:bottom w:val="none" w:sz="0" w:space="0" w:color="auto"/>
            <w:right w:val="none" w:sz="0" w:space="0" w:color="auto"/>
          </w:divBdr>
        </w:div>
        <w:div w:id="2146508305">
          <w:marLeft w:val="0"/>
          <w:marRight w:val="0"/>
          <w:marTop w:val="0"/>
          <w:marBottom w:val="0"/>
          <w:divBdr>
            <w:top w:val="none" w:sz="0" w:space="0" w:color="auto"/>
            <w:left w:val="none" w:sz="0" w:space="0" w:color="auto"/>
            <w:bottom w:val="none" w:sz="0" w:space="0" w:color="auto"/>
            <w:right w:val="none" w:sz="0" w:space="0" w:color="auto"/>
          </w:divBdr>
        </w:div>
        <w:div w:id="1982692857">
          <w:marLeft w:val="0"/>
          <w:marRight w:val="0"/>
          <w:marTop w:val="0"/>
          <w:marBottom w:val="0"/>
          <w:divBdr>
            <w:top w:val="none" w:sz="0" w:space="0" w:color="auto"/>
            <w:left w:val="none" w:sz="0" w:space="0" w:color="auto"/>
            <w:bottom w:val="none" w:sz="0" w:space="0" w:color="auto"/>
            <w:right w:val="none" w:sz="0" w:space="0" w:color="auto"/>
          </w:divBdr>
        </w:div>
        <w:div w:id="1440951147">
          <w:marLeft w:val="0"/>
          <w:marRight w:val="0"/>
          <w:marTop w:val="0"/>
          <w:marBottom w:val="0"/>
          <w:divBdr>
            <w:top w:val="none" w:sz="0" w:space="0" w:color="auto"/>
            <w:left w:val="none" w:sz="0" w:space="0" w:color="auto"/>
            <w:bottom w:val="none" w:sz="0" w:space="0" w:color="auto"/>
            <w:right w:val="none" w:sz="0" w:space="0" w:color="auto"/>
          </w:divBdr>
        </w:div>
        <w:div w:id="901721904">
          <w:marLeft w:val="0"/>
          <w:marRight w:val="0"/>
          <w:marTop w:val="0"/>
          <w:marBottom w:val="0"/>
          <w:divBdr>
            <w:top w:val="none" w:sz="0" w:space="0" w:color="auto"/>
            <w:left w:val="none" w:sz="0" w:space="0" w:color="auto"/>
            <w:bottom w:val="none" w:sz="0" w:space="0" w:color="auto"/>
            <w:right w:val="none" w:sz="0" w:space="0" w:color="auto"/>
          </w:divBdr>
        </w:div>
        <w:div w:id="1242791878">
          <w:marLeft w:val="0"/>
          <w:marRight w:val="0"/>
          <w:marTop w:val="0"/>
          <w:marBottom w:val="0"/>
          <w:divBdr>
            <w:top w:val="none" w:sz="0" w:space="0" w:color="auto"/>
            <w:left w:val="none" w:sz="0" w:space="0" w:color="auto"/>
            <w:bottom w:val="none" w:sz="0" w:space="0" w:color="auto"/>
            <w:right w:val="none" w:sz="0" w:space="0" w:color="auto"/>
          </w:divBdr>
        </w:div>
        <w:div w:id="121316715">
          <w:marLeft w:val="0"/>
          <w:marRight w:val="0"/>
          <w:marTop w:val="0"/>
          <w:marBottom w:val="0"/>
          <w:divBdr>
            <w:top w:val="none" w:sz="0" w:space="0" w:color="auto"/>
            <w:left w:val="none" w:sz="0" w:space="0" w:color="auto"/>
            <w:bottom w:val="none" w:sz="0" w:space="0" w:color="auto"/>
            <w:right w:val="none" w:sz="0" w:space="0" w:color="auto"/>
          </w:divBdr>
        </w:div>
        <w:div w:id="2136947971">
          <w:marLeft w:val="0"/>
          <w:marRight w:val="0"/>
          <w:marTop w:val="0"/>
          <w:marBottom w:val="0"/>
          <w:divBdr>
            <w:top w:val="none" w:sz="0" w:space="0" w:color="auto"/>
            <w:left w:val="none" w:sz="0" w:space="0" w:color="auto"/>
            <w:bottom w:val="none" w:sz="0" w:space="0" w:color="auto"/>
            <w:right w:val="none" w:sz="0" w:space="0" w:color="auto"/>
          </w:divBdr>
        </w:div>
        <w:div w:id="644748128">
          <w:marLeft w:val="0"/>
          <w:marRight w:val="0"/>
          <w:marTop w:val="0"/>
          <w:marBottom w:val="0"/>
          <w:divBdr>
            <w:top w:val="none" w:sz="0" w:space="0" w:color="auto"/>
            <w:left w:val="none" w:sz="0" w:space="0" w:color="auto"/>
            <w:bottom w:val="none" w:sz="0" w:space="0" w:color="auto"/>
            <w:right w:val="none" w:sz="0" w:space="0" w:color="auto"/>
          </w:divBdr>
        </w:div>
        <w:div w:id="1426075762">
          <w:marLeft w:val="0"/>
          <w:marRight w:val="0"/>
          <w:marTop w:val="0"/>
          <w:marBottom w:val="0"/>
          <w:divBdr>
            <w:top w:val="none" w:sz="0" w:space="0" w:color="auto"/>
            <w:left w:val="none" w:sz="0" w:space="0" w:color="auto"/>
            <w:bottom w:val="none" w:sz="0" w:space="0" w:color="auto"/>
            <w:right w:val="none" w:sz="0" w:space="0" w:color="auto"/>
          </w:divBdr>
        </w:div>
        <w:div w:id="633759468">
          <w:marLeft w:val="0"/>
          <w:marRight w:val="0"/>
          <w:marTop w:val="0"/>
          <w:marBottom w:val="0"/>
          <w:divBdr>
            <w:top w:val="none" w:sz="0" w:space="0" w:color="auto"/>
            <w:left w:val="none" w:sz="0" w:space="0" w:color="auto"/>
            <w:bottom w:val="none" w:sz="0" w:space="0" w:color="auto"/>
            <w:right w:val="none" w:sz="0" w:space="0" w:color="auto"/>
          </w:divBdr>
        </w:div>
        <w:div w:id="514924387">
          <w:marLeft w:val="0"/>
          <w:marRight w:val="0"/>
          <w:marTop w:val="0"/>
          <w:marBottom w:val="0"/>
          <w:divBdr>
            <w:top w:val="none" w:sz="0" w:space="0" w:color="auto"/>
            <w:left w:val="none" w:sz="0" w:space="0" w:color="auto"/>
            <w:bottom w:val="none" w:sz="0" w:space="0" w:color="auto"/>
            <w:right w:val="none" w:sz="0" w:space="0" w:color="auto"/>
          </w:divBdr>
        </w:div>
        <w:div w:id="834148679">
          <w:marLeft w:val="0"/>
          <w:marRight w:val="0"/>
          <w:marTop w:val="0"/>
          <w:marBottom w:val="0"/>
          <w:divBdr>
            <w:top w:val="none" w:sz="0" w:space="0" w:color="auto"/>
            <w:left w:val="none" w:sz="0" w:space="0" w:color="auto"/>
            <w:bottom w:val="none" w:sz="0" w:space="0" w:color="auto"/>
            <w:right w:val="none" w:sz="0" w:space="0" w:color="auto"/>
          </w:divBdr>
        </w:div>
        <w:div w:id="1008406574">
          <w:marLeft w:val="0"/>
          <w:marRight w:val="0"/>
          <w:marTop w:val="0"/>
          <w:marBottom w:val="0"/>
          <w:divBdr>
            <w:top w:val="none" w:sz="0" w:space="0" w:color="auto"/>
            <w:left w:val="none" w:sz="0" w:space="0" w:color="auto"/>
            <w:bottom w:val="none" w:sz="0" w:space="0" w:color="auto"/>
            <w:right w:val="none" w:sz="0" w:space="0" w:color="auto"/>
          </w:divBdr>
        </w:div>
        <w:div w:id="802239468">
          <w:marLeft w:val="0"/>
          <w:marRight w:val="0"/>
          <w:marTop w:val="0"/>
          <w:marBottom w:val="0"/>
          <w:divBdr>
            <w:top w:val="none" w:sz="0" w:space="0" w:color="auto"/>
            <w:left w:val="none" w:sz="0" w:space="0" w:color="auto"/>
            <w:bottom w:val="none" w:sz="0" w:space="0" w:color="auto"/>
            <w:right w:val="none" w:sz="0" w:space="0" w:color="auto"/>
          </w:divBdr>
        </w:div>
        <w:div w:id="135070322">
          <w:marLeft w:val="0"/>
          <w:marRight w:val="0"/>
          <w:marTop w:val="0"/>
          <w:marBottom w:val="0"/>
          <w:divBdr>
            <w:top w:val="none" w:sz="0" w:space="0" w:color="auto"/>
            <w:left w:val="none" w:sz="0" w:space="0" w:color="auto"/>
            <w:bottom w:val="none" w:sz="0" w:space="0" w:color="auto"/>
            <w:right w:val="none" w:sz="0" w:space="0" w:color="auto"/>
          </w:divBdr>
        </w:div>
        <w:div w:id="1359307976">
          <w:marLeft w:val="0"/>
          <w:marRight w:val="0"/>
          <w:marTop w:val="0"/>
          <w:marBottom w:val="0"/>
          <w:divBdr>
            <w:top w:val="none" w:sz="0" w:space="0" w:color="auto"/>
            <w:left w:val="none" w:sz="0" w:space="0" w:color="auto"/>
            <w:bottom w:val="none" w:sz="0" w:space="0" w:color="auto"/>
            <w:right w:val="none" w:sz="0" w:space="0" w:color="auto"/>
          </w:divBdr>
        </w:div>
        <w:div w:id="39983653">
          <w:marLeft w:val="0"/>
          <w:marRight w:val="0"/>
          <w:marTop w:val="0"/>
          <w:marBottom w:val="0"/>
          <w:divBdr>
            <w:top w:val="none" w:sz="0" w:space="0" w:color="auto"/>
            <w:left w:val="none" w:sz="0" w:space="0" w:color="auto"/>
            <w:bottom w:val="none" w:sz="0" w:space="0" w:color="auto"/>
            <w:right w:val="none" w:sz="0" w:space="0" w:color="auto"/>
          </w:divBdr>
        </w:div>
        <w:div w:id="56250573">
          <w:marLeft w:val="0"/>
          <w:marRight w:val="0"/>
          <w:marTop w:val="0"/>
          <w:marBottom w:val="0"/>
          <w:divBdr>
            <w:top w:val="none" w:sz="0" w:space="0" w:color="auto"/>
            <w:left w:val="none" w:sz="0" w:space="0" w:color="auto"/>
            <w:bottom w:val="none" w:sz="0" w:space="0" w:color="auto"/>
            <w:right w:val="none" w:sz="0" w:space="0" w:color="auto"/>
          </w:divBdr>
        </w:div>
        <w:div w:id="1433012864">
          <w:marLeft w:val="0"/>
          <w:marRight w:val="0"/>
          <w:marTop w:val="0"/>
          <w:marBottom w:val="0"/>
          <w:divBdr>
            <w:top w:val="none" w:sz="0" w:space="0" w:color="auto"/>
            <w:left w:val="none" w:sz="0" w:space="0" w:color="auto"/>
            <w:bottom w:val="none" w:sz="0" w:space="0" w:color="auto"/>
            <w:right w:val="none" w:sz="0" w:space="0" w:color="auto"/>
          </w:divBdr>
        </w:div>
        <w:div w:id="1277328554">
          <w:marLeft w:val="0"/>
          <w:marRight w:val="0"/>
          <w:marTop w:val="0"/>
          <w:marBottom w:val="0"/>
          <w:divBdr>
            <w:top w:val="none" w:sz="0" w:space="0" w:color="auto"/>
            <w:left w:val="none" w:sz="0" w:space="0" w:color="auto"/>
            <w:bottom w:val="none" w:sz="0" w:space="0" w:color="auto"/>
            <w:right w:val="none" w:sz="0" w:space="0" w:color="auto"/>
          </w:divBdr>
        </w:div>
        <w:div w:id="1037464936">
          <w:marLeft w:val="0"/>
          <w:marRight w:val="0"/>
          <w:marTop w:val="0"/>
          <w:marBottom w:val="0"/>
          <w:divBdr>
            <w:top w:val="none" w:sz="0" w:space="0" w:color="auto"/>
            <w:left w:val="none" w:sz="0" w:space="0" w:color="auto"/>
            <w:bottom w:val="none" w:sz="0" w:space="0" w:color="auto"/>
            <w:right w:val="none" w:sz="0" w:space="0" w:color="auto"/>
          </w:divBdr>
        </w:div>
        <w:div w:id="880827900">
          <w:marLeft w:val="0"/>
          <w:marRight w:val="0"/>
          <w:marTop w:val="0"/>
          <w:marBottom w:val="0"/>
          <w:divBdr>
            <w:top w:val="none" w:sz="0" w:space="0" w:color="auto"/>
            <w:left w:val="none" w:sz="0" w:space="0" w:color="auto"/>
            <w:bottom w:val="none" w:sz="0" w:space="0" w:color="auto"/>
            <w:right w:val="none" w:sz="0" w:space="0" w:color="auto"/>
          </w:divBdr>
        </w:div>
        <w:div w:id="956451668">
          <w:marLeft w:val="0"/>
          <w:marRight w:val="0"/>
          <w:marTop w:val="0"/>
          <w:marBottom w:val="0"/>
          <w:divBdr>
            <w:top w:val="none" w:sz="0" w:space="0" w:color="auto"/>
            <w:left w:val="none" w:sz="0" w:space="0" w:color="auto"/>
            <w:bottom w:val="none" w:sz="0" w:space="0" w:color="auto"/>
            <w:right w:val="none" w:sz="0" w:space="0" w:color="auto"/>
          </w:divBdr>
        </w:div>
        <w:div w:id="2134588542">
          <w:marLeft w:val="0"/>
          <w:marRight w:val="0"/>
          <w:marTop w:val="0"/>
          <w:marBottom w:val="0"/>
          <w:divBdr>
            <w:top w:val="none" w:sz="0" w:space="0" w:color="auto"/>
            <w:left w:val="none" w:sz="0" w:space="0" w:color="auto"/>
            <w:bottom w:val="none" w:sz="0" w:space="0" w:color="auto"/>
            <w:right w:val="none" w:sz="0" w:space="0" w:color="auto"/>
          </w:divBdr>
        </w:div>
        <w:div w:id="1122991223">
          <w:marLeft w:val="0"/>
          <w:marRight w:val="0"/>
          <w:marTop w:val="0"/>
          <w:marBottom w:val="0"/>
          <w:divBdr>
            <w:top w:val="none" w:sz="0" w:space="0" w:color="auto"/>
            <w:left w:val="none" w:sz="0" w:space="0" w:color="auto"/>
            <w:bottom w:val="none" w:sz="0" w:space="0" w:color="auto"/>
            <w:right w:val="none" w:sz="0" w:space="0" w:color="auto"/>
          </w:divBdr>
        </w:div>
        <w:div w:id="193419708">
          <w:marLeft w:val="0"/>
          <w:marRight w:val="0"/>
          <w:marTop w:val="0"/>
          <w:marBottom w:val="0"/>
          <w:divBdr>
            <w:top w:val="none" w:sz="0" w:space="0" w:color="auto"/>
            <w:left w:val="none" w:sz="0" w:space="0" w:color="auto"/>
            <w:bottom w:val="none" w:sz="0" w:space="0" w:color="auto"/>
            <w:right w:val="none" w:sz="0" w:space="0" w:color="auto"/>
          </w:divBdr>
        </w:div>
        <w:div w:id="858205740">
          <w:marLeft w:val="0"/>
          <w:marRight w:val="0"/>
          <w:marTop w:val="0"/>
          <w:marBottom w:val="0"/>
          <w:divBdr>
            <w:top w:val="none" w:sz="0" w:space="0" w:color="auto"/>
            <w:left w:val="none" w:sz="0" w:space="0" w:color="auto"/>
            <w:bottom w:val="none" w:sz="0" w:space="0" w:color="auto"/>
            <w:right w:val="none" w:sz="0" w:space="0" w:color="auto"/>
          </w:divBdr>
        </w:div>
        <w:div w:id="1626887330">
          <w:marLeft w:val="0"/>
          <w:marRight w:val="0"/>
          <w:marTop w:val="0"/>
          <w:marBottom w:val="0"/>
          <w:divBdr>
            <w:top w:val="none" w:sz="0" w:space="0" w:color="auto"/>
            <w:left w:val="none" w:sz="0" w:space="0" w:color="auto"/>
            <w:bottom w:val="none" w:sz="0" w:space="0" w:color="auto"/>
            <w:right w:val="none" w:sz="0" w:space="0" w:color="auto"/>
          </w:divBdr>
        </w:div>
        <w:div w:id="1890871540">
          <w:marLeft w:val="0"/>
          <w:marRight w:val="0"/>
          <w:marTop w:val="0"/>
          <w:marBottom w:val="0"/>
          <w:divBdr>
            <w:top w:val="none" w:sz="0" w:space="0" w:color="auto"/>
            <w:left w:val="none" w:sz="0" w:space="0" w:color="auto"/>
            <w:bottom w:val="none" w:sz="0" w:space="0" w:color="auto"/>
            <w:right w:val="none" w:sz="0" w:space="0" w:color="auto"/>
          </w:divBdr>
        </w:div>
        <w:div w:id="1920404421">
          <w:marLeft w:val="0"/>
          <w:marRight w:val="0"/>
          <w:marTop w:val="0"/>
          <w:marBottom w:val="0"/>
          <w:divBdr>
            <w:top w:val="none" w:sz="0" w:space="0" w:color="auto"/>
            <w:left w:val="none" w:sz="0" w:space="0" w:color="auto"/>
            <w:bottom w:val="none" w:sz="0" w:space="0" w:color="auto"/>
            <w:right w:val="none" w:sz="0" w:space="0" w:color="auto"/>
          </w:divBdr>
        </w:div>
        <w:div w:id="111442051">
          <w:marLeft w:val="0"/>
          <w:marRight w:val="0"/>
          <w:marTop w:val="0"/>
          <w:marBottom w:val="0"/>
          <w:divBdr>
            <w:top w:val="none" w:sz="0" w:space="0" w:color="auto"/>
            <w:left w:val="none" w:sz="0" w:space="0" w:color="auto"/>
            <w:bottom w:val="none" w:sz="0" w:space="0" w:color="auto"/>
            <w:right w:val="none" w:sz="0" w:space="0" w:color="auto"/>
          </w:divBdr>
        </w:div>
        <w:div w:id="1498770215">
          <w:marLeft w:val="0"/>
          <w:marRight w:val="0"/>
          <w:marTop w:val="0"/>
          <w:marBottom w:val="0"/>
          <w:divBdr>
            <w:top w:val="none" w:sz="0" w:space="0" w:color="auto"/>
            <w:left w:val="none" w:sz="0" w:space="0" w:color="auto"/>
            <w:bottom w:val="none" w:sz="0" w:space="0" w:color="auto"/>
            <w:right w:val="none" w:sz="0" w:space="0" w:color="auto"/>
          </w:divBdr>
        </w:div>
        <w:div w:id="1632443819">
          <w:marLeft w:val="0"/>
          <w:marRight w:val="0"/>
          <w:marTop w:val="0"/>
          <w:marBottom w:val="0"/>
          <w:divBdr>
            <w:top w:val="none" w:sz="0" w:space="0" w:color="auto"/>
            <w:left w:val="none" w:sz="0" w:space="0" w:color="auto"/>
            <w:bottom w:val="none" w:sz="0" w:space="0" w:color="auto"/>
            <w:right w:val="none" w:sz="0" w:space="0" w:color="auto"/>
          </w:divBdr>
        </w:div>
        <w:div w:id="813257827">
          <w:marLeft w:val="0"/>
          <w:marRight w:val="0"/>
          <w:marTop w:val="0"/>
          <w:marBottom w:val="0"/>
          <w:divBdr>
            <w:top w:val="none" w:sz="0" w:space="0" w:color="auto"/>
            <w:left w:val="none" w:sz="0" w:space="0" w:color="auto"/>
            <w:bottom w:val="none" w:sz="0" w:space="0" w:color="auto"/>
            <w:right w:val="none" w:sz="0" w:space="0" w:color="auto"/>
          </w:divBdr>
        </w:div>
        <w:div w:id="79913128">
          <w:marLeft w:val="0"/>
          <w:marRight w:val="0"/>
          <w:marTop w:val="0"/>
          <w:marBottom w:val="0"/>
          <w:divBdr>
            <w:top w:val="none" w:sz="0" w:space="0" w:color="auto"/>
            <w:left w:val="none" w:sz="0" w:space="0" w:color="auto"/>
            <w:bottom w:val="none" w:sz="0" w:space="0" w:color="auto"/>
            <w:right w:val="none" w:sz="0" w:space="0" w:color="auto"/>
          </w:divBdr>
        </w:div>
        <w:div w:id="760297169">
          <w:marLeft w:val="0"/>
          <w:marRight w:val="0"/>
          <w:marTop w:val="0"/>
          <w:marBottom w:val="0"/>
          <w:divBdr>
            <w:top w:val="none" w:sz="0" w:space="0" w:color="auto"/>
            <w:left w:val="none" w:sz="0" w:space="0" w:color="auto"/>
            <w:bottom w:val="none" w:sz="0" w:space="0" w:color="auto"/>
            <w:right w:val="none" w:sz="0" w:space="0" w:color="auto"/>
          </w:divBdr>
        </w:div>
        <w:div w:id="341277960">
          <w:marLeft w:val="0"/>
          <w:marRight w:val="0"/>
          <w:marTop w:val="0"/>
          <w:marBottom w:val="0"/>
          <w:divBdr>
            <w:top w:val="none" w:sz="0" w:space="0" w:color="auto"/>
            <w:left w:val="none" w:sz="0" w:space="0" w:color="auto"/>
            <w:bottom w:val="none" w:sz="0" w:space="0" w:color="auto"/>
            <w:right w:val="none" w:sz="0" w:space="0" w:color="auto"/>
          </w:divBdr>
        </w:div>
        <w:div w:id="993030261">
          <w:marLeft w:val="0"/>
          <w:marRight w:val="0"/>
          <w:marTop w:val="0"/>
          <w:marBottom w:val="0"/>
          <w:divBdr>
            <w:top w:val="none" w:sz="0" w:space="0" w:color="auto"/>
            <w:left w:val="none" w:sz="0" w:space="0" w:color="auto"/>
            <w:bottom w:val="none" w:sz="0" w:space="0" w:color="auto"/>
            <w:right w:val="none" w:sz="0" w:space="0" w:color="auto"/>
          </w:divBdr>
        </w:div>
        <w:div w:id="1628195616">
          <w:marLeft w:val="0"/>
          <w:marRight w:val="0"/>
          <w:marTop w:val="0"/>
          <w:marBottom w:val="0"/>
          <w:divBdr>
            <w:top w:val="none" w:sz="0" w:space="0" w:color="auto"/>
            <w:left w:val="none" w:sz="0" w:space="0" w:color="auto"/>
            <w:bottom w:val="none" w:sz="0" w:space="0" w:color="auto"/>
            <w:right w:val="none" w:sz="0" w:space="0" w:color="auto"/>
          </w:divBdr>
        </w:div>
        <w:div w:id="894777431">
          <w:marLeft w:val="0"/>
          <w:marRight w:val="0"/>
          <w:marTop w:val="0"/>
          <w:marBottom w:val="0"/>
          <w:divBdr>
            <w:top w:val="none" w:sz="0" w:space="0" w:color="auto"/>
            <w:left w:val="none" w:sz="0" w:space="0" w:color="auto"/>
            <w:bottom w:val="none" w:sz="0" w:space="0" w:color="auto"/>
            <w:right w:val="none" w:sz="0" w:space="0" w:color="auto"/>
          </w:divBdr>
        </w:div>
        <w:div w:id="127627108">
          <w:marLeft w:val="0"/>
          <w:marRight w:val="0"/>
          <w:marTop w:val="0"/>
          <w:marBottom w:val="0"/>
          <w:divBdr>
            <w:top w:val="none" w:sz="0" w:space="0" w:color="auto"/>
            <w:left w:val="none" w:sz="0" w:space="0" w:color="auto"/>
            <w:bottom w:val="none" w:sz="0" w:space="0" w:color="auto"/>
            <w:right w:val="none" w:sz="0" w:space="0" w:color="auto"/>
          </w:divBdr>
        </w:div>
        <w:div w:id="21251002">
          <w:marLeft w:val="0"/>
          <w:marRight w:val="0"/>
          <w:marTop w:val="0"/>
          <w:marBottom w:val="0"/>
          <w:divBdr>
            <w:top w:val="none" w:sz="0" w:space="0" w:color="auto"/>
            <w:left w:val="none" w:sz="0" w:space="0" w:color="auto"/>
            <w:bottom w:val="none" w:sz="0" w:space="0" w:color="auto"/>
            <w:right w:val="none" w:sz="0" w:space="0" w:color="auto"/>
          </w:divBdr>
        </w:div>
        <w:div w:id="1477331920">
          <w:marLeft w:val="0"/>
          <w:marRight w:val="0"/>
          <w:marTop w:val="0"/>
          <w:marBottom w:val="0"/>
          <w:divBdr>
            <w:top w:val="none" w:sz="0" w:space="0" w:color="auto"/>
            <w:left w:val="none" w:sz="0" w:space="0" w:color="auto"/>
            <w:bottom w:val="none" w:sz="0" w:space="0" w:color="auto"/>
            <w:right w:val="none" w:sz="0" w:space="0" w:color="auto"/>
          </w:divBdr>
        </w:div>
        <w:div w:id="2012023396">
          <w:marLeft w:val="0"/>
          <w:marRight w:val="0"/>
          <w:marTop w:val="0"/>
          <w:marBottom w:val="0"/>
          <w:divBdr>
            <w:top w:val="none" w:sz="0" w:space="0" w:color="auto"/>
            <w:left w:val="none" w:sz="0" w:space="0" w:color="auto"/>
            <w:bottom w:val="none" w:sz="0" w:space="0" w:color="auto"/>
            <w:right w:val="none" w:sz="0" w:space="0" w:color="auto"/>
          </w:divBdr>
        </w:div>
        <w:div w:id="692346280">
          <w:marLeft w:val="0"/>
          <w:marRight w:val="0"/>
          <w:marTop w:val="0"/>
          <w:marBottom w:val="0"/>
          <w:divBdr>
            <w:top w:val="none" w:sz="0" w:space="0" w:color="auto"/>
            <w:left w:val="none" w:sz="0" w:space="0" w:color="auto"/>
            <w:bottom w:val="none" w:sz="0" w:space="0" w:color="auto"/>
            <w:right w:val="none" w:sz="0" w:space="0" w:color="auto"/>
          </w:divBdr>
        </w:div>
        <w:div w:id="494683917">
          <w:marLeft w:val="0"/>
          <w:marRight w:val="0"/>
          <w:marTop w:val="0"/>
          <w:marBottom w:val="0"/>
          <w:divBdr>
            <w:top w:val="none" w:sz="0" w:space="0" w:color="auto"/>
            <w:left w:val="none" w:sz="0" w:space="0" w:color="auto"/>
            <w:bottom w:val="none" w:sz="0" w:space="0" w:color="auto"/>
            <w:right w:val="none" w:sz="0" w:space="0" w:color="auto"/>
          </w:divBdr>
        </w:div>
        <w:div w:id="1296256603">
          <w:marLeft w:val="0"/>
          <w:marRight w:val="0"/>
          <w:marTop w:val="0"/>
          <w:marBottom w:val="0"/>
          <w:divBdr>
            <w:top w:val="none" w:sz="0" w:space="0" w:color="auto"/>
            <w:left w:val="none" w:sz="0" w:space="0" w:color="auto"/>
            <w:bottom w:val="none" w:sz="0" w:space="0" w:color="auto"/>
            <w:right w:val="none" w:sz="0" w:space="0" w:color="auto"/>
          </w:divBdr>
        </w:div>
        <w:div w:id="635373575">
          <w:marLeft w:val="0"/>
          <w:marRight w:val="0"/>
          <w:marTop w:val="0"/>
          <w:marBottom w:val="0"/>
          <w:divBdr>
            <w:top w:val="none" w:sz="0" w:space="0" w:color="auto"/>
            <w:left w:val="none" w:sz="0" w:space="0" w:color="auto"/>
            <w:bottom w:val="none" w:sz="0" w:space="0" w:color="auto"/>
            <w:right w:val="none" w:sz="0" w:space="0" w:color="auto"/>
          </w:divBdr>
        </w:div>
        <w:div w:id="260915751">
          <w:marLeft w:val="0"/>
          <w:marRight w:val="0"/>
          <w:marTop w:val="0"/>
          <w:marBottom w:val="0"/>
          <w:divBdr>
            <w:top w:val="none" w:sz="0" w:space="0" w:color="auto"/>
            <w:left w:val="none" w:sz="0" w:space="0" w:color="auto"/>
            <w:bottom w:val="none" w:sz="0" w:space="0" w:color="auto"/>
            <w:right w:val="none" w:sz="0" w:space="0" w:color="auto"/>
          </w:divBdr>
        </w:div>
        <w:div w:id="1671131193">
          <w:marLeft w:val="0"/>
          <w:marRight w:val="0"/>
          <w:marTop w:val="0"/>
          <w:marBottom w:val="0"/>
          <w:divBdr>
            <w:top w:val="none" w:sz="0" w:space="0" w:color="auto"/>
            <w:left w:val="none" w:sz="0" w:space="0" w:color="auto"/>
            <w:bottom w:val="none" w:sz="0" w:space="0" w:color="auto"/>
            <w:right w:val="none" w:sz="0" w:space="0" w:color="auto"/>
          </w:divBdr>
        </w:div>
        <w:div w:id="1711488619">
          <w:marLeft w:val="0"/>
          <w:marRight w:val="0"/>
          <w:marTop w:val="0"/>
          <w:marBottom w:val="0"/>
          <w:divBdr>
            <w:top w:val="none" w:sz="0" w:space="0" w:color="auto"/>
            <w:left w:val="none" w:sz="0" w:space="0" w:color="auto"/>
            <w:bottom w:val="none" w:sz="0" w:space="0" w:color="auto"/>
            <w:right w:val="none" w:sz="0" w:space="0" w:color="auto"/>
          </w:divBdr>
        </w:div>
        <w:div w:id="513150787">
          <w:marLeft w:val="0"/>
          <w:marRight w:val="0"/>
          <w:marTop w:val="0"/>
          <w:marBottom w:val="0"/>
          <w:divBdr>
            <w:top w:val="none" w:sz="0" w:space="0" w:color="auto"/>
            <w:left w:val="none" w:sz="0" w:space="0" w:color="auto"/>
            <w:bottom w:val="none" w:sz="0" w:space="0" w:color="auto"/>
            <w:right w:val="none" w:sz="0" w:space="0" w:color="auto"/>
          </w:divBdr>
        </w:div>
        <w:div w:id="2034771085">
          <w:marLeft w:val="0"/>
          <w:marRight w:val="0"/>
          <w:marTop w:val="0"/>
          <w:marBottom w:val="0"/>
          <w:divBdr>
            <w:top w:val="none" w:sz="0" w:space="0" w:color="auto"/>
            <w:left w:val="none" w:sz="0" w:space="0" w:color="auto"/>
            <w:bottom w:val="none" w:sz="0" w:space="0" w:color="auto"/>
            <w:right w:val="none" w:sz="0" w:space="0" w:color="auto"/>
          </w:divBdr>
        </w:div>
        <w:div w:id="1005550806">
          <w:marLeft w:val="0"/>
          <w:marRight w:val="0"/>
          <w:marTop w:val="0"/>
          <w:marBottom w:val="0"/>
          <w:divBdr>
            <w:top w:val="none" w:sz="0" w:space="0" w:color="auto"/>
            <w:left w:val="none" w:sz="0" w:space="0" w:color="auto"/>
            <w:bottom w:val="none" w:sz="0" w:space="0" w:color="auto"/>
            <w:right w:val="none" w:sz="0" w:space="0" w:color="auto"/>
          </w:divBdr>
        </w:div>
        <w:div w:id="1173255902">
          <w:marLeft w:val="0"/>
          <w:marRight w:val="0"/>
          <w:marTop w:val="0"/>
          <w:marBottom w:val="0"/>
          <w:divBdr>
            <w:top w:val="none" w:sz="0" w:space="0" w:color="auto"/>
            <w:left w:val="none" w:sz="0" w:space="0" w:color="auto"/>
            <w:bottom w:val="none" w:sz="0" w:space="0" w:color="auto"/>
            <w:right w:val="none" w:sz="0" w:space="0" w:color="auto"/>
          </w:divBdr>
        </w:div>
        <w:div w:id="1283028707">
          <w:marLeft w:val="0"/>
          <w:marRight w:val="0"/>
          <w:marTop w:val="0"/>
          <w:marBottom w:val="0"/>
          <w:divBdr>
            <w:top w:val="none" w:sz="0" w:space="0" w:color="auto"/>
            <w:left w:val="none" w:sz="0" w:space="0" w:color="auto"/>
            <w:bottom w:val="none" w:sz="0" w:space="0" w:color="auto"/>
            <w:right w:val="none" w:sz="0" w:space="0" w:color="auto"/>
          </w:divBdr>
        </w:div>
        <w:div w:id="234556771">
          <w:marLeft w:val="0"/>
          <w:marRight w:val="0"/>
          <w:marTop w:val="0"/>
          <w:marBottom w:val="0"/>
          <w:divBdr>
            <w:top w:val="none" w:sz="0" w:space="0" w:color="auto"/>
            <w:left w:val="none" w:sz="0" w:space="0" w:color="auto"/>
            <w:bottom w:val="none" w:sz="0" w:space="0" w:color="auto"/>
            <w:right w:val="none" w:sz="0" w:space="0" w:color="auto"/>
          </w:divBdr>
        </w:div>
        <w:div w:id="641161304">
          <w:marLeft w:val="0"/>
          <w:marRight w:val="0"/>
          <w:marTop w:val="0"/>
          <w:marBottom w:val="0"/>
          <w:divBdr>
            <w:top w:val="none" w:sz="0" w:space="0" w:color="auto"/>
            <w:left w:val="none" w:sz="0" w:space="0" w:color="auto"/>
            <w:bottom w:val="none" w:sz="0" w:space="0" w:color="auto"/>
            <w:right w:val="none" w:sz="0" w:space="0" w:color="auto"/>
          </w:divBdr>
        </w:div>
        <w:div w:id="1229071692">
          <w:marLeft w:val="0"/>
          <w:marRight w:val="0"/>
          <w:marTop w:val="0"/>
          <w:marBottom w:val="0"/>
          <w:divBdr>
            <w:top w:val="none" w:sz="0" w:space="0" w:color="auto"/>
            <w:left w:val="none" w:sz="0" w:space="0" w:color="auto"/>
            <w:bottom w:val="none" w:sz="0" w:space="0" w:color="auto"/>
            <w:right w:val="none" w:sz="0" w:space="0" w:color="auto"/>
          </w:divBdr>
        </w:div>
        <w:div w:id="1761675114">
          <w:marLeft w:val="0"/>
          <w:marRight w:val="0"/>
          <w:marTop w:val="0"/>
          <w:marBottom w:val="0"/>
          <w:divBdr>
            <w:top w:val="none" w:sz="0" w:space="0" w:color="auto"/>
            <w:left w:val="none" w:sz="0" w:space="0" w:color="auto"/>
            <w:bottom w:val="none" w:sz="0" w:space="0" w:color="auto"/>
            <w:right w:val="none" w:sz="0" w:space="0" w:color="auto"/>
          </w:divBdr>
        </w:div>
        <w:div w:id="1711371315">
          <w:marLeft w:val="0"/>
          <w:marRight w:val="0"/>
          <w:marTop w:val="0"/>
          <w:marBottom w:val="0"/>
          <w:divBdr>
            <w:top w:val="none" w:sz="0" w:space="0" w:color="auto"/>
            <w:left w:val="none" w:sz="0" w:space="0" w:color="auto"/>
            <w:bottom w:val="none" w:sz="0" w:space="0" w:color="auto"/>
            <w:right w:val="none" w:sz="0" w:space="0" w:color="auto"/>
          </w:divBdr>
        </w:div>
        <w:div w:id="2145151843">
          <w:marLeft w:val="0"/>
          <w:marRight w:val="0"/>
          <w:marTop w:val="0"/>
          <w:marBottom w:val="0"/>
          <w:divBdr>
            <w:top w:val="none" w:sz="0" w:space="0" w:color="auto"/>
            <w:left w:val="none" w:sz="0" w:space="0" w:color="auto"/>
            <w:bottom w:val="none" w:sz="0" w:space="0" w:color="auto"/>
            <w:right w:val="none" w:sz="0" w:space="0" w:color="auto"/>
          </w:divBdr>
        </w:div>
        <w:div w:id="1586067161">
          <w:marLeft w:val="0"/>
          <w:marRight w:val="0"/>
          <w:marTop w:val="0"/>
          <w:marBottom w:val="0"/>
          <w:divBdr>
            <w:top w:val="none" w:sz="0" w:space="0" w:color="auto"/>
            <w:left w:val="none" w:sz="0" w:space="0" w:color="auto"/>
            <w:bottom w:val="none" w:sz="0" w:space="0" w:color="auto"/>
            <w:right w:val="none" w:sz="0" w:space="0" w:color="auto"/>
          </w:divBdr>
        </w:div>
        <w:div w:id="2123304814">
          <w:marLeft w:val="0"/>
          <w:marRight w:val="0"/>
          <w:marTop w:val="0"/>
          <w:marBottom w:val="0"/>
          <w:divBdr>
            <w:top w:val="none" w:sz="0" w:space="0" w:color="auto"/>
            <w:left w:val="none" w:sz="0" w:space="0" w:color="auto"/>
            <w:bottom w:val="none" w:sz="0" w:space="0" w:color="auto"/>
            <w:right w:val="none" w:sz="0" w:space="0" w:color="auto"/>
          </w:divBdr>
        </w:div>
        <w:div w:id="1827553042">
          <w:marLeft w:val="0"/>
          <w:marRight w:val="0"/>
          <w:marTop w:val="0"/>
          <w:marBottom w:val="0"/>
          <w:divBdr>
            <w:top w:val="none" w:sz="0" w:space="0" w:color="auto"/>
            <w:left w:val="none" w:sz="0" w:space="0" w:color="auto"/>
            <w:bottom w:val="none" w:sz="0" w:space="0" w:color="auto"/>
            <w:right w:val="none" w:sz="0" w:space="0" w:color="auto"/>
          </w:divBdr>
        </w:div>
        <w:div w:id="576090612">
          <w:marLeft w:val="0"/>
          <w:marRight w:val="0"/>
          <w:marTop w:val="0"/>
          <w:marBottom w:val="0"/>
          <w:divBdr>
            <w:top w:val="none" w:sz="0" w:space="0" w:color="auto"/>
            <w:left w:val="none" w:sz="0" w:space="0" w:color="auto"/>
            <w:bottom w:val="none" w:sz="0" w:space="0" w:color="auto"/>
            <w:right w:val="none" w:sz="0" w:space="0" w:color="auto"/>
          </w:divBdr>
        </w:div>
        <w:div w:id="1025257173">
          <w:marLeft w:val="0"/>
          <w:marRight w:val="0"/>
          <w:marTop w:val="0"/>
          <w:marBottom w:val="0"/>
          <w:divBdr>
            <w:top w:val="none" w:sz="0" w:space="0" w:color="auto"/>
            <w:left w:val="none" w:sz="0" w:space="0" w:color="auto"/>
            <w:bottom w:val="none" w:sz="0" w:space="0" w:color="auto"/>
            <w:right w:val="none" w:sz="0" w:space="0" w:color="auto"/>
          </w:divBdr>
        </w:div>
        <w:div w:id="1152523512">
          <w:marLeft w:val="0"/>
          <w:marRight w:val="0"/>
          <w:marTop w:val="0"/>
          <w:marBottom w:val="0"/>
          <w:divBdr>
            <w:top w:val="none" w:sz="0" w:space="0" w:color="auto"/>
            <w:left w:val="none" w:sz="0" w:space="0" w:color="auto"/>
            <w:bottom w:val="none" w:sz="0" w:space="0" w:color="auto"/>
            <w:right w:val="none" w:sz="0" w:space="0" w:color="auto"/>
          </w:divBdr>
        </w:div>
        <w:div w:id="1438521708">
          <w:marLeft w:val="0"/>
          <w:marRight w:val="0"/>
          <w:marTop w:val="0"/>
          <w:marBottom w:val="0"/>
          <w:divBdr>
            <w:top w:val="none" w:sz="0" w:space="0" w:color="auto"/>
            <w:left w:val="none" w:sz="0" w:space="0" w:color="auto"/>
            <w:bottom w:val="none" w:sz="0" w:space="0" w:color="auto"/>
            <w:right w:val="none" w:sz="0" w:space="0" w:color="auto"/>
          </w:divBdr>
        </w:div>
        <w:div w:id="1572621224">
          <w:marLeft w:val="0"/>
          <w:marRight w:val="0"/>
          <w:marTop w:val="0"/>
          <w:marBottom w:val="0"/>
          <w:divBdr>
            <w:top w:val="none" w:sz="0" w:space="0" w:color="auto"/>
            <w:left w:val="none" w:sz="0" w:space="0" w:color="auto"/>
            <w:bottom w:val="none" w:sz="0" w:space="0" w:color="auto"/>
            <w:right w:val="none" w:sz="0" w:space="0" w:color="auto"/>
          </w:divBdr>
        </w:div>
        <w:div w:id="144323599">
          <w:marLeft w:val="0"/>
          <w:marRight w:val="0"/>
          <w:marTop w:val="0"/>
          <w:marBottom w:val="0"/>
          <w:divBdr>
            <w:top w:val="none" w:sz="0" w:space="0" w:color="auto"/>
            <w:left w:val="none" w:sz="0" w:space="0" w:color="auto"/>
            <w:bottom w:val="none" w:sz="0" w:space="0" w:color="auto"/>
            <w:right w:val="none" w:sz="0" w:space="0" w:color="auto"/>
          </w:divBdr>
        </w:div>
        <w:div w:id="738479816">
          <w:marLeft w:val="0"/>
          <w:marRight w:val="0"/>
          <w:marTop w:val="0"/>
          <w:marBottom w:val="0"/>
          <w:divBdr>
            <w:top w:val="none" w:sz="0" w:space="0" w:color="auto"/>
            <w:left w:val="none" w:sz="0" w:space="0" w:color="auto"/>
            <w:bottom w:val="none" w:sz="0" w:space="0" w:color="auto"/>
            <w:right w:val="none" w:sz="0" w:space="0" w:color="auto"/>
          </w:divBdr>
        </w:div>
        <w:div w:id="1796286283">
          <w:marLeft w:val="0"/>
          <w:marRight w:val="0"/>
          <w:marTop w:val="0"/>
          <w:marBottom w:val="0"/>
          <w:divBdr>
            <w:top w:val="none" w:sz="0" w:space="0" w:color="auto"/>
            <w:left w:val="none" w:sz="0" w:space="0" w:color="auto"/>
            <w:bottom w:val="none" w:sz="0" w:space="0" w:color="auto"/>
            <w:right w:val="none" w:sz="0" w:space="0" w:color="auto"/>
          </w:divBdr>
        </w:div>
        <w:div w:id="1947804765">
          <w:marLeft w:val="0"/>
          <w:marRight w:val="0"/>
          <w:marTop w:val="0"/>
          <w:marBottom w:val="0"/>
          <w:divBdr>
            <w:top w:val="none" w:sz="0" w:space="0" w:color="auto"/>
            <w:left w:val="none" w:sz="0" w:space="0" w:color="auto"/>
            <w:bottom w:val="none" w:sz="0" w:space="0" w:color="auto"/>
            <w:right w:val="none" w:sz="0" w:space="0" w:color="auto"/>
          </w:divBdr>
        </w:div>
        <w:div w:id="189534922">
          <w:marLeft w:val="0"/>
          <w:marRight w:val="0"/>
          <w:marTop w:val="0"/>
          <w:marBottom w:val="0"/>
          <w:divBdr>
            <w:top w:val="none" w:sz="0" w:space="0" w:color="auto"/>
            <w:left w:val="none" w:sz="0" w:space="0" w:color="auto"/>
            <w:bottom w:val="none" w:sz="0" w:space="0" w:color="auto"/>
            <w:right w:val="none" w:sz="0" w:space="0" w:color="auto"/>
          </w:divBdr>
        </w:div>
        <w:div w:id="1522283583">
          <w:marLeft w:val="0"/>
          <w:marRight w:val="0"/>
          <w:marTop w:val="0"/>
          <w:marBottom w:val="0"/>
          <w:divBdr>
            <w:top w:val="none" w:sz="0" w:space="0" w:color="auto"/>
            <w:left w:val="none" w:sz="0" w:space="0" w:color="auto"/>
            <w:bottom w:val="none" w:sz="0" w:space="0" w:color="auto"/>
            <w:right w:val="none" w:sz="0" w:space="0" w:color="auto"/>
          </w:divBdr>
        </w:div>
        <w:div w:id="1870332215">
          <w:marLeft w:val="0"/>
          <w:marRight w:val="0"/>
          <w:marTop w:val="0"/>
          <w:marBottom w:val="0"/>
          <w:divBdr>
            <w:top w:val="none" w:sz="0" w:space="0" w:color="auto"/>
            <w:left w:val="none" w:sz="0" w:space="0" w:color="auto"/>
            <w:bottom w:val="none" w:sz="0" w:space="0" w:color="auto"/>
            <w:right w:val="none" w:sz="0" w:space="0" w:color="auto"/>
          </w:divBdr>
        </w:div>
        <w:div w:id="850492902">
          <w:marLeft w:val="0"/>
          <w:marRight w:val="0"/>
          <w:marTop w:val="0"/>
          <w:marBottom w:val="0"/>
          <w:divBdr>
            <w:top w:val="none" w:sz="0" w:space="0" w:color="auto"/>
            <w:left w:val="none" w:sz="0" w:space="0" w:color="auto"/>
            <w:bottom w:val="none" w:sz="0" w:space="0" w:color="auto"/>
            <w:right w:val="none" w:sz="0" w:space="0" w:color="auto"/>
          </w:divBdr>
        </w:div>
        <w:div w:id="450586650">
          <w:marLeft w:val="0"/>
          <w:marRight w:val="0"/>
          <w:marTop w:val="0"/>
          <w:marBottom w:val="0"/>
          <w:divBdr>
            <w:top w:val="none" w:sz="0" w:space="0" w:color="auto"/>
            <w:left w:val="none" w:sz="0" w:space="0" w:color="auto"/>
            <w:bottom w:val="none" w:sz="0" w:space="0" w:color="auto"/>
            <w:right w:val="none" w:sz="0" w:space="0" w:color="auto"/>
          </w:divBdr>
        </w:div>
        <w:div w:id="1239171950">
          <w:marLeft w:val="0"/>
          <w:marRight w:val="0"/>
          <w:marTop w:val="0"/>
          <w:marBottom w:val="0"/>
          <w:divBdr>
            <w:top w:val="none" w:sz="0" w:space="0" w:color="auto"/>
            <w:left w:val="none" w:sz="0" w:space="0" w:color="auto"/>
            <w:bottom w:val="none" w:sz="0" w:space="0" w:color="auto"/>
            <w:right w:val="none" w:sz="0" w:space="0" w:color="auto"/>
          </w:divBdr>
        </w:div>
        <w:div w:id="1627078308">
          <w:marLeft w:val="0"/>
          <w:marRight w:val="0"/>
          <w:marTop w:val="0"/>
          <w:marBottom w:val="0"/>
          <w:divBdr>
            <w:top w:val="none" w:sz="0" w:space="0" w:color="auto"/>
            <w:left w:val="none" w:sz="0" w:space="0" w:color="auto"/>
            <w:bottom w:val="none" w:sz="0" w:space="0" w:color="auto"/>
            <w:right w:val="none" w:sz="0" w:space="0" w:color="auto"/>
          </w:divBdr>
        </w:div>
        <w:div w:id="838082290">
          <w:marLeft w:val="0"/>
          <w:marRight w:val="0"/>
          <w:marTop w:val="0"/>
          <w:marBottom w:val="0"/>
          <w:divBdr>
            <w:top w:val="none" w:sz="0" w:space="0" w:color="auto"/>
            <w:left w:val="none" w:sz="0" w:space="0" w:color="auto"/>
            <w:bottom w:val="none" w:sz="0" w:space="0" w:color="auto"/>
            <w:right w:val="none" w:sz="0" w:space="0" w:color="auto"/>
          </w:divBdr>
        </w:div>
        <w:div w:id="1204364362">
          <w:marLeft w:val="0"/>
          <w:marRight w:val="0"/>
          <w:marTop w:val="0"/>
          <w:marBottom w:val="0"/>
          <w:divBdr>
            <w:top w:val="none" w:sz="0" w:space="0" w:color="auto"/>
            <w:left w:val="none" w:sz="0" w:space="0" w:color="auto"/>
            <w:bottom w:val="none" w:sz="0" w:space="0" w:color="auto"/>
            <w:right w:val="none" w:sz="0" w:space="0" w:color="auto"/>
          </w:divBdr>
        </w:div>
        <w:div w:id="957489352">
          <w:marLeft w:val="0"/>
          <w:marRight w:val="0"/>
          <w:marTop w:val="0"/>
          <w:marBottom w:val="0"/>
          <w:divBdr>
            <w:top w:val="none" w:sz="0" w:space="0" w:color="auto"/>
            <w:left w:val="none" w:sz="0" w:space="0" w:color="auto"/>
            <w:bottom w:val="none" w:sz="0" w:space="0" w:color="auto"/>
            <w:right w:val="none" w:sz="0" w:space="0" w:color="auto"/>
          </w:divBdr>
        </w:div>
        <w:div w:id="437649724">
          <w:marLeft w:val="0"/>
          <w:marRight w:val="0"/>
          <w:marTop w:val="0"/>
          <w:marBottom w:val="0"/>
          <w:divBdr>
            <w:top w:val="none" w:sz="0" w:space="0" w:color="auto"/>
            <w:left w:val="none" w:sz="0" w:space="0" w:color="auto"/>
            <w:bottom w:val="none" w:sz="0" w:space="0" w:color="auto"/>
            <w:right w:val="none" w:sz="0" w:space="0" w:color="auto"/>
          </w:divBdr>
        </w:div>
        <w:div w:id="1805198183">
          <w:marLeft w:val="0"/>
          <w:marRight w:val="0"/>
          <w:marTop w:val="0"/>
          <w:marBottom w:val="0"/>
          <w:divBdr>
            <w:top w:val="none" w:sz="0" w:space="0" w:color="auto"/>
            <w:left w:val="none" w:sz="0" w:space="0" w:color="auto"/>
            <w:bottom w:val="none" w:sz="0" w:space="0" w:color="auto"/>
            <w:right w:val="none" w:sz="0" w:space="0" w:color="auto"/>
          </w:divBdr>
        </w:div>
        <w:div w:id="976446956">
          <w:marLeft w:val="0"/>
          <w:marRight w:val="0"/>
          <w:marTop w:val="0"/>
          <w:marBottom w:val="0"/>
          <w:divBdr>
            <w:top w:val="none" w:sz="0" w:space="0" w:color="auto"/>
            <w:left w:val="none" w:sz="0" w:space="0" w:color="auto"/>
            <w:bottom w:val="none" w:sz="0" w:space="0" w:color="auto"/>
            <w:right w:val="none" w:sz="0" w:space="0" w:color="auto"/>
          </w:divBdr>
        </w:div>
        <w:div w:id="877862990">
          <w:marLeft w:val="0"/>
          <w:marRight w:val="0"/>
          <w:marTop w:val="0"/>
          <w:marBottom w:val="0"/>
          <w:divBdr>
            <w:top w:val="none" w:sz="0" w:space="0" w:color="auto"/>
            <w:left w:val="none" w:sz="0" w:space="0" w:color="auto"/>
            <w:bottom w:val="none" w:sz="0" w:space="0" w:color="auto"/>
            <w:right w:val="none" w:sz="0" w:space="0" w:color="auto"/>
          </w:divBdr>
        </w:div>
        <w:div w:id="1749107186">
          <w:marLeft w:val="0"/>
          <w:marRight w:val="0"/>
          <w:marTop w:val="0"/>
          <w:marBottom w:val="0"/>
          <w:divBdr>
            <w:top w:val="none" w:sz="0" w:space="0" w:color="auto"/>
            <w:left w:val="none" w:sz="0" w:space="0" w:color="auto"/>
            <w:bottom w:val="none" w:sz="0" w:space="0" w:color="auto"/>
            <w:right w:val="none" w:sz="0" w:space="0" w:color="auto"/>
          </w:divBdr>
        </w:div>
        <w:div w:id="166403177">
          <w:marLeft w:val="0"/>
          <w:marRight w:val="0"/>
          <w:marTop w:val="0"/>
          <w:marBottom w:val="0"/>
          <w:divBdr>
            <w:top w:val="none" w:sz="0" w:space="0" w:color="auto"/>
            <w:left w:val="none" w:sz="0" w:space="0" w:color="auto"/>
            <w:bottom w:val="none" w:sz="0" w:space="0" w:color="auto"/>
            <w:right w:val="none" w:sz="0" w:space="0" w:color="auto"/>
          </w:divBdr>
        </w:div>
        <w:div w:id="2125877534">
          <w:marLeft w:val="0"/>
          <w:marRight w:val="0"/>
          <w:marTop w:val="0"/>
          <w:marBottom w:val="0"/>
          <w:divBdr>
            <w:top w:val="none" w:sz="0" w:space="0" w:color="auto"/>
            <w:left w:val="none" w:sz="0" w:space="0" w:color="auto"/>
            <w:bottom w:val="none" w:sz="0" w:space="0" w:color="auto"/>
            <w:right w:val="none" w:sz="0" w:space="0" w:color="auto"/>
          </w:divBdr>
        </w:div>
        <w:div w:id="2050453985">
          <w:marLeft w:val="0"/>
          <w:marRight w:val="0"/>
          <w:marTop w:val="0"/>
          <w:marBottom w:val="0"/>
          <w:divBdr>
            <w:top w:val="none" w:sz="0" w:space="0" w:color="auto"/>
            <w:left w:val="none" w:sz="0" w:space="0" w:color="auto"/>
            <w:bottom w:val="none" w:sz="0" w:space="0" w:color="auto"/>
            <w:right w:val="none" w:sz="0" w:space="0" w:color="auto"/>
          </w:divBdr>
        </w:div>
        <w:div w:id="1877351110">
          <w:marLeft w:val="0"/>
          <w:marRight w:val="0"/>
          <w:marTop w:val="0"/>
          <w:marBottom w:val="0"/>
          <w:divBdr>
            <w:top w:val="none" w:sz="0" w:space="0" w:color="auto"/>
            <w:left w:val="none" w:sz="0" w:space="0" w:color="auto"/>
            <w:bottom w:val="none" w:sz="0" w:space="0" w:color="auto"/>
            <w:right w:val="none" w:sz="0" w:space="0" w:color="auto"/>
          </w:divBdr>
        </w:div>
        <w:div w:id="451677944">
          <w:marLeft w:val="0"/>
          <w:marRight w:val="0"/>
          <w:marTop w:val="0"/>
          <w:marBottom w:val="0"/>
          <w:divBdr>
            <w:top w:val="none" w:sz="0" w:space="0" w:color="auto"/>
            <w:left w:val="none" w:sz="0" w:space="0" w:color="auto"/>
            <w:bottom w:val="none" w:sz="0" w:space="0" w:color="auto"/>
            <w:right w:val="none" w:sz="0" w:space="0" w:color="auto"/>
          </w:divBdr>
        </w:div>
        <w:div w:id="1219514370">
          <w:marLeft w:val="0"/>
          <w:marRight w:val="0"/>
          <w:marTop w:val="0"/>
          <w:marBottom w:val="0"/>
          <w:divBdr>
            <w:top w:val="none" w:sz="0" w:space="0" w:color="auto"/>
            <w:left w:val="none" w:sz="0" w:space="0" w:color="auto"/>
            <w:bottom w:val="none" w:sz="0" w:space="0" w:color="auto"/>
            <w:right w:val="none" w:sz="0" w:space="0" w:color="auto"/>
          </w:divBdr>
        </w:div>
        <w:div w:id="1794057792">
          <w:marLeft w:val="0"/>
          <w:marRight w:val="0"/>
          <w:marTop w:val="0"/>
          <w:marBottom w:val="0"/>
          <w:divBdr>
            <w:top w:val="none" w:sz="0" w:space="0" w:color="auto"/>
            <w:left w:val="none" w:sz="0" w:space="0" w:color="auto"/>
            <w:bottom w:val="none" w:sz="0" w:space="0" w:color="auto"/>
            <w:right w:val="none" w:sz="0" w:space="0" w:color="auto"/>
          </w:divBdr>
        </w:div>
        <w:div w:id="1926650634">
          <w:marLeft w:val="0"/>
          <w:marRight w:val="0"/>
          <w:marTop w:val="0"/>
          <w:marBottom w:val="0"/>
          <w:divBdr>
            <w:top w:val="none" w:sz="0" w:space="0" w:color="auto"/>
            <w:left w:val="none" w:sz="0" w:space="0" w:color="auto"/>
            <w:bottom w:val="none" w:sz="0" w:space="0" w:color="auto"/>
            <w:right w:val="none" w:sz="0" w:space="0" w:color="auto"/>
          </w:divBdr>
        </w:div>
        <w:div w:id="891235291">
          <w:marLeft w:val="0"/>
          <w:marRight w:val="0"/>
          <w:marTop w:val="0"/>
          <w:marBottom w:val="0"/>
          <w:divBdr>
            <w:top w:val="none" w:sz="0" w:space="0" w:color="auto"/>
            <w:left w:val="none" w:sz="0" w:space="0" w:color="auto"/>
            <w:bottom w:val="none" w:sz="0" w:space="0" w:color="auto"/>
            <w:right w:val="none" w:sz="0" w:space="0" w:color="auto"/>
          </w:divBdr>
        </w:div>
        <w:div w:id="184829120">
          <w:marLeft w:val="0"/>
          <w:marRight w:val="0"/>
          <w:marTop w:val="0"/>
          <w:marBottom w:val="0"/>
          <w:divBdr>
            <w:top w:val="none" w:sz="0" w:space="0" w:color="auto"/>
            <w:left w:val="none" w:sz="0" w:space="0" w:color="auto"/>
            <w:bottom w:val="none" w:sz="0" w:space="0" w:color="auto"/>
            <w:right w:val="none" w:sz="0" w:space="0" w:color="auto"/>
          </w:divBdr>
        </w:div>
        <w:div w:id="309215402">
          <w:marLeft w:val="0"/>
          <w:marRight w:val="0"/>
          <w:marTop w:val="0"/>
          <w:marBottom w:val="0"/>
          <w:divBdr>
            <w:top w:val="none" w:sz="0" w:space="0" w:color="auto"/>
            <w:left w:val="none" w:sz="0" w:space="0" w:color="auto"/>
            <w:bottom w:val="none" w:sz="0" w:space="0" w:color="auto"/>
            <w:right w:val="none" w:sz="0" w:space="0" w:color="auto"/>
          </w:divBdr>
        </w:div>
        <w:div w:id="1659576500">
          <w:marLeft w:val="0"/>
          <w:marRight w:val="0"/>
          <w:marTop w:val="0"/>
          <w:marBottom w:val="0"/>
          <w:divBdr>
            <w:top w:val="none" w:sz="0" w:space="0" w:color="auto"/>
            <w:left w:val="none" w:sz="0" w:space="0" w:color="auto"/>
            <w:bottom w:val="none" w:sz="0" w:space="0" w:color="auto"/>
            <w:right w:val="none" w:sz="0" w:space="0" w:color="auto"/>
          </w:divBdr>
        </w:div>
        <w:div w:id="1018510413">
          <w:marLeft w:val="0"/>
          <w:marRight w:val="0"/>
          <w:marTop w:val="0"/>
          <w:marBottom w:val="0"/>
          <w:divBdr>
            <w:top w:val="none" w:sz="0" w:space="0" w:color="auto"/>
            <w:left w:val="none" w:sz="0" w:space="0" w:color="auto"/>
            <w:bottom w:val="none" w:sz="0" w:space="0" w:color="auto"/>
            <w:right w:val="none" w:sz="0" w:space="0" w:color="auto"/>
          </w:divBdr>
        </w:div>
        <w:div w:id="1896088564">
          <w:marLeft w:val="0"/>
          <w:marRight w:val="0"/>
          <w:marTop w:val="0"/>
          <w:marBottom w:val="0"/>
          <w:divBdr>
            <w:top w:val="none" w:sz="0" w:space="0" w:color="auto"/>
            <w:left w:val="none" w:sz="0" w:space="0" w:color="auto"/>
            <w:bottom w:val="none" w:sz="0" w:space="0" w:color="auto"/>
            <w:right w:val="none" w:sz="0" w:space="0" w:color="auto"/>
          </w:divBdr>
        </w:div>
        <w:div w:id="1006371497">
          <w:marLeft w:val="0"/>
          <w:marRight w:val="0"/>
          <w:marTop w:val="0"/>
          <w:marBottom w:val="0"/>
          <w:divBdr>
            <w:top w:val="none" w:sz="0" w:space="0" w:color="auto"/>
            <w:left w:val="none" w:sz="0" w:space="0" w:color="auto"/>
            <w:bottom w:val="none" w:sz="0" w:space="0" w:color="auto"/>
            <w:right w:val="none" w:sz="0" w:space="0" w:color="auto"/>
          </w:divBdr>
        </w:div>
        <w:div w:id="202055861">
          <w:marLeft w:val="0"/>
          <w:marRight w:val="0"/>
          <w:marTop w:val="0"/>
          <w:marBottom w:val="0"/>
          <w:divBdr>
            <w:top w:val="none" w:sz="0" w:space="0" w:color="auto"/>
            <w:left w:val="none" w:sz="0" w:space="0" w:color="auto"/>
            <w:bottom w:val="none" w:sz="0" w:space="0" w:color="auto"/>
            <w:right w:val="none" w:sz="0" w:space="0" w:color="auto"/>
          </w:divBdr>
        </w:div>
        <w:div w:id="1143816378">
          <w:marLeft w:val="0"/>
          <w:marRight w:val="0"/>
          <w:marTop w:val="0"/>
          <w:marBottom w:val="0"/>
          <w:divBdr>
            <w:top w:val="none" w:sz="0" w:space="0" w:color="auto"/>
            <w:left w:val="none" w:sz="0" w:space="0" w:color="auto"/>
            <w:bottom w:val="none" w:sz="0" w:space="0" w:color="auto"/>
            <w:right w:val="none" w:sz="0" w:space="0" w:color="auto"/>
          </w:divBdr>
        </w:div>
        <w:div w:id="1150830365">
          <w:marLeft w:val="0"/>
          <w:marRight w:val="0"/>
          <w:marTop w:val="0"/>
          <w:marBottom w:val="0"/>
          <w:divBdr>
            <w:top w:val="none" w:sz="0" w:space="0" w:color="auto"/>
            <w:left w:val="none" w:sz="0" w:space="0" w:color="auto"/>
            <w:bottom w:val="none" w:sz="0" w:space="0" w:color="auto"/>
            <w:right w:val="none" w:sz="0" w:space="0" w:color="auto"/>
          </w:divBdr>
        </w:div>
        <w:div w:id="1017384202">
          <w:marLeft w:val="0"/>
          <w:marRight w:val="0"/>
          <w:marTop w:val="0"/>
          <w:marBottom w:val="0"/>
          <w:divBdr>
            <w:top w:val="none" w:sz="0" w:space="0" w:color="auto"/>
            <w:left w:val="none" w:sz="0" w:space="0" w:color="auto"/>
            <w:bottom w:val="none" w:sz="0" w:space="0" w:color="auto"/>
            <w:right w:val="none" w:sz="0" w:space="0" w:color="auto"/>
          </w:divBdr>
        </w:div>
        <w:div w:id="1455561433">
          <w:marLeft w:val="0"/>
          <w:marRight w:val="0"/>
          <w:marTop w:val="0"/>
          <w:marBottom w:val="0"/>
          <w:divBdr>
            <w:top w:val="none" w:sz="0" w:space="0" w:color="auto"/>
            <w:left w:val="none" w:sz="0" w:space="0" w:color="auto"/>
            <w:bottom w:val="none" w:sz="0" w:space="0" w:color="auto"/>
            <w:right w:val="none" w:sz="0" w:space="0" w:color="auto"/>
          </w:divBdr>
        </w:div>
        <w:div w:id="59062868">
          <w:marLeft w:val="0"/>
          <w:marRight w:val="0"/>
          <w:marTop w:val="0"/>
          <w:marBottom w:val="0"/>
          <w:divBdr>
            <w:top w:val="none" w:sz="0" w:space="0" w:color="auto"/>
            <w:left w:val="none" w:sz="0" w:space="0" w:color="auto"/>
            <w:bottom w:val="none" w:sz="0" w:space="0" w:color="auto"/>
            <w:right w:val="none" w:sz="0" w:space="0" w:color="auto"/>
          </w:divBdr>
        </w:div>
        <w:div w:id="1249119674">
          <w:marLeft w:val="0"/>
          <w:marRight w:val="0"/>
          <w:marTop w:val="0"/>
          <w:marBottom w:val="0"/>
          <w:divBdr>
            <w:top w:val="none" w:sz="0" w:space="0" w:color="auto"/>
            <w:left w:val="none" w:sz="0" w:space="0" w:color="auto"/>
            <w:bottom w:val="none" w:sz="0" w:space="0" w:color="auto"/>
            <w:right w:val="none" w:sz="0" w:space="0" w:color="auto"/>
          </w:divBdr>
        </w:div>
        <w:div w:id="601844152">
          <w:marLeft w:val="0"/>
          <w:marRight w:val="0"/>
          <w:marTop w:val="0"/>
          <w:marBottom w:val="0"/>
          <w:divBdr>
            <w:top w:val="none" w:sz="0" w:space="0" w:color="auto"/>
            <w:left w:val="none" w:sz="0" w:space="0" w:color="auto"/>
            <w:bottom w:val="none" w:sz="0" w:space="0" w:color="auto"/>
            <w:right w:val="none" w:sz="0" w:space="0" w:color="auto"/>
          </w:divBdr>
        </w:div>
        <w:div w:id="1755472078">
          <w:marLeft w:val="0"/>
          <w:marRight w:val="0"/>
          <w:marTop w:val="0"/>
          <w:marBottom w:val="0"/>
          <w:divBdr>
            <w:top w:val="none" w:sz="0" w:space="0" w:color="auto"/>
            <w:left w:val="none" w:sz="0" w:space="0" w:color="auto"/>
            <w:bottom w:val="none" w:sz="0" w:space="0" w:color="auto"/>
            <w:right w:val="none" w:sz="0" w:space="0" w:color="auto"/>
          </w:divBdr>
        </w:div>
        <w:div w:id="1816139387">
          <w:marLeft w:val="0"/>
          <w:marRight w:val="0"/>
          <w:marTop w:val="0"/>
          <w:marBottom w:val="0"/>
          <w:divBdr>
            <w:top w:val="none" w:sz="0" w:space="0" w:color="auto"/>
            <w:left w:val="none" w:sz="0" w:space="0" w:color="auto"/>
            <w:bottom w:val="none" w:sz="0" w:space="0" w:color="auto"/>
            <w:right w:val="none" w:sz="0" w:space="0" w:color="auto"/>
          </w:divBdr>
        </w:div>
        <w:div w:id="227036666">
          <w:marLeft w:val="0"/>
          <w:marRight w:val="0"/>
          <w:marTop w:val="0"/>
          <w:marBottom w:val="0"/>
          <w:divBdr>
            <w:top w:val="none" w:sz="0" w:space="0" w:color="auto"/>
            <w:left w:val="none" w:sz="0" w:space="0" w:color="auto"/>
            <w:bottom w:val="none" w:sz="0" w:space="0" w:color="auto"/>
            <w:right w:val="none" w:sz="0" w:space="0" w:color="auto"/>
          </w:divBdr>
        </w:div>
        <w:div w:id="267741433">
          <w:marLeft w:val="0"/>
          <w:marRight w:val="0"/>
          <w:marTop w:val="0"/>
          <w:marBottom w:val="0"/>
          <w:divBdr>
            <w:top w:val="none" w:sz="0" w:space="0" w:color="auto"/>
            <w:left w:val="none" w:sz="0" w:space="0" w:color="auto"/>
            <w:bottom w:val="none" w:sz="0" w:space="0" w:color="auto"/>
            <w:right w:val="none" w:sz="0" w:space="0" w:color="auto"/>
          </w:divBdr>
        </w:div>
        <w:div w:id="1186552099">
          <w:marLeft w:val="0"/>
          <w:marRight w:val="0"/>
          <w:marTop w:val="0"/>
          <w:marBottom w:val="0"/>
          <w:divBdr>
            <w:top w:val="none" w:sz="0" w:space="0" w:color="auto"/>
            <w:left w:val="none" w:sz="0" w:space="0" w:color="auto"/>
            <w:bottom w:val="none" w:sz="0" w:space="0" w:color="auto"/>
            <w:right w:val="none" w:sz="0" w:space="0" w:color="auto"/>
          </w:divBdr>
        </w:div>
        <w:div w:id="728306269">
          <w:marLeft w:val="0"/>
          <w:marRight w:val="0"/>
          <w:marTop w:val="0"/>
          <w:marBottom w:val="0"/>
          <w:divBdr>
            <w:top w:val="none" w:sz="0" w:space="0" w:color="auto"/>
            <w:left w:val="none" w:sz="0" w:space="0" w:color="auto"/>
            <w:bottom w:val="none" w:sz="0" w:space="0" w:color="auto"/>
            <w:right w:val="none" w:sz="0" w:space="0" w:color="auto"/>
          </w:divBdr>
        </w:div>
        <w:div w:id="1998610898">
          <w:marLeft w:val="0"/>
          <w:marRight w:val="0"/>
          <w:marTop w:val="0"/>
          <w:marBottom w:val="0"/>
          <w:divBdr>
            <w:top w:val="none" w:sz="0" w:space="0" w:color="auto"/>
            <w:left w:val="none" w:sz="0" w:space="0" w:color="auto"/>
            <w:bottom w:val="none" w:sz="0" w:space="0" w:color="auto"/>
            <w:right w:val="none" w:sz="0" w:space="0" w:color="auto"/>
          </w:divBdr>
        </w:div>
        <w:div w:id="1764378326">
          <w:marLeft w:val="0"/>
          <w:marRight w:val="0"/>
          <w:marTop w:val="0"/>
          <w:marBottom w:val="0"/>
          <w:divBdr>
            <w:top w:val="none" w:sz="0" w:space="0" w:color="auto"/>
            <w:left w:val="none" w:sz="0" w:space="0" w:color="auto"/>
            <w:bottom w:val="none" w:sz="0" w:space="0" w:color="auto"/>
            <w:right w:val="none" w:sz="0" w:space="0" w:color="auto"/>
          </w:divBdr>
        </w:div>
        <w:div w:id="439492905">
          <w:marLeft w:val="0"/>
          <w:marRight w:val="0"/>
          <w:marTop w:val="0"/>
          <w:marBottom w:val="0"/>
          <w:divBdr>
            <w:top w:val="none" w:sz="0" w:space="0" w:color="auto"/>
            <w:left w:val="none" w:sz="0" w:space="0" w:color="auto"/>
            <w:bottom w:val="none" w:sz="0" w:space="0" w:color="auto"/>
            <w:right w:val="none" w:sz="0" w:space="0" w:color="auto"/>
          </w:divBdr>
        </w:div>
        <w:div w:id="1152984290">
          <w:marLeft w:val="0"/>
          <w:marRight w:val="0"/>
          <w:marTop w:val="0"/>
          <w:marBottom w:val="0"/>
          <w:divBdr>
            <w:top w:val="none" w:sz="0" w:space="0" w:color="auto"/>
            <w:left w:val="none" w:sz="0" w:space="0" w:color="auto"/>
            <w:bottom w:val="none" w:sz="0" w:space="0" w:color="auto"/>
            <w:right w:val="none" w:sz="0" w:space="0" w:color="auto"/>
          </w:divBdr>
        </w:div>
        <w:div w:id="296834468">
          <w:marLeft w:val="0"/>
          <w:marRight w:val="0"/>
          <w:marTop w:val="0"/>
          <w:marBottom w:val="0"/>
          <w:divBdr>
            <w:top w:val="none" w:sz="0" w:space="0" w:color="auto"/>
            <w:left w:val="none" w:sz="0" w:space="0" w:color="auto"/>
            <w:bottom w:val="none" w:sz="0" w:space="0" w:color="auto"/>
            <w:right w:val="none" w:sz="0" w:space="0" w:color="auto"/>
          </w:divBdr>
        </w:div>
        <w:div w:id="55276181">
          <w:marLeft w:val="0"/>
          <w:marRight w:val="0"/>
          <w:marTop w:val="0"/>
          <w:marBottom w:val="0"/>
          <w:divBdr>
            <w:top w:val="none" w:sz="0" w:space="0" w:color="auto"/>
            <w:left w:val="none" w:sz="0" w:space="0" w:color="auto"/>
            <w:bottom w:val="none" w:sz="0" w:space="0" w:color="auto"/>
            <w:right w:val="none" w:sz="0" w:space="0" w:color="auto"/>
          </w:divBdr>
        </w:div>
        <w:div w:id="1437099482">
          <w:marLeft w:val="0"/>
          <w:marRight w:val="0"/>
          <w:marTop w:val="0"/>
          <w:marBottom w:val="0"/>
          <w:divBdr>
            <w:top w:val="none" w:sz="0" w:space="0" w:color="auto"/>
            <w:left w:val="none" w:sz="0" w:space="0" w:color="auto"/>
            <w:bottom w:val="none" w:sz="0" w:space="0" w:color="auto"/>
            <w:right w:val="none" w:sz="0" w:space="0" w:color="auto"/>
          </w:divBdr>
        </w:div>
        <w:div w:id="56784160">
          <w:marLeft w:val="0"/>
          <w:marRight w:val="0"/>
          <w:marTop w:val="0"/>
          <w:marBottom w:val="0"/>
          <w:divBdr>
            <w:top w:val="none" w:sz="0" w:space="0" w:color="auto"/>
            <w:left w:val="none" w:sz="0" w:space="0" w:color="auto"/>
            <w:bottom w:val="none" w:sz="0" w:space="0" w:color="auto"/>
            <w:right w:val="none" w:sz="0" w:space="0" w:color="auto"/>
          </w:divBdr>
        </w:div>
        <w:div w:id="2025279449">
          <w:marLeft w:val="0"/>
          <w:marRight w:val="0"/>
          <w:marTop w:val="0"/>
          <w:marBottom w:val="0"/>
          <w:divBdr>
            <w:top w:val="none" w:sz="0" w:space="0" w:color="auto"/>
            <w:left w:val="none" w:sz="0" w:space="0" w:color="auto"/>
            <w:bottom w:val="none" w:sz="0" w:space="0" w:color="auto"/>
            <w:right w:val="none" w:sz="0" w:space="0" w:color="auto"/>
          </w:divBdr>
        </w:div>
        <w:div w:id="1244072879">
          <w:marLeft w:val="0"/>
          <w:marRight w:val="0"/>
          <w:marTop w:val="0"/>
          <w:marBottom w:val="0"/>
          <w:divBdr>
            <w:top w:val="none" w:sz="0" w:space="0" w:color="auto"/>
            <w:left w:val="none" w:sz="0" w:space="0" w:color="auto"/>
            <w:bottom w:val="none" w:sz="0" w:space="0" w:color="auto"/>
            <w:right w:val="none" w:sz="0" w:space="0" w:color="auto"/>
          </w:divBdr>
        </w:div>
        <w:div w:id="1088891385">
          <w:marLeft w:val="0"/>
          <w:marRight w:val="0"/>
          <w:marTop w:val="0"/>
          <w:marBottom w:val="0"/>
          <w:divBdr>
            <w:top w:val="none" w:sz="0" w:space="0" w:color="auto"/>
            <w:left w:val="none" w:sz="0" w:space="0" w:color="auto"/>
            <w:bottom w:val="none" w:sz="0" w:space="0" w:color="auto"/>
            <w:right w:val="none" w:sz="0" w:space="0" w:color="auto"/>
          </w:divBdr>
        </w:div>
        <w:div w:id="1095632763">
          <w:marLeft w:val="0"/>
          <w:marRight w:val="0"/>
          <w:marTop w:val="0"/>
          <w:marBottom w:val="0"/>
          <w:divBdr>
            <w:top w:val="none" w:sz="0" w:space="0" w:color="auto"/>
            <w:left w:val="none" w:sz="0" w:space="0" w:color="auto"/>
            <w:bottom w:val="none" w:sz="0" w:space="0" w:color="auto"/>
            <w:right w:val="none" w:sz="0" w:space="0" w:color="auto"/>
          </w:divBdr>
        </w:div>
        <w:div w:id="372117746">
          <w:marLeft w:val="0"/>
          <w:marRight w:val="0"/>
          <w:marTop w:val="0"/>
          <w:marBottom w:val="0"/>
          <w:divBdr>
            <w:top w:val="none" w:sz="0" w:space="0" w:color="auto"/>
            <w:left w:val="none" w:sz="0" w:space="0" w:color="auto"/>
            <w:bottom w:val="none" w:sz="0" w:space="0" w:color="auto"/>
            <w:right w:val="none" w:sz="0" w:space="0" w:color="auto"/>
          </w:divBdr>
        </w:div>
        <w:div w:id="872572066">
          <w:marLeft w:val="0"/>
          <w:marRight w:val="0"/>
          <w:marTop w:val="0"/>
          <w:marBottom w:val="0"/>
          <w:divBdr>
            <w:top w:val="none" w:sz="0" w:space="0" w:color="auto"/>
            <w:left w:val="none" w:sz="0" w:space="0" w:color="auto"/>
            <w:bottom w:val="none" w:sz="0" w:space="0" w:color="auto"/>
            <w:right w:val="none" w:sz="0" w:space="0" w:color="auto"/>
          </w:divBdr>
        </w:div>
        <w:div w:id="894463112">
          <w:marLeft w:val="0"/>
          <w:marRight w:val="0"/>
          <w:marTop w:val="0"/>
          <w:marBottom w:val="0"/>
          <w:divBdr>
            <w:top w:val="none" w:sz="0" w:space="0" w:color="auto"/>
            <w:left w:val="none" w:sz="0" w:space="0" w:color="auto"/>
            <w:bottom w:val="none" w:sz="0" w:space="0" w:color="auto"/>
            <w:right w:val="none" w:sz="0" w:space="0" w:color="auto"/>
          </w:divBdr>
        </w:div>
        <w:div w:id="859975236">
          <w:marLeft w:val="0"/>
          <w:marRight w:val="0"/>
          <w:marTop w:val="0"/>
          <w:marBottom w:val="0"/>
          <w:divBdr>
            <w:top w:val="none" w:sz="0" w:space="0" w:color="auto"/>
            <w:left w:val="none" w:sz="0" w:space="0" w:color="auto"/>
            <w:bottom w:val="none" w:sz="0" w:space="0" w:color="auto"/>
            <w:right w:val="none" w:sz="0" w:space="0" w:color="auto"/>
          </w:divBdr>
        </w:div>
        <w:div w:id="256326773">
          <w:marLeft w:val="0"/>
          <w:marRight w:val="0"/>
          <w:marTop w:val="0"/>
          <w:marBottom w:val="0"/>
          <w:divBdr>
            <w:top w:val="none" w:sz="0" w:space="0" w:color="auto"/>
            <w:left w:val="none" w:sz="0" w:space="0" w:color="auto"/>
            <w:bottom w:val="none" w:sz="0" w:space="0" w:color="auto"/>
            <w:right w:val="none" w:sz="0" w:space="0" w:color="auto"/>
          </w:divBdr>
        </w:div>
        <w:div w:id="1945262881">
          <w:marLeft w:val="0"/>
          <w:marRight w:val="0"/>
          <w:marTop w:val="0"/>
          <w:marBottom w:val="0"/>
          <w:divBdr>
            <w:top w:val="none" w:sz="0" w:space="0" w:color="auto"/>
            <w:left w:val="none" w:sz="0" w:space="0" w:color="auto"/>
            <w:bottom w:val="none" w:sz="0" w:space="0" w:color="auto"/>
            <w:right w:val="none" w:sz="0" w:space="0" w:color="auto"/>
          </w:divBdr>
        </w:div>
        <w:div w:id="681006892">
          <w:marLeft w:val="0"/>
          <w:marRight w:val="0"/>
          <w:marTop w:val="0"/>
          <w:marBottom w:val="0"/>
          <w:divBdr>
            <w:top w:val="none" w:sz="0" w:space="0" w:color="auto"/>
            <w:left w:val="none" w:sz="0" w:space="0" w:color="auto"/>
            <w:bottom w:val="none" w:sz="0" w:space="0" w:color="auto"/>
            <w:right w:val="none" w:sz="0" w:space="0" w:color="auto"/>
          </w:divBdr>
        </w:div>
        <w:div w:id="1227565212">
          <w:marLeft w:val="0"/>
          <w:marRight w:val="0"/>
          <w:marTop w:val="0"/>
          <w:marBottom w:val="0"/>
          <w:divBdr>
            <w:top w:val="none" w:sz="0" w:space="0" w:color="auto"/>
            <w:left w:val="none" w:sz="0" w:space="0" w:color="auto"/>
            <w:bottom w:val="none" w:sz="0" w:space="0" w:color="auto"/>
            <w:right w:val="none" w:sz="0" w:space="0" w:color="auto"/>
          </w:divBdr>
        </w:div>
        <w:div w:id="1998220255">
          <w:marLeft w:val="0"/>
          <w:marRight w:val="0"/>
          <w:marTop w:val="0"/>
          <w:marBottom w:val="0"/>
          <w:divBdr>
            <w:top w:val="none" w:sz="0" w:space="0" w:color="auto"/>
            <w:left w:val="none" w:sz="0" w:space="0" w:color="auto"/>
            <w:bottom w:val="none" w:sz="0" w:space="0" w:color="auto"/>
            <w:right w:val="none" w:sz="0" w:space="0" w:color="auto"/>
          </w:divBdr>
        </w:div>
        <w:div w:id="1938320913">
          <w:marLeft w:val="0"/>
          <w:marRight w:val="0"/>
          <w:marTop w:val="0"/>
          <w:marBottom w:val="0"/>
          <w:divBdr>
            <w:top w:val="none" w:sz="0" w:space="0" w:color="auto"/>
            <w:left w:val="none" w:sz="0" w:space="0" w:color="auto"/>
            <w:bottom w:val="none" w:sz="0" w:space="0" w:color="auto"/>
            <w:right w:val="none" w:sz="0" w:space="0" w:color="auto"/>
          </w:divBdr>
        </w:div>
        <w:div w:id="882521522">
          <w:marLeft w:val="0"/>
          <w:marRight w:val="0"/>
          <w:marTop w:val="0"/>
          <w:marBottom w:val="0"/>
          <w:divBdr>
            <w:top w:val="none" w:sz="0" w:space="0" w:color="auto"/>
            <w:left w:val="none" w:sz="0" w:space="0" w:color="auto"/>
            <w:bottom w:val="none" w:sz="0" w:space="0" w:color="auto"/>
            <w:right w:val="none" w:sz="0" w:space="0" w:color="auto"/>
          </w:divBdr>
        </w:div>
        <w:div w:id="2098017526">
          <w:marLeft w:val="0"/>
          <w:marRight w:val="0"/>
          <w:marTop w:val="0"/>
          <w:marBottom w:val="0"/>
          <w:divBdr>
            <w:top w:val="none" w:sz="0" w:space="0" w:color="auto"/>
            <w:left w:val="none" w:sz="0" w:space="0" w:color="auto"/>
            <w:bottom w:val="none" w:sz="0" w:space="0" w:color="auto"/>
            <w:right w:val="none" w:sz="0" w:space="0" w:color="auto"/>
          </w:divBdr>
        </w:div>
        <w:div w:id="1397320030">
          <w:marLeft w:val="0"/>
          <w:marRight w:val="0"/>
          <w:marTop w:val="0"/>
          <w:marBottom w:val="0"/>
          <w:divBdr>
            <w:top w:val="none" w:sz="0" w:space="0" w:color="auto"/>
            <w:left w:val="none" w:sz="0" w:space="0" w:color="auto"/>
            <w:bottom w:val="none" w:sz="0" w:space="0" w:color="auto"/>
            <w:right w:val="none" w:sz="0" w:space="0" w:color="auto"/>
          </w:divBdr>
        </w:div>
        <w:div w:id="1622805157">
          <w:marLeft w:val="0"/>
          <w:marRight w:val="0"/>
          <w:marTop w:val="0"/>
          <w:marBottom w:val="0"/>
          <w:divBdr>
            <w:top w:val="none" w:sz="0" w:space="0" w:color="auto"/>
            <w:left w:val="none" w:sz="0" w:space="0" w:color="auto"/>
            <w:bottom w:val="none" w:sz="0" w:space="0" w:color="auto"/>
            <w:right w:val="none" w:sz="0" w:space="0" w:color="auto"/>
          </w:divBdr>
        </w:div>
        <w:div w:id="1606886883">
          <w:marLeft w:val="0"/>
          <w:marRight w:val="0"/>
          <w:marTop w:val="0"/>
          <w:marBottom w:val="0"/>
          <w:divBdr>
            <w:top w:val="none" w:sz="0" w:space="0" w:color="auto"/>
            <w:left w:val="none" w:sz="0" w:space="0" w:color="auto"/>
            <w:bottom w:val="none" w:sz="0" w:space="0" w:color="auto"/>
            <w:right w:val="none" w:sz="0" w:space="0" w:color="auto"/>
          </w:divBdr>
        </w:div>
        <w:div w:id="305470911">
          <w:marLeft w:val="0"/>
          <w:marRight w:val="0"/>
          <w:marTop w:val="0"/>
          <w:marBottom w:val="0"/>
          <w:divBdr>
            <w:top w:val="none" w:sz="0" w:space="0" w:color="auto"/>
            <w:left w:val="none" w:sz="0" w:space="0" w:color="auto"/>
            <w:bottom w:val="none" w:sz="0" w:space="0" w:color="auto"/>
            <w:right w:val="none" w:sz="0" w:space="0" w:color="auto"/>
          </w:divBdr>
        </w:div>
        <w:div w:id="1081222221">
          <w:marLeft w:val="0"/>
          <w:marRight w:val="0"/>
          <w:marTop w:val="0"/>
          <w:marBottom w:val="0"/>
          <w:divBdr>
            <w:top w:val="none" w:sz="0" w:space="0" w:color="auto"/>
            <w:left w:val="none" w:sz="0" w:space="0" w:color="auto"/>
            <w:bottom w:val="none" w:sz="0" w:space="0" w:color="auto"/>
            <w:right w:val="none" w:sz="0" w:space="0" w:color="auto"/>
          </w:divBdr>
        </w:div>
        <w:div w:id="1048797357">
          <w:marLeft w:val="0"/>
          <w:marRight w:val="0"/>
          <w:marTop w:val="0"/>
          <w:marBottom w:val="0"/>
          <w:divBdr>
            <w:top w:val="none" w:sz="0" w:space="0" w:color="auto"/>
            <w:left w:val="none" w:sz="0" w:space="0" w:color="auto"/>
            <w:bottom w:val="none" w:sz="0" w:space="0" w:color="auto"/>
            <w:right w:val="none" w:sz="0" w:space="0" w:color="auto"/>
          </w:divBdr>
        </w:div>
        <w:div w:id="70660516">
          <w:marLeft w:val="0"/>
          <w:marRight w:val="0"/>
          <w:marTop w:val="0"/>
          <w:marBottom w:val="0"/>
          <w:divBdr>
            <w:top w:val="none" w:sz="0" w:space="0" w:color="auto"/>
            <w:left w:val="none" w:sz="0" w:space="0" w:color="auto"/>
            <w:bottom w:val="none" w:sz="0" w:space="0" w:color="auto"/>
            <w:right w:val="none" w:sz="0" w:space="0" w:color="auto"/>
          </w:divBdr>
        </w:div>
        <w:div w:id="155192464">
          <w:marLeft w:val="0"/>
          <w:marRight w:val="0"/>
          <w:marTop w:val="0"/>
          <w:marBottom w:val="0"/>
          <w:divBdr>
            <w:top w:val="none" w:sz="0" w:space="0" w:color="auto"/>
            <w:left w:val="none" w:sz="0" w:space="0" w:color="auto"/>
            <w:bottom w:val="none" w:sz="0" w:space="0" w:color="auto"/>
            <w:right w:val="none" w:sz="0" w:space="0" w:color="auto"/>
          </w:divBdr>
        </w:div>
        <w:div w:id="1765760566">
          <w:marLeft w:val="0"/>
          <w:marRight w:val="0"/>
          <w:marTop w:val="0"/>
          <w:marBottom w:val="0"/>
          <w:divBdr>
            <w:top w:val="none" w:sz="0" w:space="0" w:color="auto"/>
            <w:left w:val="none" w:sz="0" w:space="0" w:color="auto"/>
            <w:bottom w:val="none" w:sz="0" w:space="0" w:color="auto"/>
            <w:right w:val="none" w:sz="0" w:space="0" w:color="auto"/>
          </w:divBdr>
        </w:div>
        <w:div w:id="1596327415">
          <w:marLeft w:val="0"/>
          <w:marRight w:val="0"/>
          <w:marTop w:val="0"/>
          <w:marBottom w:val="0"/>
          <w:divBdr>
            <w:top w:val="none" w:sz="0" w:space="0" w:color="auto"/>
            <w:left w:val="none" w:sz="0" w:space="0" w:color="auto"/>
            <w:bottom w:val="none" w:sz="0" w:space="0" w:color="auto"/>
            <w:right w:val="none" w:sz="0" w:space="0" w:color="auto"/>
          </w:divBdr>
        </w:div>
        <w:div w:id="1394087397">
          <w:marLeft w:val="0"/>
          <w:marRight w:val="0"/>
          <w:marTop w:val="0"/>
          <w:marBottom w:val="0"/>
          <w:divBdr>
            <w:top w:val="none" w:sz="0" w:space="0" w:color="auto"/>
            <w:left w:val="none" w:sz="0" w:space="0" w:color="auto"/>
            <w:bottom w:val="none" w:sz="0" w:space="0" w:color="auto"/>
            <w:right w:val="none" w:sz="0" w:space="0" w:color="auto"/>
          </w:divBdr>
        </w:div>
        <w:div w:id="165756199">
          <w:marLeft w:val="0"/>
          <w:marRight w:val="0"/>
          <w:marTop w:val="0"/>
          <w:marBottom w:val="0"/>
          <w:divBdr>
            <w:top w:val="none" w:sz="0" w:space="0" w:color="auto"/>
            <w:left w:val="none" w:sz="0" w:space="0" w:color="auto"/>
            <w:bottom w:val="none" w:sz="0" w:space="0" w:color="auto"/>
            <w:right w:val="none" w:sz="0" w:space="0" w:color="auto"/>
          </w:divBdr>
        </w:div>
        <w:div w:id="482283377">
          <w:marLeft w:val="0"/>
          <w:marRight w:val="0"/>
          <w:marTop w:val="0"/>
          <w:marBottom w:val="0"/>
          <w:divBdr>
            <w:top w:val="none" w:sz="0" w:space="0" w:color="auto"/>
            <w:left w:val="none" w:sz="0" w:space="0" w:color="auto"/>
            <w:bottom w:val="none" w:sz="0" w:space="0" w:color="auto"/>
            <w:right w:val="none" w:sz="0" w:space="0" w:color="auto"/>
          </w:divBdr>
        </w:div>
        <w:div w:id="1782645617">
          <w:marLeft w:val="0"/>
          <w:marRight w:val="0"/>
          <w:marTop w:val="0"/>
          <w:marBottom w:val="0"/>
          <w:divBdr>
            <w:top w:val="none" w:sz="0" w:space="0" w:color="auto"/>
            <w:left w:val="none" w:sz="0" w:space="0" w:color="auto"/>
            <w:bottom w:val="none" w:sz="0" w:space="0" w:color="auto"/>
            <w:right w:val="none" w:sz="0" w:space="0" w:color="auto"/>
          </w:divBdr>
        </w:div>
        <w:div w:id="44182763">
          <w:marLeft w:val="0"/>
          <w:marRight w:val="0"/>
          <w:marTop w:val="0"/>
          <w:marBottom w:val="0"/>
          <w:divBdr>
            <w:top w:val="none" w:sz="0" w:space="0" w:color="auto"/>
            <w:left w:val="none" w:sz="0" w:space="0" w:color="auto"/>
            <w:bottom w:val="none" w:sz="0" w:space="0" w:color="auto"/>
            <w:right w:val="none" w:sz="0" w:space="0" w:color="auto"/>
          </w:divBdr>
        </w:div>
        <w:div w:id="1226068199">
          <w:marLeft w:val="0"/>
          <w:marRight w:val="0"/>
          <w:marTop w:val="0"/>
          <w:marBottom w:val="0"/>
          <w:divBdr>
            <w:top w:val="none" w:sz="0" w:space="0" w:color="auto"/>
            <w:left w:val="none" w:sz="0" w:space="0" w:color="auto"/>
            <w:bottom w:val="none" w:sz="0" w:space="0" w:color="auto"/>
            <w:right w:val="none" w:sz="0" w:space="0" w:color="auto"/>
          </w:divBdr>
        </w:div>
        <w:div w:id="988286107">
          <w:marLeft w:val="0"/>
          <w:marRight w:val="0"/>
          <w:marTop w:val="0"/>
          <w:marBottom w:val="0"/>
          <w:divBdr>
            <w:top w:val="none" w:sz="0" w:space="0" w:color="auto"/>
            <w:left w:val="none" w:sz="0" w:space="0" w:color="auto"/>
            <w:bottom w:val="none" w:sz="0" w:space="0" w:color="auto"/>
            <w:right w:val="none" w:sz="0" w:space="0" w:color="auto"/>
          </w:divBdr>
        </w:div>
        <w:div w:id="727653445">
          <w:marLeft w:val="0"/>
          <w:marRight w:val="0"/>
          <w:marTop w:val="0"/>
          <w:marBottom w:val="0"/>
          <w:divBdr>
            <w:top w:val="none" w:sz="0" w:space="0" w:color="auto"/>
            <w:left w:val="none" w:sz="0" w:space="0" w:color="auto"/>
            <w:bottom w:val="none" w:sz="0" w:space="0" w:color="auto"/>
            <w:right w:val="none" w:sz="0" w:space="0" w:color="auto"/>
          </w:divBdr>
        </w:div>
        <w:div w:id="178542731">
          <w:marLeft w:val="0"/>
          <w:marRight w:val="0"/>
          <w:marTop w:val="0"/>
          <w:marBottom w:val="0"/>
          <w:divBdr>
            <w:top w:val="none" w:sz="0" w:space="0" w:color="auto"/>
            <w:left w:val="none" w:sz="0" w:space="0" w:color="auto"/>
            <w:bottom w:val="none" w:sz="0" w:space="0" w:color="auto"/>
            <w:right w:val="none" w:sz="0" w:space="0" w:color="auto"/>
          </w:divBdr>
        </w:div>
        <w:div w:id="2023165097">
          <w:marLeft w:val="0"/>
          <w:marRight w:val="0"/>
          <w:marTop w:val="0"/>
          <w:marBottom w:val="0"/>
          <w:divBdr>
            <w:top w:val="none" w:sz="0" w:space="0" w:color="auto"/>
            <w:left w:val="none" w:sz="0" w:space="0" w:color="auto"/>
            <w:bottom w:val="none" w:sz="0" w:space="0" w:color="auto"/>
            <w:right w:val="none" w:sz="0" w:space="0" w:color="auto"/>
          </w:divBdr>
        </w:div>
        <w:div w:id="1034581379">
          <w:marLeft w:val="0"/>
          <w:marRight w:val="0"/>
          <w:marTop w:val="0"/>
          <w:marBottom w:val="0"/>
          <w:divBdr>
            <w:top w:val="none" w:sz="0" w:space="0" w:color="auto"/>
            <w:left w:val="none" w:sz="0" w:space="0" w:color="auto"/>
            <w:bottom w:val="none" w:sz="0" w:space="0" w:color="auto"/>
            <w:right w:val="none" w:sz="0" w:space="0" w:color="auto"/>
          </w:divBdr>
        </w:div>
        <w:div w:id="1235816541">
          <w:marLeft w:val="0"/>
          <w:marRight w:val="0"/>
          <w:marTop w:val="0"/>
          <w:marBottom w:val="0"/>
          <w:divBdr>
            <w:top w:val="none" w:sz="0" w:space="0" w:color="auto"/>
            <w:left w:val="none" w:sz="0" w:space="0" w:color="auto"/>
            <w:bottom w:val="none" w:sz="0" w:space="0" w:color="auto"/>
            <w:right w:val="none" w:sz="0" w:space="0" w:color="auto"/>
          </w:divBdr>
        </w:div>
        <w:div w:id="1475369796">
          <w:marLeft w:val="0"/>
          <w:marRight w:val="0"/>
          <w:marTop w:val="0"/>
          <w:marBottom w:val="0"/>
          <w:divBdr>
            <w:top w:val="none" w:sz="0" w:space="0" w:color="auto"/>
            <w:left w:val="none" w:sz="0" w:space="0" w:color="auto"/>
            <w:bottom w:val="none" w:sz="0" w:space="0" w:color="auto"/>
            <w:right w:val="none" w:sz="0" w:space="0" w:color="auto"/>
          </w:divBdr>
        </w:div>
        <w:div w:id="1429619215">
          <w:marLeft w:val="0"/>
          <w:marRight w:val="0"/>
          <w:marTop w:val="0"/>
          <w:marBottom w:val="0"/>
          <w:divBdr>
            <w:top w:val="none" w:sz="0" w:space="0" w:color="auto"/>
            <w:left w:val="none" w:sz="0" w:space="0" w:color="auto"/>
            <w:bottom w:val="none" w:sz="0" w:space="0" w:color="auto"/>
            <w:right w:val="none" w:sz="0" w:space="0" w:color="auto"/>
          </w:divBdr>
        </w:div>
        <w:div w:id="1474326359">
          <w:marLeft w:val="0"/>
          <w:marRight w:val="0"/>
          <w:marTop w:val="0"/>
          <w:marBottom w:val="0"/>
          <w:divBdr>
            <w:top w:val="none" w:sz="0" w:space="0" w:color="auto"/>
            <w:left w:val="none" w:sz="0" w:space="0" w:color="auto"/>
            <w:bottom w:val="none" w:sz="0" w:space="0" w:color="auto"/>
            <w:right w:val="none" w:sz="0" w:space="0" w:color="auto"/>
          </w:divBdr>
        </w:div>
        <w:div w:id="298996275">
          <w:marLeft w:val="0"/>
          <w:marRight w:val="0"/>
          <w:marTop w:val="0"/>
          <w:marBottom w:val="0"/>
          <w:divBdr>
            <w:top w:val="none" w:sz="0" w:space="0" w:color="auto"/>
            <w:left w:val="none" w:sz="0" w:space="0" w:color="auto"/>
            <w:bottom w:val="none" w:sz="0" w:space="0" w:color="auto"/>
            <w:right w:val="none" w:sz="0" w:space="0" w:color="auto"/>
          </w:divBdr>
        </w:div>
        <w:div w:id="139926705">
          <w:marLeft w:val="0"/>
          <w:marRight w:val="0"/>
          <w:marTop w:val="0"/>
          <w:marBottom w:val="0"/>
          <w:divBdr>
            <w:top w:val="none" w:sz="0" w:space="0" w:color="auto"/>
            <w:left w:val="none" w:sz="0" w:space="0" w:color="auto"/>
            <w:bottom w:val="none" w:sz="0" w:space="0" w:color="auto"/>
            <w:right w:val="none" w:sz="0" w:space="0" w:color="auto"/>
          </w:divBdr>
        </w:div>
        <w:div w:id="1076973413">
          <w:marLeft w:val="0"/>
          <w:marRight w:val="0"/>
          <w:marTop w:val="0"/>
          <w:marBottom w:val="0"/>
          <w:divBdr>
            <w:top w:val="none" w:sz="0" w:space="0" w:color="auto"/>
            <w:left w:val="none" w:sz="0" w:space="0" w:color="auto"/>
            <w:bottom w:val="none" w:sz="0" w:space="0" w:color="auto"/>
            <w:right w:val="none" w:sz="0" w:space="0" w:color="auto"/>
          </w:divBdr>
        </w:div>
        <w:div w:id="118494687">
          <w:marLeft w:val="0"/>
          <w:marRight w:val="0"/>
          <w:marTop w:val="0"/>
          <w:marBottom w:val="0"/>
          <w:divBdr>
            <w:top w:val="none" w:sz="0" w:space="0" w:color="auto"/>
            <w:left w:val="none" w:sz="0" w:space="0" w:color="auto"/>
            <w:bottom w:val="none" w:sz="0" w:space="0" w:color="auto"/>
            <w:right w:val="none" w:sz="0" w:space="0" w:color="auto"/>
          </w:divBdr>
        </w:div>
        <w:div w:id="623390456">
          <w:marLeft w:val="0"/>
          <w:marRight w:val="0"/>
          <w:marTop w:val="0"/>
          <w:marBottom w:val="0"/>
          <w:divBdr>
            <w:top w:val="none" w:sz="0" w:space="0" w:color="auto"/>
            <w:left w:val="none" w:sz="0" w:space="0" w:color="auto"/>
            <w:bottom w:val="none" w:sz="0" w:space="0" w:color="auto"/>
            <w:right w:val="none" w:sz="0" w:space="0" w:color="auto"/>
          </w:divBdr>
        </w:div>
        <w:div w:id="6373460">
          <w:marLeft w:val="0"/>
          <w:marRight w:val="0"/>
          <w:marTop w:val="0"/>
          <w:marBottom w:val="0"/>
          <w:divBdr>
            <w:top w:val="none" w:sz="0" w:space="0" w:color="auto"/>
            <w:left w:val="none" w:sz="0" w:space="0" w:color="auto"/>
            <w:bottom w:val="none" w:sz="0" w:space="0" w:color="auto"/>
            <w:right w:val="none" w:sz="0" w:space="0" w:color="auto"/>
          </w:divBdr>
        </w:div>
        <w:div w:id="1997034164">
          <w:marLeft w:val="0"/>
          <w:marRight w:val="0"/>
          <w:marTop w:val="0"/>
          <w:marBottom w:val="0"/>
          <w:divBdr>
            <w:top w:val="none" w:sz="0" w:space="0" w:color="auto"/>
            <w:left w:val="none" w:sz="0" w:space="0" w:color="auto"/>
            <w:bottom w:val="none" w:sz="0" w:space="0" w:color="auto"/>
            <w:right w:val="none" w:sz="0" w:space="0" w:color="auto"/>
          </w:divBdr>
        </w:div>
        <w:div w:id="1622222247">
          <w:marLeft w:val="0"/>
          <w:marRight w:val="0"/>
          <w:marTop w:val="0"/>
          <w:marBottom w:val="0"/>
          <w:divBdr>
            <w:top w:val="none" w:sz="0" w:space="0" w:color="auto"/>
            <w:left w:val="none" w:sz="0" w:space="0" w:color="auto"/>
            <w:bottom w:val="none" w:sz="0" w:space="0" w:color="auto"/>
            <w:right w:val="none" w:sz="0" w:space="0" w:color="auto"/>
          </w:divBdr>
        </w:div>
        <w:div w:id="189420382">
          <w:marLeft w:val="0"/>
          <w:marRight w:val="0"/>
          <w:marTop w:val="0"/>
          <w:marBottom w:val="0"/>
          <w:divBdr>
            <w:top w:val="none" w:sz="0" w:space="0" w:color="auto"/>
            <w:left w:val="none" w:sz="0" w:space="0" w:color="auto"/>
            <w:bottom w:val="none" w:sz="0" w:space="0" w:color="auto"/>
            <w:right w:val="none" w:sz="0" w:space="0" w:color="auto"/>
          </w:divBdr>
        </w:div>
        <w:div w:id="1258827953">
          <w:marLeft w:val="0"/>
          <w:marRight w:val="0"/>
          <w:marTop w:val="0"/>
          <w:marBottom w:val="0"/>
          <w:divBdr>
            <w:top w:val="none" w:sz="0" w:space="0" w:color="auto"/>
            <w:left w:val="none" w:sz="0" w:space="0" w:color="auto"/>
            <w:bottom w:val="none" w:sz="0" w:space="0" w:color="auto"/>
            <w:right w:val="none" w:sz="0" w:space="0" w:color="auto"/>
          </w:divBdr>
        </w:div>
        <w:div w:id="185142012">
          <w:marLeft w:val="0"/>
          <w:marRight w:val="0"/>
          <w:marTop w:val="0"/>
          <w:marBottom w:val="0"/>
          <w:divBdr>
            <w:top w:val="none" w:sz="0" w:space="0" w:color="auto"/>
            <w:left w:val="none" w:sz="0" w:space="0" w:color="auto"/>
            <w:bottom w:val="none" w:sz="0" w:space="0" w:color="auto"/>
            <w:right w:val="none" w:sz="0" w:space="0" w:color="auto"/>
          </w:divBdr>
        </w:div>
        <w:div w:id="1985356805">
          <w:marLeft w:val="0"/>
          <w:marRight w:val="0"/>
          <w:marTop w:val="0"/>
          <w:marBottom w:val="0"/>
          <w:divBdr>
            <w:top w:val="none" w:sz="0" w:space="0" w:color="auto"/>
            <w:left w:val="none" w:sz="0" w:space="0" w:color="auto"/>
            <w:bottom w:val="none" w:sz="0" w:space="0" w:color="auto"/>
            <w:right w:val="none" w:sz="0" w:space="0" w:color="auto"/>
          </w:divBdr>
        </w:div>
        <w:div w:id="1586840811">
          <w:marLeft w:val="0"/>
          <w:marRight w:val="0"/>
          <w:marTop w:val="0"/>
          <w:marBottom w:val="0"/>
          <w:divBdr>
            <w:top w:val="none" w:sz="0" w:space="0" w:color="auto"/>
            <w:left w:val="none" w:sz="0" w:space="0" w:color="auto"/>
            <w:bottom w:val="none" w:sz="0" w:space="0" w:color="auto"/>
            <w:right w:val="none" w:sz="0" w:space="0" w:color="auto"/>
          </w:divBdr>
        </w:div>
        <w:div w:id="36666987">
          <w:marLeft w:val="0"/>
          <w:marRight w:val="0"/>
          <w:marTop w:val="0"/>
          <w:marBottom w:val="0"/>
          <w:divBdr>
            <w:top w:val="none" w:sz="0" w:space="0" w:color="auto"/>
            <w:left w:val="none" w:sz="0" w:space="0" w:color="auto"/>
            <w:bottom w:val="none" w:sz="0" w:space="0" w:color="auto"/>
            <w:right w:val="none" w:sz="0" w:space="0" w:color="auto"/>
          </w:divBdr>
        </w:div>
        <w:div w:id="2069692714">
          <w:marLeft w:val="0"/>
          <w:marRight w:val="0"/>
          <w:marTop w:val="0"/>
          <w:marBottom w:val="0"/>
          <w:divBdr>
            <w:top w:val="none" w:sz="0" w:space="0" w:color="auto"/>
            <w:left w:val="none" w:sz="0" w:space="0" w:color="auto"/>
            <w:bottom w:val="none" w:sz="0" w:space="0" w:color="auto"/>
            <w:right w:val="none" w:sz="0" w:space="0" w:color="auto"/>
          </w:divBdr>
        </w:div>
        <w:div w:id="598027547">
          <w:marLeft w:val="0"/>
          <w:marRight w:val="0"/>
          <w:marTop w:val="0"/>
          <w:marBottom w:val="0"/>
          <w:divBdr>
            <w:top w:val="none" w:sz="0" w:space="0" w:color="auto"/>
            <w:left w:val="none" w:sz="0" w:space="0" w:color="auto"/>
            <w:bottom w:val="none" w:sz="0" w:space="0" w:color="auto"/>
            <w:right w:val="none" w:sz="0" w:space="0" w:color="auto"/>
          </w:divBdr>
        </w:div>
        <w:div w:id="24067789">
          <w:marLeft w:val="0"/>
          <w:marRight w:val="0"/>
          <w:marTop w:val="0"/>
          <w:marBottom w:val="0"/>
          <w:divBdr>
            <w:top w:val="none" w:sz="0" w:space="0" w:color="auto"/>
            <w:left w:val="none" w:sz="0" w:space="0" w:color="auto"/>
            <w:bottom w:val="none" w:sz="0" w:space="0" w:color="auto"/>
            <w:right w:val="none" w:sz="0" w:space="0" w:color="auto"/>
          </w:divBdr>
        </w:div>
        <w:div w:id="1798181512">
          <w:marLeft w:val="0"/>
          <w:marRight w:val="0"/>
          <w:marTop w:val="0"/>
          <w:marBottom w:val="0"/>
          <w:divBdr>
            <w:top w:val="none" w:sz="0" w:space="0" w:color="auto"/>
            <w:left w:val="none" w:sz="0" w:space="0" w:color="auto"/>
            <w:bottom w:val="none" w:sz="0" w:space="0" w:color="auto"/>
            <w:right w:val="none" w:sz="0" w:space="0" w:color="auto"/>
          </w:divBdr>
        </w:div>
        <w:div w:id="199903205">
          <w:marLeft w:val="0"/>
          <w:marRight w:val="0"/>
          <w:marTop w:val="0"/>
          <w:marBottom w:val="0"/>
          <w:divBdr>
            <w:top w:val="none" w:sz="0" w:space="0" w:color="auto"/>
            <w:left w:val="none" w:sz="0" w:space="0" w:color="auto"/>
            <w:bottom w:val="none" w:sz="0" w:space="0" w:color="auto"/>
            <w:right w:val="none" w:sz="0" w:space="0" w:color="auto"/>
          </w:divBdr>
        </w:div>
        <w:div w:id="669411578">
          <w:marLeft w:val="0"/>
          <w:marRight w:val="0"/>
          <w:marTop w:val="0"/>
          <w:marBottom w:val="0"/>
          <w:divBdr>
            <w:top w:val="none" w:sz="0" w:space="0" w:color="auto"/>
            <w:left w:val="none" w:sz="0" w:space="0" w:color="auto"/>
            <w:bottom w:val="none" w:sz="0" w:space="0" w:color="auto"/>
            <w:right w:val="none" w:sz="0" w:space="0" w:color="auto"/>
          </w:divBdr>
        </w:div>
        <w:div w:id="1907453742">
          <w:marLeft w:val="0"/>
          <w:marRight w:val="0"/>
          <w:marTop w:val="0"/>
          <w:marBottom w:val="0"/>
          <w:divBdr>
            <w:top w:val="none" w:sz="0" w:space="0" w:color="auto"/>
            <w:left w:val="none" w:sz="0" w:space="0" w:color="auto"/>
            <w:bottom w:val="none" w:sz="0" w:space="0" w:color="auto"/>
            <w:right w:val="none" w:sz="0" w:space="0" w:color="auto"/>
          </w:divBdr>
        </w:div>
        <w:div w:id="1759598874">
          <w:marLeft w:val="0"/>
          <w:marRight w:val="0"/>
          <w:marTop w:val="0"/>
          <w:marBottom w:val="0"/>
          <w:divBdr>
            <w:top w:val="none" w:sz="0" w:space="0" w:color="auto"/>
            <w:left w:val="none" w:sz="0" w:space="0" w:color="auto"/>
            <w:bottom w:val="none" w:sz="0" w:space="0" w:color="auto"/>
            <w:right w:val="none" w:sz="0" w:space="0" w:color="auto"/>
          </w:divBdr>
        </w:div>
        <w:div w:id="1417745347">
          <w:marLeft w:val="0"/>
          <w:marRight w:val="0"/>
          <w:marTop w:val="0"/>
          <w:marBottom w:val="0"/>
          <w:divBdr>
            <w:top w:val="none" w:sz="0" w:space="0" w:color="auto"/>
            <w:left w:val="none" w:sz="0" w:space="0" w:color="auto"/>
            <w:bottom w:val="none" w:sz="0" w:space="0" w:color="auto"/>
            <w:right w:val="none" w:sz="0" w:space="0" w:color="auto"/>
          </w:divBdr>
        </w:div>
        <w:div w:id="639112521">
          <w:marLeft w:val="0"/>
          <w:marRight w:val="0"/>
          <w:marTop w:val="0"/>
          <w:marBottom w:val="0"/>
          <w:divBdr>
            <w:top w:val="none" w:sz="0" w:space="0" w:color="auto"/>
            <w:left w:val="none" w:sz="0" w:space="0" w:color="auto"/>
            <w:bottom w:val="none" w:sz="0" w:space="0" w:color="auto"/>
            <w:right w:val="none" w:sz="0" w:space="0" w:color="auto"/>
          </w:divBdr>
        </w:div>
        <w:div w:id="463893169">
          <w:marLeft w:val="0"/>
          <w:marRight w:val="0"/>
          <w:marTop w:val="0"/>
          <w:marBottom w:val="0"/>
          <w:divBdr>
            <w:top w:val="none" w:sz="0" w:space="0" w:color="auto"/>
            <w:left w:val="none" w:sz="0" w:space="0" w:color="auto"/>
            <w:bottom w:val="none" w:sz="0" w:space="0" w:color="auto"/>
            <w:right w:val="none" w:sz="0" w:space="0" w:color="auto"/>
          </w:divBdr>
        </w:div>
        <w:div w:id="309402235">
          <w:marLeft w:val="0"/>
          <w:marRight w:val="0"/>
          <w:marTop w:val="0"/>
          <w:marBottom w:val="0"/>
          <w:divBdr>
            <w:top w:val="none" w:sz="0" w:space="0" w:color="auto"/>
            <w:left w:val="none" w:sz="0" w:space="0" w:color="auto"/>
            <w:bottom w:val="none" w:sz="0" w:space="0" w:color="auto"/>
            <w:right w:val="none" w:sz="0" w:space="0" w:color="auto"/>
          </w:divBdr>
        </w:div>
        <w:div w:id="1927423174">
          <w:marLeft w:val="0"/>
          <w:marRight w:val="0"/>
          <w:marTop w:val="0"/>
          <w:marBottom w:val="0"/>
          <w:divBdr>
            <w:top w:val="none" w:sz="0" w:space="0" w:color="auto"/>
            <w:left w:val="none" w:sz="0" w:space="0" w:color="auto"/>
            <w:bottom w:val="none" w:sz="0" w:space="0" w:color="auto"/>
            <w:right w:val="none" w:sz="0" w:space="0" w:color="auto"/>
          </w:divBdr>
        </w:div>
        <w:div w:id="1295257195">
          <w:marLeft w:val="0"/>
          <w:marRight w:val="0"/>
          <w:marTop w:val="0"/>
          <w:marBottom w:val="0"/>
          <w:divBdr>
            <w:top w:val="none" w:sz="0" w:space="0" w:color="auto"/>
            <w:left w:val="none" w:sz="0" w:space="0" w:color="auto"/>
            <w:bottom w:val="none" w:sz="0" w:space="0" w:color="auto"/>
            <w:right w:val="none" w:sz="0" w:space="0" w:color="auto"/>
          </w:divBdr>
        </w:div>
        <w:div w:id="690107654">
          <w:marLeft w:val="0"/>
          <w:marRight w:val="0"/>
          <w:marTop w:val="0"/>
          <w:marBottom w:val="0"/>
          <w:divBdr>
            <w:top w:val="none" w:sz="0" w:space="0" w:color="auto"/>
            <w:left w:val="none" w:sz="0" w:space="0" w:color="auto"/>
            <w:bottom w:val="none" w:sz="0" w:space="0" w:color="auto"/>
            <w:right w:val="none" w:sz="0" w:space="0" w:color="auto"/>
          </w:divBdr>
        </w:div>
        <w:div w:id="1048726955">
          <w:marLeft w:val="0"/>
          <w:marRight w:val="0"/>
          <w:marTop w:val="0"/>
          <w:marBottom w:val="0"/>
          <w:divBdr>
            <w:top w:val="none" w:sz="0" w:space="0" w:color="auto"/>
            <w:left w:val="none" w:sz="0" w:space="0" w:color="auto"/>
            <w:bottom w:val="none" w:sz="0" w:space="0" w:color="auto"/>
            <w:right w:val="none" w:sz="0" w:space="0" w:color="auto"/>
          </w:divBdr>
        </w:div>
        <w:div w:id="1045300005">
          <w:marLeft w:val="0"/>
          <w:marRight w:val="0"/>
          <w:marTop w:val="0"/>
          <w:marBottom w:val="0"/>
          <w:divBdr>
            <w:top w:val="none" w:sz="0" w:space="0" w:color="auto"/>
            <w:left w:val="none" w:sz="0" w:space="0" w:color="auto"/>
            <w:bottom w:val="none" w:sz="0" w:space="0" w:color="auto"/>
            <w:right w:val="none" w:sz="0" w:space="0" w:color="auto"/>
          </w:divBdr>
        </w:div>
        <w:div w:id="962351339">
          <w:marLeft w:val="0"/>
          <w:marRight w:val="0"/>
          <w:marTop w:val="0"/>
          <w:marBottom w:val="0"/>
          <w:divBdr>
            <w:top w:val="none" w:sz="0" w:space="0" w:color="auto"/>
            <w:left w:val="none" w:sz="0" w:space="0" w:color="auto"/>
            <w:bottom w:val="none" w:sz="0" w:space="0" w:color="auto"/>
            <w:right w:val="none" w:sz="0" w:space="0" w:color="auto"/>
          </w:divBdr>
        </w:div>
        <w:div w:id="1471903415">
          <w:marLeft w:val="0"/>
          <w:marRight w:val="0"/>
          <w:marTop w:val="0"/>
          <w:marBottom w:val="0"/>
          <w:divBdr>
            <w:top w:val="none" w:sz="0" w:space="0" w:color="auto"/>
            <w:left w:val="none" w:sz="0" w:space="0" w:color="auto"/>
            <w:bottom w:val="none" w:sz="0" w:space="0" w:color="auto"/>
            <w:right w:val="none" w:sz="0" w:space="0" w:color="auto"/>
          </w:divBdr>
        </w:div>
        <w:div w:id="131679964">
          <w:marLeft w:val="0"/>
          <w:marRight w:val="0"/>
          <w:marTop w:val="0"/>
          <w:marBottom w:val="0"/>
          <w:divBdr>
            <w:top w:val="none" w:sz="0" w:space="0" w:color="auto"/>
            <w:left w:val="none" w:sz="0" w:space="0" w:color="auto"/>
            <w:bottom w:val="none" w:sz="0" w:space="0" w:color="auto"/>
            <w:right w:val="none" w:sz="0" w:space="0" w:color="auto"/>
          </w:divBdr>
        </w:div>
        <w:div w:id="87313851">
          <w:marLeft w:val="0"/>
          <w:marRight w:val="0"/>
          <w:marTop w:val="0"/>
          <w:marBottom w:val="0"/>
          <w:divBdr>
            <w:top w:val="none" w:sz="0" w:space="0" w:color="auto"/>
            <w:left w:val="none" w:sz="0" w:space="0" w:color="auto"/>
            <w:bottom w:val="none" w:sz="0" w:space="0" w:color="auto"/>
            <w:right w:val="none" w:sz="0" w:space="0" w:color="auto"/>
          </w:divBdr>
        </w:div>
        <w:div w:id="249117674">
          <w:marLeft w:val="0"/>
          <w:marRight w:val="0"/>
          <w:marTop w:val="0"/>
          <w:marBottom w:val="0"/>
          <w:divBdr>
            <w:top w:val="none" w:sz="0" w:space="0" w:color="auto"/>
            <w:left w:val="none" w:sz="0" w:space="0" w:color="auto"/>
            <w:bottom w:val="none" w:sz="0" w:space="0" w:color="auto"/>
            <w:right w:val="none" w:sz="0" w:space="0" w:color="auto"/>
          </w:divBdr>
        </w:div>
        <w:div w:id="633633868">
          <w:marLeft w:val="0"/>
          <w:marRight w:val="0"/>
          <w:marTop w:val="0"/>
          <w:marBottom w:val="0"/>
          <w:divBdr>
            <w:top w:val="none" w:sz="0" w:space="0" w:color="auto"/>
            <w:left w:val="none" w:sz="0" w:space="0" w:color="auto"/>
            <w:bottom w:val="none" w:sz="0" w:space="0" w:color="auto"/>
            <w:right w:val="none" w:sz="0" w:space="0" w:color="auto"/>
          </w:divBdr>
        </w:div>
        <w:div w:id="672995617">
          <w:marLeft w:val="0"/>
          <w:marRight w:val="0"/>
          <w:marTop w:val="0"/>
          <w:marBottom w:val="0"/>
          <w:divBdr>
            <w:top w:val="none" w:sz="0" w:space="0" w:color="auto"/>
            <w:left w:val="none" w:sz="0" w:space="0" w:color="auto"/>
            <w:bottom w:val="none" w:sz="0" w:space="0" w:color="auto"/>
            <w:right w:val="none" w:sz="0" w:space="0" w:color="auto"/>
          </w:divBdr>
        </w:div>
        <w:div w:id="509297611">
          <w:marLeft w:val="0"/>
          <w:marRight w:val="0"/>
          <w:marTop w:val="0"/>
          <w:marBottom w:val="0"/>
          <w:divBdr>
            <w:top w:val="none" w:sz="0" w:space="0" w:color="auto"/>
            <w:left w:val="none" w:sz="0" w:space="0" w:color="auto"/>
            <w:bottom w:val="none" w:sz="0" w:space="0" w:color="auto"/>
            <w:right w:val="none" w:sz="0" w:space="0" w:color="auto"/>
          </w:divBdr>
        </w:div>
        <w:div w:id="1686860781">
          <w:marLeft w:val="0"/>
          <w:marRight w:val="0"/>
          <w:marTop w:val="0"/>
          <w:marBottom w:val="0"/>
          <w:divBdr>
            <w:top w:val="none" w:sz="0" w:space="0" w:color="auto"/>
            <w:left w:val="none" w:sz="0" w:space="0" w:color="auto"/>
            <w:bottom w:val="none" w:sz="0" w:space="0" w:color="auto"/>
            <w:right w:val="none" w:sz="0" w:space="0" w:color="auto"/>
          </w:divBdr>
        </w:div>
        <w:div w:id="60098945">
          <w:marLeft w:val="0"/>
          <w:marRight w:val="0"/>
          <w:marTop w:val="0"/>
          <w:marBottom w:val="0"/>
          <w:divBdr>
            <w:top w:val="none" w:sz="0" w:space="0" w:color="auto"/>
            <w:left w:val="none" w:sz="0" w:space="0" w:color="auto"/>
            <w:bottom w:val="none" w:sz="0" w:space="0" w:color="auto"/>
            <w:right w:val="none" w:sz="0" w:space="0" w:color="auto"/>
          </w:divBdr>
        </w:div>
        <w:div w:id="864291521">
          <w:marLeft w:val="0"/>
          <w:marRight w:val="0"/>
          <w:marTop w:val="0"/>
          <w:marBottom w:val="0"/>
          <w:divBdr>
            <w:top w:val="none" w:sz="0" w:space="0" w:color="auto"/>
            <w:left w:val="none" w:sz="0" w:space="0" w:color="auto"/>
            <w:bottom w:val="none" w:sz="0" w:space="0" w:color="auto"/>
            <w:right w:val="none" w:sz="0" w:space="0" w:color="auto"/>
          </w:divBdr>
        </w:div>
        <w:div w:id="478696952">
          <w:marLeft w:val="0"/>
          <w:marRight w:val="0"/>
          <w:marTop w:val="0"/>
          <w:marBottom w:val="0"/>
          <w:divBdr>
            <w:top w:val="none" w:sz="0" w:space="0" w:color="auto"/>
            <w:left w:val="none" w:sz="0" w:space="0" w:color="auto"/>
            <w:bottom w:val="none" w:sz="0" w:space="0" w:color="auto"/>
            <w:right w:val="none" w:sz="0" w:space="0" w:color="auto"/>
          </w:divBdr>
        </w:div>
        <w:div w:id="517085888">
          <w:marLeft w:val="0"/>
          <w:marRight w:val="0"/>
          <w:marTop w:val="0"/>
          <w:marBottom w:val="0"/>
          <w:divBdr>
            <w:top w:val="none" w:sz="0" w:space="0" w:color="auto"/>
            <w:left w:val="none" w:sz="0" w:space="0" w:color="auto"/>
            <w:bottom w:val="none" w:sz="0" w:space="0" w:color="auto"/>
            <w:right w:val="none" w:sz="0" w:space="0" w:color="auto"/>
          </w:divBdr>
        </w:div>
        <w:div w:id="1051852982">
          <w:marLeft w:val="0"/>
          <w:marRight w:val="0"/>
          <w:marTop w:val="0"/>
          <w:marBottom w:val="0"/>
          <w:divBdr>
            <w:top w:val="none" w:sz="0" w:space="0" w:color="auto"/>
            <w:left w:val="none" w:sz="0" w:space="0" w:color="auto"/>
            <w:bottom w:val="none" w:sz="0" w:space="0" w:color="auto"/>
            <w:right w:val="none" w:sz="0" w:space="0" w:color="auto"/>
          </w:divBdr>
        </w:div>
        <w:div w:id="1560283081">
          <w:marLeft w:val="0"/>
          <w:marRight w:val="0"/>
          <w:marTop w:val="0"/>
          <w:marBottom w:val="0"/>
          <w:divBdr>
            <w:top w:val="none" w:sz="0" w:space="0" w:color="auto"/>
            <w:left w:val="none" w:sz="0" w:space="0" w:color="auto"/>
            <w:bottom w:val="none" w:sz="0" w:space="0" w:color="auto"/>
            <w:right w:val="none" w:sz="0" w:space="0" w:color="auto"/>
          </w:divBdr>
        </w:div>
        <w:div w:id="687147691">
          <w:marLeft w:val="0"/>
          <w:marRight w:val="0"/>
          <w:marTop w:val="0"/>
          <w:marBottom w:val="0"/>
          <w:divBdr>
            <w:top w:val="none" w:sz="0" w:space="0" w:color="auto"/>
            <w:left w:val="none" w:sz="0" w:space="0" w:color="auto"/>
            <w:bottom w:val="none" w:sz="0" w:space="0" w:color="auto"/>
            <w:right w:val="none" w:sz="0" w:space="0" w:color="auto"/>
          </w:divBdr>
        </w:div>
        <w:div w:id="1346903480">
          <w:marLeft w:val="0"/>
          <w:marRight w:val="0"/>
          <w:marTop w:val="0"/>
          <w:marBottom w:val="0"/>
          <w:divBdr>
            <w:top w:val="none" w:sz="0" w:space="0" w:color="auto"/>
            <w:left w:val="none" w:sz="0" w:space="0" w:color="auto"/>
            <w:bottom w:val="none" w:sz="0" w:space="0" w:color="auto"/>
            <w:right w:val="none" w:sz="0" w:space="0" w:color="auto"/>
          </w:divBdr>
        </w:div>
        <w:div w:id="647321356">
          <w:marLeft w:val="0"/>
          <w:marRight w:val="0"/>
          <w:marTop w:val="0"/>
          <w:marBottom w:val="0"/>
          <w:divBdr>
            <w:top w:val="none" w:sz="0" w:space="0" w:color="auto"/>
            <w:left w:val="none" w:sz="0" w:space="0" w:color="auto"/>
            <w:bottom w:val="none" w:sz="0" w:space="0" w:color="auto"/>
            <w:right w:val="none" w:sz="0" w:space="0" w:color="auto"/>
          </w:divBdr>
        </w:div>
        <w:div w:id="11806856">
          <w:marLeft w:val="0"/>
          <w:marRight w:val="0"/>
          <w:marTop w:val="0"/>
          <w:marBottom w:val="0"/>
          <w:divBdr>
            <w:top w:val="none" w:sz="0" w:space="0" w:color="auto"/>
            <w:left w:val="none" w:sz="0" w:space="0" w:color="auto"/>
            <w:bottom w:val="none" w:sz="0" w:space="0" w:color="auto"/>
            <w:right w:val="none" w:sz="0" w:space="0" w:color="auto"/>
          </w:divBdr>
        </w:div>
        <w:div w:id="1880438797">
          <w:marLeft w:val="0"/>
          <w:marRight w:val="0"/>
          <w:marTop w:val="0"/>
          <w:marBottom w:val="0"/>
          <w:divBdr>
            <w:top w:val="none" w:sz="0" w:space="0" w:color="auto"/>
            <w:left w:val="none" w:sz="0" w:space="0" w:color="auto"/>
            <w:bottom w:val="none" w:sz="0" w:space="0" w:color="auto"/>
            <w:right w:val="none" w:sz="0" w:space="0" w:color="auto"/>
          </w:divBdr>
        </w:div>
        <w:div w:id="1378162622">
          <w:marLeft w:val="0"/>
          <w:marRight w:val="0"/>
          <w:marTop w:val="0"/>
          <w:marBottom w:val="0"/>
          <w:divBdr>
            <w:top w:val="none" w:sz="0" w:space="0" w:color="auto"/>
            <w:left w:val="none" w:sz="0" w:space="0" w:color="auto"/>
            <w:bottom w:val="none" w:sz="0" w:space="0" w:color="auto"/>
            <w:right w:val="none" w:sz="0" w:space="0" w:color="auto"/>
          </w:divBdr>
        </w:div>
        <w:div w:id="1524661981">
          <w:marLeft w:val="0"/>
          <w:marRight w:val="0"/>
          <w:marTop w:val="0"/>
          <w:marBottom w:val="0"/>
          <w:divBdr>
            <w:top w:val="none" w:sz="0" w:space="0" w:color="auto"/>
            <w:left w:val="none" w:sz="0" w:space="0" w:color="auto"/>
            <w:bottom w:val="none" w:sz="0" w:space="0" w:color="auto"/>
            <w:right w:val="none" w:sz="0" w:space="0" w:color="auto"/>
          </w:divBdr>
        </w:div>
        <w:div w:id="326833123">
          <w:marLeft w:val="0"/>
          <w:marRight w:val="0"/>
          <w:marTop w:val="0"/>
          <w:marBottom w:val="0"/>
          <w:divBdr>
            <w:top w:val="none" w:sz="0" w:space="0" w:color="auto"/>
            <w:left w:val="none" w:sz="0" w:space="0" w:color="auto"/>
            <w:bottom w:val="none" w:sz="0" w:space="0" w:color="auto"/>
            <w:right w:val="none" w:sz="0" w:space="0" w:color="auto"/>
          </w:divBdr>
        </w:div>
        <w:div w:id="156773615">
          <w:marLeft w:val="0"/>
          <w:marRight w:val="0"/>
          <w:marTop w:val="0"/>
          <w:marBottom w:val="0"/>
          <w:divBdr>
            <w:top w:val="none" w:sz="0" w:space="0" w:color="auto"/>
            <w:left w:val="none" w:sz="0" w:space="0" w:color="auto"/>
            <w:bottom w:val="none" w:sz="0" w:space="0" w:color="auto"/>
            <w:right w:val="none" w:sz="0" w:space="0" w:color="auto"/>
          </w:divBdr>
        </w:div>
        <w:div w:id="1624536148">
          <w:marLeft w:val="0"/>
          <w:marRight w:val="0"/>
          <w:marTop w:val="0"/>
          <w:marBottom w:val="0"/>
          <w:divBdr>
            <w:top w:val="none" w:sz="0" w:space="0" w:color="auto"/>
            <w:left w:val="none" w:sz="0" w:space="0" w:color="auto"/>
            <w:bottom w:val="none" w:sz="0" w:space="0" w:color="auto"/>
            <w:right w:val="none" w:sz="0" w:space="0" w:color="auto"/>
          </w:divBdr>
        </w:div>
        <w:div w:id="1971008609">
          <w:marLeft w:val="0"/>
          <w:marRight w:val="0"/>
          <w:marTop w:val="0"/>
          <w:marBottom w:val="0"/>
          <w:divBdr>
            <w:top w:val="none" w:sz="0" w:space="0" w:color="auto"/>
            <w:left w:val="none" w:sz="0" w:space="0" w:color="auto"/>
            <w:bottom w:val="none" w:sz="0" w:space="0" w:color="auto"/>
            <w:right w:val="none" w:sz="0" w:space="0" w:color="auto"/>
          </w:divBdr>
        </w:div>
        <w:div w:id="127822035">
          <w:marLeft w:val="0"/>
          <w:marRight w:val="0"/>
          <w:marTop w:val="0"/>
          <w:marBottom w:val="0"/>
          <w:divBdr>
            <w:top w:val="none" w:sz="0" w:space="0" w:color="auto"/>
            <w:left w:val="none" w:sz="0" w:space="0" w:color="auto"/>
            <w:bottom w:val="none" w:sz="0" w:space="0" w:color="auto"/>
            <w:right w:val="none" w:sz="0" w:space="0" w:color="auto"/>
          </w:divBdr>
        </w:div>
        <w:div w:id="525600788">
          <w:marLeft w:val="0"/>
          <w:marRight w:val="0"/>
          <w:marTop w:val="0"/>
          <w:marBottom w:val="0"/>
          <w:divBdr>
            <w:top w:val="none" w:sz="0" w:space="0" w:color="auto"/>
            <w:left w:val="none" w:sz="0" w:space="0" w:color="auto"/>
            <w:bottom w:val="none" w:sz="0" w:space="0" w:color="auto"/>
            <w:right w:val="none" w:sz="0" w:space="0" w:color="auto"/>
          </w:divBdr>
        </w:div>
        <w:div w:id="2048944383">
          <w:marLeft w:val="0"/>
          <w:marRight w:val="0"/>
          <w:marTop w:val="0"/>
          <w:marBottom w:val="0"/>
          <w:divBdr>
            <w:top w:val="none" w:sz="0" w:space="0" w:color="auto"/>
            <w:left w:val="none" w:sz="0" w:space="0" w:color="auto"/>
            <w:bottom w:val="none" w:sz="0" w:space="0" w:color="auto"/>
            <w:right w:val="none" w:sz="0" w:space="0" w:color="auto"/>
          </w:divBdr>
        </w:div>
        <w:div w:id="817763067">
          <w:marLeft w:val="0"/>
          <w:marRight w:val="0"/>
          <w:marTop w:val="0"/>
          <w:marBottom w:val="0"/>
          <w:divBdr>
            <w:top w:val="none" w:sz="0" w:space="0" w:color="auto"/>
            <w:left w:val="none" w:sz="0" w:space="0" w:color="auto"/>
            <w:bottom w:val="none" w:sz="0" w:space="0" w:color="auto"/>
            <w:right w:val="none" w:sz="0" w:space="0" w:color="auto"/>
          </w:divBdr>
        </w:div>
        <w:div w:id="865292233">
          <w:marLeft w:val="0"/>
          <w:marRight w:val="0"/>
          <w:marTop w:val="0"/>
          <w:marBottom w:val="0"/>
          <w:divBdr>
            <w:top w:val="none" w:sz="0" w:space="0" w:color="auto"/>
            <w:left w:val="none" w:sz="0" w:space="0" w:color="auto"/>
            <w:bottom w:val="none" w:sz="0" w:space="0" w:color="auto"/>
            <w:right w:val="none" w:sz="0" w:space="0" w:color="auto"/>
          </w:divBdr>
        </w:div>
        <w:div w:id="1700281103">
          <w:marLeft w:val="0"/>
          <w:marRight w:val="0"/>
          <w:marTop w:val="0"/>
          <w:marBottom w:val="0"/>
          <w:divBdr>
            <w:top w:val="none" w:sz="0" w:space="0" w:color="auto"/>
            <w:left w:val="none" w:sz="0" w:space="0" w:color="auto"/>
            <w:bottom w:val="none" w:sz="0" w:space="0" w:color="auto"/>
            <w:right w:val="none" w:sz="0" w:space="0" w:color="auto"/>
          </w:divBdr>
        </w:div>
        <w:div w:id="1101418771">
          <w:marLeft w:val="0"/>
          <w:marRight w:val="0"/>
          <w:marTop w:val="0"/>
          <w:marBottom w:val="0"/>
          <w:divBdr>
            <w:top w:val="none" w:sz="0" w:space="0" w:color="auto"/>
            <w:left w:val="none" w:sz="0" w:space="0" w:color="auto"/>
            <w:bottom w:val="none" w:sz="0" w:space="0" w:color="auto"/>
            <w:right w:val="none" w:sz="0" w:space="0" w:color="auto"/>
          </w:divBdr>
        </w:div>
        <w:div w:id="1666205172">
          <w:marLeft w:val="0"/>
          <w:marRight w:val="0"/>
          <w:marTop w:val="0"/>
          <w:marBottom w:val="0"/>
          <w:divBdr>
            <w:top w:val="none" w:sz="0" w:space="0" w:color="auto"/>
            <w:left w:val="none" w:sz="0" w:space="0" w:color="auto"/>
            <w:bottom w:val="none" w:sz="0" w:space="0" w:color="auto"/>
            <w:right w:val="none" w:sz="0" w:space="0" w:color="auto"/>
          </w:divBdr>
        </w:div>
        <w:div w:id="1111127477">
          <w:marLeft w:val="0"/>
          <w:marRight w:val="0"/>
          <w:marTop w:val="0"/>
          <w:marBottom w:val="0"/>
          <w:divBdr>
            <w:top w:val="none" w:sz="0" w:space="0" w:color="auto"/>
            <w:left w:val="none" w:sz="0" w:space="0" w:color="auto"/>
            <w:bottom w:val="none" w:sz="0" w:space="0" w:color="auto"/>
            <w:right w:val="none" w:sz="0" w:space="0" w:color="auto"/>
          </w:divBdr>
        </w:div>
        <w:div w:id="994652586">
          <w:marLeft w:val="0"/>
          <w:marRight w:val="0"/>
          <w:marTop w:val="0"/>
          <w:marBottom w:val="0"/>
          <w:divBdr>
            <w:top w:val="none" w:sz="0" w:space="0" w:color="auto"/>
            <w:left w:val="none" w:sz="0" w:space="0" w:color="auto"/>
            <w:bottom w:val="none" w:sz="0" w:space="0" w:color="auto"/>
            <w:right w:val="none" w:sz="0" w:space="0" w:color="auto"/>
          </w:divBdr>
        </w:div>
        <w:div w:id="1442606564">
          <w:marLeft w:val="0"/>
          <w:marRight w:val="0"/>
          <w:marTop w:val="0"/>
          <w:marBottom w:val="0"/>
          <w:divBdr>
            <w:top w:val="none" w:sz="0" w:space="0" w:color="auto"/>
            <w:left w:val="none" w:sz="0" w:space="0" w:color="auto"/>
            <w:bottom w:val="none" w:sz="0" w:space="0" w:color="auto"/>
            <w:right w:val="none" w:sz="0" w:space="0" w:color="auto"/>
          </w:divBdr>
        </w:div>
        <w:div w:id="1748073225">
          <w:marLeft w:val="0"/>
          <w:marRight w:val="0"/>
          <w:marTop w:val="0"/>
          <w:marBottom w:val="0"/>
          <w:divBdr>
            <w:top w:val="none" w:sz="0" w:space="0" w:color="auto"/>
            <w:left w:val="none" w:sz="0" w:space="0" w:color="auto"/>
            <w:bottom w:val="none" w:sz="0" w:space="0" w:color="auto"/>
            <w:right w:val="none" w:sz="0" w:space="0" w:color="auto"/>
          </w:divBdr>
        </w:div>
        <w:div w:id="1124931788">
          <w:marLeft w:val="0"/>
          <w:marRight w:val="0"/>
          <w:marTop w:val="0"/>
          <w:marBottom w:val="0"/>
          <w:divBdr>
            <w:top w:val="none" w:sz="0" w:space="0" w:color="auto"/>
            <w:left w:val="none" w:sz="0" w:space="0" w:color="auto"/>
            <w:bottom w:val="none" w:sz="0" w:space="0" w:color="auto"/>
            <w:right w:val="none" w:sz="0" w:space="0" w:color="auto"/>
          </w:divBdr>
        </w:div>
        <w:div w:id="1463768147">
          <w:marLeft w:val="0"/>
          <w:marRight w:val="0"/>
          <w:marTop w:val="0"/>
          <w:marBottom w:val="0"/>
          <w:divBdr>
            <w:top w:val="none" w:sz="0" w:space="0" w:color="auto"/>
            <w:left w:val="none" w:sz="0" w:space="0" w:color="auto"/>
            <w:bottom w:val="none" w:sz="0" w:space="0" w:color="auto"/>
            <w:right w:val="none" w:sz="0" w:space="0" w:color="auto"/>
          </w:divBdr>
        </w:div>
        <w:div w:id="217209990">
          <w:marLeft w:val="0"/>
          <w:marRight w:val="0"/>
          <w:marTop w:val="0"/>
          <w:marBottom w:val="0"/>
          <w:divBdr>
            <w:top w:val="none" w:sz="0" w:space="0" w:color="auto"/>
            <w:left w:val="none" w:sz="0" w:space="0" w:color="auto"/>
            <w:bottom w:val="none" w:sz="0" w:space="0" w:color="auto"/>
            <w:right w:val="none" w:sz="0" w:space="0" w:color="auto"/>
          </w:divBdr>
        </w:div>
        <w:div w:id="370813010">
          <w:marLeft w:val="0"/>
          <w:marRight w:val="0"/>
          <w:marTop w:val="0"/>
          <w:marBottom w:val="0"/>
          <w:divBdr>
            <w:top w:val="none" w:sz="0" w:space="0" w:color="auto"/>
            <w:left w:val="none" w:sz="0" w:space="0" w:color="auto"/>
            <w:bottom w:val="none" w:sz="0" w:space="0" w:color="auto"/>
            <w:right w:val="none" w:sz="0" w:space="0" w:color="auto"/>
          </w:divBdr>
        </w:div>
        <w:div w:id="1675061325">
          <w:marLeft w:val="0"/>
          <w:marRight w:val="0"/>
          <w:marTop w:val="0"/>
          <w:marBottom w:val="0"/>
          <w:divBdr>
            <w:top w:val="none" w:sz="0" w:space="0" w:color="auto"/>
            <w:left w:val="none" w:sz="0" w:space="0" w:color="auto"/>
            <w:bottom w:val="none" w:sz="0" w:space="0" w:color="auto"/>
            <w:right w:val="none" w:sz="0" w:space="0" w:color="auto"/>
          </w:divBdr>
        </w:div>
        <w:div w:id="51512774">
          <w:marLeft w:val="0"/>
          <w:marRight w:val="0"/>
          <w:marTop w:val="0"/>
          <w:marBottom w:val="0"/>
          <w:divBdr>
            <w:top w:val="none" w:sz="0" w:space="0" w:color="auto"/>
            <w:left w:val="none" w:sz="0" w:space="0" w:color="auto"/>
            <w:bottom w:val="none" w:sz="0" w:space="0" w:color="auto"/>
            <w:right w:val="none" w:sz="0" w:space="0" w:color="auto"/>
          </w:divBdr>
        </w:div>
        <w:div w:id="387729343">
          <w:marLeft w:val="0"/>
          <w:marRight w:val="0"/>
          <w:marTop w:val="0"/>
          <w:marBottom w:val="0"/>
          <w:divBdr>
            <w:top w:val="none" w:sz="0" w:space="0" w:color="auto"/>
            <w:left w:val="none" w:sz="0" w:space="0" w:color="auto"/>
            <w:bottom w:val="none" w:sz="0" w:space="0" w:color="auto"/>
            <w:right w:val="none" w:sz="0" w:space="0" w:color="auto"/>
          </w:divBdr>
        </w:div>
        <w:div w:id="288366527">
          <w:marLeft w:val="0"/>
          <w:marRight w:val="0"/>
          <w:marTop w:val="0"/>
          <w:marBottom w:val="0"/>
          <w:divBdr>
            <w:top w:val="none" w:sz="0" w:space="0" w:color="auto"/>
            <w:left w:val="none" w:sz="0" w:space="0" w:color="auto"/>
            <w:bottom w:val="none" w:sz="0" w:space="0" w:color="auto"/>
            <w:right w:val="none" w:sz="0" w:space="0" w:color="auto"/>
          </w:divBdr>
        </w:div>
        <w:div w:id="1825392550">
          <w:marLeft w:val="0"/>
          <w:marRight w:val="0"/>
          <w:marTop w:val="0"/>
          <w:marBottom w:val="0"/>
          <w:divBdr>
            <w:top w:val="none" w:sz="0" w:space="0" w:color="auto"/>
            <w:left w:val="none" w:sz="0" w:space="0" w:color="auto"/>
            <w:bottom w:val="none" w:sz="0" w:space="0" w:color="auto"/>
            <w:right w:val="none" w:sz="0" w:space="0" w:color="auto"/>
          </w:divBdr>
        </w:div>
        <w:div w:id="1326282079">
          <w:marLeft w:val="0"/>
          <w:marRight w:val="0"/>
          <w:marTop w:val="0"/>
          <w:marBottom w:val="0"/>
          <w:divBdr>
            <w:top w:val="none" w:sz="0" w:space="0" w:color="auto"/>
            <w:left w:val="none" w:sz="0" w:space="0" w:color="auto"/>
            <w:bottom w:val="none" w:sz="0" w:space="0" w:color="auto"/>
            <w:right w:val="none" w:sz="0" w:space="0" w:color="auto"/>
          </w:divBdr>
        </w:div>
        <w:div w:id="1441299700">
          <w:marLeft w:val="0"/>
          <w:marRight w:val="0"/>
          <w:marTop w:val="0"/>
          <w:marBottom w:val="0"/>
          <w:divBdr>
            <w:top w:val="none" w:sz="0" w:space="0" w:color="auto"/>
            <w:left w:val="none" w:sz="0" w:space="0" w:color="auto"/>
            <w:bottom w:val="none" w:sz="0" w:space="0" w:color="auto"/>
            <w:right w:val="none" w:sz="0" w:space="0" w:color="auto"/>
          </w:divBdr>
        </w:div>
        <w:div w:id="974601591">
          <w:marLeft w:val="0"/>
          <w:marRight w:val="0"/>
          <w:marTop w:val="0"/>
          <w:marBottom w:val="0"/>
          <w:divBdr>
            <w:top w:val="none" w:sz="0" w:space="0" w:color="auto"/>
            <w:left w:val="none" w:sz="0" w:space="0" w:color="auto"/>
            <w:bottom w:val="none" w:sz="0" w:space="0" w:color="auto"/>
            <w:right w:val="none" w:sz="0" w:space="0" w:color="auto"/>
          </w:divBdr>
        </w:div>
        <w:div w:id="504171351">
          <w:marLeft w:val="0"/>
          <w:marRight w:val="0"/>
          <w:marTop w:val="0"/>
          <w:marBottom w:val="0"/>
          <w:divBdr>
            <w:top w:val="none" w:sz="0" w:space="0" w:color="auto"/>
            <w:left w:val="none" w:sz="0" w:space="0" w:color="auto"/>
            <w:bottom w:val="none" w:sz="0" w:space="0" w:color="auto"/>
            <w:right w:val="none" w:sz="0" w:space="0" w:color="auto"/>
          </w:divBdr>
        </w:div>
        <w:div w:id="268247278">
          <w:marLeft w:val="0"/>
          <w:marRight w:val="0"/>
          <w:marTop w:val="0"/>
          <w:marBottom w:val="0"/>
          <w:divBdr>
            <w:top w:val="none" w:sz="0" w:space="0" w:color="auto"/>
            <w:left w:val="none" w:sz="0" w:space="0" w:color="auto"/>
            <w:bottom w:val="none" w:sz="0" w:space="0" w:color="auto"/>
            <w:right w:val="none" w:sz="0" w:space="0" w:color="auto"/>
          </w:divBdr>
        </w:div>
        <w:div w:id="1240404492">
          <w:marLeft w:val="0"/>
          <w:marRight w:val="0"/>
          <w:marTop w:val="0"/>
          <w:marBottom w:val="0"/>
          <w:divBdr>
            <w:top w:val="none" w:sz="0" w:space="0" w:color="auto"/>
            <w:left w:val="none" w:sz="0" w:space="0" w:color="auto"/>
            <w:bottom w:val="none" w:sz="0" w:space="0" w:color="auto"/>
            <w:right w:val="none" w:sz="0" w:space="0" w:color="auto"/>
          </w:divBdr>
        </w:div>
        <w:div w:id="1595284310">
          <w:marLeft w:val="0"/>
          <w:marRight w:val="0"/>
          <w:marTop w:val="0"/>
          <w:marBottom w:val="0"/>
          <w:divBdr>
            <w:top w:val="none" w:sz="0" w:space="0" w:color="auto"/>
            <w:left w:val="none" w:sz="0" w:space="0" w:color="auto"/>
            <w:bottom w:val="none" w:sz="0" w:space="0" w:color="auto"/>
            <w:right w:val="none" w:sz="0" w:space="0" w:color="auto"/>
          </w:divBdr>
        </w:div>
        <w:div w:id="1080635008">
          <w:marLeft w:val="0"/>
          <w:marRight w:val="0"/>
          <w:marTop w:val="0"/>
          <w:marBottom w:val="0"/>
          <w:divBdr>
            <w:top w:val="none" w:sz="0" w:space="0" w:color="auto"/>
            <w:left w:val="none" w:sz="0" w:space="0" w:color="auto"/>
            <w:bottom w:val="none" w:sz="0" w:space="0" w:color="auto"/>
            <w:right w:val="none" w:sz="0" w:space="0" w:color="auto"/>
          </w:divBdr>
        </w:div>
        <w:div w:id="167447264">
          <w:marLeft w:val="0"/>
          <w:marRight w:val="0"/>
          <w:marTop w:val="0"/>
          <w:marBottom w:val="0"/>
          <w:divBdr>
            <w:top w:val="none" w:sz="0" w:space="0" w:color="auto"/>
            <w:left w:val="none" w:sz="0" w:space="0" w:color="auto"/>
            <w:bottom w:val="none" w:sz="0" w:space="0" w:color="auto"/>
            <w:right w:val="none" w:sz="0" w:space="0" w:color="auto"/>
          </w:divBdr>
        </w:div>
        <w:div w:id="1133405890">
          <w:marLeft w:val="0"/>
          <w:marRight w:val="0"/>
          <w:marTop w:val="0"/>
          <w:marBottom w:val="0"/>
          <w:divBdr>
            <w:top w:val="none" w:sz="0" w:space="0" w:color="auto"/>
            <w:left w:val="none" w:sz="0" w:space="0" w:color="auto"/>
            <w:bottom w:val="none" w:sz="0" w:space="0" w:color="auto"/>
            <w:right w:val="none" w:sz="0" w:space="0" w:color="auto"/>
          </w:divBdr>
        </w:div>
        <w:div w:id="936134447">
          <w:marLeft w:val="0"/>
          <w:marRight w:val="0"/>
          <w:marTop w:val="0"/>
          <w:marBottom w:val="0"/>
          <w:divBdr>
            <w:top w:val="none" w:sz="0" w:space="0" w:color="auto"/>
            <w:left w:val="none" w:sz="0" w:space="0" w:color="auto"/>
            <w:bottom w:val="none" w:sz="0" w:space="0" w:color="auto"/>
            <w:right w:val="none" w:sz="0" w:space="0" w:color="auto"/>
          </w:divBdr>
        </w:div>
        <w:div w:id="2005739016">
          <w:marLeft w:val="0"/>
          <w:marRight w:val="0"/>
          <w:marTop w:val="0"/>
          <w:marBottom w:val="0"/>
          <w:divBdr>
            <w:top w:val="none" w:sz="0" w:space="0" w:color="auto"/>
            <w:left w:val="none" w:sz="0" w:space="0" w:color="auto"/>
            <w:bottom w:val="none" w:sz="0" w:space="0" w:color="auto"/>
            <w:right w:val="none" w:sz="0" w:space="0" w:color="auto"/>
          </w:divBdr>
        </w:div>
        <w:div w:id="225725766">
          <w:marLeft w:val="0"/>
          <w:marRight w:val="0"/>
          <w:marTop w:val="0"/>
          <w:marBottom w:val="0"/>
          <w:divBdr>
            <w:top w:val="none" w:sz="0" w:space="0" w:color="auto"/>
            <w:left w:val="none" w:sz="0" w:space="0" w:color="auto"/>
            <w:bottom w:val="none" w:sz="0" w:space="0" w:color="auto"/>
            <w:right w:val="none" w:sz="0" w:space="0" w:color="auto"/>
          </w:divBdr>
        </w:div>
        <w:div w:id="418721850">
          <w:marLeft w:val="0"/>
          <w:marRight w:val="0"/>
          <w:marTop w:val="0"/>
          <w:marBottom w:val="0"/>
          <w:divBdr>
            <w:top w:val="none" w:sz="0" w:space="0" w:color="auto"/>
            <w:left w:val="none" w:sz="0" w:space="0" w:color="auto"/>
            <w:bottom w:val="none" w:sz="0" w:space="0" w:color="auto"/>
            <w:right w:val="none" w:sz="0" w:space="0" w:color="auto"/>
          </w:divBdr>
        </w:div>
        <w:div w:id="1066806903">
          <w:marLeft w:val="0"/>
          <w:marRight w:val="0"/>
          <w:marTop w:val="0"/>
          <w:marBottom w:val="0"/>
          <w:divBdr>
            <w:top w:val="none" w:sz="0" w:space="0" w:color="auto"/>
            <w:left w:val="none" w:sz="0" w:space="0" w:color="auto"/>
            <w:bottom w:val="none" w:sz="0" w:space="0" w:color="auto"/>
            <w:right w:val="none" w:sz="0" w:space="0" w:color="auto"/>
          </w:divBdr>
        </w:div>
        <w:div w:id="467862588">
          <w:marLeft w:val="0"/>
          <w:marRight w:val="0"/>
          <w:marTop w:val="0"/>
          <w:marBottom w:val="0"/>
          <w:divBdr>
            <w:top w:val="none" w:sz="0" w:space="0" w:color="auto"/>
            <w:left w:val="none" w:sz="0" w:space="0" w:color="auto"/>
            <w:bottom w:val="none" w:sz="0" w:space="0" w:color="auto"/>
            <w:right w:val="none" w:sz="0" w:space="0" w:color="auto"/>
          </w:divBdr>
        </w:div>
        <w:div w:id="60639041">
          <w:marLeft w:val="0"/>
          <w:marRight w:val="0"/>
          <w:marTop w:val="0"/>
          <w:marBottom w:val="0"/>
          <w:divBdr>
            <w:top w:val="none" w:sz="0" w:space="0" w:color="auto"/>
            <w:left w:val="none" w:sz="0" w:space="0" w:color="auto"/>
            <w:bottom w:val="none" w:sz="0" w:space="0" w:color="auto"/>
            <w:right w:val="none" w:sz="0" w:space="0" w:color="auto"/>
          </w:divBdr>
        </w:div>
        <w:div w:id="745299854">
          <w:marLeft w:val="0"/>
          <w:marRight w:val="0"/>
          <w:marTop w:val="0"/>
          <w:marBottom w:val="0"/>
          <w:divBdr>
            <w:top w:val="none" w:sz="0" w:space="0" w:color="auto"/>
            <w:left w:val="none" w:sz="0" w:space="0" w:color="auto"/>
            <w:bottom w:val="none" w:sz="0" w:space="0" w:color="auto"/>
            <w:right w:val="none" w:sz="0" w:space="0" w:color="auto"/>
          </w:divBdr>
        </w:div>
        <w:div w:id="2055500235">
          <w:marLeft w:val="0"/>
          <w:marRight w:val="0"/>
          <w:marTop w:val="0"/>
          <w:marBottom w:val="0"/>
          <w:divBdr>
            <w:top w:val="none" w:sz="0" w:space="0" w:color="auto"/>
            <w:left w:val="none" w:sz="0" w:space="0" w:color="auto"/>
            <w:bottom w:val="none" w:sz="0" w:space="0" w:color="auto"/>
            <w:right w:val="none" w:sz="0" w:space="0" w:color="auto"/>
          </w:divBdr>
        </w:div>
        <w:div w:id="288978390">
          <w:marLeft w:val="0"/>
          <w:marRight w:val="0"/>
          <w:marTop w:val="0"/>
          <w:marBottom w:val="0"/>
          <w:divBdr>
            <w:top w:val="none" w:sz="0" w:space="0" w:color="auto"/>
            <w:left w:val="none" w:sz="0" w:space="0" w:color="auto"/>
            <w:bottom w:val="none" w:sz="0" w:space="0" w:color="auto"/>
            <w:right w:val="none" w:sz="0" w:space="0" w:color="auto"/>
          </w:divBdr>
        </w:div>
        <w:div w:id="1228952001">
          <w:marLeft w:val="0"/>
          <w:marRight w:val="0"/>
          <w:marTop w:val="0"/>
          <w:marBottom w:val="0"/>
          <w:divBdr>
            <w:top w:val="none" w:sz="0" w:space="0" w:color="auto"/>
            <w:left w:val="none" w:sz="0" w:space="0" w:color="auto"/>
            <w:bottom w:val="none" w:sz="0" w:space="0" w:color="auto"/>
            <w:right w:val="none" w:sz="0" w:space="0" w:color="auto"/>
          </w:divBdr>
        </w:div>
        <w:div w:id="1805150683">
          <w:marLeft w:val="0"/>
          <w:marRight w:val="0"/>
          <w:marTop w:val="0"/>
          <w:marBottom w:val="0"/>
          <w:divBdr>
            <w:top w:val="none" w:sz="0" w:space="0" w:color="auto"/>
            <w:left w:val="none" w:sz="0" w:space="0" w:color="auto"/>
            <w:bottom w:val="none" w:sz="0" w:space="0" w:color="auto"/>
            <w:right w:val="none" w:sz="0" w:space="0" w:color="auto"/>
          </w:divBdr>
        </w:div>
        <w:div w:id="775247082">
          <w:marLeft w:val="0"/>
          <w:marRight w:val="0"/>
          <w:marTop w:val="0"/>
          <w:marBottom w:val="0"/>
          <w:divBdr>
            <w:top w:val="none" w:sz="0" w:space="0" w:color="auto"/>
            <w:left w:val="none" w:sz="0" w:space="0" w:color="auto"/>
            <w:bottom w:val="none" w:sz="0" w:space="0" w:color="auto"/>
            <w:right w:val="none" w:sz="0" w:space="0" w:color="auto"/>
          </w:divBdr>
        </w:div>
        <w:div w:id="1136920893">
          <w:marLeft w:val="0"/>
          <w:marRight w:val="0"/>
          <w:marTop w:val="0"/>
          <w:marBottom w:val="0"/>
          <w:divBdr>
            <w:top w:val="none" w:sz="0" w:space="0" w:color="auto"/>
            <w:left w:val="none" w:sz="0" w:space="0" w:color="auto"/>
            <w:bottom w:val="none" w:sz="0" w:space="0" w:color="auto"/>
            <w:right w:val="none" w:sz="0" w:space="0" w:color="auto"/>
          </w:divBdr>
        </w:div>
        <w:div w:id="36978959">
          <w:marLeft w:val="0"/>
          <w:marRight w:val="0"/>
          <w:marTop w:val="0"/>
          <w:marBottom w:val="0"/>
          <w:divBdr>
            <w:top w:val="none" w:sz="0" w:space="0" w:color="auto"/>
            <w:left w:val="none" w:sz="0" w:space="0" w:color="auto"/>
            <w:bottom w:val="none" w:sz="0" w:space="0" w:color="auto"/>
            <w:right w:val="none" w:sz="0" w:space="0" w:color="auto"/>
          </w:divBdr>
        </w:div>
        <w:div w:id="1705251229">
          <w:marLeft w:val="0"/>
          <w:marRight w:val="0"/>
          <w:marTop w:val="0"/>
          <w:marBottom w:val="0"/>
          <w:divBdr>
            <w:top w:val="none" w:sz="0" w:space="0" w:color="auto"/>
            <w:left w:val="none" w:sz="0" w:space="0" w:color="auto"/>
            <w:bottom w:val="none" w:sz="0" w:space="0" w:color="auto"/>
            <w:right w:val="none" w:sz="0" w:space="0" w:color="auto"/>
          </w:divBdr>
        </w:div>
        <w:div w:id="1136675940">
          <w:marLeft w:val="0"/>
          <w:marRight w:val="0"/>
          <w:marTop w:val="0"/>
          <w:marBottom w:val="0"/>
          <w:divBdr>
            <w:top w:val="none" w:sz="0" w:space="0" w:color="auto"/>
            <w:left w:val="none" w:sz="0" w:space="0" w:color="auto"/>
            <w:bottom w:val="none" w:sz="0" w:space="0" w:color="auto"/>
            <w:right w:val="none" w:sz="0" w:space="0" w:color="auto"/>
          </w:divBdr>
        </w:div>
        <w:div w:id="1119301535">
          <w:marLeft w:val="0"/>
          <w:marRight w:val="0"/>
          <w:marTop w:val="0"/>
          <w:marBottom w:val="0"/>
          <w:divBdr>
            <w:top w:val="none" w:sz="0" w:space="0" w:color="auto"/>
            <w:left w:val="none" w:sz="0" w:space="0" w:color="auto"/>
            <w:bottom w:val="none" w:sz="0" w:space="0" w:color="auto"/>
            <w:right w:val="none" w:sz="0" w:space="0" w:color="auto"/>
          </w:divBdr>
        </w:div>
        <w:div w:id="2117749726">
          <w:marLeft w:val="0"/>
          <w:marRight w:val="0"/>
          <w:marTop w:val="0"/>
          <w:marBottom w:val="0"/>
          <w:divBdr>
            <w:top w:val="none" w:sz="0" w:space="0" w:color="auto"/>
            <w:left w:val="none" w:sz="0" w:space="0" w:color="auto"/>
            <w:bottom w:val="none" w:sz="0" w:space="0" w:color="auto"/>
            <w:right w:val="none" w:sz="0" w:space="0" w:color="auto"/>
          </w:divBdr>
        </w:div>
        <w:div w:id="420762829">
          <w:marLeft w:val="0"/>
          <w:marRight w:val="0"/>
          <w:marTop w:val="0"/>
          <w:marBottom w:val="0"/>
          <w:divBdr>
            <w:top w:val="none" w:sz="0" w:space="0" w:color="auto"/>
            <w:left w:val="none" w:sz="0" w:space="0" w:color="auto"/>
            <w:bottom w:val="none" w:sz="0" w:space="0" w:color="auto"/>
            <w:right w:val="none" w:sz="0" w:space="0" w:color="auto"/>
          </w:divBdr>
        </w:div>
        <w:div w:id="1876116989">
          <w:marLeft w:val="0"/>
          <w:marRight w:val="0"/>
          <w:marTop w:val="0"/>
          <w:marBottom w:val="0"/>
          <w:divBdr>
            <w:top w:val="none" w:sz="0" w:space="0" w:color="auto"/>
            <w:left w:val="none" w:sz="0" w:space="0" w:color="auto"/>
            <w:bottom w:val="none" w:sz="0" w:space="0" w:color="auto"/>
            <w:right w:val="none" w:sz="0" w:space="0" w:color="auto"/>
          </w:divBdr>
        </w:div>
        <w:div w:id="605695149">
          <w:marLeft w:val="0"/>
          <w:marRight w:val="0"/>
          <w:marTop w:val="0"/>
          <w:marBottom w:val="0"/>
          <w:divBdr>
            <w:top w:val="none" w:sz="0" w:space="0" w:color="auto"/>
            <w:left w:val="none" w:sz="0" w:space="0" w:color="auto"/>
            <w:bottom w:val="none" w:sz="0" w:space="0" w:color="auto"/>
            <w:right w:val="none" w:sz="0" w:space="0" w:color="auto"/>
          </w:divBdr>
        </w:div>
        <w:div w:id="15162843">
          <w:marLeft w:val="0"/>
          <w:marRight w:val="0"/>
          <w:marTop w:val="0"/>
          <w:marBottom w:val="0"/>
          <w:divBdr>
            <w:top w:val="none" w:sz="0" w:space="0" w:color="auto"/>
            <w:left w:val="none" w:sz="0" w:space="0" w:color="auto"/>
            <w:bottom w:val="none" w:sz="0" w:space="0" w:color="auto"/>
            <w:right w:val="none" w:sz="0" w:space="0" w:color="auto"/>
          </w:divBdr>
        </w:div>
        <w:div w:id="926230428">
          <w:marLeft w:val="0"/>
          <w:marRight w:val="0"/>
          <w:marTop w:val="0"/>
          <w:marBottom w:val="0"/>
          <w:divBdr>
            <w:top w:val="none" w:sz="0" w:space="0" w:color="auto"/>
            <w:left w:val="none" w:sz="0" w:space="0" w:color="auto"/>
            <w:bottom w:val="none" w:sz="0" w:space="0" w:color="auto"/>
            <w:right w:val="none" w:sz="0" w:space="0" w:color="auto"/>
          </w:divBdr>
        </w:div>
        <w:div w:id="824780375">
          <w:marLeft w:val="0"/>
          <w:marRight w:val="0"/>
          <w:marTop w:val="0"/>
          <w:marBottom w:val="0"/>
          <w:divBdr>
            <w:top w:val="none" w:sz="0" w:space="0" w:color="auto"/>
            <w:left w:val="none" w:sz="0" w:space="0" w:color="auto"/>
            <w:bottom w:val="none" w:sz="0" w:space="0" w:color="auto"/>
            <w:right w:val="none" w:sz="0" w:space="0" w:color="auto"/>
          </w:divBdr>
        </w:div>
        <w:div w:id="1753550755">
          <w:marLeft w:val="0"/>
          <w:marRight w:val="0"/>
          <w:marTop w:val="0"/>
          <w:marBottom w:val="0"/>
          <w:divBdr>
            <w:top w:val="none" w:sz="0" w:space="0" w:color="auto"/>
            <w:left w:val="none" w:sz="0" w:space="0" w:color="auto"/>
            <w:bottom w:val="none" w:sz="0" w:space="0" w:color="auto"/>
            <w:right w:val="none" w:sz="0" w:space="0" w:color="auto"/>
          </w:divBdr>
        </w:div>
        <w:div w:id="1839031974">
          <w:marLeft w:val="0"/>
          <w:marRight w:val="0"/>
          <w:marTop w:val="0"/>
          <w:marBottom w:val="0"/>
          <w:divBdr>
            <w:top w:val="none" w:sz="0" w:space="0" w:color="auto"/>
            <w:left w:val="none" w:sz="0" w:space="0" w:color="auto"/>
            <w:bottom w:val="none" w:sz="0" w:space="0" w:color="auto"/>
            <w:right w:val="none" w:sz="0" w:space="0" w:color="auto"/>
          </w:divBdr>
        </w:div>
        <w:div w:id="563374889">
          <w:marLeft w:val="0"/>
          <w:marRight w:val="0"/>
          <w:marTop w:val="0"/>
          <w:marBottom w:val="0"/>
          <w:divBdr>
            <w:top w:val="none" w:sz="0" w:space="0" w:color="auto"/>
            <w:left w:val="none" w:sz="0" w:space="0" w:color="auto"/>
            <w:bottom w:val="none" w:sz="0" w:space="0" w:color="auto"/>
            <w:right w:val="none" w:sz="0" w:space="0" w:color="auto"/>
          </w:divBdr>
        </w:div>
        <w:div w:id="703092409">
          <w:marLeft w:val="0"/>
          <w:marRight w:val="0"/>
          <w:marTop w:val="0"/>
          <w:marBottom w:val="0"/>
          <w:divBdr>
            <w:top w:val="none" w:sz="0" w:space="0" w:color="auto"/>
            <w:left w:val="none" w:sz="0" w:space="0" w:color="auto"/>
            <w:bottom w:val="none" w:sz="0" w:space="0" w:color="auto"/>
            <w:right w:val="none" w:sz="0" w:space="0" w:color="auto"/>
          </w:divBdr>
        </w:div>
        <w:div w:id="719983896">
          <w:marLeft w:val="0"/>
          <w:marRight w:val="0"/>
          <w:marTop w:val="0"/>
          <w:marBottom w:val="0"/>
          <w:divBdr>
            <w:top w:val="none" w:sz="0" w:space="0" w:color="auto"/>
            <w:left w:val="none" w:sz="0" w:space="0" w:color="auto"/>
            <w:bottom w:val="none" w:sz="0" w:space="0" w:color="auto"/>
            <w:right w:val="none" w:sz="0" w:space="0" w:color="auto"/>
          </w:divBdr>
        </w:div>
        <w:div w:id="1099908821">
          <w:marLeft w:val="0"/>
          <w:marRight w:val="0"/>
          <w:marTop w:val="0"/>
          <w:marBottom w:val="0"/>
          <w:divBdr>
            <w:top w:val="none" w:sz="0" w:space="0" w:color="auto"/>
            <w:left w:val="none" w:sz="0" w:space="0" w:color="auto"/>
            <w:bottom w:val="none" w:sz="0" w:space="0" w:color="auto"/>
            <w:right w:val="none" w:sz="0" w:space="0" w:color="auto"/>
          </w:divBdr>
        </w:div>
        <w:div w:id="99111014">
          <w:marLeft w:val="0"/>
          <w:marRight w:val="0"/>
          <w:marTop w:val="0"/>
          <w:marBottom w:val="0"/>
          <w:divBdr>
            <w:top w:val="none" w:sz="0" w:space="0" w:color="auto"/>
            <w:left w:val="none" w:sz="0" w:space="0" w:color="auto"/>
            <w:bottom w:val="none" w:sz="0" w:space="0" w:color="auto"/>
            <w:right w:val="none" w:sz="0" w:space="0" w:color="auto"/>
          </w:divBdr>
        </w:div>
        <w:div w:id="1749765703">
          <w:marLeft w:val="0"/>
          <w:marRight w:val="0"/>
          <w:marTop w:val="0"/>
          <w:marBottom w:val="0"/>
          <w:divBdr>
            <w:top w:val="none" w:sz="0" w:space="0" w:color="auto"/>
            <w:left w:val="none" w:sz="0" w:space="0" w:color="auto"/>
            <w:bottom w:val="none" w:sz="0" w:space="0" w:color="auto"/>
            <w:right w:val="none" w:sz="0" w:space="0" w:color="auto"/>
          </w:divBdr>
        </w:div>
        <w:div w:id="561407920">
          <w:marLeft w:val="0"/>
          <w:marRight w:val="0"/>
          <w:marTop w:val="0"/>
          <w:marBottom w:val="0"/>
          <w:divBdr>
            <w:top w:val="none" w:sz="0" w:space="0" w:color="auto"/>
            <w:left w:val="none" w:sz="0" w:space="0" w:color="auto"/>
            <w:bottom w:val="none" w:sz="0" w:space="0" w:color="auto"/>
            <w:right w:val="none" w:sz="0" w:space="0" w:color="auto"/>
          </w:divBdr>
        </w:div>
        <w:div w:id="1903246443">
          <w:marLeft w:val="0"/>
          <w:marRight w:val="0"/>
          <w:marTop w:val="0"/>
          <w:marBottom w:val="0"/>
          <w:divBdr>
            <w:top w:val="none" w:sz="0" w:space="0" w:color="auto"/>
            <w:left w:val="none" w:sz="0" w:space="0" w:color="auto"/>
            <w:bottom w:val="none" w:sz="0" w:space="0" w:color="auto"/>
            <w:right w:val="none" w:sz="0" w:space="0" w:color="auto"/>
          </w:divBdr>
        </w:div>
        <w:div w:id="2000385148">
          <w:marLeft w:val="0"/>
          <w:marRight w:val="0"/>
          <w:marTop w:val="0"/>
          <w:marBottom w:val="0"/>
          <w:divBdr>
            <w:top w:val="none" w:sz="0" w:space="0" w:color="auto"/>
            <w:left w:val="none" w:sz="0" w:space="0" w:color="auto"/>
            <w:bottom w:val="none" w:sz="0" w:space="0" w:color="auto"/>
            <w:right w:val="none" w:sz="0" w:space="0" w:color="auto"/>
          </w:divBdr>
        </w:div>
        <w:div w:id="1784955245">
          <w:marLeft w:val="0"/>
          <w:marRight w:val="0"/>
          <w:marTop w:val="0"/>
          <w:marBottom w:val="0"/>
          <w:divBdr>
            <w:top w:val="none" w:sz="0" w:space="0" w:color="auto"/>
            <w:left w:val="none" w:sz="0" w:space="0" w:color="auto"/>
            <w:bottom w:val="none" w:sz="0" w:space="0" w:color="auto"/>
            <w:right w:val="none" w:sz="0" w:space="0" w:color="auto"/>
          </w:divBdr>
        </w:div>
        <w:div w:id="104234778">
          <w:marLeft w:val="0"/>
          <w:marRight w:val="0"/>
          <w:marTop w:val="0"/>
          <w:marBottom w:val="0"/>
          <w:divBdr>
            <w:top w:val="none" w:sz="0" w:space="0" w:color="auto"/>
            <w:left w:val="none" w:sz="0" w:space="0" w:color="auto"/>
            <w:bottom w:val="none" w:sz="0" w:space="0" w:color="auto"/>
            <w:right w:val="none" w:sz="0" w:space="0" w:color="auto"/>
          </w:divBdr>
        </w:div>
        <w:div w:id="1183476046">
          <w:marLeft w:val="0"/>
          <w:marRight w:val="0"/>
          <w:marTop w:val="0"/>
          <w:marBottom w:val="0"/>
          <w:divBdr>
            <w:top w:val="none" w:sz="0" w:space="0" w:color="auto"/>
            <w:left w:val="none" w:sz="0" w:space="0" w:color="auto"/>
            <w:bottom w:val="none" w:sz="0" w:space="0" w:color="auto"/>
            <w:right w:val="none" w:sz="0" w:space="0" w:color="auto"/>
          </w:divBdr>
        </w:div>
        <w:div w:id="110559645">
          <w:marLeft w:val="0"/>
          <w:marRight w:val="0"/>
          <w:marTop w:val="0"/>
          <w:marBottom w:val="0"/>
          <w:divBdr>
            <w:top w:val="none" w:sz="0" w:space="0" w:color="auto"/>
            <w:left w:val="none" w:sz="0" w:space="0" w:color="auto"/>
            <w:bottom w:val="none" w:sz="0" w:space="0" w:color="auto"/>
            <w:right w:val="none" w:sz="0" w:space="0" w:color="auto"/>
          </w:divBdr>
        </w:div>
        <w:div w:id="2044480599">
          <w:marLeft w:val="0"/>
          <w:marRight w:val="0"/>
          <w:marTop w:val="0"/>
          <w:marBottom w:val="0"/>
          <w:divBdr>
            <w:top w:val="none" w:sz="0" w:space="0" w:color="auto"/>
            <w:left w:val="none" w:sz="0" w:space="0" w:color="auto"/>
            <w:bottom w:val="none" w:sz="0" w:space="0" w:color="auto"/>
            <w:right w:val="none" w:sz="0" w:space="0" w:color="auto"/>
          </w:divBdr>
        </w:div>
        <w:div w:id="1434591604">
          <w:marLeft w:val="0"/>
          <w:marRight w:val="0"/>
          <w:marTop w:val="0"/>
          <w:marBottom w:val="0"/>
          <w:divBdr>
            <w:top w:val="none" w:sz="0" w:space="0" w:color="auto"/>
            <w:left w:val="none" w:sz="0" w:space="0" w:color="auto"/>
            <w:bottom w:val="none" w:sz="0" w:space="0" w:color="auto"/>
            <w:right w:val="none" w:sz="0" w:space="0" w:color="auto"/>
          </w:divBdr>
        </w:div>
        <w:div w:id="1794059100">
          <w:marLeft w:val="0"/>
          <w:marRight w:val="0"/>
          <w:marTop w:val="0"/>
          <w:marBottom w:val="0"/>
          <w:divBdr>
            <w:top w:val="none" w:sz="0" w:space="0" w:color="auto"/>
            <w:left w:val="none" w:sz="0" w:space="0" w:color="auto"/>
            <w:bottom w:val="none" w:sz="0" w:space="0" w:color="auto"/>
            <w:right w:val="none" w:sz="0" w:space="0" w:color="auto"/>
          </w:divBdr>
        </w:div>
        <w:div w:id="1938176860">
          <w:marLeft w:val="0"/>
          <w:marRight w:val="0"/>
          <w:marTop w:val="0"/>
          <w:marBottom w:val="0"/>
          <w:divBdr>
            <w:top w:val="none" w:sz="0" w:space="0" w:color="auto"/>
            <w:left w:val="none" w:sz="0" w:space="0" w:color="auto"/>
            <w:bottom w:val="none" w:sz="0" w:space="0" w:color="auto"/>
            <w:right w:val="none" w:sz="0" w:space="0" w:color="auto"/>
          </w:divBdr>
        </w:div>
        <w:div w:id="1087727023">
          <w:marLeft w:val="0"/>
          <w:marRight w:val="0"/>
          <w:marTop w:val="0"/>
          <w:marBottom w:val="0"/>
          <w:divBdr>
            <w:top w:val="none" w:sz="0" w:space="0" w:color="auto"/>
            <w:left w:val="none" w:sz="0" w:space="0" w:color="auto"/>
            <w:bottom w:val="none" w:sz="0" w:space="0" w:color="auto"/>
            <w:right w:val="none" w:sz="0" w:space="0" w:color="auto"/>
          </w:divBdr>
        </w:div>
        <w:div w:id="194972600">
          <w:marLeft w:val="0"/>
          <w:marRight w:val="0"/>
          <w:marTop w:val="0"/>
          <w:marBottom w:val="0"/>
          <w:divBdr>
            <w:top w:val="none" w:sz="0" w:space="0" w:color="auto"/>
            <w:left w:val="none" w:sz="0" w:space="0" w:color="auto"/>
            <w:bottom w:val="none" w:sz="0" w:space="0" w:color="auto"/>
            <w:right w:val="none" w:sz="0" w:space="0" w:color="auto"/>
          </w:divBdr>
        </w:div>
        <w:div w:id="183371274">
          <w:marLeft w:val="0"/>
          <w:marRight w:val="0"/>
          <w:marTop w:val="0"/>
          <w:marBottom w:val="0"/>
          <w:divBdr>
            <w:top w:val="none" w:sz="0" w:space="0" w:color="auto"/>
            <w:left w:val="none" w:sz="0" w:space="0" w:color="auto"/>
            <w:bottom w:val="none" w:sz="0" w:space="0" w:color="auto"/>
            <w:right w:val="none" w:sz="0" w:space="0" w:color="auto"/>
          </w:divBdr>
        </w:div>
        <w:div w:id="1070541052">
          <w:marLeft w:val="0"/>
          <w:marRight w:val="0"/>
          <w:marTop w:val="0"/>
          <w:marBottom w:val="0"/>
          <w:divBdr>
            <w:top w:val="none" w:sz="0" w:space="0" w:color="auto"/>
            <w:left w:val="none" w:sz="0" w:space="0" w:color="auto"/>
            <w:bottom w:val="none" w:sz="0" w:space="0" w:color="auto"/>
            <w:right w:val="none" w:sz="0" w:space="0" w:color="auto"/>
          </w:divBdr>
        </w:div>
        <w:div w:id="1802653426">
          <w:marLeft w:val="0"/>
          <w:marRight w:val="0"/>
          <w:marTop w:val="0"/>
          <w:marBottom w:val="0"/>
          <w:divBdr>
            <w:top w:val="none" w:sz="0" w:space="0" w:color="auto"/>
            <w:left w:val="none" w:sz="0" w:space="0" w:color="auto"/>
            <w:bottom w:val="none" w:sz="0" w:space="0" w:color="auto"/>
            <w:right w:val="none" w:sz="0" w:space="0" w:color="auto"/>
          </w:divBdr>
        </w:div>
        <w:div w:id="1079447024">
          <w:marLeft w:val="0"/>
          <w:marRight w:val="0"/>
          <w:marTop w:val="0"/>
          <w:marBottom w:val="0"/>
          <w:divBdr>
            <w:top w:val="none" w:sz="0" w:space="0" w:color="auto"/>
            <w:left w:val="none" w:sz="0" w:space="0" w:color="auto"/>
            <w:bottom w:val="none" w:sz="0" w:space="0" w:color="auto"/>
            <w:right w:val="none" w:sz="0" w:space="0" w:color="auto"/>
          </w:divBdr>
        </w:div>
        <w:div w:id="1202521575">
          <w:marLeft w:val="0"/>
          <w:marRight w:val="0"/>
          <w:marTop w:val="0"/>
          <w:marBottom w:val="0"/>
          <w:divBdr>
            <w:top w:val="none" w:sz="0" w:space="0" w:color="auto"/>
            <w:left w:val="none" w:sz="0" w:space="0" w:color="auto"/>
            <w:bottom w:val="none" w:sz="0" w:space="0" w:color="auto"/>
            <w:right w:val="none" w:sz="0" w:space="0" w:color="auto"/>
          </w:divBdr>
        </w:div>
        <w:div w:id="1945258186">
          <w:marLeft w:val="0"/>
          <w:marRight w:val="0"/>
          <w:marTop w:val="0"/>
          <w:marBottom w:val="0"/>
          <w:divBdr>
            <w:top w:val="none" w:sz="0" w:space="0" w:color="auto"/>
            <w:left w:val="none" w:sz="0" w:space="0" w:color="auto"/>
            <w:bottom w:val="none" w:sz="0" w:space="0" w:color="auto"/>
            <w:right w:val="none" w:sz="0" w:space="0" w:color="auto"/>
          </w:divBdr>
        </w:div>
        <w:div w:id="114257260">
          <w:marLeft w:val="0"/>
          <w:marRight w:val="0"/>
          <w:marTop w:val="0"/>
          <w:marBottom w:val="0"/>
          <w:divBdr>
            <w:top w:val="none" w:sz="0" w:space="0" w:color="auto"/>
            <w:left w:val="none" w:sz="0" w:space="0" w:color="auto"/>
            <w:bottom w:val="none" w:sz="0" w:space="0" w:color="auto"/>
            <w:right w:val="none" w:sz="0" w:space="0" w:color="auto"/>
          </w:divBdr>
        </w:div>
        <w:div w:id="2131892398">
          <w:marLeft w:val="0"/>
          <w:marRight w:val="0"/>
          <w:marTop w:val="0"/>
          <w:marBottom w:val="0"/>
          <w:divBdr>
            <w:top w:val="none" w:sz="0" w:space="0" w:color="auto"/>
            <w:left w:val="none" w:sz="0" w:space="0" w:color="auto"/>
            <w:bottom w:val="none" w:sz="0" w:space="0" w:color="auto"/>
            <w:right w:val="none" w:sz="0" w:space="0" w:color="auto"/>
          </w:divBdr>
        </w:div>
        <w:div w:id="1750884700">
          <w:marLeft w:val="0"/>
          <w:marRight w:val="0"/>
          <w:marTop w:val="0"/>
          <w:marBottom w:val="0"/>
          <w:divBdr>
            <w:top w:val="none" w:sz="0" w:space="0" w:color="auto"/>
            <w:left w:val="none" w:sz="0" w:space="0" w:color="auto"/>
            <w:bottom w:val="none" w:sz="0" w:space="0" w:color="auto"/>
            <w:right w:val="none" w:sz="0" w:space="0" w:color="auto"/>
          </w:divBdr>
        </w:div>
        <w:div w:id="963079165">
          <w:marLeft w:val="0"/>
          <w:marRight w:val="0"/>
          <w:marTop w:val="0"/>
          <w:marBottom w:val="0"/>
          <w:divBdr>
            <w:top w:val="none" w:sz="0" w:space="0" w:color="auto"/>
            <w:left w:val="none" w:sz="0" w:space="0" w:color="auto"/>
            <w:bottom w:val="none" w:sz="0" w:space="0" w:color="auto"/>
            <w:right w:val="none" w:sz="0" w:space="0" w:color="auto"/>
          </w:divBdr>
        </w:div>
        <w:div w:id="1781610872">
          <w:marLeft w:val="0"/>
          <w:marRight w:val="0"/>
          <w:marTop w:val="0"/>
          <w:marBottom w:val="0"/>
          <w:divBdr>
            <w:top w:val="none" w:sz="0" w:space="0" w:color="auto"/>
            <w:left w:val="none" w:sz="0" w:space="0" w:color="auto"/>
            <w:bottom w:val="none" w:sz="0" w:space="0" w:color="auto"/>
            <w:right w:val="none" w:sz="0" w:space="0" w:color="auto"/>
          </w:divBdr>
        </w:div>
        <w:div w:id="1470785766">
          <w:marLeft w:val="0"/>
          <w:marRight w:val="0"/>
          <w:marTop w:val="0"/>
          <w:marBottom w:val="0"/>
          <w:divBdr>
            <w:top w:val="none" w:sz="0" w:space="0" w:color="auto"/>
            <w:left w:val="none" w:sz="0" w:space="0" w:color="auto"/>
            <w:bottom w:val="none" w:sz="0" w:space="0" w:color="auto"/>
            <w:right w:val="none" w:sz="0" w:space="0" w:color="auto"/>
          </w:divBdr>
        </w:div>
        <w:div w:id="1540509168">
          <w:marLeft w:val="0"/>
          <w:marRight w:val="0"/>
          <w:marTop w:val="0"/>
          <w:marBottom w:val="0"/>
          <w:divBdr>
            <w:top w:val="none" w:sz="0" w:space="0" w:color="auto"/>
            <w:left w:val="none" w:sz="0" w:space="0" w:color="auto"/>
            <w:bottom w:val="none" w:sz="0" w:space="0" w:color="auto"/>
            <w:right w:val="none" w:sz="0" w:space="0" w:color="auto"/>
          </w:divBdr>
        </w:div>
        <w:div w:id="505020569">
          <w:marLeft w:val="0"/>
          <w:marRight w:val="0"/>
          <w:marTop w:val="0"/>
          <w:marBottom w:val="0"/>
          <w:divBdr>
            <w:top w:val="none" w:sz="0" w:space="0" w:color="auto"/>
            <w:left w:val="none" w:sz="0" w:space="0" w:color="auto"/>
            <w:bottom w:val="none" w:sz="0" w:space="0" w:color="auto"/>
            <w:right w:val="none" w:sz="0" w:space="0" w:color="auto"/>
          </w:divBdr>
        </w:div>
        <w:div w:id="133304826">
          <w:marLeft w:val="0"/>
          <w:marRight w:val="0"/>
          <w:marTop w:val="0"/>
          <w:marBottom w:val="0"/>
          <w:divBdr>
            <w:top w:val="none" w:sz="0" w:space="0" w:color="auto"/>
            <w:left w:val="none" w:sz="0" w:space="0" w:color="auto"/>
            <w:bottom w:val="none" w:sz="0" w:space="0" w:color="auto"/>
            <w:right w:val="none" w:sz="0" w:space="0" w:color="auto"/>
          </w:divBdr>
        </w:div>
        <w:div w:id="869997376">
          <w:marLeft w:val="0"/>
          <w:marRight w:val="0"/>
          <w:marTop w:val="0"/>
          <w:marBottom w:val="0"/>
          <w:divBdr>
            <w:top w:val="none" w:sz="0" w:space="0" w:color="auto"/>
            <w:left w:val="none" w:sz="0" w:space="0" w:color="auto"/>
            <w:bottom w:val="none" w:sz="0" w:space="0" w:color="auto"/>
            <w:right w:val="none" w:sz="0" w:space="0" w:color="auto"/>
          </w:divBdr>
        </w:div>
        <w:div w:id="1734041709">
          <w:marLeft w:val="0"/>
          <w:marRight w:val="0"/>
          <w:marTop w:val="0"/>
          <w:marBottom w:val="0"/>
          <w:divBdr>
            <w:top w:val="none" w:sz="0" w:space="0" w:color="auto"/>
            <w:left w:val="none" w:sz="0" w:space="0" w:color="auto"/>
            <w:bottom w:val="none" w:sz="0" w:space="0" w:color="auto"/>
            <w:right w:val="none" w:sz="0" w:space="0" w:color="auto"/>
          </w:divBdr>
        </w:div>
        <w:div w:id="1753620302">
          <w:marLeft w:val="0"/>
          <w:marRight w:val="0"/>
          <w:marTop w:val="0"/>
          <w:marBottom w:val="0"/>
          <w:divBdr>
            <w:top w:val="none" w:sz="0" w:space="0" w:color="auto"/>
            <w:left w:val="none" w:sz="0" w:space="0" w:color="auto"/>
            <w:bottom w:val="none" w:sz="0" w:space="0" w:color="auto"/>
            <w:right w:val="none" w:sz="0" w:space="0" w:color="auto"/>
          </w:divBdr>
        </w:div>
        <w:div w:id="31614009">
          <w:marLeft w:val="0"/>
          <w:marRight w:val="0"/>
          <w:marTop w:val="0"/>
          <w:marBottom w:val="0"/>
          <w:divBdr>
            <w:top w:val="none" w:sz="0" w:space="0" w:color="auto"/>
            <w:left w:val="none" w:sz="0" w:space="0" w:color="auto"/>
            <w:bottom w:val="none" w:sz="0" w:space="0" w:color="auto"/>
            <w:right w:val="none" w:sz="0" w:space="0" w:color="auto"/>
          </w:divBdr>
        </w:div>
        <w:div w:id="388110395">
          <w:marLeft w:val="0"/>
          <w:marRight w:val="0"/>
          <w:marTop w:val="0"/>
          <w:marBottom w:val="0"/>
          <w:divBdr>
            <w:top w:val="none" w:sz="0" w:space="0" w:color="auto"/>
            <w:left w:val="none" w:sz="0" w:space="0" w:color="auto"/>
            <w:bottom w:val="none" w:sz="0" w:space="0" w:color="auto"/>
            <w:right w:val="none" w:sz="0" w:space="0" w:color="auto"/>
          </w:divBdr>
        </w:div>
        <w:div w:id="327172243">
          <w:marLeft w:val="0"/>
          <w:marRight w:val="0"/>
          <w:marTop w:val="0"/>
          <w:marBottom w:val="0"/>
          <w:divBdr>
            <w:top w:val="none" w:sz="0" w:space="0" w:color="auto"/>
            <w:left w:val="none" w:sz="0" w:space="0" w:color="auto"/>
            <w:bottom w:val="none" w:sz="0" w:space="0" w:color="auto"/>
            <w:right w:val="none" w:sz="0" w:space="0" w:color="auto"/>
          </w:divBdr>
        </w:div>
        <w:div w:id="1747222455">
          <w:marLeft w:val="0"/>
          <w:marRight w:val="0"/>
          <w:marTop w:val="0"/>
          <w:marBottom w:val="0"/>
          <w:divBdr>
            <w:top w:val="none" w:sz="0" w:space="0" w:color="auto"/>
            <w:left w:val="none" w:sz="0" w:space="0" w:color="auto"/>
            <w:bottom w:val="none" w:sz="0" w:space="0" w:color="auto"/>
            <w:right w:val="none" w:sz="0" w:space="0" w:color="auto"/>
          </w:divBdr>
        </w:div>
        <w:div w:id="914824138">
          <w:marLeft w:val="0"/>
          <w:marRight w:val="0"/>
          <w:marTop w:val="0"/>
          <w:marBottom w:val="0"/>
          <w:divBdr>
            <w:top w:val="none" w:sz="0" w:space="0" w:color="auto"/>
            <w:left w:val="none" w:sz="0" w:space="0" w:color="auto"/>
            <w:bottom w:val="none" w:sz="0" w:space="0" w:color="auto"/>
            <w:right w:val="none" w:sz="0" w:space="0" w:color="auto"/>
          </w:divBdr>
        </w:div>
        <w:div w:id="342515422">
          <w:marLeft w:val="0"/>
          <w:marRight w:val="0"/>
          <w:marTop w:val="0"/>
          <w:marBottom w:val="0"/>
          <w:divBdr>
            <w:top w:val="none" w:sz="0" w:space="0" w:color="auto"/>
            <w:left w:val="none" w:sz="0" w:space="0" w:color="auto"/>
            <w:bottom w:val="none" w:sz="0" w:space="0" w:color="auto"/>
            <w:right w:val="none" w:sz="0" w:space="0" w:color="auto"/>
          </w:divBdr>
        </w:div>
        <w:div w:id="178545592">
          <w:marLeft w:val="0"/>
          <w:marRight w:val="0"/>
          <w:marTop w:val="0"/>
          <w:marBottom w:val="0"/>
          <w:divBdr>
            <w:top w:val="none" w:sz="0" w:space="0" w:color="auto"/>
            <w:left w:val="none" w:sz="0" w:space="0" w:color="auto"/>
            <w:bottom w:val="none" w:sz="0" w:space="0" w:color="auto"/>
            <w:right w:val="none" w:sz="0" w:space="0" w:color="auto"/>
          </w:divBdr>
        </w:div>
        <w:div w:id="776565136">
          <w:marLeft w:val="0"/>
          <w:marRight w:val="0"/>
          <w:marTop w:val="0"/>
          <w:marBottom w:val="0"/>
          <w:divBdr>
            <w:top w:val="none" w:sz="0" w:space="0" w:color="auto"/>
            <w:left w:val="none" w:sz="0" w:space="0" w:color="auto"/>
            <w:bottom w:val="none" w:sz="0" w:space="0" w:color="auto"/>
            <w:right w:val="none" w:sz="0" w:space="0" w:color="auto"/>
          </w:divBdr>
        </w:div>
        <w:div w:id="1518426292">
          <w:marLeft w:val="0"/>
          <w:marRight w:val="0"/>
          <w:marTop w:val="0"/>
          <w:marBottom w:val="0"/>
          <w:divBdr>
            <w:top w:val="none" w:sz="0" w:space="0" w:color="auto"/>
            <w:left w:val="none" w:sz="0" w:space="0" w:color="auto"/>
            <w:bottom w:val="none" w:sz="0" w:space="0" w:color="auto"/>
            <w:right w:val="none" w:sz="0" w:space="0" w:color="auto"/>
          </w:divBdr>
        </w:div>
        <w:div w:id="43337165">
          <w:marLeft w:val="0"/>
          <w:marRight w:val="0"/>
          <w:marTop w:val="0"/>
          <w:marBottom w:val="0"/>
          <w:divBdr>
            <w:top w:val="none" w:sz="0" w:space="0" w:color="auto"/>
            <w:left w:val="none" w:sz="0" w:space="0" w:color="auto"/>
            <w:bottom w:val="none" w:sz="0" w:space="0" w:color="auto"/>
            <w:right w:val="none" w:sz="0" w:space="0" w:color="auto"/>
          </w:divBdr>
        </w:div>
        <w:div w:id="1597834415">
          <w:marLeft w:val="0"/>
          <w:marRight w:val="0"/>
          <w:marTop w:val="0"/>
          <w:marBottom w:val="0"/>
          <w:divBdr>
            <w:top w:val="none" w:sz="0" w:space="0" w:color="auto"/>
            <w:left w:val="none" w:sz="0" w:space="0" w:color="auto"/>
            <w:bottom w:val="none" w:sz="0" w:space="0" w:color="auto"/>
            <w:right w:val="none" w:sz="0" w:space="0" w:color="auto"/>
          </w:divBdr>
        </w:div>
        <w:div w:id="1127508920">
          <w:marLeft w:val="0"/>
          <w:marRight w:val="0"/>
          <w:marTop w:val="0"/>
          <w:marBottom w:val="0"/>
          <w:divBdr>
            <w:top w:val="none" w:sz="0" w:space="0" w:color="auto"/>
            <w:left w:val="none" w:sz="0" w:space="0" w:color="auto"/>
            <w:bottom w:val="none" w:sz="0" w:space="0" w:color="auto"/>
            <w:right w:val="none" w:sz="0" w:space="0" w:color="auto"/>
          </w:divBdr>
        </w:div>
        <w:div w:id="177619704">
          <w:marLeft w:val="0"/>
          <w:marRight w:val="0"/>
          <w:marTop w:val="0"/>
          <w:marBottom w:val="0"/>
          <w:divBdr>
            <w:top w:val="none" w:sz="0" w:space="0" w:color="auto"/>
            <w:left w:val="none" w:sz="0" w:space="0" w:color="auto"/>
            <w:bottom w:val="none" w:sz="0" w:space="0" w:color="auto"/>
            <w:right w:val="none" w:sz="0" w:space="0" w:color="auto"/>
          </w:divBdr>
        </w:div>
        <w:div w:id="842085925">
          <w:marLeft w:val="0"/>
          <w:marRight w:val="0"/>
          <w:marTop w:val="0"/>
          <w:marBottom w:val="0"/>
          <w:divBdr>
            <w:top w:val="none" w:sz="0" w:space="0" w:color="auto"/>
            <w:left w:val="none" w:sz="0" w:space="0" w:color="auto"/>
            <w:bottom w:val="none" w:sz="0" w:space="0" w:color="auto"/>
            <w:right w:val="none" w:sz="0" w:space="0" w:color="auto"/>
          </w:divBdr>
        </w:div>
        <w:div w:id="827592222">
          <w:marLeft w:val="0"/>
          <w:marRight w:val="0"/>
          <w:marTop w:val="0"/>
          <w:marBottom w:val="0"/>
          <w:divBdr>
            <w:top w:val="none" w:sz="0" w:space="0" w:color="auto"/>
            <w:left w:val="none" w:sz="0" w:space="0" w:color="auto"/>
            <w:bottom w:val="none" w:sz="0" w:space="0" w:color="auto"/>
            <w:right w:val="none" w:sz="0" w:space="0" w:color="auto"/>
          </w:divBdr>
        </w:div>
        <w:div w:id="818111997">
          <w:marLeft w:val="0"/>
          <w:marRight w:val="0"/>
          <w:marTop w:val="0"/>
          <w:marBottom w:val="0"/>
          <w:divBdr>
            <w:top w:val="none" w:sz="0" w:space="0" w:color="auto"/>
            <w:left w:val="none" w:sz="0" w:space="0" w:color="auto"/>
            <w:bottom w:val="none" w:sz="0" w:space="0" w:color="auto"/>
            <w:right w:val="none" w:sz="0" w:space="0" w:color="auto"/>
          </w:divBdr>
        </w:div>
        <w:div w:id="1031883565">
          <w:marLeft w:val="0"/>
          <w:marRight w:val="0"/>
          <w:marTop w:val="0"/>
          <w:marBottom w:val="0"/>
          <w:divBdr>
            <w:top w:val="none" w:sz="0" w:space="0" w:color="auto"/>
            <w:left w:val="none" w:sz="0" w:space="0" w:color="auto"/>
            <w:bottom w:val="none" w:sz="0" w:space="0" w:color="auto"/>
            <w:right w:val="none" w:sz="0" w:space="0" w:color="auto"/>
          </w:divBdr>
        </w:div>
        <w:div w:id="621421848">
          <w:marLeft w:val="0"/>
          <w:marRight w:val="0"/>
          <w:marTop w:val="0"/>
          <w:marBottom w:val="0"/>
          <w:divBdr>
            <w:top w:val="none" w:sz="0" w:space="0" w:color="auto"/>
            <w:left w:val="none" w:sz="0" w:space="0" w:color="auto"/>
            <w:bottom w:val="none" w:sz="0" w:space="0" w:color="auto"/>
            <w:right w:val="none" w:sz="0" w:space="0" w:color="auto"/>
          </w:divBdr>
        </w:div>
        <w:div w:id="471295402">
          <w:marLeft w:val="0"/>
          <w:marRight w:val="0"/>
          <w:marTop w:val="0"/>
          <w:marBottom w:val="0"/>
          <w:divBdr>
            <w:top w:val="none" w:sz="0" w:space="0" w:color="auto"/>
            <w:left w:val="none" w:sz="0" w:space="0" w:color="auto"/>
            <w:bottom w:val="none" w:sz="0" w:space="0" w:color="auto"/>
            <w:right w:val="none" w:sz="0" w:space="0" w:color="auto"/>
          </w:divBdr>
        </w:div>
        <w:div w:id="1272978890">
          <w:marLeft w:val="0"/>
          <w:marRight w:val="0"/>
          <w:marTop w:val="0"/>
          <w:marBottom w:val="0"/>
          <w:divBdr>
            <w:top w:val="none" w:sz="0" w:space="0" w:color="auto"/>
            <w:left w:val="none" w:sz="0" w:space="0" w:color="auto"/>
            <w:bottom w:val="none" w:sz="0" w:space="0" w:color="auto"/>
            <w:right w:val="none" w:sz="0" w:space="0" w:color="auto"/>
          </w:divBdr>
        </w:div>
        <w:div w:id="1769620959">
          <w:marLeft w:val="0"/>
          <w:marRight w:val="0"/>
          <w:marTop w:val="0"/>
          <w:marBottom w:val="0"/>
          <w:divBdr>
            <w:top w:val="none" w:sz="0" w:space="0" w:color="auto"/>
            <w:left w:val="none" w:sz="0" w:space="0" w:color="auto"/>
            <w:bottom w:val="none" w:sz="0" w:space="0" w:color="auto"/>
            <w:right w:val="none" w:sz="0" w:space="0" w:color="auto"/>
          </w:divBdr>
        </w:div>
        <w:div w:id="216362650">
          <w:marLeft w:val="0"/>
          <w:marRight w:val="0"/>
          <w:marTop w:val="0"/>
          <w:marBottom w:val="0"/>
          <w:divBdr>
            <w:top w:val="none" w:sz="0" w:space="0" w:color="auto"/>
            <w:left w:val="none" w:sz="0" w:space="0" w:color="auto"/>
            <w:bottom w:val="none" w:sz="0" w:space="0" w:color="auto"/>
            <w:right w:val="none" w:sz="0" w:space="0" w:color="auto"/>
          </w:divBdr>
        </w:div>
        <w:div w:id="799493144">
          <w:marLeft w:val="0"/>
          <w:marRight w:val="0"/>
          <w:marTop w:val="0"/>
          <w:marBottom w:val="0"/>
          <w:divBdr>
            <w:top w:val="none" w:sz="0" w:space="0" w:color="auto"/>
            <w:left w:val="none" w:sz="0" w:space="0" w:color="auto"/>
            <w:bottom w:val="none" w:sz="0" w:space="0" w:color="auto"/>
            <w:right w:val="none" w:sz="0" w:space="0" w:color="auto"/>
          </w:divBdr>
        </w:div>
        <w:div w:id="1609193110">
          <w:marLeft w:val="0"/>
          <w:marRight w:val="0"/>
          <w:marTop w:val="0"/>
          <w:marBottom w:val="0"/>
          <w:divBdr>
            <w:top w:val="none" w:sz="0" w:space="0" w:color="auto"/>
            <w:left w:val="none" w:sz="0" w:space="0" w:color="auto"/>
            <w:bottom w:val="none" w:sz="0" w:space="0" w:color="auto"/>
            <w:right w:val="none" w:sz="0" w:space="0" w:color="auto"/>
          </w:divBdr>
        </w:div>
        <w:div w:id="1672440302">
          <w:marLeft w:val="0"/>
          <w:marRight w:val="0"/>
          <w:marTop w:val="0"/>
          <w:marBottom w:val="0"/>
          <w:divBdr>
            <w:top w:val="none" w:sz="0" w:space="0" w:color="auto"/>
            <w:left w:val="none" w:sz="0" w:space="0" w:color="auto"/>
            <w:bottom w:val="none" w:sz="0" w:space="0" w:color="auto"/>
            <w:right w:val="none" w:sz="0" w:space="0" w:color="auto"/>
          </w:divBdr>
        </w:div>
        <w:div w:id="1987515253">
          <w:marLeft w:val="0"/>
          <w:marRight w:val="0"/>
          <w:marTop w:val="0"/>
          <w:marBottom w:val="0"/>
          <w:divBdr>
            <w:top w:val="none" w:sz="0" w:space="0" w:color="auto"/>
            <w:left w:val="none" w:sz="0" w:space="0" w:color="auto"/>
            <w:bottom w:val="none" w:sz="0" w:space="0" w:color="auto"/>
            <w:right w:val="none" w:sz="0" w:space="0" w:color="auto"/>
          </w:divBdr>
        </w:div>
        <w:div w:id="2054188253">
          <w:marLeft w:val="0"/>
          <w:marRight w:val="0"/>
          <w:marTop w:val="0"/>
          <w:marBottom w:val="0"/>
          <w:divBdr>
            <w:top w:val="none" w:sz="0" w:space="0" w:color="auto"/>
            <w:left w:val="none" w:sz="0" w:space="0" w:color="auto"/>
            <w:bottom w:val="none" w:sz="0" w:space="0" w:color="auto"/>
            <w:right w:val="none" w:sz="0" w:space="0" w:color="auto"/>
          </w:divBdr>
        </w:div>
        <w:div w:id="361249765">
          <w:marLeft w:val="0"/>
          <w:marRight w:val="0"/>
          <w:marTop w:val="0"/>
          <w:marBottom w:val="0"/>
          <w:divBdr>
            <w:top w:val="none" w:sz="0" w:space="0" w:color="auto"/>
            <w:left w:val="none" w:sz="0" w:space="0" w:color="auto"/>
            <w:bottom w:val="none" w:sz="0" w:space="0" w:color="auto"/>
            <w:right w:val="none" w:sz="0" w:space="0" w:color="auto"/>
          </w:divBdr>
        </w:div>
        <w:div w:id="1267152448">
          <w:marLeft w:val="0"/>
          <w:marRight w:val="0"/>
          <w:marTop w:val="0"/>
          <w:marBottom w:val="0"/>
          <w:divBdr>
            <w:top w:val="none" w:sz="0" w:space="0" w:color="auto"/>
            <w:left w:val="none" w:sz="0" w:space="0" w:color="auto"/>
            <w:bottom w:val="none" w:sz="0" w:space="0" w:color="auto"/>
            <w:right w:val="none" w:sz="0" w:space="0" w:color="auto"/>
          </w:divBdr>
        </w:div>
        <w:div w:id="1299141350">
          <w:marLeft w:val="0"/>
          <w:marRight w:val="0"/>
          <w:marTop w:val="0"/>
          <w:marBottom w:val="0"/>
          <w:divBdr>
            <w:top w:val="none" w:sz="0" w:space="0" w:color="auto"/>
            <w:left w:val="none" w:sz="0" w:space="0" w:color="auto"/>
            <w:bottom w:val="none" w:sz="0" w:space="0" w:color="auto"/>
            <w:right w:val="none" w:sz="0" w:space="0" w:color="auto"/>
          </w:divBdr>
        </w:div>
        <w:div w:id="1608389269">
          <w:marLeft w:val="0"/>
          <w:marRight w:val="0"/>
          <w:marTop w:val="0"/>
          <w:marBottom w:val="0"/>
          <w:divBdr>
            <w:top w:val="none" w:sz="0" w:space="0" w:color="auto"/>
            <w:left w:val="none" w:sz="0" w:space="0" w:color="auto"/>
            <w:bottom w:val="none" w:sz="0" w:space="0" w:color="auto"/>
            <w:right w:val="none" w:sz="0" w:space="0" w:color="auto"/>
          </w:divBdr>
        </w:div>
        <w:div w:id="1954167335">
          <w:marLeft w:val="0"/>
          <w:marRight w:val="0"/>
          <w:marTop w:val="0"/>
          <w:marBottom w:val="0"/>
          <w:divBdr>
            <w:top w:val="none" w:sz="0" w:space="0" w:color="auto"/>
            <w:left w:val="none" w:sz="0" w:space="0" w:color="auto"/>
            <w:bottom w:val="none" w:sz="0" w:space="0" w:color="auto"/>
            <w:right w:val="none" w:sz="0" w:space="0" w:color="auto"/>
          </w:divBdr>
        </w:div>
        <w:div w:id="2107265581">
          <w:marLeft w:val="0"/>
          <w:marRight w:val="0"/>
          <w:marTop w:val="0"/>
          <w:marBottom w:val="0"/>
          <w:divBdr>
            <w:top w:val="none" w:sz="0" w:space="0" w:color="auto"/>
            <w:left w:val="none" w:sz="0" w:space="0" w:color="auto"/>
            <w:bottom w:val="none" w:sz="0" w:space="0" w:color="auto"/>
            <w:right w:val="none" w:sz="0" w:space="0" w:color="auto"/>
          </w:divBdr>
        </w:div>
        <w:div w:id="391929436">
          <w:marLeft w:val="0"/>
          <w:marRight w:val="0"/>
          <w:marTop w:val="0"/>
          <w:marBottom w:val="0"/>
          <w:divBdr>
            <w:top w:val="none" w:sz="0" w:space="0" w:color="auto"/>
            <w:left w:val="none" w:sz="0" w:space="0" w:color="auto"/>
            <w:bottom w:val="none" w:sz="0" w:space="0" w:color="auto"/>
            <w:right w:val="none" w:sz="0" w:space="0" w:color="auto"/>
          </w:divBdr>
        </w:div>
        <w:div w:id="491528796">
          <w:marLeft w:val="0"/>
          <w:marRight w:val="0"/>
          <w:marTop w:val="0"/>
          <w:marBottom w:val="0"/>
          <w:divBdr>
            <w:top w:val="none" w:sz="0" w:space="0" w:color="auto"/>
            <w:left w:val="none" w:sz="0" w:space="0" w:color="auto"/>
            <w:bottom w:val="none" w:sz="0" w:space="0" w:color="auto"/>
            <w:right w:val="none" w:sz="0" w:space="0" w:color="auto"/>
          </w:divBdr>
        </w:div>
        <w:div w:id="623538714">
          <w:marLeft w:val="0"/>
          <w:marRight w:val="0"/>
          <w:marTop w:val="0"/>
          <w:marBottom w:val="0"/>
          <w:divBdr>
            <w:top w:val="none" w:sz="0" w:space="0" w:color="auto"/>
            <w:left w:val="none" w:sz="0" w:space="0" w:color="auto"/>
            <w:bottom w:val="none" w:sz="0" w:space="0" w:color="auto"/>
            <w:right w:val="none" w:sz="0" w:space="0" w:color="auto"/>
          </w:divBdr>
        </w:div>
        <w:div w:id="2031907160">
          <w:marLeft w:val="0"/>
          <w:marRight w:val="0"/>
          <w:marTop w:val="0"/>
          <w:marBottom w:val="0"/>
          <w:divBdr>
            <w:top w:val="none" w:sz="0" w:space="0" w:color="auto"/>
            <w:left w:val="none" w:sz="0" w:space="0" w:color="auto"/>
            <w:bottom w:val="none" w:sz="0" w:space="0" w:color="auto"/>
            <w:right w:val="none" w:sz="0" w:space="0" w:color="auto"/>
          </w:divBdr>
        </w:div>
        <w:div w:id="1827165327">
          <w:marLeft w:val="0"/>
          <w:marRight w:val="0"/>
          <w:marTop w:val="0"/>
          <w:marBottom w:val="0"/>
          <w:divBdr>
            <w:top w:val="none" w:sz="0" w:space="0" w:color="auto"/>
            <w:left w:val="none" w:sz="0" w:space="0" w:color="auto"/>
            <w:bottom w:val="none" w:sz="0" w:space="0" w:color="auto"/>
            <w:right w:val="none" w:sz="0" w:space="0" w:color="auto"/>
          </w:divBdr>
        </w:div>
        <w:div w:id="309142132">
          <w:marLeft w:val="0"/>
          <w:marRight w:val="0"/>
          <w:marTop w:val="0"/>
          <w:marBottom w:val="0"/>
          <w:divBdr>
            <w:top w:val="none" w:sz="0" w:space="0" w:color="auto"/>
            <w:left w:val="none" w:sz="0" w:space="0" w:color="auto"/>
            <w:bottom w:val="none" w:sz="0" w:space="0" w:color="auto"/>
            <w:right w:val="none" w:sz="0" w:space="0" w:color="auto"/>
          </w:divBdr>
        </w:div>
        <w:div w:id="1086002433">
          <w:marLeft w:val="0"/>
          <w:marRight w:val="0"/>
          <w:marTop w:val="0"/>
          <w:marBottom w:val="0"/>
          <w:divBdr>
            <w:top w:val="none" w:sz="0" w:space="0" w:color="auto"/>
            <w:left w:val="none" w:sz="0" w:space="0" w:color="auto"/>
            <w:bottom w:val="none" w:sz="0" w:space="0" w:color="auto"/>
            <w:right w:val="none" w:sz="0" w:space="0" w:color="auto"/>
          </w:divBdr>
        </w:div>
        <w:div w:id="1326469565">
          <w:marLeft w:val="0"/>
          <w:marRight w:val="0"/>
          <w:marTop w:val="0"/>
          <w:marBottom w:val="0"/>
          <w:divBdr>
            <w:top w:val="none" w:sz="0" w:space="0" w:color="auto"/>
            <w:left w:val="none" w:sz="0" w:space="0" w:color="auto"/>
            <w:bottom w:val="none" w:sz="0" w:space="0" w:color="auto"/>
            <w:right w:val="none" w:sz="0" w:space="0" w:color="auto"/>
          </w:divBdr>
        </w:div>
        <w:div w:id="1746763178">
          <w:marLeft w:val="0"/>
          <w:marRight w:val="0"/>
          <w:marTop w:val="0"/>
          <w:marBottom w:val="0"/>
          <w:divBdr>
            <w:top w:val="none" w:sz="0" w:space="0" w:color="auto"/>
            <w:left w:val="none" w:sz="0" w:space="0" w:color="auto"/>
            <w:bottom w:val="none" w:sz="0" w:space="0" w:color="auto"/>
            <w:right w:val="none" w:sz="0" w:space="0" w:color="auto"/>
          </w:divBdr>
        </w:div>
        <w:div w:id="2110660196">
          <w:marLeft w:val="0"/>
          <w:marRight w:val="0"/>
          <w:marTop w:val="0"/>
          <w:marBottom w:val="0"/>
          <w:divBdr>
            <w:top w:val="none" w:sz="0" w:space="0" w:color="auto"/>
            <w:left w:val="none" w:sz="0" w:space="0" w:color="auto"/>
            <w:bottom w:val="none" w:sz="0" w:space="0" w:color="auto"/>
            <w:right w:val="none" w:sz="0" w:space="0" w:color="auto"/>
          </w:divBdr>
        </w:div>
        <w:div w:id="1885947123">
          <w:marLeft w:val="0"/>
          <w:marRight w:val="0"/>
          <w:marTop w:val="0"/>
          <w:marBottom w:val="0"/>
          <w:divBdr>
            <w:top w:val="none" w:sz="0" w:space="0" w:color="auto"/>
            <w:left w:val="none" w:sz="0" w:space="0" w:color="auto"/>
            <w:bottom w:val="none" w:sz="0" w:space="0" w:color="auto"/>
            <w:right w:val="none" w:sz="0" w:space="0" w:color="auto"/>
          </w:divBdr>
        </w:div>
        <w:div w:id="1051224678">
          <w:marLeft w:val="0"/>
          <w:marRight w:val="0"/>
          <w:marTop w:val="0"/>
          <w:marBottom w:val="0"/>
          <w:divBdr>
            <w:top w:val="none" w:sz="0" w:space="0" w:color="auto"/>
            <w:left w:val="none" w:sz="0" w:space="0" w:color="auto"/>
            <w:bottom w:val="none" w:sz="0" w:space="0" w:color="auto"/>
            <w:right w:val="none" w:sz="0" w:space="0" w:color="auto"/>
          </w:divBdr>
        </w:div>
        <w:div w:id="1604417940">
          <w:marLeft w:val="0"/>
          <w:marRight w:val="0"/>
          <w:marTop w:val="0"/>
          <w:marBottom w:val="0"/>
          <w:divBdr>
            <w:top w:val="none" w:sz="0" w:space="0" w:color="auto"/>
            <w:left w:val="none" w:sz="0" w:space="0" w:color="auto"/>
            <w:bottom w:val="none" w:sz="0" w:space="0" w:color="auto"/>
            <w:right w:val="none" w:sz="0" w:space="0" w:color="auto"/>
          </w:divBdr>
        </w:div>
        <w:div w:id="1138064158">
          <w:marLeft w:val="0"/>
          <w:marRight w:val="0"/>
          <w:marTop w:val="0"/>
          <w:marBottom w:val="0"/>
          <w:divBdr>
            <w:top w:val="none" w:sz="0" w:space="0" w:color="auto"/>
            <w:left w:val="none" w:sz="0" w:space="0" w:color="auto"/>
            <w:bottom w:val="none" w:sz="0" w:space="0" w:color="auto"/>
            <w:right w:val="none" w:sz="0" w:space="0" w:color="auto"/>
          </w:divBdr>
        </w:div>
        <w:div w:id="1542204423">
          <w:marLeft w:val="0"/>
          <w:marRight w:val="0"/>
          <w:marTop w:val="0"/>
          <w:marBottom w:val="0"/>
          <w:divBdr>
            <w:top w:val="none" w:sz="0" w:space="0" w:color="auto"/>
            <w:left w:val="none" w:sz="0" w:space="0" w:color="auto"/>
            <w:bottom w:val="none" w:sz="0" w:space="0" w:color="auto"/>
            <w:right w:val="none" w:sz="0" w:space="0" w:color="auto"/>
          </w:divBdr>
        </w:div>
        <w:div w:id="724570454">
          <w:marLeft w:val="0"/>
          <w:marRight w:val="0"/>
          <w:marTop w:val="0"/>
          <w:marBottom w:val="0"/>
          <w:divBdr>
            <w:top w:val="none" w:sz="0" w:space="0" w:color="auto"/>
            <w:left w:val="none" w:sz="0" w:space="0" w:color="auto"/>
            <w:bottom w:val="none" w:sz="0" w:space="0" w:color="auto"/>
            <w:right w:val="none" w:sz="0" w:space="0" w:color="auto"/>
          </w:divBdr>
        </w:div>
        <w:div w:id="533352938">
          <w:marLeft w:val="0"/>
          <w:marRight w:val="0"/>
          <w:marTop w:val="0"/>
          <w:marBottom w:val="0"/>
          <w:divBdr>
            <w:top w:val="none" w:sz="0" w:space="0" w:color="auto"/>
            <w:left w:val="none" w:sz="0" w:space="0" w:color="auto"/>
            <w:bottom w:val="none" w:sz="0" w:space="0" w:color="auto"/>
            <w:right w:val="none" w:sz="0" w:space="0" w:color="auto"/>
          </w:divBdr>
        </w:div>
        <w:div w:id="711811375">
          <w:marLeft w:val="0"/>
          <w:marRight w:val="0"/>
          <w:marTop w:val="0"/>
          <w:marBottom w:val="0"/>
          <w:divBdr>
            <w:top w:val="none" w:sz="0" w:space="0" w:color="auto"/>
            <w:left w:val="none" w:sz="0" w:space="0" w:color="auto"/>
            <w:bottom w:val="none" w:sz="0" w:space="0" w:color="auto"/>
            <w:right w:val="none" w:sz="0" w:space="0" w:color="auto"/>
          </w:divBdr>
        </w:div>
        <w:div w:id="1900507149">
          <w:marLeft w:val="0"/>
          <w:marRight w:val="0"/>
          <w:marTop w:val="0"/>
          <w:marBottom w:val="0"/>
          <w:divBdr>
            <w:top w:val="none" w:sz="0" w:space="0" w:color="auto"/>
            <w:left w:val="none" w:sz="0" w:space="0" w:color="auto"/>
            <w:bottom w:val="none" w:sz="0" w:space="0" w:color="auto"/>
            <w:right w:val="none" w:sz="0" w:space="0" w:color="auto"/>
          </w:divBdr>
        </w:div>
        <w:div w:id="1086458231">
          <w:marLeft w:val="0"/>
          <w:marRight w:val="0"/>
          <w:marTop w:val="0"/>
          <w:marBottom w:val="0"/>
          <w:divBdr>
            <w:top w:val="none" w:sz="0" w:space="0" w:color="auto"/>
            <w:left w:val="none" w:sz="0" w:space="0" w:color="auto"/>
            <w:bottom w:val="none" w:sz="0" w:space="0" w:color="auto"/>
            <w:right w:val="none" w:sz="0" w:space="0" w:color="auto"/>
          </w:divBdr>
        </w:div>
        <w:div w:id="698094422">
          <w:marLeft w:val="0"/>
          <w:marRight w:val="0"/>
          <w:marTop w:val="0"/>
          <w:marBottom w:val="0"/>
          <w:divBdr>
            <w:top w:val="none" w:sz="0" w:space="0" w:color="auto"/>
            <w:left w:val="none" w:sz="0" w:space="0" w:color="auto"/>
            <w:bottom w:val="none" w:sz="0" w:space="0" w:color="auto"/>
            <w:right w:val="none" w:sz="0" w:space="0" w:color="auto"/>
          </w:divBdr>
        </w:div>
        <w:div w:id="1528643569">
          <w:marLeft w:val="0"/>
          <w:marRight w:val="0"/>
          <w:marTop w:val="0"/>
          <w:marBottom w:val="0"/>
          <w:divBdr>
            <w:top w:val="none" w:sz="0" w:space="0" w:color="auto"/>
            <w:left w:val="none" w:sz="0" w:space="0" w:color="auto"/>
            <w:bottom w:val="none" w:sz="0" w:space="0" w:color="auto"/>
            <w:right w:val="none" w:sz="0" w:space="0" w:color="auto"/>
          </w:divBdr>
        </w:div>
        <w:div w:id="251478078">
          <w:marLeft w:val="0"/>
          <w:marRight w:val="0"/>
          <w:marTop w:val="0"/>
          <w:marBottom w:val="0"/>
          <w:divBdr>
            <w:top w:val="none" w:sz="0" w:space="0" w:color="auto"/>
            <w:left w:val="none" w:sz="0" w:space="0" w:color="auto"/>
            <w:bottom w:val="none" w:sz="0" w:space="0" w:color="auto"/>
            <w:right w:val="none" w:sz="0" w:space="0" w:color="auto"/>
          </w:divBdr>
        </w:div>
        <w:div w:id="501316313">
          <w:marLeft w:val="0"/>
          <w:marRight w:val="0"/>
          <w:marTop w:val="0"/>
          <w:marBottom w:val="0"/>
          <w:divBdr>
            <w:top w:val="none" w:sz="0" w:space="0" w:color="auto"/>
            <w:left w:val="none" w:sz="0" w:space="0" w:color="auto"/>
            <w:bottom w:val="none" w:sz="0" w:space="0" w:color="auto"/>
            <w:right w:val="none" w:sz="0" w:space="0" w:color="auto"/>
          </w:divBdr>
        </w:div>
        <w:div w:id="278799755">
          <w:marLeft w:val="0"/>
          <w:marRight w:val="0"/>
          <w:marTop w:val="0"/>
          <w:marBottom w:val="0"/>
          <w:divBdr>
            <w:top w:val="none" w:sz="0" w:space="0" w:color="auto"/>
            <w:left w:val="none" w:sz="0" w:space="0" w:color="auto"/>
            <w:bottom w:val="none" w:sz="0" w:space="0" w:color="auto"/>
            <w:right w:val="none" w:sz="0" w:space="0" w:color="auto"/>
          </w:divBdr>
        </w:div>
        <w:div w:id="1631088158">
          <w:marLeft w:val="0"/>
          <w:marRight w:val="0"/>
          <w:marTop w:val="0"/>
          <w:marBottom w:val="0"/>
          <w:divBdr>
            <w:top w:val="none" w:sz="0" w:space="0" w:color="auto"/>
            <w:left w:val="none" w:sz="0" w:space="0" w:color="auto"/>
            <w:bottom w:val="none" w:sz="0" w:space="0" w:color="auto"/>
            <w:right w:val="none" w:sz="0" w:space="0" w:color="auto"/>
          </w:divBdr>
        </w:div>
        <w:div w:id="511842704">
          <w:marLeft w:val="0"/>
          <w:marRight w:val="0"/>
          <w:marTop w:val="0"/>
          <w:marBottom w:val="0"/>
          <w:divBdr>
            <w:top w:val="none" w:sz="0" w:space="0" w:color="auto"/>
            <w:left w:val="none" w:sz="0" w:space="0" w:color="auto"/>
            <w:bottom w:val="none" w:sz="0" w:space="0" w:color="auto"/>
            <w:right w:val="none" w:sz="0" w:space="0" w:color="auto"/>
          </w:divBdr>
        </w:div>
        <w:div w:id="1234243123">
          <w:marLeft w:val="0"/>
          <w:marRight w:val="0"/>
          <w:marTop w:val="0"/>
          <w:marBottom w:val="0"/>
          <w:divBdr>
            <w:top w:val="none" w:sz="0" w:space="0" w:color="auto"/>
            <w:left w:val="none" w:sz="0" w:space="0" w:color="auto"/>
            <w:bottom w:val="none" w:sz="0" w:space="0" w:color="auto"/>
            <w:right w:val="none" w:sz="0" w:space="0" w:color="auto"/>
          </w:divBdr>
        </w:div>
        <w:div w:id="1208107263">
          <w:marLeft w:val="0"/>
          <w:marRight w:val="0"/>
          <w:marTop w:val="0"/>
          <w:marBottom w:val="0"/>
          <w:divBdr>
            <w:top w:val="none" w:sz="0" w:space="0" w:color="auto"/>
            <w:left w:val="none" w:sz="0" w:space="0" w:color="auto"/>
            <w:bottom w:val="none" w:sz="0" w:space="0" w:color="auto"/>
            <w:right w:val="none" w:sz="0" w:space="0" w:color="auto"/>
          </w:divBdr>
        </w:div>
        <w:div w:id="59376883">
          <w:marLeft w:val="0"/>
          <w:marRight w:val="0"/>
          <w:marTop w:val="0"/>
          <w:marBottom w:val="0"/>
          <w:divBdr>
            <w:top w:val="none" w:sz="0" w:space="0" w:color="auto"/>
            <w:left w:val="none" w:sz="0" w:space="0" w:color="auto"/>
            <w:bottom w:val="none" w:sz="0" w:space="0" w:color="auto"/>
            <w:right w:val="none" w:sz="0" w:space="0" w:color="auto"/>
          </w:divBdr>
        </w:div>
        <w:div w:id="1642155305">
          <w:marLeft w:val="0"/>
          <w:marRight w:val="0"/>
          <w:marTop w:val="0"/>
          <w:marBottom w:val="0"/>
          <w:divBdr>
            <w:top w:val="none" w:sz="0" w:space="0" w:color="auto"/>
            <w:left w:val="none" w:sz="0" w:space="0" w:color="auto"/>
            <w:bottom w:val="none" w:sz="0" w:space="0" w:color="auto"/>
            <w:right w:val="none" w:sz="0" w:space="0" w:color="auto"/>
          </w:divBdr>
        </w:div>
        <w:div w:id="715084580">
          <w:marLeft w:val="0"/>
          <w:marRight w:val="0"/>
          <w:marTop w:val="0"/>
          <w:marBottom w:val="0"/>
          <w:divBdr>
            <w:top w:val="none" w:sz="0" w:space="0" w:color="auto"/>
            <w:left w:val="none" w:sz="0" w:space="0" w:color="auto"/>
            <w:bottom w:val="none" w:sz="0" w:space="0" w:color="auto"/>
            <w:right w:val="none" w:sz="0" w:space="0" w:color="auto"/>
          </w:divBdr>
        </w:div>
        <w:div w:id="442963191">
          <w:marLeft w:val="0"/>
          <w:marRight w:val="0"/>
          <w:marTop w:val="0"/>
          <w:marBottom w:val="0"/>
          <w:divBdr>
            <w:top w:val="none" w:sz="0" w:space="0" w:color="auto"/>
            <w:left w:val="none" w:sz="0" w:space="0" w:color="auto"/>
            <w:bottom w:val="none" w:sz="0" w:space="0" w:color="auto"/>
            <w:right w:val="none" w:sz="0" w:space="0" w:color="auto"/>
          </w:divBdr>
        </w:div>
        <w:div w:id="1611203847">
          <w:marLeft w:val="0"/>
          <w:marRight w:val="0"/>
          <w:marTop w:val="0"/>
          <w:marBottom w:val="0"/>
          <w:divBdr>
            <w:top w:val="none" w:sz="0" w:space="0" w:color="auto"/>
            <w:left w:val="none" w:sz="0" w:space="0" w:color="auto"/>
            <w:bottom w:val="none" w:sz="0" w:space="0" w:color="auto"/>
            <w:right w:val="none" w:sz="0" w:space="0" w:color="auto"/>
          </w:divBdr>
        </w:div>
        <w:div w:id="1811559373">
          <w:marLeft w:val="0"/>
          <w:marRight w:val="0"/>
          <w:marTop w:val="0"/>
          <w:marBottom w:val="0"/>
          <w:divBdr>
            <w:top w:val="none" w:sz="0" w:space="0" w:color="auto"/>
            <w:left w:val="none" w:sz="0" w:space="0" w:color="auto"/>
            <w:bottom w:val="none" w:sz="0" w:space="0" w:color="auto"/>
            <w:right w:val="none" w:sz="0" w:space="0" w:color="auto"/>
          </w:divBdr>
        </w:div>
        <w:div w:id="1641954432">
          <w:marLeft w:val="0"/>
          <w:marRight w:val="0"/>
          <w:marTop w:val="0"/>
          <w:marBottom w:val="0"/>
          <w:divBdr>
            <w:top w:val="none" w:sz="0" w:space="0" w:color="auto"/>
            <w:left w:val="none" w:sz="0" w:space="0" w:color="auto"/>
            <w:bottom w:val="none" w:sz="0" w:space="0" w:color="auto"/>
            <w:right w:val="none" w:sz="0" w:space="0" w:color="auto"/>
          </w:divBdr>
        </w:div>
        <w:div w:id="78991874">
          <w:marLeft w:val="0"/>
          <w:marRight w:val="0"/>
          <w:marTop w:val="0"/>
          <w:marBottom w:val="0"/>
          <w:divBdr>
            <w:top w:val="none" w:sz="0" w:space="0" w:color="auto"/>
            <w:left w:val="none" w:sz="0" w:space="0" w:color="auto"/>
            <w:bottom w:val="none" w:sz="0" w:space="0" w:color="auto"/>
            <w:right w:val="none" w:sz="0" w:space="0" w:color="auto"/>
          </w:divBdr>
        </w:div>
        <w:div w:id="1170289111">
          <w:marLeft w:val="0"/>
          <w:marRight w:val="0"/>
          <w:marTop w:val="0"/>
          <w:marBottom w:val="0"/>
          <w:divBdr>
            <w:top w:val="none" w:sz="0" w:space="0" w:color="auto"/>
            <w:left w:val="none" w:sz="0" w:space="0" w:color="auto"/>
            <w:bottom w:val="none" w:sz="0" w:space="0" w:color="auto"/>
            <w:right w:val="none" w:sz="0" w:space="0" w:color="auto"/>
          </w:divBdr>
        </w:div>
        <w:div w:id="196897378">
          <w:marLeft w:val="0"/>
          <w:marRight w:val="0"/>
          <w:marTop w:val="0"/>
          <w:marBottom w:val="0"/>
          <w:divBdr>
            <w:top w:val="none" w:sz="0" w:space="0" w:color="auto"/>
            <w:left w:val="none" w:sz="0" w:space="0" w:color="auto"/>
            <w:bottom w:val="none" w:sz="0" w:space="0" w:color="auto"/>
            <w:right w:val="none" w:sz="0" w:space="0" w:color="auto"/>
          </w:divBdr>
        </w:div>
        <w:div w:id="1282809124">
          <w:marLeft w:val="0"/>
          <w:marRight w:val="0"/>
          <w:marTop w:val="0"/>
          <w:marBottom w:val="0"/>
          <w:divBdr>
            <w:top w:val="none" w:sz="0" w:space="0" w:color="auto"/>
            <w:left w:val="none" w:sz="0" w:space="0" w:color="auto"/>
            <w:bottom w:val="none" w:sz="0" w:space="0" w:color="auto"/>
            <w:right w:val="none" w:sz="0" w:space="0" w:color="auto"/>
          </w:divBdr>
        </w:div>
        <w:div w:id="122382847">
          <w:marLeft w:val="0"/>
          <w:marRight w:val="0"/>
          <w:marTop w:val="0"/>
          <w:marBottom w:val="0"/>
          <w:divBdr>
            <w:top w:val="none" w:sz="0" w:space="0" w:color="auto"/>
            <w:left w:val="none" w:sz="0" w:space="0" w:color="auto"/>
            <w:bottom w:val="none" w:sz="0" w:space="0" w:color="auto"/>
            <w:right w:val="none" w:sz="0" w:space="0" w:color="auto"/>
          </w:divBdr>
        </w:div>
        <w:div w:id="184365124">
          <w:marLeft w:val="0"/>
          <w:marRight w:val="0"/>
          <w:marTop w:val="0"/>
          <w:marBottom w:val="0"/>
          <w:divBdr>
            <w:top w:val="none" w:sz="0" w:space="0" w:color="auto"/>
            <w:left w:val="none" w:sz="0" w:space="0" w:color="auto"/>
            <w:bottom w:val="none" w:sz="0" w:space="0" w:color="auto"/>
            <w:right w:val="none" w:sz="0" w:space="0" w:color="auto"/>
          </w:divBdr>
        </w:div>
        <w:div w:id="968124049">
          <w:marLeft w:val="0"/>
          <w:marRight w:val="0"/>
          <w:marTop w:val="0"/>
          <w:marBottom w:val="0"/>
          <w:divBdr>
            <w:top w:val="none" w:sz="0" w:space="0" w:color="auto"/>
            <w:left w:val="none" w:sz="0" w:space="0" w:color="auto"/>
            <w:bottom w:val="none" w:sz="0" w:space="0" w:color="auto"/>
            <w:right w:val="none" w:sz="0" w:space="0" w:color="auto"/>
          </w:divBdr>
        </w:div>
        <w:div w:id="1640987661">
          <w:marLeft w:val="0"/>
          <w:marRight w:val="0"/>
          <w:marTop w:val="0"/>
          <w:marBottom w:val="0"/>
          <w:divBdr>
            <w:top w:val="none" w:sz="0" w:space="0" w:color="auto"/>
            <w:left w:val="none" w:sz="0" w:space="0" w:color="auto"/>
            <w:bottom w:val="none" w:sz="0" w:space="0" w:color="auto"/>
            <w:right w:val="none" w:sz="0" w:space="0" w:color="auto"/>
          </w:divBdr>
        </w:div>
        <w:div w:id="1037781755">
          <w:marLeft w:val="0"/>
          <w:marRight w:val="0"/>
          <w:marTop w:val="0"/>
          <w:marBottom w:val="0"/>
          <w:divBdr>
            <w:top w:val="none" w:sz="0" w:space="0" w:color="auto"/>
            <w:left w:val="none" w:sz="0" w:space="0" w:color="auto"/>
            <w:bottom w:val="none" w:sz="0" w:space="0" w:color="auto"/>
            <w:right w:val="none" w:sz="0" w:space="0" w:color="auto"/>
          </w:divBdr>
        </w:div>
        <w:div w:id="564487521">
          <w:marLeft w:val="0"/>
          <w:marRight w:val="0"/>
          <w:marTop w:val="0"/>
          <w:marBottom w:val="0"/>
          <w:divBdr>
            <w:top w:val="none" w:sz="0" w:space="0" w:color="auto"/>
            <w:left w:val="none" w:sz="0" w:space="0" w:color="auto"/>
            <w:bottom w:val="none" w:sz="0" w:space="0" w:color="auto"/>
            <w:right w:val="none" w:sz="0" w:space="0" w:color="auto"/>
          </w:divBdr>
        </w:div>
        <w:div w:id="1850756183">
          <w:marLeft w:val="0"/>
          <w:marRight w:val="0"/>
          <w:marTop w:val="0"/>
          <w:marBottom w:val="0"/>
          <w:divBdr>
            <w:top w:val="none" w:sz="0" w:space="0" w:color="auto"/>
            <w:left w:val="none" w:sz="0" w:space="0" w:color="auto"/>
            <w:bottom w:val="none" w:sz="0" w:space="0" w:color="auto"/>
            <w:right w:val="none" w:sz="0" w:space="0" w:color="auto"/>
          </w:divBdr>
        </w:div>
        <w:div w:id="1060439369">
          <w:marLeft w:val="0"/>
          <w:marRight w:val="0"/>
          <w:marTop w:val="0"/>
          <w:marBottom w:val="0"/>
          <w:divBdr>
            <w:top w:val="none" w:sz="0" w:space="0" w:color="auto"/>
            <w:left w:val="none" w:sz="0" w:space="0" w:color="auto"/>
            <w:bottom w:val="none" w:sz="0" w:space="0" w:color="auto"/>
            <w:right w:val="none" w:sz="0" w:space="0" w:color="auto"/>
          </w:divBdr>
        </w:div>
        <w:div w:id="1210805618">
          <w:marLeft w:val="0"/>
          <w:marRight w:val="0"/>
          <w:marTop w:val="0"/>
          <w:marBottom w:val="0"/>
          <w:divBdr>
            <w:top w:val="none" w:sz="0" w:space="0" w:color="auto"/>
            <w:left w:val="none" w:sz="0" w:space="0" w:color="auto"/>
            <w:bottom w:val="none" w:sz="0" w:space="0" w:color="auto"/>
            <w:right w:val="none" w:sz="0" w:space="0" w:color="auto"/>
          </w:divBdr>
        </w:div>
        <w:div w:id="1349680184">
          <w:marLeft w:val="0"/>
          <w:marRight w:val="0"/>
          <w:marTop w:val="0"/>
          <w:marBottom w:val="0"/>
          <w:divBdr>
            <w:top w:val="none" w:sz="0" w:space="0" w:color="auto"/>
            <w:left w:val="none" w:sz="0" w:space="0" w:color="auto"/>
            <w:bottom w:val="none" w:sz="0" w:space="0" w:color="auto"/>
            <w:right w:val="none" w:sz="0" w:space="0" w:color="auto"/>
          </w:divBdr>
        </w:div>
        <w:div w:id="558708775">
          <w:marLeft w:val="0"/>
          <w:marRight w:val="0"/>
          <w:marTop w:val="0"/>
          <w:marBottom w:val="0"/>
          <w:divBdr>
            <w:top w:val="none" w:sz="0" w:space="0" w:color="auto"/>
            <w:left w:val="none" w:sz="0" w:space="0" w:color="auto"/>
            <w:bottom w:val="none" w:sz="0" w:space="0" w:color="auto"/>
            <w:right w:val="none" w:sz="0" w:space="0" w:color="auto"/>
          </w:divBdr>
        </w:div>
        <w:div w:id="1493913272">
          <w:marLeft w:val="0"/>
          <w:marRight w:val="0"/>
          <w:marTop w:val="0"/>
          <w:marBottom w:val="0"/>
          <w:divBdr>
            <w:top w:val="none" w:sz="0" w:space="0" w:color="auto"/>
            <w:left w:val="none" w:sz="0" w:space="0" w:color="auto"/>
            <w:bottom w:val="none" w:sz="0" w:space="0" w:color="auto"/>
            <w:right w:val="none" w:sz="0" w:space="0" w:color="auto"/>
          </w:divBdr>
        </w:div>
        <w:div w:id="1981572221">
          <w:marLeft w:val="0"/>
          <w:marRight w:val="0"/>
          <w:marTop w:val="0"/>
          <w:marBottom w:val="0"/>
          <w:divBdr>
            <w:top w:val="none" w:sz="0" w:space="0" w:color="auto"/>
            <w:left w:val="none" w:sz="0" w:space="0" w:color="auto"/>
            <w:bottom w:val="none" w:sz="0" w:space="0" w:color="auto"/>
            <w:right w:val="none" w:sz="0" w:space="0" w:color="auto"/>
          </w:divBdr>
        </w:div>
        <w:div w:id="1162085796">
          <w:marLeft w:val="0"/>
          <w:marRight w:val="0"/>
          <w:marTop w:val="0"/>
          <w:marBottom w:val="0"/>
          <w:divBdr>
            <w:top w:val="none" w:sz="0" w:space="0" w:color="auto"/>
            <w:left w:val="none" w:sz="0" w:space="0" w:color="auto"/>
            <w:bottom w:val="none" w:sz="0" w:space="0" w:color="auto"/>
            <w:right w:val="none" w:sz="0" w:space="0" w:color="auto"/>
          </w:divBdr>
        </w:div>
        <w:div w:id="1654404206">
          <w:marLeft w:val="0"/>
          <w:marRight w:val="0"/>
          <w:marTop w:val="0"/>
          <w:marBottom w:val="0"/>
          <w:divBdr>
            <w:top w:val="none" w:sz="0" w:space="0" w:color="auto"/>
            <w:left w:val="none" w:sz="0" w:space="0" w:color="auto"/>
            <w:bottom w:val="none" w:sz="0" w:space="0" w:color="auto"/>
            <w:right w:val="none" w:sz="0" w:space="0" w:color="auto"/>
          </w:divBdr>
        </w:div>
        <w:div w:id="1838812348">
          <w:marLeft w:val="0"/>
          <w:marRight w:val="0"/>
          <w:marTop w:val="0"/>
          <w:marBottom w:val="0"/>
          <w:divBdr>
            <w:top w:val="none" w:sz="0" w:space="0" w:color="auto"/>
            <w:left w:val="none" w:sz="0" w:space="0" w:color="auto"/>
            <w:bottom w:val="none" w:sz="0" w:space="0" w:color="auto"/>
            <w:right w:val="none" w:sz="0" w:space="0" w:color="auto"/>
          </w:divBdr>
        </w:div>
        <w:div w:id="343477553">
          <w:marLeft w:val="0"/>
          <w:marRight w:val="0"/>
          <w:marTop w:val="0"/>
          <w:marBottom w:val="0"/>
          <w:divBdr>
            <w:top w:val="none" w:sz="0" w:space="0" w:color="auto"/>
            <w:left w:val="none" w:sz="0" w:space="0" w:color="auto"/>
            <w:bottom w:val="none" w:sz="0" w:space="0" w:color="auto"/>
            <w:right w:val="none" w:sz="0" w:space="0" w:color="auto"/>
          </w:divBdr>
        </w:div>
        <w:div w:id="191847350">
          <w:marLeft w:val="0"/>
          <w:marRight w:val="0"/>
          <w:marTop w:val="0"/>
          <w:marBottom w:val="0"/>
          <w:divBdr>
            <w:top w:val="none" w:sz="0" w:space="0" w:color="auto"/>
            <w:left w:val="none" w:sz="0" w:space="0" w:color="auto"/>
            <w:bottom w:val="none" w:sz="0" w:space="0" w:color="auto"/>
            <w:right w:val="none" w:sz="0" w:space="0" w:color="auto"/>
          </w:divBdr>
        </w:div>
        <w:div w:id="48503592">
          <w:marLeft w:val="0"/>
          <w:marRight w:val="0"/>
          <w:marTop w:val="0"/>
          <w:marBottom w:val="0"/>
          <w:divBdr>
            <w:top w:val="none" w:sz="0" w:space="0" w:color="auto"/>
            <w:left w:val="none" w:sz="0" w:space="0" w:color="auto"/>
            <w:bottom w:val="none" w:sz="0" w:space="0" w:color="auto"/>
            <w:right w:val="none" w:sz="0" w:space="0" w:color="auto"/>
          </w:divBdr>
        </w:div>
        <w:div w:id="1555118430">
          <w:marLeft w:val="0"/>
          <w:marRight w:val="0"/>
          <w:marTop w:val="0"/>
          <w:marBottom w:val="0"/>
          <w:divBdr>
            <w:top w:val="none" w:sz="0" w:space="0" w:color="auto"/>
            <w:left w:val="none" w:sz="0" w:space="0" w:color="auto"/>
            <w:bottom w:val="none" w:sz="0" w:space="0" w:color="auto"/>
            <w:right w:val="none" w:sz="0" w:space="0" w:color="auto"/>
          </w:divBdr>
        </w:div>
        <w:div w:id="1973364137">
          <w:marLeft w:val="0"/>
          <w:marRight w:val="0"/>
          <w:marTop w:val="0"/>
          <w:marBottom w:val="0"/>
          <w:divBdr>
            <w:top w:val="none" w:sz="0" w:space="0" w:color="auto"/>
            <w:left w:val="none" w:sz="0" w:space="0" w:color="auto"/>
            <w:bottom w:val="none" w:sz="0" w:space="0" w:color="auto"/>
            <w:right w:val="none" w:sz="0" w:space="0" w:color="auto"/>
          </w:divBdr>
        </w:div>
        <w:div w:id="1334648464">
          <w:marLeft w:val="0"/>
          <w:marRight w:val="0"/>
          <w:marTop w:val="0"/>
          <w:marBottom w:val="0"/>
          <w:divBdr>
            <w:top w:val="none" w:sz="0" w:space="0" w:color="auto"/>
            <w:left w:val="none" w:sz="0" w:space="0" w:color="auto"/>
            <w:bottom w:val="none" w:sz="0" w:space="0" w:color="auto"/>
            <w:right w:val="none" w:sz="0" w:space="0" w:color="auto"/>
          </w:divBdr>
        </w:div>
        <w:div w:id="236288466">
          <w:marLeft w:val="0"/>
          <w:marRight w:val="0"/>
          <w:marTop w:val="0"/>
          <w:marBottom w:val="0"/>
          <w:divBdr>
            <w:top w:val="none" w:sz="0" w:space="0" w:color="auto"/>
            <w:left w:val="none" w:sz="0" w:space="0" w:color="auto"/>
            <w:bottom w:val="none" w:sz="0" w:space="0" w:color="auto"/>
            <w:right w:val="none" w:sz="0" w:space="0" w:color="auto"/>
          </w:divBdr>
        </w:div>
        <w:div w:id="324671785">
          <w:marLeft w:val="0"/>
          <w:marRight w:val="0"/>
          <w:marTop w:val="0"/>
          <w:marBottom w:val="0"/>
          <w:divBdr>
            <w:top w:val="none" w:sz="0" w:space="0" w:color="auto"/>
            <w:left w:val="none" w:sz="0" w:space="0" w:color="auto"/>
            <w:bottom w:val="none" w:sz="0" w:space="0" w:color="auto"/>
            <w:right w:val="none" w:sz="0" w:space="0" w:color="auto"/>
          </w:divBdr>
        </w:div>
        <w:div w:id="1163818819">
          <w:marLeft w:val="0"/>
          <w:marRight w:val="0"/>
          <w:marTop w:val="0"/>
          <w:marBottom w:val="0"/>
          <w:divBdr>
            <w:top w:val="none" w:sz="0" w:space="0" w:color="auto"/>
            <w:left w:val="none" w:sz="0" w:space="0" w:color="auto"/>
            <w:bottom w:val="none" w:sz="0" w:space="0" w:color="auto"/>
            <w:right w:val="none" w:sz="0" w:space="0" w:color="auto"/>
          </w:divBdr>
        </w:div>
        <w:div w:id="1855144165">
          <w:marLeft w:val="0"/>
          <w:marRight w:val="0"/>
          <w:marTop w:val="0"/>
          <w:marBottom w:val="0"/>
          <w:divBdr>
            <w:top w:val="none" w:sz="0" w:space="0" w:color="auto"/>
            <w:left w:val="none" w:sz="0" w:space="0" w:color="auto"/>
            <w:bottom w:val="none" w:sz="0" w:space="0" w:color="auto"/>
            <w:right w:val="none" w:sz="0" w:space="0" w:color="auto"/>
          </w:divBdr>
        </w:div>
        <w:div w:id="954210844">
          <w:marLeft w:val="0"/>
          <w:marRight w:val="0"/>
          <w:marTop w:val="0"/>
          <w:marBottom w:val="0"/>
          <w:divBdr>
            <w:top w:val="none" w:sz="0" w:space="0" w:color="auto"/>
            <w:left w:val="none" w:sz="0" w:space="0" w:color="auto"/>
            <w:bottom w:val="none" w:sz="0" w:space="0" w:color="auto"/>
            <w:right w:val="none" w:sz="0" w:space="0" w:color="auto"/>
          </w:divBdr>
        </w:div>
        <w:div w:id="1072511489">
          <w:marLeft w:val="0"/>
          <w:marRight w:val="0"/>
          <w:marTop w:val="0"/>
          <w:marBottom w:val="0"/>
          <w:divBdr>
            <w:top w:val="none" w:sz="0" w:space="0" w:color="auto"/>
            <w:left w:val="none" w:sz="0" w:space="0" w:color="auto"/>
            <w:bottom w:val="none" w:sz="0" w:space="0" w:color="auto"/>
            <w:right w:val="none" w:sz="0" w:space="0" w:color="auto"/>
          </w:divBdr>
        </w:div>
        <w:div w:id="1670137507">
          <w:marLeft w:val="0"/>
          <w:marRight w:val="0"/>
          <w:marTop w:val="0"/>
          <w:marBottom w:val="0"/>
          <w:divBdr>
            <w:top w:val="none" w:sz="0" w:space="0" w:color="auto"/>
            <w:left w:val="none" w:sz="0" w:space="0" w:color="auto"/>
            <w:bottom w:val="none" w:sz="0" w:space="0" w:color="auto"/>
            <w:right w:val="none" w:sz="0" w:space="0" w:color="auto"/>
          </w:divBdr>
        </w:div>
        <w:div w:id="97335516">
          <w:marLeft w:val="0"/>
          <w:marRight w:val="0"/>
          <w:marTop w:val="0"/>
          <w:marBottom w:val="0"/>
          <w:divBdr>
            <w:top w:val="none" w:sz="0" w:space="0" w:color="auto"/>
            <w:left w:val="none" w:sz="0" w:space="0" w:color="auto"/>
            <w:bottom w:val="none" w:sz="0" w:space="0" w:color="auto"/>
            <w:right w:val="none" w:sz="0" w:space="0" w:color="auto"/>
          </w:divBdr>
        </w:div>
        <w:div w:id="1739669576">
          <w:marLeft w:val="0"/>
          <w:marRight w:val="0"/>
          <w:marTop w:val="0"/>
          <w:marBottom w:val="0"/>
          <w:divBdr>
            <w:top w:val="none" w:sz="0" w:space="0" w:color="auto"/>
            <w:left w:val="none" w:sz="0" w:space="0" w:color="auto"/>
            <w:bottom w:val="none" w:sz="0" w:space="0" w:color="auto"/>
            <w:right w:val="none" w:sz="0" w:space="0" w:color="auto"/>
          </w:divBdr>
        </w:div>
        <w:div w:id="857541893">
          <w:marLeft w:val="0"/>
          <w:marRight w:val="0"/>
          <w:marTop w:val="0"/>
          <w:marBottom w:val="0"/>
          <w:divBdr>
            <w:top w:val="none" w:sz="0" w:space="0" w:color="auto"/>
            <w:left w:val="none" w:sz="0" w:space="0" w:color="auto"/>
            <w:bottom w:val="none" w:sz="0" w:space="0" w:color="auto"/>
            <w:right w:val="none" w:sz="0" w:space="0" w:color="auto"/>
          </w:divBdr>
        </w:div>
        <w:div w:id="1991788646">
          <w:marLeft w:val="0"/>
          <w:marRight w:val="0"/>
          <w:marTop w:val="0"/>
          <w:marBottom w:val="0"/>
          <w:divBdr>
            <w:top w:val="none" w:sz="0" w:space="0" w:color="auto"/>
            <w:left w:val="none" w:sz="0" w:space="0" w:color="auto"/>
            <w:bottom w:val="none" w:sz="0" w:space="0" w:color="auto"/>
            <w:right w:val="none" w:sz="0" w:space="0" w:color="auto"/>
          </w:divBdr>
        </w:div>
        <w:div w:id="214514953">
          <w:marLeft w:val="0"/>
          <w:marRight w:val="0"/>
          <w:marTop w:val="0"/>
          <w:marBottom w:val="0"/>
          <w:divBdr>
            <w:top w:val="none" w:sz="0" w:space="0" w:color="auto"/>
            <w:left w:val="none" w:sz="0" w:space="0" w:color="auto"/>
            <w:bottom w:val="none" w:sz="0" w:space="0" w:color="auto"/>
            <w:right w:val="none" w:sz="0" w:space="0" w:color="auto"/>
          </w:divBdr>
        </w:div>
        <w:div w:id="515464112">
          <w:marLeft w:val="0"/>
          <w:marRight w:val="0"/>
          <w:marTop w:val="0"/>
          <w:marBottom w:val="0"/>
          <w:divBdr>
            <w:top w:val="none" w:sz="0" w:space="0" w:color="auto"/>
            <w:left w:val="none" w:sz="0" w:space="0" w:color="auto"/>
            <w:bottom w:val="none" w:sz="0" w:space="0" w:color="auto"/>
            <w:right w:val="none" w:sz="0" w:space="0" w:color="auto"/>
          </w:divBdr>
        </w:div>
        <w:div w:id="2138990695">
          <w:marLeft w:val="0"/>
          <w:marRight w:val="0"/>
          <w:marTop w:val="0"/>
          <w:marBottom w:val="0"/>
          <w:divBdr>
            <w:top w:val="none" w:sz="0" w:space="0" w:color="auto"/>
            <w:left w:val="none" w:sz="0" w:space="0" w:color="auto"/>
            <w:bottom w:val="none" w:sz="0" w:space="0" w:color="auto"/>
            <w:right w:val="none" w:sz="0" w:space="0" w:color="auto"/>
          </w:divBdr>
        </w:div>
        <w:div w:id="1445924215">
          <w:marLeft w:val="0"/>
          <w:marRight w:val="0"/>
          <w:marTop w:val="0"/>
          <w:marBottom w:val="0"/>
          <w:divBdr>
            <w:top w:val="none" w:sz="0" w:space="0" w:color="auto"/>
            <w:left w:val="none" w:sz="0" w:space="0" w:color="auto"/>
            <w:bottom w:val="none" w:sz="0" w:space="0" w:color="auto"/>
            <w:right w:val="none" w:sz="0" w:space="0" w:color="auto"/>
          </w:divBdr>
        </w:div>
        <w:div w:id="744955643">
          <w:marLeft w:val="0"/>
          <w:marRight w:val="0"/>
          <w:marTop w:val="0"/>
          <w:marBottom w:val="0"/>
          <w:divBdr>
            <w:top w:val="none" w:sz="0" w:space="0" w:color="auto"/>
            <w:left w:val="none" w:sz="0" w:space="0" w:color="auto"/>
            <w:bottom w:val="none" w:sz="0" w:space="0" w:color="auto"/>
            <w:right w:val="none" w:sz="0" w:space="0" w:color="auto"/>
          </w:divBdr>
        </w:div>
        <w:div w:id="468547233">
          <w:marLeft w:val="0"/>
          <w:marRight w:val="0"/>
          <w:marTop w:val="0"/>
          <w:marBottom w:val="0"/>
          <w:divBdr>
            <w:top w:val="none" w:sz="0" w:space="0" w:color="auto"/>
            <w:left w:val="none" w:sz="0" w:space="0" w:color="auto"/>
            <w:bottom w:val="none" w:sz="0" w:space="0" w:color="auto"/>
            <w:right w:val="none" w:sz="0" w:space="0" w:color="auto"/>
          </w:divBdr>
        </w:div>
        <w:div w:id="778909303">
          <w:marLeft w:val="0"/>
          <w:marRight w:val="0"/>
          <w:marTop w:val="0"/>
          <w:marBottom w:val="0"/>
          <w:divBdr>
            <w:top w:val="none" w:sz="0" w:space="0" w:color="auto"/>
            <w:left w:val="none" w:sz="0" w:space="0" w:color="auto"/>
            <w:bottom w:val="none" w:sz="0" w:space="0" w:color="auto"/>
            <w:right w:val="none" w:sz="0" w:space="0" w:color="auto"/>
          </w:divBdr>
        </w:div>
        <w:div w:id="242568870">
          <w:marLeft w:val="0"/>
          <w:marRight w:val="0"/>
          <w:marTop w:val="0"/>
          <w:marBottom w:val="0"/>
          <w:divBdr>
            <w:top w:val="none" w:sz="0" w:space="0" w:color="auto"/>
            <w:left w:val="none" w:sz="0" w:space="0" w:color="auto"/>
            <w:bottom w:val="none" w:sz="0" w:space="0" w:color="auto"/>
            <w:right w:val="none" w:sz="0" w:space="0" w:color="auto"/>
          </w:divBdr>
        </w:div>
        <w:div w:id="1441490081">
          <w:marLeft w:val="0"/>
          <w:marRight w:val="0"/>
          <w:marTop w:val="0"/>
          <w:marBottom w:val="0"/>
          <w:divBdr>
            <w:top w:val="none" w:sz="0" w:space="0" w:color="auto"/>
            <w:left w:val="none" w:sz="0" w:space="0" w:color="auto"/>
            <w:bottom w:val="none" w:sz="0" w:space="0" w:color="auto"/>
            <w:right w:val="none" w:sz="0" w:space="0" w:color="auto"/>
          </w:divBdr>
        </w:div>
        <w:div w:id="461118061">
          <w:marLeft w:val="0"/>
          <w:marRight w:val="0"/>
          <w:marTop w:val="0"/>
          <w:marBottom w:val="0"/>
          <w:divBdr>
            <w:top w:val="none" w:sz="0" w:space="0" w:color="auto"/>
            <w:left w:val="none" w:sz="0" w:space="0" w:color="auto"/>
            <w:bottom w:val="none" w:sz="0" w:space="0" w:color="auto"/>
            <w:right w:val="none" w:sz="0" w:space="0" w:color="auto"/>
          </w:divBdr>
        </w:div>
        <w:div w:id="1600066066">
          <w:marLeft w:val="0"/>
          <w:marRight w:val="0"/>
          <w:marTop w:val="0"/>
          <w:marBottom w:val="0"/>
          <w:divBdr>
            <w:top w:val="none" w:sz="0" w:space="0" w:color="auto"/>
            <w:left w:val="none" w:sz="0" w:space="0" w:color="auto"/>
            <w:bottom w:val="none" w:sz="0" w:space="0" w:color="auto"/>
            <w:right w:val="none" w:sz="0" w:space="0" w:color="auto"/>
          </w:divBdr>
        </w:div>
        <w:div w:id="1212426700">
          <w:marLeft w:val="0"/>
          <w:marRight w:val="0"/>
          <w:marTop w:val="0"/>
          <w:marBottom w:val="0"/>
          <w:divBdr>
            <w:top w:val="none" w:sz="0" w:space="0" w:color="auto"/>
            <w:left w:val="none" w:sz="0" w:space="0" w:color="auto"/>
            <w:bottom w:val="none" w:sz="0" w:space="0" w:color="auto"/>
            <w:right w:val="none" w:sz="0" w:space="0" w:color="auto"/>
          </w:divBdr>
        </w:div>
        <w:div w:id="2057005961">
          <w:marLeft w:val="0"/>
          <w:marRight w:val="0"/>
          <w:marTop w:val="0"/>
          <w:marBottom w:val="0"/>
          <w:divBdr>
            <w:top w:val="none" w:sz="0" w:space="0" w:color="auto"/>
            <w:left w:val="none" w:sz="0" w:space="0" w:color="auto"/>
            <w:bottom w:val="none" w:sz="0" w:space="0" w:color="auto"/>
            <w:right w:val="none" w:sz="0" w:space="0" w:color="auto"/>
          </w:divBdr>
        </w:div>
        <w:div w:id="141431537">
          <w:marLeft w:val="0"/>
          <w:marRight w:val="0"/>
          <w:marTop w:val="0"/>
          <w:marBottom w:val="0"/>
          <w:divBdr>
            <w:top w:val="none" w:sz="0" w:space="0" w:color="auto"/>
            <w:left w:val="none" w:sz="0" w:space="0" w:color="auto"/>
            <w:bottom w:val="none" w:sz="0" w:space="0" w:color="auto"/>
            <w:right w:val="none" w:sz="0" w:space="0" w:color="auto"/>
          </w:divBdr>
        </w:div>
        <w:div w:id="1009524880">
          <w:marLeft w:val="0"/>
          <w:marRight w:val="0"/>
          <w:marTop w:val="0"/>
          <w:marBottom w:val="0"/>
          <w:divBdr>
            <w:top w:val="none" w:sz="0" w:space="0" w:color="auto"/>
            <w:left w:val="none" w:sz="0" w:space="0" w:color="auto"/>
            <w:bottom w:val="none" w:sz="0" w:space="0" w:color="auto"/>
            <w:right w:val="none" w:sz="0" w:space="0" w:color="auto"/>
          </w:divBdr>
        </w:div>
        <w:div w:id="1149857554">
          <w:marLeft w:val="0"/>
          <w:marRight w:val="0"/>
          <w:marTop w:val="0"/>
          <w:marBottom w:val="0"/>
          <w:divBdr>
            <w:top w:val="none" w:sz="0" w:space="0" w:color="auto"/>
            <w:left w:val="none" w:sz="0" w:space="0" w:color="auto"/>
            <w:bottom w:val="none" w:sz="0" w:space="0" w:color="auto"/>
            <w:right w:val="none" w:sz="0" w:space="0" w:color="auto"/>
          </w:divBdr>
        </w:div>
        <w:div w:id="775751976">
          <w:marLeft w:val="0"/>
          <w:marRight w:val="0"/>
          <w:marTop w:val="0"/>
          <w:marBottom w:val="0"/>
          <w:divBdr>
            <w:top w:val="none" w:sz="0" w:space="0" w:color="auto"/>
            <w:left w:val="none" w:sz="0" w:space="0" w:color="auto"/>
            <w:bottom w:val="none" w:sz="0" w:space="0" w:color="auto"/>
            <w:right w:val="none" w:sz="0" w:space="0" w:color="auto"/>
          </w:divBdr>
        </w:div>
        <w:div w:id="1080255096">
          <w:marLeft w:val="0"/>
          <w:marRight w:val="0"/>
          <w:marTop w:val="0"/>
          <w:marBottom w:val="0"/>
          <w:divBdr>
            <w:top w:val="none" w:sz="0" w:space="0" w:color="auto"/>
            <w:left w:val="none" w:sz="0" w:space="0" w:color="auto"/>
            <w:bottom w:val="none" w:sz="0" w:space="0" w:color="auto"/>
            <w:right w:val="none" w:sz="0" w:space="0" w:color="auto"/>
          </w:divBdr>
        </w:div>
        <w:div w:id="949092459">
          <w:marLeft w:val="0"/>
          <w:marRight w:val="0"/>
          <w:marTop w:val="0"/>
          <w:marBottom w:val="0"/>
          <w:divBdr>
            <w:top w:val="none" w:sz="0" w:space="0" w:color="auto"/>
            <w:left w:val="none" w:sz="0" w:space="0" w:color="auto"/>
            <w:bottom w:val="none" w:sz="0" w:space="0" w:color="auto"/>
            <w:right w:val="none" w:sz="0" w:space="0" w:color="auto"/>
          </w:divBdr>
        </w:div>
        <w:div w:id="87234136">
          <w:marLeft w:val="0"/>
          <w:marRight w:val="0"/>
          <w:marTop w:val="0"/>
          <w:marBottom w:val="0"/>
          <w:divBdr>
            <w:top w:val="none" w:sz="0" w:space="0" w:color="auto"/>
            <w:left w:val="none" w:sz="0" w:space="0" w:color="auto"/>
            <w:bottom w:val="none" w:sz="0" w:space="0" w:color="auto"/>
            <w:right w:val="none" w:sz="0" w:space="0" w:color="auto"/>
          </w:divBdr>
        </w:div>
        <w:div w:id="1020162444">
          <w:marLeft w:val="0"/>
          <w:marRight w:val="0"/>
          <w:marTop w:val="0"/>
          <w:marBottom w:val="0"/>
          <w:divBdr>
            <w:top w:val="none" w:sz="0" w:space="0" w:color="auto"/>
            <w:left w:val="none" w:sz="0" w:space="0" w:color="auto"/>
            <w:bottom w:val="none" w:sz="0" w:space="0" w:color="auto"/>
            <w:right w:val="none" w:sz="0" w:space="0" w:color="auto"/>
          </w:divBdr>
        </w:div>
        <w:div w:id="761609538">
          <w:marLeft w:val="0"/>
          <w:marRight w:val="0"/>
          <w:marTop w:val="0"/>
          <w:marBottom w:val="0"/>
          <w:divBdr>
            <w:top w:val="none" w:sz="0" w:space="0" w:color="auto"/>
            <w:left w:val="none" w:sz="0" w:space="0" w:color="auto"/>
            <w:bottom w:val="none" w:sz="0" w:space="0" w:color="auto"/>
            <w:right w:val="none" w:sz="0" w:space="0" w:color="auto"/>
          </w:divBdr>
        </w:div>
        <w:div w:id="950550222">
          <w:marLeft w:val="0"/>
          <w:marRight w:val="0"/>
          <w:marTop w:val="0"/>
          <w:marBottom w:val="0"/>
          <w:divBdr>
            <w:top w:val="none" w:sz="0" w:space="0" w:color="auto"/>
            <w:left w:val="none" w:sz="0" w:space="0" w:color="auto"/>
            <w:bottom w:val="none" w:sz="0" w:space="0" w:color="auto"/>
            <w:right w:val="none" w:sz="0" w:space="0" w:color="auto"/>
          </w:divBdr>
        </w:div>
        <w:div w:id="1851796340">
          <w:marLeft w:val="0"/>
          <w:marRight w:val="0"/>
          <w:marTop w:val="0"/>
          <w:marBottom w:val="0"/>
          <w:divBdr>
            <w:top w:val="none" w:sz="0" w:space="0" w:color="auto"/>
            <w:left w:val="none" w:sz="0" w:space="0" w:color="auto"/>
            <w:bottom w:val="none" w:sz="0" w:space="0" w:color="auto"/>
            <w:right w:val="none" w:sz="0" w:space="0" w:color="auto"/>
          </w:divBdr>
        </w:div>
        <w:div w:id="71854373">
          <w:marLeft w:val="0"/>
          <w:marRight w:val="0"/>
          <w:marTop w:val="0"/>
          <w:marBottom w:val="0"/>
          <w:divBdr>
            <w:top w:val="none" w:sz="0" w:space="0" w:color="auto"/>
            <w:left w:val="none" w:sz="0" w:space="0" w:color="auto"/>
            <w:bottom w:val="none" w:sz="0" w:space="0" w:color="auto"/>
            <w:right w:val="none" w:sz="0" w:space="0" w:color="auto"/>
          </w:divBdr>
        </w:div>
        <w:div w:id="1242763043">
          <w:marLeft w:val="0"/>
          <w:marRight w:val="0"/>
          <w:marTop w:val="0"/>
          <w:marBottom w:val="0"/>
          <w:divBdr>
            <w:top w:val="none" w:sz="0" w:space="0" w:color="auto"/>
            <w:left w:val="none" w:sz="0" w:space="0" w:color="auto"/>
            <w:bottom w:val="none" w:sz="0" w:space="0" w:color="auto"/>
            <w:right w:val="none" w:sz="0" w:space="0" w:color="auto"/>
          </w:divBdr>
        </w:div>
        <w:div w:id="1015306777">
          <w:marLeft w:val="0"/>
          <w:marRight w:val="0"/>
          <w:marTop w:val="0"/>
          <w:marBottom w:val="0"/>
          <w:divBdr>
            <w:top w:val="none" w:sz="0" w:space="0" w:color="auto"/>
            <w:left w:val="none" w:sz="0" w:space="0" w:color="auto"/>
            <w:bottom w:val="none" w:sz="0" w:space="0" w:color="auto"/>
            <w:right w:val="none" w:sz="0" w:space="0" w:color="auto"/>
          </w:divBdr>
        </w:div>
        <w:div w:id="566843145">
          <w:marLeft w:val="0"/>
          <w:marRight w:val="0"/>
          <w:marTop w:val="0"/>
          <w:marBottom w:val="0"/>
          <w:divBdr>
            <w:top w:val="none" w:sz="0" w:space="0" w:color="auto"/>
            <w:left w:val="none" w:sz="0" w:space="0" w:color="auto"/>
            <w:bottom w:val="none" w:sz="0" w:space="0" w:color="auto"/>
            <w:right w:val="none" w:sz="0" w:space="0" w:color="auto"/>
          </w:divBdr>
        </w:div>
        <w:div w:id="567618832">
          <w:marLeft w:val="0"/>
          <w:marRight w:val="0"/>
          <w:marTop w:val="0"/>
          <w:marBottom w:val="0"/>
          <w:divBdr>
            <w:top w:val="none" w:sz="0" w:space="0" w:color="auto"/>
            <w:left w:val="none" w:sz="0" w:space="0" w:color="auto"/>
            <w:bottom w:val="none" w:sz="0" w:space="0" w:color="auto"/>
            <w:right w:val="none" w:sz="0" w:space="0" w:color="auto"/>
          </w:divBdr>
        </w:div>
        <w:div w:id="1184587280">
          <w:marLeft w:val="0"/>
          <w:marRight w:val="0"/>
          <w:marTop w:val="0"/>
          <w:marBottom w:val="0"/>
          <w:divBdr>
            <w:top w:val="none" w:sz="0" w:space="0" w:color="auto"/>
            <w:left w:val="none" w:sz="0" w:space="0" w:color="auto"/>
            <w:bottom w:val="none" w:sz="0" w:space="0" w:color="auto"/>
            <w:right w:val="none" w:sz="0" w:space="0" w:color="auto"/>
          </w:divBdr>
        </w:div>
        <w:div w:id="1017736794">
          <w:marLeft w:val="0"/>
          <w:marRight w:val="0"/>
          <w:marTop w:val="0"/>
          <w:marBottom w:val="0"/>
          <w:divBdr>
            <w:top w:val="none" w:sz="0" w:space="0" w:color="auto"/>
            <w:left w:val="none" w:sz="0" w:space="0" w:color="auto"/>
            <w:bottom w:val="none" w:sz="0" w:space="0" w:color="auto"/>
            <w:right w:val="none" w:sz="0" w:space="0" w:color="auto"/>
          </w:divBdr>
        </w:div>
        <w:div w:id="213666303">
          <w:marLeft w:val="0"/>
          <w:marRight w:val="0"/>
          <w:marTop w:val="0"/>
          <w:marBottom w:val="0"/>
          <w:divBdr>
            <w:top w:val="none" w:sz="0" w:space="0" w:color="auto"/>
            <w:left w:val="none" w:sz="0" w:space="0" w:color="auto"/>
            <w:bottom w:val="none" w:sz="0" w:space="0" w:color="auto"/>
            <w:right w:val="none" w:sz="0" w:space="0" w:color="auto"/>
          </w:divBdr>
        </w:div>
        <w:div w:id="1716344329">
          <w:marLeft w:val="0"/>
          <w:marRight w:val="0"/>
          <w:marTop w:val="0"/>
          <w:marBottom w:val="0"/>
          <w:divBdr>
            <w:top w:val="none" w:sz="0" w:space="0" w:color="auto"/>
            <w:left w:val="none" w:sz="0" w:space="0" w:color="auto"/>
            <w:bottom w:val="none" w:sz="0" w:space="0" w:color="auto"/>
            <w:right w:val="none" w:sz="0" w:space="0" w:color="auto"/>
          </w:divBdr>
        </w:div>
        <w:div w:id="753741490">
          <w:marLeft w:val="0"/>
          <w:marRight w:val="0"/>
          <w:marTop w:val="0"/>
          <w:marBottom w:val="0"/>
          <w:divBdr>
            <w:top w:val="none" w:sz="0" w:space="0" w:color="auto"/>
            <w:left w:val="none" w:sz="0" w:space="0" w:color="auto"/>
            <w:bottom w:val="none" w:sz="0" w:space="0" w:color="auto"/>
            <w:right w:val="none" w:sz="0" w:space="0" w:color="auto"/>
          </w:divBdr>
        </w:div>
        <w:div w:id="1921139427">
          <w:marLeft w:val="0"/>
          <w:marRight w:val="0"/>
          <w:marTop w:val="0"/>
          <w:marBottom w:val="0"/>
          <w:divBdr>
            <w:top w:val="none" w:sz="0" w:space="0" w:color="auto"/>
            <w:left w:val="none" w:sz="0" w:space="0" w:color="auto"/>
            <w:bottom w:val="none" w:sz="0" w:space="0" w:color="auto"/>
            <w:right w:val="none" w:sz="0" w:space="0" w:color="auto"/>
          </w:divBdr>
        </w:div>
        <w:div w:id="184564334">
          <w:marLeft w:val="0"/>
          <w:marRight w:val="0"/>
          <w:marTop w:val="0"/>
          <w:marBottom w:val="0"/>
          <w:divBdr>
            <w:top w:val="none" w:sz="0" w:space="0" w:color="auto"/>
            <w:left w:val="none" w:sz="0" w:space="0" w:color="auto"/>
            <w:bottom w:val="none" w:sz="0" w:space="0" w:color="auto"/>
            <w:right w:val="none" w:sz="0" w:space="0" w:color="auto"/>
          </w:divBdr>
        </w:div>
        <w:div w:id="498039125">
          <w:marLeft w:val="0"/>
          <w:marRight w:val="0"/>
          <w:marTop w:val="0"/>
          <w:marBottom w:val="0"/>
          <w:divBdr>
            <w:top w:val="none" w:sz="0" w:space="0" w:color="auto"/>
            <w:left w:val="none" w:sz="0" w:space="0" w:color="auto"/>
            <w:bottom w:val="none" w:sz="0" w:space="0" w:color="auto"/>
            <w:right w:val="none" w:sz="0" w:space="0" w:color="auto"/>
          </w:divBdr>
        </w:div>
        <w:div w:id="1453280295">
          <w:marLeft w:val="0"/>
          <w:marRight w:val="0"/>
          <w:marTop w:val="0"/>
          <w:marBottom w:val="0"/>
          <w:divBdr>
            <w:top w:val="none" w:sz="0" w:space="0" w:color="auto"/>
            <w:left w:val="none" w:sz="0" w:space="0" w:color="auto"/>
            <w:bottom w:val="none" w:sz="0" w:space="0" w:color="auto"/>
            <w:right w:val="none" w:sz="0" w:space="0" w:color="auto"/>
          </w:divBdr>
        </w:div>
        <w:div w:id="421872975">
          <w:marLeft w:val="0"/>
          <w:marRight w:val="0"/>
          <w:marTop w:val="0"/>
          <w:marBottom w:val="0"/>
          <w:divBdr>
            <w:top w:val="none" w:sz="0" w:space="0" w:color="auto"/>
            <w:left w:val="none" w:sz="0" w:space="0" w:color="auto"/>
            <w:bottom w:val="none" w:sz="0" w:space="0" w:color="auto"/>
            <w:right w:val="none" w:sz="0" w:space="0" w:color="auto"/>
          </w:divBdr>
        </w:div>
        <w:div w:id="2059813141">
          <w:marLeft w:val="0"/>
          <w:marRight w:val="0"/>
          <w:marTop w:val="0"/>
          <w:marBottom w:val="0"/>
          <w:divBdr>
            <w:top w:val="none" w:sz="0" w:space="0" w:color="auto"/>
            <w:left w:val="none" w:sz="0" w:space="0" w:color="auto"/>
            <w:bottom w:val="none" w:sz="0" w:space="0" w:color="auto"/>
            <w:right w:val="none" w:sz="0" w:space="0" w:color="auto"/>
          </w:divBdr>
        </w:div>
        <w:div w:id="1839418007">
          <w:marLeft w:val="0"/>
          <w:marRight w:val="0"/>
          <w:marTop w:val="0"/>
          <w:marBottom w:val="0"/>
          <w:divBdr>
            <w:top w:val="none" w:sz="0" w:space="0" w:color="auto"/>
            <w:left w:val="none" w:sz="0" w:space="0" w:color="auto"/>
            <w:bottom w:val="none" w:sz="0" w:space="0" w:color="auto"/>
            <w:right w:val="none" w:sz="0" w:space="0" w:color="auto"/>
          </w:divBdr>
        </w:div>
        <w:div w:id="381253854">
          <w:marLeft w:val="0"/>
          <w:marRight w:val="0"/>
          <w:marTop w:val="0"/>
          <w:marBottom w:val="0"/>
          <w:divBdr>
            <w:top w:val="none" w:sz="0" w:space="0" w:color="auto"/>
            <w:left w:val="none" w:sz="0" w:space="0" w:color="auto"/>
            <w:bottom w:val="none" w:sz="0" w:space="0" w:color="auto"/>
            <w:right w:val="none" w:sz="0" w:space="0" w:color="auto"/>
          </w:divBdr>
        </w:div>
        <w:div w:id="170410520">
          <w:marLeft w:val="0"/>
          <w:marRight w:val="0"/>
          <w:marTop w:val="0"/>
          <w:marBottom w:val="0"/>
          <w:divBdr>
            <w:top w:val="none" w:sz="0" w:space="0" w:color="auto"/>
            <w:left w:val="none" w:sz="0" w:space="0" w:color="auto"/>
            <w:bottom w:val="none" w:sz="0" w:space="0" w:color="auto"/>
            <w:right w:val="none" w:sz="0" w:space="0" w:color="auto"/>
          </w:divBdr>
        </w:div>
        <w:div w:id="923801375">
          <w:marLeft w:val="0"/>
          <w:marRight w:val="0"/>
          <w:marTop w:val="0"/>
          <w:marBottom w:val="0"/>
          <w:divBdr>
            <w:top w:val="none" w:sz="0" w:space="0" w:color="auto"/>
            <w:left w:val="none" w:sz="0" w:space="0" w:color="auto"/>
            <w:bottom w:val="none" w:sz="0" w:space="0" w:color="auto"/>
            <w:right w:val="none" w:sz="0" w:space="0" w:color="auto"/>
          </w:divBdr>
        </w:div>
        <w:div w:id="212815457">
          <w:marLeft w:val="0"/>
          <w:marRight w:val="0"/>
          <w:marTop w:val="0"/>
          <w:marBottom w:val="0"/>
          <w:divBdr>
            <w:top w:val="none" w:sz="0" w:space="0" w:color="auto"/>
            <w:left w:val="none" w:sz="0" w:space="0" w:color="auto"/>
            <w:bottom w:val="none" w:sz="0" w:space="0" w:color="auto"/>
            <w:right w:val="none" w:sz="0" w:space="0" w:color="auto"/>
          </w:divBdr>
        </w:div>
        <w:div w:id="66151330">
          <w:marLeft w:val="0"/>
          <w:marRight w:val="0"/>
          <w:marTop w:val="0"/>
          <w:marBottom w:val="0"/>
          <w:divBdr>
            <w:top w:val="none" w:sz="0" w:space="0" w:color="auto"/>
            <w:left w:val="none" w:sz="0" w:space="0" w:color="auto"/>
            <w:bottom w:val="none" w:sz="0" w:space="0" w:color="auto"/>
            <w:right w:val="none" w:sz="0" w:space="0" w:color="auto"/>
          </w:divBdr>
        </w:div>
        <w:div w:id="1911190989">
          <w:marLeft w:val="0"/>
          <w:marRight w:val="0"/>
          <w:marTop w:val="0"/>
          <w:marBottom w:val="0"/>
          <w:divBdr>
            <w:top w:val="none" w:sz="0" w:space="0" w:color="auto"/>
            <w:left w:val="none" w:sz="0" w:space="0" w:color="auto"/>
            <w:bottom w:val="none" w:sz="0" w:space="0" w:color="auto"/>
            <w:right w:val="none" w:sz="0" w:space="0" w:color="auto"/>
          </w:divBdr>
        </w:div>
        <w:div w:id="1390378620">
          <w:marLeft w:val="0"/>
          <w:marRight w:val="0"/>
          <w:marTop w:val="0"/>
          <w:marBottom w:val="0"/>
          <w:divBdr>
            <w:top w:val="none" w:sz="0" w:space="0" w:color="auto"/>
            <w:left w:val="none" w:sz="0" w:space="0" w:color="auto"/>
            <w:bottom w:val="none" w:sz="0" w:space="0" w:color="auto"/>
            <w:right w:val="none" w:sz="0" w:space="0" w:color="auto"/>
          </w:divBdr>
        </w:div>
        <w:div w:id="394091748">
          <w:marLeft w:val="0"/>
          <w:marRight w:val="0"/>
          <w:marTop w:val="0"/>
          <w:marBottom w:val="0"/>
          <w:divBdr>
            <w:top w:val="none" w:sz="0" w:space="0" w:color="auto"/>
            <w:left w:val="none" w:sz="0" w:space="0" w:color="auto"/>
            <w:bottom w:val="none" w:sz="0" w:space="0" w:color="auto"/>
            <w:right w:val="none" w:sz="0" w:space="0" w:color="auto"/>
          </w:divBdr>
        </w:div>
        <w:div w:id="982199300">
          <w:marLeft w:val="0"/>
          <w:marRight w:val="0"/>
          <w:marTop w:val="0"/>
          <w:marBottom w:val="0"/>
          <w:divBdr>
            <w:top w:val="none" w:sz="0" w:space="0" w:color="auto"/>
            <w:left w:val="none" w:sz="0" w:space="0" w:color="auto"/>
            <w:bottom w:val="none" w:sz="0" w:space="0" w:color="auto"/>
            <w:right w:val="none" w:sz="0" w:space="0" w:color="auto"/>
          </w:divBdr>
        </w:div>
        <w:div w:id="536741057">
          <w:marLeft w:val="0"/>
          <w:marRight w:val="0"/>
          <w:marTop w:val="0"/>
          <w:marBottom w:val="0"/>
          <w:divBdr>
            <w:top w:val="none" w:sz="0" w:space="0" w:color="auto"/>
            <w:left w:val="none" w:sz="0" w:space="0" w:color="auto"/>
            <w:bottom w:val="none" w:sz="0" w:space="0" w:color="auto"/>
            <w:right w:val="none" w:sz="0" w:space="0" w:color="auto"/>
          </w:divBdr>
        </w:div>
        <w:div w:id="1590696842">
          <w:marLeft w:val="0"/>
          <w:marRight w:val="0"/>
          <w:marTop w:val="0"/>
          <w:marBottom w:val="0"/>
          <w:divBdr>
            <w:top w:val="none" w:sz="0" w:space="0" w:color="auto"/>
            <w:left w:val="none" w:sz="0" w:space="0" w:color="auto"/>
            <w:bottom w:val="none" w:sz="0" w:space="0" w:color="auto"/>
            <w:right w:val="none" w:sz="0" w:space="0" w:color="auto"/>
          </w:divBdr>
        </w:div>
        <w:div w:id="20084430">
          <w:marLeft w:val="0"/>
          <w:marRight w:val="0"/>
          <w:marTop w:val="0"/>
          <w:marBottom w:val="0"/>
          <w:divBdr>
            <w:top w:val="none" w:sz="0" w:space="0" w:color="auto"/>
            <w:left w:val="none" w:sz="0" w:space="0" w:color="auto"/>
            <w:bottom w:val="none" w:sz="0" w:space="0" w:color="auto"/>
            <w:right w:val="none" w:sz="0" w:space="0" w:color="auto"/>
          </w:divBdr>
        </w:div>
        <w:div w:id="1759986437">
          <w:marLeft w:val="0"/>
          <w:marRight w:val="0"/>
          <w:marTop w:val="0"/>
          <w:marBottom w:val="0"/>
          <w:divBdr>
            <w:top w:val="none" w:sz="0" w:space="0" w:color="auto"/>
            <w:left w:val="none" w:sz="0" w:space="0" w:color="auto"/>
            <w:bottom w:val="none" w:sz="0" w:space="0" w:color="auto"/>
            <w:right w:val="none" w:sz="0" w:space="0" w:color="auto"/>
          </w:divBdr>
        </w:div>
        <w:div w:id="1078330126">
          <w:marLeft w:val="0"/>
          <w:marRight w:val="0"/>
          <w:marTop w:val="0"/>
          <w:marBottom w:val="0"/>
          <w:divBdr>
            <w:top w:val="none" w:sz="0" w:space="0" w:color="auto"/>
            <w:left w:val="none" w:sz="0" w:space="0" w:color="auto"/>
            <w:bottom w:val="none" w:sz="0" w:space="0" w:color="auto"/>
            <w:right w:val="none" w:sz="0" w:space="0" w:color="auto"/>
          </w:divBdr>
        </w:div>
        <w:div w:id="1165125547">
          <w:marLeft w:val="0"/>
          <w:marRight w:val="0"/>
          <w:marTop w:val="0"/>
          <w:marBottom w:val="0"/>
          <w:divBdr>
            <w:top w:val="none" w:sz="0" w:space="0" w:color="auto"/>
            <w:left w:val="none" w:sz="0" w:space="0" w:color="auto"/>
            <w:bottom w:val="none" w:sz="0" w:space="0" w:color="auto"/>
            <w:right w:val="none" w:sz="0" w:space="0" w:color="auto"/>
          </w:divBdr>
        </w:div>
        <w:div w:id="668871917">
          <w:marLeft w:val="0"/>
          <w:marRight w:val="0"/>
          <w:marTop w:val="0"/>
          <w:marBottom w:val="0"/>
          <w:divBdr>
            <w:top w:val="none" w:sz="0" w:space="0" w:color="auto"/>
            <w:left w:val="none" w:sz="0" w:space="0" w:color="auto"/>
            <w:bottom w:val="none" w:sz="0" w:space="0" w:color="auto"/>
            <w:right w:val="none" w:sz="0" w:space="0" w:color="auto"/>
          </w:divBdr>
        </w:div>
        <w:div w:id="288821287">
          <w:marLeft w:val="0"/>
          <w:marRight w:val="0"/>
          <w:marTop w:val="0"/>
          <w:marBottom w:val="0"/>
          <w:divBdr>
            <w:top w:val="none" w:sz="0" w:space="0" w:color="auto"/>
            <w:left w:val="none" w:sz="0" w:space="0" w:color="auto"/>
            <w:bottom w:val="none" w:sz="0" w:space="0" w:color="auto"/>
            <w:right w:val="none" w:sz="0" w:space="0" w:color="auto"/>
          </w:divBdr>
        </w:div>
        <w:div w:id="1039936222">
          <w:marLeft w:val="0"/>
          <w:marRight w:val="0"/>
          <w:marTop w:val="0"/>
          <w:marBottom w:val="0"/>
          <w:divBdr>
            <w:top w:val="none" w:sz="0" w:space="0" w:color="auto"/>
            <w:left w:val="none" w:sz="0" w:space="0" w:color="auto"/>
            <w:bottom w:val="none" w:sz="0" w:space="0" w:color="auto"/>
            <w:right w:val="none" w:sz="0" w:space="0" w:color="auto"/>
          </w:divBdr>
        </w:div>
        <w:div w:id="635961778">
          <w:marLeft w:val="0"/>
          <w:marRight w:val="0"/>
          <w:marTop w:val="0"/>
          <w:marBottom w:val="0"/>
          <w:divBdr>
            <w:top w:val="none" w:sz="0" w:space="0" w:color="auto"/>
            <w:left w:val="none" w:sz="0" w:space="0" w:color="auto"/>
            <w:bottom w:val="none" w:sz="0" w:space="0" w:color="auto"/>
            <w:right w:val="none" w:sz="0" w:space="0" w:color="auto"/>
          </w:divBdr>
        </w:div>
        <w:div w:id="290984736">
          <w:marLeft w:val="0"/>
          <w:marRight w:val="0"/>
          <w:marTop w:val="0"/>
          <w:marBottom w:val="0"/>
          <w:divBdr>
            <w:top w:val="none" w:sz="0" w:space="0" w:color="auto"/>
            <w:left w:val="none" w:sz="0" w:space="0" w:color="auto"/>
            <w:bottom w:val="none" w:sz="0" w:space="0" w:color="auto"/>
            <w:right w:val="none" w:sz="0" w:space="0" w:color="auto"/>
          </w:divBdr>
        </w:div>
        <w:div w:id="887566480">
          <w:marLeft w:val="0"/>
          <w:marRight w:val="0"/>
          <w:marTop w:val="0"/>
          <w:marBottom w:val="0"/>
          <w:divBdr>
            <w:top w:val="none" w:sz="0" w:space="0" w:color="auto"/>
            <w:left w:val="none" w:sz="0" w:space="0" w:color="auto"/>
            <w:bottom w:val="none" w:sz="0" w:space="0" w:color="auto"/>
            <w:right w:val="none" w:sz="0" w:space="0" w:color="auto"/>
          </w:divBdr>
        </w:div>
        <w:div w:id="602498451">
          <w:marLeft w:val="0"/>
          <w:marRight w:val="0"/>
          <w:marTop w:val="0"/>
          <w:marBottom w:val="0"/>
          <w:divBdr>
            <w:top w:val="none" w:sz="0" w:space="0" w:color="auto"/>
            <w:left w:val="none" w:sz="0" w:space="0" w:color="auto"/>
            <w:bottom w:val="none" w:sz="0" w:space="0" w:color="auto"/>
            <w:right w:val="none" w:sz="0" w:space="0" w:color="auto"/>
          </w:divBdr>
        </w:div>
        <w:div w:id="1779831157">
          <w:marLeft w:val="0"/>
          <w:marRight w:val="0"/>
          <w:marTop w:val="0"/>
          <w:marBottom w:val="0"/>
          <w:divBdr>
            <w:top w:val="none" w:sz="0" w:space="0" w:color="auto"/>
            <w:left w:val="none" w:sz="0" w:space="0" w:color="auto"/>
            <w:bottom w:val="none" w:sz="0" w:space="0" w:color="auto"/>
            <w:right w:val="none" w:sz="0" w:space="0" w:color="auto"/>
          </w:divBdr>
        </w:div>
        <w:div w:id="1353188998">
          <w:marLeft w:val="0"/>
          <w:marRight w:val="0"/>
          <w:marTop w:val="0"/>
          <w:marBottom w:val="0"/>
          <w:divBdr>
            <w:top w:val="none" w:sz="0" w:space="0" w:color="auto"/>
            <w:left w:val="none" w:sz="0" w:space="0" w:color="auto"/>
            <w:bottom w:val="none" w:sz="0" w:space="0" w:color="auto"/>
            <w:right w:val="none" w:sz="0" w:space="0" w:color="auto"/>
          </w:divBdr>
        </w:div>
        <w:div w:id="1586963385">
          <w:marLeft w:val="0"/>
          <w:marRight w:val="0"/>
          <w:marTop w:val="0"/>
          <w:marBottom w:val="0"/>
          <w:divBdr>
            <w:top w:val="none" w:sz="0" w:space="0" w:color="auto"/>
            <w:left w:val="none" w:sz="0" w:space="0" w:color="auto"/>
            <w:bottom w:val="none" w:sz="0" w:space="0" w:color="auto"/>
            <w:right w:val="none" w:sz="0" w:space="0" w:color="auto"/>
          </w:divBdr>
        </w:div>
        <w:div w:id="226035703">
          <w:marLeft w:val="0"/>
          <w:marRight w:val="0"/>
          <w:marTop w:val="0"/>
          <w:marBottom w:val="0"/>
          <w:divBdr>
            <w:top w:val="none" w:sz="0" w:space="0" w:color="auto"/>
            <w:left w:val="none" w:sz="0" w:space="0" w:color="auto"/>
            <w:bottom w:val="none" w:sz="0" w:space="0" w:color="auto"/>
            <w:right w:val="none" w:sz="0" w:space="0" w:color="auto"/>
          </w:divBdr>
        </w:div>
        <w:div w:id="727075101">
          <w:marLeft w:val="0"/>
          <w:marRight w:val="0"/>
          <w:marTop w:val="0"/>
          <w:marBottom w:val="0"/>
          <w:divBdr>
            <w:top w:val="none" w:sz="0" w:space="0" w:color="auto"/>
            <w:left w:val="none" w:sz="0" w:space="0" w:color="auto"/>
            <w:bottom w:val="none" w:sz="0" w:space="0" w:color="auto"/>
            <w:right w:val="none" w:sz="0" w:space="0" w:color="auto"/>
          </w:divBdr>
        </w:div>
        <w:div w:id="81685124">
          <w:marLeft w:val="0"/>
          <w:marRight w:val="0"/>
          <w:marTop w:val="0"/>
          <w:marBottom w:val="0"/>
          <w:divBdr>
            <w:top w:val="none" w:sz="0" w:space="0" w:color="auto"/>
            <w:left w:val="none" w:sz="0" w:space="0" w:color="auto"/>
            <w:bottom w:val="none" w:sz="0" w:space="0" w:color="auto"/>
            <w:right w:val="none" w:sz="0" w:space="0" w:color="auto"/>
          </w:divBdr>
        </w:div>
        <w:div w:id="1972519742">
          <w:marLeft w:val="0"/>
          <w:marRight w:val="0"/>
          <w:marTop w:val="0"/>
          <w:marBottom w:val="0"/>
          <w:divBdr>
            <w:top w:val="none" w:sz="0" w:space="0" w:color="auto"/>
            <w:left w:val="none" w:sz="0" w:space="0" w:color="auto"/>
            <w:bottom w:val="none" w:sz="0" w:space="0" w:color="auto"/>
            <w:right w:val="none" w:sz="0" w:space="0" w:color="auto"/>
          </w:divBdr>
        </w:div>
        <w:div w:id="781657446">
          <w:marLeft w:val="0"/>
          <w:marRight w:val="0"/>
          <w:marTop w:val="0"/>
          <w:marBottom w:val="0"/>
          <w:divBdr>
            <w:top w:val="none" w:sz="0" w:space="0" w:color="auto"/>
            <w:left w:val="none" w:sz="0" w:space="0" w:color="auto"/>
            <w:bottom w:val="none" w:sz="0" w:space="0" w:color="auto"/>
            <w:right w:val="none" w:sz="0" w:space="0" w:color="auto"/>
          </w:divBdr>
        </w:div>
        <w:div w:id="1498224123">
          <w:marLeft w:val="0"/>
          <w:marRight w:val="0"/>
          <w:marTop w:val="0"/>
          <w:marBottom w:val="0"/>
          <w:divBdr>
            <w:top w:val="none" w:sz="0" w:space="0" w:color="auto"/>
            <w:left w:val="none" w:sz="0" w:space="0" w:color="auto"/>
            <w:bottom w:val="none" w:sz="0" w:space="0" w:color="auto"/>
            <w:right w:val="none" w:sz="0" w:space="0" w:color="auto"/>
          </w:divBdr>
        </w:div>
        <w:div w:id="1584609399">
          <w:marLeft w:val="0"/>
          <w:marRight w:val="0"/>
          <w:marTop w:val="0"/>
          <w:marBottom w:val="0"/>
          <w:divBdr>
            <w:top w:val="none" w:sz="0" w:space="0" w:color="auto"/>
            <w:left w:val="none" w:sz="0" w:space="0" w:color="auto"/>
            <w:bottom w:val="none" w:sz="0" w:space="0" w:color="auto"/>
            <w:right w:val="none" w:sz="0" w:space="0" w:color="auto"/>
          </w:divBdr>
        </w:div>
        <w:div w:id="1197231253">
          <w:marLeft w:val="0"/>
          <w:marRight w:val="0"/>
          <w:marTop w:val="0"/>
          <w:marBottom w:val="0"/>
          <w:divBdr>
            <w:top w:val="none" w:sz="0" w:space="0" w:color="auto"/>
            <w:left w:val="none" w:sz="0" w:space="0" w:color="auto"/>
            <w:bottom w:val="none" w:sz="0" w:space="0" w:color="auto"/>
            <w:right w:val="none" w:sz="0" w:space="0" w:color="auto"/>
          </w:divBdr>
        </w:div>
        <w:div w:id="2102068289">
          <w:marLeft w:val="0"/>
          <w:marRight w:val="0"/>
          <w:marTop w:val="0"/>
          <w:marBottom w:val="0"/>
          <w:divBdr>
            <w:top w:val="none" w:sz="0" w:space="0" w:color="auto"/>
            <w:left w:val="none" w:sz="0" w:space="0" w:color="auto"/>
            <w:bottom w:val="none" w:sz="0" w:space="0" w:color="auto"/>
            <w:right w:val="none" w:sz="0" w:space="0" w:color="auto"/>
          </w:divBdr>
        </w:div>
        <w:div w:id="812408729">
          <w:marLeft w:val="0"/>
          <w:marRight w:val="0"/>
          <w:marTop w:val="0"/>
          <w:marBottom w:val="0"/>
          <w:divBdr>
            <w:top w:val="none" w:sz="0" w:space="0" w:color="auto"/>
            <w:left w:val="none" w:sz="0" w:space="0" w:color="auto"/>
            <w:bottom w:val="none" w:sz="0" w:space="0" w:color="auto"/>
            <w:right w:val="none" w:sz="0" w:space="0" w:color="auto"/>
          </w:divBdr>
        </w:div>
        <w:div w:id="439910337">
          <w:marLeft w:val="0"/>
          <w:marRight w:val="0"/>
          <w:marTop w:val="0"/>
          <w:marBottom w:val="0"/>
          <w:divBdr>
            <w:top w:val="none" w:sz="0" w:space="0" w:color="auto"/>
            <w:left w:val="none" w:sz="0" w:space="0" w:color="auto"/>
            <w:bottom w:val="none" w:sz="0" w:space="0" w:color="auto"/>
            <w:right w:val="none" w:sz="0" w:space="0" w:color="auto"/>
          </w:divBdr>
        </w:div>
        <w:div w:id="932785862">
          <w:marLeft w:val="0"/>
          <w:marRight w:val="0"/>
          <w:marTop w:val="0"/>
          <w:marBottom w:val="0"/>
          <w:divBdr>
            <w:top w:val="none" w:sz="0" w:space="0" w:color="auto"/>
            <w:left w:val="none" w:sz="0" w:space="0" w:color="auto"/>
            <w:bottom w:val="none" w:sz="0" w:space="0" w:color="auto"/>
            <w:right w:val="none" w:sz="0" w:space="0" w:color="auto"/>
          </w:divBdr>
        </w:div>
        <w:div w:id="2080246490">
          <w:marLeft w:val="0"/>
          <w:marRight w:val="0"/>
          <w:marTop w:val="0"/>
          <w:marBottom w:val="0"/>
          <w:divBdr>
            <w:top w:val="none" w:sz="0" w:space="0" w:color="auto"/>
            <w:left w:val="none" w:sz="0" w:space="0" w:color="auto"/>
            <w:bottom w:val="none" w:sz="0" w:space="0" w:color="auto"/>
            <w:right w:val="none" w:sz="0" w:space="0" w:color="auto"/>
          </w:divBdr>
        </w:div>
        <w:div w:id="1254318591">
          <w:marLeft w:val="0"/>
          <w:marRight w:val="0"/>
          <w:marTop w:val="0"/>
          <w:marBottom w:val="0"/>
          <w:divBdr>
            <w:top w:val="none" w:sz="0" w:space="0" w:color="auto"/>
            <w:left w:val="none" w:sz="0" w:space="0" w:color="auto"/>
            <w:bottom w:val="none" w:sz="0" w:space="0" w:color="auto"/>
            <w:right w:val="none" w:sz="0" w:space="0" w:color="auto"/>
          </w:divBdr>
        </w:div>
        <w:div w:id="369453550">
          <w:marLeft w:val="0"/>
          <w:marRight w:val="0"/>
          <w:marTop w:val="0"/>
          <w:marBottom w:val="0"/>
          <w:divBdr>
            <w:top w:val="none" w:sz="0" w:space="0" w:color="auto"/>
            <w:left w:val="none" w:sz="0" w:space="0" w:color="auto"/>
            <w:bottom w:val="none" w:sz="0" w:space="0" w:color="auto"/>
            <w:right w:val="none" w:sz="0" w:space="0" w:color="auto"/>
          </w:divBdr>
        </w:div>
        <w:div w:id="59060790">
          <w:marLeft w:val="0"/>
          <w:marRight w:val="0"/>
          <w:marTop w:val="0"/>
          <w:marBottom w:val="0"/>
          <w:divBdr>
            <w:top w:val="none" w:sz="0" w:space="0" w:color="auto"/>
            <w:left w:val="none" w:sz="0" w:space="0" w:color="auto"/>
            <w:bottom w:val="none" w:sz="0" w:space="0" w:color="auto"/>
            <w:right w:val="none" w:sz="0" w:space="0" w:color="auto"/>
          </w:divBdr>
        </w:div>
        <w:div w:id="1707833902">
          <w:marLeft w:val="0"/>
          <w:marRight w:val="0"/>
          <w:marTop w:val="0"/>
          <w:marBottom w:val="0"/>
          <w:divBdr>
            <w:top w:val="none" w:sz="0" w:space="0" w:color="auto"/>
            <w:left w:val="none" w:sz="0" w:space="0" w:color="auto"/>
            <w:bottom w:val="none" w:sz="0" w:space="0" w:color="auto"/>
            <w:right w:val="none" w:sz="0" w:space="0" w:color="auto"/>
          </w:divBdr>
        </w:div>
        <w:div w:id="1822889436">
          <w:marLeft w:val="0"/>
          <w:marRight w:val="0"/>
          <w:marTop w:val="0"/>
          <w:marBottom w:val="0"/>
          <w:divBdr>
            <w:top w:val="none" w:sz="0" w:space="0" w:color="auto"/>
            <w:left w:val="none" w:sz="0" w:space="0" w:color="auto"/>
            <w:bottom w:val="none" w:sz="0" w:space="0" w:color="auto"/>
            <w:right w:val="none" w:sz="0" w:space="0" w:color="auto"/>
          </w:divBdr>
        </w:div>
        <w:div w:id="927035118">
          <w:marLeft w:val="0"/>
          <w:marRight w:val="0"/>
          <w:marTop w:val="0"/>
          <w:marBottom w:val="0"/>
          <w:divBdr>
            <w:top w:val="none" w:sz="0" w:space="0" w:color="auto"/>
            <w:left w:val="none" w:sz="0" w:space="0" w:color="auto"/>
            <w:bottom w:val="none" w:sz="0" w:space="0" w:color="auto"/>
            <w:right w:val="none" w:sz="0" w:space="0" w:color="auto"/>
          </w:divBdr>
        </w:div>
        <w:div w:id="1191529753">
          <w:marLeft w:val="0"/>
          <w:marRight w:val="0"/>
          <w:marTop w:val="0"/>
          <w:marBottom w:val="0"/>
          <w:divBdr>
            <w:top w:val="none" w:sz="0" w:space="0" w:color="auto"/>
            <w:left w:val="none" w:sz="0" w:space="0" w:color="auto"/>
            <w:bottom w:val="none" w:sz="0" w:space="0" w:color="auto"/>
            <w:right w:val="none" w:sz="0" w:space="0" w:color="auto"/>
          </w:divBdr>
        </w:div>
        <w:div w:id="1758866689">
          <w:marLeft w:val="0"/>
          <w:marRight w:val="0"/>
          <w:marTop w:val="0"/>
          <w:marBottom w:val="0"/>
          <w:divBdr>
            <w:top w:val="none" w:sz="0" w:space="0" w:color="auto"/>
            <w:left w:val="none" w:sz="0" w:space="0" w:color="auto"/>
            <w:bottom w:val="none" w:sz="0" w:space="0" w:color="auto"/>
            <w:right w:val="none" w:sz="0" w:space="0" w:color="auto"/>
          </w:divBdr>
        </w:div>
        <w:div w:id="493885699">
          <w:marLeft w:val="0"/>
          <w:marRight w:val="0"/>
          <w:marTop w:val="0"/>
          <w:marBottom w:val="0"/>
          <w:divBdr>
            <w:top w:val="none" w:sz="0" w:space="0" w:color="auto"/>
            <w:left w:val="none" w:sz="0" w:space="0" w:color="auto"/>
            <w:bottom w:val="none" w:sz="0" w:space="0" w:color="auto"/>
            <w:right w:val="none" w:sz="0" w:space="0" w:color="auto"/>
          </w:divBdr>
        </w:div>
        <w:div w:id="638221783">
          <w:marLeft w:val="0"/>
          <w:marRight w:val="0"/>
          <w:marTop w:val="0"/>
          <w:marBottom w:val="0"/>
          <w:divBdr>
            <w:top w:val="none" w:sz="0" w:space="0" w:color="auto"/>
            <w:left w:val="none" w:sz="0" w:space="0" w:color="auto"/>
            <w:bottom w:val="none" w:sz="0" w:space="0" w:color="auto"/>
            <w:right w:val="none" w:sz="0" w:space="0" w:color="auto"/>
          </w:divBdr>
        </w:div>
        <w:div w:id="1071999551">
          <w:marLeft w:val="0"/>
          <w:marRight w:val="0"/>
          <w:marTop w:val="0"/>
          <w:marBottom w:val="0"/>
          <w:divBdr>
            <w:top w:val="none" w:sz="0" w:space="0" w:color="auto"/>
            <w:left w:val="none" w:sz="0" w:space="0" w:color="auto"/>
            <w:bottom w:val="none" w:sz="0" w:space="0" w:color="auto"/>
            <w:right w:val="none" w:sz="0" w:space="0" w:color="auto"/>
          </w:divBdr>
        </w:div>
        <w:div w:id="552621765">
          <w:marLeft w:val="0"/>
          <w:marRight w:val="0"/>
          <w:marTop w:val="0"/>
          <w:marBottom w:val="0"/>
          <w:divBdr>
            <w:top w:val="none" w:sz="0" w:space="0" w:color="auto"/>
            <w:left w:val="none" w:sz="0" w:space="0" w:color="auto"/>
            <w:bottom w:val="none" w:sz="0" w:space="0" w:color="auto"/>
            <w:right w:val="none" w:sz="0" w:space="0" w:color="auto"/>
          </w:divBdr>
        </w:div>
        <w:div w:id="1814562140">
          <w:marLeft w:val="0"/>
          <w:marRight w:val="0"/>
          <w:marTop w:val="0"/>
          <w:marBottom w:val="0"/>
          <w:divBdr>
            <w:top w:val="none" w:sz="0" w:space="0" w:color="auto"/>
            <w:left w:val="none" w:sz="0" w:space="0" w:color="auto"/>
            <w:bottom w:val="none" w:sz="0" w:space="0" w:color="auto"/>
            <w:right w:val="none" w:sz="0" w:space="0" w:color="auto"/>
          </w:divBdr>
        </w:div>
        <w:div w:id="600115196">
          <w:marLeft w:val="0"/>
          <w:marRight w:val="0"/>
          <w:marTop w:val="0"/>
          <w:marBottom w:val="0"/>
          <w:divBdr>
            <w:top w:val="none" w:sz="0" w:space="0" w:color="auto"/>
            <w:left w:val="none" w:sz="0" w:space="0" w:color="auto"/>
            <w:bottom w:val="none" w:sz="0" w:space="0" w:color="auto"/>
            <w:right w:val="none" w:sz="0" w:space="0" w:color="auto"/>
          </w:divBdr>
        </w:div>
        <w:div w:id="1544756291">
          <w:marLeft w:val="0"/>
          <w:marRight w:val="0"/>
          <w:marTop w:val="0"/>
          <w:marBottom w:val="0"/>
          <w:divBdr>
            <w:top w:val="none" w:sz="0" w:space="0" w:color="auto"/>
            <w:left w:val="none" w:sz="0" w:space="0" w:color="auto"/>
            <w:bottom w:val="none" w:sz="0" w:space="0" w:color="auto"/>
            <w:right w:val="none" w:sz="0" w:space="0" w:color="auto"/>
          </w:divBdr>
        </w:div>
        <w:div w:id="1394622034">
          <w:marLeft w:val="0"/>
          <w:marRight w:val="0"/>
          <w:marTop w:val="0"/>
          <w:marBottom w:val="0"/>
          <w:divBdr>
            <w:top w:val="none" w:sz="0" w:space="0" w:color="auto"/>
            <w:left w:val="none" w:sz="0" w:space="0" w:color="auto"/>
            <w:bottom w:val="none" w:sz="0" w:space="0" w:color="auto"/>
            <w:right w:val="none" w:sz="0" w:space="0" w:color="auto"/>
          </w:divBdr>
        </w:div>
        <w:div w:id="1523670489">
          <w:marLeft w:val="0"/>
          <w:marRight w:val="0"/>
          <w:marTop w:val="0"/>
          <w:marBottom w:val="0"/>
          <w:divBdr>
            <w:top w:val="none" w:sz="0" w:space="0" w:color="auto"/>
            <w:left w:val="none" w:sz="0" w:space="0" w:color="auto"/>
            <w:bottom w:val="none" w:sz="0" w:space="0" w:color="auto"/>
            <w:right w:val="none" w:sz="0" w:space="0" w:color="auto"/>
          </w:divBdr>
        </w:div>
        <w:div w:id="1802727043">
          <w:marLeft w:val="0"/>
          <w:marRight w:val="0"/>
          <w:marTop w:val="0"/>
          <w:marBottom w:val="0"/>
          <w:divBdr>
            <w:top w:val="none" w:sz="0" w:space="0" w:color="auto"/>
            <w:left w:val="none" w:sz="0" w:space="0" w:color="auto"/>
            <w:bottom w:val="none" w:sz="0" w:space="0" w:color="auto"/>
            <w:right w:val="none" w:sz="0" w:space="0" w:color="auto"/>
          </w:divBdr>
        </w:div>
        <w:div w:id="903417338">
          <w:marLeft w:val="0"/>
          <w:marRight w:val="0"/>
          <w:marTop w:val="0"/>
          <w:marBottom w:val="0"/>
          <w:divBdr>
            <w:top w:val="none" w:sz="0" w:space="0" w:color="auto"/>
            <w:left w:val="none" w:sz="0" w:space="0" w:color="auto"/>
            <w:bottom w:val="none" w:sz="0" w:space="0" w:color="auto"/>
            <w:right w:val="none" w:sz="0" w:space="0" w:color="auto"/>
          </w:divBdr>
        </w:div>
        <w:div w:id="800616118">
          <w:marLeft w:val="0"/>
          <w:marRight w:val="0"/>
          <w:marTop w:val="0"/>
          <w:marBottom w:val="0"/>
          <w:divBdr>
            <w:top w:val="none" w:sz="0" w:space="0" w:color="auto"/>
            <w:left w:val="none" w:sz="0" w:space="0" w:color="auto"/>
            <w:bottom w:val="none" w:sz="0" w:space="0" w:color="auto"/>
            <w:right w:val="none" w:sz="0" w:space="0" w:color="auto"/>
          </w:divBdr>
        </w:div>
        <w:div w:id="1990085827">
          <w:marLeft w:val="0"/>
          <w:marRight w:val="0"/>
          <w:marTop w:val="0"/>
          <w:marBottom w:val="0"/>
          <w:divBdr>
            <w:top w:val="none" w:sz="0" w:space="0" w:color="auto"/>
            <w:left w:val="none" w:sz="0" w:space="0" w:color="auto"/>
            <w:bottom w:val="none" w:sz="0" w:space="0" w:color="auto"/>
            <w:right w:val="none" w:sz="0" w:space="0" w:color="auto"/>
          </w:divBdr>
        </w:div>
        <w:div w:id="68120776">
          <w:marLeft w:val="0"/>
          <w:marRight w:val="0"/>
          <w:marTop w:val="0"/>
          <w:marBottom w:val="0"/>
          <w:divBdr>
            <w:top w:val="none" w:sz="0" w:space="0" w:color="auto"/>
            <w:left w:val="none" w:sz="0" w:space="0" w:color="auto"/>
            <w:bottom w:val="none" w:sz="0" w:space="0" w:color="auto"/>
            <w:right w:val="none" w:sz="0" w:space="0" w:color="auto"/>
          </w:divBdr>
        </w:div>
        <w:div w:id="1140226868">
          <w:marLeft w:val="0"/>
          <w:marRight w:val="0"/>
          <w:marTop w:val="0"/>
          <w:marBottom w:val="0"/>
          <w:divBdr>
            <w:top w:val="none" w:sz="0" w:space="0" w:color="auto"/>
            <w:left w:val="none" w:sz="0" w:space="0" w:color="auto"/>
            <w:bottom w:val="none" w:sz="0" w:space="0" w:color="auto"/>
            <w:right w:val="none" w:sz="0" w:space="0" w:color="auto"/>
          </w:divBdr>
        </w:div>
        <w:div w:id="643196205">
          <w:marLeft w:val="0"/>
          <w:marRight w:val="0"/>
          <w:marTop w:val="0"/>
          <w:marBottom w:val="0"/>
          <w:divBdr>
            <w:top w:val="none" w:sz="0" w:space="0" w:color="auto"/>
            <w:left w:val="none" w:sz="0" w:space="0" w:color="auto"/>
            <w:bottom w:val="none" w:sz="0" w:space="0" w:color="auto"/>
            <w:right w:val="none" w:sz="0" w:space="0" w:color="auto"/>
          </w:divBdr>
        </w:div>
        <w:div w:id="664285712">
          <w:marLeft w:val="0"/>
          <w:marRight w:val="0"/>
          <w:marTop w:val="0"/>
          <w:marBottom w:val="0"/>
          <w:divBdr>
            <w:top w:val="none" w:sz="0" w:space="0" w:color="auto"/>
            <w:left w:val="none" w:sz="0" w:space="0" w:color="auto"/>
            <w:bottom w:val="none" w:sz="0" w:space="0" w:color="auto"/>
            <w:right w:val="none" w:sz="0" w:space="0" w:color="auto"/>
          </w:divBdr>
        </w:div>
        <w:div w:id="554049785">
          <w:marLeft w:val="0"/>
          <w:marRight w:val="0"/>
          <w:marTop w:val="0"/>
          <w:marBottom w:val="0"/>
          <w:divBdr>
            <w:top w:val="none" w:sz="0" w:space="0" w:color="auto"/>
            <w:left w:val="none" w:sz="0" w:space="0" w:color="auto"/>
            <w:bottom w:val="none" w:sz="0" w:space="0" w:color="auto"/>
            <w:right w:val="none" w:sz="0" w:space="0" w:color="auto"/>
          </w:divBdr>
        </w:div>
        <w:div w:id="1991055278">
          <w:marLeft w:val="0"/>
          <w:marRight w:val="0"/>
          <w:marTop w:val="0"/>
          <w:marBottom w:val="0"/>
          <w:divBdr>
            <w:top w:val="none" w:sz="0" w:space="0" w:color="auto"/>
            <w:left w:val="none" w:sz="0" w:space="0" w:color="auto"/>
            <w:bottom w:val="none" w:sz="0" w:space="0" w:color="auto"/>
            <w:right w:val="none" w:sz="0" w:space="0" w:color="auto"/>
          </w:divBdr>
        </w:div>
        <w:div w:id="1968965869">
          <w:marLeft w:val="0"/>
          <w:marRight w:val="0"/>
          <w:marTop w:val="0"/>
          <w:marBottom w:val="0"/>
          <w:divBdr>
            <w:top w:val="none" w:sz="0" w:space="0" w:color="auto"/>
            <w:left w:val="none" w:sz="0" w:space="0" w:color="auto"/>
            <w:bottom w:val="none" w:sz="0" w:space="0" w:color="auto"/>
            <w:right w:val="none" w:sz="0" w:space="0" w:color="auto"/>
          </w:divBdr>
        </w:div>
        <w:div w:id="96752037">
          <w:marLeft w:val="0"/>
          <w:marRight w:val="0"/>
          <w:marTop w:val="0"/>
          <w:marBottom w:val="0"/>
          <w:divBdr>
            <w:top w:val="none" w:sz="0" w:space="0" w:color="auto"/>
            <w:left w:val="none" w:sz="0" w:space="0" w:color="auto"/>
            <w:bottom w:val="none" w:sz="0" w:space="0" w:color="auto"/>
            <w:right w:val="none" w:sz="0" w:space="0" w:color="auto"/>
          </w:divBdr>
        </w:div>
        <w:div w:id="1157112914">
          <w:marLeft w:val="0"/>
          <w:marRight w:val="0"/>
          <w:marTop w:val="0"/>
          <w:marBottom w:val="0"/>
          <w:divBdr>
            <w:top w:val="none" w:sz="0" w:space="0" w:color="auto"/>
            <w:left w:val="none" w:sz="0" w:space="0" w:color="auto"/>
            <w:bottom w:val="none" w:sz="0" w:space="0" w:color="auto"/>
            <w:right w:val="none" w:sz="0" w:space="0" w:color="auto"/>
          </w:divBdr>
        </w:div>
        <w:div w:id="2002808259">
          <w:marLeft w:val="0"/>
          <w:marRight w:val="0"/>
          <w:marTop w:val="0"/>
          <w:marBottom w:val="0"/>
          <w:divBdr>
            <w:top w:val="none" w:sz="0" w:space="0" w:color="auto"/>
            <w:left w:val="none" w:sz="0" w:space="0" w:color="auto"/>
            <w:bottom w:val="none" w:sz="0" w:space="0" w:color="auto"/>
            <w:right w:val="none" w:sz="0" w:space="0" w:color="auto"/>
          </w:divBdr>
        </w:div>
        <w:div w:id="151721401">
          <w:marLeft w:val="0"/>
          <w:marRight w:val="0"/>
          <w:marTop w:val="0"/>
          <w:marBottom w:val="0"/>
          <w:divBdr>
            <w:top w:val="none" w:sz="0" w:space="0" w:color="auto"/>
            <w:left w:val="none" w:sz="0" w:space="0" w:color="auto"/>
            <w:bottom w:val="none" w:sz="0" w:space="0" w:color="auto"/>
            <w:right w:val="none" w:sz="0" w:space="0" w:color="auto"/>
          </w:divBdr>
        </w:div>
        <w:div w:id="1748187321">
          <w:marLeft w:val="0"/>
          <w:marRight w:val="0"/>
          <w:marTop w:val="0"/>
          <w:marBottom w:val="0"/>
          <w:divBdr>
            <w:top w:val="none" w:sz="0" w:space="0" w:color="auto"/>
            <w:left w:val="none" w:sz="0" w:space="0" w:color="auto"/>
            <w:bottom w:val="none" w:sz="0" w:space="0" w:color="auto"/>
            <w:right w:val="none" w:sz="0" w:space="0" w:color="auto"/>
          </w:divBdr>
        </w:div>
        <w:div w:id="439496404">
          <w:marLeft w:val="0"/>
          <w:marRight w:val="0"/>
          <w:marTop w:val="0"/>
          <w:marBottom w:val="0"/>
          <w:divBdr>
            <w:top w:val="none" w:sz="0" w:space="0" w:color="auto"/>
            <w:left w:val="none" w:sz="0" w:space="0" w:color="auto"/>
            <w:bottom w:val="none" w:sz="0" w:space="0" w:color="auto"/>
            <w:right w:val="none" w:sz="0" w:space="0" w:color="auto"/>
          </w:divBdr>
        </w:div>
        <w:div w:id="298076684">
          <w:marLeft w:val="0"/>
          <w:marRight w:val="0"/>
          <w:marTop w:val="0"/>
          <w:marBottom w:val="0"/>
          <w:divBdr>
            <w:top w:val="none" w:sz="0" w:space="0" w:color="auto"/>
            <w:left w:val="none" w:sz="0" w:space="0" w:color="auto"/>
            <w:bottom w:val="none" w:sz="0" w:space="0" w:color="auto"/>
            <w:right w:val="none" w:sz="0" w:space="0" w:color="auto"/>
          </w:divBdr>
        </w:div>
        <w:div w:id="1227299854">
          <w:marLeft w:val="0"/>
          <w:marRight w:val="0"/>
          <w:marTop w:val="0"/>
          <w:marBottom w:val="0"/>
          <w:divBdr>
            <w:top w:val="none" w:sz="0" w:space="0" w:color="auto"/>
            <w:left w:val="none" w:sz="0" w:space="0" w:color="auto"/>
            <w:bottom w:val="none" w:sz="0" w:space="0" w:color="auto"/>
            <w:right w:val="none" w:sz="0" w:space="0" w:color="auto"/>
          </w:divBdr>
        </w:div>
        <w:div w:id="1156800972">
          <w:marLeft w:val="0"/>
          <w:marRight w:val="0"/>
          <w:marTop w:val="0"/>
          <w:marBottom w:val="0"/>
          <w:divBdr>
            <w:top w:val="none" w:sz="0" w:space="0" w:color="auto"/>
            <w:left w:val="none" w:sz="0" w:space="0" w:color="auto"/>
            <w:bottom w:val="none" w:sz="0" w:space="0" w:color="auto"/>
            <w:right w:val="none" w:sz="0" w:space="0" w:color="auto"/>
          </w:divBdr>
        </w:div>
        <w:div w:id="1681001641">
          <w:marLeft w:val="0"/>
          <w:marRight w:val="0"/>
          <w:marTop w:val="0"/>
          <w:marBottom w:val="0"/>
          <w:divBdr>
            <w:top w:val="none" w:sz="0" w:space="0" w:color="auto"/>
            <w:left w:val="none" w:sz="0" w:space="0" w:color="auto"/>
            <w:bottom w:val="none" w:sz="0" w:space="0" w:color="auto"/>
            <w:right w:val="none" w:sz="0" w:space="0" w:color="auto"/>
          </w:divBdr>
        </w:div>
        <w:div w:id="1035274045">
          <w:marLeft w:val="0"/>
          <w:marRight w:val="0"/>
          <w:marTop w:val="0"/>
          <w:marBottom w:val="0"/>
          <w:divBdr>
            <w:top w:val="none" w:sz="0" w:space="0" w:color="auto"/>
            <w:left w:val="none" w:sz="0" w:space="0" w:color="auto"/>
            <w:bottom w:val="none" w:sz="0" w:space="0" w:color="auto"/>
            <w:right w:val="none" w:sz="0" w:space="0" w:color="auto"/>
          </w:divBdr>
        </w:div>
        <w:div w:id="675183729">
          <w:marLeft w:val="0"/>
          <w:marRight w:val="0"/>
          <w:marTop w:val="0"/>
          <w:marBottom w:val="0"/>
          <w:divBdr>
            <w:top w:val="none" w:sz="0" w:space="0" w:color="auto"/>
            <w:left w:val="none" w:sz="0" w:space="0" w:color="auto"/>
            <w:bottom w:val="none" w:sz="0" w:space="0" w:color="auto"/>
            <w:right w:val="none" w:sz="0" w:space="0" w:color="auto"/>
          </w:divBdr>
        </w:div>
        <w:div w:id="740296810">
          <w:marLeft w:val="0"/>
          <w:marRight w:val="0"/>
          <w:marTop w:val="0"/>
          <w:marBottom w:val="0"/>
          <w:divBdr>
            <w:top w:val="none" w:sz="0" w:space="0" w:color="auto"/>
            <w:left w:val="none" w:sz="0" w:space="0" w:color="auto"/>
            <w:bottom w:val="none" w:sz="0" w:space="0" w:color="auto"/>
            <w:right w:val="none" w:sz="0" w:space="0" w:color="auto"/>
          </w:divBdr>
        </w:div>
        <w:div w:id="1625576740">
          <w:marLeft w:val="0"/>
          <w:marRight w:val="0"/>
          <w:marTop w:val="0"/>
          <w:marBottom w:val="0"/>
          <w:divBdr>
            <w:top w:val="none" w:sz="0" w:space="0" w:color="auto"/>
            <w:left w:val="none" w:sz="0" w:space="0" w:color="auto"/>
            <w:bottom w:val="none" w:sz="0" w:space="0" w:color="auto"/>
            <w:right w:val="none" w:sz="0" w:space="0" w:color="auto"/>
          </w:divBdr>
        </w:div>
        <w:div w:id="1581864190">
          <w:marLeft w:val="0"/>
          <w:marRight w:val="0"/>
          <w:marTop w:val="0"/>
          <w:marBottom w:val="0"/>
          <w:divBdr>
            <w:top w:val="none" w:sz="0" w:space="0" w:color="auto"/>
            <w:left w:val="none" w:sz="0" w:space="0" w:color="auto"/>
            <w:bottom w:val="none" w:sz="0" w:space="0" w:color="auto"/>
            <w:right w:val="none" w:sz="0" w:space="0" w:color="auto"/>
          </w:divBdr>
        </w:div>
        <w:div w:id="902564552">
          <w:marLeft w:val="0"/>
          <w:marRight w:val="0"/>
          <w:marTop w:val="0"/>
          <w:marBottom w:val="0"/>
          <w:divBdr>
            <w:top w:val="none" w:sz="0" w:space="0" w:color="auto"/>
            <w:left w:val="none" w:sz="0" w:space="0" w:color="auto"/>
            <w:bottom w:val="none" w:sz="0" w:space="0" w:color="auto"/>
            <w:right w:val="none" w:sz="0" w:space="0" w:color="auto"/>
          </w:divBdr>
        </w:div>
        <w:div w:id="724648085">
          <w:marLeft w:val="0"/>
          <w:marRight w:val="0"/>
          <w:marTop w:val="0"/>
          <w:marBottom w:val="0"/>
          <w:divBdr>
            <w:top w:val="none" w:sz="0" w:space="0" w:color="auto"/>
            <w:left w:val="none" w:sz="0" w:space="0" w:color="auto"/>
            <w:bottom w:val="none" w:sz="0" w:space="0" w:color="auto"/>
            <w:right w:val="none" w:sz="0" w:space="0" w:color="auto"/>
          </w:divBdr>
        </w:div>
        <w:div w:id="801073770">
          <w:marLeft w:val="0"/>
          <w:marRight w:val="0"/>
          <w:marTop w:val="0"/>
          <w:marBottom w:val="0"/>
          <w:divBdr>
            <w:top w:val="none" w:sz="0" w:space="0" w:color="auto"/>
            <w:left w:val="none" w:sz="0" w:space="0" w:color="auto"/>
            <w:bottom w:val="none" w:sz="0" w:space="0" w:color="auto"/>
            <w:right w:val="none" w:sz="0" w:space="0" w:color="auto"/>
          </w:divBdr>
        </w:div>
        <w:div w:id="2085253330">
          <w:marLeft w:val="0"/>
          <w:marRight w:val="0"/>
          <w:marTop w:val="0"/>
          <w:marBottom w:val="0"/>
          <w:divBdr>
            <w:top w:val="none" w:sz="0" w:space="0" w:color="auto"/>
            <w:left w:val="none" w:sz="0" w:space="0" w:color="auto"/>
            <w:bottom w:val="none" w:sz="0" w:space="0" w:color="auto"/>
            <w:right w:val="none" w:sz="0" w:space="0" w:color="auto"/>
          </w:divBdr>
        </w:div>
        <w:div w:id="1520074431">
          <w:marLeft w:val="0"/>
          <w:marRight w:val="0"/>
          <w:marTop w:val="0"/>
          <w:marBottom w:val="0"/>
          <w:divBdr>
            <w:top w:val="none" w:sz="0" w:space="0" w:color="auto"/>
            <w:left w:val="none" w:sz="0" w:space="0" w:color="auto"/>
            <w:bottom w:val="none" w:sz="0" w:space="0" w:color="auto"/>
            <w:right w:val="none" w:sz="0" w:space="0" w:color="auto"/>
          </w:divBdr>
        </w:div>
        <w:div w:id="150565411">
          <w:marLeft w:val="0"/>
          <w:marRight w:val="0"/>
          <w:marTop w:val="0"/>
          <w:marBottom w:val="0"/>
          <w:divBdr>
            <w:top w:val="none" w:sz="0" w:space="0" w:color="auto"/>
            <w:left w:val="none" w:sz="0" w:space="0" w:color="auto"/>
            <w:bottom w:val="none" w:sz="0" w:space="0" w:color="auto"/>
            <w:right w:val="none" w:sz="0" w:space="0" w:color="auto"/>
          </w:divBdr>
        </w:div>
        <w:div w:id="1336419150">
          <w:marLeft w:val="0"/>
          <w:marRight w:val="0"/>
          <w:marTop w:val="0"/>
          <w:marBottom w:val="0"/>
          <w:divBdr>
            <w:top w:val="none" w:sz="0" w:space="0" w:color="auto"/>
            <w:left w:val="none" w:sz="0" w:space="0" w:color="auto"/>
            <w:bottom w:val="none" w:sz="0" w:space="0" w:color="auto"/>
            <w:right w:val="none" w:sz="0" w:space="0" w:color="auto"/>
          </w:divBdr>
        </w:div>
        <w:div w:id="39089857">
          <w:marLeft w:val="0"/>
          <w:marRight w:val="0"/>
          <w:marTop w:val="0"/>
          <w:marBottom w:val="0"/>
          <w:divBdr>
            <w:top w:val="none" w:sz="0" w:space="0" w:color="auto"/>
            <w:left w:val="none" w:sz="0" w:space="0" w:color="auto"/>
            <w:bottom w:val="none" w:sz="0" w:space="0" w:color="auto"/>
            <w:right w:val="none" w:sz="0" w:space="0" w:color="auto"/>
          </w:divBdr>
        </w:div>
        <w:div w:id="112485164">
          <w:marLeft w:val="0"/>
          <w:marRight w:val="0"/>
          <w:marTop w:val="0"/>
          <w:marBottom w:val="0"/>
          <w:divBdr>
            <w:top w:val="none" w:sz="0" w:space="0" w:color="auto"/>
            <w:left w:val="none" w:sz="0" w:space="0" w:color="auto"/>
            <w:bottom w:val="none" w:sz="0" w:space="0" w:color="auto"/>
            <w:right w:val="none" w:sz="0" w:space="0" w:color="auto"/>
          </w:divBdr>
        </w:div>
        <w:div w:id="1000623076">
          <w:marLeft w:val="0"/>
          <w:marRight w:val="0"/>
          <w:marTop w:val="0"/>
          <w:marBottom w:val="0"/>
          <w:divBdr>
            <w:top w:val="none" w:sz="0" w:space="0" w:color="auto"/>
            <w:left w:val="none" w:sz="0" w:space="0" w:color="auto"/>
            <w:bottom w:val="none" w:sz="0" w:space="0" w:color="auto"/>
            <w:right w:val="none" w:sz="0" w:space="0" w:color="auto"/>
          </w:divBdr>
        </w:div>
        <w:div w:id="1969047845">
          <w:marLeft w:val="0"/>
          <w:marRight w:val="0"/>
          <w:marTop w:val="0"/>
          <w:marBottom w:val="0"/>
          <w:divBdr>
            <w:top w:val="none" w:sz="0" w:space="0" w:color="auto"/>
            <w:left w:val="none" w:sz="0" w:space="0" w:color="auto"/>
            <w:bottom w:val="none" w:sz="0" w:space="0" w:color="auto"/>
            <w:right w:val="none" w:sz="0" w:space="0" w:color="auto"/>
          </w:divBdr>
        </w:div>
        <w:div w:id="976102208">
          <w:marLeft w:val="0"/>
          <w:marRight w:val="0"/>
          <w:marTop w:val="0"/>
          <w:marBottom w:val="0"/>
          <w:divBdr>
            <w:top w:val="none" w:sz="0" w:space="0" w:color="auto"/>
            <w:left w:val="none" w:sz="0" w:space="0" w:color="auto"/>
            <w:bottom w:val="none" w:sz="0" w:space="0" w:color="auto"/>
            <w:right w:val="none" w:sz="0" w:space="0" w:color="auto"/>
          </w:divBdr>
        </w:div>
        <w:div w:id="1498690472">
          <w:marLeft w:val="0"/>
          <w:marRight w:val="0"/>
          <w:marTop w:val="0"/>
          <w:marBottom w:val="0"/>
          <w:divBdr>
            <w:top w:val="none" w:sz="0" w:space="0" w:color="auto"/>
            <w:left w:val="none" w:sz="0" w:space="0" w:color="auto"/>
            <w:bottom w:val="none" w:sz="0" w:space="0" w:color="auto"/>
            <w:right w:val="none" w:sz="0" w:space="0" w:color="auto"/>
          </w:divBdr>
        </w:div>
        <w:div w:id="959342332">
          <w:marLeft w:val="0"/>
          <w:marRight w:val="0"/>
          <w:marTop w:val="0"/>
          <w:marBottom w:val="0"/>
          <w:divBdr>
            <w:top w:val="none" w:sz="0" w:space="0" w:color="auto"/>
            <w:left w:val="none" w:sz="0" w:space="0" w:color="auto"/>
            <w:bottom w:val="none" w:sz="0" w:space="0" w:color="auto"/>
            <w:right w:val="none" w:sz="0" w:space="0" w:color="auto"/>
          </w:divBdr>
        </w:div>
        <w:div w:id="1827741394">
          <w:marLeft w:val="0"/>
          <w:marRight w:val="0"/>
          <w:marTop w:val="0"/>
          <w:marBottom w:val="0"/>
          <w:divBdr>
            <w:top w:val="none" w:sz="0" w:space="0" w:color="auto"/>
            <w:left w:val="none" w:sz="0" w:space="0" w:color="auto"/>
            <w:bottom w:val="none" w:sz="0" w:space="0" w:color="auto"/>
            <w:right w:val="none" w:sz="0" w:space="0" w:color="auto"/>
          </w:divBdr>
        </w:div>
        <w:div w:id="1762752722">
          <w:marLeft w:val="0"/>
          <w:marRight w:val="0"/>
          <w:marTop w:val="0"/>
          <w:marBottom w:val="0"/>
          <w:divBdr>
            <w:top w:val="none" w:sz="0" w:space="0" w:color="auto"/>
            <w:left w:val="none" w:sz="0" w:space="0" w:color="auto"/>
            <w:bottom w:val="none" w:sz="0" w:space="0" w:color="auto"/>
            <w:right w:val="none" w:sz="0" w:space="0" w:color="auto"/>
          </w:divBdr>
        </w:div>
        <w:div w:id="1115172052">
          <w:marLeft w:val="0"/>
          <w:marRight w:val="0"/>
          <w:marTop w:val="0"/>
          <w:marBottom w:val="0"/>
          <w:divBdr>
            <w:top w:val="none" w:sz="0" w:space="0" w:color="auto"/>
            <w:left w:val="none" w:sz="0" w:space="0" w:color="auto"/>
            <w:bottom w:val="none" w:sz="0" w:space="0" w:color="auto"/>
            <w:right w:val="none" w:sz="0" w:space="0" w:color="auto"/>
          </w:divBdr>
        </w:div>
        <w:div w:id="1529682958">
          <w:marLeft w:val="0"/>
          <w:marRight w:val="0"/>
          <w:marTop w:val="0"/>
          <w:marBottom w:val="0"/>
          <w:divBdr>
            <w:top w:val="none" w:sz="0" w:space="0" w:color="auto"/>
            <w:left w:val="none" w:sz="0" w:space="0" w:color="auto"/>
            <w:bottom w:val="none" w:sz="0" w:space="0" w:color="auto"/>
            <w:right w:val="none" w:sz="0" w:space="0" w:color="auto"/>
          </w:divBdr>
        </w:div>
        <w:div w:id="1735618737">
          <w:marLeft w:val="0"/>
          <w:marRight w:val="0"/>
          <w:marTop w:val="0"/>
          <w:marBottom w:val="0"/>
          <w:divBdr>
            <w:top w:val="none" w:sz="0" w:space="0" w:color="auto"/>
            <w:left w:val="none" w:sz="0" w:space="0" w:color="auto"/>
            <w:bottom w:val="none" w:sz="0" w:space="0" w:color="auto"/>
            <w:right w:val="none" w:sz="0" w:space="0" w:color="auto"/>
          </w:divBdr>
        </w:div>
        <w:div w:id="1729183025">
          <w:marLeft w:val="0"/>
          <w:marRight w:val="0"/>
          <w:marTop w:val="0"/>
          <w:marBottom w:val="0"/>
          <w:divBdr>
            <w:top w:val="none" w:sz="0" w:space="0" w:color="auto"/>
            <w:left w:val="none" w:sz="0" w:space="0" w:color="auto"/>
            <w:bottom w:val="none" w:sz="0" w:space="0" w:color="auto"/>
            <w:right w:val="none" w:sz="0" w:space="0" w:color="auto"/>
          </w:divBdr>
        </w:div>
        <w:div w:id="304359901">
          <w:marLeft w:val="0"/>
          <w:marRight w:val="0"/>
          <w:marTop w:val="0"/>
          <w:marBottom w:val="0"/>
          <w:divBdr>
            <w:top w:val="none" w:sz="0" w:space="0" w:color="auto"/>
            <w:left w:val="none" w:sz="0" w:space="0" w:color="auto"/>
            <w:bottom w:val="none" w:sz="0" w:space="0" w:color="auto"/>
            <w:right w:val="none" w:sz="0" w:space="0" w:color="auto"/>
          </w:divBdr>
        </w:div>
        <w:div w:id="273682118">
          <w:marLeft w:val="0"/>
          <w:marRight w:val="0"/>
          <w:marTop w:val="0"/>
          <w:marBottom w:val="0"/>
          <w:divBdr>
            <w:top w:val="none" w:sz="0" w:space="0" w:color="auto"/>
            <w:left w:val="none" w:sz="0" w:space="0" w:color="auto"/>
            <w:bottom w:val="none" w:sz="0" w:space="0" w:color="auto"/>
            <w:right w:val="none" w:sz="0" w:space="0" w:color="auto"/>
          </w:divBdr>
        </w:div>
        <w:div w:id="1284338232">
          <w:marLeft w:val="0"/>
          <w:marRight w:val="0"/>
          <w:marTop w:val="0"/>
          <w:marBottom w:val="0"/>
          <w:divBdr>
            <w:top w:val="none" w:sz="0" w:space="0" w:color="auto"/>
            <w:left w:val="none" w:sz="0" w:space="0" w:color="auto"/>
            <w:bottom w:val="none" w:sz="0" w:space="0" w:color="auto"/>
            <w:right w:val="none" w:sz="0" w:space="0" w:color="auto"/>
          </w:divBdr>
        </w:div>
        <w:div w:id="1836920196">
          <w:marLeft w:val="0"/>
          <w:marRight w:val="0"/>
          <w:marTop w:val="0"/>
          <w:marBottom w:val="0"/>
          <w:divBdr>
            <w:top w:val="none" w:sz="0" w:space="0" w:color="auto"/>
            <w:left w:val="none" w:sz="0" w:space="0" w:color="auto"/>
            <w:bottom w:val="none" w:sz="0" w:space="0" w:color="auto"/>
            <w:right w:val="none" w:sz="0" w:space="0" w:color="auto"/>
          </w:divBdr>
        </w:div>
        <w:div w:id="912006537">
          <w:marLeft w:val="0"/>
          <w:marRight w:val="0"/>
          <w:marTop w:val="0"/>
          <w:marBottom w:val="0"/>
          <w:divBdr>
            <w:top w:val="none" w:sz="0" w:space="0" w:color="auto"/>
            <w:left w:val="none" w:sz="0" w:space="0" w:color="auto"/>
            <w:bottom w:val="none" w:sz="0" w:space="0" w:color="auto"/>
            <w:right w:val="none" w:sz="0" w:space="0" w:color="auto"/>
          </w:divBdr>
        </w:div>
        <w:div w:id="708458714">
          <w:marLeft w:val="0"/>
          <w:marRight w:val="0"/>
          <w:marTop w:val="0"/>
          <w:marBottom w:val="0"/>
          <w:divBdr>
            <w:top w:val="none" w:sz="0" w:space="0" w:color="auto"/>
            <w:left w:val="none" w:sz="0" w:space="0" w:color="auto"/>
            <w:bottom w:val="none" w:sz="0" w:space="0" w:color="auto"/>
            <w:right w:val="none" w:sz="0" w:space="0" w:color="auto"/>
          </w:divBdr>
        </w:div>
        <w:div w:id="601687627">
          <w:marLeft w:val="0"/>
          <w:marRight w:val="0"/>
          <w:marTop w:val="0"/>
          <w:marBottom w:val="0"/>
          <w:divBdr>
            <w:top w:val="none" w:sz="0" w:space="0" w:color="auto"/>
            <w:left w:val="none" w:sz="0" w:space="0" w:color="auto"/>
            <w:bottom w:val="none" w:sz="0" w:space="0" w:color="auto"/>
            <w:right w:val="none" w:sz="0" w:space="0" w:color="auto"/>
          </w:divBdr>
        </w:div>
        <w:div w:id="2023848746">
          <w:marLeft w:val="0"/>
          <w:marRight w:val="0"/>
          <w:marTop w:val="0"/>
          <w:marBottom w:val="0"/>
          <w:divBdr>
            <w:top w:val="none" w:sz="0" w:space="0" w:color="auto"/>
            <w:left w:val="none" w:sz="0" w:space="0" w:color="auto"/>
            <w:bottom w:val="none" w:sz="0" w:space="0" w:color="auto"/>
            <w:right w:val="none" w:sz="0" w:space="0" w:color="auto"/>
          </w:divBdr>
        </w:div>
        <w:div w:id="896552155">
          <w:marLeft w:val="0"/>
          <w:marRight w:val="0"/>
          <w:marTop w:val="0"/>
          <w:marBottom w:val="0"/>
          <w:divBdr>
            <w:top w:val="none" w:sz="0" w:space="0" w:color="auto"/>
            <w:left w:val="none" w:sz="0" w:space="0" w:color="auto"/>
            <w:bottom w:val="none" w:sz="0" w:space="0" w:color="auto"/>
            <w:right w:val="none" w:sz="0" w:space="0" w:color="auto"/>
          </w:divBdr>
        </w:div>
        <w:div w:id="142356710">
          <w:marLeft w:val="0"/>
          <w:marRight w:val="0"/>
          <w:marTop w:val="0"/>
          <w:marBottom w:val="0"/>
          <w:divBdr>
            <w:top w:val="none" w:sz="0" w:space="0" w:color="auto"/>
            <w:left w:val="none" w:sz="0" w:space="0" w:color="auto"/>
            <w:bottom w:val="none" w:sz="0" w:space="0" w:color="auto"/>
            <w:right w:val="none" w:sz="0" w:space="0" w:color="auto"/>
          </w:divBdr>
        </w:div>
        <w:div w:id="271474536">
          <w:marLeft w:val="0"/>
          <w:marRight w:val="0"/>
          <w:marTop w:val="0"/>
          <w:marBottom w:val="0"/>
          <w:divBdr>
            <w:top w:val="none" w:sz="0" w:space="0" w:color="auto"/>
            <w:left w:val="none" w:sz="0" w:space="0" w:color="auto"/>
            <w:bottom w:val="none" w:sz="0" w:space="0" w:color="auto"/>
            <w:right w:val="none" w:sz="0" w:space="0" w:color="auto"/>
          </w:divBdr>
        </w:div>
        <w:div w:id="1159343435">
          <w:marLeft w:val="0"/>
          <w:marRight w:val="0"/>
          <w:marTop w:val="0"/>
          <w:marBottom w:val="0"/>
          <w:divBdr>
            <w:top w:val="none" w:sz="0" w:space="0" w:color="auto"/>
            <w:left w:val="none" w:sz="0" w:space="0" w:color="auto"/>
            <w:bottom w:val="none" w:sz="0" w:space="0" w:color="auto"/>
            <w:right w:val="none" w:sz="0" w:space="0" w:color="auto"/>
          </w:divBdr>
        </w:div>
        <w:div w:id="738212424">
          <w:marLeft w:val="0"/>
          <w:marRight w:val="0"/>
          <w:marTop w:val="0"/>
          <w:marBottom w:val="0"/>
          <w:divBdr>
            <w:top w:val="none" w:sz="0" w:space="0" w:color="auto"/>
            <w:left w:val="none" w:sz="0" w:space="0" w:color="auto"/>
            <w:bottom w:val="none" w:sz="0" w:space="0" w:color="auto"/>
            <w:right w:val="none" w:sz="0" w:space="0" w:color="auto"/>
          </w:divBdr>
        </w:div>
        <w:div w:id="79329362">
          <w:marLeft w:val="0"/>
          <w:marRight w:val="0"/>
          <w:marTop w:val="0"/>
          <w:marBottom w:val="0"/>
          <w:divBdr>
            <w:top w:val="none" w:sz="0" w:space="0" w:color="auto"/>
            <w:left w:val="none" w:sz="0" w:space="0" w:color="auto"/>
            <w:bottom w:val="none" w:sz="0" w:space="0" w:color="auto"/>
            <w:right w:val="none" w:sz="0" w:space="0" w:color="auto"/>
          </w:divBdr>
        </w:div>
        <w:div w:id="31733158">
          <w:marLeft w:val="0"/>
          <w:marRight w:val="0"/>
          <w:marTop w:val="0"/>
          <w:marBottom w:val="0"/>
          <w:divBdr>
            <w:top w:val="none" w:sz="0" w:space="0" w:color="auto"/>
            <w:left w:val="none" w:sz="0" w:space="0" w:color="auto"/>
            <w:bottom w:val="none" w:sz="0" w:space="0" w:color="auto"/>
            <w:right w:val="none" w:sz="0" w:space="0" w:color="auto"/>
          </w:divBdr>
        </w:div>
        <w:div w:id="646741566">
          <w:marLeft w:val="0"/>
          <w:marRight w:val="0"/>
          <w:marTop w:val="0"/>
          <w:marBottom w:val="0"/>
          <w:divBdr>
            <w:top w:val="none" w:sz="0" w:space="0" w:color="auto"/>
            <w:left w:val="none" w:sz="0" w:space="0" w:color="auto"/>
            <w:bottom w:val="none" w:sz="0" w:space="0" w:color="auto"/>
            <w:right w:val="none" w:sz="0" w:space="0" w:color="auto"/>
          </w:divBdr>
        </w:div>
        <w:div w:id="1294020116">
          <w:marLeft w:val="0"/>
          <w:marRight w:val="0"/>
          <w:marTop w:val="0"/>
          <w:marBottom w:val="0"/>
          <w:divBdr>
            <w:top w:val="none" w:sz="0" w:space="0" w:color="auto"/>
            <w:left w:val="none" w:sz="0" w:space="0" w:color="auto"/>
            <w:bottom w:val="none" w:sz="0" w:space="0" w:color="auto"/>
            <w:right w:val="none" w:sz="0" w:space="0" w:color="auto"/>
          </w:divBdr>
        </w:div>
        <w:div w:id="1033454830">
          <w:marLeft w:val="0"/>
          <w:marRight w:val="0"/>
          <w:marTop w:val="0"/>
          <w:marBottom w:val="0"/>
          <w:divBdr>
            <w:top w:val="none" w:sz="0" w:space="0" w:color="auto"/>
            <w:left w:val="none" w:sz="0" w:space="0" w:color="auto"/>
            <w:bottom w:val="none" w:sz="0" w:space="0" w:color="auto"/>
            <w:right w:val="none" w:sz="0" w:space="0" w:color="auto"/>
          </w:divBdr>
        </w:div>
        <w:div w:id="1935093190">
          <w:marLeft w:val="0"/>
          <w:marRight w:val="0"/>
          <w:marTop w:val="0"/>
          <w:marBottom w:val="0"/>
          <w:divBdr>
            <w:top w:val="none" w:sz="0" w:space="0" w:color="auto"/>
            <w:left w:val="none" w:sz="0" w:space="0" w:color="auto"/>
            <w:bottom w:val="none" w:sz="0" w:space="0" w:color="auto"/>
            <w:right w:val="none" w:sz="0" w:space="0" w:color="auto"/>
          </w:divBdr>
        </w:div>
        <w:div w:id="270010574">
          <w:marLeft w:val="0"/>
          <w:marRight w:val="0"/>
          <w:marTop w:val="0"/>
          <w:marBottom w:val="0"/>
          <w:divBdr>
            <w:top w:val="none" w:sz="0" w:space="0" w:color="auto"/>
            <w:left w:val="none" w:sz="0" w:space="0" w:color="auto"/>
            <w:bottom w:val="none" w:sz="0" w:space="0" w:color="auto"/>
            <w:right w:val="none" w:sz="0" w:space="0" w:color="auto"/>
          </w:divBdr>
        </w:div>
        <w:div w:id="1326469545">
          <w:marLeft w:val="0"/>
          <w:marRight w:val="0"/>
          <w:marTop w:val="0"/>
          <w:marBottom w:val="0"/>
          <w:divBdr>
            <w:top w:val="none" w:sz="0" w:space="0" w:color="auto"/>
            <w:left w:val="none" w:sz="0" w:space="0" w:color="auto"/>
            <w:bottom w:val="none" w:sz="0" w:space="0" w:color="auto"/>
            <w:right w:val="none" w:sz="0" w:space="0" w:color="auto"/>
          </w:divBdr>
        </w:div>
        <w:div w:id="1594437204">
          <w:marLeft w:val="0"/>
          <w:marRight w:val="0"/>
          <w:marTop w:val="0"/>
          <w:marBottom w:val="0"/>
          <w:divBdr>
            <w:top w:val="none" w:sz="0" w:space="0" w:color="auto"/>
            <w:left w:val="none" w:sz="0" w:space="0" w:color="auto"/>
            <w:bottom w:val="none" w:sz="0" w:space="0" w:color="auto"/>
            <w:right w:val="none" w:sz="0" w:space="0" w:color="auto"/>
          </w:divBdr>
        </w:div>
        <w:div w:id="1704280374">
          <w:marLeft w:val="0"/>
          <w:marRight w:val="0"/>
          <w:marTop w:val="0"/>
          <w:marBottom w:val="0"/>
          <w:divBdr>
            <w:top w:val="none" w:sz="0" w:space="0" w:color="auto"/>
            <w:left w:val="none" w:sz="0" w:space="0" w:color="auto"/>
            <w:bottom w:val="none" w:sz="0" w:space="0" w:color="auto"/>
            <w:right w:val="none" w:sz="0" w:space="0" w:color="auto"/>
          </w:divBdr>
        </w:div>
        <w:div w:id="1132141320">
          <w:marLeft w:val="0"/>
          <w:marRight w:val="0"/>
          <w:marTop w:val="0"/>
          <w:marBottom w:val="0"/>
          <w:divBdr>
            <w:top w:val="none" w:sz="0" w:space="0" w:color="auto"/>
            <w:left w:val="none" w:sz="0" w:space="0" w:color="auto"/>
            <w:bottom w:val="none" w:sz="0" w:space="0" w:color="auto"/>
            <w:right w:val="none" w:sz="0" w:space="0" w:color="auto"/>
          </w:divBdr>
        </w:div>
        <w:div w:id="225457894">
          <w:marLeft w:val="0"/>
          <w:marRight w:val="0"/>
          <w:marTop w:val="0"/>
          <w:marBottom w:val="0"/>
          <w:divBdr>
            <w:top w:val="none" w:sz="0" w:space="0" w:color="auto"/>
            <w:left w:val="none" w:sz="0" w:space="0" w:color="auto"/>
            <w:bottom w:val="none" w:sz="0" w:space="0" w:color="auto"/>
            <w:right w:val="none" w:sz="0" w:space="0" w:color="auto"/>
          </w:divBdr>
        </w:div>
        <w:div w:id="857432825">
          <w:marLeft w:val="0"/>
          <w:marRight w:val="0"/>
          <w:marTop w:val="0"/>
          <w:marBottom w:val="0"/>
          <w:divBdr>
            <w:top w:val="none" w:sz="0" w:space="0" w:color="auto"/>
            <w:left w:val="none" w:sz="0" w:space="0" w:color="auto"/>
            <w:bottom w:val="none" w:sz="0" w:space="0" w:color="auto"/>
            <w:right w:val="none" w:sz="0" w:space="0" w:color="auto"/>
          </w:divBdr>
        </w:div>
        <w:div w:id="469638046">
          <w:marLeft w:val="0"/>
          <w:marRight w:val="0"/>
          <w:marTop w:val="0"/>
          <w:marBottom w:val="0"/>
          <w:divBdr>
            <w:top w:val="none" w:sz="0" w:space="0" w:color="auto"/>
            <w:left w:val="none" w:sz="0" w:space="0" w:color="auto"/>
            <w:bottom w:val="none" w:sz="0" w:space="0" w:color="auto"/>
            <w:right w:val="none" w:sz="0" w:space="0" w:color="auto"/>
          </w:divBdr>
        </w:div>
        <w:div w:id="416555607">
          <w:marLeft w:val="0"/>
          <w:marRight w:val="0"/>
          <w:marTop w:val="0"/>
          <w:marBottom w:val="0"/>
          <w:divBdr>
            <w:top w:val="none" w:sz="0" w:space="0" w:color="auto"/>
            <w:left w:val="none" w:sz="0" w:space="0" w:color="auto"/>
            <w:bottom w:val="none" w:sz="0" w:space="0" w:color="auto"/>
            <w:right w:val="none" w:sz="0" w:space="0" w:color="auto"/>
          </w:divBdr>
        </w:div>
        <w:div w:id="1722246999">
          <w:marLeft w:val="0"/>
          <w:marRight w:val="0"/>
          <w:marTop w:val="0"/>
          <w:marBottom w:val="0"/>
          <w:divBdr>
            <w:top w:val="none" w:sz="0" w:space="0" w:color="auto"/>
            <w:left w:val="none" w:sz="0" w:space="0" w:color="auto"/>
            <w:bottom w:val="none" w:sz="0" w:space="0" w:color="auto"/>
            <w:right w:val="none" w:sz="0" w:space="0" w:color="auto"/>
          </w:divBdr>
        </w:div>
        <w:div w:id="649794928">
          <w:marLeft w:val="0"/>
          <w:marRight w:val="0"/>
          <w:marTop w:val="0"/>
          <w:marBottom w:val="0"/>
          <w:divBdr>
            <w:top w:val="none" w:sz="0" w:space="0" w:color="auto"/>
            <w:left w:val="none" w:sz="0" w:space="0" w:color="auto"/>
            <w:bottom w:val="none" w:sz="0" w:space="0" w:color="auto"/>
            <w:right w:val="none" w:sz="0" w:space="0" w:color="auto"/>
          </w:divBdr>
        </w:div>
        <w:div w:id="1859155753">
          <w:marLeft w:val="0"/>
          <w:marRight w:val="0"/>
          <w:marTop w:val="0"/>
          <w:marBottom w:val="0"/>
          <w:divBdr>
            <w:top w:val="none" w:sz="0" w:space="0" w:color="auto"/>
            <w:left w:val="none" w:sz="0" w:space="0" w:color="auto"/>
            <w:bottom w:val="none" w:sz="0" w:space="0" w:color="auto"/>
            <w:right w:val="none" w:sz="0" w:space="0" w:color="auto"/>
          </w:divBdr>
        </w:div>
        <w:div w:id="391733059">
          <w:marLeft w:val="0"/>
          <w:marRight w:val="0"/>
          <w:marTop w:val="0"/>
          <w:marBottom w:val="0"/>
          <w:divBdr>
            <w:top w:val="none" w:sz="0" w:space="0" w:color="auto"/>
            <w:left w:val="none" w:sz="0" w:space="0" w:color="auto"/>
            <w:bottom w:val="none" w:sz="0" w:space="0" w:color="auto"/>
            <w:right w:val="none" w:sz="0" w:space="0" w:color="auto"/>
          </w:divBdr>
        </w:div>
        <w:div w:id="1032728353">
          <w:marLeft w:val="0"/>
          <w:marRight w:val="0"/>
          <w:marTop w:val="0"/>
          <w:marBottom w:val="0"/>
          <w:divBdr>
            <w:top w:val="none" w:sz="0" w:space="0" w:color="auto"/>
            <w:left w:val="none" w:sz="0" w:space="0" w:color="auto"/>
            <w:bottom w:val="none" w:sz="0" w:space="0" w:color="auto"/>
            <w:right w:val="none" w:sz="0" w:space="0" w:color="auto"/>
          </w:divBdr>
        </w:div>
        <w:div w:id="665206377">
          <w:marLeft w:val="0"/>
          <w:marRight w:val="0"/>
          <w:marTop w:val="0"/>
          <w:marBottom w:val="0"/>
          <w:divBdr>
            <w:top w:val="none" w:sz="0" w:space="0" w:color="auto"/>
            <w:left w:val="none" w:sz="0" w:space="0" w:color="auto"/>
            <w:bottom w:val="none" w:sz="0" w:space="0" w:color="auto"/>
            <w:right w:val="none" w:sz="0" w:space="0" w:color="auto"/>
          </w:divBdr>
        </w:div>
        <w:div w:id="1349062118">
          <w:marLeft w:val="0"/>
          <w:marRight w:val="0"/>
          <w:marTop w:val="0"/>
          <w:marBottom w:val="0"/>
          <w:divBdr>
            <w:top w:val="none" w:sz="0" w:space="0" w:color="auto"/>
            <w:left w:val="none" w:sz="0" w:space="0" w:color="auto"/>
            <w:bottom w:val="none" w:sz="0" w:space="0" w:color="auto"/>
            <w:right w:val="none" w:sz="0" w:space="0" w:color="auto"/>
          </w:divBdr>
        </w:div>
        <w:div w:id="740255536">
          <w:marLeft w:val="0"/>
          <w:marRight w:val="0"/>
          <w:marTop w:val="0"/>
          <w:marBottom w:val="0"/>
          <w:divBdr>
            <w:top w:val="none" w:sz="0" w:space="0" w:color="auto"/>
            <w:left w:val="none" w:sz="0" w:space="0" w:color="auto"/>
            <w:bottom w:val="none" w:sz="0" w:space="0" w:color="auto"/>
            <w:right w:val="none" w:sz="0" w:space="0" w:color="auto"/>
          </w:divBdr>
        </w:div>
        <w:div w:id="983121667">
          <w:marLeft w:val="0"/>
          <w:marRight w:val="0"/>
          <w:marTop w:val="0"/>
          <w:marBottom w:val="0"/>
          <w:divBdr>
            <w:top w:val="none" w:sz="0" w:space="0" w:color="auto"/>
            <w:left w:val="none" w:sz="0" w:space="0" w:color="auto"/>
            <w:bottom w:val="none" w:sz="0" w:space="0" w:color="auto"/>
            <w:right w:val="none" w:sz="0" w:space="0" w:color="auto"/>
          </w:divBdr>
        </w:div>
        <w:div w:id="1710765631">
          <w:marLeft w:val="0"/>
          <w:marRight w:val="0"/>
          <w:marTop w:val="0"/>
          <w:marBottom w:val="0"/>
          <w:divBdr>
            <w:top w:val="none" w:sz="0" w:space="0" w:color="auto"/>
            <w:left w:val="none" w:sz="0" w:space="0" w:color="auto"/>
            <w:bottom w:val="none" w:sz="0" w:space="0" w:color="auto"/>
            <w:right w:val="none" w:sz="0" w:space="0" w:color="auto"/>
          </w:divBdr>
        </w:div>
        <w:div w:id="349989199">
          <w:marLeft w:val="0"/>
          <w:marRight w:val="0"/>
          <w:marTop w:val="0"/>
          <w:marBottom w:val="0"/>
          <w:divBdr>
            <w:top w:val="none" w:sz="0" w:space="0" w:color="auto"/>
            <w:left w:val="none" w:sz="0" w:space="0" w:color="auto"/>
            <w:bottom w:val="none" w:sz="0" w:space="0" w:color="auto"/>
            <w:right w:val="none" w:sz="0" w:space="0" w:color="auto"/>
          </w:divBdr>
        </w:div>
        <w:div w:id="628584400">
          <w:marLeft w:val="0"/>
          <w:marRight w:val="0"/>
          <w:marTop w:val="0"/>
          <w:marBottom w:val="0"/>
          <w:divBdr>
            <w:top w:val="none" w:sz="0" w:space="0" w:color="auto"/>
            <w:left w:val="none" w:sz="0" w:space="0" w:color="auto"/>
            <w:bottom w:val="none" w:sz="0" w:space="0" w:color="auto"/>
            <w:right w:val="none" w:sz="0" w:space="0" w:color="auto"/>
          </w:divBdr>
        </w:div>
        <w:div w:id="435951072">
          <w:marLeft w:val="0"/>
          <w:marRight w:val="0"/>
          <w:marTop w:val="0"/>
          <w:marBottom w:val="0"/>
          <w:divBdr>
            <w:top w:val="none" w:sz="0" w:space="0" w:color="auto"/>
            <w:left w:val="none" w:sz="0" w:space="0" w:color="auto"/>
            <w:bottom w:val="none" w:sz="0" w:space="0" w:color="auto"/>
            <w:right w:val="none" w:sz="0" w:space="0" w:color="auto"/>
          </w:divBdr>
        </w:div>
        <w:div w:id="1122728825">
          <w:marLeft w:val="0"/>
          <w:marRight w:val="0"/>
          <w:marTop w:val="0"/>
          <w:marBottom w:val="0"/>
          <w:divBdr>
            <w:top w:val="none" w:sz="0" w:space="0" w:color="auto"/>
            <w:left w:val="none" w:sz="0" w:space="0" w:color="auto"/>
            <w:bottom w:val="none" w:sz="0" w:space="0" w:color="auto"/>
            <w:right w:val="none" w:sz="0" w:space="0" w:color="auto"/>
          </w:divBdr>
        </w:div>
        <w:div w:id="178391184">
          <w:marLeft w:val="0"/>
          <w:marRight w:val="0"/>
          <w:marTop w:val="0"/>
          <w:marBottom w:val="0"/>
          <w:divBdr>
            <w:top w:val="none" w:sz="0" w:space="0" w:color="auto"/>
            <w:left w:val="none" w:sz="0" w:space="0" w:color="auto"/>
            <w:bottom w:val="none" w:sz="0" w:space="0" w:color="auto"/>
            <w:right w:val="none" w:sz="0" w:space="0" w:color="auto"/>
          </w:divBdr>
        </w:div>
        <w:div w:id="214969152">
          <w:marLeft w:val="0"/>
          <w:marRight w:val="0"/>
          <w:marTop w:val="0"/>
          <w:marBottom w:val="0"/>
          <w:divBdr>
            <w:top w:val="none" w:sz="0" w:space="0" w:color="auto"/>
            <w:left w:val="none" w:sz="0" w:space="0" w:color="auto"/>
            <w:bottom w:val="none" w:sz="0" w:space="0" w:color="auto"/>
            <w:right w:val="none" w:sz="0" w:space="0" w:color="auto"/>
          </w:divBdr>
        </w:div>
        <w:div w:id="1372075778">
          <w:marLeft w:val="0"/>
          <w:marRight w:val="0"/>
          <w:marTop w:val="0"/>
          <w:marBottom w:val="0"/>
          <w:divBdr>
            <w:top w:val="none" w:sz="0" w:space="0" w:color="auto"/>
            <w:left w:val="none" w:sz="0" w:space="0" w:color="auto"/>
            <w:bottom w:val="none" w:sz="0" w:space="0" w:color="auto"/>
            <w:right w:val="none" w:sz="0" w:space="0" w:color="auto"/>
          </w:divBdr>
        </w:div>
        <w:div w:id="1333723916">
          <w:marLeft w:val="0"/>
          <w:marRight w:val="0"/>
          <w:marTop w:val="0"/>
          <w:marBottom w:val="0"/>
          <w:divBdr>
            <w:top w:val="none" w:sz="0" w:space="0" w:color="auto"/>
            <w:left w:val="none" w:sz="0" w:space="0" w:color="auto"/>
            <w:bottom w:val="none" w:sz="0" w:space="0" w:color="auto"/>
            <w:right w:val="none" w:sz="0" w:space="0" w:color="auto"/>
          </w:divBdr>
        </w:div>
        <w:div w:id="1787700460">
          <w:marLeft w:val="0"/>
          <w:marRight w:val="0"/>
          <w:marTop w:val="0"/>
          <w:marBottom w:val="0"/>
          <w:divBdr>
            <w:top w:val="none" w:sz="0" w:space="0" w:color="auto"/>
            <w:left w:val="none" w:sz="0" w:space="0" w:color="auto"/>
            <w:bottom w:val="none" w:sz="0" w:space="0" w:color="auto"/>
            <w:right w:val="none" w:sz="0" w:space="0" w:color="auto"/>
          </w:divBdr>
        </w:div>
        <w:div w:id="265819931">
          <w:marLeft w:val="0"/>
          <w:marRight w:val="0"/>
          <w:marTop w:val="0"/>
          <w:marBottom w:val="0"/>
          <w:divBdr>
            <w:top w:val="none" w:sz="0" w:space="0" w:color="auto"/>
            <w:left w:val="none" w:sz="0" w:space="0" w:color="auto"/>
            <w:bottom w:val="none" w:sz="0" w:space="0" w:color="auto"/>
            <w:right w:val="none" w:sz="0" w:space="0" w:color="auto"/>
          </w:divBdr>
        </w:div>
        <w:div w:id="2012948537">
          <w:marLeft w:val="0"/>
          <w:marRight w:val="0"/>
          <w:marTop w:val="0"/>
          <w:marBottom w:val="0"/>
          <w:divBdr>
            <w:top w:val="none" w:sz="0" w:space="0" w:color="auto"/>
            <w:left w:val="none" w:sz="0" w:space="0" w:color="auto"/>
            <w:bottom w:val="none" w:sz="0" w:space="0" w:color="auto"/>
            <w:right w:val="none" w:sz="0" w:space="0" w:color="auto"/>
          </w:divBdr>
        </w:div>
        <w:div w:id="459425594">
          <w:marLeft w:val="0"/>
          <w:marRight w:val="0"/>
          <w:marTop w:val="0"/>
          <w:marBottom w:val="0"/>
          <w:divBdr>
            <w:top w:val="none" w:sz="0" w:space="0" w:color="auto"/>
            <w:left w:val="none" w:sz="0" w:space="0" w:color="auto"/>
            <w:bottom w:val="none" w:sz="0" w:space="0" w:color="auto"/>
            <w:right w:val="none" w:sz="0" w:space="0" w:color="auto"/>
          </w:divBdr>
        </w:div>
        <w:div w:id="159082550">
          <w:marLeft w:val="0"/>
          <w:marRight w:val="0"/>
          <w:marTop w:val="0"/>
          <w:marBottom w:val="0"/>
          <w:divBdr>
            <w:top w:val="none" w:sz="0" w:space="0" w:color="auto"/>
            <w:left w:val="none" w:sz="0" w:space="0" w:color="auto"/>
            <w:bottom w:val="none" w:sz="0" w:space="0" w:color="auto"/>
            <w:right w:val="none" w:sz="0" w:space="0" w:color="auto"/>
          </w:divBdr>
        </w:div>
        <w:div w:id="163011252">
          <w:marLeft w:val="0"/>
          <w:marRight w:val="0"/>
          <w:marTop w:val="0"/>
          <w:marBottom w:val="0"/>
          <w:divBdr>
            <w:top w:val="none" w:sz="0" w:space="0" w:color="auto"/>
            <w:left w:val="none" w:sz="0" w:space="0" w:color="auto"/>
            <w:bottom w:val="none" w:sz="0" w:space="0" w:color="auto"/>
            <w:right w:val="none" w:sz="0" w:space="0" w:color="auto"/>
          </w:divBdr>
        </w:div>
        <w:div w:id="1144005656">
          <w:marLeft w:val="0"/>
          <w:marRight w:val="0"/>
          <w:marTop w:val="0"/>
          <w:marBottom w:val="0"/>
          <w:divBdr>
            <w:top w:val="none" w:sz="0" w:space="0" w:color="auto"/>
            <w:left w:val="none" w:sz="0" w:space="0" w:color="auto"/>
            <w:bottom w:val="none" w:sz="0" w:space="0" w:color="auto"/>
            <w:right w:val="none" w:sz="0" w:space="0" w:color="auto"/>
          </w:divBdr>
        </w:div>
        <w:div w:id="1307198046">
          <w:marLeft w:val="0"/>
          <w:marRight w:val="0"/>
          <w:marTop w:val="0"/>
          <w:marBottom w:val="0"/>
          <w:divBdr>
            <w:top w:val="none" w:sz="0" w:space="0" w:color="auto"/>
            <w:left w:val="none" w:sz="0" w:space="0" w:color="auto"/>
            <w:bottom w:val="none" w:sz="0" w:space="0" w:color="auto"/>
            <w:right w:val="none" w:sz="0" w:space="0" w:color="auto"/>
          </w:divBdr>
        </w:div>
        <w:div w:id="920137069">
          <w:marLeft w:val="0"/>
          <w:marRight w:val="0"/>
          <w:marTop w:val="0"/>
          <w:marBottom w:val="0"/>
          <w:divBdr>
            <w:top w:val="none" w:sz="0" w:space="0" w:color="auto"/>
            <w:left w:val="none" w:sz="0" w:space="0" w:color="auto"/>
            <w:bottom w:val="none" w:sz="0" w:space="0" w:color="auto"/>
            <w:right w:val="none" w:sz="0" w:space="0" w:color="auto"/>
          </w:divBdr>
        </w:div>
        <w:div w:id="1354768935">
          <w:marLeft w:val="0"/>
          <w:marRight w:val="0"/>
          <w:marTop w:val="0"/>
          <w:marBottom w:val="0"/>
          <w:divBdr>
            <w:top w:val="none" w:sz="0" w:space="0" w:color="auto"/>
            <w:left w:val="none" w:sz="0" w:space="0" w:color="auto"/>
            <w:bottom w:val="none" w:sz="0" w:space="0" w:color="auto"/>
            <w:right w:val="none" w:sz="0" w:space="0" w:color="auto"/>
          </w:divBdr>
        </w:div>
        <w:div w:id="1316689816">
          <w:marLeft w:val="0"/>
          <w:marRight w:val="0"/>
          <w:marTop w:val="0"/>
          <w:marBottom w:val="0"/>
          <w:divBdr>
            <w:top w:val="none" w:sz="0" w:space="0" w:color="auto"/>
            <w:left w:val="none" w:sz="0" w:space="0" w:color="auto"/>
            <w:bottom w:val="none" w:sz="0" w:space="0" w:color="auto"/>
            <w:right w:val="none" w:sz="0" w:space="0" w:color="auto"/>
          </w:divBdr>
        </w:div>
        <w:div w:id="933439985">
          <w:marLeft w:val="0"/>
          <w:marRight w:val="0"/>
          <w:marTop w:val="0"/>
          <w:marBottom w:val="0"/>
          <w:divBdr>
            <w:top w:val="none" w:sz="0" w:space="0" w:color="auto"/>
            <w:left w:val="none" w:sz="0" w:space="0" w:color="auto"/>
            <w:bottom w:val="none" w:sz="0" w:space="0" w:color="auto"/>
            <w:right w:val="none" w:sz="0" w:space="0" w:color="auto"/>
          </w:divBdr>
        </w:div>
        <w:div w:id="340934381">
          <w:marLeft w:val="0"/>
          <w:marRight w:val="0"/>
          <w:marTop w:val="0"/>
          <w:marBottom w:val="0"/>
          <w:divBdr>
            <w:top w:val="none" w:sz="0" w:space="0" w:color="auto"/>
            <w:left w:val="none" w:sz="0" w:space="0" w:color="auto"/>
            <w:bottom w:val="none" w:sz="0" w:space="0" w:color="auto"/>
            <w:right w:val="none" w:sz="0" w:space="0" w:color="auto"/>
          </w:divBdr>
        </w:div>
        <w:div w:id="838229436">
          <w:marLeft w:val="0"/>
          <w:marRight w:val="0"/>
          <w:marTop w:val="0"/>
          <w:marBottom w:val="0"/>
          <w:divBdr>
            <w:top w:val="none" w:sz="0" w:space="0" w:color="auto"/>
            <w:left w:val="none" w:sz="0" w:space="0" w:color="auto"/>
            <w:bottom w:val="none" w:sz="0" w:space="0" w:color="auto"/>
            <w:right w:val="none" w:sz="0" w:space="0" w:color="auto"/>
          </w:divBdr>
        </w:div>
        <w:div w:id="116072625">
          <w:marLeft w:val="0"/>
          <w:marRight w:val="0"/>
          <w:marTop w:val="0"/>
          <w:marBottom w:val="0"/>
          <w:divBdr>
            <w:top w:val="none" w:sz="0" w:space="0" w:color="auto"/>
            <w:left w:val="none" w:sz="0" w:space="0" w:color="auto"/>
            <w:bottom w:val="none" w:sz="0" w:space="0" w:color="auto"/>
            <w:right w:val="none" w:sz="0" w:space="0" w:color="auto"/>
          </w:divBdr>
        </w:div>
        <w:div w:id="1073045344">
          <w:marLeft w:val="0"/>
          <w:marRight w:val="0"/>
          <w:marTop w:val="0"/>
          <w:marBottom w:val="0"/>
          <w:divBdr>
            <w:top w:val="none" w:sz="0" w:space="0" w:color="auto"/>
            <w:left w:val="none" w:sz="0" w:space="0" w:color="auto"/>
            <w:bottom w:val="none" w:sz="0" w:space="0" w:color="auto"/>
            <w:right w:val="none" w:sz="0" w:space="0" w:color="auto"/>
          </w:divBdr>
        </w:div>
        <w:div w:id="2091652030">
          <w:marLeft w:val="0"/>
          <w:marRight w:val="0"/>
          <w:marTop w:val="0"/>
          <w:marBottom w:val="0"/>
          <w:divBdr>
            <w:top w:val="none" w:sz="0" w:space="0" w:color="auto"/>
            <w:left w:val="none" w:sz="0" w:space="0" w:color="auto"/>
            <w:bottom w:val="none" w:sz="0" w:space="0" w:color="auto"/>
            <w:right w:val="none" w:sz="0" w:space="0" w:color="auto"/>
          </w:divBdr>
        </w:div>
        <w:div w:id="1583951801">
          <w:marLeft w:val="0"/>
          <w:marRight w:val="0"/>
          <w:marTop w:val="0"/>
          <w:marBottom w:val="0"/>
          <w:divBdr>
            <w:top w:val="none" w:sz="0" w:space="0" w:color="auto"/>
            <w:left w:val="none" w:sz="0" w:space="0" w:color="auto"/>
            <w:bottom w:val="none" w:sz="0" w:space="0" w:color="auto"/>
            <w:right w:val="none" w:sz="0" w:space="0" w:color="auto"/>
          </w:divBdr>
        </w:div>
        <w:div w:id="1856653900">
          <w:marLeft w:val="0"/>
          <w:marRight w:val="0"/>
          <w:marTop w:val="0"/>
          <w:marBottom w:val="0"/>
          <w:divBdr>
            <w:top w:val="none" w:sz="0" w:space="0" w:color="auto"/>
            <w:left w:val="none" w:sz="0" w:space="0" w:color="auto"/>
            <w:bottom w:val="none" w:sz="0" w:space="0" w:color="auto"/>
            <w:right w:val="none" w:sz="0" w:space="0" w:color="auto"/>
          </w:divBdr>
        </w:div>
        <w:div w:id="1955861193">
          <w:marLeft w:val="0"/>
          <w:marRight w:val="0"/>
          <w:marTop w:val="0"/>
          <w:marBottom w:val="0"/>
          <w:divBdr>
            <w:top w:val="none" w:sz="0" w:space="0" w:color="auto"/>
            <w:left w:val="none" w:sz="0" w:space="0" w:color="auto"/>
            <w:bottom w:val="none" w:sz="0" w:space="0" w:color="auto"/>
            <w:right w:val="none" w:sz="0" w:space="0" w:color="auto"/>
          </w:divBdr>
        </w:div>
        <w:div w:id="1177042931">
          <w:marLeft w:val="0"/>
          <w:marRight w:val="0"/>
          <w:marTop w:val="0"/>
          <w:marBottom w:val="0"/>
          <w:divBdr>
            <w:top w:val="none" w:sz="0" w:space="0" w:color="auto"/>
            <w:left w:val="none" w:sz="0" w:space="0" w:color="auto"/>
            <w:bottom w:val="none" w:sz="0" w:space="0" w:color="auto"/>
            <w:right w:val="none" w:sz="0" w:space="0" w:color="auto"/>
          </w:divBdr>
        </w:div>
        <w:div w:id="1843816942">
          <w:marLeft w:val="0"/>
          <w:marRight w:val="0"/>
          <w:marTop w:val="0"/>
          <w:marBottom w:val="0"/>
          <w:divBdr>
            <w:top w:val="none" w:sz="0" w:space="0" w:color="auto"/>
            <w:left w:val="none" w:sz="0" w:space="0" w:color="auto"/>
            <w:bottom w:val="none" w:sz="0" w:space="0" w:color="auto"/>
            <w:right w:val="none" w:sz="0" w:space="0" w:color="auto"/>
          </w:divBdr>
        </w:div>
        <w:div w:id="1812362109">
          <w:marLeft w:val="0"/>
          <w:marRight w:val="0"/>
          <w:marTop w:val="0"/>
          <w:marBottom w:val="0"/>
          <w:divBdr>
            <w:top w:val="none" w:sz="0" w:space="0" w:color="auto"/>
            <w:left w:val="none" w:sz="0" w:space="0" w:color="auto"/>
            <w:bottom w:val="none" w:sz="0" w:space="0" w:color="auto"/>
            <w:right w:val="none" w:sz="0" w:space="0" w:color="auto"/>
          </w:divBdr>
        </w:div>
        <w:div w:id="791286005">
          <w:marLeft w:val="0"/>
          <w:marRight w:val="0"/>
          <w:marTop w:val="0"/>
          <w:marBottom w:val="0"/>
          <w:divBdr>
            <w:top w:val="none" w:sz="0" w:space="0" w:color="auto"/>
            <w:left w:val="none" w:sz="0" w:space="0" w:color="auto"/>
            <w:bottom w:val="none" w:sz="0" w:space="0" w:color="auto"/>
            <w:right w:val="none" w:sz="0" w:space="0" w:color="auto"/>
          </w:divBdr>
        </w:div>
        <w:div w:id="145627466">
          <w:marLeft w:val="0"/>
          <w:marRight w:val="0"/>
          <w:marTop w:val="0"/>
          <w:marBottom w:val="0"/>
          <w:divBdr>
            <w:top w:val="none" w:sz="0" w:space="0" w:color="auto"/>
            <w:left w:val="none" w:sz="0" w:space="0" w:color="auto"/>
            <w:bottom w:val="none" w:sz="0" w:space="0" w:color="auto"/>
            <w:right w:val="none" w:sz="0" w:space="0" w:color="auto"/>
          </w:divBdr>
        </w:div>
        <w:div w:id="975912194">
          <w:marLeft w:val="0"/>
          <w:marRight w:val="0"/>
          <w:marTop w:val="0"/>
          <w:marBottom w:val="0"/>
          <w:divBdr>
            <w:top w:val="none" w:sz="0" w:space="0" w:color="auto"/>
            <w:left w:val="none" w:sz="0" w:space="0" w:color="auto"/>
            <w:bottom w:val="none" w:sz="0" w:space="0" w:color="auto"/>
            <w:right w:val="none" w:sz="0" w:space="0" w:color="auto"/>
          </w:divBdr>
        </w:div>
        <w:div w:id="72817720">
          <w:marLeft w:val="0"/>
          <w:marRight w:val="0"/>
          <w:marTop w:val="0"/>
          <w:marBottom w:val="0"/>
          <w:divBdr>
            <w:top w:val="none" w:sz="0" w:space="0" w:color="auto"/>
            <w:left w:val="none" w:sz="0" w:space="0" w:color="auto"/>
            <w:bottom w:val="none" w:sz="0" w:space="0" w:color="auto"/>
            <w:right w:val="none" w:sz="0" w:space="0" w:color="auto"/>
          </w:divBdr>
        </w:div>
        <w:div w:id="500661589">
          <w:marLeft w:val="0"/>
          <w:marRight w:val="0"/>
          <w:marTop w:val="0"/>
          <w:marBottom w:val="0"/>
          <w:divBdr>
            <w:top w:val="none" w:sz="0" w:space="0" w:color="auto"/>
            <w:left w:val="none" w:sz="0" w:space="0" w:color="auto"/>
            <w:bottom w:val="none" w:sz="0" w:space="0" w:color="auto"/>
            <w:right w:val="none" w:sz="0" w:space="0" w:color="auto"/>
          </w:divBdr>
        </w:div>
        <w:div w:id="1539122218">
          <w:marLeft w:val="0"/>
          <w:marRight w:val="0"/>
          <w:marTop w:val="0"/>
          <w:marBottom w:val="0"/>
          <w:divBdr>
            <w:top w:val="none" w:sz="0" w:space="0" w:color="auto"/>
            <w:left w:val="none" w:sz="0" w:space="0" w:color="auto"/>
            <w:bottom w:val="none" w:sz="0" w:space="0" w:color="auto"/>
            <w:right w:val="none" w:sz="0" w:space="0" w:color="auto"/>
          </w:divBdr>
        </w:div>
        <w:div w:id="1702511672">
          <w:marLeft w:val="0"/>
          <w:marRight w:val="0"/>
          <w:marTop w:val="0"/>
          <w:marBottom w:val="0"/>
          <w:divBdr>
            <w:top w:val="none" w:sz="0" w:space="0" w:color="auto"/>
            <w:left w:val="none" w:sz="0" w:space="0" w:color="auto"/>
            <w:bottom w:val="none" w:sz="0" w:space="0" w:color="auto"/>
            <w:right w:val="none" w:sz="0" w:space="0" w:color="auto"/>
          </w:divBdr>
        </w:div>
        <w:div w:id="906109861">
          <w:marLeft w:val="0"/>
          <w:marRight w:val="0"/>
          <w:marTop w:val="0"/>
          <w:marBottom w:val="0"/>
          <w:divBdr>
            <w:top w:val="none" w:sz="0" w:space="0" w:color="auto"/>
            <w:left w:val="none" w:sz="0" w:space="0" w:color="auto"/>
            <w:bottom w:val="none" w:sz="0" w:space="0" w:color="auto"/>
            <w:right w:val="none" w:sz="0" w:space="0" w:color="auto"/>
          </w:divBdr>
        </w:div>
        <w:div w:id="331958637">
          <w:marLeft w:val="0"/>
          <w:marRight w:val="0"/>
          <w:marTop w:val="0"/>
          <w:marBottom w:val="0"/>
          <w:divBdr>
            <w:top w:val="none" w:sz="0" w:space="0" w:color="auto"/>
            <w:left w:val="none" w:sz="0" w:space="0" w:color="auto"/>
            <w:bottom w:val="none" w:sz="0" w:space="0" w:color="auto"/>
            <w:right w:val="none" w:sz="0" w:space="0" w:color="auto"/>
          </w:divBdr>
        </w:div>
        <w:div w:id="1852524340">
          <w:marLeft w:val="0"/>
          <w:marRight w:val="0"/>
          <w:marTop w:val="0"/>
          <w:marBottom w:val="0"/>
          <w:divBdr>
            <w:top w:val="none" w:sz="0" w:space="0" w:color="auto"/>
            <w:left w:val="none" w:sz="0" w:space="0" w:color="auto"/>
            <w:bottom w:val="none" w:sz="0" w:space="0" w:color="auto"/>
            <w:right w:val="none" w:sz="0" w:space="0" w:color="auto"/>
          </w:divBdr>
        </w:div>
        <w:div w:id="1154374946">
          <w:marLeft w:val="0"/>
          <w:marRight w:val="0"/>
          <w:marTop w:val="0"/>
          <w:marBottom w:val="0"/>
          <w:divBdr>
            <w:top w:val="none" w:sz="0" w:space="0" w:color="auto"/>
            <w:left w:val="none" w:sz="0" w:space="0" w:color="auto"/>
            <w:bottom w:val="none" w:sz="0" w:space="0" w:color="auto"/>
            <w:right w:val="none" w:sz="0" w:space="0" w:color="auto"/>
          </w:divBdr>
        </w:div>
        <w:div w:id="294222572">
          <w:marLeft w:val="0"/>
          <w:marRight w:val="0"/>
          <w:marTop w:val="0"/>
          <w:marBottom w:val="0"/>
          <w:divBdr>
            <w:top w:val="none" w:sz="0" w:space="0" w:color="auto"/>
            <w:left w:val="none" w:sz="0" w:space="0" w:color="auto"/>
            <w:bottom w:val="none" w:sz="0" w:space="0" w:color="auto"/>
            <w:right w:val="none" w:sz="0" w:space="0" w:color="auto"/>
          </w:divBdr>
        </w:div>
        <w:div w:id="1601524645">
          <w:marLeft w:val="0"/>
          <w:marRight w:val="0"/>
          <w:marTop w:val="0"/>
          <w:marBottom w:val="0"/>
          <w:divBdr>
            <w:top w:val="none" w:sz="0" w:space="0" w:color="auto"/>
            <w:left w:val="none" w:sz="0" w:space="0" w:color="auto"/>
            <w:bottom w:val="none" w:sz="0" w:space="0" w:color="auto"/>
            <w:right w:val="none" w:sz="0" w:space="0" w:color="auto"/>
          </w:divBdr>
        </w:div>
        <w:div w:id="1994794850">
          <w:marLeft w:val="0"/>
          <w:marRight w:val="0"/>
          <w:marTop w:val="0"/>
          <w:marBottom w:val="0"/>
          <w:divBdr>
            <w:top w:val="none" w:sz="0" w:space="0" w:color="auto"/>
            <w:left w:val="none" w:sz="0" w:space="0" w:color="auto"/>
            <w:bottom w:val="none" w:sz="0" w:space="0" w:color="auto"/>
            <w:right w:val="none" w:sz="0" w:space="0" w:color="auto"/>
          </w:divBdr>
        </w:div>
        <w:div w:id="2116241901">
          <w:marLeft w:val="0"/>
          <w:marRight w:val="0"/>
          <w:marTop w:val="0"/>
          <w:marBottom w:val="0"/>
          <w:divBdr>
            <w:top w:val="none" w:sz="0" w:space="0" w:color="auto"/>
            <w:left w:val="none" w:sz="0" w:space="0" w:color="auto"/>
            <w:bottom w:val="none" w:sz="0" w:space="0" w:color="auto"/>
            <w:right w:val="none" w:sz="0" w:space="0" w:color="auto"/>
          </w:divBdr>
        </w:div>
        <w:div w:id="512649259">
          <w:marLeft w:val="0"/>
          <w:marRight w:val="0"/>
          <w:marTop w:val="0"/>
          <w:marBottom w:val="0"/>
          <w:divBdr>
            <w:top w:val="none" w:sz="0" w:space="0" w:color="auto"/>
            <w:left w:val="none" w:sz="0" w:space="0" w:color="auto"/>
            <w:bottom w:val="none" w:sz="0" w:space="0" w:color="auto"/>
            <w:right w:val="none" w:sz="0" w:space="0" w:color="auto"/>
          </w:divBdr>
        </w:div>
        <w:div w:id="1786970771">
          <w:marLeft w:val="0"/>
          <w:marRight w:val="0"/>
          <w:marTop w:val="0"/>
          <w:marBottom w:val="0"/>
          <w:divBdr>
            <w:top w:val="none" w:sz="0" w:space="0" w:color="auto"/>
            <w:left w:val="none" w:sz="0" w:space="0" w:color="auto"/>
            <w:bottom w:val="none" w:sz="0" w:space="0" w:color="auto"/>
            <w:right w:val="none" w:sz="0" w:space="0" w:color="auto"/>
          </w:divBdr>
        </w:div>
        <w:div w:id="1561819615">
          <w:marLeft w:val="0"/>
          <w:marRight w:val="0"/>
          <w:marTop w:val="0"/>
          <w:marBottom w:val="0"/>
          <w:divBdr>
            <w:top w:val="none" w:sz="0" w:space="0" w:color="auto"/>
            <w:left w:val="none" w:sz="0" w:space="0" w:color="auto"/>
            <w:bottom w:val="none" w:sz="0" w:space="0" w:color="auto"/>
            <w:right w:val="none" w:sz="0" w:space="0" w:color="auto"/>
          </w:divBdr>
        </w:div>
        <w:div w:id="515655351">
          <w:marLeft w:val="0"/>
          <w:marRight w:val="0"/>
          <w:marTop w:val="0"/>
          <w:marBottom w:val="0"/>
          <w:divBdr>
            <w:top w:val="none" w:sz="0" w:space="0" w:color="auto"/>
            <w:left w:val="none" w:sz="0" w:space="0" w:color="auto"/>
            <w:bottom w:val="none" w:sz="0" w:space="0" w:color="auto"/>
            <w:right w:val="none" w:sz="0" w:space="0" w:color="auto"/>
          </w:divBdr>
        </w:div>
        <w:div w:id="22170172">
          <w:marLeft w:val="0"/>
          <w:marRight w:val="0"/>
          <w:marTop w:val="0"/>
          <w:marBottom w:val="0"/>
          <w:divBdr>
            <w:top w:val="none" w:sz="0" w:space="0" w:color="auto"/>
            <w:left w:val="none" w:sz="0" w:space="0" w:color="auto"/>
            <w:bottom w:val="none" w:sz="0" w:space="0" w:color="auto"/>
            <w:right w:val="none" w:sz="0" w:space="0" w:color="auto"/>
          </w:divBdr>
        </w:div>
        <w:div w:id="271522832">
          <w:marLeft w:val="0"/>
          <w:marRight w:val="0"/>
          <w:marTop w:val="0"/>
          <w:marBottom w:val="0"/>
          <w:divBdr>
            <w:top w:val="none" w:sz="0" w:space="0" w:color="auto"/>
            <w:left w:val="none" w:sz="0" w:space="0" w:color="auto"/>
            <w:bottom w:val="none" w:sz="0" w:space="0" w:color="auto"/>
            <w:right w:val="none" w:sz="0" w:space="0" w:color="auto"/>
          </w:divBdr>
        </w:div>
        <w:div w:id="552809717">
          <w:marLeft w:val="0"/>
          <w:marRight w:val="0"/>
          <w:marTop w:val="0"/>
          <w:marBottom w:val="0"/>
          <w:divBdr>
            <w:top w:val="none" w:sz="0" w:space="0" w:color="auto"/>
            <w:left w:val="none" w:sz="0" w:space="0" w:color="auto"/>
            <w:bottom w:val="none" w:sz="0" w:space="0" w:color="auto"/>
            <w:right w:val="none" w:sz="0" w:space="0" w:color="auto"/>
          </w:divBdr>
        </w:div>
        <w:div w:id="549998593">
          <w:marLeft w:val="0"/>
          <w:marRight w:val="0"/>
          <w:marTop w:val="0"/>
          <w:marBottom w:val="0"/>
          <w:divBdr>
            <w:top w:val="none" w:sz="0" w:space="0" w:color="auto"/>
            <w:left w:val="none" w:sz="0" w:space="0" w:color="auto"/>
            <w:bottom w:val="none" w:sz="0" w:space="0" w:color="auto"/>
            <w:right w:val="none" w:sz="0" w:space="0" w:color="auto"/>
          </w:divBdr>
        </w:div>
        <w:div w:id="1436824472">
          <w:marLeft w:val="0"/>
          <w:marRight w:val="0"/>
          <w:marTop w:val="0"/>
          <w:marBottom w:val="0"/>
          <w:divBdr>
            <w:top w:val="none" w:sz="0" w:space="0" w:color="auto"/>
            <w:left w:val="none" w:sz="0" w:space="0" w:color="auto"/>
            <w:bottom w:val="none" w:sz="0" w:space="0" w:color="auto"/>
            <w:right w:val="none" w:sz="0" w:space="0" w:color="auto"/>
          </w:divBdr>
        </w:div>
        <w:div w:id="1906258045">
          <w:marLeft w:val="0"/>
          <w:marRight w:val="0"/>
          <w:marTop w:val="0"/>
          <w:marBottom w:val="0"/>
          <w:divBdr>
            <w:top w:val="none" w:sz="0" w:space="0" w:color="auto"/>
            <w:left w:val="none" w:sz="0" w:space="0" w:color="auto"/>
            <w:bottom w:val="none" w:sz="0" w:space="0" w:color="auto"/>
            <w:right w:val="none" w:sz="0" w:space="0" w:color="auto"/>
          </w:divBdr>
        </w:div>
        <w:div w:id="902174958">
          <w:marLeft w:val="0"/>
          <w:marRight w:val="0"/>
          <w:marTop w:val="0"/>
          <w:marBottom w:val="0"/>
          <w:divBdr>
            <w:top w:val="none" w:sz="0" w:space="0" w:color="auto"/>
            <w:left w:val="none" w:sz="0" w:space="0" w:color="auto"/>
            <w:bottom w:val="none" w:sz="0" w:space="0" w:color="auto"/>
            <w:right w:val="none" w:sz="0" w:space="0" w:color="auto"/>
          </w:divBdr>
        </w:div>
        <w:div w:id="1817601805">
          <w:marLeft w:val="0"/>
          <w:marRight w:val="0"/>
          <w:marTop w:val="0"/>
          <w:marBottom w:val="0"/>
          <w:divBdr>
            <w:top w:val="none" w:sz="0" w:space="0" w:color="auto"/>
            <w:left w:val="none" w:sz="0" w:space="0" w:color="auto"/>
            <w:bottom w:val="none" w:sz="0" w:space="0" w:color="auto"/>
            <w:right w:val="none" w:sz="0" w:space="0" w:color="auto"/>
          </w:divBdr>
        </w:div>
        <w:div w:id="393966631">
          <w:marLeft w:val="0"/>
          <w:marRight w:val="0"/>
          <w:marTop w:val="0"/>
          <w:marBottom w:val="0"/>
          <w:divBdr>
            <w:top w:val="none" w:sz="0" w:space="0" w:color="auto"/>
            <w:left w:val="none" w:sz="0" w:space="0" w:color="auto"/>
            <w:bottom w:val="none" w:sz="0" w:space="0" w:color="auto"/>
            <w:right w:val="none" w:sz="0" w:space="0" w:color="auto"/>
          </w:divBdr>
        </w:div>
        <w:div w:id="788545011">
          <w:marLeft w:val="0"/>
          <w:marRight w:val="0"/>
          <w:marTop w:val="0"/>
          <w:marBottom w:val="0"/>
          <w:divBdr>
            <w:top w:val="none" w:sz="0" w:space="0" w:color="auto"/>
            <w:left w:val="none" w:sz="0" w:space="0" w:color="auto"/>
            <w:bottom w:val="none" w:sz="0" w:space="0" w:color="auto"/>
            <w:right w:val="none" w:sz="0" w:space="0" w:color="auto"/>
          </w:divBdr>
        </w:div>
        <w:div w:id="480195112">
          <w:marLeft w:val="0"/>
          <w:marRight w:val="0"/>
          <w:marTop w:val="0"/>
          <w:marBottom w:val="0"/>
          <w:divBdr>
            <w:top w:val="none" w:sz="0" w:space="0" w:color="auto"/>
            <w:left w:val="none" w:sz="0" w:space="0" w:color="auto"/>
            <w:bottom w:val="none" w:sz="0" w:space="0" w:color="auto"/>
            <w:right w:val="none" w:sz="0" w:space="0" w:color="auto"/>
          </w:divBdr>
        </w:div>
        <w:div w:id="1213880005">
          <w:marLeft w:val="0"/>
          <w:marRight w:val="0"/>
          <w:marTop w:val="0"/>
          <w:marBottom w:val="0"/>
          <w:divBdr>
            <w:top w:val="none" w:sz="0" w:space="0" w:color="auto"/>
            <w:left w:val="none" w:sz="0" w:space="0" w:color="auto"/>
            <w:bottom w:val="none" w:sz="0" w:space="0" w:color="auto"/>
            <w:right w:val="none" w:sz="0" w:space="0" w:color="auto"/>
          </w:divBdr>
        </w:div>
        <w:div w:id="1916698143">
          <w:marLeft w:val="0"/>
          <w:marRight w:val="0"/>
          <w:marTop w:val="0"/>
          <w:marBottom w:val="0"/>
          <w:divBdr>
            <w:top w:val="none" w:sz="0" w:space="0" w:color="auto"/>
            <w:left w:val="none" w:sz="0" w:space="0" w:color="auto"/>
            <w:bottom w:val="none" w:sz="0" w:space="0" w:color="auto"/>
            <w:right w:val="none" w:sz="0" w:space="0" w:color="auto"/>
          </w:divBdr>
        </w:div>
        <w:div w:id="262419499">
          <w:marLeft w:val="0"/>
          <w:marRight w:val="0"/>
          <w:marTop w:val="0"/>
          <w:marBottom w:val="0"/>
          <w:divBdr>
            <w:top w:val="none" w:sz="0" w:space="0" w:color="auto"/>
            <w:left w:val="none" w:sz="0" w:space="0" w:color="auto"/>
            <w:bottom w:val="none" w:sz="0" w:space="0" w:color="auto"/>
            <w:right w:val="none" w:sz="0" w:space="0" w:color="auto"/>
          </w:divBdr>
        </w:div>
        <w:div w:id="1795175753">
          <w:marLeft w:val="0"/>
          <w:marRight w:val="0"/>
          <w:marTop w:val="0"/>
          <w:marBottom w:val="0"/>
          <w:divBdr>
            <w:top w:val="none" w:sz="0" w:space="0" w:color="auto"/>
            <w:left w:val="none" w:sz="0" w:space="0" w:color="auto"/>
            <w:bottom w:val="none" w:sz="0" w:space="0" w:color="auto"/>
            <w:right w:val="none" w:sz="0" w:space="0" w:color="auto"/>
          </w:divBdr>
        </w:div>
        <w:div w:id="1264067565">
          <w:marLeft w:val="0"/>
          <w:marRight w:val="0"/>
          <w:marTop w:val="0"/>
          <w:marBottom w:val="0"/>
          <w:divBdr>
            <w:top w:val="none" w:sz="0" w:space="0" w:color="auto"/>
            <w:left w:val="none" w:sz="0" w:space="0" w:color="auto"/>
            <w:bottom w:val="none" w:sz="0" w:space="0" w:color="auto"/>
            <w:right w:val="none" w:sz="0" w:space="0" w:color="auto"/>
          </w:divBdr>
        </w:div>
      </w:divsChild>
    </w:div>
    <w:div w:id="1491680597">
      <w:bodyDiv w:val="1"/>
      <w:marLeft w:val="0"/>
      <w:marRight w:val="0"/>
      <w:marTop w:val="0"/>
      <w:marBottom w:val="0"/>
      <w:divBdr>
        <w:top w:val="none" w:sz="0" w:space="0" w:color="auto"/>
        <w:left w:val="none" w:sz="0" w:space="0" w:color="auto"/>
        <w:bottom w:val="none" w:sz="0" w:space="0" w:color="auto"/>
        <w:right w:val="none" w:sz="0" w:space="0" w:color="auto"/>
      </w:divBdr>
    </w:div>
    <w:div w:id="1503158630">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18160294">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63977249">
      <w:bodyDiv w:val="1"/>
      <w:marLeft w:val="0"/>
      <w:marRight w:val="0"/>
      <w:marTop w:val="0"/>
      <w:marBottom w:val="0"/>
      <w:divBdr>
        <w:top w:val="none" w:sz="0" w:space="0" w:color="auto"/>
        <w:left w:val="none" w:sz="0" w:space="0" w:color="auto"/>
        <w:bottom w:val="none" w:sz="0" w:space="0" w:color="auto"/>
        <w:right w:val="none" w:sz="0" w:space="0" w:color="auto"/>
      </w:divBdr>
    </w:div>
    <w:div w:id="1581716316">
      <w:bodyDiv w:val="1"/>
      <w:marLeft w:val="0"/>
      <w:marRight w:val="0"/>
      <w:marTop w:val="0"/>
      <w:marBottom w:val="0"/>
      <w:divBdr>
        <w:top w:val="none" w:sz="0" w:space="0" w:color="auto"/>
        <w:left w:val="none" w:sz="0" w:space="0" w:color="auto"/>
        <w:bottom w:val="none" w:sz="0" w:space="0" w:color="auto"/>
        <w:right w:val="none" w:sz="0" w:space="0" w:color="auto"/>
      </w:divBdr>
    </w:div>
    <w:div w:id="1584947448">
      <w:bodyDiv w:val="1"/>
      <w:marLeft w:val="0"/>
      <w:marRight w:val="0"/>
      <w:marTop w:val="0"/>
      <w:marBottom w:val="0"/>
      <w:divBdr>
        <w:top w:val="none" w:sz="0" w:space="0" w:color="auto"/>
        <w:left w:val="none" w:sz="0" w:space="0" w:color="auto"/>
        <w:bottom w:val="none" w:sz="0" w:space="0" w:color="auto"/>
        <w:right w:val="none" w:sz="0" w:space="0" w:color="auto"/>
      </w:divBdr>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28780705">
      <w:bodyDiv w:val="1"/>
      <w:marLeft w:val="0"/>
      <w:marRight w:val="0"/>
      <w:marTop w:val="0"/>
      <w:marBottom w:val="0"/>
      <w:divBdr>
        <w:top w:val="none" w:sz="0" w:space="0" w:color="auto"/>
        <w:left w:val="none" w:sz="0" w:space="0" w:color="auto"/>
        <w:bottom w:val="none" w:sz="0" w:space="0" w:color="auto"/>
        <w:right w:val="none" w:sz="0" w:space="0" w:color="auto"/>
      </w:divBdr>
    </w:div>
    <w:div w:id="1631130784">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248553">
      <w:bodyDiv w:val="1"/>
      <w:marLeft w:val="0"/>
      <w:marRight w:val="0"/>
      <w:marTop w:val="0"/>
      <w:marBottom w:val="0"/>
      <w:divBdr>
        <w:top w:val="none" w:sz="0" w:space="0" w:color="auto"/>
        <w:left w:val="none" w:sz="0" w:space="0" w:color="auto"/>
        <w:bottom w:val="none" w:sz="0" w:space="0" w:color="auto"/>
        <w:right w:val="none" w:sz="0" w:space="0" w:color="auto"/>
      </w:divBdr>
    </w:div>
    <w:div w:id="1705790822">
      <w:bodyDiv w:val="1"/>
      <w:marLeft w:val="0"/>
      <w:marRight w:val="0"/>
      <w:marTop w:val="0"/>
      <w:marBottom w:val="0"/>
      <w:divBdr>
        <w:top w:val="none" w:sz="0" w:space="0" w:color="auto"/>
        <w:left w:val="none" w:sz="0" w:space="0" w:color="auto"/>
        <w:bottom w:val="none" w:sz="0" w:space="0" w:color="auto"/>
        <w:right w:val="none" w:sz="0" w:space="0" w:color="auto"/>
      </w:divBdr>
    </w:div>
    <w:div w:id="1721662579">
      <w:bodyDiv w:val="1"/>
      <w:marLeft w:val="0"/>
      <w:marRight w:val="0"/>
      <w:marTop w:val="0"/>
      <w:marBottom w:val="0"/>
      <w:divBdr>
        <w:top w:val="none" w:sz="0" w:space="0" w:color="auto"/>
        <w:left w:val="none" w:sz="0" w:space="0" w:color="auto"/>
        <w:bottom w:val="none" w:sz="0" w:space="0" w:color="auto"/>
        <w:right w:val="none" w:sz="0" w:space="0" w:color="auto"/>
      </w:divBdr>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0394606">
      <w:bodyDiv w:val="1"/>
      <w:marLeft w:val="0"/>
      <w:marRight w:val="0"/>
      <w:marTop w:val="0"/>
      <w:marBottom w:val="0"/>
      <w:divBdr>
        <w:top w:val="none" w:sz="0" w:space="0" w:color="auto"/>
        <w:left w:val="none" w:sz="0" w:space="0" w:color="auto"/>
        <w:bottom w:val="none" w:sz="0" w:space="0" w:color="auto"/>
        <w:right w:val="none" w:sz="0" w:space="0" w:color="auto"/>
      </w:divBdr>
    </w:div>
    <w:div w:id="1824353310">
      <w:bodyDiv w:val="1"/>
      <w:marLeft w:val="0"/>
      <w:marRight w:val="0"/>
      <w:marTop w:val="0"/>
      <w:marBottom w:val="0"/>
      <w:divBdr>
        <w:top w:val="none" w:sz="0" w:space="0" w:color="auto"/>
        <w:left w:val="none" w:sz="0" w:space="0" w:color="auto"/>
        <w:bottom w:val="none" w:sz="0" w:space="0" w:color="auto"/>
        <w:right w:val="none" w:sz="0" w:space="0" w:color="auto"/>
      </w:divBdr>
      <w:divsChild>
        <w:div w:id="494613827">
          <w:marLeft w:val="600"/>
          <w:marRight w:val="0"/>
          <w:marTop w:val="0"/>
          <w:marBottom w:val="0"/>
          <w:divBdr>
            <w:top w:val="none" w:sz="0" w:space="0" w:color="auto"/>
            <w:left w:val="none" w:sz="0" w:space="0" w:color="auto"/>
            <w:bottom w:val="none" w:sz="0" w:space="0" w:color="auto"/>
            <w:right w:val="none" w:sz="0" w:space="0" w:color="auto"/>
          </w:divBdr>
        </w:div>
        <w:div w:id="1465192246">
          <w:marLeft w:val="600"/>
          <w:marRight w:val="0"/>
          <w:marTop w:val="0"/>
          <w:marBottom w:val="0"/>
          <w:divBdr>
            <w:top w:val="none" w:sz="0" w:space="0" w:color="auto"/>
            <w:left w:val="none" w:sz="0" w:space="0" w:color="auto"/>
            <w:bottom w:val="none" w:sz="0" w:space="0" w:color="auto"/>
            <w:right w:val="none" w:sz="0" w:space="0" w:color="auto"/>
          </w:divBdr>
        </w:div>
        <w:div w:id="1714963450">
          <w:marLeft w:val="600"/>
          <w:marRight w:val="0"/>
          <w:marTop w:val="0"/>
          <w:marBottom w:val="0"/>
          <w:divBdr>
            <w:top w:val="none" w:sz="0" w:space="0" w:color="auto"/>
            <w:left w:val="none" w:sz="0" w:space="0" w:color="auto"/>
            <w:bottom w:val="none" w:sz="0" w:space="0" w:color="auto"/>
            <w:right w:val="none" w:sz="0" w:space="0" w:color="auto"/>
          </w:divBdr>
        </w:div>
        <w:div w:id="1911427779">
          <w:marLeft w:val="600"/>
          <w:marRight w:val="0"/>
          <w:marTop w:val="0"/>
          <w:marBottom w:val="0"/>
          <w:divBdr>
            <w:top w:val="none" w:sz="0" w:space="0" w:color="auto"/>
            <w:left w:val="none" w:sz="0" w:space="0" w:color="auto"/>
            <w:bottom w:val="none" w:sz="0" w:space="0" w:color="auto"/>
            <w:right w:val="none" w:sz="0" w:space="0" w:color="auto"/>
          </w:divBdr>
        </w:div>
        <w:div w:id="2104914601">
          <w:marLeft w:val="0"/>
          <w:marRight w:val="0"/>
          <w:marTop w:val="240"/>
          <w:marBottom w:val="240"/>
          <w:divBdr>
            <w:top w:val="none" w:sz="0" w:space="0" w:color="auto"/>
            <w:left w:val="none" w:sz="0" w:space="0" w:color="auto"/>
            <w:bottom w:val="none" w:sz="0" w:space="0" w:color="auto"/>
            <w:right w:val="none" w:sz="0" w:space="0" w:color="auto"/>
          </w:divBdr>
        </w:div>
      </w:divsChild>
    </w:div>
    <w:div w:id="1830444051">
      <w:bodyDiv w:val="1"/>
      <w:marLeft w:val="0"/>
      <w:marRight w:val="0"/>
      <w:marTop w:val="0"/>
      <w:marBottom w:val="0"/>
      <w:divBdr>
        <w:top w:val="none" w:sz="0" w:space="0" w:color="auto"/>
        <w:left w:val="none" w:sz="0" w:space="0" w:color="auto"/>
        <w:bottom w:val="none" w:sz="0" w:space="0" w:color="auto"/>
        <w:right w:val="none" w:sz="0" w:space="0" w:color="auto"/>
      </w:divBdr>
    </w:div>
    <w:div w:id="1836071936">
      <w:bodyDiv w:val="1"/>
      <w:marLeft w:val="0"/>
      <w:marRight w:val="0"/>
      <w:marTop w:val="0"/>
      <w:marBottom w:val="0"/>
      <w:divBdr>
        <w:top w:val="none" w:sz="0" w:space="0" w:color="auto"/>
        <w:left w:val="none" w:sz="0" w:space="0" w:color="auto"/>
        <w:bottom w:val="none" w:sz="0" w:space="0" w:color="auto"/>
        <w:right w:val="none" w:sz="0" w:space="0" w:color="auto"/>
      </w:divBdr>
      <w:divsChild>
        <w:div w:id="14384376">
          <w:marLeft w:val="0"/>
          <w:marRight w:val="0"/>
          <w:marTop w:val="0"/>
          <w:marBottom w:val="0"/>
          <w:divBdr>
            <w:top w:val="none" w:sz="0" w:space="0" w:color="auto"/>
            <w:left w:val="none" w:sz="0" w:space="0" w:color="auto"/>
            <w:bottom w:val="none" w:sz="0" w:space="0" w:color="auto"/>
            <w:right w:val="none" w:sz="0" w:space="0" w:color="auto"/>
          </w:divBdr>
        </w:div>
        <w:div w:id="46491690">
          <w:marLeft w:val="0"/>
          <w:marRight w:val="0"/>
          <w:marTop w:val="0"/>
          <w:marBottom w:val="0"/>
          <w:divBdr>
            <w:top w:val="none" w:sz="0" w:space="0" w:color="auto"/>
            <w:left w:val="none" w:sz="0" w:space="0" w:color="auto"/>
            <w:bottom w:val="none" w:sz="0" w:space="0" w:color="auto"/>
            <w:right w:val="none" w:sz="0" w:space="0" w:color="auto"/>
          </w:divBdr>
        </w:div>
        <w:div w:id="96367000">
          <w:marLeft w:val="0"/>
          <w:marRight w:val="0"/>
          <w:marTop w:val="0"/>
          <w:marBottom w:val="0"/>
          <w:divBdr>
            <w:top w:val="none" w:sz="0" w:space="0" w:color="auto"/>
            <w:left w:val="none" w:sz="0" w:space="0" w:color="auto"/>
            <w:bottom w:val="none" w:sz="0" w:space="0" w:color="auto"/>
            <w:right w:val="none" w:sz="0" w:space="0" w:color="auto"/>
          </w:divBdr>
        </w:div>
        <w:div w:id="121466492">
          <w:marLeft w:val="0"/>
          <w:marRight w:val="0"/>
          <w:marTop w:val="0"/>
          <w:marBottom w:val="0"/>
          <w:divBdr>
            <w:top w:val="none" w:sz="0" w:space="0" w:color="auto"/>
            <w:left w:val="none" w:sz="0" w:space="0" w:color="auto"/>
            <w:bottom w:val="none" w:sz="0" w:space="0" w:color="auto"/>
            <w:right w:val="none" w:sz="0" w:space="0" w:color="auto"/>
          </w:divBdr>
        </w:div>
        <w:div w:id="127095416">
          <w:marLeft w:val="0"/>
          <w:marRight w:val="0"/>
          <w:marTop w:val="0"/>
          <w:marBottom w:val="0"/>
          <w:divBdr>
            <w:top w:val="none" w:sz="0" w:space="0" w:color="auto"/>
            <w:left w:val="none" w:sz="0" w:space="0" w:color="auto"/>
            <w:bottom w:val="none" w:sz="0" w:space="0" w:color="auto"/>
            <w:right w:val="none" w:sz="0" w:space="0" w:color="auto"/>
          </w:divBdr>
        </w:div>
        <w:div w:id="131024551">
          <w:marLeft w:val="0"/>
          <w:marRight w:val="0"/>
          <w:marTop w:val="0"/>
          <w:marBottom w:val="0"/>
          <w:divBdr>
            <w:top w:val="none" w:sz="0" w:space="0" w:color="auto"/>
            <w:left w:val="none" w:sz="0" w:space="0" w:color="auto"/>
            <w:bottom w:val="none" w:sz="0" w:space="0" w:color="auto"/>
            <w:right w:val="none" w:sz="0" w:space="0" w:color="auto"/>
          </w:divBdr>
        </w:div>
        <w:div w:id="151336973">
          <w:marLeft w:val="0"/>
          <w:marRight w:val="0"/>
          <w:marTop w:val="0"/>
          <w:marBottom w:val="0"/>
          <w:divBdr>
            <w:top w:val="none" w:sz="0" w:space="0" w:color="auto"/>
            <w:left w:val="none" w:sz="0" w:space="0" w:color="auto"/>
            <w:bottom w:val="none" w:sz="0" w:space="0" w:color="auto"/>
            <w:right w:val="none" w:sz="0" w:space="0" w:color="auto"/>
          </w:divBdr>
        </w:div>
        <w:div w:id="160656195">
          <w:marLeft w:val="0"/>
          <w:marRight w:val="0"/>
          <w:marTop w:val="0"/>
          <w:marBottom w:val="0"/>
          <w:divBdr>
            <w:top w:val="none" w:sz="0" w:space="0" w:color="auto"/>
            <w:left w:val="none" w:sz="0" w:space="0" w:color="auto"/>
            <w:bottom w:val="none" w:sz="0" w:space="0" w:color="auto"/>
            <w:right w:val="none" w:sz="0" w:space="0" w:color="auto"/>
          </w:divBdr>
        </w:div>
        <w:div w:id="162863820">
          <w:marLeft w:val="0"/>
          <w:marRight w:val="0"/>
          <w:marTop w:val="0"/>
          <w:marBottom w:val="0"/>
          <w:divBdr>
            <w:top w:val="none" w:sz="0" w:space="0" w:color="auto"/>
            <w:left w:val="none" w:sz="0" w:space="0" w:color="auto"/>
            <w:bottom w:val="none" w:sz="0" w:space="0" w:color="auto"/>
            <w:right w:val="none" w:sz="0" w:space="0" w:color="auto"/>
          </w:divBdr>
        </w:div>
        <w:div w:id="163129665">
          <w:marLeft w:val="0"/>
          <w:marRight w:val="0"/>
          <w:marTop w:val="0"/>
          <w:marBottom w:val="0"/>
          <w:divBdr>
            <w:top w:val="none" w:sz="0" w:space="0" w:color="auto"/>
            <w:left w:val="none" w:sz="0" w:space="0" w:color="auto"/>
            <w:bottom w:val="none" w:sz="0" w:space="0" w:color="auto"/>
            <w:right w:val="none" w:sz="0" w:space="0" w:color="auto"/>
          </w:divBdr>
        </w:div>
        <w:div w:id="169684921">
          <w:marLeft w:val="0"/>
          <w:marRight w:val="0"/>
          <w:marTop w:val="0"/>
          <w:marBottom w:val="0"/>
          <w:divBdr>
            <w:top w:val="none" w:sz="0" w:space="0" w:color="auto"/>
            <w:left w:val="none" w:sz="0" w:space="0" w:color="auto"/>
            <w:bottom w:val="none" w:sz="0" w:space="0" w:color="auto"/>
            <w:right w:val="none" w:sz="0" w:space="0" w:color="auto"/>
          </w:divBdr>
        </w:div>
        <w:div w:id="169833508">
          <w:marLeft w:val="0"/>
          <w:marRight w:val="0"/>
          <w:marTop w:val="0"/>
          <w:marBottom w:val="0"/>
          <w:divBdr>
            <w:top w:val="none" w:sz="0" w:space="0" w:color="auto"/>
            <w:left w:val="none" w:sz="0" w:space="0" w:color="auto"/>
            <w:bottom w:val="none" w:sz="0" w:space="0" w:color="auto"/>
            <w:right w:val="none" w:sz="0" w:space="0" w:color="auto"/>
          </w:divBdr>
        </w:div>
        <w:div w:id="170145367">
          <w:marLeft w:val="0"/>
          <w:marRight w:val="0"/>
          <w:marTop w:val="0"/>
          <w:marBottom w:val="0"/>
          <w:divBdr>
            <w:top w:val="none" w:sz="0" w:space="0" w:color="auto"/>
            <w:left w:val="none" w:sz="0" w:space="0" w:color="auto"/>
            <w:bottom w:val="none" w:sz="0" w:space="0" w:color="auto"/>
            <w:right w:val="none" w:sz="0" w:space="0" w:color="auto"/>
          </w:divBdr>
        </w:div>
        <w:div w:id="178394749">
          <w:marLeft w:val="0"/>
          <w:marRight w:val="0"/>
          <w:marTop w:val="0"/>
          <w:marBottom w:val="0"/>
          <w:divBdr>
            <w:top w:val="none" w:sz="0" w:space="0" w:color="auto"/>
            <w:left w:val="none" w:sz="0" w:space="0" w:color="auto"/>
            <w:bottom w:val="none" w:sz="0" w:space="0" w:color="auto"/>
            <w:right w:val="none" w:sz="0" w:space="0" w:color="auto"/>
          </w:divBdr>
        </w:div>
        <w:div w:id="185874584">
          <w:marLeft w:val="0"/>
          <w:marRight w:val="0"/>
          <w:marTop w:val="0"/>
          <w:marBottom w:val="0"/>
          <w:divBdr>
            <w:top w:val="none" w:sz="0" w:space="0" w:color="auto"/>
            <w:left w:val="none" w:sz="0" w:space="0" w:color="auto"/>
            <w:bottom w:val="none" w:sz="0" w:space="0" w:color="auto"/>
            <w:right w:val="none" w:sz="0" w:space="0" w:color="auto"/>
          </w:divBdr>
        </w:div>
        <w:div w:id="220410475">
          <w:marLeft w:val="0"/>
          <w:marRight w:val="0"/>
          <w:marTop w:val="0"/>
          <w:marBottom w:val="0"/>
          <w:divBdr>
            <w:top w:val="none" w:sz="0" w:space="0" w:color="auto"/>
            <w:left w:val="none" w:sz="0" w:space="0" w:color="auto"/>
            <w:bottom w:val="none" w:sz="0" w:space="0" w:color="auto"/>
            <w:right w:val="none" w:sz="0" w:space="0" w:color="auto"/>
          </w:divBdr>
        </w:div>
        <w:div w:id="231159190">
          <w:marLeft w:val="0"/>
          <w:marRight w:val="0"/>
          <w:marTop w:val="0"/>
          <w:marBottom w:val="0"/>
          <w:divBdr>
            <w:top w:val="none" w:sz="0" w:space="0" w:color="auto"/>
            <w:left w:val="none" w:sz="0" w:space="0" w:color="auto"/>
            <w:bottom w:val="none" w:sz="0" w:space="0" w:color="auto"/>
            <w:right w:val="none" w:sz="0" w:space="0" w:color="auto"/>
          </w:divBdr>
        </w:div>
        <w:div w:id="248123935">
          <w:marLeft w:val="0"/>
          <w:marRight w:val="0"/>
          <w:marTop w:val="0"/>
          <w:marBottom w:val="0"/>
          <w:divBdr>
            <w:top w:val="none" w:sz="0" w:space="0" w:color="auto"/>
            <w:left w:val="none" w:sz="0" w:space="0" w:color="auto"/>
            <w:bottom w:val="none" w:sz="0" w:space="0" w:color="auto"/>
            <w:right w:val="none" w:sz="0" w:space="0" w:color="auto"/>
          </w:divBdr>
        </w:div>
        <w:div w:id="253363948">
          <w:marLeft w:val="0"/>
          <w:marRight w:val="0"/>
          <w:marTop w:val="0"/>
          <w:marBottom w:val="0"/>
          <w:divBdr>
            <w:top w:val="none" w:sz="0" w:space="0" w:color="auto"/>
            <w:left w:val="none" w:sz="0" w:space="0" w:color="auto"/>
            <w:bottom w:val="none" w:sz="0" w:space="0" w:color="auto"/>
            <w:right w:val="none" w:sz="0" w:space="0" w:color="auto"/>
          </w:divBdr>
        </w:div>
        <w:div w:id="329988475">
          <w:marLeft w:val="0"/>
          <w:marRight w:val="0"/>
          <w:marTop w:val="0"/>
          <w:marBottom w:val="0"/>
          <w:divBdr>
            <w:top w:val="none" w:sz="0" w:space="0" w:color="auto"/>
            <w:left w:val="none" w:sz="0" w:space="0" w:color="auto"/>
            <w:bottom w:val="none" w:sz="0" w:space="0" w:color="auto"/>
            <w:right w:val="none" w:sz="0" w:space="0" w:color="auto"/>
          </w:divBdr>
        </w:div>
        <w:div w:id="369259361">
          <w:marLeft w:val="0"/>
          <w:marRight w:val="0"/>
          <w:marTop w:val="0"/>
          <w:marBottom w:val="0"/>
          <w:divBdr>
            <w:top w:val="none" w:sz="0" w:space="0" w:color="auto"/>
            <w:left w:val="none" w:sz="0" w:space="0" w:color="auto"/>
            <w:bottom w:val="none" w:sz="0" w:space="0" w:color="auto"/>
            <w:right w:val="none" w:sz="0" w:space="0" w:color="auto"/>
          </w:divBdr>
        </w:div>
        <w:div w:id="379673721">
          <w:marLeft w:val="0"/>
          <w:marRight w:val="0"/>
          <w:marTop w:val="0"/>
          <w:marBottom w:val="0"/>
          <w:divBdr>
            <w:top w:val="none" w:sz="0" w:space="0" w:color="auto"/>
            <w:left w:val="none" w:sz="0" w:space="0" w:color="auto"/>
            <w:bottom w:val="none" w:sz="0" w:space="0" w:color="auto"/>
            <w:right w:val="none" w:sz="0" w:space="0" w:color="auto"/>
          </w:divBdr>
        </w:div>
        <w:div w:id="423571997">
          <w:marLeft w:val="0"/>
          <w:marRight w:val="0"/>
          <w:marTop w:val="0"/>
          <w:marBottom w:val="0"/>
          <w:divBdr>
            <w:top w:val="none" w:sz="0" w:space="0" w:color="auto"/>
            <w:left w:val="none" w:sz="0" w:space="0" w:color="auto"/>
            <w:bottom w:val="none" w:sz="0" w:space="0" w:color="auto"/>
            <w:right w:val="none" w:sz="0" w:space="0" w:color="auto"/>
          </w:divBdr>
        </w:div>
        <w:div w:id="444808673">
          <w:marLeft w:val="0"/>
          <w:marRight w:val="0"/>
          <w:marTop w:val="0"/>
          <w:marBottom w:val="0"/>
          <w:divBdr>
            <w:top w:val="none" w:sz="0" w:space="0" w:color="auto"/>
            <w:left w:val="none" w:sz="0" w:space="0" w:color="auto"/>
            <w:bottom w:val="none" w:sz="0" w:space="0" w:color="auto"/>
            <w:right w:val="none" w:sz="0" w:space="0" w:color="auto"/>
          </w:divBdr>
        </w:div>
        <w:div w:id="465321327">
          <w:marLeft w:val="0"/>
          <w:marRight w:val="0"/>
          <w:marTop w:val="0"/>
          <w:marBottom w:val="0"/>
          <w:divBdr>
            <w:top w:val="none" w:sz="0" w:space="0" w:color="auto"/>
            <w:left w:val="none" w:sz="0" w:space="0" w:color="auto"/>
            <w:bottom w:val="none" w:sz="0" w:space="0" w:color="auto"/>
            <w:right w:val="none" w:sz="0" w:space="0" w:color="auto"/>
          </w:divBdr>
        </w:div>
        <w:div w:id="476991837">
          <w:marLeft w:val="0"/>
          <w:marRight w:val="0"/>
          <w:marTop w:val="0"/>
          <w:marBottom w:val="0"/>
          <w:divBdr>
            <w:top w:val="none" w:sz="0" w:space="0" w:color="auto"/>
            <w:left w:val="none" w:sz="0" w:space="0" w:color="auto"/>
            <w:bottom w:val="none" w:sz="0" w:space="0" w:color="auto"/>
            <w:right w:val="none" w:sz="0" w:space="0" w:color="auto"/>
          </w:divBdr>
        </w:div>
        <w:div w:id="501507991">
          <w:marLeft w:val="0"/>
          <w:marRight w:val="0"/>
          <w:marTop w:val="0"/>
          <w:marBottom w:val="0"/>
          <w:divBdr>
            <w:top w:val="none" w:sz="0" w:space="0" w:color="auto"/>
            <w:left w:val="none" w:sz="0" w:space="0" w:color="auto"/>
            <w:bottom w:val="none" w:sz="0" w:space="0" w:color="auto"/>
            <w:right w:val="none" w:sz="0" w:space="0" w:color="auto"/>
          </w:divBdr>
        </w:div>
        <w:div w:id="510921879">
          <w:marLeft w:val="0"/>
          <w:marRight w:val="0"/>
          <w:marTop w:val="0"/>
          <w:marBottom w:val="0"/>
          <w:divBdr>
            <w:top w:val="none" w:sz="0" w:space="0" w:color="auto"/>
            <w:left w:val="none" w:sz="0" w:space="0" w:color="auto"/>
            <w:bottom w:val="none" w:sz="0" w:space="0" w:color="auto"/>
            <w:right w:val="none" w:sz="0" w:space="0" w:color="auto"/>
          </w:divBdr>
        </w:div>
        <w:div w:id="515921429">
          <w:marLeft w:val="0"/>
          <w:marRight w:val="0"/>
          <w:marTop w:val="0"/>
          <w:marBottom w:val="0"/>
          <w:divBdr>
            <w:top w:val="none" w:sz="0" w:space="0" w:color="auto"/>
            <w:left w:val="none" w:sz="0" w:space="0" w:color="auto"/>
            <w:bottom w:val="none" w:sz="0" w:space="0" w:color="auto"/>
            <w:right w:val="none" w:sz="0" w:space="0" w:color="auto"/>
          </w:divBdr>
        </w:div>
        <w:div w:id="533232094">
          <w:marLeft w:val="0"/>
          <w:marRight w:val="0"/>
          <w:marTop w:val="0"/>
          <w:marBottom w:val="0"/>
          <w:divBdr>
            <w:top w:val="none" w:sz="0" w:space="0" w:color="auto"/>
            <w:left w:val="none" w:sz="0" w:space="0" w:color="auto"/>
            <w:bottom w:val="none" w:sz="0" w:space="0" w:color="auto"/>
            <w:right w:val="none" w:sz="0" w:space="0" w:color="auto"/>
          </w:divBdr>
        </w:div>
        <w:div w:id="574242731">
          <w:marLeft w:val="0"/>
          <w:marRight w:val="0"/>
          <w:marTop w:val="0"/>
          <w:marBottom w:val="0"/>
          <w:divBdr>
            <w:top w:val="none" w:sz="0" w:space="0" w:color="auto"/>
            <w:left w:val="none" w:sz="0" w:space="0" w:color="auto"/>
            <w:bottom w:val="none" w:sz="0" w:space="0" w:color="auto"/>
            <w:right w:val="none" w:sz="0" w:space="0" w:color="auto"/>
          </w:divBdr>
        </w:div>
        <w:div w:id="578103226">
          <w:marLeft w:val="0"/>
          <w:marRight w:val="0"/>
          <w:marTop w:val="0"/>
          <w:marBottom w:val="0"/>
          <w:divBdr>
            <w:top w:val="none" w:sz="0" w:space="0" w:color="auto"/>
            <w:left w:val="none" w:sz="0" w:space="0" w:color="auto"/>
            <w:bottom w:val="none" w:sz="0" w:space="0" w:color="auto"/>
            <w:right w:val="none" w:sz="0" w:space="0" w:color="auto"/>
          </w:divBdr>
        </w:div>
        <w:div w:id="586574555">
          <w:marLeft w:val="0"/>
          <w:marRight w:val="0"/>
          <w:marTop w:val="0"/>
          <w:marBottom w:val="0"/>
          <w:divBdr>
            <w:top w:val="none" w:sz="0" w:space="0" w:color="auto"/>
            <w:left w:val="none" w:sz="0" w:space="0" w:color="auto"/>
            <w:bottom w:val="none" w:sz="0" w:space="0" w:color="auto"/>
            <w:right w:val="none" w:sz="0" w:space="0" w:color="auto"/>
          </w:divBdr>
        </w:div>
        <w:div w:id="590166725">
          <w:marLeft w:val="0"/>
          <w:marRight w:val="0"/>
          <w:marTop w:val="0"/>
          <w:marBottom w:val="0"/>
          <w:divBdr>
            <w:top w:val="none" w:sz="0" w:space="0" w:color="auto"/>
            <w:left w:val="none" w:sz="0" w:space="0" w:color="auto"/>
            <w:bottom w:val="none" w:sz="0" w:space="0" w:color="auto"/>
            <w:right w:val="none" w:sz="0" w:space="0" w:color="auto"/>
          </w:divBdr>
        </w:div>
        <w:div w:id="599920597">
          <w:marLeft w:val="0"/>
          <w:marRight w:val="0"/>
          <w:marTop w:val="0"/>
          <w:marBottom w:val="0"/>
          <w:divBdr>
            <w:top w:val="none" w:sz="0" w:space="0" w:color="auto"/>
            <w:left w:val="none" w:sz="0" w:space="0" w:color="auto"/>
            <w:bottom w:val="none" w:sz="0" w:space="0" w:color="auto"/>
            <w:right w:val="none" w:sz="0" w:space="0" w:color="auto"/>
          </w:divBdr>
        </w:div>
        <w:div w:id="604726955">
          <w:marLeft w:val="0"/>
          <w:marRight w:val="0"/>
          <w:marTop w:val="0"/>
          <w:marBottom w:val="0"/>
          <w:divBdr>
            <w:top w:val="none" w:sz="0" w:space="0" w:color="auto"/>
            <w:left w:val="none" w:sz="0" w:space="0" w:color="auto"/>
            <w:bottom w:val="none" w:sz="0" w:space="0" w:color="auto"/>
            <w:right w:val="none" w:sz="0" w:space="0" w:color="auto"/>
          </w:divBdr>
        </w:div>
        <w:div w:id="608196114">
          <w:marLeft w:val="0"/>
          <w:marRight w:val="0"/>
          <w:marTop w:val="0"/>
          <w:marBottom w:val="0"/>
          <w:divBdr>
            <w:top w:val="none" w:sz="0" w:space="0" w:color="auto"/>
            <w:left w:val="none" w:sz="0" w:space="0" w:color="auto"/>
            <w:bottom w:val="none" w:sz="0" w:space="0" w:color="auto"/>
            <w:right w:val="none" w:sz="0" w:space="0" w:color="auto"/>
          </w:divBdr>
        </w:div>
        <w:div w:id="609245340">
          <w:marLeft w:val="0"/>
          <w:marRight w:val="0"/>
          <w:marTop w:val="0"/>
          <w:marBottom w:val="0"/>
          <w:divBdr>
            <w:top w:val="none" w:sz="0" w:space="0" w:color="auto"/>
            <w:left w:val="none" w:sz="0" w:space="0" w:color="auto"/>
            <w:bottom w:val="none" w:sz="0" w:space="0" w:color="auto"/>
            <w:right w:val="none" w:sz="0" w:space="0" w:color="auto"/>
          </w:divBdr>
        </w:div>
        <w:div w:id="612326418">
          <w:marLeft w:val="0"/>
          <w:marRight w:val="0"/>
          <w:marTop w:val="0"/>
          <w:marBottom w:val="0"/>
          <w:divBdr>
            <w:top w:val="none" w:sz="0" w:space="0" w:color="auto"/>
            <w:left w:val="none" w:sz="0" w:space="0" w:color="auto"/>
            <w:bottom w:val="none" w:sz="0" w:space="0" w:color="auto"/>
            <w:right w:val="none" w:sz="0" w:space="0" w:color="auto"/>
          </w:divBdr>
        </w:div>
        <w:div w:id="625428559">
          <w:marLeft w:val="0"/>
          <w:marRight w:val="0"/>
          <w:marTop w:val="0"/>
          <w:marBottom w:val="0"/>
          <w:divBdr>
            <w:top w:val="none" w:sz="0" w:space="0" w:color="auto"/>
            <w:left w:val="none" w:sz="0" w:space="0" w:color="auto"/>
            <w:bottom w:val="none" w:sz="0" w:space="0" w:color="auto"/>
            <w:right w:val="none" w:sz="0" w:space="0" w:color="auto"/>
          </w:divBdr>
        </w:div>
        <w:div w:id="640841270">
          <w:marLeft w:val="0"/>
          <w:marRight w:val="0"/>
          <w:marTop w:val="0"/>
          <w:marBottom w:val="0"/>
          <w:divBdr>
            <w:top w:val="none" w:sz="0" w:space="0" w:color="auto"/>
            <w:left w:val="none" w:sz="0" w:space="0" w:color="auto"/>
            <w:bottom w:val="none" w:sz="0" w:space="0" w:color="auto"/>
            <w:right w:val="none" w:sz="0" w:space="0" w:color="auto"/>
          </w:divBdr>
        </w:div>
        <w:div w:id="641429164">
          <w:marLeft w:val="0"/>
          <w:marRight w:val="0"/>
          <w:marTop w:val="0"/>
          <w:marBottom w:val="0"/>
          <w:divBdr>
            <w:top w:val="none" w:sz="0" w:space="0" w:color="auto"/>
            <w:left w:val="none" w:sz="0" w:space="0" w:color="auto"/>
            <w:bottom w:val="none" w:sz="0" w:space="0" w:color="auto"/>
            <w:right w:val="none" w:sz="0" w:space="0" w:color="auto"/>
          </w:divBdr>
        </w:div>
        <w:div w:id="652174552">
          <w:marLeft w:val="0"/>
          <w:marRight w:val="0"/>
          <w:marTop w:val="0"/>
          <w:marBottom w:val="0"/>
          <w:divBdr>
            <w:top w:val="none" w:sz="0" w:space="0" w:color="auto"/>
            <w:left w:val="none" w:sz="0" w:space="0" w:color="auto"/>
            <w:bottom w:val="none" w:sz="0" w:space="0" w:color="auto"/>
            <w:right w:val="none" w:sz="0" w:space="0" w:color="auto"/>
          </w:divBdr>
        </w:div>
        <w:div w:id="653342510">
          <w:marLeft w:val="0"/>
          <w:marRight w:val="0"/>
          <w:marTop w:val="0"/>
          <w:marBottom w:val="0"/>
          <w:divBdr>
            <w:top w:val="none" w:sz="0" w:space="0" w:color="auto"/>
            <w:left w:val="none" w:sz="0" w:space="0" w:color="auto"/>
            <w:bottom w:val="none" w:sz="0" w:space="0" w:color="auto"/>
            <w:right w:val="none" w:sz="0" w:space="0" w:color="auto"/>
          </w:divBdr>
        </w:div>
        <w:div w:id="667831194">
          <w:marLeft w:val="0"/>
          <w:marRight w:val="0"/>
          <w:marTop w:val="0"/>
          <w:marBottom w:val="0"/>
          <w:divBdr>
            <w:top w:val="none" w:sz="0" w:space="0" w:color="auto"/>
            <w:left w:val="none" w:sz="0" w:space="0" w:color="auto"/>
            <w:bottom w:val="none" w:sz="0" w:space="0" w:color="auto"/>
            <w:right w:val="none" w:sz="0" w:space="0" w:color="auto"/>
          </w:divBdr>
        </w:div>
        <w:div w:id="681124463">
          <w:marLeft w:val="0"/>
          <w:marRight w:val="0"/>
          <w:marTop w:val="0"/>
          <w:marBottom w:val="0"/>
          <w:divBdr>
            <w:top w:val="none" w:sz="0" w:space="0" w:color="auto"/>
            <w:left w:val="none" w:sz="0" w:space="0" w:color="auto"/>
            <w:bottom w:val="none" w:sz="0" w:space="0" w:color="auto"/>
            <w:right w:val="none" w:sz="0" w:space="0" w:color="auto"/>
          </w:divBdr>
        </w:div>
        <w:div w:id="690036329">
          <w:marLeft w:val="0"/>
          <w:marRight w:val="0"/>
          <w:marTop w:val="0"/>
          <w:marBottom w:val="0"/>
          <w:divBdr>
            <w:top w:val="none" w:sz="0" w:space="0" w:color="auto"/>
            <w:left w:val="none" w:sz="0" w:space="0" w:color="auto"/>
            <w:bottom w:val="none" w:sz="0" w:space="0" w:color="auto"/>
            <w:right w:val="none" w:sz="0" w:space="0" w:color="auto"/>
          </w:divBdr>
        </w:div>
        <w:div w:id="695548355">
          <w:marLeft w:val="0"/>
          <w:marRight w:val="0"/>
          <w:marTop w:val="0"/>
          <w:marBottom w:val="0"/>
          <w:divBdr>
            <w:top w:val="none" w:sz="0" w:space="0" w:color="auto"/>
            <w:left w:val="none" w:sz="0" w:space="0" w:color="auto"/>
            <w:bottom w:val="none" w:sz="0" w:space="0" w:color="auto"/>
            <w:right w:val="none" w:sz="0" w:space="0" w:color="auto"/>
          </w:divBdr>
        </w:div>
        <w:div w:id="703097035">
          <w:marLeft w:val="0"/>
          <w:marRight w:val="0"/>
          <w:marTop w:val="0"/>
          <w:marBottom w:val="0"/>
          <w:divBdr>
            <w:top w:val="none" w:sz="0" w:space="0" w:color="auto"/>
            <w:left w:val="none" w:sz="0" w:space="0" w:color="auto"/>
            <w:bottom w:val="none" w:sz="0" w:space="0" w:color="auto"/>
            <w:right w:val="none" w:sz="0" w:space="0" w:color="auto"/>
          </w:divBdr>
        </w:div>
        <w:div w:id="811024351">
          <w:marLeft w:val="0"/>
          <w:marRight w:val="0"/>
          <w:marTop w:val="0"/>
          <w:marBottom w:val="0"/>
          <w:divBdr>
            <w:top w:val="none" w:sz="0" w:space="0" w:color="auto"/>
            <w:left w:val="none" w:sz="0" w:space="0" w:color="auto"/>
            <w:bottom w:val="none" w:sz="0" w:space="0" w:color="auto"/>
            <w:right w:val="none" w:sz="0" w:space="0" w:color="auto"/>
          </w:divBdr>
        </w:div>
        <w:div w:id="811561600">
          <w:marLeft w:val="0"/>
          <w:marRight w:val="0"/>
          <w:marTop w:val="0"/>
          <w:marBottom w:val="0"/>
          <w:divBdr>
            <w:top w:val="none" w:sz="0" w:space="0" w:color="auto"/>
            <w:left w:val="none" w:sz="0" w:space="0" w:color="auto"/>
            <w:bottom w:val="none" w:sz="0" w:space="0" w:color="auto"/>
            <w:right w:val="none" w:sz="0" w:space="0" w:color="auto"/>
          </w:divBdr>
        </w:div>
        <w:div w:id="815537905">
          <w:marLeft w:val="0"/>
          <w:marRight w:val="0"/>
          <w:marTop w:val="0"/>
          <w:marBottom w:val="0"/>
          <w:divBdr>
            <w:top w:val="none" w:sz="0" w:space="0" w:color="auto"/>
            <w:left w:val="none" w:sz="0" w:space="0" w:color="auto"/>
            <w:bottom w:val="none" w:sz="0" w:space="0" w:color="auto"/>
            <w:right w:val="none" w:sz="0" w:space="0" w:color="auto"/>
          </w:divBdr>
        </w:div>
        <w:div w:id="824396442">
          <w:marLeft w:val="0"/>
          <w:marRight w:val="0"/>
          <w:marTop w:val="0"/>
          <w:marBottom w:val="0"/>
          <w:divBdr>
            <w:top w:val="none" w:sz="0" w:space="0" w:color="auto"/>
            <w:left w:val="none" w:sz="0" w:space="0" w:color="auto"/>
            <w:bottom w:val="none" w:sz="0" w:space="0" w:color="auto"/>
            <w:right w:val="none" w:sz="0" w:space="0" w:color="auto"/>
          </w:divBdr>
        </w:div>
        <w:div w:id="862014954">
          <w:marLeft w:val="0"/>
          <w:marRight w:val="0"/>
          <w:marTop w:val="0"/>
          <w:marBottom w:val="0"/>
          <w:divBdr>
            <w:top w:val="none" w:sz="0" w:space="0" w:color="auto"/>
            <w:left w:val="none" w:sz="0" w:space="0" w:color="auto"/>
            <w:bottom w:val="none" w:sz="0" w:space="0" w:color="auto"/>
            <w:right w:val="none" w:sz="0" w:space="0" w:color="auto"/>
          </w:divBdr>
        </w:div>
        <w:div w:id="886722400">
          <w:marLeft w:val="0"/>
          <w:marRight w:val="0"/>
          <w:marTop w:val="0"/>
          <w:marBottom w:val="0"/>
          <w:divBdr>
            <w:top w:val="none" w:sz="0" w:space="0" w:color="auto"/>
            <w:left w:val="none" w:sz="0" w:space="0" w:color="auto"/>
            <w:bottom w:val="none" w:sz="0" w:space="0" w:color="auto"/>
            <w:right w:val="none" w:sz="0" w:space="0" w:color="auto"/>
          </w:divBdr>
        </w:div>
        <w:div w:id="956373437">
          <w:marLeft w:val="0"/>
          <w:marRight w:val="0"/>
          <w:marTop w:val="0"/>
          <w:marBottom w:val="0"/>
          <w:divBdr>
            <w:top w:val="none" w:sz="0" w:space="0" w:color="auto"/>
            <w:left w:val="none" w:sz="0" w:space="0" w:color="auto"/>
            <w:bottom w:val="none" w:sz="0" w:space="0" w:color="auto"/>
            <w:right w:val="none" w:sz="0" w:space="0" w:color="auto"/>
          </w:divBdr>
        </w:div>
        <w:div w:id="979116117">
          <w:marLeft w:val="0"/>
          <w:marRight w:val="0"/>
          <w:marTop w:val="0"/>
          <w:marBottom w:val="0"/>
          <w:divBdr>
            <w:top w:val="none" w:sz="0" w:space="0" w:color="auto"/>
            <w:left w:val="none" w:sz="0" w:space="0" w:color="auto"/>
            <w:bottom w:val="none" w:sz="0" w:space="0" w:color="auto"/>
            <w:right w:val="none" w:sz="0" w:space="0" w:color="auto"/>
          </w:divBdr>
        </w:div>
        <w:div w:id="981614651">
          <w:marLeft w:val="0"/>
          <w:marRight w:val="0"/>
          <w:marTop w:val="0"/>
          <w:marBottom w:val="0"/>
          <w:divBdr>
            <w:top w:val="none" w:sz="0" w:space="0" w:color="auto"/>
            <w:left w:val="none" w:sz="0" w:space="0" w:color="auto"/>
            <w:bottom w:val="none" w:sz="0" w:space="0" w:color="auto"/>
            <w:right w:val="none" w:sz="0" w:space="0" w:color="auto"/>
          </w:divBdr>
        </w:div>
        <w:div w:id="993873436">
          <w:marLeft w:val="0"/>
          <w:marRight w:val="0"/>
          <w:marTop w:val="0"/>
          <w:marBottom w:val="0"/>
          <w:divBdr>
            <w:top w:val="none" w:sz="0" w:space="0" w:color="auto"/>
            <w:left w:val="none" w:sz="0" w:space="0" w:color="auto"/>
            <w:bottom w:val="none" w:sz="0" w:space="0" w:color="auto"/>
            <w:right w:val="none" w:sz="0" w:space="0" w:color="auto"/>
          </w:divBdr>
        </w:div>
        <w:div w:id="1010108930">
          <w:marLeft w:val="0"/>
          <w:marRight w:val="0"/>
          <w:marTop w:val="0"/>
          <w:marBottom w:val="0"/>
          <w:divBdr>
            <w:top w:val="none" w:sz="0" w:space="0" w:color="auto"/>
            <w:left w:val="none" w:sz="0" w:space="0" w:color="auto"/>
            <w:bottom w:val="none" w:sz="0" w:space="0" w:color="auto"/>
            <w:right w:val="none" w:sz="0" w:space="0" w:color="auto"/>
          </w:divBdr>
        </w:div>
        <w:div w:id="1011907303">
          <w:marLeft w:val="0"/>
          <w:marRight w:val="0"/>
          <w:marTop w:val="0"/>
          <w:marBottom w:val="0"/>
          <w:divBdr>
            <w:top w:val="none" w:sz="0" w:space="0" w:color="auto"/>
            <w:left w:val="none" w:sz="0" w:space="0" w:color="auto"/>
            <w:bottom w:val="none" w:sz="0" w:space="0" w:color="auto"/>
            <w:right w:val="none" w:sz="0" w:space="0" w:color="auto"/>
          </w:divBdr>
        </w:div>
        <w:div w:id="1014114275">
          <w:marLeft w:val="0"/>
          <w:marRight w:val="0"/>
          <w:marTop w:val="0"/>
          <w:marBottom w:val="0"/>
          <w:divBdr>
            <w:top w:val="none" w:sz="0" w:space="0" w:color="auto"/>
            <w:left w:val="none" w:sz="0" w:space="0" w:color="auto"/>
            <w:bottom w:val="none" w:sz="0" w:space="0" w:color="auto"/>
            <w:right w:val="none" w:sz="0" w:space="0" w:color="auto"/>
          </w:divBdr>
        </w:div>
        <w:div w:id="1047099734">
          <w:marLeft w:val="0"/>
          <w:marRight w:val="0"/>
          <w:marTop w:val="0"/>
          <w:marBottom w:val="0"/>
          <w:divBdr>
            <w:top w:val="none" w:sz="0" w:space="0" w:color="auto"/>
            <w:left w:val="none" w:sz="0" w:space="0" w:color="auto"/>
            <w:bottom w:val="none" w:sz="0" w:space="0" w:color="auto"/>
            <w:right w:val="none" w:sz="0" w:space="0" w:color="auto"/>
          </w:divBdr>
        </w:div>
        <w:div w:id="1047948731">
          <w:marLeft w:val="0"/>
          <w:marRight w:val="0"/>
          <w:marTop w:val="0"/>
          <w:marBottom w:val="0"/>
          <w:divBdr>
            <w:top w:val="none" w:sz="0" w:space="0" w:color="auto"/>
            <w:left w:val="none" w:sz="0" w:space="0" w:color="auto"/>
            <w:bottom w:val="none" w:sz="0" w:space="0" w:color="auto"/>
            <w:right w:val="none" w:sz="0" w:space="0" w:color="auto"/>
          </w:divBdr>
        </w:div>
        <w:div w:id="1049913312">
          <w:marLeft w:val="0"/>
          <w:marRight w:val="0"/>
          <w:marTop w:val="0"/>
          <w:marBottom w:val="0"/>
          <w:divBdr>
            <w:top w:val="none" w:sz="0" w:space="0" w:color="auto"/>
            <w:left w:val="none" w:sz="0" w:space="0" w:color="auto"/>
            <w:bottom w:val="none" w:sz="0" w:space="0" w:color="auto"/>
            <w:right w:val="none" w:sz="0" w:space="0" w:color="auto"/>
          </w:divBdr>
        </w:div>
        <w:div w:id="1092092689">
          <w:marLeft w:val="0"/>
          <w:marRight w:val="0"/>
          <w:marTop w:val="0"/>
          <w:marBottom w:val="0"/>
          <w:divBdr>
            <w:top w:val="none" w:sz="0" w:space="0" w:color="auto"/>
            <w:left w:val="none" w:sz="0" w:space="0" w:color="auto"/>
            <w:bottom w:val="none" w:sz="0" w:space="0" w:color="auto"/>
            <w:right w:val="none" w:sz="0" w:space="0" w:color="auto"/>
          </w:divBdr>
        </w:div>
        <w:div w:id="1110929909">
          <w:marLeft w:val="0"/>
          <w:marRight w:val="0"/>
          <w:marTop w:val="0"/>
          <w:marBottom w:val="0"/>
          <w:divBdr>
            <w:top w:val="none" w:sz="0" w:space="0" w:color="auto"/>
            <w:left w:val="none" w:sz="0" w:space="0" w:color="auto"/>
            <w:bottom w:val="none" w:sz="0" w:space="0" w:color="auto"/>
            <w:right w:val="none" w:sz="0" w:space="0" w:color="auto"/>
          </w:divBdr>
        </w:div>
        <w:div w:id="1116145725">
          <w:marLeft w:val="0"/>
          <w:marRight w:val="0"/>
          <w:marTop w:val="0"/>
          <w:marBottom w:val="0"/>
          <w:divBdr>
            <w:top w:val="none" w:sz="0" w:space="0" w:color="auto"/>
            <w:left w:val="none" w:sz="0" w:space="0" w:color="auto"/>
            <w:bottom w:val="none" w:sz="0" w:space="0" w:color="auto"/>
            <w:right w:val="none" w:sz="0" w:space="0" w:color="auto"/>
          </w:divBdr>
        </w:div>
        <w:div w:id="1139416685">
          <w:marLeft w:val="0"/>
          <w:marRight w:val="0"/>
          <w:marTop w:val="0"/>
          <w:marBottom w:val="0"/>
          <w:divBdr>
            <w:top w:val="none" w:sz="0" w:space="0" w:color="auto"/>
            <w:left w:val="none" w:sz="0" w:space="0" w:color="auto"/>
            <w:bottom w:val="none" w:sz="0" w:space="0" w:color="auto"/>
            <w:right w:val="none" w:sz="0" w:space="0" w:color="auto"/>
          </w:divBdr>
        </w:div>
        <w:div w:id="1151869289">
          <w:marLeft w:val="0"/>
          <w:marRight w:val="0"/>
          <w:marTop w:val="0"/>
          <w:marBottom w:val="0"/>
          <w:divBdr>
            <w:top w:val="none" w:sz="0" w:space="0" w:color="auto"/>
            <w:left w:val="none" w:sz="0" w:space="0" w:color="auto"/>
            <w:bottom w:val="none" w:sz="0" w:space="0" w:color="auto"/>
            <w:right w:val="none" w:sz="0" w:space="0" w:color="auto"/>
          </w:divBdr>
        </w:div>
        <w:div w:id="1154374576">
          <w:marLeft w:val="0"/>
          <w:marRight w:val="0"/>
          <w:marTop w:val="0"/>
          <w:marBottom w:val="0"/>
          <w:divBdr>
            <w:top w:val="none" w:sz="0" w:space="0" w:color="auto"/>
            <w:left w:val="none" w:sz="0" w:space="0" w:color="auto"/>
            <w:bottom w:val="none" w:sz="0" w:space="0" w:color="auto"/>
            <w:right w:val="none" w:sz="0" w:space="0" w:color="auto"/>
          </w:divBdr>
        </w:div>
        <w:div w:id="1185905633">
          <w:marLeft w:val="0"/>
          <w:marRight w:val="0"/>
          <w:marTop w:val="0"/>
          <w:marBottom w:val="0"/>
          <w:divBdr>
            <w:top w:val="none" w:sz="0" w:space="0" w:color="auto"/>
            <w:left w:val="none" w:sz="0" w:space="0" w:color="auto"/>
            <w:bottom w:val="none" w:sz="0" w:space="0" w:color="auto"/>
            <w:right w:val="none" w:sz="0" w:space="0" w:color="auto"/>
          </w:divBdr>
        </w:div>
        <w:div w:id="1207790115">
          <w:marLeft w:val="0"/>
          <w:marRight w:val="0"/>
          <w:marTop w:val="0"/>
          <w:marBottom w:val="0"/>
          <w:divBdr>
            <w:top w:val="none" w:sz="0" w:space="0" w:color="auto"/>
            <w:left w:val="none" w:sz="0" w:space="0" w:color="auto"/>
            <w:bottom w:val="none" w:sz="0" w:space="0" w:color="auto"/>
            <w:right w:val="none" w:sz="0" w:space="0" w:color="auto"/>
          </w:divBdr>
        </w:div>
        <w:div w:id="1210261582">
          <w:marLeft w:val="0"/>
          <w:marRight w:val="0"/>
          <w:marTop w:val="0"/>
          <w:marBottom w:val="0"/>
          <w:divBdr>
            <w:top w:val="none" w:sz="0" w:space="0" w:color="auto"/>
            <w:left w:val="none" w:sz="0" w:space="0" w:color="auto"/>
            <w:bottom w:val="none" w:sz="0" w:space="0" w:color="auto"/>
            <w:right w:val="none" w:sz="0" w:space="0" w:color="auto"/>
          </w:divBdr>
        </w:div>
        <w:div w:id="1215388251">
          <w:marLeft w:val="0"/>
          <w:marRight w:val="0"/>
          <w:marTop w:val="0"/>
          <w:marBottom w:val="0"/>
          <w:divBdr>
            <w:top w:val="none" w:sz="0" w:space="0" w:color="auto"/>
            <w:left w:val="none" w:sz="0" w:space="0" w:color="auto"/>
            <w:bottom w:val="none" w:sz="0" w:space="0" w:color="auto"/>
            <w:right w:val="none" w:sz="0" w:space="0" w:color="auto"/>
          </w:divBdr>
        </w:div>
        <w:div w:id="1215658369">
          <w:marLeft w:val="0"/>
          <w:marRight w:val="0"/>
          <w:marTop w:val="0"/>
          <w:marBottom w:val="0"/>
          <w:divBdr>
            <w:top w:val="none" w:sz="0" w:space="0" w:color="auto"/>
            <w:left w:val="none" w:sz="0" w:space="0" w:color="auto"/>
            <w:bottom w:val="none" w:sz="0" w:space="0" w:color="auto"/>
            <w:right w:val="none" w:sz="0" w:space="0" w:color="auto"/>
          </w:divBdr>
        </w:div>
        <w:div w:id="1215697433">
          <w:marLeft w:val="0"/>
          <w:marRight w:val="0"/>
          <w:marTop w:val="0"/>
          <w:marBottom w:val="0"/>
          <w:divBdr>
            <w:top w:val="none" w:sz="0" w:space="0" w:color="auto"/>
            <w:left w:val="none" w:sz="0" w:space="0" w:color="auto"/>
            <w:bottom w:val="none" w:sz="0" w:space="0" w:color="auto"/>
            <w:right w:val="none" w:sz="0" w:space="0" w:color="auto"/>
          </w:divBdr>
        </w:div>
        <w:div w:id="1242711826">
          <w:marLeft w:val="0"/>
          <w:marRight w:val="0"/>
          <w:marTop w:val="0"/>
          <w:marBottom w:val="0"/>
          <w:divBdr>
            <w:top w:val="none" w:sz="0" w:space="0" w:color="auto"/>
            <w:left w:val="none" w:sz="0" w:space="0" w:color="auto"/>
            <w:bottom w:val="none" w:sz="0" w:space="0" w:color="auto"/>
            <w:right w:val="none" w:sz="0" w:space="0" w:color="auto"/>
          </w:divBdr>
        </w:div>
        <w:div w:id="1249804261">
          <w:marLeft w:val="0"/>
          <w:marRight w:val="0"/>
          <w:marTop w:val="0"/>
          <w:marBottom w:val="0"/>
          <w:divBdr>
            <w:top w:val="none" w:sz="0" w:space="0" w:color="auto"/>
            <w:left w:val="none" w:sz="0" w:space="0" w:color="auto"/>
            <w:bottom w:val="none" w:sz="0" w:space="0" w:color="auto"/>
            <w:right w:val="none" w:sz="0" w:space="0" w:color="auto"/>
          </w:divBdr>
        </w:div>
        <w:div w:id="1271663748">
          <w:marLeft w:val="0"/>
          <w:marRight w:val="0"/>
          <w:marTop w:val="0"/>
          <w:marBottom w:val="0"/>
          <w:divBdr>
            <w:top w:val="none" w:sz="0" w:space="0" w:color="auto"/>
            <w:left w:val="none" w:sz="0" w:space="0" w:color="auto"/>
            <w:bottom w:val="none" w:sz="0" w:space="0" w:color="auto"/>
            <w:right w:val="none" w:sz="0" w:space="0" w:color="auto"/>
          </w:divBdr>
        </w:div>
        <w:div w:id="1333334719">
          <w:marLeft w:val="0"/>
          <w:marRight w:val="0"/>
          <w:marTop w:val="0"/>
          <w:marBottom w:val="0"/>
          <w:divBdr>
            <w:top w:val="none" w:sz="0" w:space="0" w:color="auto"/>
            <w:left w:val="none" w:sz="0" w:space="0" w:color="auto"/>
            <w:bottom w:val="none" w:sz="0" w:space="0" w:color="auto"/>
            <w:right w:val="none" w:sz="0" w:space="0" w:color="auto"/>
          </w:divBdr>
        </w:div>
        <w:div w:id="1362125145">
          <w:marLeft w:val="0"/>
          <w:marRight w:val="0"/>
          <w:marTop w:val="0"/>
          <w:marBottom w:val="0"/>
          <w:divBdr>
            <w:top w:val="none" w:sz="0" w:space="0" w:color="auto"/>
            <w:left w:val="none" w:sz="0" w:space="0" w:color="auto"/>
            <w:bottom w:val="none" w:sz="0" w:space="0" w:color="auto"/>
            <w:right w:val="none" w:sz="0" w:space="0" w:color="auto"/>
          </w:divBdr>
        </w:div>
        <w:div w:id="1375108749">
          <w:marLeft w:val="0"/>
          <w:marRight w:val="0"/>
          <w:marTop w:val="0"/>
          <w:marBottom w:val="0"/>
          <w:divBdr>
            <w:top w:val="none" w:sz="0" w:space="0" w:color="auto"/>
            <w:left w:val="none" w:sz="0" w:space="0" w:color="auto"/>
            <w:bottom w:val="none" w:sz="0" w:space="0" w:color="auto"/>
            <w:right w:val="none" w:sz="0" w:space="0" w:color="auto"/>
          </w:divBdr>
        </w:div>
        <w:div w:id="1379089727">
          <w:marLeft w:val="0"/>
          <w:marRight w:val="0"/>
          <w:marTop w:val="0"/>
          <w:marBottom w:val="0"/>
          <w:divBdr>
            <w:top w:val="none" w:sz="0" w:space="0" w:color="auto"/>
            <w:left w:val="none" w:sz="0" w:space="0" w:color="auto"/>
            <w:bottom w:val="none" w:sz="0" w:space="0" w:color="auto"/>
            <w:right w:val="none" w:sz="0" w:space="0" w:color="auto"/>
          </w:divBdr>
        </w:div>
        <w:div w:id="1394888142">
          <w:marLeft w:val="0"/>
          <w:marRight w:val="0"/>
          <w:marTop w:val="0"/>
          <w:marBottom w:val="0"/>
          <w:divBdr>
            <w:top w:val="none" w:sz="0" w:space="0" w:color="auto"/>
            <w:left w:val="none" w:sz="0" w:space="0" w:color="auto"/>
            <w:bottom w:val="none" w:sz="0" w:space="0" w:color="auto"/>
            <w:right w:val="none" w:sz="0" w:space="0" w:color="auto"/>
          </w:divBdr>
        </w:div>
        <w:div w:id="1405833512">
          <w:marLeft w:val="0"/>
          <w:marRight w:val="0"/>
          <w:marTop w:val="0"/>
          <w:marBottom w:val="0"/>
          <w:divBdr>
            <w:top w:val="none" w:sz="0" w:space="0" w:color="auto"/>
            <w:left w:val="none" w:sz="0" w:space="0" w:color="auto"/>
            <w:bottom w:val="none" w:sz="0" w:space="0" w:color="auto"/>
            <w:right w:val="none" w:sz="0" w:space="0" w:color="auto"/>
          </w:divBdr>
        </w:div>
        <w:div w:id="1429809534">
          <w:marLeft w:val="0"/>
          <w:marRight w:val="0"/>
          <w:marTop w:val="0"/>
          <w:marBottom w:val="0"/>
          <w:divBdr>
            <w:top w:val="none" w:sz="0" w:space="0" w:color="auto"/>
            <w:left w:val="none" w:sz="0" w:space="0" w:color="auto"/>
            <w:bottom w:val="none" w:sz="0" w:space="0" w:color="auto"/>
            <w:right w:val="none" w:sz="0" w:space="0" w:color="auto"/>
          </w:divBdr>
        </w:div>
        <w:div w:id="1459908984">
          <w:marLeft w:val="0"/>
          <w:marRight w:val="0"/>
          <w:marTop w:val="0"/>
          <w:marBottom w:val="0"/>
          <w:divBdr>
            <w:top w:val="none" w:sz="0" w:space="0" w:color="auto"/>
            <w:left w:val="none" w:sz="0" w:space="0" w:color="auto"/>
            <w:bottom w:val="none" w:sz="0" w:space="0" w:color="auto"/>
            <w:right w:val="none" w:sz="0" w:space="0" w:color="auto"/>
          </w:divBdr>
        </w:div>
        <w:div w:id="1485462582">
          <w:marLeft w:val="0"/>
          <w:marRight w:val="0"/>
          <w:marTop w:val="0"/>
          <w:marBottom w:val="0"/>
          <w:divBdr>
            <w:top w:val="none" w:sz="0" w:space="0" w:color="auto"/>
            <w:left w:val="none" w:sz="0" w:space="0" w:color="auto"/>
            <w:bottom w:val="none" w:sz="0" w:space="0" w:color="auto"/>
            <w:right w:val="none" w:sz="0" w:space="0" w:color="auto"/>
          </w:divBdr>
        </w:div>
        <w:div w:id="1511947950">
          <w:marLeft w:val="0"/>
          <w:marRight w:val="0"/>
          <w:marTop w:val="0"/>
          <w:marBottom w:val="0"/>
          <w:divBdr>
            <w:top w:val="none" w:sz="0" w:space="0" w:color="auto"/>
            <w:left w:val="none" w:sz="0" w:space="0" w:color="auto"/>
            <w:bottom w:val="none" w:sz="0" w:space="0" w:color="auto"/>
            <w:right w:val="none" w:sz="0" w:space="0" w:color="auto"/>
          </w:divBdr>
        </w:div>
        <w:div w:id="1532456770">
          <w:marLeft w:val="0"/>
          <w:marRight w:val="0"/>
          <w:marTop w:val="0"/>
          <w:marBottom w:val="0"/>
          <w:divBdr>
            <w:top w:val="none" w:sz="0" w:space="0" w:color="auto"/>
            <w:left w:val="none" w:sz="0" w:space="0" w:color="auto"/>
            <w:bottom w:val="none" w:sz="0" w:space="0" w:color="auto"/>
            <w:right w:val="none" w:sz="0" w:space="0" w:color="auto"/>
          </w:divBdr>
        </w:div>
        <w:div w:id="1546721496">
          <w:marLeft w:val="0"/>
          <w:marRight w:val="0"/>
          <w:marTop w:val="0"/>
          <w:marBottom w:val="0"/>
          <w:divBdr>
            <w:top w:val="none" w:sz="0" w:space="0" w:color="auto"/>
            <w:left w:val="none" w:sz="0" w:space="0" w:color="auto"/>
            <w:bottom w:val="none" w:sz="0" w:space="0" w:color="auto"/>
            <w:right w:val="none" w:sz="0" w:space="0" w:color="auto"/>
          </w:divBdr>
        </w:div>
        <w:div w:id="1557735662">
          <w:marLeft w:val="0"/>
          <w:marRight w:val="0"/>
          <w:marTop w:val="0"/>
          <w:marBottom w:val="0"/>
          <w:divBdr>
            <w:top w:val="none" w:sz="0" w:space="0" w:color="auto"/>
            <w:left w:val="none" w:sz="0" w:space="0" w:color="auto"/>
            <w:bottom w:val="none" w:sz="0" w:space="0" w:color="auto"/>
            <w:right w:val="none" w:sz="0" w:space="0" w:color="auto"/>
          </w:divBdr>
        </w:div>
        <w:div w:id="1561945322">
          <w:marLeft w:val="0"/>
          <w:marRight w:val="0"/>
          <w:marTop w:val="0"/>
          <w:marBottom w:val="0"/>
          <w:divBdr>
            <w:top w:val="none" w:sz="0" w:space="0" w:color="auto"/>
            <w:left w:val="none" w:sz="0" w:space="0" w:color="auto"/>
            <w:bottom w:val="none" w:sz="0" w:space="0" w:color="auto"/>
            <w:right w:val="none" w:sz="0" w:space="0" w:color="auto"/>
          </w:divBdr>
        </w:div>
        <w:div w:id="1567883392">
          <w:marLeft w:val="0"/>
          <w:marRight w:val="0"/>
          <w:marTop w:val="0"/>
          <w:marBottom w:val="0"/>
          <w:divBdr>
            <w:top w:val="none" w:sz="0" w:space="0" w:color="auto"/>
            <w:left w:val="none" w:sz="0" w:space="0" w:color="auto"/>
            <w:bottom w:val="none" w:sz="0" w:space="0" w:color="auto"/>
            <w:right w:val="none" w:sz="0" w:space="0" w:color="auto"/>
          </w:divBdr>
        </w:div>
        <w:div w:id="1599482324">
          <w:marLeft w:val="0"/>
          <w:marRight w:val="0"/>
          <w:marTop w:val="0"/>
          <w:marBottom w:val="0"/>
          <w:divBdr>
            <w:top w:val="none" w:sz="0" w:space="0" w:color="auto"/>
            <w:left w:val="none" w:sz="0" w:space="0" w:color="auto"/>
            <w:bottom w:val="none" w:sz="0" w:space="0" w:color="auto"/>
            <w:right w:val="none" w:sz="0" w:space="0" w:color="auto"/>
          </w:divBdr>
        </w:div>
        <w:div w:id="1674995142">
          <w:marLeft w:val="0"/>
          <w:marRight w:val="0"/>
          <w:marTop w:val="0"/>
          <w:marBottom w:val="0"/>
          <w:divBdr>
            <w:top w:val="none" w:sz="0" w:space="0" w:color="auto"/>
            <w:left w:val="none" w:sz="0" w:space="0" w:color="auto"/>
            <w:bottom w:val="none" w:sz="0" w:space="0" w:color="auto"/>
            <w:right w:val="none" w:sz="0" w:space="0" w:color="auto"/>
          </w:divBdr>
        </w:div>
        <w:div w:id="1681197795">
          <w:marLeft w:val="0"/>
          <w:marRight w:val="0"/>
          <w:marTop w:val="0"/>
          <w:marBottom w:val="0"/>
          <w:divBdr>
            <w:top w:val="none" w:sz="0" w:space="0" w:color="auto"/>
            <w:left w:val="none" w:sz="0" w:space="0" w:color="auto"/>
            <w:bottom w:val="none" w:sz="0" w:space="0" w:color="auto"/>
            <w:right w:val="none" w:sz="0" w:space="0" w:color="auto"/>
          </w:divBdr>
        </w:div>
        <w:div w:id="1694456637">
          <w:marLeft w:val="0"/>
          <w:marRight w:val="0"/>
          <w:marTop w:val="0"/>
          <w:marBottom w:val="0"/>
          <w:divBdr>
            <w:top w:val="none" w:sz="0" w:space="0" w:color="auto"/>
            <w:left w:val="none" w:sz="0" w:space="0" w:color="auto"/>
            <w:bottom w:val="none" w:sz="0" w:space="0" w:color="auto"/>
            <w:right w:val="none" w:sz="0" w:space="0" w:color="auto"/>
          </w:divBdr>
        </w:div>
        <w:div w:id="1751850919">
          <w:marLeft w:val="0"/>
          <w:marRight w:val="0"/>
          <w:marTop w:val="0"/>
          <w:marBottom w:val="0"/>
          <w:divBdr>
            <w:top w:val="none" w:sz="0" w:space="0" w:color="auto"/>
            <w:left w:val="none" w:sz="0" w:space="0" w:color="auto"/>
            <w:bottom w:val="none" w:sz="0" w:space="0" w:color="auto"/>
            <w:right w:val="none" w:sz="0" w:space="0" w:color="auto"/>
          </w:divBdr>
        </w:div>
        <w:div w:id="1786120566">
          <w:marLeft w:val="0"/>
          <w:marRight w:val="0"/>
          <w:marTop w:val="0"/>
          <w:marBottom w:val="0"/>
          <w:divBdr>
            <w:top w:val="none" w:sz="0" w:space="0" w:color="auto"/>
            <w:left w:val="none" w:sz="0" w:space="0" w:color="auto"/>
            <w:bottom w:val="none" w:sz="0" w:space="0" w:color="auto"/>
            <w:right w:val="none" w:sz="0" w:space="0" w:color="auto"/>
          </w:divBdr>
        </w:div>
        <w:div w:id="1798450805">
          <w:marLeft w:val="0"/>
          <w:marRight w:val="0"/>
          <w:marTop w:val="0"/>
          <w:marBottom w:val="0"/>
          <w:divBdr>
            <w:top w:val="none" w:sz="0" w:space="0" w:color="auto"/>
            <w:left w:val="none" w:sz="0" w:space="0" w:color="auto"/>
            <w:bottom w:val="none" w:sz="0" w:space="0" w:color="auto"/>
            <w:right w:val="none" w:sz="0" w:space="0" w:color="auto"/>
          </w:divBdr>
        </w:div>
        <w:div w:id="1802574694">
          <w:marLeft w:val="0"/>
          <w:marRight w:val="0"/>
          <w:marTop w:val="0"/>
          <w:marBottom w:val="0"/>
          <w:divBdr>
            <w:top w:val="none" w:sz="0" w:space="0" w:color="auto"/>
            <w:left w:val="none" w:sz="0" w:space="0" w:color="auto"/>
            <w:bottom w:val="none" w:sz="0" w:space="0" w:color="auto"/>
            <w:right w:val="none" w:sz="0" w:space="0" w:color="auto"/>
          </w:divBdr>
        </w:div>
        <w:div w:id="1821342710">
          <w:marLeft w:val="0"/>
          <w:marRight w:val="0"/>
          <w:marTop w:val="0"/>
          <w:marBottom w:val="0"/>
          <w:divBdr>
            <w:top w:val="none" w:sz="0" w:space="0" w:color="auto"/>
            <w:left w:val="none" w:sz="0" w:space="0" w:color="auto"/>
            <w:bottom w:val="none" w:sz="0" w:space="0" w:color="auto"/>
            <w:right w:val="none" w:sz="0" w:space="0" w:color="auto"/>
          </w:divBdr>
        </w:div>
        <w:div w:id="1856191170">
          <w:marLeft w:val="0"/>
          <w:marRight w:val="0"/>
          <w:marTop w:val="0"/>
          <w:marBottom w:val="0"/>
          <w:divBdr>
            <w:top w:val="none" w:sz="0" w:space="0" w:color="auto"/>
            <w:left w:val="none" w:sz="0" w:space="0" w:color="auto"/>
            <w:bottom w:val="none" w:sz="0" w:space="0" w:color="auto"/>
            <w:right w:val="none" w:sz="0" w:space="0" w:color="auto"/>
          </w:divBdr>
        </w:div>
        <w:div w:id="1874532762">
          <w:marLeft w:val="0"/>
          <w:marRight w:val="0"/>
          <w:marTop w:val="0"/>
          <w:marBottom w:val="0"/>
          <w:divBdr>
            <w:top w:val="none" w:sz="0" w:space="0" w:color="auto"/>
            <w:left w:val="none" w:sz="0" w:space="0" w:color="auto"/>
            <w:bottom w:val="none" w:sz="0" w:space="0" w:color="auto"/>
            <w:right w:val="none" w:sz="0" w:space="0" w:color="auto"/>
          </w:divBdr>
        </w:div>
        <w:div w:id="1877890305">
          <w:marLeft w:val="0"/>
          <w:marRight w:val="0"/>
          <w:marTop w:val="0"/>
          <w:marBottom w:val="0"/>
          <w:divBdr>
            <w:top w:val="none" w:sz="0" w:space="0" w:color="auto"/>
            <w:left w:val="none" w:sz="0" w:space="0" w:color="auto"/>
            <w:bottom w:val="none" w:sz="0" w:space="0" w:color="auto"/>
            <w:right w:val="none" w:sz="0" w:space="0" w:color="auto"/>
          </w:divBdr>
        </w:div>
        <w:div w:id="1926571659">
          <w:marLeft w:val="0"/>
          <w:marRight w:val="0"/>
          <w:marTop w:val="0"/>
          <w:marBottom w:val="0"/>
          <w:divBdr>
            <w:top w:val="none" w:sz="0" w:space="0" w:color="auto"/>
            <w:left w:val="none" w:sz="0" w:space="0" w:color="auto"/>
            <w:bottom w:val="none" w:sz="0" w:space="0" w:color="auto"/>
            <w:right w:val="none" w:sz="0" w:space="0" w:color="auto"/>
          </w:divBdr>
        </w:div>
        <w:div w:id="1930583326">
          <w:marLeft w:val="0"/>
          <w:marRight w:val="0"/>
          <w:marTop w:val="0"/>
          <w:marBottom w:val="0"/>
          <w:divBdr>
            <w:top w:val="none" w:sz="0" w:space="0" w:color="auto"/>
            <w:left w:val="none" w:sz="0" w:space="0" w:color="auto"/>
            <w:bottom w:val="none" w:sz="0" w:space="0" w:color="auto"/>
            <w:right w:val="none" w:sz="0" w:space="0" w:color="auto"/>
          </w:divBdr>
        </w:div>
        <w:div w:id="1946308558">
          <w:marLeft w:val="0"/>
          <w:marRight w:val="0"/>
          <w:marTop w:val="0"/>
          <w:marBottom w:val="0"/>
          <w:divBdr>
            <w:top w:val="none" w:sz="0" w:space="0" w:color="auto"/>
            <w:left w:val="none" w:sz="0" w:space="0" w:color="auto"/>
            <w:bottom w:val="none" w:sz="0" w:space="0" w:color="auto"/>
            <w:right w:val="none" w:sz="0" w:space="0" w:color="auto"/>
          </w:divBdr>
        </w:div>
        <w:div w:id="1954480144">
          <w:marLeft w:val="0"/>
          <w:marRight w:val="0"/>
          <w:marTop w:val="0"/>
          <w:marBottom w:val="0"/>
          <w:divBdr>
            <w:top w:val="none" w:sz="0" w:space="0" w:color="auto"/>
            <w:left w:val="none" w:sz="0" w:space="0" w:color="auto"/>
            <w:bottom w:val="none" w:sz="0" w:space="0" w:color="auto"/>
            <w:right w:val="none" w:sz="0" w:space="0" w:color="auto"/>
          </w:divBdr>
        </w:div>
        <w:div w:id="1975333822">
          <w:marLeft w:val="0"/>
          <w:marRight w:val="0"/>
          <w:marTop w:val="0"/>
          <w:marBottom w:val="0"/>
          <w:divBdr>
            <w:top w:val="none" w:sz="0" w:space="0" w:color="auto"/>
            <w:left w:val="none" w:sz="0" w:space="0" w:color="auto"/>
            <w:bottom w:val="none" w:sz="0" w:space="0" w:color="auto"/>
            <w:right w:val="none" w:sz="0" w:space="0" w:color="auto"/>
          </w:divBdr>
        </w:div>
        <w:div w:id="2011835163">
          <w:marLeft w:val="0"/>
          <w:marRight w:val="0"/>
          <w:marTop w:val="0"/>
          <w:marBottom w:val="0"/>
          <w:divBdr>
            <w:top w:val="none" w:sz="0" w:space="0" w:color="auto"/>
            <w:left w:val="none" w:sz="0" w:space="0" w:color="auto"/>
            <w:bottom w:val="none" w:sz="0" w:space="0" w:color="auto"/>
            <w:right w:val="none" w:sz="0" w:space="0" w:color="auto"/>
          </w:divBdr>
        </w:div>
        <w:div w:id="2026322202">
          <w:marLeft w:val="0"/>
          <w:marRight w:val="0"/>
          <w:marTop w:val="0"/>
          <w:marBottom w:val="0"/>
          <w:divBdr>
            <w:top w:val="none" w:sz="0" w:space="0" w:color="auto"/>
            <w:left w:val="none" w:sz="0" w:space="0" w:color="auto"/>
            <w:bottom w:val="none" w:sz="0" w:space="0" w:color="auto"/>
            <w:right w:val="none" w:sz="0" w:space="0" w:color="auto"/>
          </w:divBdr>
        </w:div>
        <w:div w:id="2043019368">
          <w:marLeft w:val="0"/>
          <w:marRight w:val="0"/>
          <w:marTop w:val="0"/>
          <w:marBottom w:val="0"/>
          <w:divBdr>
            <w:top w:val="none" w:sz="0" w:space="0" w:color="auto"/>
            <w:left w:val="none" w:sz="0" w:space="0" w:color="auto"/>
            <w:bottom w:val="none" w:sz="0" w:space="0" w:color="auto"/>
            <w:right w:val="none" w:sz="0" w:space="0" w:color="auto"/>
          </w:divBdr>
        </w:div>
        <w:div w:id="2052068893">
          <w:marLeft w:val="0"/>
          <w:marRight w:val="0"/>
          <w:marTop w:val="0"/>
          <w:marBottom w:val="0"/>
          <w:divBdr>
            <w:top w:val="none" w:sz="0" w:space="0" w:color="auto"/>
            <w:left w:val="none" w:sz="0" w:space="0" w:color="auto"/>
            <w:bottom w:val="none" w:sz="0" w:space="0" w:color="auto"/>
            <w:right w:val="none" w:sz="0" w:space="0" w:color="auto"/>
          </w:divBdr>
        </w:div>
        <w:div w:id="2090272840">
          <w:marLeft w:val="0"/>
          <w:marRight w:val="0"/>
          <w:marTop w:val="0"/>
          <w:marBottom w:val="0"/>
          <w:divBdr>
            <w:top w:val="none" w:sz="0" w:space="0" w:color="auto"/>
            <w:left w:val="none" w:sz="0" w:space="0" w:color="auto"/>
            <w:bottom w:val="none" w:sz="0" w:space="0" w:color="auto"/>
            <w:right w:val="none" w:sz="0" w:space="0" w:color="auto"/>
          </w:divBdr>
        </w:div>
        <w:div w:id="2100364035">
          <w:marLeft w:val="0"/>
          <w:marRight w:val="0"/>
          <w:marTop w:val="0"/>
          <w:marBottom w:val="0"/>
          <w:divBdr>
            <w:top w:val="none" w:sz="0" w:space="0" w:color="auto"/>
            <w:left w:val="none" w:sz="0" w:space="0" w:color="auto"/>
            <w:bottom w:val="none" w:sz="0" w:space="0" w:color="auto"/>
            <w:right w:val="none" w:sz="0" w:space="0" w:color="auto"/>
          </w:divBdr>
        </w:div>
        <w:div w:id="2101944107">
          <w:marLeft w:val="0"/>
          <w:marRight w:val="0"/>
          <w:marTop w:val="0"/>
          <w:marBottom w:val="0"/>
          <w:divBdr>
            <w:top w:val="none" w:sz="0" w:space="0" w:color="auto"/>
            <w:left w:val="none" w:sz="0" w:space="0" w:color="auto"/>
            <w:bottom w:val="none" w:sz="0" w:space="0" w:color="auto"/>
            <w:right w:val="none" w:sz="0" w:space="0" w:color="auto"/>
          </w:divBdr>
        </w:div>
        <w:div w:id="2128504295">
          <w:marLeft w:val="0"/>
          <w:marRight w:val="0"/>
          <w:marTop w:val="0"/>
          <w:marBottom w:val="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627199">
      <w:bodyDiv w:val="1"/>
      <w:marLeft w:val="0"/>
      <w:marRight w:val="0"/>
      <w:marTop w:val="0"/>
      <w:marBottom w:val="0"/>
      <w:divBdr>
        <w:top w:val="none" w:sz="0" w:space="0" w:color="auto"/>
        <w:left w:val="none" w:sz="0" w:space="0" w:color="auto"/>
        <w:bottom w:val="none" w:sz="0" w:space="0" w:color="auto"/>
        <w:right w:val="none" w:sz="0" w:space="0" w:color="auto"/>
      </w:divBdr>
    </w:div>
    <w:div w:id="1852138645">
      <w:bodyDiv w:val="1"/>
      <w:marLeft w:val="0"/>
      <w:marRight w:val="0"/>
      <w:marTop w:val="0"/>
      <w:marBottom w:val="0"/>
      <w:divBdr>
        <w:top w:val="none" w:sz="0" w:space="0" w:color="auto"/>
        <w:left w:val="none" w:sz="0" w:space="0" w:color="auto"/>
        <w:bottom w:val="none" w:sz="0" w:space="0" w:color="auto"/>
        <w:right w:val="none" w:sz="0" w:space="0" w:color="auto"/>
      </w:divBdr>
    </w:div>
    <w:div w:id="1870098985">
      <w:bodyDiv w:val="1"/>
      <w:marLeft w:val="0"/>
      <w:marRight w:val="0"/>
      <w:marTop w:val="0"/>
      <w:marBottom w:val="0"/>
      <w:divBdr>
        <w:top w:val="none" w:sz="0" w:space="0" w:color="auto"/>
        <w:left w:val="none" w:sz="0" w:space="0" w:color="auto"/>
        <w:bottom w:val="none" w:sz="0" w:space="0" w:color="auto"/>
        <w:right w:val="none" w:sz="0" w:space="0" w:color="auto"/>
      </w:divBdr>
      <w:divsChild>
        <w:div w:id="1667829647">
          <w:marLeft w:val="677"/>
          <w:marRight w:val="0"/>
          <w:marTop w:val="0"/>
          <w:marBottom w:val="0"/>
          <w:divBdr>
            <w:top w:val="none" w:sz="0" w:space="0" w:color="auto"/>
            <w:left w:val="none" w:sz="0" w:space="0" w:color="auto"/>
            <w:bottom w:val="none" w:sz="0" w:space="0" w:color="auto"/>
            <w:right w:val="none" w:sz="0" w:space="0" w:color="auto"/>
          </w:divBdr>
        </w:div>
      </w:divsChild>
    </w:div>
    <w:div w:id="1893272389">
      <w:bodyDiv w:val="1"/>
      <w:marLeft w:val="0"/>
      <w:marRight w:val="0"/>
      <w:marTop w:val="0"/>
      <w:marBottom w:val="0"/>
      <w:divBdr>
        <w:top w:val="none" w:sz="0" w:space="0" w:color="auto"/>
        <w:left w:val="none" w:sz="0" w:space="0" w:color="auto"/>
        <w:bottom w:val="none" w:sz="0" w:space="0" w:color="auto"/>
        <w:right w:val="none" w:sz="0" w:space="0" w:color="auto"/>
      </w:divBdr>
      <w:divsChild>
        <w:div w:id="71051099">
          <w:marLeft w:val="0"/>
          <w:marRight w:val="0"/>
          <w:marTop w:val="0"/>
          <w:marBottom w:val="0"/>
          <w:divBdr>
            <w:top w:val="none" w:sz="0" w:space="0" w:color="auto"/>
            <w:left w:val="none" w:sz="0" w:space="0" w:color="auto"/>
            <w:bottom w:val="none" w:sz="0" w:space="0" w:color="auto"/>
            <w:right w:val="none" w:sz="0" w:space="0" w:color="auto"/>
          </w:divBdr>
        </w:div>
        <w:div w:id="1838685956">
          <w:marLeft w:val="0"/>
          <w:marRight w:val="0"/>
          <w:marTop w:val="0"/>
          <w:marBottom w:val="0"/>
          <w:divBdr>
            <w:top w:val="none" w:sz="0" w:space="0" w:color="auto"/>
            <w:left w:val="none" w:sz="0" w:space="0" w:color="auto"/>
            <w:bottom w:val="none" w:sz="0" w:space="0" w:color="auto"/>
            <w:right w:val="none" w:sz="0" w:space="0" w:color="auto"/>
          </w:divBdr>
        </w:div>
        <w:div w:id="1883902231">
          <w:marLeft w:val="0"/>
          <w:marRight w:val="0"/>
          <w:marTop w:val="0"/>
          <w:marBottom w:val="0"/>
          <w:divBdr>
            <w:top w:val="none" w:sz="0" w:space="0" w:color="auto"/>
            <w:left w:val="none" w:sz="0" w:space="0" w:color="auto"/>
            <w:bottom w:val="none" w:sz="0" w:space="0" w:color="auto"/>
            <w:right w:val="none" w:sz="0" w:space="0" w:color="auto"/>
          </w:divBdr>
        </w:div>
        <w:div w:id="596718849">
          <w:marLeft w:val="0"/>
          <w:marRight w:val="0"/>
          <w:marTop w:val="0"/>
          <w:marBottom w:val="0"/>
          <w:divBdr>
            <w:top w:val="none" w:sz="0" w:space="0" w:color="auto"/>
            <w:left w:val="none" w:sz="0" w:space="0" w:color="auto"/>
            <w:bottom w:val="none" w:sz="0" w:space="0" w:color="auto"/>
            <w:right w:val="none" w:sz="0" w:space="0" w:color="auto"/>
          </w:divBdr>
        </w:div>
        <w:div w:id="1831018773">
          <w:marLeft w:val="0"/>
          <w:marRight w:val="0"/>
          <w:marTop w:val="0"/>
          <w:marBottom w:val="0"/>
          <w:divBdr>
            <w:top w:val="none" w:sz="0" w:space="0" w:color="auto"/>
            <w:left w:val="none" w:sz="0" w:space="0" w:color="auto"/>
            <w:bottom w:val="none" w:sz="0" w:space="0" w:color="auto"/>
            <w:right w:val="none" w:sz="0" w:space="0" w:color="auto"/>
          </w:divBdr>
        </w:div>
        <w:div w:id="729495869">
          <w:marLeft w:val="0"/>
          <w:marRight w:val="0"/>
          <w:marTop w:val="0"/>
          <w:marBottom w:val="0"/>
          <w:divBdr>
            <w:top w:val="none" w:sz="0" w:space="0" w:color="auto"/>
            <w:left w:val="none" w:sz="0" w:space="0" w:color="auto"/>
            <w:bottom w:val="none" w:sz="0" w:space="0" w:color="auto"/>
            <w:right w:val="none" w:sz="0" w:space="0" w:color="auto"/>
          </w:divBdr>
        </w:div>
        <w:div w:id="1648852439">
          <w:marLeft w:val="0"/>
          <w:marRight w:val="0"/>
          <w:marTop w:val="0"/>
          <w:marBottom w:val="0"/>
          <w:divBdr>
            <w:top w:val="none" w:sz="0" w:space="0" w:color="auto"/>
            <w:left w:val="none" w:sz="0" w:space="0" w:color="auto"/>
            <w:bottom w:val="none" w:sz="0" w:space="0" w:color="auto"/>
            <w:right w:val="none" w:sz="0" w:space="0" w:color="auto"/>
          </w:divBdr>
        </w:div>
        <w:div w:id="1004631429">
          <w:marLeft w:val="0"/>
          <w:marRight w:val="0"/>
          <w:marTop w:val="0"/>
          <w:marBottom w:val="0"/>
          <w:divBdr>
            <w:top w:val="none" w:sz="0" w:space="0" w:color="auto"/>
            <w:left w:val="none" w:sz="0" w:space="0" w:color="auto"/>
            <w:bottom w:val="none" w:sz="0" w:space="0" w:color="auto"/>
            <w:right w:val="none" w:sz="0" w:space="0" w:color="auto"/>
          </w:divBdr>
        </w:div>
        <w:div w:id="548105853">
          <w:marLeft w:val="0"/>
          <w:marRight w:val="0"/>
          <w:marTop w:val="0"/>
          <w:marBottom w:val="0"/>
          <w:divBdr>
            <w:top w:val="none" w:sz="0" w:space="0" w:color="auto"/>
            <w:left w:val="none" w:sz="0" w:space="0" w:color="auto"/>
            <w:bottom w:val="none" w:sz="0" w:space="0" w:color="auto"/>
            <w:right w:val="none" w:sz="0" w:space="0" w:color="auto"/>
          </w:divBdr>
        </w:div>
        <w:div w:id="1225869260">
          <w:marLeft w:val="0"/>
          <w:marRight w:val="0"/>
          <w:marTop w:val="0"/>
          <w:marBottom w:val="0"/>
          <w:divBdr>
            <w:top w:val="none" w:sz="0" w:space="0" w:color="auto"/>
            <w:left w:val="none" w:sz="0" w:space="0" w:color="auto"/>
            <w:bottom w:val="none" w:sz="0" w:space="0" w:color="auto"/>
            <w:right w:val="none" w:sz="0" w:space="0" w:color="auto"/>
          </w:divBdr>
        </w:div>
        <w:div w:id="1943415976">
          <w:marLeft w:val="0"/>
          <w:marRight w:val="0"/>
          <w:marTop w:val="0"/>
          <w:marBottom w:val="0"/>
          <w:divBdr>
            <w:top w:val="none" w:sz="0" w:space="0" w:color="auto"/>
            <w:left w:val="none" w:sz="0" w:space="0" w:color="auto"/>
            <w:bottom w:val="none" w:sz="0" w:space="0" w:color="auto"/>
            <w:right w:val="none" w:sz="0" w:space="0" w:color="auto"/>
          </w:divBdr>
        </w:div>
        <w:div w:id="1210679185">
          <w:marLeft w:val="0"/>
          <w:marRight w:val="0"/>
          <w:marTop w:val="0"/>
          <w:marBottom w:val="0"/>
          <w:divBdr>
            <w:top w:val="none" w:sz="0" w:space="0" w:color="auto"/>
            <w:left w:val="none" w:sz="0" w:space="0" w:color="auto"/>
            <w:bottom w:val="none" w:sz="0" w:space="0" w:color="auto"/>
            <w:right w:val="none" w:sz="0" w:space="0" w:color="auto"/>
          </w:divBdr>
        </w:div>
        <w:div w:id="271137216">
          <w:marLeft w:val="0"/>
          <w:marRight w:val="0"/>
          <w:marTop w:val="0"/>
          <w:marBottom w:val="0"/>
          <w:divBdr>
            <w:top w:val="none" w:sz="0" w:space="0" w:color="auto"/>
            <w:left w:val="none" w:sz="0" w:space="0" w:color="auto"/>
            <w:bottom w:val="none" w:sz="0" w:space="0" w:color="auto"/>
            <w:right w:val="none" w:sz="0" w:space="0" w:color="auto"/>
          </w:divBdr>
        </w:div>
        <w:div w:id="517891692">
          <w:marLeft w:val="0"/>
          <w:marRight w:val="0"/>
          <w:marTop w:val="0"/>
          <w:marBottom w:val="0"/>
          <w:divBdr>
            <w:top w:val="none" w:sz="0" w:space="0" w:color="auto"/>
            <w:left w:val="none" w:sz="0" w:space="0" w:color="auto"/>
            <w:bottom w:val="none" w:sz="0" w:space="0" w:color="auto"/>
            <w:right w:val="none" w:sz="0" w:space="0" w:color="auto"/>
          </w:divBdr>
        </w:div>
        <w:div w:id="1468621711">
          <w:marLeft w:val="0"/>
          <w:marRight w:val="0"/>
          <w:marTop w:val="0"/>
          <w:marBottom w:val="0"/>
          <w:divBdr>
            <w:top w:val="none" w:sz="0" w:space="0" w:color="auto"/>
            <w:left w:val="none" w:sz="0" w:space="0" w:color="auto"/>
            <w:bottom w:val="none" w:sz="0" w:space="0" w:color="auto"/>
            <w:right w:val="none" w:sz="0" w:space="0" w:color="auto"/>
          </w:divBdr>
        </w:div>
        <w:div w:id="2103066547">
          <w:marLeft w:val="0"/>
          <w:marRight w:val="0"/>
          <w:marTop w:val="0"/>
          <w:marBottom w:val="0"/>
          <w:divBdr>
            <w:top w:val="none" w:sz="0" w:space="0" w:color="auto"/>
            <w:left w:val="none" w:sz="0" w:space="0" w:color="auto"/>
            <w:bottom w:val="none" w:sz="0" w:space="0" w:color="auto"/>
            <w:right w:val="none" w:sz="0" w:space="0" w:color="auto"/>
          </w:divBdr>
        </w:div>
        <w:div w:id="1604995661">
          <w:marLeft w:val="0"/>
          <w:marRight w:val="0"/>
          <w:marTop w:val="0"/>
          <w:marBottom w:val="0"/>
          <w:divBdr>
            <w:top w:val="none" w:sz="0" w:space="0" w:color="auto"/>
            <w:left w:val="none" w:sz="0" w:space="0" w:color="auto"/>
            <w:bottom w:val="none" w:sz="0" w:space="0" w:color="auto"/>
            <w:right w:val="none" w:sz="0" w:space="0" w:color="auto"/>
          </w:divBdr>
        </w:div>
        <w:div w:id="423300937">
          <w:marLeft w:val="0"/>
          <w:marRight w:val="0"/>
          <w:marTop w:val="0"/>
          <w:marBottom w:val="0"/>
          <w:divBdr>
            <w:top w:val="none" w:sz="0" w:space="0" w:color="auto"/>
            <w:left w:val="none" w:sz="0" w:space="0" w:color="auto"/>
            <w:bottom w:val="none" w:sz="0" w:space="0" w:color="auto"/>
            <w:right w:val="none" w:sz="0" w:space="0" w:color="auto"/>
          </w:divBdr>
        </w:div>
        <w:div w:id="1574974610">
          <w:marLeft w:val="0"/>
          <w:marRight w:val="0"/>
          <w:marTop w:val="0"/>
          <w:marBottom w:val="0"/>
          <w:divBdr>
            <w:top w:val="none" w:sz="0" w:space="0" w:color="auto"/>
            <w:left w:val="none" w:sz="0" w:space="0" w:color="auto"/>
            <w:bottom w:val="none" w:sz="0" w:space="0" w:color="auto"/>
            <w:right w:val="none" w:sz="0" w:space="0" w:color="auto"/>
          </w:divBdr>
        </w:div>
        <w:div w:id="1517307585">
          <w:marLeft w:val="0"/>
          <w:marRight w:val="0"/>
          <w:marTop w:val="0"/>
          <w:marBottom w:val="0"/>
          <w:divBdr>
            <w:top w:val="none" w:sz="0" w:space="0" w:color="auto"/>
            <w:left w:val="none" w:sz="0" w:space="0" w:color="auto"/>
            <w:bottom w:val="none" w:sz="0" w:space="0" w:color="auto"/>
            <w:right w:val="none" w:sz="0" w:space="0" w:color="auto"/>
          </w:divBdr>
        </w:div>
        <w:div w:id="2076853544">
          <w:marLeft w:val="0"/>
          <w:marRight w:val="0"/>
          <w:marTop w:val="0"/>
          <w:marBottom w:val="0"/>
          <w:divBdr>
            <w:top w:val="none" w:sz="0" w:space="0" w:color="auto"/>
            <w:left w:val="none" w:sz="0" w:space="0" w:color="auto"/>
            <w:bottom w:val="none" w:sz="0" w:space="0" w:color="auto"/>
            <w:right w:val="none" w:sz="0" w:space="0" w:color="auto"/>
          </w:divBdr>
        </w:div>
        <w:div w:id="655034906">
          <w:marLeft w:val="0"/>
          <w:marRight w:val="0"/>
          <w:marTop w:val="0"/>
          <w:marBottom w:val="0"/>
          <w:divBdr>
            <w:top w:val="none" w:sz="0" w:space="0" w:color="auto"/>
            <w:left w:val="none" w:sz="0" w:space="0" w:color="auto"/>
            <w:bottom w:val="none" w:sz="0" w:space="0" w:color="auto"/>
            <w:right w:val="none" w:sz="0" w:space="0" w:color="auto"/>
          </w:divBdr>
        </w:div>
        <w:div w:id="425883207">
          <w:marLeft w:val="0"/>
          <w:marRight w:val="0"/>
          <w:marTop w:val="0"/>
          <w:marBottom w:val="0"/>
          <w:divBdr>
            <w:top w:val="none" w:sz="0" w:space="0" w:color="auto"/>
            <w:left w:val="none" w:sz="0" w:space="0" w:color="auto"/>
            <w:bottom w:val="none" w:sz="0" w:space="0" w:color="auto"/>
            <w:right w:val="none" w:sz="0" w:space="0" w:color="auto"/>
          </w:divBdr>
        </w:div>
        <w:div w:id="1025717607">
          <w:marLeft w:val="0"/>
          <w:marRight w:val="0"/>
          <w:marTop w:val="0"/>
          <w:marBottom w:val="0"/>
          <w:divBdr>
            <w:top w:val="none" w:sz="0" w:space="0" w:color="auto"/>
            <w:left w:val="none" w:sz="0" w:space="0" w:color="auto"/>
            <w:bottom w:val="none" w:sz="0" w:space="0" w:color="auto"/>
            <w:right w:val="none" w:sz="0" w:space="0" w:color="auto"/>
          </w:divBdr>
        </w:div>
        <w:div w:id="1125655598">
          <w:marLeft w:val="0"/>
          <w:marRight w:val="0"/>
          <w:marTop w:val="0"/>
          <w:marBottom w:val="0"/>
          <w:divBdr>
            <w:top w:val="none" w:sz="0" w:space="0" w:color="auto"/>
            <w:left w:val="none" w:sz="0" w:space="0" w:color="auto"/>
            <w:bottom w:val="none" w:sz="0" w:space="0" w:color="auto"/>
            <w:right w:val="none" w:sz="0" w:space="0" w:color="auto"/>
          </w:divBdr>
        </w:div>
        <w:div w:id="2079089821">
          <w:marLeft w:val="0"/>
          <w:marRight w:val="0"/>
          <w:marTop w:val="0"/>
          <w:marBottom w:val="0"/>
          <w:divBdr>
            <w:top w:val="none" w:sz="0" w:space="0" w:color="auto"/>
            <w:left w:val="none" w:sz="0" w:space="0" w:color="auto"/>
            <w:bottom w:val="none" w:sz="0" w:space="0" w:color="auto"/>
            <w:right w:val="none" w:sz="0" w:space="0" w:color="auto"/>
          </w:divBdr>
        </w:div>
        <w:div w:id="316687507">
          <w:marLeft w:val="0"/>
          <w:marRight w:val="0"/>
          <w:marTop w:val="0"/>
          <w:marBottom w:val="0"/>
          <w:divBdr>
            <w:top w:val="none" w:sz="0" w:space="0" w:color="auto"/>
            <w:left w:val="none" w:sz="0" w:space="0" w:color="auto"/>
            <w:bottom w:val="none" w:sz="0" w:space="0" w:color="auto"/>
            <w:right w:val="none" w:sz="0" w:space="0" w:color="auto"/>
          </w:divBdr>
        </w:div>
        <w:div w:id="1541014244">
          <w:marLeft w:val="0"/>
          <w:marRight w:val="0"/>
          <w:marTop w:val="0"/>
          <w:marBottom w:val="0"/>
          <w:divBdr>
            <w:top w:val="none" w:sz="0" w:space="0" w:color="auto"/>
            <w:left w:val="none" w:sz="0" w:space="0" w:color="auto"/>
            <w:bottom w:val="none" w:sz="0" w:space="0" w:color="auto"/>
            <w:right w:val="none" w:sz="0" w:space="0" w:color="auto"/>
          </w:divBdr>
        </w:div>
        <w:div w:id="1974090227">
          <w:marLeft w:val="0"/>
          <w:marRight w:val="0"/>
          <w:marTop w:val="0"/>
          <w:marBottom w:val="0"/>
          <w:divBdr>
            <w:top w:val="none" w:sz="0" w:space="0" w:color="auto"/>
            <w:left w:val="none" w:sz="0" w:space="0" w:color="auto"/>
            <w:bottom w:val="none" w:sz="0" w:space="0" w:color="auto"/>
            <w:right w:val="none" w:sz="0" w:space="0" w:color="auto"/>
          </w:divBdr>
        </w:div>
        <w:div w:id="794911702">
          <w:marLeft w:val="0"/>
          <w:marRight w:val="0"/>
          <w:marTop w:val="0"/>
          <w:marBottom w:val="0"/>
          <w:divBdr>
            <w:top w:val="none" w:sz="0" w:space="0" w:color="auto"/>
            <w:left w:val="none" w:sz="0" w:space="0" w:color="auto"/>
            <w:bottom w:val="none" w:sz="0" w:space="0" w:color="auto"/>
            <w:right w:val="none" w:sz="0" w:space="0" w:color="auto"/>
          </w:divBdr>
        </w:div>
        <w:div w:id="808672462">
          <w:marLeft w:val="0"/>
          <w:marRight w:val="0"/>
          <w:marTop w:val="0"/>
          <w:marBottom w:val="0"/>
          <w:divBdr>
            <w:top w:val="none" w:sz="0" w:space="0" w:color="auto"/>
            <w:left w:val="none" w:sz="0" w:space="0" w:color="auto"/>
            <w:bottom w:val="none" w:sz="0" w:space="0" w:color="auto"/>
            <w:right w:val="none" w:sz="0" w:space="0" w:color="auto"/>
          </w:divBdr>
        </w:div>
        <w:div w:id="1913275064">
          <w:marLeft w:val="0"/>
          <w:marRight w:val="0"/>
          <w:marTop w:val="0"/>
          <w:marBottom w:val="0"/>
          <w:divBdr>
            <w:top w:val="none" w:sz="0" w:space="0" w:color="auto"/>
            <w:left w:val="none" w:sz="0" w:space="0" w:color="auto"/>
            <w:bottom w:val="none" w:sz="0" w:space="0" w:color="auto"/>
            <w:right w:val="none" w:sz="0" w:space="0" w:color="auto"/>
          </w:divBdr>
        </w:div>
        <w:div w:id="991330293">
          <w:marLeft w:val="0"/>
          <w:marRight w:val="0"/>
          <w:marTop w:val="0"/>
          <w:marBottom w:val="0"/>
          <w:divBdr>
            <w:top w:val="none" w:sz="0" w:space="0" w:color="auto"/>
            <w:left w:val="none" w:sz="0" w:space="0" w:color="auto"/>
            <w:bottom w:val="none" w:sz="0" w:space="0" w:color="auto"/>
            <w:right w:val="none" w:sz="0" w:space="0" w:color="auto"/>
          </w:divBdr>
        </w:div>
        <w:div w:id="403336920">
          <w:marLeft w:val="0"/>
          <w:marRight w:val="0"/>
          <w:marTop w:val="0"/>
          <w:marBottom w:val="0"/>
          <w:divBdr>
            <w:top w:val="none" w:sz="0" w:space="0" w:color="auto"/>
            <w:left w:val="none" w:sz="0" w:space="0" w:color="auto"/>
            <w:bottom w:val="none" w:sz="0" w:space="0" w:color="auto"/>
            <w:right w:val="none" w:sz="0" w:space="0" w:color="auto"/>
          </w:divBdr>
        </w:div>
        <w:div w:id="1923828821">
          <w:marLeft w:val="0"/>
          <w:marRight w:val="0"/>
          <w:marTop w:val="0"/>
          <w:marBottom w:val="0"/>
          <w:divBdr>
            <w:top w:val="none" w:sz="0" w:space="0" w:color="auto"/>
            <w:left w:val="none" w:sz="0" w:space="0" w:color="auto"/>
            <w:bottom w:val="none" w:sz="0" w:space="0" w:color="auto"/>
            <w:right w:val="none" w:sz="0" w:space="0" w:color="auto"/>
          </w:divBdr>
        </w:div>
        <w:div w:id="166751023">
          <w:marLeft w:val="0"/>
          <w:marRight w:val="0"/>
          <w:marTop w:val="0"/>
          <w:marBottom w:val="0"/>
          <w:divBdr>
            <w:top w:val="none" w:sz="0" w:space="0" w:color="auto"/>
            <w:left w:val="none" w:sz="0" w:space="0" w:color="auto"/>
            <w:bottom w:val="none" w:sz="0" w:space="0" w:color="auto"/>
            <w:right w:val="none" w:sz="0" w:space="0" w:color="auto"/>
          </w:divBdr>
        </w:div>
        <w:div w:id="58871546">
          <w:marLeft w:val="0"/>
          <w:marRight w:val="0"/>
          <w:marTop w:val="0"/>
          <w:marBottom w:val="0"/>
          <w:divBdr>
            <w:top w:val="none" w:sz="0" w:space="0" w:color="auto"/>
            <w:left w:val="none" w:sz="0" w:space="0" w:color="auto"/>
            <w:bottom w:val="none" w:sz="0" w:space="0" w:color="auto"/>
            <w:right w:val="none" w:sz="0" w:space="0" w:color="auto"/>
          </w:divBdr>
        </w:div>
        <w:div w:id="1684089957">
          <w:marLeft w:val="0"/>
          <w:marRight w:val="0"/>
          <w:marTop w:val="0"/>
          <w:marBottom w:val="0"/>
          <w:divBdr>
            <w:top w:val="none" w:sz="0" w:space="0" w:color="auto"/>
            <w:left w:val="none" w:sz="0" w:space="0" w:color="auto"/>
            <w:bottom w:val="none" w:sz="0" w:space="0" w:color="auto"/>
            <w:right w:val="none" w:sz="0" w:space="0" w:color="auto"/>
          </w:divBdr>
        </w:div>
        <w:div w:id="765032689">
          <w:marLeft w:val="0"/>
          <w:marRight w:val="0"/>
          <w:marTop w:val="0"/>
          <w:marBottom w:val="0"/>
          <w:divBdr>
            <w:top w:val="none" w:sz="0" w:space="0" w:color="auto"/>
            <w:left w:val="none" w:sz="0" w:space="0" w:color="auto"/>
            <w:bottom w:val="none" w:sz="0" w:space="0" w:color="auto"/>
            <w:right w:val="none" w:sz="0" w:space="0" w:color="auto"/>
          </w:divBdr>
        </w:div>
        <w:div w:id="1872571607">
          <w:marLeft w:val="0"/>
          <w:marRight w:val="0"/>
          <w:marTop w:val="0"/>
          <w:marBottom w:val="0"/>
          <w:divBdr>
            <w:top w:val="none" w:sz="0" w:space="0" w:color="auto"/>
            <w:left w:val="none" w:sz="0" w:space="0" w:color="auto"/>
            <w:bottom w:val="none" w:sz="0" w:space="0" w:color="auto"/>
            <w:right w:val="none" w:sz="0" w:space="0" w:color="auto"/>
          </w:divBdr>
        </w:div>
        <w:div w:id="1522739894">
          <w:marLeft w:val="0"/>
          <w:marRight w:val="0"/>
          <w:marTop w:val="0"/>
          <w:marBottom w:val="0"/>
          <w:divBdr>
            <w:top w:val="none" w:sz="0" w:space="0" w:color="auto"/>
            <w:left w:val="none" w:sz="0" w:space="0" w:color="auto"/>
            <w:bottom w:val="none" w:sz="0" w:space="0" w:color="auto"/>
            <w:right w:val="none" w:sz="0" w:space="0" w:color="auto"/>
          </w:divBdr>
        </w:div>
        <w:div w:id="283848440">
          <w:marLeft w:val="0"/>
          <w:marRight w:val="0"/>
          <w:marTop w:val="0"/>
          <w:marBottom w:val="0"/>
          <w:divBdr>
            <w:top w:val="none" w:sz="0" w:space="0" w:color="auto"/>
            <w:left w:val="none" w:sz="0" w:space="0" w:color="auto"/>
            <w:bottom w:val="none" w:sz="0" w:space="0" w:color="auto"/>
            <w:right w:val="none" w:sz="0" w:space="0" w:color="auto"/>
          </w:divBdr>
        </w:div>
        <w:div w:id="14114814">
          <w:marLeft w:val="0"/>
          <w:marRight w:val="0"/>
          <w:marTop w:val="0"/>
          <w:marBottom w:val="0"/>
          <w:divBdr>
            <w:top w:val="none" w:sz="0" w:space="0" w:color="auto"/>
            <w:left w:val="none" w:sz="0" w:space="0" w:color="auto"/>
            <w:bottom w:val="none" w:sz="0" w:space="0" w:color="auto"/>
            <w:right w:val="none" w:sz="0" w:space="0" w:color="auto"/>
          </w:divBdr>
        </w:div>
        <w:div w:id="1120951114">
          <w:marLeft w:val="0"/>
          <w:marRight w:val="0"/>
          <w:marTop w:val="0"/>
          <w:marBottom w:val="0"/>
          <w:divBdr>
            <w:top w:val="none" w:sz="0" w:space="0" w:color="auto"/>
            <w:left w:val="none" w:sz="0" w:space="0" w:color="auto"/>
            <w:bottom w:val="none" w:sz="0" w:space="0" w:color="auto"/>
            <w:right w:val="none" w:sz="0" w:space="0" w:color="auto"/>
          </w:divBdr>
        </w:div>
        <w:div w:id="1322350924">
          <w:marLeft w:val="0"/>
          <w:marRight w:val="0"/>
          <w:marTop w:val="0"/>
          <w:marBottom w:val="0"/>
          <w:divBdr>
            <w:top w:val="none" w:sz="0" w:space="0" w:color="auto"/>
            <w:left w:val="none" w:sz="0" w:space="0" w:color="auto"/>
            <w:bottom w:val="none" w:sz="0" w:space="0" w:color="auto"/>
            <w:right w:val="none" w:sz="0" w:space="0" w:color="auto"/>
          </w:divBdr>
        </w:div>
        <w:div w:id="344209415">
          <w:marLeft w:val="0"/>
          <w:marRight w:val="0"/>
          <w:marTop w:val="0"/>
          <w:marBottom w:val="0"/>
          <w:divBdr>
            <w:top w:val="none" w:sz="0" w:space="0" w:color="auto"/>
            <w:left w:val="none" w:sz="0" w:space="0" w:color="auto"/>
            <w:bottom w:val="none" w:sz="0" w:space="0" w:color="auto"/>
            <w:right w:val="none" w:sz="0" w:space="0" w:color="auto"/>
          </w:divBdr>
        </w:div>
        <w:div w:id="73861223">
          <w:marLeft w:val="0"/>
          <w:marRight w:val="0"/>
          <w:marTop w:val="0"/>
          <w:marBottom w:val="0"/>
          <w:divBdr>
            <w:top w:val="none" w:sz="0" w:space="0" w:color="auto"/>
            <w:left w:val="none" w:sz="0" w:space="0" w:color="auto"/>
            <w:bottom w:val="none" w:sz="0" w:space="0" w:color="auto"/>
            <w:right w:val="none" w:sz="0" w:space="0" w:color="auto"/>
          </w:divBdr>
        </w:div>
        <w:div w:id="1817913201">
          <w:marLeft w:val="0"/>
          <w:marRight w:val="0"/>
          <w:marTop w:val="0"/>
          <w:marBottom w:val="0"/>
          <w:divBdr>
            <w:top w:val="none" w:sz="0" w:space="0" w:color="auto"/>
            <w:left w:val="none" w:sz="0" w:space="0" w:color="auto"/>
            <w:bottom w:val="none" w:sz="0" w:space="0" w:color="auto"/>
            <w:right w:val="none" w:sz="0" w:space="0" w:color="auto"/>
          </w:divBdr>
        </w:div>
      </w:divsChild>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1963464158">
      <w:bodyDiv w:val="1"/>
      <w:marLeft w:val="0"/>
      <w:marRight w:val="0"/>
      <w:marTop w:val="0"/>
      <w:marBottom w:val="0"/>
      <w:divBdr>
        <w:top w:val="none" w:sz="0" w:space="0" w:color="auto"/>
        <w:left w:val="none" w:sz="0" w:space="0" w:color="auto"/>
        <w:bottom w:val="none" w:sz="0" w:space="0" w:color="auto"/>
        <w:right w:val="none" w:sz="0" w:space="0" w:color="auto"/>
      </w:divBdr>
    </w:div>
    <w:div w:id="1967000539">
      <w:bodyDiv w:val="1"/>
      <w:marLeft w:val="0"/>
      <w:marRight w:val="0"/>
      <w:marTop w:val="0"/>
      <w:marBottom w:val="0"/>
      <w:divBdr>
        <w:top w:val="none" w:sz="0" w:space="0" w:color="auto"/>
        <w:left w:val="none" w:sz="0" w:space="0" w:color="auto"/>
        <w:bottom w:val="none" w:sz="0" w:space="0" w:color="auto"/>
        <w:right w:val="none" w:sz="0" w:space="0" w:color="auto"/>
      </w:divBdr>
      <w:divsChild>
        <w:div w:id="25762596">
          <w:marLeft w:val="0"/>
          <w:marRight w:val="0"/>
          <w:marTop w:val="0"/>
          <w:marBottom w:val="0"/>
          <w:divBdr>
            <w:top w:val="none" w:sz="0" w:space="0" w:color="auto"/>
            <w:left w:val="none" w:sz="0" w:space="0" w:color="auto"/>
            <w:bottom w:val="none" w:sz="0" w:space="0" w:color="auto"/>
            <w:right w:val="none" w:sz="0" w:space="0" w:color="auto"/>
          </w:divBdr>
        </w:div>
        <w:div w:id="77948808">
          <w:marLeft w:val="0"/>
          <w:marRight w:val="0"/>
          <w:marTop w:val="0"/>
          <w:marBottom w:val="0"/>
          <w:divBdr>
            <w:top w:val="none" w:sz="0" w:space="0" w:color="auto"/>
            <w:left w:val="none" w:sz="0" w:space="0" w:color="auto"/>
            <w:bottom w:val="none" w:sz="0" w:space="0" w:color="auto"/>
            <w:right w:val="none" w:sz="0" w:space="0" w:color="auto"/>
          </w:divBdr>
        </w:div>
        <w:div w:id="89743491">
          <w:marLeft w:val="0"/>
          <w:marRight w:val="0"/>
          <w:marTop w:val="0"/>
          <w:marBottom w:val="0"/>
          <w:divBdr>
            <w:top w:val="none" w:sz="0" w:space="0" w:color="auto"/>
            <w:left w:val="none" w:sz="0" w:space="0" w:color="auto"/>
            <w:bottom w:val="none" w:sz="0" w:space="0" w:color="auto"/>
            <w:right w:val="none" w:sz="0" w:space="0" w:color="auto"/>
          </w:divBdr>
        </w:div>
        <w:div w:id="106824031">
          <w:marLeft w:val="0"/>
          <w:marRight w:val="0"/>
          <w:marTop w:val="0"/>
          <w:marBottom w:val="0"/>
          <w:divBdr>
            <w:top w:val="none" w:sz="0" w:space="0" w:color="auto"/>
            <w:left w:val="none" w:sz="0" w:space="0" w:color="auto"/>
            <w:bottom w:val="none" w:sz="0" w:space="0" w:color="auto"/>
            <w:right w:val="none" w:sz="0" w:space="0" w:color="auto"/>
          </w:divBdr>
        </w:div>
        <w:div w:id="138150743">
          <w:marLeft w:val="0"/>
          <w:marRight w:val="0"/>
          <w:marTop w:val="0"/>
          <w:marBottom w:val="0"/>
          <w:divBdr>
            <w:top w:val="none" w:sz="0" w:space="0" w:color="auto"/>
            <w:left w:val="none" w:sz="0" w:space="0" w:color="auto"/>
            <w:bottom w:val="none" w:sz="0" w:space="0" w:color="auto"/>
            <w:right w:val="none" w:sz="0" w:space="0" w:color="auto"/>
          </w:divBdr>
        </w:div>
        <w:div w:id="158079701">
          <w:marLeft w:val="0"/>
          <w:marRight w:val="0"/>
          <w:marTop w:val="0"/>
          <w:marBottom w:val="0"/>
          <w:divBdr>
            <w:top w:val="none" w:sz="0" w:space="0" w:color="auto"/>
            <w:left w:val="none" w:sz="0" w:space="0" w:color="auto"/>
            <w:bottom w:val="none" w:sz="0" w:space="0" w:color="auto"/>
            <w:right w:val="none" w:sz="0" w:space="0" w:color="auto"/>
          </w:divBdr>
        </w:div>
        <w:div w:id="196822304">
          <w:marLeft w:val="0"/>
          <w:marRight w:val="0"/>
          <w:marTop w:val="0"/>
          <w:marBottom w:val="0"/>
          <w:divBdr>
            <w:top w:val="none" w:sz="0" w:space="0" w:color="auto"/>
            <w:left w:val="none" w:sz="0" w:space="0" w:color="auto"/>
            <w:bottom w:val="none" w:sz="0" w:space="0" w:color="auto"/>
            <w:right w:val="none" w:sz="0" w:space="0" w:color="auto"/>
          </w:divBdr>
        </w:div>
        <w:div w:id="260457109">
          <w:marLeft w:val="0"/>
          <w:marRight w:val="0"/>
          <w:marTop w:val="0"/>
          <w:marBottom w:val="0"/>
          <w:divBdr>
            <w:top w:val="none" w:sz="0" w:space="0" w:color="auto"/>
            <w:left w:val="none" w:sz="0" w:space="0" w:color="auto"/>
            <w:bottom w:val="none" w:sz="0" w:space="0" w:color="auto"/>
            <w:right w:val="none" w:sz="0" w:space="0" w:color="auto"/>
          </w:divBdr>
        </w:div>
        <w:div w:id="265815087">
          <w:marLeft w:val="0"/>
          <w:marRight w:val="0"/>
          <w:marTop w:val="0"/>
          <w:marBottom w:val="0"/>
          <w:divBdr>
            <w:top w:val="none" w:sz="0" w:space="0" w:color="auto"/>
            <w:left w:val="none" w:sz="0" w:space="0" w:color="auto"/>
            <w:bottom w:val="none" w:sz="0" w:space="0" w:color="auto"/>
            <w:right w:val="none" w:sz="0" w:space="0" w:color="auto"/>
          </w:divBdr>
        </w:div>
        <w:div w:id="277489899">
          <w:marLeft w:val="0"/>
          <w:marRight w:val="0"/>
          <w:marTop w:val="0"/>
          <w:marBottom w:val="0"/>
          <w:divBdr>
            <w:top w:val="none" w:sz="0" w:space="0" w:color="auto"/>
            <w:left w:val="none" w:sz="0" w:space="0" w:color="auto"/>
            <w:bottom w:val="none" w:sz="0" w:space="0" w:color="auto"/>
            <w:right w:val="none" w:sz="0" w:space="0" w:color="auto"/>
          </w:divBdr>
        </w:div>
        <w:div w:id="311524726">
          <w:marLeft w:val="0"/>
          <w:marRight w:val="0"/>
          <w:marTop w:val="0"/>
          <w:marBottom w:val="0"/>
          <w:divBdr>
            <w:top w:val="none" w:sz="0" w:space="0" w:color="auto"/>
            <w:left w:val="none" w:sz="0" w:space="0" w:color="auto"/>
            <w:bottom w:val="none" w:sz="0" w:space="0" w:color="auto"/>
            <w:right w:val="none" w:sz="0" w:space="0" w:color="auto"/>
          </w:divBdr>
        </w:div>
        <w:div w:id="336927363">
          <w:marLeft w:val="0"/>
          <w:marRight w:val="0"/>
          <w:marTop w:val="0"/>
          <w:marBottom w:val="0"/>
          <w:divBdr>
            <w:top w:val="none" w:sz="0" w:space="0" w:color="auto"/>
            <w:left w:val="none" w:sz="0" w:space="0" w:color="auto"/>
            <w:bottom w:val="none" w:sz="0" w:space="0" w:color="auto"/>
            <w:right w:val="none" w:sz="0" w:space="0" w:color="auto"/>
          </w:divBdr>
        </w:div>
        <w:div w:id="342510886">
          <w:marLeft w:val="0"/>
          <w:marRight w:val="0"/>
          <w:marTop w:val="0"/>
          <w:marBottom w:val="0"/>
          <w:divBdr>
            <w:top w:val="none" w:sz="0" w:space="0" w:color="auto"/>
            <w:left w:val="none" w:sz="0" w:space="0" w:color="auto"/>
            <w:bottom w:val="none" w:sz="0" w:space="0" w:color="auto"/>
            <w:right w:val="none" w:sz="0" w:space="0" w:color="auto"/>
          </w:divBdr>
        </w:div>
        <w:div w:id="352074755">
          <w:marLeft w:val="0"/>
          <w:marRight w:val="0"/>
          <w:marTop w:val="0"/>
          <w:marBottom w:val="0"/>
          <w:divBdr>
            <w:top w:val="none" w:sz="0" w:space="0" w:color="auto"/>
            <w:left w:val="none" w:sz="0" w:space="0" w:color="auto"/>
            <w:bottom w:val="none" w:sz="0" w:space="0" w:color="auto"/>
            <w:right w:val="none" w:sz="0" w:space="0" w:color="auto"/>
          </w:divBdr>
        </w:div>
        <w:div w:id="353386645">
          <w:marLeft w:val="0"/>
          <w:marRight w:val="0"/>
          <w:marTop w:val="0"/>
          <w:marBottom w:val="0"/>
          <w:divBdr>
            <w:top w:val="none" w:sz="0" w:space="0" w:color="auto"/>
            <w:left w:val="none" w:sz="0" w:space="0" w:color="auto"/>
            <w:bottom w:val="none" w:sz="0" w:space="0" w:color="auto"/>
            <w:right w:val="none" w:sz="0" w:space="0" w:color="auto"/>
          </w:divBdr>
        </w:div>
        <w:div w:id="360980586">
          <w:marLeft w:val="0"/>
          <w:marRight w:val="0"/>
          <w:marTop w:val="0"/>
          <w:marBottom w:val="0"/>
          <w:divBdr>
            <w:top w:val="none" w:sz="0" w:space="0" w:color="auto"/>
            <w:left w:val="none" w:sz="0" w:space="0" w:color="auto"/>
            <w:bottom w:val="none" w:sz="0" w:space="0" w:color="auto"/>
            <w:right w:val="none" w:sz="0" w:space="0" w:color="auto"/>
          </w:divBdr>
        </w:div>
        <w:div w:id="363407352">
          <w:marLeft w:val="0"/>
          <w:marRight w:val="0"/>
          <w:marTop w:val="0"/>
          <w:marBottom w:val="0"/>
          <w:divBdr>
            <w:top w:val="none" w:sz="0" w:space="0" w:color="auto"/>
            <w:left w:val="none" w:sz="0" w:space="0" w:color="auto"/>
            <w:bottom w:val="none" w:sz="0" w:space="0" w:color="auto"/>
            <w:right w:val="none" w:sz="0" w:space="0" w:color="auto"/>
          </w:divBdr>
        </w:div>
        <w:div w:id="399518283">
          <w:marLeft w:val="0"/>
          <w:marRight w:val="0"/>
          <w:marTop w:val="0"/>
          <w:marBottom w:val="0"/>
          <w:divBdr>
            <w:top w:val="none" w:sz="0" w:space="0" w:color="auto"/>
            <w:left w:val="none" w:sz="0" w:space="0" w:color="auto"/>
            <w:bottom w:val="none" w:sz="0" w:space="0" w:color="auto"/>
            <w:right w:val="none" w:sz="0" w:space="0" w:color="auto"/>
          </w:divBdr>
        </w:div>
        <w:div w:id="464858471">
          <w:marLeft w:val="0"/>
          <w:marRight w:val="0"/>
          <w:marTop w:val="0"/>
          <w:marBottom w:val="0"/>
          <w:divBdr>
            <w:top w:val="none" w:sz="0" w:space="0" w:color="auto"/>
            <w:left w:val="none" w:sz="0" w:space="0" w:color="auto"/>
            <w:bottom w:val="none" w:sz="0" w:space="0" w:color="auto"/>
            <w:right w:val="none" w:sz="0" w:space="0" w:color="auto"/>
          </w:divBdr>
        </w:div>
        <w:div w:id="495386962">
          <w:marLeft w:val="0"/>
          <w:marRight w:val="0"/>
          <w:marTop w:val="0"/>
          <w:marBottom w:val="0"/>
          <w:divBdr>
            <w:top w:val="none" w:sz="0" w:space="0" w:color="auto"/>
            <w:left w:val="none" w:sz="0" w:space="0" w:color="auto"/>
            <w:bottom w:val="none" w:sz="0" w:space="0" w:color="auto"/>
            <w:right w:val="none" w:sz="0" w:space="0" w:color="auto"/>
          </w:divBdr>
        </w:div>
        <w:div w:id="544407971">
          <w:marLeft w:val="0"/>
          <w:marRight w:val="0"/>
          <w:marTop w:val="0"/>
          <w:marBottom w:val="0"/>
          <w:divBdr>
            <w:top w:val="none" w:sz="0" w:space="0" w:color="auto"/>
            <w:left w:val="none" w:sz="0" w:space="0" w:color="auto"/>
            <w:bottom w:val="none" w:sz="0" w:space="0" w:color="auto"/>
            <w:right w:val="none" w:sz="0" w:space="0" w:color="auto"/>
          </w:divBdr>
        </w:div>
        <w:div w:id="552697265">
          <w:marLeft w:val="0"/>
          <w:marRight w:val="0"/>
          <w:marTop w:val="0"/>
          <w:marBottom w:val="0"/>
          <w:divBdr>
            <w:top w:val="none" w:sz="0" w:space="0" w:color="auto"/>
            <w:left w:val="none" w:sz="0" w:space="0" w:color="auto"/>
            <w:bottom w:val="none" w:sz="0" w:space="0" w:color="auto"/>
            <w:right w:val="none" w:sz="0" w:space="0" w:color="auto"/>
          </w:divBdr>
        </w:div>
        <w:div w:id="573660798">
          <w:marLeft w:val="0"/>
          <w:marRight w:val="0"/>
          <w:marTop w:val="0"/>
          <w:marBottom w:val="0"/>
          <w:divBdr>
            <w:top w:val="none" w:sz="0" w:space="0" w:color="auto"/>
            <w:left w:val="none" w:sz="0" w:space="0" w:color="auto"/>
            <w:bottom w:val="none" w:sz="0" w:space="0" w:color="auto"/>
            <w:right w:val="none" w:sz="0" w:space="0" w:color="auto"/>
          </w:divBdr>
        </w:div>
        <w:div w:id="626663623">
          <w:marLeft w:val="0"/>
          <w:marRight w:val="0"/>
          <w:marTop w:val="0"/>
          <w:marBottom w:val="0"/>
          <w:divBdr>
            <w:top w:val="none" w:sz="0" w:space="0" w:color="auto"/>
            <w:left w:val="none" w:sz="0" w:space="0" w:color="auto"/>
            <w:bottom w:val="none" w:sz="0" w:space="0" w:color="auto"/>
            <w:right w:val="none" w:sz="0" w:space="0" w:color="auto"/>
          </w:divBdr>
        </w:div>
        <w:div w:id="644356100">
          <w:marLeft w:val="0"/>
          <w:marRight w:val="0"/>
          <w:marTop w:val="0"/>
          <w:marBottom w:val="0"/>
          <w:divBdr>
            <w:top w:val="none" w:sz="0" w:space="0" w:color="auto"/>
            <w:left w:val="none" w:sz="0" w:space="0" w:color="auto"/>
            <w:bottom w:val="none" w:sz="0" w:space="0" w:color="auto"/>
            <w:right w:val="none" w:sz="0" w:space="0" w:color="auto"/>
          </w:divBdr>
        </w:div>
        <w:div w:id="650064182">
          <w:marLeft w:val="0"/>
          <w:marRight w:val="0"/>
          <w:marTop w:val="0"/>
          <w:marBottom w:val="0"/>
          <w:divBdr>
            <w:top w:val="none" w:sz="0" w:space="0" w:color="auto"/>
            <w:left w:val="none" w:sz="0" w:space="0" w:color="auto"/>
            <w:bottom w:val="none" w:sz="0" w:space="0" w:color="auto"/>
            <w:right w:val="none" w:sz="0" w:space="0" w:color="auto"/>
          </w:divBdr>
        </w:div>
        <w:div w:id="661590764">
          <w:marLeft w:val="0"/>
          <w:marRight w:val="0"/>
          <w:marTop w:val="0"/>
          <w:marBottom w:val="0"/>
          <w:divBdr>
            <w:top w:val="none" w:sz="0" w:space="0" w:color="auto"/>
            <w:left w:val="none" w:sz="0" w:space="0" w:color="auto"/>
            <w:bottom w:val="none" w:sz="0" w:space="0" w:color="auto"/>
            <w:right w:val="none" w:sz="0" w:space="0" w:color="auto"/>
          </w:divBdr>
        </w:div>
        <w:div w:id="688802177">
          <w:marLeft w:val="0"/>
          <w:marRight w:val="0"/>
          <w:marTop w:val="0"/>
          <w:marBottom w:val="0"/>
          <w:divBdr>
            <w:top w:val="none" w:sz="0" w:space="0" w:color="auto"/>
            <w:left w:val="none" w:sz="0" w:space="0" w:color="auto"/>
            <w:bottom w:val="none" w:sz="0" w:space="0" w:color="auto"/>
            <w:right w:val="none" w:sz="0" w:space="0" w:color="auto"/>
          </w:divBdr>
        </w:div>
        <w:div w:id="744299914">
          <w:marLeft w:val="0"/>
          <w:marRight w:val="0"/>
          <w:marTop w:val="0"/>
          <w:marBottom w:val="0"/>
          <w:divBdr>
            <w:top w:val="none" w:sz="0" w:space="0" w:color="auto"/>
            <w:left w:val="none" w:sz="0" w:space="0" w:color="auto"/>
            <w:bottom w:val="none" w:sz="0" w:space="0" w:color="auto"/>
            <w:right w:val="none" w:sz="0" w:space="0" w:color="auto"/>
          </w:divBdr>
        </w:div>
        <w:div w:id="782112241">
          <w:marLeft w:val="0"/>
          <w:marRight w:val="0"/>
          <w:marTop w:val="0"/>
          <w:marBottom w:val="0"/>
          <w:divBdr>
            <w:top w:val="none" w:sz="0" w:space="0" w:color="auto"/>
            <w:left w:val="none" w:sz="0" w:space="0" w:color="auto"/>
            <w:bottom w:val="none" w:sz="0" w:space="0" w:color="auto"/>
            <w:right w:val="none" w:sz="0" w:space="0" w:color="auto"/>
          </w:divBdr>
        </w:div>
        <w:div w:id="806163413">
          <w:marLeft w:val="0"/>
          <w:marRight w:val="0"/>
          <w:marTop w:val="0"/>
          <w:marBottom w:val="0"/>
          <w:divBdr>
            <w:top w:val="none" w:sz="0" w:space="0" w:color="auto"/>
            <w:left w:val="none" w:sz="0" w:space="0" w:color="auto"/>
            <w:bottom w:val="none" w:sz="0" w:space="0" w:color="auto"/>
            <w:right w:val="none" w:sz="0" w:space="0" w:color="auto"/>
          </w:divBdr>
        </w:div>
        <w:div w:id="854811857">
          <w:marLeft w:val="0"/>
          <w:marRight w:val="0"/>
          <w:marTop w:val="0"/>
          <w:marBottom w:val="0"/>
          <w:divBdr>
            <w:top w:val="none" w:sz="0" w:space="0" w:color="auto"/>
            <w:left w:val="none" w:sz="0" w:space="0" w:color="auto"/>
            <w:bottom w:val="none" w:sz="0" w:space="0" w:color="auto"/>
            <w:right w:val="none" w:sz="0" w:space="0" w:color="auto"/>
          </w:divBdr>
        </w:div>
        <w:div w:id="858860709">
          <w:marLeft w:val="0"/>
          <w:marRight w:val="0"/>
          <w:marTop w:val="0"/>
          <w:marBottom w:val="0"/>
          <w:divBdr>
            <w:top w:val="none" w:sz="0" w:space="0" w:color="auto"/>
            <w:left w:val="none" w:sz="0" w:space="0" w:color="auto"/>
            <w:bottom w:val="none" w:sz="0" w:space="0" w:color="auto"/>
            <w:right w:val="none" w:sz="0" w:space="0" w:color="auto"/>
          </w:divBdr>
        </w:div>
        <w:div w:id="889730039">
          <w:marLeft w:val="0"/>
          <w:marRight w:val="0"/>
          <w:marTop w:val="0"/>
          <w:marBottom w:val="0"/>
          <w:divBdr>
            <w:top w:val="none" w:sz="0" w:space="0" w:color="auto"/>
            <w:left w:val="none" w:sz="0" w:space="0" w:color="auto"/>
            <w:bottom w:val="none" w:sz="0" w:space="0" w:color="auto"/>
            <w:right w:val="none" w:sz="0" w:space="0" w:color="auto"/>
          </w:divBdr>
        </w:div>
        <w:div w:id="972903410">
          <w:marLeft w:val="0"/>
          <w:marRight w:val="0"/>
          <w:marTop w:val="0"/>
          <w:marBottom w:val="0"/>
          <w:divBdr>
            <w:top w:val="none" w:sz="0" w:space="0" w:color="auto"/>
            <w:left w:val="none" w:sz="0" w:space="0" w:color="auto"/>
            <w:bottom w:val="none" w:sz="0" w:space="0" w:color="auto"/>
            <w:right w:val="none" w:sz="0" w:space="0" w:color="auto"/>
          </w:divBdr>
        </w:div>
        <w:div w:id="981694062">
          <w:marLeft w:val="0"/>
          <w:marRight w:val="0"/>
          <w:marTop w:val="0"/>
          <w:marBottom w:val="0"/>
          <w:divBdr>
            <w:top w:val="none" w:sz="0" w:space="0" w:color="auto"/>
            <w:left w:val="none" w:sz="0" w:space="0" w:color="auto"/>
            <w:bottom w:val="none" w:sz="0" w:space="0" w:color="auto"/>
            <w:right w:val="none" w:sz="0" w:space="0" w:color="auto"/>
          </w:divBdr>
        </w:div>
        <w:div w:id="999428668">
          <w:marLeft w:val="0"/>
          <w:marRight w:val="0"/>
          <w:marTop w:val="0"/>
          <w:marBottom w:val="0"/>
          <w:divBdr>
            <w:top w:val="none" w:sz="0" w:space="0" w:color="auto"/>
            <w:left w:val="none" w:sz="0" w:space="0" w:color="auto"/>
            <w:bottom w:val="none" w:sz="0" w:space="0" w:color="auto"/>
            <w:right w:val="none" w:sz="0" w:space="0" w:color="auto"/>
          </w:divBdr>
        </w:div>
        <w:div w:id="1180044345">
          <w:marLeft w:val="0"/>
          <w:marRight w:val="0"/>
          <w:marTop w:val="0"/>
          <w:marBottom w:val="0"/>
          <w:divBdr>
            <w:top w:val="none" w:sz="0" w:space="0" w:color="auto"/>
            <w:left w:val="none" w:sz="0" w:space="0" w:color="auto"/>
            <w:bottom w:val="none" w:sz="0" w:space="0" w:color="auto"/>
            <w:right w:val="none" w:sz="0" w:space="0" w:color="auto"/>
          </w:divBdr>
        </w:div>
        <w:div w:id="1310597743">
          <w:marLeft w:val="0"/>
          <w:marRight w:val="0"/>
          <w:marTop w:val="0"/>
          <w:marBottom w:val="0"/>
          <w:divBdr>
            <w:top w:val="none" w:sz="0" w:space="0" w:color="auto"/>
            <w:left w:val="none" w:sz="0" w:space="0" w:color="auto"/>
            <w:bottom w:val="none" w:sz="0" w:space="0" w:color="auto"/>
            <w:right w:val="none" w:sz="0" w:space="0" w:color="auto"/>
          </w:divBdr>
        </w:div>
        <w:div w:id="1350178101">
          <w:marLeft w:val="0"/>
          <w:marRight w:val="0"/>
          <w:marTop w:val="0"/>
          <w:marBottom w:val="0"/>
          <w:divBdr>
            <w:top w:val="none" w:sz="0" w:space="0" w:color="auto"/>
            <w:left w:val="none" w:sz="0" w:space="0" w:color="auto"/>
            <w:bottom w:val="none" w:sz="0" w:space="0" w:color="auto"/>
            <w:right w:val="none" w:sz="0" w:space="0" w:color="auto"/>
          </w:divBdr>
        </w:div>
        <w:div w:id="1362587350">
          <w:marLeft w:val="0"/>
          <w:marRight w:val="0"/>
          <w:marTop w:val="0"/>
          <w:marBottom w:val="0"/>
          <w:divBdr>
            <w:top w:val="none" w:sz="0" w:space="0" w:color="auto"/>
            <w:left w:val="none" w:sz="0" w:space="0" w:color="auto"/>
            <w:bottom w:val="none" w:sz="0" w:space="0" w:color="auto"/>
            <w:right w:val="none" w:sz="0" w:space="0" w:color="auto"/>
          </w:divBdr>
        </w:div>
        <w:div w:id="1368677887">
          <w:marLeft w:val="0"/>
          <w:marRight w:val="0"/>
          <w:marTop w:val="0"/>
          <w:marBottom w:val="0"/>
          <w:divBdr>
            <w:top w:val="none" w:sz="0" w:space="0" w:color="auto"/>
            <w:left w:val="none" w:sz="0" w:space="0" w:color="auto"/>
            <w:bottom w:val="none" w:sz="0" w:space="0" w:color="auto"/>
            <w:right w:val="none" w:sz="0" w:space="0" w:color="auto"/>
          </w:divBdr>
        </w:div>
        <w:div w:id="1387029740">
          <w:marLeft w:val="0"/>
          <w:marRight w:val="0"/>
          <w:marTop w:val="0"/>
          <w:marBottom w:val="0"/>
          <w:divBdr>
            <w:top w:val="none" w:sz="0" w:space="0" w:color="auto"/>
            <w:left w:val="none" w:sz="0" w:space="0" w:color="auto"/>
            <w:bottom w:val="none" w:sz="0" w:space="0" w:color="auto"/>
            <w:right w:val="none" w:sz="0" w:space="0" w:color="auto"/>
          </w:divBdr>
        </w:div>
        <w:div w:id="1444377188">
          <w:marLeft w:val="0"/>
          <w:marRight w:val="0"/>
          <w:marTop w:val="0"/>
          <w:marBottom w:val="0"/>
          <w:divBdr>
            <w:top w:val="none" w:sz="0" w:space="0" w:color="auto"/>
            <w:left w:val="none" w:sz="0" w:space="0" w:color="auto"/>
            <w:bottom w:val="none" w:sz="0" w:space="0" w:color="auto"/>
            <w:right w:val="none" w:sz="0" w:space="0" w:color="auto"/>
          </w:divBdr>
        </w:div>
        <w:div w:id="1464538227">
          <w:marLeft w:val="0"/>
          <w:marRight w:val="0"/>
          <w:marTop w:val="0"/>
          <w:marBottom w:val="0"/>
          <w:divBdr>
            <w:top w:val="none" w:sz="0" w:space="0" w:color="auto"/>
            <w:left w:val="none" w:sz="0" w:space="0" w:color="auto"/>
            <w:bottom w:val="none" w:sz="0" w:space="0" w:color="auto"/>
            <w:right w:val="none" w:sz="0" w:space="0" w:color="auto"/>
          </w:divBdr>
        </w:div>
        <w:div w:id="1496073359">
          <w:marLeft w:val="0"/>
          <w:marRight w:val="0"/>
          <w:marTop w:val="0"/>
          <w:marBottom w:val="0"/>
          <w:divBdr>
            <w:top w:val="none" w:sz="0" w:space="0" w:color="auto"/>
            <w:left w:val="none" w:sz="0" w:space="0" w:color="auto"/>
            <w:bottom w:val="none" w:sz="0" w:space="0" w:color="auto"/>
            <w:right w:val="none" w:sz="0" w:space="0" w:color="auto"/>
          </w:divBdr>
        </w:div>
        <w:div w:id="1520004294">
          <w:marLeft w:val="0"/>
          <w:marRight w:val="0"/>
          <w:marTop w:val="0"/>
          <w:marBottom w:val="0"/>
          <w:divBdr>
            <w:top w:val="none" w:sz="0" w:space="0" w:color="auto"/>
            <w:left w:val="none" w:sz="0" w:space="0" w:color="auto"/>
            <w:bottom w:val="none" w:sz="0" w:space="0" w:color="auto"/>
            <w:right w:val="none" w:sz="0" w:space="0" w:color="auto"/>
          </w:divBdr>
        </w:div>
        <w:div w:id="1673603235">
          <w:marLeft w:val="0"/>
          <w:marRight w:val="0"/>
          <w:marTop w:val="0"/>
          <w:marBottom w:val="0"/>
          <w:divBdr>
            <w:top w:val="none" w:sz="0" w:space="0" w:color="auto"/>
            <w:left w:val="none" w:sz="0" w:space="0" w:color="auto"/>
            <w:bottom w:val="none" w:sz="0" w:space="0" w:color="auto"/>
            <w:right w:val="none" w:sz="0" w:space="0" w:color="auto"/>
          </w:divBdr>
        </w:div>
        <w:div w:id="1800608300">
          <w:marLeft w:val="0"/>
          <w:marRight w:val="0"/>
          <w:marTop w:val="0"/>
          <w:marBottom w:val="0"/>
          <w:divBdr>
            <w:top w:val="none" w:sz="0" w:space="0" w:color="auto"/>
            <w:left w:val="none" w:sz="0" w:space="0" w:color="auto"/>
            <w:bottom w:val="none" w:sz="0" w:space="0" w:color="auto"/>
            <w:right w:val="none" w:sz="0" w:space="0" w:color="auto"/>
          </w:divBdr>
        </w:div>
        <w:div w:id="1866093910">
          <w:marLeft w:val="0"/>
          <w:marRight w:val="0"/>
          <w:marTop w:val="0"/>
          <w:marBottom w:val="0"/>
          <w:divBdr>
            <w:top w:val="none" w:sz="0" w:space="0" w:color="auto"/>
            <w:left w:val="none" w:sz="0" w:space="0" w:color="auto"/>
            <w:bottom w:val="none" w:sz="0" w:space="0" w:color="auto"/>
            <w:right w:val="none" w:sz="0" w:space="0" w:color="auto"/>
          </w:divBdr>
        </w:div>
        <w:div w:id="1873490735">
          <w:marLeft w:val="0"/>
          <w:marRight w:val="0"/>
          <w:marTop w:val="0"/>
          <w:marBottom w:val="0"/>
          <w:divBdr>
            <w:top w:val="none" w:sz="0" w:space="0" w:color="auto"/>
            <w:left w:val="none" w:sz="0" w:space="0" w:color="auto"/>
            <w:bottom w:val="none" w:sz="0" w:space="0" w:color="auto"/>
            <w:right w:val="none" w:sz="0" w:space="0" w:color="auto"/>
          </w:divBdr>
        </w:div>
        <w:div w:id="1885290081">
          <w:marLeft w:val="0"/>
          <w:marRight w:val="0"/>
          <w:marTop w:val="0"/>
          <w:marBottom w:val="0"/>
          <w:divBdr>
            <w:top w:val="none" w:sz="0" w:space="0" w:color="auto"/>
            <w:left w:val="none" w:sz="0" w:space="0" w:color="auto"/>
            <w:bottom w:val="none" w:sz="0" w:space="0" w:color="auto"/>
            <w:right w:val="none" w:sz="0" w:space="0" w:color="auto"/>
          </w:divBdr>
        </w:div>
        <w:div w:id="1928805904">
          <w:marLeft w:val="0"/>
          <w:marRight w:val="0"/>
          <w:marTop w:val="0"/>
          <w:marBottom w:val="0"/>
          <w:divBdr>
            <w:top w:val="none" w:sz="0" w:space="0" w:color="auto"/>
            <w:left w:val="none" w:sz="0" w:space="0" w:color="auto"/>
            <w:bottom w:val="none" w:sz="0" w:space="0" w:color="auto"/>
            <w:right w:val="none" w:sz="0" w:space="0" w:color="auto"/>
          </w:divBdr>
        </w:div>
        <w:div w:id="1995336540">
          <w:marLeft w:val="0"/>
          <w:marRight w:val="0"/>
          <w:marTop w:val="0"/>
          <w:marBottom w:val="0"/>
          <w:divBdr>
            <w:top w:val="none" w:sz="0" w:space="0" w:color="auto"/>
            <w:left w:val="none" w:sz="0" w:space="0" w:color="auto"/>
            <w:bottom w:val="none" w:sz="0" w:space="0" w:color="auto"/>
            <w:right w:val="none" w:sz="0" w:space="0" w:color="auto"/>
          </w:divBdr>
        </w:div>
        <w:div w:id="2034112195">
          <w:marLeft w:val="0"/>
          <w:marRight w:val="0"/>
          <w:marTop w:val="0"/>
          <w:marBottom w:val="0"/>
          <w:divBdr>
            <w:top w:val="none" w:sz="0" w:space="0" w:color="auto"/>
            <w:left w:val="none" w:sz="0" w:space="0" w:color="auto"/>
            <w:bottom w:val="none" w:sz="0" w:space="0" w:color="auto"/>
            <w:right w:val="none" w:sz="0" w:space="0" w:color="auto"/>
          </w:divBdr>
        </w:div>
        <w:div w:id="2095932203">
          <w:marLeft w:val="0"/>
          <w:marRight w:val="0"/>
          <w:marTop w:val="0"/>
          <w:marBottom w:val="0"/>
          <w:divBdr>
            <w:top w:val="none" w:sz="0" w:space="0" w:color="auto"/>
            <w:left w:val="none" w:sz="0" w:space="0" w:color="auto"/>
            <w:bottom w:val="none" w:sz="0" w:space="0" w:color="auto"/>
            <w:right w:val="none" w:sz="0" w:space="0" w:color="auto"/>
          </w:divBdr>
        </w:div>
      </w:divsChild>
    </w:div>
    <w:div w:id="1975063005">
      <w:bodyDiv w:val="1"/>
      <w:marLeft w:val="0"/>
      <w:marRight w:val="0"/>
      <w:marTop w:val="0"/>
      <w:marBottom w:val="0"/>
      <w:divBdr>
        <w:top w:val="none" w:sz="0" w:space="0" w:color="auto"/>
        <w:left w:val="none" w:sz="0" w:space="0" w:color="auto"/>
        <w:bottom w:val="none" w:sz="0" w:space="0" w:color="auto"/>
        <w:right w:val="none" w:sz="0" w:space="0" w:color="auto"/>
      </w:divBdr>
    </w:div>
    <w:div w:id="2005426751">
      <w:bodyDiv w:val="1"/>
      <w:marLeft w:val="0"/>
      <w:marRight w:val="0"/>
      <w:marTop w:val="0"/>
      <w:marBottom w:val="0"/>
      <w:divBdr>
        <w:top w:val="none" w:sz="0" w:space="0" w:color="auto"/>
        <w:left w:val="none" w:sz="0" w:space="0" w:color="auto"/>
        <w:bottom w:val="none" w:sz="0" w:space="0" w:color="auto"/>
        <w:right w:val="none" w:sz="0" w:space="0" w:color="auto"/>
      </w:divBdr>
    </w:div>
    <w:div w:id="2014608167">
      <w:bodyDiv w:val="1"/>
      <w:marLeft w:val="0"/>
      <w:marRight w:val="0"/>
      <w:marTop w:val="0"/>
      <w:marBottom w:val="0"/>
      <w:divBdr>
        <w:top w:val="none" w:sz="0" w:space="0" w:color="auto"/>
        <w:left w:val="none" w:sz="0" w:space="0" w:color="auto"/>
        <w:bottom w:val="none" w:sz="0" w:space="0" w:color="auto"/>
        <w:right w:val="none" w:sz="0" w:space="0" w:color="auto"/>
      </w:divBdr>
      <w:divsChild>
        <w:div w:id="201554710">
          <w:marLeft w:val="0"/>
          <w:marRight w:val="0"/>
          <w:marTop w:val="0"/>
          <w:marBottom w:val="0"/>
          <w:divBdr>
            <w:top w:val="none" w:sz="0" w:space="0" w:color="auto"/>
            <w:left w:val="none" w:sz="0" w:space="0" w:color="auto"/>
            <w:bottom w:val="none" w:sz="0" w:space="0" w:color="auto"/>
            <w:right w:val="none" w:sz="0" w:space="0" w:color="auto"/>
          </w:divBdr>
        </w:div>
        <w:div w:id="827790304">
          <w:marLeft w:val="0"/>
          <w:marRight w:val="0"/>
          <w:marTop w:val="0"/>
          <w:marBottom w:val="0"/>
          <w:divBdr>
            <w:top w:val="none" w:sz="0" w:space="0" w:color="auto"/>
            <w:left w:val="none" w:sz="0" w:space="0" w:color="auto"/>
            <w:bottom w:val="none" w:sz="0" w:space="0" w:color="auto"/>
            <w:right w:val="none" w:sz="0" w:space="0" w:color="auto"/>
          </w:divBdr>
        </w:div>
        <w:div w:id="209001137">
          <w:marLeft w:val="0"/>
          <w:marRight w:val="0"/>
          <w:marTop w:val="0"/>
          <w:marBottom w:val="0"/>
          <w:divBdr>
            <w:top w:val="none" w:sz="0" w:space="0" w:color="auto"/>
            <w:left w:val="none" w:sz="0" w:space="0" w:color="auto"/>
            <w:bottom w:val="none" w:sz="0" w:space="0" w:color="auto"/>
            <w:right w:val="none" w:sz="0" w:space="0" w:color="auto"/>
          </w:divBdr>
        </w:div>
        <w:div w:id="126826157">
          <w:marLeft w:val="0"/>
          <w:marRight w:val="0"/>
          <w:marTop w:val="0"/>
          <w:marBottom w:val="0"/>
          <w:divBdr>
            <w:top w:val="none" w:sz="0" w:space="0" w:color="auto"/>
            <w:left w:val="none" w:sz="0" w:space="0" w:color="auto"/>
            <w:bottom w:val="none" w:sz="0" w:space="0" w:color="auto"/>
            <w:right w:val="none" w:sz="0" w:space="0" w:color="auto"/>
          </w:divBdr>
        </w:div>
        <w:div w:id="447698984">
          <w:marLeft w:val="0"/>
          <w:marRight w:val="0"/>
          <w:marTop w:val="0"/>
          <w:marBottom w:val="0"/>
          <w:divBdr>
            <w:top w:val="none" w:sz="0" w:space="0" w:color="auto"/>
            <w:left w:val="none" w:sz="0" w:space="0" w:color="auto"/>
            <w:bottom w:val="none" w:sz="0" w:space="0" w:color="auto"/>
            <w:right w:val="none" w:sz="0" w:space="0" w:color="auto"/>
          </w:divBdr>
        </w:div>
        <w:div w:id="154493807">
          <w:marLeft w:val="0"/>
          <w:marRight w:val="0"/>
          <w:marTop w:val="0"/>
          <w:marBottom w:val="0"/>
          <w:divBdr>
            <w:top w:val="none" w:sz="0" w:space="0" w:color="auto"/>
            <w:left w:val="none" w:sz="0" w:space="0" w:color="auto"/>
            <w:bottom w:val="none" w:sz="0" w:space="0" w:color="auto"/>
            <w:right w:val="none" w:sz="0" w:space="0" w:color="auto"/>
          </w:divBdr>
        </w:div>
        <w:div w:id="1333072388">
          <w:marLeft w:val="0"/>
          <w:marRight w:val="0"/>
          <w:marTop w:val="0"/>
          <w:marBottom w:val="0"/>
          <w:divBdr>
            <w:top w:val="none" w:sz="0" w:space="0" w:color="auto"/>
            <w:left w:val="none" w:sz="0" w:space="0" w:color="auto"/>
            <w:bottom w:val="none" w:sz="0" w:space="0" w:color="auto"/>
            <w:right w:val="none" w:sz="0" w:space="0" w:color="auto"/>
          </w:divBdr>
        </w:div>
        <w:div w:id="879441552">
          <w:marLeft w:val="0"/>
          <w:marRight w:val="0"/>
          <w:marTop w:val="0"/>
          <w:marBottom w:val="0"/>
          <w:divBdr>
            <w:top w:val="none" w:sz="0" w:space="0" w:color="auto"/>
            <w:left w:val="none" w:sz="0" w:space="0" w:color="auto"/>
            <w:bottom w:val="none" w:sz="0" w:space="0" w:color="auto"/>
            <w:right w:val="none" w:sz="0" w:space="0" w:color="auto"/>
          </w:divBdr>
        </w:div>
        <w:div w:id="1239561035">
          <w:marLeft w:val="0"/>
          <w:marRight w:val="0"/>
          <w:marTop w:val="0"/>
          <w:marBottom w:val="0"/>
          <w:divBdr>
            <w:top w:val="none" w:sz="0" w:space="0" w:color="auto"/>
            <w:left w:val="none" w:sz="0" w:space="0" w:color="auto"/>
            <w:bottom w:val="none" w:sz="0" w:space="0" w:color="auto"/>
            <w:right w:val="none" w:sz="0" w:space="0" w:color="auto"/>
          </w:divBdr>
        </w:div>
        <w:div w:id="1411391832">
          <w:marLeft w:val="0"/>
          <w:marRight w:val="0"/>
          <w:marTop w:val="0"/>
          <w:marBottom w:val="0"/>
          <w:divBdr>
            <w:top w:val="none" w:sz="0" w:space="0" w:color="auto"/>
            <w:left w:val="none" w:sz="0" w:space="0" w:color="auto"/>
            <w:bottom w:val="none" w:sz="0" w:space="0" w:color="auto"/>
            <w:right w:val="none" w:sz="0" w:space="0" w:color="auto"/>
          </w:divBdr>
        </w:div>
        <w:div w:id="1127775664">
          <w:marLeft w:val="0"/>
          <w:marRight w:val="0"/>
          <w:marTop w:val="0"/>
          <w:marBottom w:val="0"/>
          <w:divBdr>
            <w:top w:val="none" w:sz="0" w:space="0" w:color="auto"/>
            <w:left w:val="none" w:sz="0" w:space="0" w:color="auto"/>
            <w:bottom w:val="none" w:sz="0" w:space="0" w:color="auto"/>
            <w:right w:val="none" w:sz="0" w:space="0" w:color="auto"/>
          </w:divBdr>
        </w:div>
        <w:div w:id="1817918285">
          <w:marLeft w:val="0"/>
          <w:marRight w:val="0"/>
          <w:marTop w:val="0"/>
          <w:marBottom w:val="0"/>
          <w:divBdr>
            <w:top w:val="none" w:sz="0" w:space="0" w:color="auto"/>
            <w:left w:val="none" w:sz="0" w:space="0" w:color="auto"/>
            <w:bottom w:val="none" w:sz="0" w:space="0" w:color="auto"/>
            <w:right w:val="none" w:sz="0" w:space="0" w:color="auto"/>
          </w:divBdr>
        </w:div>
        <w:div w:id="2144152507">
          <w:marLeft w:val="0"/>
          <w:marRight w:val="0"/>
          <w:marTop w:val="0"/>
          <w:marBottom w:val="0"/>
          <w:divBdr>
            <w:top w:val="none" w:sz="0" w:space="0" w:color="auto"/>
            <w:left w:val="none" w:sz="0" w:space="0" w:color="auto"/>
            <w:bottom w:val="none" w:sz="0" w:space="0" w:color="auto"/>
            <w:right w:val="none" w:sz="0" w:space="0" w:color="auto"/>
          </w:divBdr>
        </w:div>
        <w:div w:id="1200119575">
          <w:marLeft w:val="0"/>
          <w:marRight w:val="0"/>
          <w:marTop w:val="0"/>
          <w:marBottom w:val="0"/>
          <w:divBdr>
            <w:top w:val="none" w:sz="0" w:space="0" w:color="auto"/>
            <w:left w:val="none" w:sz="0" w:space="0" w:color="auto"/>
            <w:bottom w:val="none" w:sz="0" w:space="0" w:color="auto"/>
            <w:right w:val="none" w:sz="0" w:space="0" w:color="auto"/>
          </w:divBdr>
        </w:div>
        <w:div w:id="388922809">
          <w:marLeft w:val="0"/>
          <w:marRight w:val="0"/>
          <w:marTop w:val="0"/>
          <w:marBottom w:val="0"/>
          <w:divBdr>
            <w:top w:val="none" w:sz="0" w:space="0" w:color="auto"/>
            <w:left w:val="none" w:sz="0" w:space="0" w:color="auto"/>
            <w:bottom w:val="none" w:sz="0" w:space="0" w:color="auto"/>
            <w:right w:val="none" w:sz="0" w:space="0" w:color="auto"/>
          </w:divBdr>
        </w:div>
        <w:div w:id="1133256360">
          <w:marLeft w:val="0"/>
          <w:marRight w:val="0"/>
          <w:marTop w:val="0"/>
          <w:marBottom w:val="0"/>
          <w:divBdr>
            <w:top w:val="none" w:sz="0" w:space="0" w:color="auto"/>
            <w:left w:val="none" w:sz="0" w:space="0" w:color="auto"/>
            <w:bottom w:val="none" w:sz="0" w:space="0" w:color="auto"/>
            <w:right w:val="none" w:sz="0" w:space="0" w:color="auto"/>
          </w:divBdr>
        </w:div>
        <w:div w:id="305012620">
          <w:marLeft w:val="0"/>
          <w:marRight w:val="0"/>
          <w:marTop w:val="0"/>
          <w:marBottom w:val="0"/>
          <w:divBdr>
            <w:top w:val="none" w:sz="0" w:space="0" w:color="auto"/>
            <w:left w:val="none" w:sz="0" w:space="0" w:color="auto"/>
            <w:bottom w:val="none" w:sz="0" w:space="0" w:color="auto"/>
            <w:right w:val="none" w:sz="0" w:space="0" w:color="auto"/>
          </w:divBdr>
        </w:div>
        <w:div w:id="1036198311">
          <w:marLeft w:val="0"/>
          <w:marRight w:val="0"/>
          <w:marTop w:val="0"/>
          <w:marBottom w:val="0"/>
          <w:divBdr>
            <w:top w:val="none" w:sz="0" w:space="0" w:color="auto"/>
            <w:left w:val="none" w:sz="0" w:space="0" w:color="auto"/>
            <w:bottom w:val="none" w:sz="0" w:space="0" w:color="auto"/>
            <w:right w:val="none" w:sz="0" w:space="0" w:color="auto"/>
          </w:divBdr>
        </w:div>
        <w:div w:id="677118720">
          <w:marLeft w:val="0"/>
          <w:marRight w:val="0"/>
          <w:marTop w:val="0"/>
          <w:marBottom w:val="0"/>
          <w:divBdr>
            <w:top w:val="none" w:sz="0" w:space="0" w:color="auto"/>
            <w:left w:val="none" w:sz="0" w:space="0" w:color="auto"/>
            <w:bottom w:val="none" w:sz="0" w:space="0" w:color="auto"/>
            <w:right w:val="none" w:sz="0" w:space="0" w:color="auto"/>
          </w:divBdr>
        </w:div>
        <w:div w:id="336423581">
          <w:marLeft w:val="0"/>
          <w:marRight w:val="0"/>
          <w:marTop w:val="0"/>
          <w:marBottom w:val="0"/>
          <w:divBdr>
            <w:top w:val="none" w:sz="0" w:space="0" w:color="auto"/>
            <w:left w:val="none" w:sz="0" w:space="0" w:color="auto"/>
            <w:bottom w:val="none" w:sz="0" w:space="0" w:color="auto"/>
            <w:right w:val="none" w:sz="0" w:space="0" w:color="auto"/>
          </w:divBdr>
        </w:div>
        <w:div w:id="775519741">
          <w:marLeft w:val="0"/>
          <w:marRight w:val="0"/>
          <w:marTop w:val="0"/>
          <w:marBottom w:val="0"/>
          <w:divBdr>
            <w:top w:val="none" w:sz="0" w:space="0" w:color="auto"/>
            <w:left w:val="none" w:sz="0" w:space="0" w:color="auto"/>
            <w:bottom w:val="none" w:sz="0" w:space="0" w:color="auto"/>
            <w:right w:val="none" w:sz="0" w:space="0" w:color="auto"/>
          </w:divBdr>
        </w:div>
        <w:div w:id="93062354">
          <w:marLeft w:val="0"/>
          <w:marRight w:val="0"/>
          <w:marTop w:val="0"/>
          <w:marBottom w:val="0"/>
          <w:divBdr>
            <w:top w:val="none" w:sz="0" w:space="0" w:color="auto"/>
            <w:left w:val="none" w:sz="0" w:space="0" w:color="auto"/>
            <w:bottom w:val="none" w:sz="0" w:space="0" w:color="auto"/>
            <w:right w:val="none" w:sz="0" w:space="0" w:color="auto"/>
          </w:divBdr>
        </w:div>
        <w:div w:id="95949230">
          <w:marLeft w:val="0"/>
          <w:marRight w:val="0"/>
          <w:marTop w:val="0"/>
          <w:marBottom w:val="0"/>
          <w:divBdr>
            <w:top w:val="none" w:sz="0" w:space="0" w:color="auto"/>
            <w:left w:val="none" w:sz="0" w:space="0" w:color="auto"/>
            <w:bottom w:val="none" w:sz="0" w:space="0" w:color="auto"/>
            <w:right w:val="none" w:sz="0" w:space="0" w:color="auto"/>
          </w:divBdr>
        </w:div>
        <w:div w:id="1164779447">
          <w:marLeft w:val="0"/>
          <w:marRight w:val="0"/>
          <w:marTop w:val="0"/>
          <w:marBottom w:val="0"/>
          <w:divBdr>
            <w:top w:val="none" w:sz="0" w:space="0" w:color="auto"/>
            <w:left w:val="none" w:sz="0" w:space="0" w:color="auto"/>
            <w:bottom w:val="none" w:sz="0" w:space="0" w:color="auto"/>
            <w:right w:val="none" w:sz="0" w:space="0" w:color="auto"/>
          </w:divBdr>
        </w:div>
        <w:div w:id="1056666573">
          <w:marLeft w:val="0"/>
          <w:marRight w:val="0"/>
          <w:marTop w:val="0"/>
          <w:marBottom w:val="0"/>
          <w:divBdr>
            <w:top w:val="none" w:sz="0" w:space="0" w:color="auto"/>
            <w:left w:val="none" w:sz="0" w:space="0" w:color="auto"/>
            <w:bottom w:val="none" w:sz="0" w:space="0" w:color="auto"/>
            <w:right w:val="none" w:sz="0" w:space="0" w:color="auto"/>
          </w:divBdr>
        </w:div>
        <w:div w:id="989402042">
          <w:marLeft w:val="0"/>
          <w:marRight w:val="0"/>
          <w:marTop w:val="0"/>
          <w:marBottom w:val="0"/>
          <w:divBdr>
            <w:top w:val="none" w:sz="0" w:space="0" w:color="auto"/>
            <w:left w:val="none" w:sz="0" w:space="0" w:color="auto"/>
            <w:bottom w:val="none" w:sz="0" w:space="0" w:color="auto"/>
            <w:right w:val="none" w:sz="0" w:space="0" w:color="auto"/>
          </w:divBdr>
        </w:div>
        <w:div w:id="1248537136">
          <w:marLeft w:val="0"/>
          <w:marRight w:val="0"/>
          <w:marTop w:val="0"/>
          <w:marBottom w:val="0"/>
          <w:divBdr>
            <w:top w:val="none" w:sz="0" w:space="0" w:color="auto"/>
            <w:left w:val="none" w:sz="0" w:space="0" w:color="auto"/>
            <w:bottom w:val="none" w:sz="0" w:space="0" w:color="auto"/>
            <w:right w:val="none" w:sz="0" w:space="0" w:color="auto"/>
          </w:divBdr>
        </w:div>
        <w:div w:id="94057633">
          <w:marLeft w:val="0"/>
          <w:marRight w:val="0"/>
          <w:marTop w:val="0"/>
          <w:marBottom w:val="0"/>
          <w:divBdr>
            <w:top w:val="none" w:sz="0" w:space="0" w:color="auto"/>
            <w:left w:val="none" w:sz="0" w:space="0" w:color="auto"/>
            <w:bottom w:val="none" w:sz="0" w:space="0" w:color="auto"/>
            <w:right w:val="none" w:sz="0" w:space="0" w:color="auto"/>
          </w:divBdr>
        </w:div>
        <w:div w:id="535045897">
          <w:marLeft w:val="0"/>
          <w:marRight w:val="0"/>
          <w:marTop w:val="0"/>
          <w:marBottom w:val="0"/>
          <w:divBdr>
            <w:top w:val="none" w:sz="0" w:space="0" w:color="auto"/>
            <w:left w:val="none" w:sz="0" w:space="0" w:color="auto"/>
            <w:bottom w:val="none" w:sz="0" w:space="0" w:color="auto"/>
            <w:right w:val="none" w:sz="0" w:space="0" w:color="auto"/>
          </w:divBdr>
        </w:div>
        <w:div w:id="391344455">
          <w:marLeft w:val="0"/>
          <w:marRight w:val="0"/>
          <w:marTop w:val="0"/>
          <w:marBottom w:val="0"/>
          <w:divBdr>
            <w:top w:val="none" w:sz="0" w:space="0" w:color="auto"/>
            <w:left w:val="none" w:sz="0" w:space="0" w:color="auto"/>
            <w:bottom w:val="none" w:sz="0" w:space="0" w:color="auto"/>
            <w:right w:val="none" w:sz="0" w:space="0" w:color="auto"/>
          </w:divBdr>
        </w:div>
        <w:div w:id="1820657261">
          <w:marLeft w:val="0"/>
          <w:marRight w:val="0"/>
          <w:marTop w:val="0"/>
          <w:marBottom w:val="0"/>
          <w:divBdr>
            <w:top w:val="none" w:sz="0" w:space="0" w:color="auto"/>
            <w:left w:val="none" w:sz="0" w:space="0" w:color="auto"/>
            <w:bottom w:val="none" w:sz="0" w:space="0" w:color="auto"/>
            <w:right w:val="none" w:sz="0" w:space="0" w:color="auto"/>
          </w:divBdr>
        </w:div>
        <w:div w:id="2088914995">
          <w:marLeft w:val="0"/>
          <w:marRight w:val="0"/>
          <w:marTop w:val="0"/>
          <w:marBottom w:val="0"/>
          <w:divBdr>
            <w:top w:val="none" w:sz="0" w:space="0" w:color="auto"/>
            <w:left w:val="none" w:sz="0" w:space="0" w:color="auto"/>
            <w:bottom w:val="none" w:sz="0" w:space="0" w:color="auto"/>
            <w:right w:val="none" w:sz="0" w:space="0" w:color="auto"/>
          </w:divBdr>
        </w:div>
        <w:div w:id="1171526311">
          <w:marLeft w:val="0"/>
          <w:marRight w:val="0"/>
          <w:marTop w:val="0"/>
          <w:marBottom w:val="0"/>
          <w:divBdr>
            <w:top w:val="none" w:sz="0" w:space="0" w:color="auto"/>
            <w:left w:val="none" w:sz="0" w:space="0" w:color="auto"/>
            <w:bottom w:val="none" w:sz="0" w:space="0" w:color="auto"/>
            <w:right w:val="none" w:sz="0" w:space="0" w:color="auto"/>
          </w:divBdr>
        </w:div>
        <w:div w:id="692344511">
          <w:marLeft w:val="0"/>
          <w:marRight w:val="0"/>
          <w:marTop w:val="0"/>
          <w:marBottom w:val="0"/>
          <w:divBdr>
            <w:top w:val="none" w:sz="0" w:space="0" w:color="auto"/>
            <w:left w:val="none" w:sz="0" w:space="0" w:color="auto"/>
            <w:bottom w:val="none" w:sz="0" w:space="0" w:color="auto"/>
            <w:right w:val="none" w:sz="0" w:space="0" w:color="auto"/>
          </w:divBdr>
        </w:div>
        <w:div w:id="84612974">
          <w:marLeft w:val="0"/>
          <w:marRight w:val="0"/>
          <w:marTop w:val="0"/>
          <w:marBottom w:val="0"/>
          <w:divBdr>
            <w:top w:val="none" w:sz="0" w:space="0" w:color="auto"/>
            <w:left w:val="none" w:sz="0" w:space="0" w:color="auto"/>
            <w:bottom w:val="none" w:sz="0" w:space="0" w:color="auto"/>
            <w:right w:val="none" w:sz="0" w:space="0" w:color="auto"/>
          </w:divBdr>
        </w:div>
        <w:div w:id="1805808847">
          <w:marLeft w:val="0"/>
          <w:marRight w:val="0"/>
          <w:marTop w:val="0"/>
          <w:marBottom w:val="0"/>
          <w:divBdr>
            <w:top w:val="none" w:sz="0" w:space="0" w:color="auto"/>
            <w:left w:val="none" w:sz="0" w:space="0" w:color="auto"/>
            <w:bottom w:val="none" w:sz="0" w:space="0" w:color="auto"/>
            <w:right w:val="none" w:sz="0" w:space="0" w:color="auto"/>
          </w:divBdr>
        </w:div>
        <w:div w:id="1677800311">
          <w:marLeft w:val="0"/>
          <w:marRight w:val="0"/>
          <w:marTop w:val="0"/>
          <w:marBottom w:val="0"/>
          <w:divBdr>
            <w:top w:val="none" w:sz="0" w:space="0" w:color="auto"/>
            <w:left w:val="none" w:sz="0" w:space="0" w:color="auto"/>
            <w:bottom w:val="none" w:sz="0" w:space="0" w:color="auto"/>
            <w:right w:val="none" w:sz="0" w:space="0" w:color="auto"/>
          </w:divBdr>
        </w:div>
        <w:div w:id="108084197">
          <w:marLeft w:val="0"/>
          <w:marRight w:val="0"/>
          <w:marTop w:val="0"/>
          <w:marBottom w:val="0"/>
          <w:divBdr>
            <w:top w:val="none" w:sz="0" w:space="0" w:color="auto"/>
            <w:left w:val="none" w:sz="0" w:space="0" w:color="auto"/>
            <w:bottom w:val="none" w:sz="0" w:space="0" w:color="auto"/>
            <w:right w:val="none" w:sz="0" w:space="0" w:color="auto"/>
          </w:divBdr>
        </w:div>
        <w:div w:id="1356615333">
          <w:marLeft w:val="0"/>
          <w:marRight w:val="0"/>
          <w:marTop w:val="0"/>
          <w:marBottom w:val="0"/>
          <w:divBdr>
            <w:top w:val="none" w:sz="0" w:space="0" w:color="auto"/>
            <w:left w:val="none" w:sz="0" w:space="0" w:color="auto"/>
            <w:bottom w:val="none" w:sz="0" w:space="0" w:color="auto"/>
            <w:right w:val="none" w:sz="0" w:space="0" w:color="auto"/>
          </w:divBdr>
        </w:div>
        <w:div w:id="701054299">
          <w:marLeft w:val="0"/>
          <w:marRight w:val="0"/>
          <w:marTop w:val="0"/>
          <w:marBottom w:val="0"/>
          <w:divBdr>
            <w:top w:val="none" w:sz="0" w:space="0" w:color="auto"/>
            <w:left w:val="none" w:sz="0" w:space="0" w:color="auto"/>
            <w:bottom w:val="none" w:sz="0" w:space="0" w:color="auto"/>
            <w:right w:val="none" w:sz="0" w:space="0" w:color="auto"/>
          </w:divBdr>
        </w:div>
        <w:div w:id="1702707888">
          <w:marLeft w:val="0"/>
          <w:marRight w:val="0"/>
          <w:marTop w:val="0"/>
          <w:marBottom w:val="0"/>
          <w:divBdr>
            <w:top w:val="none" w:sz="0" w:space="0" w:color="auto"/>
            <w:left w:val="none" w:sz="0" w:space="0" w:color="auto"/>
            <w:bottom w:val="none" w:sz="0" w:space="0" w:color="auto"/>
            <w:right w:val="none" w:sz="0" w:space="0" w:color="auto"/>
          </w:divBdr>
        </w:div>
        <w:div w:id="47730256">
          <w:marLeft w:val="0"/>
          <w:marRight w:val="0"/>
          <w:marTop w:val="0"/>
          <w:marBottom w:val="0"/>
          <w:divBdr>
            <w:top w:val="none" w:sz="0" w:space="0" w:color="auto"/>
            <w:left w:val="none" w:sz="0" w:space="0" w:color="auto"/>
            <w:bottom w:val="none" w:sz="0" w:space="0" w:color="auto"/>
            <w:right w:val="none" w:sz="0" w:space="0" w:color="auto"/>
          </w:divBdr>
        </w:div>
        <w:div w:id="1961261064">
          <w:marLeft w:val="0"/>
          <w:marRight w:val="0"/>
          <w:marTop w:val="0"/>
          <w:marBottom w:val="0"/>
          <w:divBdr>
            <w:top w:val="none" w:sz="0" w:space="0" w:color="auto"/>
            <w:left w:val="none" w:sz="0" w:space="0" w:color="auto"/>
            <w:bottom w:val="none" w:sz="0" w:space="0" w:color="auto"/>
            <w:right w:val="none" w:sz="0" w:space="0" w:color="auto"/>
          </w:divBdr>
        </w:div>
        <w:div w:id="1923029731">
          <w:marLeft w:val="0"/>
          <w:marRight w:val="0"/>
          <w:marTop w:val="0"/>
          <w:marBottom w:val="0"/>
          <w:divBdr>
            <w:top w:val="none" w:sz="0" w:space="0" w:color="auto"/>
            <w:left w:val="none" w:sz="0" w:space="0" w:color="auto"/>
            <w:bottom w:val="none" w:sz="0" w:space="0" w:color="auto"/>
            <w:right w:val="none" w:sz="0" w:space="0" w:color="auto"/>
          </w:divBdr>
        </w:div>
        <w:div w:id="2096124207">
          <w:marLeft w:val="0"/>
          <w:marRight w:val="0"/>
          <w:marTop w:val="0"/>
          <w:marBottom w:val="0"/>
          <w:divBdr>
            <w:top w:val="none" w:sz="0" w:space="0" w:color="auto"/>
            <w:left w:val="none" w:sz="0" w:space="0" w:color="auto"/>
            <w:bottom w:val="none" w:sz="0" w:space="0" w:color="auto"/>
            <w:right w:val="none" w:sz="0" w:space="0" w:color="auto"/>
          </w:divBdr>
        </w:div>
        <w:div w:id="555164784">
          <w:marLeft w:val="0"/>
          <w:marRight w:val="0"/>
          <w:marTop w:val="0"/>
          <w:marBottom w:val="0"/>
          <w:divBdr>
            <w:top w:val="none" w:sz="0" w:space="0" w:color="auto"/>
            <w:left w:val="none" w:sz="0" w:space="0" w:color="auto"/>
            <w:bottom w:val="none" w:sz="0" w:space="0" w:color="auto"/>
            <w:right w:val="none" w:sz="0" w:space="0" w:color="auto"/>
          </w:divBdr>
        </w:div>
        <w:div w:id="27688721">
          <w:marLeft w:val="0"/>
          <w:marRight w:val="0"/>
          <w:marTop w:val="0"/>
          <w:marBottom w:val="0"/>
          <w:divBdr>
            <w:top w:val="none" w:sz="0" w:space="0" w:color="auto"/>
            <w:left w:val="none" w:sz="0" w:space="0" w:color="auto"/>
            <w:bottom w:val="none" w:sz="0" w:space="0" w:color="auto"/>
            <w:right w:val="none" w:sz="0" w:space="0" w:color="auto"/>
          </w:divBdr>
        </w:div>
        <w:div w:id="1258899935">
          <w:marLeft w:val="0"/>
          <w:marRight w:val="0"/>
          <w:marTop w:val="0"/>
          <w:marBottom w:val="0"/>
          <w:divBdr>
            <w:top w:val="none" w:sz="0" w:space="0" w:color="auto"/>
            <w:left w:val="none" w:sz="0" w:space="0" w:color="auto"/>
            <w:bottom w:val="none" w:sz="0" w:space="0" w:color="auto"/>
            <w:right w:val="none" w:sz="0" w:space="0" w:color="auto"/>
          </w:divBdr>
        </w:div>
        <w:div w:id="257714841">
          <w:marLeft w:val="0"/>
          <w:marRight w:val="0"/>
          <w:marTop w:val="0"/>
          <w:marBottom w:val="0"/>
          <w:divBdr>
            <w:top w:val="none" w:sz="0" w:space="0" w:color="auto"/>
            <w:left w:val="none" w:sz="0" w:space="0" w:color="auto"/>
            <w:bottom w:val="none" w:sz="0" w:space="0" w:color="auto"/>
            <w:right w:val="none" w:sz="0" w:space="0" w:color="auto"/>
          </w:divBdr>
        </w:div>
        <w:div w:id="199326555">
          <w:marLeft w:val="0"/>
          <w:marRight w:val="0"/>
          <w:marTop w:val="0"/>
          <w:marBottom w:val="0"/>
          <w:divBdr>
            <w:top w:val="none" w:sz="0" w:space="0" w:color="auto"/>
            <w:left w:val="none" w:sz="0" w:space="0" w:color="auto"/>
            <w:bottom w:val="none" w:sz="0" w:space="0" w:color="auto"/>
            <w:right w:val="none" w:sz="0" w:space="0" w:color="auto"/>
          </w:divBdr>
        </w:div>
        <w:div w:id="181941943">
          <w:marLeft w:val="0"/>
          <w:marRight w:val="0"/>
          <w:marTop w:val="0"/>
          <w:marBottom w:val="0"/>
          <w:divBdr>
            <w:top w:val="none" w:sz="0" w:space="0" w:color="auto"/>
            <w:left w:val="none" w:sz="0" w:space="0" w:color="auto"/>
            <w:bottom w:val="none" w:sz="0" w:space="0" w:color="auto"/>
            <w:right w:val="none" w:sz="0" w:space="0" w:color="auto"/>
          </w:divBdr>
        </w:div>
        <w:div w:id="300157581">
          <w:marLeft w:val="0"/>
          <w:marRight w:val="0"/>
          <w:marTop w:val="0"/>
          <w:marBottom w:val="0"/>
          <w:divBdr>
            <w:top w:val="none" w:sz="0" w:space="0" w:color="auto"/>
            <w:left w:val="none" w:sz="0" w:space="0" w:color="auto"/>
            <w:bottom w:val="none" w:sz="0" w:space="0" w:color="auto"/>
            <w:right w:val="none" w:sz="0" w:space="0" w:color="auto"/>
          </w:divBdr>
        </w:div>
        <w:div w:id="1566990765">
          <w:marLeft w:val="0"/>
          <w:marRight w:val="0"/>
          <w:marTop w:val="0"/>
          <w:marBottom w:val="0"/>
          <w:divBdr>
            <w:top w:val="none" w:sz="0" w:space="0" w:color="auto"/>
            <w:left w:val="none" w:sz="0" w:space="0" w:color="auto"/>
            <w:bottom w:val="none" w:sz="0" w:space="0" w:color="auto"/>
            <w:right w:val="none" w:sz="0" w:space="0" w:color="auto"/>
          </w:divBdr>
        </w:div>
        <w:div w:id="1635713534">
          <w:marLeft w:val="0"/>
          <w:marRight w:val="0"/>
          <w:marTop w:val="0"/>
          <w:marBottom w:val="0"/>
          <w:divBdr>
            <w:top w:val="none" w:sz="0" w:space="0" w:color="auto"/>
            <w:left w:val="none" w:sz="0" w:space="0" w:color="auto"/>
            <w:bottom w:val="none" w:sz="0" w:space="0" w:color="auto"/>
            <w:right w:val="none" w:sz="0" w:space="0" w:color="auto"/>
          </w:divBdr>
        </w:div>
        <w:div w:id="2097432579">
          <w:marLeft w:val="0"/>
          <w:marRight w:val="0"/>
          <w:marTop w:val="0"/>
          <w:marBottom w:val="0"/>
          <w:divBdr>
            <w:top w:val="none" w:sz="0" w:space="0" w:color="auto"/>
            <w:left w:val="none" w:sz="0" w:space="0" w:color="auto"/>
            <w:bottom w:val="none" w:sz="0" w:space="0" w:color="auto"/>
            <w:right w:val="none" w:sz="0" w:space="0" w:color="auto"/>
          </w:divBdr>
        </w:div>
        <w:div w:id="800078971">
          <w:marLeft w:val="0"/>
          <w:marRight w:val="0"/>
          <w:marTop w:val="0"/>
          <w:marBottom w:val="0"/>
          <w:divBdr>
            <w:top w:val="none" w:sz="0" w:space="0" w:color="auto"/>
            <w:left w:val="none" w:sz="0" w:space="0" w:color="auto"/>
            <w:bottom w:val="none" w:sz="0" w:space="0" w:color="auto"/>
            <w:right w:val="none" w:sz="0" w:space="0" w:color="auto"/>
          </w:divBdr>
        </w:div>
        <w:div w:id="1190872844">
          <w:marLeft w:val="0"/>
          <w:marRight w:val="0"/>
          <w:marTop w:val="0"/>
          <w:marBottom w:val="0"/>
          <w:divBdr>
            <w:top w:val="none" w:sz="0" w:space="0" w:color="auto"/>
            <w:left w:val="none" w:sz="0" w:space="0" w:color="auto"/>
            <w:bottom w:val="none" w:sz="0" w:space="0" w:color="auto"/>
            <w:right w:val="none" w:sz="0" w:space="0" w:color="auto"/>
          </w:divBdr>
        </w:div>
        <w:div w:id="666132579">
          <w:marLeft w:val="0"/>
          <w:marRight w:val="0"/>
          <w:marTop w:val="0"/>
          <w:marBottom w:val="0"/>
          <w:divBdr>
            <w:top w:val="none" w:sz="0" w:space="0" w:color="auto"/>
            <w:left w:val="none" w:sz="0" w:space="0" w:color="auto"/>
            <w:bottom w:val="none" w:sz="0" w:space="0" w:color="auto"/>
            <w:right w:val="none" w:sz="0" w:space="0" w:color="auto"/>
          </w:divBdr>
        </w:div>
        <w:div w:id="1574000448">
          <w:marLeft w:val="0"/>
          <w:marRight w:val="0"/>
          <w:marTop w:val="0"/>
          <w:marBottom w:val="0"/>
          <w:divBdr>
            <w:top w:val="none" w:sz="0" w:space="0" w:color="auto"/>
            <w:left w:val="none" w:sz="0" w:space="0" w:color="auto"/>
            <w:bottom w:val="none" w:sz="0" w:space="0" w:color="auto"/>
            <w:right w:val="none" w:sz="0" w:space="0" w:color="auto"/>
          </w:divBdr>
        </w:div>
        <w:div w:id="1315645030">
          <w:marLeft w:val="0"/>
          <w:marRight w:val="0"/>
          <w:marTop w:val="0"/>
          <w:marBottom w:val="0"/>
          <w:divBdr>
            <w:top w:val="none" w:sz="0" w:space="0" w:color="auto"/>
            <w:left w:val="none" w:sz="0" w:space="0" w:color="auto"/>
            <w:bottom w:val="none" w:sz="0" w:space="0" w:color="auto"/>
            <w:right w:val="none" w:sz="0" w:space="0" w:color="auto"/>
          </w:divBdr>
        </w:div>
        <w:div w:id="665019447">
          <w:marLeft w:val="0"/>
          <w:marRight w:val="0"/>
          <w:marTop w:val="0"/>
          <w:marBottom w:val="0"/>
          <w:divBdr>
            <w:top w:val="none" w:sz="0" w:space="0" w:color="auto"/>
            <w:left w:val="none" w:sz="0" w:space="0" w:color="auto"/>
            <w:bottom w:val="none" w:sz="0" w:space="0" w:color="auto"/>
            <w:right w:val="none" w:sz="0" w:space="0" w:color="auto"/>
          </w:divBdr>
        </w:div>
        <w:div w:id="1127434287">
          <w:marLeft w:val="0"/>
          <w:marRight w:val="0"/>
          <w:marTop w:val="0"/>
          <w:marBottom w:val="0"/>
          <w:divBdr>
            <w:top w:val="none" w:sz="0" w:space="0" w:color="auto"/>
            <w:left w:val="none" w:sz="0" w:space="0" w:color="auto"/>
            <w:bottom w:val="none" w:sz="0" w:space="0" w:color="auto"/>
            <w:right w:val="none" w:sz="0" w:space="0" w:color="auto"/>
          </w:divBdr>
        </w:div>
        <w:div w:id="1058239421">
          <w:marLeft w:val="0"/>
          <w:marRight w:val="0"/>
          <w:marTop w:val="0"/>
          <w:marBottom w:val="0"/>
          <w:divBdr>
            <w:top w:val="none" w:sz="0" w:space="0" w:color="auto"/>
            <w:left w:val="none" w:sz="0" w:space="0" w:color="auto"/>
            <w:bottom w:val="none" w:sz="0" w:space="0" w:color="auto"/>
            <w:right w:val="none" w:sz="0" w:space="0" w:color="auto"/>
          </w:divBdr>
        </w:div>
        <w:div w:id="1256093361">
          <w:marLeft w:val="0"/>
          <w:marRight w:val="0"/>
          <w:marTop w:val="0"/>
          <w:marBottom w:val="0"/>
          <w:divBdr>
            <w:top w:val="none" w:sz="0" w:space="0" w:color="auto"/>
            <w:left w:val="none" w:sz="0" w:space="0" w:color="auto"/>
            <w:bottom w:val="none" w:sz="0" w:space="0" w:color="auto"/>
            <w:right w:val="none" w:sz="0" w:space="0" w:color="auto"/>
          </w:divBdr>
        </w:div>
        <w:div w:id="75058925">
          <w:marLeft w:val="0"/>
          <w:marRight w:val="0"/>
          <w:marTop w:val="0"/>
          <w:marBottom w:val="0"/>
          <w:divBdr>
            <w:top w:val="none" w:sz="0" w:space="0" w:color="auto"/>
            <w:left w:val="none" w:sz="0" w:space="0" w:color="auto"/>
            <w:bottom w:val="none" w:sz="0" w:space="0" w:color="auto"/>
            <w:right w:val="none" w:sz="0" w:space="0" w:color="auto"/>
          </w:divBdr>
        </w:div>
        <w:div w:id="50887576">
          <w:marLeft w:val="0"/>
          <w:marRight w:val="0"/>
          <w:marTop w:val="0"/>
          <w:marBottom w:val="0"/>
          <w:divBdr>
            <w:top w:val="none" w:sz="0" w:space="0" w:color="auto"/>
            <w:left w:val="none" w:sz="0" w:space="0" w:color="auto"/>
            <w:bottom w:val="none" w:sz="0" w:space="0" w:color="auto"/>
            <w:right w:val="none" w:sz="0" w:space="0" w:color="auto"/>
          </w:divBdr>
        </w:div>
        <w:div w:id="310401502">
          <w:marLeft w:val="0"/>
          <w:marRight w:val="0"/>
          <w:marTop w:val="0"/>
          <w:marBottom w:val="0"/>
          <w:divBdr>
            <w:top w:val="none" w:sz="0" w:space="0" w:color="auto"/>
            <w:left w:val="none" w:sz="0" w:space="0" w:color="auto"/>
            <w:bottom w:val="none" w:sz="0" w:space="0" w:color="auto"/>
            <w:right w:val="none" w:sz="0" w:space="0" w:color="auto"/>
          </w:divBdr>
        </w:div>
        <w:div w:id="951548982">
          <w:marLeft w:val="0"/>
          <w:marRight w:val="0"/>
          <w:marTop w:val="0"/>
          <w:marBottom w:val="0"/>
          <w:divBdr>
            <w:top w:val="none" w:sz="0" w:space="0" w:color="auto"/>
            <w:left w:val="none" w:sz="0" w:space="0" w:color="auto"/>
            <w:bottom w:val="none" w:sz="0" w:space="0" w:color="auto"/>
            <w:right w:val="none" w:sz="0" w:space="0" w:color="auto"/>
          </w:divBdr>
        </w:div>
        <w:div w:id="1614046825">
          <w:marLeft w:val="0"/>
          <w:marRight w:val="0"/>
          <w:marTop w:val="0"/>
          <w:marBottom w:val="0"/>
          <w:divBdr>
            <w:top w:val="none" w:sz="0" w:space="0" w:color="auto"/>
            <w:left w:val="none" w:sz="0" w:space="0" w:color="auto"/>
            <w:bottom w:val="none" w:sz="0" w:space="0" w:color="auto"/>
            <w:right w:val="none" w:sz="0" w:space="0" w:color="auto"/>
          </w:divBdr>
        </w:div>
        <w:div w:id="1766732232">
          <w:marLeft w:val="0"/>
          <w:marRight w:val="0"/>
          <w:marTop w:val="0"/>
          <w:marBottom w:val="0"/>
          <w:divBdr>
            <w:top w:val="none" w:sz="0" w:space="0" w:color="auto"/>
            <w:left w:val="none" w:sz="0" w:space="0" w:color="auto"/>
            <w:bottom w:val="none" w:sz="0" w:space="0" w:color="auto"/>
            <w:right w:val="none" w:sz="0" w:space="0" w:color="auto"/>
          </w:divBdr>
        </w:div>
        <w:div w:id="1814566702">
          <w:marLeft w:val="0"/>
          <w:marRight w:val="0"/>
          <w:marTop w:val="0"/>
          <w:marBottom w:val="0"/>
          <w:divBdr>
            <w:top w:val="none" w:sz="0" w:space="0" w:color="auto"/>
            <w:left w:val="none" w:sz="0" w:space="0" w:color="auto"/>
            <w:bottom w:val="none" w:sz="0" w:space="0" w:color="auto"/>
            <w:right w:val="none" w:sz="0" w:space="0" w:color="auto"/>
          </w:divBdr>
        </w:div>
        <w:div w:id="1454639204">
          <w:marLeft w:val="0"/>
          <w:marRight w:val="0"/>
          <w:marTop w:val="0"/>
          <w:marBottom w:val="0"/>
          <w:divBdr>
            <w:top w:val="none" w:sz="0" w:space="0" w:color="auto"/>
            <w:left w:val="none" w:sz="0" w:space="0" w:color="auto"/>
            <w:bottom w:val="none" w:sz="0" w:space="0" w:color="auto"/>
            <w:right w:val="none" w:sz="0" w:space="0" w:color="auto"/>
          </w:divBdr>
        </w:div>
        <w:div w:id="1650984719">
          <w:marLeft w:val="0"/>
          <w:marRight w:val="0"/>
          <w:marTop w:val="0"/>
          <w:marBottom w:val="0"/>
          <w:divBdr>
            <w:top w:val="none" w:sz="0" w:space="0" w:color="auto"/>
            <w:left w:val="none" w:sz="0" w:space="0" w:color="auto"/>
            <w:bottom w:val="none" w:sz="0" w:space="0" w:color="auto"/>
            <w:right w:val="none" w:sz="0" w:space="0" w:color="auto"/>
          </w:divBdr>
        </w:div>
        <w:div w:id="1130437872">
          <w:marLeft w:val="0"/>
          <w:marRight w:val="0"/>
          <w:marTop w:val="0"/>
          <w:marBottom w:val="0"/>
          <w:divBdr>
            <w:top w:val="none" w:sz="0" w:space="0" w:color="auto"/>
            <w:left w:val="none" w:sz="0" w:space="0" w:color="auto"/>
            <w:bottom w:val="none" w:sz="0" w:space="0" w:color="auto"/>
            <w:right w:val="none" w:sz="0" w:space="0" w:color="auto"/>
          </w:divBdr>
        </w:div>
        <w:div w:id="991446402">
          <w:marLeft w:val="0"/>
          <w:marRight w:val="0"/>
          <w:marTop w:val="0"/>
          <w:marBottom w:val="0"/>
          <w:divBdr>
            <w:top w:val="none" w:sz="0" w:space="0" w:color="auto"/>
            <w:left w:val="none" w:sz="0" w:space="0" w:color="auto"/>
            <w:bottom w:val="none" w:sz="0" w:space="0" w:color="auto"/>
            <w:right w:val="none" w:sz="0" w:space="0" w:color="auto"/>
          </w:divBdr>
        </w:div>
        <w:div w:id="965356009">
          <w:marLeft w:val="0"/>
          <w:marRight w:val="0"/>
          <w:marTop w:val="0"/>
          <w:marBottom w:val="0"/>
          <w:divBdr>
            <w:top w:val="none" w:sz="0" w:space="0" w:color="auto"/>
            <w:left w:val="none" w:sz="0" w:space="0" w:color="auto"/>
            <w:bottom w:val="none" w:sz="0" w:space="0" w:color="auto"/>
            <w:right w:val="none" w:sz="0" w:space="0" w:color="auto"/>
          </w:divBdr>
        </w:div>
        <w:div w:id="1382945387">
          <w:marLeft w:val="0"/>
          <w:marRight w:val="0"/>
          <w:marTop w:val="0"/>
          <w:marBottom w:val="0"/>
          <w:divBdr>
            <w:top w:val="none" w:sz="0" w:space="0" w:color="auto"/>
            <w:left w:val="none" w:sz="0" w:space="0" w:color="auto"/>
            <w:bottom w:val="none" w:sz="0" w:space="0" w:color="auto"/>
            <w:right w:val="none" w:sz="0" w:space="0" w:color="auto"/>
          </w:divBdr>
        </w:div>
        <w:div w:id="624312344">
          <w:marLeft w:val="0"/>
          <w:marRight w:val="0"/>
          <w:marTop w:val="0"/>
          <w:marBottom w:val="0"/>
          <w:divBdr>
            <w:top w:val="none" w:sz="0" w:space="0" w:color="auto"/>
            <w:left w:val="none" w:sz="0" w:space="0" w:color="auto"/>
            <w:bottom w:val="none" w:sz="0" w:space="0" w:color="auto"/>
            <w:right w:val="none" w:sz="0" w:space="0" w:color="auto"/>
          </w:divBdr>
        </w:div>
        <w:div w:id="1654945356">
          <w:marLeft w:val="0"/>
          <w:marRight w:val="0"/>
          <w:marTop w:val="0"/>
          <w:marBottom w:val="0"/>
          <w:divBdr>
            <w:top w:val="none" w:sz="0" w:space="0" w:color="auto"/>
            <w:left w:val="none" w:sz="0" w:space="0" w:color="auto"/>
            <w:bottom w:val="none" w:sz="0" w:space="0" w:color="auto"/>
            <w:right w:val="none" w:sz="0" w:space="0" w:color="auto"/>
          </w:divBdr>
        </w:div>
        <w:div w:id="1585189208">
          <w:marLeft w:val="0"/>
          <w:marRight w:val="0"/>
          <w:marTop w:val="0"/>
          <w:marBottom w:val="0"/>
          <w:divBdr>
            <w:top w:val="none" w:sz="0" w:space="0" w:color="auto"/>
            <w:left w:val="none" w:sz="0" w:space="0" w:color="auto"/>
            <w:bottom w:val="none" w:sz="0" w:space="0" w:color="auto"/>
            <w:right w:val="none" w:sz="0" w:space="0" w:color="auto"/>
          </w:divBdr>
        </w:div>
        <w:div w:id="1793358099">
          <w:marLeft w:val="0"/>
          <w:marRight w:val="0"/>
          <w:marTop w:val="0"/>
          <w:marBottom w:val="0"/>
          <w:divBdr>
            <w:top w:val="none" w:sz="0" w:space="0" w:color="auto"/>
            <w:left w:val="none" w:sz="0" w:space="0" w:color="auto"/>
            <w:bottom w:val="none" w:sz="0" w:space="0" w:color="auto"/>
            <w:right w:val="none" w:sz="0" w:space="0" w:color="auto"/>
          </w:divBdr>
        </w:div>
        <w:div w:id="1982617436">
          <w:marLeft w:val="0"/>
          <w:marRight w:val="0"/>
          <w:marTop w:val="0"/>
          <w:marBottom w:val="0"/>
          <w:divBdr>
            <w:top w:val="none" w:sz="0" w:space="0" w:color="auto"/>
            <w:left w:val="none" w:sz="0" w:space="0" w:color="auto"/>
            <w:bottom w:val="none" w:sz="0" w:space="0" w:color="auto"/>
            <w:right w:val="none" w:sz="0" w:space="0" w:color="auto"/>
          </w:divBdr>
        </w:div>
        <w:div w:id="107698653">
          <w:marLeft w:val="0"/>
          <w:marRight w:val="0"/>
          <w:marTop w:val="0"/>
          <w:marBottom w:val="0"/>
          <w:divBdr>
            <w:top w:val="none" w:sz="0" w:space="0" w:color="auto"/>
            <w:left w:val="none" w:sz="0" w:space="0" w:color="auto"/>
            <w:bottom w:val="none" w:sz="0" w:space="0" w:color="auto"/>
            <w:right w:val="none" w:sz="0" w:space="0" w:color="auto"/>
          </w:divBdr>
        </w:div>
        <w:div w:id="199249396">
          <w:marLeft w:val="0"/>
          <w:marRight w:val="0"/>
          <w:marTop w:val="0"/>
          <w:marBottom w:val="0"/>
          <w:divBdr>
            <w:top w:val="none" w:sz="0" w:space="0" w:color="auto"/>
            <w:left w:val="none" w:sz="0" w:space="0" w:color="auto"/>
            <w:bottom w:val="none" w:sz="0" w:space="0" w:color="auto"/>
            <w:right w:val="none" w:sz="0" w:space="0" w:color="auto"/>
          </w:divBdr>
        </w:div>
        <w:div w:id="413823358">
          <w:marLeft w:val="0"/>
          <w:marRight w:val="0"/>
          <w:marTop w:val="0"/>
          <w:marBottom w:val="0"/>
          <w:divBdr>
            <w:top w:val="none" w:sz="0" w:space="0" w:color="auto"/>
            <w:left w:val="none" w:sz="0" w:space="0" w:color="auto"/>
            <w:bottom w:val="none" w:sz="0" w:space="0" w:color="auto"/>
            <w:right w:val="none" w:sz="0" w:space="0" w:color="auto"/>
          </w:divBdr>
        </w:div>
        <w:div w:id="359167015">
          <w:marLeft w:val="0"/>
          <w:marRight w:val="0"/>
          <w:marTop w:val="0"/>
          <w:marBottom w:val="0"/>
          <w:divBdr>
            <w:top w:val="none" w:sz="0" w:space="0" w:color="auto"/>
            <w:left w:val="none" w:sz="0" w:space="0" w:color="auto"/>
            <w:bottom w:val="none" w:sz="0" w:space="0" w:color="auto"/>
            <w:right w:val="none" w:sz="0" w:space="0" w:color="auto"/>
          </w:divBdr>
        </w:div>
        <w:div w:id="545874785">
          <w:marLeft w:val="0"/>
          <w:marRight w:val="0"/>
          <w:marTop w:val="0"/>
          <w:marBottom w:val="0"/>
          <w:divBdr>
            <w:top w:val="none" w:sz="0" w:space="0" w:color="auto"/>
            <w:left w:val="none" w:sz="0" w:space="0" w:color="auto"/>
            <w:bottom w:val="none" w:sz="0" w:space="0" w:color="auto"/>
            <w:right w:val="none" w:sz="0" w:space="0" w:color="auto"/>
          </w:divBdr>
        </w:div>
        <w:div w:id="795174234">
          <w:marLeft w:val="0"/>
          <w:marRight w:val="0"/>
          <w:marTop w:val="0"/>
          <w:marBottom w:val="0"/>
          <w:divBdr>
            <w:top w:val="none" w:sz="0" w:space="0" w:color="auto"/>
            <w:left w:val="none" w:sz="0" w:space="0" w:color="auto"/>
            <w:bottom w:val="none" w:sz="0" w:space="0" w:color="auto"/>
            <w:right w:val="none" w:sz="0" w:space="0" w:color="auto"/>
          </w:divBdr>
        </w:div>
        <w:div w:id="1614745739">
          <w:marLeft w:val="0"/>
          <w:marRight w:val="0"/>
          <w:marTop w:val="0"/>
          <w:marBottom w:val="0"/>
          <w:divBdr>
            <w:top w:val="none" w:sz="0" w:space="0" w:color="auto"/>
            <w:left w:val="none" w:sz="0" w:space="0" w:color="auto"/>
            <w:bottom w:val="none" w:sz="0" w:space="0" w:color="auto"/>
            <w:right w:val="none" w:sz="0" w:space="0" w:color="auto"/>
          </w:divBdr>
        </w:div>
        <w:div w:id="907231590">
          <w:marLeft w:val="0"/>
          <w:marRight w:val="0"/>
          <w:marTop w:val="0"/>
          <w:marBottom w:val="0"/>
          <w:divBdr>
            <w:top w:val="none" w:sz="0" w:space="0" w:color="auto"/>
            <w:left w:val="none" w:sz="0" w:space="0" w:color="auto"/>
            <w:bottom w:val="none" w:sz="0" w:space="0" w:color="auto"/>
            <w:right w:val="none" w:sz="0" w:space="0" w:color="auto"/>
          </w:divBdr>
        </w:div>
        <w:div w:id="109862388">
          <w:marLeft w:val="0"/>
          <w:marRight w:val="0"/>
          <w:marTop w:val="0"/>
          <w:marBottom w:val="0"/>
          <w:divBdr>
            <w:top w:val="none" w:sz="0" w:space="0" w:color="auto"/>
            <w:left w:val="none" w:sz="0" w:space="0" w:color="auto"/>
            <w:bottom w:val="none" w:sz="0" w:space="0" w:color="auto"/>
            <w:right w:val="none" w:sz="0" w:space="0" w:color="auto"/>
          </w:divBdr>
        </w:div>
        <w:div w:id="1960720685">
          <w:marLeft w:val="0"/>
          <w:marRight w:val="0"/>
          <w:marTop w:val="0"/>
          <w:marBottom w:val="0"/>
          <w:divBdr>
            <w:top w:val="none" w:sz="0" w:space="0" w:color="auto"/>
            <w:left w:val="none" w:sz="0" w:space="0" w:color="auto"/>
            <w:bottom w:val="none" w:sz="0" w:space="0" w:color="auto"/>
            <w:right w:val="none" w:sz="0" w:space="0" w:color="auto"/>
          </w:divBdr>
        </w:div>
        <w:div w:id="345904233">
          <w:marLeft w:val="0"/>
          <w:marRight w:val="0"/>
          <w:marTop w:val="0"/>
          <w:marBottom w:val="0"/>
          <w:divBdr>
            <w:top w:val="none" w:sz="0" w:space="0" w:color="auto"/>
            <w:left w:val="none" w:sz="0" w:space="0" w:color="auto"/>
            <w:bottom w:val="none" w:sz="0" w:space="0" w:color="auto"/>
            <w:right w:val="none" w:sz="0" w:space="0" w:color="auto"/>
          </w:divBdr>
        </w:div>
        <w:div w:id="276179192">
          <w:marLeft w:val="0"/>
          <w:marRight w:val="0"/>
          <w:marTop w:val="0"/>
          <w:marBottom w:val="0"/>
          <w:divBdr>
            <w:top w:val="none" w:sz="0" w:space="0" w:color="auto"/>
            <w:left w:val="none" w:sz="0" w:space="0" w:color="auto"/>
            <w:bottom w:val="none" w:sz="0" w:space="0" w:color="auto"/>
            <w:right w:val="none" w:sz="0" w:space="0" w:color="auto"/>
          </w:divBdr>
        </w:div>
        <w:div w:id="1275479213">
          <w:marLeft w:val="0"/>
          <w:marRight w:val="0"/>
          <w:marTop w:val="0"/>
          <w:marBottom w:val="0"/>
          <w:divBdr>
            <w:top w:val="none" w:sz="0" w:space="0" w:color="auto"/>
            <w:left w:val="none" w:sz="0" w:space="0" w:color="auto"/>
            <w:bottom w:val="none" w:sz="0" w:space="0" w:color="auto"/>
            <w:right w:val="none" w:sz="0" w:space="0" w:color="auto"/>
          </w:divBdr>
        </w:div>
        <w:div w:id="971982412">
          <w:marLeft w:val="0"/>
          <w:marRight w:val="0"/>
          <w:marTop w:val="0"/>
          <w:marBottom w:val="0"/>
          <w:divBdr>
            <w:top w:val="none" w:sz="0" w:space="0" w:color="auto"/>
            <w:left w:val="none" w:sz="0" w:space="0" w:color="auto"/>
            <w:bottom w:val="none" w:sz="0" w:space="0" w:color="auto"/>
            <w:right w:val="none" w:sz="0" w:space="0" w:color="auto"/>
          </w:divBdr>
        </w:div>
        <w:div w:id="1568688043">
          <w:marLeft w:val="0"/>
          <w:marRight w:val="0"/>
          <w:marTop w:val="0"/>
          <w:marBottom w:val="0"/>
          <w:divBdr>
            <w:top w:val="none" w:sz="0" w:space="0" w:color="auto"/>
            <w:left w:val="none" w:sz="0" w:space="0" w:color="auto"/>
            <w:bottom w:val="none" w:sz="0" w:space="0" w:color="auto"/>
            <w:right w:val="none" w:sz="0" w:space="0" w:color="auto"/>
          </w:divBdr>
        </w:div>
        <w:div w:id="142739898">
          <w:marLeft w:val="0"/>
          <w:marRight w:val="0"/>
          <w:marTop w:val="0"/>
          <w:marBottom w:val="0"/>
          <w:divBdr>
            <w:top w:val="none" w:sz="0" w:space="0" w:color="auto"/>
            <w:left w:val="none" w:sz="0" w:space="0" w:color="auto"/>
            <w:bottom w:val="none" w:sz="0" w:space="0" w:color="auto"/>
            <w:right w:val="none" w:sz="0" w:space="0" w:color="auto"/>
          </w:divBdr>
        </w:div>
        <w:div w:id="1036782828">
          <w:marLeft w:val="0"/>
          <w:marRight w:val="0"/>
          <w:marTop w:val="0"/>
          <w:marBottom w:val="0"/>
          <w:divBdr>
            <w:top w:val="none" w:sz="0" w:space="0" w:color="auto"/>
            <w:left w:val="none" w:sz="0" w:space="0" w:color="auto"/>
            <w:bottom w:val="none" w:sz="0" w:space="0" w:color="auto"/>
            <w:right w:val="none" w:sz="0" w:space="0" w:color="auto"/>
          </w:divBdr>
        </w:div>
        <w:div w:id="1383096858">
          <w:marLeft w:val="0"/>
          <w:marRight w:val="0"/>
          <w:marTop w:val="0"/>
          <w:marBottom w:val="0"/>
          <w:divBdr>
            <w:top w:val="none" w:sz="0" w:space="0" w:color="auto"/>
            <w:left w:val="none" w:sz="0" w:space="0" w:color="auto"/>
            <w:bottom w:val="none" w:sz="0" w:space="0" w:color="auto"/>
            <w:right w:val="none" w:sz="0" w:space="0" w:color="auto"/>
          </w:divBdr>
        </w:div>
        <w:div w:id="496115033">
          <w:marLeft w:val="0"/>
          <w:marRight w:val="0"/>
          <w:marTop w:val="0"/>
          <w:marBottom w:val="0"/>
          <w:divBdr>
            <w:top w:val="none" w:sz="0" w:space="0" w:color="auto"/>
            <w:left w:val="none" w:sz="0" w:space="0" w:color="auto"/>
            <w:bottom w:val="none" w:sz="0" w:space="0" w:color="auto"/>
            <w:right w:val="none" w:sz="0" w:space="0" w:color="auto"/>
          </w:divBdr>
        </w:div>
        <w:div w:id="1675568665">
          <w:marLeft w:val="0"/>
          <w:marRight w:val="0"/>
          <w:marTop w:val="0"/>
          <w:marBottom w:val="0"/>
          <w:divBdr>
            <w:top w:val="none" w:sz="0" w:space="0" w:color="auto"/>
            <w:left w:val="none" w:sz="0" w:space="0" w:color="auto"/>
            <w:bottom w:val="none" w:sz="0" w:space="0" w:color="auto"/>
            <w:right w:val="none" w:sz="0" w:space="0" w:color="auto"/>
          </w:divBdr>
        </w:div>
        <w:div w:id="465860556">
          <w:marLeft w:val="0"/>
          <w:marRight w:val="0"/>
          <w:marTop w:val="0"/>
          <w:marBottom w:val="0"/>
          <w:divBdr>
            <w:top w:val="none" w:sz="0" w:space="0" w:color="auto"/>
            <w:left w:val="none" w:sz="0" w:space="0" w:color="auto"/>
            <w:bottom w:val="none" w:sz="0" w:space="0" w:color="auto"/>
            <w:right w:val="none" w:sz="0" w:space="0" w:color="auto"/>
          </w:divBdr>
        </w:div>
        <w:div w:id="95561987">
          <w:marLeft w:val="0"/>
          <w:marRight w:val="0"/>
          <w:marTop w:val="0"/>
          <w:marBottom w:val="0"/>
          <w:divBdr>
            <w:top w:val="none" w:sz="0" w:space="0" w:color="auto"/>
            <w:left w:val="none" w:sz="0" w:space="0" w:color="auto"/>
            <w:bottom w:val="none" w:sz="0" w:space="0" w:color="auto"/>
            <w:right w:val="none" w:sz="0" w:space="0" w:color="auto"/>
          </w:divBdr>
        </w:div>
        <w:div w:id="2014915866">
          <w:marLeft w:val="0"/>
          <w:marRight w:val="0"/>
          <w:marTop w:val="0"/>
          <w:marBottom w:val="0"/>
          <w:divBdr>
            <w:top w:val="none" w:sz="0" w:space="0" w:color="auto"/>
            <w:left w:val="none" w:sz="0" w:space="0" w:color="auto"/>
            <w:bottom w:val="none" w:sz="0" w:space="0" w:color="auto"/>
            <w:right w:val="none" w:sz="0" w:space="0" w:color="auto"/>
          </w:divBdr>
        </w:div>
        <w:div w:id="1692413811">
          <w:marLeft w:val="0"/>
          <w:marRight w:val="0"/>
          <w:marTop w:val="0"/>
          <w:marBottom w:val="0"/>
          <w:divBdr>
            <w:top w:val="none" w:sz="0" w:space="0" w:color="auto"/>
            <w:left w:val="none" w:sz="0" w:space="0" w:color="auto"/>
            <w:bottom w:val="none" w:sz="0" w:space="0" w:color="auto"/>
            <w:right w:val="none" w:sz="0" w:space="0" w:color="auto"/>
          </w:divBdr>
        </w:div>
        <w:div w:id="1725831037">
          <w:marLeft w:val="0"/>
          <w:marRight w:val="0"/>
          <w:marTop w:val="0"/>
          <w:marBottom w:val="0"/>
          <w:divBdr>
            <w:top w:val="none" w:sz="0" w:space="0" w:color="auto"/>
            <w:left w:val="none" w:sz="0" w:space="0" w:color="auto"/>
            <w:bottom w:val="none" w:sz="0" w:space="0" w:color="auto"/>
            <w:right w:val="none" w:sz="0" w:space="0" w:color="auto"/>
          </w:divBdr>
        </w:div>
        <w:div w:id="853760964">
          <w:marLeft w:val="0"/>
          <w:marRight w:val="0"/>
          <w:marTop w:val="0"/>
          <w:marBottom w:val="0"/>
          <w:divBdr>
            <w:top w:val="none" w:sz="0" w:space="0" w:color="auto"/>
            <w:left w:val="none" w:sz="0" w:space="0" w:color="auto"/>
            <w:bottom w:val="none" w:sz="0" w:space="0" w:color="auto"/>
            <w:right w:val="none" w:sz="0" w:space="0" w:color="auto"/>
          </w:divBdr>
        </w:div>
        <w:div w:id="511384858">
          <w:marLeft w:val="0"/>
          <w:marRight w:val="0"/>
          <w:marTop w:val="0"/>
          <w:marBottom w:val="0"/>
          <w:divBdr>
            <w:top w:val="none" w:sz="0" w:space="0" w:color="auto"/>
            <w:left w:val="none" w:sz="0" w:space="0" w:color="auto"/>
            <w:bottom w:val="none" w:sz="0" w:space="0" w:color="auto"/>
            <w:right w:val="none" w:sz="0" w:space="0" w:color="auto"/>
          </w:divBdr>
        </w:div>
        <w:div w:id="167797663">
          <w:marLeft w:val="0"/>
          <w:marRight w:val="0"/>
          <w:marTop w:val="0"/>
          <w:marBottom w:val="0"/>
          <w:divBdr>
            <w:top w:val="none" w:sz="0" w:space="0" w:color="auto"/>
            <w:left w:val="none" w:sz="0" w:space="0" w:color="auto"/>
            <w:bottom w:val="none" w:sz="0" w:space="0" w:color="auto"/>
            <w:right w:val="none" w:sz="0" w:space="0" w:color="auto"/>
          </w:divBdr>
        </w:div>
        <w:div w:id="2013215337">
          <w:marLeft w:val="0"/>
          <w:marRight w:val="0"/>
          <w:marTop w:val="0"/>
          <w:marBottom w:val="0"/>
          <w:divBdr>
            <w:top w:val="none" w:sz="0" w:space="0" w:color="auto"/>
            <w:left w:val="none" w:sz="0" w:space="0" w:color="auto"/>
            <w:bottom w:val="none" w:sz="0" w:space="0" w:color="auto"/>
            <w:right w:val="none" w:sz="0" w:space="0" w:color="auto"/>
          </w:divBdr>
        </w:div>
        <w:div w:id="1795442808">
          <w:marLeft w:val="0"/>
          <w:marRight w:val="0"/>
          <w:marTop w:val="0"/>
          <w:marBottom w:val="0"/>
          <w:divBdr>
            <w:top w:val="none" w:sz="0" w:space="0" w:color="auto"/>
            <w:left w:val="none" w:sz="0" w:space="0" w:color="auto"/>
            <w:bottom w:val="none" w:sz="0" w:space="0" w:color="auto"/>
            <w:right w:val="none" w:sz="0" w:space="0" w:color="auto"/>
          </w:divBdr>
        </w:div>
        <w:div w:id="836114493">
          <w:marLeft w:val="0"/>
          <w:marRight w:val="0"/>
          <w:marTop w:val="0"/>
          <w:marBottom w:val="0"/>
          <w:divBdr>
            <w:top w:val="none" w:sz="0" w:space="0" w:color="auto"/>
            <w:left w:val="none" w:sz="0" w:space="0" w:color="auto"/>
            <w:bottom w:val="none" w:sz="0" w:space="0" w:color="auto"/>
            <w:right w:val="none" w:sz="0" w:space="0" w:color="auto"/>
          </w:divBdr>
        </w:div>
        <w:div w:id="1537741647">
          <w:marLeft w:val="0"/>
          <w:marRight w:val="0"/>
          <w:marTop w:val="0"/>
          <w:marBottom w:val="0"/>
          <w:divBdr>
            <w:top w:val="none" w:sz="0" w:space="0" w:color="auto"/>
            <w:left w:val="none" w:sz="0" w:space="0" w:color="auto"/>
            <w:bottom w:val="none" w:sz="0" w:space="0" w:color="auto"/>
            <w:right w:val="none" w:sz="0" w:space="0" w:color="auto"/>
          </w:divBdr>
        </w:div>
        <w:div w:id="1054044153">
          <w:marLeft w:val="0"/>
          <w:marRight w:val="0"/>
          <w:marTop w:val="0"/>
          <w:marBottom w:val="0"/>
          <w:divBdr>
            <w:top w:val="none" w:sz="0" w:space="0" w:color="auto"/>
            <w:left w:val="none" w:sz="0" w:space="0" w:color="auto"/>
            <w:bottom w:val="none" w:sz="0" w:space="0" w:color="auto"/>
            <w:right w:val="none" w:sz="0" w:space="0" w:color="auto"/>
          </w:divBdr>
        </w:div>
        <w:div w:id="1609854056">
          <w:marLeft w:val="0"/>
          <w:marRight w:val="0"/>
          <w:marTop w:val="0"/>
          <w:marBottom w:val="0"/>
          <w:divBdr>
            <w:top w:val="none" w:sz="0" w:space="0" w:color="auto"/>
            <w:left w:val="none" w:sz="0" w:space="0" w:color="auto"/>
            <w:bottom w:val="none" w:sz="0" w:space="0" w:color="auto"/>
            <w:right w:val="none" w:sz="0" w:space="0" w:color="auto"/>
          </w:divBdr>
        </w:div>
        <w:div w:id="73941915">
          <w:marLeft w:val="0"/>
          <w:marRight w:val="0"/>
          <w:marTop w:val="0"/>
          <w:marBottom w:val="0"/>
          <w:divBdr>
            <w:top w:val="none" w:sz="0" w:space="0" w:color="auto"/>
            <w:left w:val="none" w:sz="0" w:space="0" w:color="auto"/>
            <w:bottom w:val="none" w:sz="0" w:space="0" w:color="auto"/>
            <w:right w:val="none" w:sz="0" w:space="0" w:color="auto"/>
          </w:divBdr>
        </w:div>
        <w:div w:id="565069363">
          <w:marLeft w:val="0"/>
          <w:marRight w:val="0"/>
          <w:marTop w:val="0"/>
          <w:marBottom w:val="0"/>
          <w:divBdr>
            <w:top w:val="none" w:sz="0" w:space="0" w:color="auto"/>
            <w:left w:val="none" w:sz="0" w:space="0" w:color="auto"/>
            <w:bottom w:val="none" w:sz="0" w:space="0" w:color="auto"/>
            <w:right w:val="none" w:sz="0" w:space="0" w:color="auto"/>
          </w:divBdr>
        </w:div>
        <w:div w:id="698436056">
          <w:marLeft w:val="0"/>
          <w:marRight w:val="0"/>
          <w:marTop w:val="0"/>
          <w:marBottom w:val="0"/>
          <w:divBdr>
            <w:top w:val="none" w:sz="0" w:space="0" w:color="auto"/>
            <w:left w:val="none" w:sz="0" w:space="0" w:color="auto"/>
            <w:bottom w:val="none" w:sz="0" w:space="0" w:color="auto"/>
            <w:right w:val="none" w:sz="0" w:space="0" w:color="auto"/>
          </w:divBdr>
        </w:div>
        <w:div w:id="46490649">
          <w:marLeft w:val="0"/>
          <w:marRight w:val="0"/>
          <w:marTop w:val="0"/>
          <w:marBottom w:val="0"/>
          <w:divBdr>
            <w:top w:val="none" w:sz="0" w:space="0" w:color="auto"/>
            <w:left w:val="none" w:sz="0" w:space="0" w:color="auto"/>
            <w:bottom w:val="none" w:sz="0" w:space="0" w:color="auto"/>
            <w:right w:val="none" w:sz="0" w:space="0" w:color="auto"/>
          </w:divBdr>
        </w:div>
        <w:div w:id="1049649363">
          <w:marLeft w:val="0"/>
          <w:marRight w:val="0"/>
          <w:marTop w:val="0"/>
          <w:marBottom w:val="0"/>
          <w:divBdr>
            <w:top w:val="none" w:sz="0" w:space="0" w:color="auto"/>
            <w:left w:val="none" w:sz="0" w:space="0" w:color="auto"/>
            <w:bottom w:val="none" w:sz="0" w:space="0" w:color="auto"/>
            <w:right w:val="none" w:sz="0" w:space="0" w:color="auto"/>
          </w:divBdr>
        </w:div>
        <w:div w:id="486630384">
          <w:marLeft w:val="0"/>
          <w:marRight w:val="0"/>
          <w:marTop w:val="0"/>
          <w:marBottom w:val="0"/>
          <w:divBdr>
            <w:top w:val="none" w:sz="0" w:space="0" w:color="auto"/>
            <w:left w:val="none" w:sz="0" w:space="0" w:color="auto"/>
            <w:bottom w:val="none" w:sz="0" w:space="0" w:color="auto"/>
            <w:right w:val="none" w:sz="0" w:space="0" w:color="auto"/>
          </w:divBdr>
        </w:div>
        <w:div w:id="636647416">
          <w:marLeft w:val="0"/>
          <w:marRight w:val="0"/>
          <w:marTop w:val="0"/>
          <w:marBottom w:val="0"/>
          <w:divBdr>
            <w:top w:val="none" w:sz="0" w:space="0" w:color="auto"/>
            <w:left w:val="none" w:sz="0" w:space="0" w:color="auto"/>
            <w:bottom w:val="none" w:sz="0" w:space="0" w:color="auto"/>
            <w:right w:val="none" w:sz="0" w:space="0" w:color="auto"/>
          </w:divBdr>
        </w:div>
        <w:div w:id="2132749026">
          <w:marLeft w:val="0"/>
          <w:marRight w:val="0"/>
          <w:marTop w:val="0"/>
          <w:marBottom w:val="0"/>
          <w:divBdr>
            <w:top w:val="none" w:sz="0" w:space="0" w:color="auto"/>
            <w:left w:val="none" w:sz="0" w:space="0" w:color="auto"/>
            <w:bottom w:val="none" w:sz="0" w:space="0" w:color="auto"/>
            <w:right w:val="none" w:sz="0" w:space="0" w:color="auto"/>
          </w:divBdr>
        </w:div>
        <w:div w:id="898398861">
          <w:marLeft w:val="0"/>
          <w:marRight w:val="0"/>
          <w:marTop w:val="0"/>
          <w:marBottom w:val="0"/>
          <w:divBdr>
            <w:top w:val="none" w:sz="0" w:space="0" w:color="auto"/>
            <w:left w:val="none" w:sz="0" w:space="0" w:color="auto"/>
            <w:bottom w:val="none" w:sz="0" w:space="0" w:color="auto"/>
            <w:right w:val="none" w:sz="0" w:space="0" w:color="auto"/>
          </w:divBdr>
        </w:div>
        <w:div w:id="279799599">
          <w:marLeft w:val="0"/>
          <w:marRight w:val="0"/>
          <w:marTop w:val="0"/>
          <w:marBottom w:val="0"/>
          <w:divBdr>
            <w:top w:val="none" w:sz="0" w:space="0" w:color="auto"/>
            <w:left w:val="none" w:sz="0" w:space="0" w:color="auto"/>
            <w:bottom w:val="none" w:sz="0" w:space="0" w:color="auto"/>
            <w:right w:val="none" w:sz="0" w:space="0" w:color="auto"/>
          </w:divBdr>
        </w:div>
        <w:div w:id="569385940">
          <w:marLeft w:val="0"/>
          <w:marRight w:val="0"/>
          <w:marTop w:val="0"/>
          <w:marBottom w:val="0"/>
          <w:divBdr>
            <w:top w:val="none" w:sz="0" w:space="0" w:color="auto"/>
            <w:left w:val="none" w:sz="0" w:space="0" w:color="auto"/>
            <w:bottom w:val="none" w:sz="0" w:space="0" w:color="auto"/>
            <w:right w:val="none" w:sz="0" w:space="0" w:color="auto"/>
          </w:divBdr>
        </w:div>
        <w:div w:id="469134018">
          <w:marLeft w:val="0"/>
          <w:marRight w:val="0"/>
          <w:marTop w:val="0"/>
          <w:marBottom w:val="0"/>
          <w:divBdr>
            <w:top w:val="none" w:sz="0" w:space="0" w:color="auto"/>
            <w:left w:val="none" w:sz="0" w:space="0" w:color="auto"/>
            <w:bottom w:val="none" w:sz="0" w:space="0" w:color="auto"/>
            <w:right w:val="none" w:sz="0" w:space="0" w:color="auto"/>
          </w:divBdr>
        </w:div>
        <w:div w:id="942615040">
          <w:marLeft w:val="0"/>
          <w:marRight w:val="0"/>
          <w:marTop w:val="0"/>
          <w:marBottom w:val="0"/>
          <w:divBdr>
            <w:top w:val="none" w:sz="0" w:space="0" w:color="auto"/>
            <w:left w:val="none" w:sz="0" w:space="0" w:color="auto"/>
            <w:bottom w:val="none" w:sz="0" w:space="0" w:color="auto"/>
            <w:right w:val="none" w:sz="0" w:space="0" w:color="auto"/>
          </w:divBdr>
        </w:div>
        <w:div w:id="1212497241">
          <w:marLeft w:val="0"/>
          <w:marRight w:val="0"/>
          <w:marTop w:val="0"/>
          <w:marBottom w:val="0"/>
          <w:divBdr>
            <w:top w:val="none" w:sz="0" w:space="0" w:color="auto"/>
            <w:left w:val="none" w:sz="0" w:space="0" w:color="auto"/>
            <w:bottom w:val="none" w:sz="0" w:space="0" w:color="auto"/>
            <w:right w:val="none" w:sz="0" w:space="0" w:color="auto"/>
          </w:divBdr>
        </w:div>
        <w:div w:id="248200870">
          <w:marLeft w:val="0"/>
          <w:marRight w:val="0"/>
          <w:marTop w:val="0"/>
          <w:marBottom w:val="0"/>
          <w:divBdr>
            <w:top w:val="none" w:sz="0" w:space="0" w:color="auto"/>
            <w:left w:val="none" w:sz="0" w:space="0" w:color="auto"/>
            <w:bottom w:val="none" w:sz="0" w:space="0" w:color="auto"/>
            <w:right w:val="none" w:sz="0" w:space="0" w:color="auto"/>
          </w:divBdr>
        </w:div>
        <w:div w:id="179054766">
          <w:marLeft w:val="0"/>
          <w:marRight w:val="0"/>
          <w:marTop w:val="0"/>
          <w:marBottom w:val="0"/>
          <w:divBdr>
            <w:top w:val="none" w:sz="0" w:space="0" w:color="auto"/>
            <w:left w:val="none" w:sz="0" w:space="0" w:color="auto"/>
            <w:bottom w:val="none" w:sz="0" w:space="0" w:color="auto"/>
            <w:right w:val="none" w:sz="0" w:space="0" w:color="auto"/>
          </w:divBdr>
        </w:div>
        <w:div w:id="471404970">
          <w:marLeft w:val="0"/>
          <w:marRight w:val="0"/>
          <w:marTop w:val="0"/>
          <w:marBottom w:val="0"/>
          <w:divBdr>
            <w:top w:val="none" w:sz="0" w:space="0" w:color="auto"/>
            <w:left w:val="none" w:sz="0" w:space="0" w:color="auto"/>
            <w:bottom w:val="none" w:sz="0" w:space="0" w:color="auto"/>
            <w:right w:val="none" w:sz="0" w:space="0" w:color="auto"/>
          </w:divBdr>
        </w:div>
        <w:div w:id="740911596">
          <w:marLeft w:val="0"/>
          <w:marRight w:val="0"/>
          <w:marTop w:val="0"/>
          <w:marBottom w:val="0"/>
          <w:divBdr>
            <w:top w:val="none" w:sz="0" w:space="0" w:color="auto"/>
            <w:left w:val="none" w:sz="0" w:space="0" w:color="auto"/>
            <w:bottom w:val="none" w:sz="0" w:space="0" w:color="auto"/>
            <w:right w:val="none" w:sz="0" w:space="0" w:color="auto"/>
          </w:divBdr>
        </w:div>
        <w:div w:id="747725888">
          <w:marLeft w:val="0"/>
          <w:marRight w:val="0"/>
          <w:marTop w:val="0"/>
          <w:marBottom w:val="0"/>
          <w:divBdr>
            <w:top w:val="none" w:sz="0" w:space="0" w:color="auto"/>
            <w:left w:val="none" w:sz="0" w:space="0" w:color="auto"/>
            <w:bottom w:val="none" w:sz="0" w:space="0" w:color="auto"/>
            <w:right w:val="none" w:sz="0" w:space="0" w:color="auto"/>
          </w:divBdr>
        </w:div>
        <w:div w:id="580722521">
          <w:marLeft w:val="0"/>
          <w:marRight w:val="0"/>
          <w:marTop w:val="0"/>
          <w:marBottom w:val="0"/>
          <w:divBdr>
            <w:top w:val="none" w:sz="0" w:space="0" w:color="auto"/>
            <w:left w:val="none" w:sz="0" w:space="0" w:color="auto"/>
            <w:bottom w:val="none" w:sz="0" w:space="0" w:color="auto"/>
            <w:right w:val="none" w:sz="0" w:space="0" w:color="auto"/>
          </w:divBdr>
        </w:div>
        <w:div w:id="806320731">
          <w:marLeft w:val="0"/>
          <w:marRight w:val="0"/>
          <w:marTop w:val="0"/>
          <w:marBottom w:val="0"/>
          <w:divBdr>
            <w:top w:val="none" w:sz="0" w:space="0" w:color="auto"/>
            <w:left w:val="none" w:sz="0" w:space="0" w:color="auto"/>
            <w:bottom w:val="none" w:sz="0" w:space="0" w:color="auto"/>
            <w:right w:val="none" w:sz="0" w:space="0" w:color="auto"/>
          </w:divBdr>
        </w:div>
        <w:div w:id="760373144">
          <w:marLeft w:val="0"/>
          <w:marRight w:val="0"/>
          <w:marTop w:val="0"/>
          <w:marBottom w:val="0"/>
          <w:divBdr>
            <w:top w:val="none" w:sz="0" w:space="0" w:color="auto"/>
            <w:left w:val="none" w:sz="0" w:space="0" w:color="auto"/>
            <w:bottom w:val="none" w:sz="0" w:space="0" w:color="auto"/>
            <w:right w:val="none" w:sz="0" w:space="0" w:color="auto"/>
          </w:divBdr>
        </w:div>
        <w:div w:id="2005467868">
          <w:marLeft w:val="0"/>
          <w:marRight w:val="0"/>
          <w:marTop w:val="0"/>
          <w:marBottom w:val="0"/>
          <w:divBdr>
            <w:top w:val="none" w:sz="0" w:space="0" w:color="auto"/>
            <w:left w:val="none" w:sz="0" w:space="0" w:color="auto"/>
            <w:bottom w:val="none" w:sz="0" w:space="0" w:color="auto"/>
            <w:right w:val="none" w:sz="0" w:space="0" w:color="auto"/>
          </w:divBdr>
        </w:div>
        <w:div w:id="852037716">
          <w:marLeft w:val="0"/>
          <w:marRight w:val="0"/>
          <w:marTop w:val="0"/>
          <w:marBottom w:val="0"/>
          <w:divBdr>
            <w:top w:val="none" w:sz="0" w:space="0" w:color="auto"/>
            <w:left w:val="none" w:sz="0" w:space="0" w:color="auto"/>
            <w:bottom w:val="none" w:sz="0" w:space="0" w:color="auto"/>
            <w:right w:val="none" w:sz="0" w:space="0" w:color="auto"/>
          </w:divBdr>
        </w:div>
        <w:div w:id="1816068572">
          <w:marLeft w:val="0"/>
          <w:marRight w:val="0"/>
          <w:marTop w:val="0"/>
          <w:marBottom w:val="0"/>
          <w:divBdr>
            <w:top w:val="none" w:sz="0" w:space="0" w:color="auto"/>
            <w:left w:val="none" w:sz="0" w:space="0" w:color="auto"/>
            <w:bottom w:val="none" w:sz="0" w:space="0" w:color="auto"/>
            <w:right w:val="none" w:sz="0" w:space="0" w:color="auto"/>
          </w:divBdr>
        </w:div>
        <w:div w:id="1630359244">
          <w:marLeft w:val="0"/>
          <w:marRight w:val="0"/>
          <w:marTop w:val="0"/>
          <w:marBottom w:val="0"/>
          <w:divBdr>
            <w:top w:val="none" w:sz="0" w:space="0" w:color="auto"/>
            <w:left w:val="none" w:sz="0" w:space="0" w:color="auto"/>
            <w:bottom w:val="none" w:sz="0" w:space="0" w:color="auto"/>
            <w:right w:val="none" w:sz="0" w:space="0" w:color="auto"/>
          </w:divBdr>
        </w:div>
        <w:div w:id="2133356514">
          <w:marLeft w:val="0"/>
          <w:marRight w:val="0"/>
          <w:marTop w:val="0"/>
          <w:marBottom w:val="0"/>
          <w:divBdr>
            <w:top w:val="none" w:sz="0" w:space="0" w:color="auto"/>
            <w:left w:val="none" w:sz="0" w:space="0" w:color="auto"/>
            <w:bottom w:val="none" w:sz="0" w:space="0" w:color="auto"/>
            <w:right w:val="none" w:sz="0" w:space="0" w:color="auto"/>
          </w:divBdr>
        </w:div>
        <w:div w:id="1647588523">
          <w:marLeft w:val="0"/>
          <w:marRight w:val="0"/>
          <w:marTop w:val="0"/>
          <w:marBottom w:val="0"/>
          <w:divBdr>
            <w:top w:val="none" w:sz="0" w:space="0" w:color="auto"/>
            <w:left w:val="none" w:sz="0" w:space="0" w:color="auto"/>
            <w:bottom w:val="none" w:sz="0" w:space="0" w:color="auto"/>
            <w:right w:val="none" w:sz="0" w:space="0" w:color="auto"/>
          </w:divBdr>
        </w:div>
        <w:div w:id="360401398">
          <w:marLeft w:val="0"/>
          <w:marRight w:val="0"/>
          <w:marTop w:val="0"/>
          <w:marBottom w:val="0"/>
          <w:divBdr>
            <w:top w:val="none" w:sz="0" w:space="0" w:color="auto"/>
            <w:left w:val="none" w:sz="0" w:space="0" w:color="auto"/>
            <w:bottom w:val="none" w:sz="0" w:space="0" w:color="auto"/>
            <w:right w:val="none" w:sz="0" w:space="0" w:color="auto"/>
          </w:divBdr>
        </w:div>
        <w:div w:id="135147618">
          <w:marLeft w:val="0"/>
          <w:marRight w:val="0"/>
          <w:marTop w:val="0"/>
          <w:marBottom w:val="0"/>
          <w:divBdr>
            <w:top w:val="none" w:sz="0" w:space="0" w:color="auto"/>
            <w:left w:val="none" w:sz="0" w:space="0" w:color="auto"/>
            <w:bottom w:val="none" w:sz="0" w:space="0" w:color="auto"/>
            <w:right w:val="none" w:sz="0" w:space="0" w:color="auto"/>
          </w:divBdr>
        </w:div>
        <w:div w:id="624771867">
          <w:marLeft w:val="0"/>
          <w:marRight w:val="0"/>
          <w:marTop w:val="0"/>
          <w:marBottom w:val="0"/>
          <w:divBdr>
            <w:top w:val="none" w:sz="0" w:space="0" w:color="auto"/>
            <w:left w:val="none" w:sz="0" w:space="0" w:color="auto"/>
            <w:bottom w:val="none" w:sz="0" w:space="0" w:color="auto"/>
            <w:right w:val="none" w:sz="0" w:space="0" w:color="auto"/>
          </w:divBdr>
        </w:div>
        <w:div w:id="2139909764">
          <w:marLeft w:val="0"/>
          <w:marRight w:val="0"/>
          <w:marTop w:val="0"/>
          <w:marBottom w:val="0"/>
          <w:divBdr>
            <w:top w:val="none" w:sz="0" w:space="0" w:color="auto"/>
            <w:left w:val="none" w:sz="0" w:space="0" w:color="auto"/>
            <w:bottom w:val="none" w:sz="0" w:space="0" w:color="auto"/>
            <w:right w:val="none" w:sz="0" w:space="0" w:color="auto"/>
          </w:divBdr>
        </w:div>
        <w:div w:id="1941142325">
          <w:marLeft w:val="0"/>
          <w:marRight w:val="0"/>
          <w:marTop w:val="0"/>
          <w:marBottom w:val="0"/>
          <w:divBdr>
            <w:top w:val="none" w:sz="0" w:space="0" w:color="auto"/>
            <w:left w:val="none" w:sz="0" w:space="0" w:color="auto"/>
            <w:bottom w:val="none" w:sz="0" w:space="0" w:color="auto"/>
            <w:right w:val="none" w:sz="0" w:space="0" w:color="auto"/>
          </w:divBdr>
        </w:div>
        <w:div w:id="1481456219">
          <w:marLeft w:val="0"/>
          <w:marRight w:val="0"/>
          <w:marTop w:val="0"/>
          <w:marBottom w:val="0"/>
          <w:divBdr>
            <w:top w:val="none" w:sz="0" w:space="0" w:color="auto"/>
            <w:left w:val="none" w:sz="0" w:space="0" w:color="auto"/>
            <w:bottom w:val="none" w:sz="0" w:space="0" w:color="auto"/>
            <w:right w:val="none" w:sz="0" w:space="0" w:color="auto"/>
          </w:divBdr>
        </w:div>
        <w:div w:id="1331255812">
          <w:marLeft w:val="0"/>
          <w:marRight w:val="0"/>
          <w:marTop w:val="0"/>
          <w:marBottom w:val="0"/>
          <w:divBdr>
            <w:top w:val="none" w:sz="0" w:space="0" w:color="auto"/>
            <w:left w:val="none" w:sz="0" w:space="0" w:color="auto"/>
            <w:bottom w:val="none" w:sz="0" w:space="0" w:color="auto"/>
            <w:right w:val="none" w:sz="0" w:space="0" w:color="auto"/>
          </w:divBdr>
        </w:div>
        <w:div w:id="2134056811">
          <w:marLeft w:val="0"/>
          <w:marRight w:val="0"/>
          <w:marTop w:val="0"/>
          <w:marBottom w:val="0"/>
          <w:divBdr>
            <w:top w:val="none" w:sz="0" w:space="0" w:color="auto"/>
            <w:left w:val="none" w:sz="0" w:space="0" w:color="auto"/>
            <w:bottom w:val="none" w:sz="0" w:space="0" w:color="auto"/>
            <w:right w:val="none" w:sz="0" w:space="0" w:color="auto"/>
          </w:divBdr>
        </w:div>
        <w:div w:id="1571115988">
          <w:marLeft w:val="0"/>
          <w:marRight w:val="0"/>
          <w:marTop w:val="0"/>
          <w:marBottom w:val="0"/>
          <w:divBdr>
            <w:top w:val="none" w:sz="0" w:space="0" w:color="auto"/>
            <w:left w:val="none" w:sz="0" w:space="0" w:color="auto"/>
            <w:bottom w:val="none" w:sz="0" w:space="0" w:color="auto"/>
            <w:right w:val="none" w:sz="0" w:space="0" w:color="auto"/>
          </w:divBdr>
        </w:div>
        <w:div w:id="2059816362">
          <w:marLeft w:val="0"/>
          <w:marRight w:val="0"/>
          <w:marTop w:val="0"/>
          <w:marBottom w:val="0"/>
          <w:divBdr>
            <w:top w:val="none" w:sz="0" w:space="0" w:color="auto"/>
            <w:left w:val="none" w:sz="0" w:space="0" w:color="auto"/>
            <w:bottom w:val="none" w:sz="0" w:space="0" w:color="auto"/>
            <w:right w:val="none" w:sz="0" w:space="0" w:color="auto"/>
          </w:divBdr>
        </w:div>
        <w:div w:id="199366611">
          <w:marLeft w:val="0"/>
          <w:marRight w:val="0"/>
          <w:marTop w:val="0"/>
          <w:marBottom w:val="0"/>
          <w:divBdr>
            <w:top w:val="none" w:sz="0" w:space="0" w:color="auto"/>
            <w:left w:val="none" w:sz="0" w:space="0" w:color="auto"/>
            <w:bottom w:val="none" w:sz="0" w:space="0" w:color="auto"/>
            <w:right w:val="none" w:sz="0" w:space="0" w:color="auto"/>
          </w:divBdr>
        </w:div>
        <w:div w:id="253131631">
          <w:marLeft w:val="0"/>
          <w:marRight w:val="0"/>
          <w:marTop w:val="0"/>
          <w:marBottom w:val="0"/>
          <w:divBdr>
            <w:top w:val="none" w:sz="0" w:space="0" w:color="auto"/>
            <w:left w:val="none" w:sz="0" w:space="0" w:color="auto"/>
            <w:bottom w:val="none" w:sz="0" w:space="0" w:color="auto"/>
            <w:right w:val="none" w:sz="0" w:space="0" w:color="auto"/>
          </w:divBdr>
        </w:div>
        <w:div w:id="51588559">
          <w:marLeft w:val="0"/>
          <w:marRight w:val="0"/>
          <w:marTop w:val="0"/>
          <w:marBottom w:val="0"/>
          <w:divBdr>
            <w:top w:val="none" w:sz="0" w:space="0" w:color="auto"/>
            <w:left w:val="none" w:sz="0" w:space="0" w:color="auto"/>
            <w:bottom w:val="none" w:sz="0" w:space="0" w:color="auto"/>
            <w:right w:val="none" w:sz="0" w:space="0" w:color="auto"/>
          </w:divBdr>
        </w:div>
        <w:div w:id="1735735558">
          <w:marLeft w:val="0"/>
          <w:marRight w:val="0"/>
          <w:marTop w:val="0"/>
          <w:marBottom w:val="0"/>
          <w:divBdr>
            <w:top w:val="none" w:sz="0" w:space="0" w:color="auto"/>
            <w:left w:val="none" w:sz="0" w:space="0" w:color="auto"/>
            <w:bottom w:val="none" w:sz="0" w:space="0" w:color="auto"/>
            <w:right w:val="none" w:sz="0" w:space="0" w:color="auto"/>
          </w:divBdr>
        </w:div>
        <w:div w:id="958562019">
          <w:marLeft w:val="0"/>
          <w:marRight w:val="0"/>
          <w:marTop w:val="0"/>
          <w:marBottom w:val="0"/>
          <w:divBdr>
            <w:top w:val="none" w:sz="0" w:space="0" w:color="auto"/>
            <w:left w:val="none" w:sz="0" w:space="0" w:color="auto"/>
            <w:bottom w:val="none" w:sz="0" w:space="0" w:color="auto"/>
            <w:right w:val="none" w:sz="0" w:space="0" w:color="auto"/>
          </w:divBdr>
        </w:div>
        <w:div w:id="1984121978">
          <w:marLeft w:val="0"/>
          <w:marRight w:val="0"/>
          <w:marTop w:val="0"/>
          <w:marBottom w:val="0"/>
          <w:divBdr>
            <w:top w:val="none" w:sz="0" w:space="0" w:color="auto"/>
            <w:left w:val="none" w:sz="0" w:space="0" w:color="auto"/>
            <w:bottom w:val="none" w:sz="0" w:space="0" w:color="auto"/>
            <w:right w:val="none" w:sz="0" w:space="0" w:color="auto"/>
          </w:divBdr>
        </w:div>
        <w:div w:id="2125926768">
          <w:marLeft w:val="0"/>
          <w:marRight w:val="0"/>
          <w:marTop w:val="0"/>
          <w:marBottom w:val="0"/>
          <w:divBdr>
            <w:top w:val="none" w:sz="0" w:space="0" w:color="auto"/>
            <w:left w:val="none" w:sz="0" w:space="0" w:color="auto"/>
            <w:bottom w:val="none" w:sz="0" w:space="0" w:color="auto"/>
            <w:right w:val="none" w:sz="0" w:space="0" w:color="auto"/>
          </w:divBdr>
        </w:div>
        <w:div w:id="2122528417">
          <w:marLeft w:val="0"/>
          <w:marRight w:val="0"/>
          <w:marTop w:val="0"/>
          <w:marBottom w:val="0"/>
          <w:divBdr>
            <w:top w:val="none" w:sz="0" w:space="0" w:color="auto"/>
            <w:left w:val="none" w:sz="0" w:space="0" w:color="auto"/>
            <w:bottom w:val="none" w:sz="0" w:space="0" w:color="auto"/>
            <w:right w:val="none" w:sz="0" w:space="0" w:color="auto"/>
          </w:divBdr>
        </w:div>
        <w:div w:id="1191996875">
          <w:marLeft w:val="0"/>
          <w:marRight w:val="0"/>
          <w:marTop w:val="0"/>
          <w:marBottom w:val="0"/>
          <w:divBdr>
            <w:top w:val="none" w:sz="0" w:space="0" w:color="auto"/>
            <w:left w:val="none" w:sz="0" w:space="0" w:color="auto"/>
            <w:bottom w:val="none" w:sz="0" w:space="0" w:color="auto"/>
            <w:right w:val="none" w:sz="0" w:space="0" w:color="auto"/>
          </w:divBdr>
        </w:div>
        <w:div w:id="728456000">
          <w:marLeft w:val="0"/>
          <w:marRight w:val="0"/>
          <w:marTop w:val="0"/>
          <w:marBottom w:val="0"/>
          <w:divBdr>
            <w:top w:val="none" w:sz="0" w:space="0" w:color="auto"/>
            <w:left w:val="none" w:sz="0" w:space="0" w:color="auto"/>
            <w:bottom w:val="none" w:sz="0" w:space="0" w:color="auto"/>
            <w:right w:val="none" w:sz="0" w:space="0" w:color="auto"/>
          </w:divBdr>
        </w:div>
        <w:div w:id="1052118216">
          <w:marLeft w:val="0"/>
          <w:marRight w:val="0"/>
          <w:marTop w:val="0"/>
          <w:marBottom w:val="0"/>
          <w:divBdr>
            <w:top w:val="none" w:sz="0" w:space="0" w:color="auto"/>
            <w:left w:val="none" w:sz="0" w:space="0" w:color="auto"/>
            <w:bottom w:val="none" w:sz="0" w:space="0" w:color="auto"/>
            <w:right w:val="none" w:sz="0" w:space="0" w:color="auto"/>
          </w:divBdr>
        </w:div>
        <w:div w:id="1636328768">
          <w:marLeft w:val="0"/>
          <w:marRight w:val="0"/>
          <w:marTop w:val="0"/>
          <w:marBottom w:val="0"/>
          <w:divBdr>
            <w:top w:val="none" w:sz="0" w:space="0" w:color="auto"/>
            <w:left w:val="none" w:sz="0" w:space="0" w:color="auto"/>
            <w:bottom w:val="none" w:sz="0" w:space="0" w:color="auto"/>
            <w:right w:val="none" w:sz="0" w:space="0" w:color="auto"/>
          </w:divBdr>
        </w:div>
        <w:div w:id="1926332041">
          <w:marLeft w:val="0"/>
          <w:marRight w:val="0"/>
          <w:marTop w:val="0"/>
          <w:marBottom w:val="0"/>
          <w:divBdr>
            <w:top w:val="none" w:sz="0" w:space="0" w:color="auto"/>
            <w:left w:val="none" w:sz="0" w:space="0" w:color="auto"/>
            <w:bottom w:val="none" w:sz="0" w:space="0" w:color="auto"/>
            <w:right w:val="none" w:sz="0" w:space="0" w:color="auto"/>
          </w:divBdr>
        </w:div>
        <w:div w:id="1793745508">
          <w:marLeft w:val="0"/>
          <w:marRight w:val="0"/>
          <w:marTop w:val="0"/>
          <w:marBottom w:val="0"/>
          <w:divBdr>
            <w:top w:val="none" w:sz="0" w:space="0" w:color="auto"/>
            <w:left w:val="none" w:sz="0" w:space="0" w:color="auto"/>
            <w:bottom w:val="none" w:sz="0" w:space="0" w:color="auto"/>
            <w:right w:val="none" w:sz="0" w:space="0" w:color="auto"/>
          </w:divBdr>
        </w:div>
        <w:div w:id="1230731227">
          <w:marLeft w:val="0"/>
          <w:marRight w:val="0"/>
          <w:marTop w:val="0"/>
          <w:marBottom w:val="0"/>
          <w:divBdr>
            <w:top w:val="none" w:sz="0" w:space="0" w:color="auto"/>
            <w:left w:val="none" w:sz="0" w:space="0" w:color="auto"/>
            <w:bottom w:val="none" w:sz="0" w:space="0" w:color="auto"/>
            <w:right w:val="none" w:sz="0" w:space="0" w:color="auto"/>
          </w:divBdr>
        </w:div>
        <w:div w:id="1038118210">
          <w:marLeft w:val="0"/>
          <w:marRight w:val="0"/>
          <w:marTop w:val="0"/>
          <w:marBottom w:val="0"/>
          <w:divBdr>
            <w:top w:val="none" w:sz="0" w:space="0" w:color="auto"/>
            <w:left w:val="none" w:sz="0" w:space="0" w:color="auto"/>
            <w:bottom w:val="none" w:sz="0" w:space="0" w:color="auto"/>
            <w:right w:val="none" w:sz="0" w:space="0" w:color="auto"/>
          </w:divBdr>
        </w:div>
        <w:div w:id="800538849">
          <w:marLeft w:val="0"/>
          <w:marRight w:val="0"/>
          <w:marTop w:val="0"/>
          <w:marBottom w:val="0"/>
          <w:divBdr>
            <w:top w:val="none" w:sz="0" w:space="0" w:color="auto"/>
            <w:left w:val="none" w:sz="0" w:space="0" w:color="auto"/>
            <w:bottom w:val="none" w:sz="0" w:space="0" w:color="auto"/>
            <w:right w:val="none" w:sz="0" w:space="0" w:color="auto"/>
          </w:divBdr>
        </w:div>
        <w:div w:id="203905873">
          <w:marLeft w:val="0"/>
          <w:marRight w:val="0"/>
          <w:marTop w:val="0"/>
          <w:marBottom w:val="0"/>
          <w:divBdr>
            <w:top w:val="none" w:sz="0" w:space="0" w:color="auto"/>
            <w:left w:val="none" w:sz="0" w:space="0" w:color="auto"/>
            <w:bottom w:val="none" w:sz="0" w:space="0" w:color="auto"/>
            <w:right w:val="none" w:sz="0" w:space="0" w:color="auto"/>
          </w:divBdr>
        </w:div>
        <w:div w:id="1724254082">
          <w:marLeft w:val="0"/>
          <w:marRight w:val="0"/>
          <w:marTop w:val="0"/>
          <w:marBottom w:val="0"/>
          <w:divBdr>
            <w:top w:val="none" w:sz="0" w:space="0" w:color="auto"/>
            <w:left w:val="none" w:sz="0" w:space="0" w:color="auto"/>
            <w:bottom w:val="none" w:sz="0" w:space="0" w:color="auto"/>
            <w:right w:val="none" w:sz="0" w:space="0" w:color="auto"/>
          </w:divBdr>
        </w:div>
        <w:div w:id="345251199">
          <w:marLeft w:val="0"/>
          <w:marRight w:val="0"/>
          <w:marTop w:val="0"/>
          <w:marBottom w:val="0"/>
          <w:divBdr>
            <w:top w:val="none" w:sz="0" w:space="0" w:color="auto"/>
            <w:left w:val="none" w:sz="0" w:space="0" w:color="auto"/>
            <w:bottom w:val="none" w:sz="0" w:space="0" w:color="auto"/>
            <w:right w:val="none" w:sz="0" w:space="0" w:color="auto"/>
          </w:divBdr>
        </w:div>
        <w:div w:id="547110303">
          <w:marLeft w:val="0"/>
          <w:marRight w:val="0"/>
          <w:marTop w:val="0"/>
          <w:marBottom w:val="0"/>
          <w:divBdr>
            <w:top w:val="none" w:sz="0" w:space="0" w:color="auto"/>
            <w:left w:val="none" w:sz="0" w:space="0" w:color="auto"/>
            <w:bottom w:val="none" w:sz="0" w:space="0" w:color="auto"/>
            <w:right w:val="none" w:sz="0" w:space="0" w:color="auto"/>
          </w:divBdr>
        </w:div>
        <w:div w:id="600837224">
          <w:marLeft w:val="0"/>
          <w:marRight w:val="0"/>
          <w:marTop w:val="0"/>
          <w:marBottom w:val="0"/>
          <w:divBdr>
            <w:top w:val="none" w:sz="0" w:space="0" w:color="auto"/>
            <w:left w:val="none" w:sz="0" w:space="0" w:color="auto"/>
            <w:bottom w:val="none" w:sz="0" w:space="0" w:color="auto"/>
            <w:right w:val="none" w:sz="0" w:space="0" w:color="auto"/>
          </w:divBdr>
        </w:div>
        <w:div w:id="96028011">
          <w:marLeft w:val="0"/>
          <w:marRight w:val="0"/>
          <w:marTop w:val="0"/>
          <w:marBottom w:val="0"/>
          <w:divBdr>
            <w:top w:val="none" w:sz="0" w:space="0" w:color="auto"/>
            <w:left w:val="none" w:sz="0" w:space="0" w:color="auto"/>
            <w:bottom w:val="none" w:sz="0" w:space="0" w:color="auto"/>
            <w:right w:val="none" w:sz="0" w:space="0" w:color="auto"/>
          </w:divBdr>
        </w:div>
        <w:div w:id="1114668978">
          <w:marLeft w:val="0"/>
          <w:marRight w:val="0"/>
          <w:marTop w:val="0"/>
          <w:marBottom w:val="0"/>
          <w:divBdr>
            <w:top w:val="none" w:sz="0" w:space="0" w:color="auto"/>
            <w:left w:val="none" w:sz="0" w:space="0" w:color="auto"/>
            <w:bottom w:val="none" w:sz="0" w:space="0" w:color="auto"/>
            <w:right w:val="none" w:sz="0" w:space="0" w:color="auto"/>
          </w:divBdr>
        </w:div>
        <w:div w:id="136000463">
          <w:marLeft w:val="0"/>
          <w:marRight w:val="0"/>
          <w:marTop w:val="0"/>
          <w:marBottom w:val="0"/>
          <w:divBdr>
            <w:top w:val="none" w:sz="0" w:space="0" w:color="auto"/>
            <w:left w:val="none" w:sz="0" w:space="0" w:color="auto"/>
            <w:bottom w:val="none" w:sz="0" w:space="0" w:color="auto"/>
            <w:right w:val="none" w:sz="0" w:space="0" w:color="auto"/>
          </w:divBdr>
        </w:div>
        <w:div w:id="617762545">
          <w:marLeft w:val="0"/>
          <w:marRight w:val="0"/>
          <w:marTop w:val="0"/>
          <w:marBottom w:val="0"/>
          <w:divBdr>
            <w:top w:val="none" w:sz="0" w:space="0" w:color="auto"/>
            <w:left w:val="none" w:sz="0" w:space="0" w:color="auto"/>
            <w:bottom w:val="none" w:sz="0" w:space="0" w:color="auto"/>
            <w:right w:val="none" w:sz="0" w:space="0" w:color="auto"/>
          </w:divBdr>
        </w:div>
        <w:div w:id="582955965">
          <w:marLeft w:val="0"/>
          <w:marRight w:val="0"/>
          <w:marTop w:val="0"/>
          <w:marBottom w:val="0"/>
          <w:divBdr>
            <w:top w:val="none" w:sz="0" w:space="0" w:color="auto"/>
            <w:left w:val="none" w:sz="0" w:space="0" w:color="auto"/>
            <w:bottom w:val="none" w:sz="0" w:space="0" w:color="auto"/>
            <w:right w:val="none" w:sz="0" w:space="0" w:color="auto"/>
          </w:divBdr>
        </w:div>
        <w:div w:id="2036416445">
          <w:marLeft w:val="0"/>
          <w:marRight w:val="0"/>
          <w:marTop w:val="0"/>
          <w:marBottom w:val="0"/>
          <w:divBdr>
            <w:top w:val="none" w:sz="0" w:space="0" w:color="auto"/>
            <w:left w:val="none" w:sz="0" w:space="0" w:color="auto"/>
            <w:bottom w:val="none" w:sz="0" w:space="0" w:color="auto"/>
            <w:right w:val="none" w:sz="0" w:space="0" w:color="auto"/>
          </w:divBdr>
        </w:div>
        <w:div w:id="1317764775">
          <w:marLeft w:val="0"/>
          <w:marRight w:val="0"/>
          <w:marTop w:val="0"/>
          <w:marBottom w:val="0"/>
          <w:divBdr>
            <w:top w:val="none" w:sz="0" w:space="0" w:color="auto"/>
            <w:left w:val="none" w:sz="0" w:space="0" w:color="auto"/>
            <w:bottom w:val="none" w:sz="0" w:space="0" w:color="auto"/>
            <w:right w:val="none" w:sz="0" w:space="0" w:color="auto"/>
          </w:divBdr>
        </w:div>
        <w:div w:id="1882285868">
          <w:marLeft w:val="0"/>
          <w:marRight w:val="0"/>
          <w:marTop w:val="0"/>
          <w:marBottom w:val="0"/>
          <w:divBdr>
            <w:top w:val="none" w:sz="0" w:space="0" w:color="auto"/>
            <w:left w:val="none" w:sz="0" w:space="0" w:color="auto"/>
            <w:bottom w:val="none" w:sz="0" w:space="0" w:color="auto"/>
            <w:right w:val="none" w:sz="0" w:space="0" w:color="auto"/>
          </w:divBdr>
        </w:div>
        <w:div w:id="410931160">
          <w:marLeft w:val="0"/>
          <w:marRight w:val="0"/>
          <w:marTop w:val="0"/>
          <w:marBottom w:val="0"/>
          <w:divBdr>
            <w:top w:val="none" w:sz="0" w:space="0" w:color="auto"/>
            <w:left w:val="none" w:sz="0" w:space="0" w:color="auto"/>
            <w:bottom w:val="none" w:sz="0" w:space="0" w:color="auto"/>
            <w:right w:val="none" w:sz="0" w:space="0" w:color="auto"/>
          </w:divBdr>
        </w:div>
        <w:div w:id="1123042951">
          <w:marLeft w:val="0"/>
          <w:marRight w:val="0"/>
          <w:marTop w:val="0"/>
          <w:marBottom w:val="0"/>
          <w:divBdr>
            <w:top w:val="none" w:sz="0" w:space="0" w:color="auto"/>
            <w:left w:val="none" w:sz="0" w:space="0" w:color="auto"/>
            <w:bottom w:val="none" w:sz="0" w:space="0" w:color="auto"/>
            <w:right w:val="none" w:sz="0" w:space="0" w:color="auto"/>
          </w:divBdr>
        </w:div>
        <w:div w:id="1305354954">
          <w:marLeft w:val="0"/>
          <w:marRight w:val="0"/>
          <w:marTop w:val="0"/>
          <w:marBottom w:val="0"/>
          <w:divBdr>
            <w:top w:val="none" w:sz="0" w:space="0" w:color="auto"/>
            <w:left w:val="none" w:sz="0" w:space="0" w:color="auto"/>
            <w:bottom w:val="none" w:sz="0" w:space="0" w:color="auto"/>
            <w:right w:val="none" w:sz="0" w:space="0" w:color="auto"/>
          </w:divBdr>
        </w:div>
        <w:div w:id="1066143993">
          <w:marLeft w:val="0"/>
          <w:marRight w:val="0"/>
          <w:marTop w:val="0"/>
          <w:marBottom w:val="0"/>
          <w:divBdr>
            <w:top w:val="none" w:sz="0" w:space="0" w:color="auto"/>
            <w:left w:val="none" w:sz="0" w:space="0" w:color="auto"/>
            <w:bottom w:val="none" w:sz="0" w:space="0" w:color="auto"/>
            <w:right w:val="none" w:sz="0" w:space="0" w:color="auto"/>
          </w:divBdr>
        </w:div>
        <w:div w:id="646007165">
          <w:marLeft w:val="0"/>
          <w:marRight w:val="0"/>
          <w:marTop w:val="0"/>
          <w:marBottom w:val="0"/>
          <w:divBdr>
            <w:top w:val="none" w:sz="0" w:space="0" w:color="auto"/>
            <w:left w:val="none" w:sz="0" w:space="0" w:color="auto"/>
            <w:bottom w:val="none" w:sz="0" w:space="0" w:color="auto"/>
            <w:right w:val="none" w:sz="0" w:space="0" w:color="auto"/>
          </w:divBdr>
        </w:div>
        <w:div w:id="1385719370">
          <w:marLeft w:val="0"/>
          <w:marRight w:val="0"/>
          <w:marTop w:val="0"/>
          <w:marBottom w:val="0"/>
          <w:divBdr>
            <w:top w:val="none" w:sz="0" w:space="0" w:color="auto"/>
            <w:left w:val="none" w:sz="0" w:space="0" w:color="auto"/>
            <w:bottom w:val="none" w:sz="0" w:space="0" w:color="auto"/>
            <w:right w:val="none" w:sz="0" w:space="0" w:color="auto"/>
          </w:divBdr>
        </w:div>
        <w:div w:id="1562866792">
          <w:marLeft w:val="0"/>
          <w:marRight w:val="0"/>
          <w:marTop w:val="0"/>
          <w:marBottom w:val="0"/>
          <w:divBdr>
            <w:top w:val="none" w:sz="0" w:space="0" w:color="auto"/>
            <w:left w:val="none" w:sz="0" w:space="0" w:color="auto"/>
            <w:bottom w:val="none" w:sz="0" w:space="0" w:color="auto"/>
            <w:right w:val="none" w:sz="0" w:space="0" w:color="auto"/>
          </w:divBdr>
        </w:div>
        <w:div w:id="1513295741">
          <w:marLeft w:val="0"/>
          <w:marRight w:val="0"/>
          <w:marTop w:val="0"/>
          <w:marBottom w:val="0"/>
          <w:divBdr>
            <w:top w:val="none" w:sz="0" w:space="0" w:color="auto"/>
            <w:left w:val="none" w:sz="0" w:space="0" w:color="auto"/>
            <w:bottom w:val="none" w:sz="0" w:space="0" w:color="auto"/>
            <w:right w:val="none" w:sz="0" w:space="0" w:color="auto"/>
          </w:divBdr>
        </w:div>
        <w:div w:id="1232353420">
          <w:marLeft w:val="0"/>
          <w:marRight w:val="0"/>
          <w:marTop w:val="0"/>
          <w:marBottom w:val="0"/>
          <w:divBdr>
            <w:top w:val="none" w:sz="0" w:space="0" w:color="auto"/>
            <w:left w:val="none" w:sz="0" w:space="0" w:color="auto"/>
            <w:bottom w:val="none" w:sz="0" w:space="0" w:color="auto"/>
            <w:right w:val="none" w:sz="0" w:space="0" w:color="auto"/>
          </w:divBdr>
        </w:div>
        <w:div w:id="1840340171">
          <w:marLeft w:val="0"/>
          <w:marRight w:val="0"/>
          <w:marTop w:val="0"/>
          <w:marBottom w:val="0"/>
          <w:divBdr>
            <w:top w:val="none" w:sz="0" w:space="0" w:color="auto"/>
            <w:left w:val="none" w:sz="0" w:space="0" w:color="auto"/>
            <w:bottom w:val="none" w:sz="0" w:space="0" w:color="auto"/>
            <w:right w:val="none" w:sz="0" w:space="0" w:color="auto"/>
          </w:divBdr>
        </w:div>
        <w:div w:id="1825581616">
          <w:marLeft w:val="0"/>
          <w:marRight w:val="0"/>
          <w:marTop w:val="0"/>
          <w:marBottom w:val="0"/>
          <w:divBdr>
            <w:top w:val="none" w:sz="0" w:space="0" w:color="auto"/>
            <w:left w:val="none" w:sz="0" w:space="0" w:color="auto"/>
            <w:bottom w:val="none" w:sz="0" w:space="0" w:color="auto"/>
            <w:right w:val="none" w:sz="0" w:space="0" w:color="auto"/>
          </w:divBdr>
        </w:div>
        <w:div w:id="119032018">
          <w:marLeft w:val="0"/>
          <w:marRight w:val="0"/>
          <w:marTop w:val="0"/>
          <w:marBottom w:val="0"/>
          <w:divBdr>
            <w:top w:val="none" w:sz="0" w:space="0" w:color="auto"/>
            <w:left w:val="none" w:sz="0" w:space="0" w:color="auto"/>
            <w:bottom w:val="none" w:sz="0" w:space="0" w:color="auto"/>
            <w:right w:val="none" w:sz="0" w:space="0" w:color="auto"/>
          </w:divBdr>
        </w:div>
        <w:div w:id="976105627">
          <w:marLeft w:val="0"/>
          <w:marRight w:val="0"/>
          <w:marTop w:val="0"/>
          <w:marBottom w:val="0"/>
          <w:divBdr>
            <w:top w:val="none" w:sz="0" w:space="0" w:color="auto"/>
            <w:left w:val="none" w:sz="0" w:space="0" w:color="auto"/>
            <w:bottom w:val="none" w:sz="0" w:space="0" w:color="auto"/>
            <w:right w:val="none" w:sz="0" w:space="0" w:color="auto"/>
          </w:divBdr>
        </w:div>
        <w:div w:id="1225290773">
          <w:marLeft w:val="0"/>
          <w:marRight w:val="0"/>
          <w:marTop w:val="0"/>
          <w:marBottom w:val="0"/>
          <w:divBdr>
            <w:top w:val="none" w:sz="0" w:space="0" w:color="auto"/>
            <w:left w:val="none" w:sz="0" w:space="0" w:color="auto"/>
            <w:bottom w:val="none" w:sz="0" w:space="0" w:color="auto"/>
            <w:right w:val="none" w:sz="0" w:space="0" w:color="auto"/>
          </w:divBdr>
        </w:div>
        <w:div w:id="2131124755">
          <w:marLeft w:val="0"/>
          <w:marRight w:val="0"/>
          <w:marTop w:val="0"/>
          <w:marBottom w:val="0"/>
          <w:divBdr>
            <w:top w:val="none" w:sz="0" w:space="0" w:color="auto"/>
            <w:left w:val="none" w:sz="0" w:space="0" w:color="auto"/>
            <w:bottom w:val="none" w:sz="0" w:space="0" w:color="auto"/>
            <w:right w:val="none" w:sz="0" w:space="0" w:color="auto"/>
          </w:divBdr>
        </w:div>
        <w:div w:id="535435558">
          <w:marLeft w:val="0"/>
          <w:marRight w:val="0"/>
          <w:marTop w:val="0"/>
          <w:marBottom w:val="0"/>
          <w:divBdr>
            <w:top w:val="none" w:sz="0" w:space="0" w:color="auto"/>
            <w:left w:val="none" w:sz="0" w:space="0" w:color="auto"/>
            <w:bottom w:val="none" w:sz="0" w:space="0" w:color="auto"/>
            <w:right w:val="none" w:sz="0" w:space="0" w:color="auto"/>
          </w:divBdr>
        </w:div>
        <w:div w:id="1218711818">
          <w:marLeft w:val="0"/>
          <w:marRight w:val="0"/>
          <w:marTop w:val="0"/>
          <w:marBottom w:val="0"/>
          <w:divBdr>
            <w:top w:val="none" w:sz="0" w:space="0" w:color="auto"/>
            <w:left w:val="none" w:sz="0" w:space="0" w:color="auto"/>
            <w:bottom w:val="none" w:sz="0" w:space="0" w:color="auto"/>
            <w:right w:val="none" w:sz="0" w:space="0" w:color="auto"/>
          </w:divBdr>
        </w:div>
        <w:div w:id="1064066870">
          <w:marLeft w:val="0"/>
          <w:marRight w:val="0"/>
          <w:marTop w:val="0"/>
          <w:marBottom w:val="0"/>
          <w:divBdr>
            <w:top w:val="none" w:sz="0" w:space="0" w:color="auto"/>
            <w:left w:val="none" w:sz="0" w:space="0" w:color="auto"/>
            <w:bottom w:val="none" w:sz="0" w:space="0" w:color="auto"/>
            <w:right w:val="none" w:sz="0" w:space="0" w:color="auto"/>
          </w:divBdr>
        </w:div>
        <w:div w:id="962619306">
          <w:marLeft w:val="0"/>
          <w:marRight w:val="0"/>
          <w:marTop w:val="0"/>
          <w:marBottom w:val="0"/>
          <w:divBdr>
            <w:top w:val="none" w:sz="0" w:space="0" w:color="auto"/>
            <w:left w:val="none" w:sz="0" w:space="0" w:color="auto"/>
            <w:bottom w:val="none" w:sz="0" w:space="0" w:color="auto"/>
            <w:right w:val="none" w:sz="0" w:space="0" w:color="auto"/>
          </w:divBdr>
        </w:div>
        <w:div w:id="170947235">
          <w:marLeft w:val="0"/>
          <w:marRight w:val="0"/>
          <w:marTop w:val="0"/>
          <w:marBottom w:val="0"/>
          <w:divBdr>
            <w:top w:val="none" w:sz="0" w:space="0" w:color="auto"/>
            <w:left w:val="none" w:sz="0" w:space="0" w:color="auto"/>
            <w:bottom w:val="none" w:sz="0" w:space="0" w:color="auto"/>
            <w:right w:val="none" w:sz="0" w:space="0" w:color="auto"/>
          </w:divBdr>
        </w:div>
        <w:div w:id="2049989836">
          <w:marLeft w:val="0"/>
          <w:marRight w:val="0"/>
          <w:marTop w:val="0"/>
          <w:marBottom w:val="0"/>
          <w:divBdr>
            <w:top w:val="none" w:sz="0" w:space="0" w:color="auto"/>
            <w:left w:val="none" w:sz="0" w:space="0" w:color="auto"/>
            <w:bottom w:val="none" w:sz="0" w:space="0" w:color="auto"/>
            <w:right w:val="none" w:sz="0" w:space="0" w:color="auto"/>
          </w:divBdr>
        </w:div>
        <w:div w:id="416555696">
          <w:marLeft w:val="0"/>
          <w:marRight w:val="0"/>
          <w:marTop w:val="0"/>
          <w:marBottom w:val="0"/>
          <w:divBdr>
            <w:top w:val="none" w:sz="0" w:space="0" w:color="auto"/>
            <w:left w:val="none" w:sz="0" w:space="0" w:color="auto"/>
            <w:bottom w:val="none" w:sz="0" w:space="0" w:color="auto"/>
            <w:right w:val="none" w:sz="0" w:space="0" w:color="auto"/>
          </w:divBdr>
        </w:div>
        <w:div w:id="1004089583">
          <w:marLeft w:val="0"/>
          <w:marRight w:val="0"/>
          <w:marTop w:val="0"/>
          <w:marBottom w:val="0"/>
          <w:divBdr>
            <w:top w:val="none" w:sz="0" w:space="0" w:color="auto"/>
            <w:left w:val="none" w:sz="0" w:space="0" w:color="auto"/>
            <w:bottom w:val="none" w:sz="0" w:space="0" w:color="auto"/>
            <w:right w:val="none" w:sz="0" w:space="0" w:color="auto"/>
          </w:divBdr>
        </w:div>
        <w:div w:id="1436290402">
          <w:marLeft w:val="0"/>
          <w:marRight w:val="0"/>
          <w:marTop w:val="0"/>
          <w:marBottom w:val="0"/>
          <w:divBdr>
            <w:top w:val="none" w:sz="0" w:space="0" w:color="auto"/>
            <w:left w:val="none" w:sz="0" w:space="0" w:color="auto"/>
            <w:bottom w:val="none" w:sz="0" w:space="0" w:color="auto"/>
            <w:right w:val="none" w:sz="0" w:space="0" w:color="auto"/>
          </w:divBdr>
        </w:div>
        <w:div w:id="9842319">
          <w:marLeft w:val="0"/>
          <w:marRight w:val="0"/>
          <w:marTop w:val="0"/>
          <w:marBottom w:val="0"/>
          <w:divBdr>
            <w:top w:val="none" w:sz="0" w:space="0" w:color="auto"/>
            <w:left w:val="none" w:sz="0" w:space="0" w:color="auto"/>
            <w:bottom w:val="none" w:sz="0" w:space="0" w:color="auto"/>
            <w:right w:val="none" w:sz="0" w:space="0" w:color="auto"/>
          </w:divBdr>
        </w:div>
        <w:div w:id="1149371011">
          <w:marLeft w:val="0"/>
          <w:marRight w:val="0"/>
          <w:marTop w:val="0"/>
          <w:marBottom w:val="0"/>
          <w:divBdr>
            <w:top w:val="none" w:sz="0" w:space="0" w:color="auto"/>
            <w:left w:val="none" w:sz="0" w:space="0" w:color="auto"/>
            <w:bottom w:val="none" w:sz="0" w:space="0" w:color="auto"/>
            <w:right w:val="none" w:sz="0" w:space="0" w:color="auto"/>
          </w:divBdr>
        </w:div>
        <w:div w:id="1973904035">
          <w:marLeft w:val="0"/>
          <w:marRight w:val="0"/>
          <w:marTop w:val="0"/>
          <w:marBottom w:val="0"/>
          <w:divBdr>
            <w:top w:val="none" w:sz="0" w:space="0" w:color="auto"/>
            <w:left w:val="none" w:sz="0" w:space="0" w:color="auto"/>
            <w:bottom w:val="none" w:sz="0" w:space="0" w:color="auto"/>
            <w:right w:val="none" w:sz="0" w:space="0" w:color="auto"/>
          </w:divBdr>
        </w:div>
        <w:div w:id="680425322">
          <w:marLeft w:val="0"/>
          <w:marRight w:val="0"/>
          <w:marTop w:val="0"/>
          <w:marBottom w:val="0"/>
          <w:divBdr>
            <w:top w:val="none" w:sz="0" w:space="0" w:color="auto"/>
            <w:left w:val="none" w:sz="0" w:space="0" w:color="auto"/>
            <w:bottom w:val="none" w:sz="0" w:space="0" w:color="auto"/>
            <w:right w:val="none" w:sz="0" w:space="0" w:color="auto"/>
          </w:divBdr>
        </w:div>
        <w:div w:id="1229148407">
          <w:marLeft w:val="0"/>
          <w:marRight w:val="0"/>
          <w:marTop w:val="0"/>
          <w:marBottom w:val="0"/>
          <w:divBdr>
            <w:top w:val="none" w:sz="0" w:space="0" w:color="auto"/>
            <w:left w:val="none" w:sz="0" w:space="0" w:color="auto"/>
            <w:bottom w:val="none" w:sz="0" w:space="0" w:color="auto"/>
            <w:right w:val="none" w:sz="0" w:space="0" w:color="auto"/>
          </w:divBdr>
        </w:div>
        <w:div w:id="1120534819">
          <w:marLeft w:val="0"/>
          <w:marRight w:val="0"/>
          <w:marTop w:val="0"/>
          <w:marBottom w:val="0"/>
          <w:divBdr>
            <w:top w:val="none" w:sz="0" w:space="0" w:color="auto"/>
            <w:left w:val="none" w:sz="0" w:space="0" w:color="auto"/>
            <w:bottom w:val="none" w:sz="0" w:space="0" w:color="auto"/>
            <w:right w:val="none" w:sz="0" w:space="0" w:color="auto"/>
          </w:divBdr>
        </w:div>
        <w:div w:id="563951650">
          <w:marLeft w:val="0"/>
          <w:marRight w:val="0"/>
          <w:marTop w:val="0"/>
          <w:marBottom w:val="0"/>
          <w:divBdr>
            <w:top w:val="none" w:sz="0" w:space="0" w:color="auto"/>
            <w:left w:val="none" w:sz="0" w:space="0" w:color="auto"/>
            <w:bottom w:val="none" w:sz="0" w:space="0" w:color="auto"/>
            <w:right w:val="none" w:sz="0" w:space="0" w:color="auto"/>
          </w:divBdr>
        </w:div>
        <w:div w:id="2097820303">
          <w:marLeft w:val="0"/>
          <w:marRight w:val="0"/>
          <w:marTop w:val="0"/>
          <w:marBottom w:val="0"/>
          <w:divBdr>
            <w:top w:val="none" w:sz="0" w:space="0" w:color="auto"/>
            <w:left w:val="none" w:sz="0" w:space="0" w:color="auto"/>
            <w:bottom w:val="none" w:sz="0" w:space="0" w:color="auto"/>
            <w:right w:val="none" w:sz="0" w:space="0" w:color="auto"/>
          </w:divBdr>
        </w:div>
        <w:div w:id="808209198">
          <w:marLeft w:val="0"/>
          <w:marRight w:val="0"/>
          <w:marTop w:val="0"/>
          <w:marBottom w:val="0"/>
          <w:divBdr>
            <w:top w:val="none" w:sz="0" w:space="0" w:color="auto"/>
            <w:left w:val="none" w:sz="0" w:space="0" w:color="auto"/>
            <w:bottom w:val="none" w:sz="0" w:space="0" w:color="auto"/>
            <w:right w:val="none" w:sz="0" w:space="0" w:color="auto"/>
          </w:divBdr>
        </w:div>
        <w:div w:id="1167087732">
          <w:marLeft w:val="0"/>
          <w:marRight w:val="0"/>
          <w:marTop w:val="0"/>
          <w:marBottom w:val="0"/>
          <w:divBdr>
            <w:top w:val="none" w:sz="0" w:space="0" w:color="auto"/>
            <w:left w:val="none" w:sz="0" w:space="0" w:color="auto"/>
            <w:bottom w:val="none" w:sz="0" w:space="0" w:color="auto"/>
            <w:right w:val="none" w:sz="0" w:space="0" w:color="auto"/>
          </w:divBdr>
        </w:div>
        <w:div w:id="2011906868">
          <w:marLeft w:val="0"/>
          <w:marRight w:val="0"/>
          <w:marTop w:val="0"/>
          <w:marBottom w:val="0"/>
          <w:divBdr>
            <w:top w:val="none" w:sz="0" w:space="0" w:color="auto"/>
            <w:left w:val="none" w:sz="0" w:space="0" w:color="auto"/>
            <w:bottom w:val="none" w:sz="0" w:space="0" w:color="auto"/>
            <w:right w:val="none" w:sz="0" w:space="0" w:color="auto"/>
          </w:divBdr>
        </w:div>
        <w:div w:id="828399177">
          <w:marLeft w:val="0"/>
          <w:marRight w:val="0"/>
          <w:marTop w:val="0"/>
          <w:marBottom w:val="0"/>
          <w:divBdr>
            <w:top w:val="none" w:sz="0" w:space="0" w:color="auto"/>
            <w:left w:val="none" w:sz="0" w:space="0" w:color="auto"/>
            <w:bottom w:val="none" w:sz="0" w:space="0" w:color="auto"/>
            <w:right w:val="none" w:sz="0" w:space="0" w:color="auto"/>
          </w:divBdr>
        </w:div>
        <w:div w:id="1097991847">
          <w:marLeft w:val="0"/>
          <w:marRight w:val="0"/>
          <w:marTop w:val="0"/>
          <w:marBottom w:val="0"/>
          <w:divBdr>
            <w:top w:val="none" w:sz="0" w:space="0" w:color="auto"/>
            <w:left w:val="none" w:sz="0" w:space="0" w:color="auto"/>
            <w:bottom w:val="none" w:sz="0" w:space="0" w:color="auto"/>
            <w:right w:val="none" w:sz="0" w:space="0" w:color="auto"/>
          </w:divBdr>
        </w:div>
        <w:div w:id="915936575">
          <w:marLeft w:val="0"/>
          <w:marRight w:val="0"/>
          <w:marTop w:val="0"/>
          <w:marBottom w:val="0"/>
          <w:divBdr>
            <w:top w:val="none" w:sz="0" w:space="0" w:color="auto"/>
            <w:left w:val="none" w:sz="0" w:space="0" w:color="auto"/>
            <w:bottom w:val="none" w:sz="0" w:space="0" w:color="auto"/>
            <w:right w:val="none" w:sz="0" w:space="0" w:color="auto"/>
          </w:divBdr>
        </w:div>
        <w:div w:id="606542814">
          <w:marLeft w:val="0"/>
          <w:marRight w:val="0"/>
          <w:marTop w:val="0"/>
          <w:marBottom w:val="0"/>
          <w:divBdr>
            <w:top w:val="none" w:sz="0" w:space="0" w:color="auto"/>
            <w:left w:val="none" w:sz="0" w:space="0" w:color="auto"/>
            <w:bottom w:val="none" w:sz="0" w:space="0" w:color="auto"/>
            <w:right w:val="none" w:sz="0" w:space="0" w:color="auto"/>
          </w:divBdr>
        </w:div>
        <w:div w:id="588731317">
          <w:marLeft w:val="0"/>
          <w:marRight w:val="0"/>
          <w:marTop w:val="0"/>
          <w:marBottom w:val="0"/>
          <w:divBdr>
            <w:top w:val="none" w:sz="0" w:space="0" w:color="auto"/>
            <w:left w:val="none" w:sz="0" w:space="0" w:color="auto"/>
            <w:bottom w:val="none" w:sz="0" w:space="0" w:color="auto"/>
            <w:right w:val="none" w:sz="0" w:space="0" w:color="auto"/>
          </w:divBdr>
        </w:div>
        <w:div w:id="2015721568">
          <w:marLeft w:val="0"/>
          <w:marRight w:val="0"/>
          <w:marTop w:val="0"/>
          <w:marBottom w:val="0"/>
          <w:divBdr>
            <w:top w:val="none" w:sz="0" w:space="0" w:color="auto"/>
            <w:left w:val="none" w:sz="0" w:space="0" w:color="auto"/>
            <w:bottom w:val="none" w:sz="0" w:space="0" w:color="auto"/>
            <w:right w:val="none" w:sz="0" w:space="0" w:color="auto"/>
          </w:divBdr>
        </w:div>
        <w:div w:id="877160652">
          <w:marLeft w:val="0"/>
          <w:marRight w:val="0"/>
          <w:marTop w:val="0"/>
          <w:marBottom w:val="0"/>
          <w:divBdr>
            <w:top w:val="none" w:sz="0" w:space="0" w:color="auto"/>
            <w:left w:val="none" w:sz="0" w:space="0" w:color="auto"/>
            <w:bottom w:val="none" w:sz="0" w:space="0" w:color="auto"/>
            <w:right w:val="none" w:sz="0" w:space="0" w:color="auto"/>
          </w:divBdr>
        </w:div>
        <w:div w:id="1954169256">
          <w:marLeft w:val="0"/>
          <w:marRight w:val="0"/>
          <w:marTop w:val="0"/>
          <w:marBottom w:val="0"/>
          <w:divBdr>
            <w:top w:val="none" w:sz="0" w:space="0" w:color="auto"/>
            <w:left w:val="none" w:sz="0" w:space="0" w:color="auto"/>
            <w:bottom w:val="none" w:sz="0" w:space="0" w:color="auto"/>
            <w:right w:val="none" w:sz="0" w:space="0" w:color="auto"/>
          </w:divBdr>
        </w:div>
        <w:div w:id="1480076232">
          <w:marLeft w:val="0"/>
          <w:marRight w:val="0"/>
          <w:marTop w:val="0"/>
          <w:marBottom w:val="0"/>
          <w:divBdr>
            <w:top w:val="none" w:sz="0" w:space="0" w:color="auto"/>
            <w:left w:val="none" w:sz="0" w:space="0" w:color="auto"/>
            <w:bottom w:val="none" w:sz="0" w:space="0" w:color="auto"/>
            <w:right w:val="none" w:sz="0" w:space="0" w:color="auto"/>
          </w:divBdr>
        </w:div>
        <w:div w:id="984892753">
          <w:marLeft w:val="0"/>
          <w:marRight w:val="0"/>
          <w:marTop w:val="0"/>
          <w:marBottom w:val="0"/>
          <w:divBdr>
            <w:top w:val="none" w:sz="0" w:space="0" w:color="auto"/>
            <w:left w:val="none" w:sz="0" w:space="0" w:color="auto"/>
            <w:bottom w:val="none" w:sz="0" w:space="0" w:color="auto"/>
            <w:right w:val="none" w:sz="0" w:space="0" w:color="auto"/>
          </w:divBdr>
        </w:div>
        <w:div w:id="1405058895">
          <w:marLeft w:val="0"/>
          <w:marRight w:val="0"/>
          <w:marTop w:val="0"/>
          <w:marBottom w:val="0"/>
          <w:divBdr>
            <w:top w:val="none" w:sz="0" w:space="0" w:color="auto"/>
            <w:left w:val="none" w:sz="0" w:space="0" w:color="auto"/>
            <w:bottom w:val="none" w:sz="0" w:space="0" w:color="auto"/>
            <w:right w:val="none" w:sz="0" w:space="0" w:color="auto"/>
          </w:divBdr>
        </w:div>
        <w:div w:id="673798241">
          <w:marLeft w:val="0"/>
          <w:marRight w:val="0"/>
          <w:marTop w:val="0"/>
          <w:marBottom w:val="0"/>
          <w:divBdr>
            <w:top w:val="none" w:sz="0" w:space="0" w:color="auto"/>
            <w:left w:val="none" w:sz="0" w:space="0" w:color="auto"/>
            <w:bottom w:val="none" w:sz="0" w:space="0" w:color="auto"/>
            <w:right w:val="none" w:sz="0" w:space="0" w:color="auto"/>
          </w:divBdr>
        </w:div>
        <w:div w:id="412239860">
          <w:marLeft w:val="0"/>
          <w:marRight w:val="0"/>
          <w:marTop w:val="0"/>
          <w:marBottom w:val="0"/>
          <w:divBdr>
            <w:top w:val="none" w:sz="0" w:space="0" w:color="auto"/>
            <w:left w:val="none" w:sz="0" w:space="0" w:color="auto"/>
            <w:bottom w:val="none" w:sz="0" w:space="0" w:color="auto"/>
            <w:right w:val="none" w:sz="0" w:space="0" w:color="auto"/>
          </w:divBdr>
        </w:div>
        <w:div w:id="160243979">
          <w:marLeft w:val="0"/>
          <w:marRight w:val="0"/>
          <w:marTop w:val="0"/>
          <w:marBottom w:val="0"/>
          <w:divBdr>
            <w:top w:val="none" w:sz="0" w:space="0" w:color="auto"/>
            <w:left w:val="none" w:sz="0" w:space="0" w:color="auto"/>
            <w:bottom w:val="none" w:sz="0" w:space="0" w:color="auto"/>
            <w:right w:val="none" w:sz="0" w:space="0" w:color="auto"/>
          </w:divBdr>
        </w:div>
        <w:div w:id="689063725">
          <w:marLeft w:val="0"/>
          <w:marRight w:val="0"/>
          <w:marTop w:val="0"/>
          <w:marBottom w:val="0"/>
          <w:divBdr>
            <w:top w:val="none" w:sz="0" w:space="0" w:color="auto"/>
            <w:left w:val="none" w:sz="0" w:space="0" w:color="auto"/>
            <w:bottom w:val="none" w:sz="0" w:space="0" w:color="auto"/>
            <w:right w:val="none" w:sz="0" w:space="0" w:color="auto"/>
          </w:divBdr>
        </w:div>
        <w:div w:id="872233137">
          <w:marLeft w:val="0"/>
          <w:marRight w:val="0"/>
          <w:marTop w:val="0"/>
          <w:marBottom w:val="0"/>
          <w:divBdr>
            <w:top w:val="none" w:sz="0" w:space="0" w:color="auto"/>
            <w:left w:val="none" w:sz="0" w:space="0" w:color="auto"/>
            <w:bottom w:val="none" w:sz="0" w:space="0" w:color="auto"/>
            <w:right w:val="none" w:sz="0" w:space="0" w:color="auto"/>
          </w:divBdr>
        </w:div>
        <w:div w:id="2053992544">
          <w:marLeft w:val="0"/>
          <w:marRight w:val="0"/>
          <w:marTop w:val="0"/>
          <w:marBottom w:val="0"/>
          <w:divBdr>
            <w:top w:val="none" w:sz="0" w:space="0" w:color="auto"/>
            <w:left w:val="none" w:sz="0" w:space="0" w:color="auto"/>
            <w:bottom w:val="none" w:sz="0" w:space="0" w:color="auto"/>
            <w:right w:val="none" w:sz="0" w:space="0" w:color="auto"/>
          </w:divBdr>
        </w:div>
        <w:div w:id="1112746348">
          <w:marLeft w:val="0"/>
          <w:marRight w:val="0"/>
          <w:marTop w:val="0"/>
          <w:marBottom w:val="0"/>
          <w:divBdr>
            <w:top w:val="none" w:sz="0" w:space="0" w:color="auto"/>
            <w:left w:val="none" w:sz="0" w:space="0" w:color="auto"/>
            <w:bottom w:val="none" w:sz="0" w:space="0" w:color="auto"/>
            <w:right w:val="none" w:sz="0" w:space="0" w:color="auto"/>
          </w:divBdr>
        </w:div>
        <w:div w:id="848715183">
          <w:marLeft w:val="0"/>
          <w:marRight w:val="0"/>
          <w:marTop w:val="0"/>
          <w:marBottom w:val="0"/>
          <w:divBdr>
            <w:top w:val="none" w:sz="0" w:space="0" w:color="auto"/>
            <w:left w:val="none" w:sz="0" w:space="0" w:color="auto"/>
            <w:bottom w:val="none" w:sz="0" w:space="0" w:color="auto"/>
            <w:right w:val="none" w:sz="0" w:space="0" w:color="auto"/>
          </w:divBdr>
        </w:div>
        <w:div w:id="603658086">
          <w:marLeft w:val="0"/>
          <w:marRight w:val="0"/>
          <w:marTop w:val="0"/>
          <w:marBottom w:val="0"/>
          <w:divBdr>
            <w:top w:val="none" w:sz="0" w:space="0" w:color="auto"/>
            <w:left w:val="none" w:sz="0" w:space="0" w:color="auto"/>
            <w:bottom w:val="none" w:sz="0" w:space="0" w:color="auto"/>
            <w:right w:val="none" w:sz="0" w:space="0" w:color="auto"/>
          </w:divBdr>
        </w:div>
        <w:div w:id="889146880">
          <w:marLeft w:val="0"/>
          <w:marRight w:val="0"/>
          <w:marTop w:val="0"/>
          <w:marBottom w:val="0"/>
          <w:divBdr>
            <w:top w:val="none" w:sz="0" w:space="0" w:color="auto"/>
            <w:left w:val="none" w:sz="0" w:space="0" w:color="auto"/>
            <w:bottom w:val="none" w:sz="0" w:space="0" w:color="auto"/>
            <w:right w:val="none" w:sz="0" w:space="0" w:color="auto"/>
          </w:divBdr>
        </w:div>
        <w:div w:id="2070302375">
          <w:marLeft w:val="0"/>
          <w:marRight w:val="0"/>
          <w:marTop w:val="0"/>
          <w:marBottom w:val="0"/>
          <w:divBdr>
            <w:top w:val="none" w:sz="0" w:space="0" w:color="auto"/>
            <w:left w:val="none" w:sz="0" w:space="0" w:color="auto"/>
            <w:bottom w:val="none" w:sz="0" w:space="0" w:color="auto"/>
            <w:right w:val="none" w:sz="0" w:space="0" w:color="auto"/>
          </w:divBdr>
        </w:div>
        <w:div w:id="116682983">
          <w:marLeft w:val="0"/>
          <w:marRight w:val="0"/>
          <w:marTop w:val="0"/>
          <w:marBottom w:val="0"/>
          <w:divBdr>
            <w:top w:val="none" w:sz="0" w:space="0" w:color="auto"/>
            <w:left w:val="none" w:sz="0" w:space="0" w:color="auto"/>
            <w:bottom w:val="none" w:sz="0" w:space="0" w:color="auto"/>
            <w:right w:val="none" w:sz="0" w:space="0" w:color="auto"/>
          </w:divBdr>
        </w:div>
        <w:div w:id="2042129056">
          <w:marLeft w:val="0"/>
          <w:marRight w:val="0"/>
          <w:marTop w:val="0"/>
          <w:marBottom w:val="0"/>
          <w:divBdr>
            <w:top w:val="none" w:sz="0" w:space="0" w:color="auto"/>
            <w:left w:val="none" w:sz="0" w:space="0" w:color="auto"/>
            <w:bottom w:val="none" w:sz="0" w:space="0" w:color="auto"/>
            <w:right w:val="none" w:sz="0" w:space="0" w:color="auto"/>
          </w:divBdr>
        </w:div>
        <w:div w:id="593443132">
          <w:marLeft w:val="0"/>
          <w:marRight w:val="0"/>
          <w:marTop w:val="0"/>
          <w:marBottom w:val="0"/>
          <w:divBdr>
            <w:top w:val="none" w:sz="0" w:space="0" w:color="auto"/>
            <w:left w:val="none" w:sz="0" w:space="0" w:color="auto"/>
            <w:bottom w:val="none" w:sz="0" w:space="0" w:color="auto"/>
            <w:right w:val="none" w:sz="0" w:space="0" w:color="auto"/>
          </w:divBdr>
        </w:div>
        <w:div w:id="1393311138">
          <w:marLeft w:val="0"/>
          <w:marRight w:val="0"/>
          <w:marTop w:val="0"/>
          <w:marBottom w:val="0"/>
          <w:divBdr>
            <w:top w:val="none" w:sz="0" w:space="0" w:color="auto"/>
            <w:left w:val="none" w:sz="0" w:space="0" w:color="auto"/>
            <w:bottom w:val="none" w:sz="0" w:space="0" w:color="auto"/>
            <w:right w:val="none" w:sz="0" w:space="0" w:color="auto"/>
          </w:divBdr>
        </w:div>
        <w:div w:id="143354913">
          <w:marLeft w:val="0"/>
          <w:marRight w:val="0"/>
          <w:marTop w:val="0"/>
          <w:marBottom w:val="0"/>
          <w:divBdr>
            <w:top w:val="none" w:sz="0" w:space="0" w:color="auto"/>
            <w:left w:val="none" w:sz="0" w:space="0" w:color="auto"/>
            <w:bottom w:val="none" w:sz="0" w:space="0" w:color="auto"/>
            <w:right w:val="none" w:sz="0" w:space="0" w:color="auto"/>
          </w:divBdr>
        </w:div>
        <w:div w:id="1668094157">
          <w:marLeft w:val="0"/>
          <w:marRight w:val="0"/>
          <w:marTop w:val="0"/>
          <w:marBottom w:val="0"/>
          <w:divBdr>
            <w:top w:val="none" w:sz="0" w:space="0" w:color="auto"/>
            <w:left w:val="none" w:sz="0" w:space="0" w:color="auto"/>
            <w:bottom w:val="none" w:sz="0" w:space="0" w:color="auto"/>
            <w:right w:val="none" w:sz="0" w:space="0" w:color="auto"/>
          </w:divBdr>
        </w:div>
        <w:div w:id="2053311803">
          <w:marLeft w:val="0"/>
          <w:marRight w:val="0"/>
          <w:marTop w:val="0"/>
          <w:marBottom w:val="0"/>
          <w:divBdr>
            <w:top w:val="none" w:sz="0" w:space="0" w:color="auto"/>
            <w:left w:val="none" w:sz="0" w:space="0" w:color="auto"/>
            <w:bottom w:val="none" w:sz="0" w:space="0" w:color="auto"/>
            <w:right w:val="none" w:sz="0" w:space="0" w:color="auto"/>
          </w:divBdr>
        </w:div>
        <w:div w:id="465897468">
          <w:marLeft w:val="0"/>
          <w:marRight w:val="0"/>
          <w:marTop w:val="0"/>
          <w:marBottom w:val="0"/>
          <w:divBdr>
            <w:top w:val="none" w:sz="0" w:space="0" w:color="auto"/>
            <w:left w:val="none" w:sz="0" w:space="0" w:color="auto"/>
            <w:bottom w:val="none" w:sz="0" w:space="0" w:color="auto"/>
            <w:right w:val="none" w:sz="0" w:space="0" w:color="auto"/>
          </w:divBdr>
        </w:div>
        <w:div w:id="1254047155">
          <w:marLeft w:val="0"/>
          <w:marRight w:val="0"/>
          <w:marTop w:val="0"/>
          <w:marBottom w:val="0"/>
          <w:divBdr>
            <w:top w:val="none" w:sz="0" w:space="0" w:color="auto"/>
            <w:left w:val="none" w:sz="0" w:space="0" w:color="auto"/>
            <w:bottom w:val="none" w:sz="0" w:space="0" w:color="auto"/>
            <w:right w:val="none" w:sz="0" w:space="0" w:color="auto"/>
          </w:divBdr>
        </w:div>
        <w:div w:id="243954484">
          <w:marLeft w:val="0"/>
          <w:marRight w:val="0"/>
          <w:marTop w:val="0"/>
          <w:marBottom w:val="0"/>
          <w:divBdr>
            <w:top w:val="none" w:sz="0" w:space="0" w:color="auto"/>
            <w:left w:val="none" w:sz="0" w:space="0" w:color="auto"/>
            <w:bottom w:val="none" w:sz="0" w:space="0" w:color="auto"/>
            <w:right w:val="none" w:sz="0" w:space="0" w:color="auto"/>
          </w:divBdr>
        </w:div>
        <w:div w:id="907107403">
          <w:marLeft w:val="0"/>
          <w:marRight w:val="0"/>
          <w:marTop w:val="0"/>
          <w:marBottom w:val="0"/>
          <w:divBdr>
            <w:top w:val="none" w:sz="0" w:space="0" w:color="auto"/>
            <w:left w:val="none" w:sz="0" w:space="0" w:color="auto"/>
            <w:bottom w:val="none" w:sz="0" w:space="0" w:color="auto"/>
            <w:right w:val="none" w:sz="0" w:space="0" w:color="auto"/>
          </w:divBdr>
        </w:div>
        <w:div w:id="1081676144">
          <w:marLeft w:val="0"/>
          <w:marRight w:val="0"/>
          <w:marTop w:val="0"/>
          <w:marBottom w:val="0"/>
          <w:divBdr>
            <w:top w:val="none" w:sz="0" w:space="0" w:color="auto"/>
            <w:left w:val="none" w:sz="0" w:space="0" w:color="auto"/>
            <w:bottom w:val="none" w:sz="0" w:space="0" w:color="auto"/>
            <w:right w:val="none" w:sz="0" w:space="0" w:color="auto"/>
          </w:divBdr>
        </w:div>
        <w:div w:id="163785464">
          <w:marLeft w:val="0"/>
          <w:marRight w:val="0"/>
          <w:marTop w:val="0"/>
          <w:marBottom w:val="0"/>
          <w:divBdr>
            <w:top w:val="none" w:sz="0" w:space="0" w:color="auto"/>
            <w:left w:val="none" w:sz="0" w:space="0" w:color="auto"/>
            <w:bottom w:val="none" w:sz="0" w:space="0" w:color="auto"/>
            <w:right w:val="none" w:sz="0" w:space="0" w:color="auto"/>
          </w:divBdr>
        </w:div>
        <w:div w:id="1979071427">
          <w:marLeft w:val="0"/>
          <w:marRight w:val="0"/>
          <w:marTop w:val="0"/>
          <w:marBottom w:val="0"/>
          <w:divBdr>
            <w:top w:val="none" w:sz="0" w:space="0" w:color="auto"/>
            <w:left w:val="none" w:sz="0" w:space="0" w:color="auto"/>
            <w:bottom w:val="none" w:sz="0" w:space="0" w:color="auto"/>
            <w:right w:val="none" w:sz="0" w:space="0" w:color="auto"/>
          </w:divBdr>
        </w:div>
        <w:div w:id="1222864734">
          <w:marLeft w:val="0"/>
          <w:marRight w:val="0"/>
          <w:marTop w:val="0"/>
          <w:marBottom w:val="0"/>
          <w:divBdr>
            <w:top w:val="none" w:sz="0" w:space="0" w:color="auto"/>
            <w:left w:val="none" w:sz="0" w:space="0" w:color="auto"/>
            <w:bottom w:val="none" w:sz="0" w:space="0" w:color="auto"/>
            <w:right w:val="none" w:sz="0" w:space="0" w:color="auto"/>
          </w:divBdr>
        </w:div>
        <w:div w:id="17121915">
          <w:marLeft w:val="0"/>
          <w:marRight w:val="0"/>
          <w:marTop w:val="0"/>
          <w:marBottom w:val="0"/>
          <w:divBdr>
            <w:top w:val="none" w:sz="0" w:space="0" w:color="auto"/>
            <w:left w:val="none" w:sz="0" w:space="0" w:color="auto"/>
            <w:bottom w:val="none" w:sz="0" w:space="0" w:color="auto"/>
            <w:right w:val="none" w:sz="0" w:space="0" w:color="auto"/>
          </w:divBdr>
        </w:div>
        <w:div w:id="285233442">
          <w:marLeft w:val="0"/>
          <w:marRight w:val="0"/>
          <w:marTop w:val="0"/>
          <w:marBottom w:val="0"/>
          <w:divBdr>
            <w:top w:val="none" w:sz="0" w:space="0" w:color="auto"/>
            <w:left w:val="none" w:sz="0" w:space="0" w:color="auto"/>
            <w:bottom w:val="none" w:sz="0" w:space="0" w:color="auto"/>
            <w:right w:val="none" w:sz="0" w:space="0" w:color="auto"/>
          </w:divBdr>
        </w:div>
      </w:divsChild>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35364290">
      <w:bodyDiv w:val="1"/>
      <w:marLeft w:val="0"/>
      <w:marRight w:val="0"/>
      <w:marTop w:val="0"/>
      <w:marBottom w:val="0"/>
      <w:divBdr>
        <w:top w:val="none" w:sz="0" w:space="0" w:color="auto"/>
        <w:left w:val="none" w:sz="0" w:space="0" w:color="auto"/>
        <w:bottom w:val="none" w:sz="0" w:space="0" w:color="auto"/>
        <w:right w:val="none" w:sz="0" w:space="0" w:color="auto"/>
      </w:divBdr>
      <w:divsChild>
        <w:div w:id="402987594">
          <w:marLeft w:val="0"/>
          <w:marRight w:val="0"/>
          <w:marTop w:val="0"/>
          <w:marBottom w:val="0"/>
          <w:divBdr>
            <w:top w:val="none" w:sz="0" w:space="0" w:color="auto"/>
            <w:left w:val="none" w:sz="0" w:space="0" w:color="auto"/>
            <w:bottom w:val="none" w:sz="0" w:space="0" w:color="auto"/>
            <w:right w:val="none" w:sz="0" w:space="0" w:color="auto"/>
          </w:divBdr>
        </w:div>
        <w:div w:id="546718676">
          <w:marLeft w:val="0"/>
          <w:marRight w:val="0"/>
          <w:marTop w:val="0"/>
          <w:marBottom w:val="0"/>
          <w:divBdr>
            <w:top w:val="none" w:sz="0" w:space="0" w:color="auto"/>
            <w:left w:val="none" w:sz="0" w:space="0" w:color="auto"/>
            <w:bottom w:val="none" w:sz="0" w:space="0" w:color="auto"/>
            <w:right w:val="none" w:sz="0" w:space="0" w:color="auto"/>
          </w:divBdr>
        </w:div>
        <w:div w:id="777871135">
          <w:marLeft w:val="0"/>
          <w:marRight w:val="0"/>
          <w:marTop w:val="0"/>
          <w:marBottom w:val="0"/>
          <w:divBdr>
            <w:top w:val="none" w:sz="0" w:space="0" w:color="auto"/>
            <w:left w:val="none" w:sz="0" w:space="0" w:color="auto"/>
            <w:bottom w:val="none" w:sz="0" w:space="0" w:color="auto"/>
            <w:right w:val="none" w:sz="0" w:space="0" w:color="auto"/>
          </w:divBdr>
        </w:div>
        <w:div w:id="1221212010">
          <w:marLeft w:val="0"/>
          <w:marRight w:val="0"/>
          <w:marTop w:val="0"/>
          <w:marBottom w:val="0"/>
          <w:divBdr>
            <w:top w:val="none" w:sz="0" w:space="0" w:color="auto"/>
            <w:left w:val="none" w:sz="0" w:space="0" w:color="auto"/>
            <w:bottom w:val="none" w:sz="0" w:space="0" w:color="auto"/>
            <w:right w:val="none" w:sz="0" w:space="0" w:color="auto"/>
          </w:divBdr>
        </w:div>
        <w:div w:id="1880168552">
          <w:marLeft w:val="0"/>
          <w:marRight w:val="0"/>
          <w:marTop w:val="0"/>
          <w:marBottom w:val="0"/>
          <w:divBdr>
            <w:top w:val="none" w:sz="0" w:space="0" w:color="auto"/>
            <w:left w:val="none" w:sz="0" w:space="0" w:color="auto"/>
            <w:bottom w:val="none" w:sz="0" w:space="0" w:color="auto"/>
            <w:right w:val="none" w:sz="0" w:space="0" w:color="auto"/>
          </w:divBdr>
        </w:div>
        <w:div w:id="1674600297">
          <w:marLeft w:val="0"/>
          <w:marRight w:val="0"/>
          <w:marTop w:val="0"/>
          <w:marBottom w:val="0"/>
          <w:divBdr>
            <w:top w:val="none" w:sz="0" w:space="0" w:color="auto"/>
            <w:left w:val="none" w:sz="0" w:space="0" w:color="auto"/>
            <w:bottom w:val="none" w:sz="0" w:space="0" w:color="auto"/>
            <w:right w:val="none" w:sz="0" w:space="0" w:color="auto"/>
          </w:divBdr>
        </w:div>
        <w:div w:id="1832526169">
          <w:marLeft w:val="0"/>
          <w:marRight w:val="0"/>
          <w:marTop w:val="0"/>
          <w:marBottom w:val="0"/>
          <w:divBdr>
            <w:top w:val="none" w:sz="0" w:space="0" w:color="auto"/>
            <w:left w:val="none" w:sz="0" w:space="0" w:color="auto"/>
            <w:bottom w:val="none" w:sz="0" w:space="0" w:color="auto"/>
            <w:right w:val="none" w:sz="0" w:space="0" w:color="auto"/>
          </w:divBdr>
        </w:div>
        <w:div w:id="1918854290">
          <w:marLeft w:val="0"/>
          <w:marRight w:val="0"/>
          <w:marTop w:val="0"/>
          <w:marBottom w:val="0"/>
          <w:divBdr>
            <w:top w:val="none" w:sz="0" w:space="0" w:color="auto"/>
            <w:left w:val="none" w:sz="0" w:space="0" w:color="auto"/>
            <w:bottom w:val="none" w:sz="0" w:space="0" w:color="auto"/>
            <w:right w:val="none" w:sz="0" w:space="0" w:color="auto"/>
          </w:divBdr>
        </w:div>
        <w:div w:id="1212768852">
          <w:marLeft w:val="0"/>
          <w:marRight w:val="0"/>
          <w:marTop w:val="0"/>
          <w:marBottom w:val="0"/>
          <w:divBdr>
            <w:top w:val="none" w:sz="0" w:space="0" w:color="auto"/>
            <w:left w:val="none" w:sz="0" w:space="0" w:color="auto"/>
            <w:bottom w:val="none" w:sz="0" w:space="0" w:color="auto"/>
            <w:right w:val="none" w:sz="0" w:space="0" w:color="auto"/>
          </w:divBdr>
        </w:div>
        <w:div w:id="1137648702">
          <w:marLeft w:val="0"/>
          <w:marRight w:val="0"/>
          <w:marTop w:val="0"/>
          <w:marBottom w:val="0"/>
          <w:divBdr>
            <w:top w:val="none" w:sz="0" w:space="0" w:color="auto"/>
            <w:left w:val="none" w:sz="0" w:space="0" w:color="auto"/>
            <w:bottom w:val="none" w:sz="0" w:space="0" w:color="auto"/>
            <w:right w:val="none" w:sz="0" w:space="0" w:color="auto"/>
          </w:divBdr>
        </w:div>
        <w:div w:id="1985088148">
          <w:marLeft w:val="0"/>
          <w:marRight w:val="0"/>
          <w:marTop w:val="0"/>
          <w:marBottom w:val="0"/>
          <w:divBdr>
            <w:top w:val="none" w:sz="0" w:space="0" w:color="auto"/>
            <w:left w:val="none" w:sz="0" w:space="0" w:color="auto"/>
            <w:bottom w:val="none" w:sz="0" w:space="0" w:color="auto"/>
            <w:right w:val="none" w:sz="0" w:space="0" w:color="auto"/>
          </w:divBdr>
        </w:div>
        <w:div w:id="1399094579">
          <w:marLeft w:val="0"/>
          <w:marRight w:val="0"/>
          <w:marTop w:val="0"/>
          <w:marBottom w:val="0"/>
          <w:divBdr>
            <w:top w:val="none" w:sz="0" w:space="0" w:color="auto"/>
            <w:left w:val="none" w:sz="0" w:space="0" w:color="auto"/>
            <w:bottom w:val="none" w:sz="0" w:space="0" w:color="auto"/>
            <w:right w:val="none" w:sz="0" w:space="0" w:color="auto"/>
          </w:divBdr>
        </w:div>
        <w:div w:id="1054308111">
          <w:marLeft w:val="0"/>
          <w:marRight w:val="0"/>
          <w:marTop w:val="0"/>
          <w:marBottom w:val="0"/>
          <w:divBdr>
            <w:top w:val="none" w:sz="0" w:space="0" w:color="auto"/>
            <w:left w:val="none" w:sz="0" w:space="0" w:color="auto"/>
            <w:bottom w:val="none" w:sz="0" w:space="0" w:color="auto"/>
            <w:right w:val="none" w:sz="0" w:space="0" w:color="auto"/>
          </w:divBdr>
        </w:div>
        <w:div w:id="727873635">
          <w:marLeft w:val="0"/>
          <w:marRight w:val="0"/>
          <w:marTop w:val="0"/>
          <w:marBottom w:val="0"/>
          <w:divBdr>
            <w:top w:val="none" w:sz="0" w:space="0" w:color="auto"/>
            <w:left w:val="none" w:sz="0" w:space="0" w:color="auto"/>
            <w:bottom w:val="none" w:sz="0" w:space="0" w:color="auto"/>
            <w:right w:val="none" w:sz="0" w:space="0" w:color="auto"/>
          </w:divBdr>
        </w:div>
        <w:div w:id="665519122">
          <w:marLeft w:val="0"/>
          <w:marRight w:val="0"/>
          <w:marTop w:val="0"/>
          <w:marBottom w:val="0"/>
          <w:divBdr>
            <w:top w:val="none" w:sz="0" w:space="0" w:color="auto"/>
            <w:left w:val="none" w:sz="0" w:space="0" w:color="auto"/>
            <w:bottom w:val="none" w:sz="0" w:space="0" w:color="auto"/>
            <w:right w:val="none" w:sz="0" w:space="0" w:color="auto"/>
          </w:divBdr>
        </w:div>
        <w:div w:id="1105223615">
          <w:marLeft w:val="0"/>
          <w:marRight w:val="0"/>
          <w:marTop w:val="0"/>
          <w:marBottom w:val="0"/>
          <w:divBdr>
            <w:top w:val="none" w:sz="0" w:space="0" w:color="auto"/>
            <w:left w:val="none" w:sz="0" w:space="0" w:color="auto"/>
            <w:bottom w:val="none" w:sz="0" w:space="0" w:color="auto"/>
            <w:right w:val="none" w:sz="0" w:space="0" w:color="auto"/>
          </w:divBdr>
        </w:div>
        <w:div w:id="1021738313">
          <w:marLeft w:val="0"/>
          <w:marRight w:val="0"/>
          <w:marTop w:val="0"/>
          <w:marBottom w:val="0"/>
          <w:divBdr>
            <w:top w:val="none" w:sz="0" w:space="0" w:color="auto"/>
            <w:left w:val="none" w:sz="0" w:space="0" w:color="auto"/>
            <w:bottom w:val="none" w:sz="0" w:space="0" w:color="auto"/>
            <w:right w:val="none" w:sz="0" w:space="0" w:color="auto"/>
          </w:divBdr>
        </w:div>
        <w:div w:id="158859339">
          <w:marLeft w:val="0"/>
          <w:marRight w:val="0"/>
          <w:marTop w:val="0"/>
          <w:marBottom w:val="0"/>
          <w:divBdr>
            <w:top w:val="none" w:sz="0" w:space="0" w:color="auto"/>
            <w:left w:val="none" w:sz="0" w:space="0" w:color="auto"/>
            <w:bottom w:val="none" w:sz="0" w:space="0" w:color="auto"/>
            <w:right w:val="none" w:sz="0" w:space="0" w:color="auto"/>
          </w:divBdr>
        </w:div>
        <w:div w:id="1329552132">
          <w:marLeft w:val="0"/>
          <w:marRight w:val="0"/>
          <w:marTop w:val="0"/>
          <w:marBottom w:val="0"/>
          <w:divBdr>
            <w:top w:val="none" w:sz="0" w:space="0" w:color="auto"/>
            <w:left w:val="none" w:sz="0" w:space="0" w:color="auto"/>
            <w:bottom w:val="none" w:sz="0" w:space="0" w:color="auto"/>
            <w:right w:val="none" w:sz="0" w:space="0" w:color="auto"/>
          </w:divBdr>
        </w:div>
        <w:div w:id="1200583170">
          <w:marLeft w:val="0"/>
          <w:marRight w:val="0"/>
          <w:marTop w:val="0"/>
          <w:marBottom w:val="0"/>
          <w:divBdr>
            <w:top w:val="none" w:sz="0" w:space="0" w:color="auto"/>
            <w:left w:val="none" w:sz="0" w:space="0" w:color="auto"/>
            <w:bottom w:val="none" w:sz="0" w:space="0" w:color="auto"/>
            <w:right w:val="none" w:sz="0" w:space="0" w:color="auto"/>
          </w:divBdr>
        </w:div>
        <w:div w:id="1407144052">
          <w:marLeft w:val="0"/>
          <w:marRight w:val="0"/>
          <w:marTop w:val="0"/>
          <w:marBottom w:val="0"/>
          <w:divBdr>
            <w:top w:val="none" w:sz="0" w:space="0" w:color="auto"/>
            <w:left w:val="none" w:sz="0" w:space="0" w:color="auto"/>
            <w:bottom w:val="none" w:sz="0" w:space="0" w:color="auto"/>
            <w:right w:val="none" w:sz="0" w:space="0" w:color="auto"/>
          </w:divBdr>
        </w:div>
        <w:div w:id="229117319">
          <w:marLeft w:val="0"/>
          <w:marRight w:val="0"/>
          <w:marTop w:val="0"/>
          <w:marBottom w:val="0"/>
          <w:divBdr>
            <w:top w:val="none" w:sz="0" w:space="0" w:color="auto"/>
            <w:left w:val="none" w:sz="0" w:space="0" w:color="auto"/>
            <w:bottom w:val="none" w:sz="0" w:space="0" w:color="auto"/>
            <w:right w:val="none" w:sz="0" w:space="0" w:color="auto"/>
          </w:divBdr>
        </w:div>
        <w:div w:id="2101098334">
          <w:marLeft w:val="0"/>
          <w:marRight w:val="0"/>
          <w:marTop w:val="0"/>
          <w:marBottom w:val="0"/>
          <w:divBdr>
            <w:top w:val="none" w:sz="0" w:space="0" w:color="auto"/>
            <w:left w:val="none" w:sz="0" w:space="0" w:color="auto"/>
            <w:bottom w:val="none" w:sz="0" w:space="0" w:color="auto"/>
            <w:right w:val="none" w:sz="0" w:space="0" w:color="auto"/>
          </w:divBdr>
        </w:div>
        <w:div w:id="793334485">
          <w:marLeft w:val="0"/>
          <w:marRight w:val="0"/>
          <w:marTop w:val="0"/>
          <w:marBottom w:val="0"/>
          <w:divBdr>
            <w:top w:val="none" w:sz="0" w:space="0" w:color="auto"/>
            <w:left w:val="none" w:sz="0" w:space="0" w:color="auto"/>
            <w:bottom w:val="none" w:sz="0" w:space="0" w:color="auto"/>
            <w:right w:val="none" w:sz="0" w:space="0" w:color="auto"/>
          </w:divBdr>
        </w:div>
        <w:div w:id="1333415317">
          <w:marLeft w:val="0"/>
          <w:marRight w:val="0"/>
          <w:marTop w:val="0"/>
          <w:marBottom w:val="0"/>
          <w:divBdr>
            <w:top w:val="none" w:sz="0" w:space="0" w:color="auto"/>
            <w:left w:val="none" w:sz="0" w:space="0" w:color="auto"/>
            <w:bottom w:val="none" w:sz="0" w:space="0" w:color="auto"/>
            <w:right w:val="none" w:sz="0" w:space="0" w:color="auto"/>
          </w:divBdr>
        </w:div>
        <w:div w:id="1922641444">
          <w:marLeft w:val="0"/>
          <w:marRight w:val="0"/>
          <w:marTop w:val="0"/>
          <w:marBottom w:val="0"/>
          <w:divBdr>
            <w:top w:val="none" w:sz="0" w:space="0" w:color="auto"/>
            <w:left w:val="none" w:sz="0" w:space="0" w:color="auto"/>
            <w:bottom w:val="none" w:sz="0" w:space="0" w:color="auto"/>
            <w:right w:val="none" w:sz="0" w:space="0" w:color="auto"/>
          </w:divBdr>
        </w:div>
        <w:div w:id="558058783">
          <w:marLeft w:val="0"/>
          <w:marRight w:val="0"/>
          <w:marTop w:val="0"/>
          <w:marBottom w:val="0"/>
          <w:divBdr>
            <w:top w:val="none" w:sz="0" w:space="0" w:color="auto"/>
            <w:left w:val="none" w:sz="0" w:space="0" w:color="auto"/>
            <w:bottom w:val="none" w:sz="0" w:space="0" w:color="auto"/>
            <w:right w:val="none" w:sz="0" w:space="0" w:color="auto"/>
          </w:divBdr>
        </w:div>
        <w:div w:id="1255823763">
          <w:marLeft w:val="0"/>
          <w:marRight w:val="0"/>
          <w:marTop w:val="0"/>
          <w:marBottom w:val="0"/>
          <w:divBdr>
            <w:top w:val="none" w:sz="0" w:space="0" w:color="auto"/>
            <w:left w:val="none" w:sz="0" w:space="0" w:color="auto"/>
            <w:bottom w:val="none" w:sz="0" w:space="0" w:color="auto"/>
            <w:right w:val="none" w:sz="0" w:space="0" w:color="auto"/>
          </w:divBdr>
        </w:div>
        <w:div w:id="1955482045">
          <w:marLeft w:val="0"/>
          <w:marRight w:val="0"/>
          <w:marTop w:val="0"/>
          <w:marBottom w:val="0"/>
          <w:divBdr>
            <w:top w:val="none" w:sz="0" w:space="0" w:color="auto"/>
            <w:left w:val="none" w:sz="0" w:space="0" w:color="auto"/>
            <w:bottom w:val="none" w:sz="0" w:space="0" w:color="auto"/>
            <w:right w:val="none" w:sz="0" w:space="0" w:color="auto"/>
          </w:divBdr>
        </w:div>
        <w:div w:id="2106224557">
          <w:marLeft w:val="0"/>
          <w:marRight w:val="0"/>
          <w:marTop w:val="0"/>
          <w:marBottom w:val="0"/>
          <w:divBdr>
            <w:top w:val="none" w:sz="0" w:space="0" w:color="auto"/>
            <w:left w:val="none" w:sz="0" w:space="0" w:color="auto"/>
            <w:bottom w:val="none" w:sz="0" w:space="0" w:color="auto"/>
            <w:right w:val="none" w:sz="0" w:space="0" w:color="auto"/>
          </w:divBdr>
        </w:div>
        <w:div w:id="1613319014">
          <w:marLeft w:val="0"/>
          <w:marRight w:val="0"/>
          <w:marTop w:val="0"/>
          <w:marBottom w:val="0"/>
          <w:divBdr>
            <w:top w:val="none" w:sz="0" w:space="0" w:color="auto"/>
            <w:left w:val="none" w:sz="0" w:space="0" w:color="auto"/>
            <w:bottom w:val="none" w:sz="0" w:space="0" w:color="auto"/>
            <w:right w:val="none" w:sz="0" w:space="0" w:color="auto"/>
          </w:divBdr>
        </w:div>
        <w:div w:id="744961374">
          <w:marLeft w:val="0"/>
          <w:marRight w:val="0"/>
          <w:marTop w:val="0"/>
          <w:marBottom w:val="0"/>
          <w:divBdr>
            <w:top w:val="none" w:sz="0" w:space="0" w:color="auto"/>
            <w:left w:val="none" w:sz="0" w:space="0" w:color="auto"/>
            <w:bottom w:val="none" w:sz="0" w:space="0" w:color="auto"/>
            <w:right w:val="none" w:sz="0" w:space="0" w:color="auto"/>
          </w:divBdr>
        </w:div>
        <w:div w:id="2082559754">
          <w:marLeft w:val="0"/>
          <w:marRight w:val="0"/>
          <w:marTop w:val="0"/>
          <w:marBottom w:val="0"/>
          <w:divBdr>
            <w:top w:val="none" w:sz="0" w:space="0" w:color="auto"/>
            <w:left w:val="none" w:sz="0" w:space="0" w:color="auto"/>
            <w:bottom w:val="none" w:sz="0" w:space="0" w:color="auto"/>
            <w:right w:val="none" w:sz="0" w:space="0" w:color="auto"/>
          </w:divBdr>
        </w:div>
        <w:div w:id="719399902">
          <w:marLeft w:val="0"/>
          <w:marRight w:val="0"/>
          <w:marTop w:val="0"/>
          <w:marBottom w:val="0"/>
          <w:divBdr>
            <w:top w:val="none" w:sz="0" w:space="0" w:color="auto"/>
            <w:left w:val="none" w:sz="0" w:space="0" w:color="auto"/>
            <w:bottom w:val="none" w:sz="0" w:space="0" w:color="auto"/>
            <w:right w:val="none" w:sz="0" w:space="0" w:color="auto"/>
          </w:divBdr>
        </w:div>
        <w:div w:id="1918130555">
          <w:marLeft w:val="0"/>
          <w:marRight w:val="0"/>
          <w:marTop w:val="0"/>
          <w:marBottom w:val="0"/>
          <w:divBdr>
            <w:top w:val="none" w:sz="0" w:space="0" w:color="auto"/>
            <w:left w:val="none" w:sz="0" w:space="0" w:color="auto"/>
            <w:bottom w:val="none" w:sz="0" w:space="0" w:color="auto"/>
            <w:right w:val="none" w:sz="0" w:space="0" w:color="auto"/>
          </w:divBdr>
        </w:div>
        <w:div w:id="1463500631">
          <w:marLeft w:val="0"/>
          <w:marRight w:val="0"/>
          <w:marTop w:val="0"/>
          <w:marBottom w:val="0"/>
          <w:divBdr>
            <w:top w:val="none" w:sz="0" w:space="0" w:color="auto"/>
            <w:left w:val="none" w:sz="0" w:space="0" w:color="auto"/>
            <w:bottom w:val="none" w:sz="0" w:space="0" w:color="auto"/>
            <w:right w:val="none" w:sz="0" w:space="0" w:color="auto"/>
          </w:divBdr>
        </w:div>
        <w:div w:id="1958489338">
          <w:marLeft w:val="0"/>
          <w:marRight w:val="0"/>
          <w:marTop w:val="0"/>
          <w:marBottom w:val="0"/>
          <w:divBdr>
            <w:top w:val="none" w:sz="0" w:space="0" w:color="auto"/>
            <w:left w:val="none" w:sz="0" w:space="0" w:color="auto"/>
            <w:bottom w:val="none" w:sz="0" w:space="0" w:color="auto"/>
            <w:right w:val="none" w:sz="0" w:space="0" w:color="auto"/>
          </w:divBdr>
        </w:div>
        <w:div w:id="2142962765">
          <w:marLeft w:val="0"/>
          <w:marRight w:val="0"/>
          <w:marTop w:val="0"/>
          <w:marBottom w:val="0"/>
          <w:divBdr>
            <w:top w:val="none" w:sz="0" w:space="0" w:color="auto"/>
            <w:left w:val="none" w:sz="0" w:space="0" w:color="auto"/>
            <w:bottom w:val="none" w:sz="0" w:space="0" w:color="auto"/>
            <w:right w:val="none" w:sz="0" w:space="0" w:color="auto"/>
          </w:divBdr>
        </w:div>
        <w:div w:id="305403781">
          <w:marLeft w:val="0"/>
          <w:marRight w:val="0"/>
          <w:marTop w:val="0"/>
          <w:marBottom w:val="0"/>
          <w:divBdr>
            <w:top w:val="none" w:sz="0" w:space="0" w:color="auto"/>
            <w:left w:val="none" w:sz="0" w:space="0" w:color="auto"/>
            <w:bottom w:val="none" w:sz="0" w:space="0" w:color="auto"/>
            <w:right w:val="none" w:sz="0" w:space="0" w:color="auto"/>
          </w:divBdr>
        </w:div>
        <w:div w:id="1793279084">
          <w:marLeft w:val="0"/>
          <w:marRight w:val="0"/>
          <w:marTop w:val="0"/>
          <w:marBottom w:val="0"/>
          <w:divBdr>
            <w:top w:val="none" w:sz="0" w:space="0" w:color="auto"/>
            <w:left w:val="none" w:sz="0" w:space="0" w:color="auto"/>
            <w:bottom w:val="none" w:sz="0" w:space="0" w:color="auto"/>
            <w:right w:val="none" w:sz="0" w:space="0" w:color="auto"/>
          </w:divBdr>
        </w:div>
        <w:div w:id="2026130300">
          <w:marLeft w:val="0"/>
          <w:marRight w:val="0"/>
          <w:marTop w:val="0"/>
          <w:marBottom w:val="0"/>
          <w:divBdr>
            <w:top w:val="none" w:sz="0" w:space="0" w:color="auto"/>
            <w:left w:val="none" w:sz="0" w:space="0" w:color="auto"/>
            <w:bottom w:val="none" w:sz="0" w:space="0" w:color="auto"/>
            <w:right w:val="none" w:sz="0" w:space="0" w:color="auto"/>
          </w:divBdr>
        </w:div>
        <w:div w:id="1940679344">
          <w:marLeft w:val="0"/>
          <w:marRight w:val="0"/>
          <w:marTop w:val="0"/>
          <w:marBottom w:val="0"/>
          <w:divBdr>
            <w:top w:val="none" w:sz="0" w:space="0" w:color="auto"/>
            <w:left w:val="none" w:sz="0" w:space="0" w:color="auto"/>
            <w:bottom w:val="none" w:sz="0" w:space="0" w:color="auto"/>
            <w:right w:val="none" w:sz="0" w:space="0" w:color="auto"/>
          </w:divBdr>
        </w:div>
        <w:div w:id="268705147">
          <w:marLeft w:val="0"/>
          <w:marRight w:val="0"/>
          <w:marTop w:val="0"/>
          <w:marBottom w:val="0"/>
          <w:divBdr>
            <w:top w:val="none" w:sz="0" w:space="0" w:color="auto"/>
            <w:left w:val="none" w:sz="0" w:space="0" w:color="auto"/>
            <w:bottom w:val="none" w:sz="0" w:space="0" w:color="auto"/>
            <w:right w:val="none" w:sz="0" w:space="0" w:color="auto"/>
          </w:divBdr>
        </w:div>
        <w:div w:id="260191283">
          <w:marLeft w:val="0"/>
          <w:marRight w:val="0"/>
          <w:marTop w:val="0"/>
          <w:marBottom w:val="0"/>
          <w:divBdr>
            <w:top w:val="none" w:sz="0" w:space="0" w:color="auto"/>
            <w:left w:val="none" w:sz="0" w:space="0" w:color="auto"/>
            <w:bottom w:val="none" w:sz="0" w:space="0" w:color="auto"/>
            <w:right w:val="none" w:sz="0" w:space="0" w:color="auto"/>
          </w:divBdr>
        </w:div>
        <w:div w:id="502862186">
          <w:marLeft w:val="0"/>
          <w:marRight w:val="0"/>
          <w:marTop w:val="0"/>
          <w:marBottom w:val="0"/>
          <w:divBdr>
            <w:top w:val="none" w:sz="0" w:space="0" w:color="auto"/>
            <w:left w:val="none" w:sz="0" w:space="0" w:color="auto"/>
            <w:bottom w:val="none" w:sz="0" w:space="0" w:color="auto"/>
            <w:right w:val="none" w:sz="0" w:space="0" w:color="auto"/>
          </w:divBdr>
        </w:div>
        <w:div w:id="305815156">
          <w:marLeft w:val="0"/>
          <w:marRight w:val="0"/>
          <w:marTop w:val="0"/>
          <w:marBottom w:val="0"/>
          <w:divBdr>
            <w:top w:val="none" w:sz="0" w:space="0" w:color="auto"/>
            <w:left w:val="none" w:sz="0" w:space="0" w:color="auto"/>
            <w:bottom w:val="none" w:sz="0" w:space="0" w:color="auto"/>
            <w:right w:val="none" w:sz="0" w:space="0" w:color="auto"/>
          </w:divBdr>
        </w:div>
        <w:div w:id="888225482">
          <w:marLeft w:val="0"/>
          <w:marRight w:val="0"/>
          <w:marTop w:val="0"/>
          <w:marBottom w:val="0"/>
          <w:divBdr>
            <w:top w:val="none" w:sz="0" w:space="0" w:color="auto"/>
            <w:left w:val="none" w:sz="0" w:space="0" w:color="auto"/>
            <w:bottom w:val="none" w:sz="0" w:space="0" w:color="auto"/>
            <w:right w:val="none" w:sz="0" w:space="0" w:color="auto"/>
          </w:divBdr>
        </w:div>
        <w:div w:id="1655450453">
          <w:marLeft w:val="0"/>
          <w:marRight w:val="0"/>
          <w:marTop w:val="0"/>
          <w:marBottom w:val="0"/>
          <w:divBdr>
            <w:top w:val="none" w:sz="0" w:space="0" w:color="auto"/>
            <w:left w:val="none" w:sz="0" w:space="0" w:color="auto"/>
            <w:bottom w:val="none" w:sz="0" w:space="0" w:color="auto"/>
            <w:right w:val="none" w:sz="0" w:space="0" w:color="auto"/>
          </w:divBdr>
        </w:div>
        <w:div w:id="2057001212">
          <w:marLeft w:val="0"/>
          <w:marRight w:val="0"/>
          <w:marTop w:val="0"/>
          <w:marBottom w:val="0"/>
          <w:divBdr>
            <w:top w:val="none" w:sz="0" w:space="0" w:color="auto"/>
            <w:left w:val="none" w:sz="0" w:space="0" w:color="auto"/>
            <w:bottom w:val="none" w:sz="0" w:space="0" w:color="auto"/>
            <w:right w:val="none" w:sz="0" w:space="0" w:color="auto"/>
          </w:divBdr>
        </w:div>
        <w:div w:id="1754356848">
          <w:marLeft w:val="0"/>
          <w:marRight w:val="0"/>
          <w:marTop w:val="0"/>
          <w:marBottom w:val="0"/>
          <w:divBdr>
            <w:top w:val="none" w:sz="0" w:space="0" w:color="auto"/>
            <w:left w:val="none" w:sz="0" w:space="0" w:color="auto"/>
            <w:bottom w:val="none" w:sz="0" w:space="0" w:color="auto"/>
            <w:right w:val="none" w:sz="0" w:space="0" w:color="auto"/>
          </w:divBdr>
        </w:div>
        <w:div w:id="1474827975">
          <w:marLeft w:val="0"/>
          <w:marRight w:val="0"/>
          <w:marTop w:val="0"/>
          <w:marBottom w:val="0"/>
          <w:divBdr>
            <w:top w:val="none" w:sz="0" w:space="0" w:color="auto"/>
            <w:left w:val="none" w:sz="0" w:space="0" w:color="auto"/>
            <w:bottom w:val="none" w:sz="0" w:space="0" w:color="auto"/>
            <w:right w:val="none" w:sz="0" w:space="0" w:color="auto"/>
          </w:divBdr>
        </w:div>
        <w:div w:id="1818182469">
          <w:marLeft w:val="0"/>
          <w:marRight w:val="0"/>
          <w:marTop w:val="0"/>
          <w:marBottom w:val="0"/>
          <w:divBdr>
            <w:top w:val="none" w:sz="0" w:space="0" w:color="auto"/>
            <w:left w:val="none" w:sz="0" w:space="0" w:color="auto"/>
            <w:bottom w:val="none" w:sz="0" w:space="0" w:color="auto"/>
            <w:right w:val="none" w:sz="0" w:space="0" w:color="auto"/>
          </w:divBdr>
        </w:div>
        <w:div w:id="1245799701">
          <w:marLeft w:val="0"/>
          <w:marRight w:val="0"/>
          <w:marTop w:val="0"/>
          <w:marBottom w:val="0"/>
          <w:divBdr>
            <w:top w:val="none" w:sz="0" w:space="0" w:color="auto"/>
            <w:left w:val="none" w:sz="0" w:space="0" w:color="auto"/>
            <w:bottom w:val="none" w:sz="0" w:space="0" w:color="auto"/>
            <w:right w:val="none" w:sz="0" w:space="0" w:color="auto"/>
          </w:divBdr>
        </w:div>
        <w:div w:id="203641131">
          <w:marLeft w:val="0"/>
          <w:marRight w:val="0"/>
          <w:marTop w:val="0"/>
          <w:marBottom w:val="0"/>
          <w:divBdr>
            <w:top w:val="none" w:sz="0" w:space="0" w:color="auto"/>
            <w:left w:val="none" w:sz="0" w:space="0" w:color="auto"/>
            <w:bottom w:val="none" w:sz="0" w:space="0" w:color="auto"/>
            <w:right w:val="none" w:sz="0" w:space="0" w:color="auto"/>
          </w:divBdr>
        </w:div>
        <w:div w:id="31351684">
          <w:marLeft w:val="0"/>
          <w:marRight w:val="0"/>
          <w:marTop w:val="0"/>
          <w:marBottom w:val="0"/>
          <w:divBdr>
            <w:top w:val="none" w:sz="0" w:space="0" w:color="auto"/>
            <w:left w:val="none" w:sz="0" w:space="0" w:color="auto"/>
            <w:bottom w:val="none" w:sz="0" w:space="0" w:color="auto"/>
            <w:right w:val="none" w:sz="0" w:space="0" w:color="auto"/>
          </w:divBdr>
        </w:div>
        <w:div w:id="1817792950">
          <w:marLeft w:val="0"/>
          <w:marRight w:val="0"/>
          <w:marTop w:val="0"/>
          <w:marBottom w:val="0"/>
          <w:divBdr>
            <w:top w:val="none" w:sz="0" w:space="0" w:color="auto"/>
            <w:left w:val="none" w:sz="0" w:space="0" w:color="auto"/>
            <w:bottom w:val="none" w:sz="0" w:space="0" w:color="auto"/>
            <w:right w:val="none" w:sz="0" w:space="0" w:color="auto"/>
          </w:divBdr>
        </w:div>
        <w:div w:id="1500806232">
          <w:marLeft w:val="0"/>
          <w:marRight w:val="0"/>
          <w:marTop w:val="0"/>
          <w:marBottom w:val="0"/>
          <w:divBdr>
            <w:top w:val="none" w:sz="0" w:space="0" w:color="auto"/>
            <w:left w:val="none" w:sz="0" w:space="0" w:color="auto"/>
            <w:bottom w:val="none" w:sz="0" w:space="0" w:color="auto"/>
            <w:right w:val="none" w:sz="0" w:space="0" w:color="auto"/>
          </w:divBdr>
        </w:div>
        <w:div w:id="1824080376">
          <w:marLeft w:val="0"/>
          <w:marRight w:val="0"/>
          <w:marTop w:val="0"/>
          <w:marBottom w:val="0"/>
          <w:divBdr>
            <w:top w:val="none" w:sz="0" w:space="0" w:color="auto"/>
            <w:left w:val="none" w:sz="0" w:space="0" w:color="auto"/>
            <w:bottom w:val="none" w:sz="0" w:space="0" w:color="auto"/>
            <w:right w:val="none" w:sz="0" w:space="0" w:color="auto"/>
          </w:divBdr>
        </w:div>
        <w:div w:id="1483504929">
          <w:marLeft w:val="0"/>
          <w:marRight w:val="0"/>
          <w:marTop w:val="0"/>
          <w:marBottom w:val="0"/>
          <w:divBdr>
            <w:top w:val="none" w:sz="0" w:space="0" w:color="auto"/>
            <w:left w:val="none" w:sz="0" w:space="0" w:color="auto"/>
            <w:bottom w:val="none" w:sz="0" w:space="0" w:color="auto"/>
            <w:right w:val="none" w:sz="0" w:space="0" w:color="auto"/>
          </w:divBdr>
        </w:div>
        <w:div w:id="455611810">
          <w:marLeft w:val="0"/>
          <w:marRight w:val="0"/>
          <w:marTop w:val="0"/>
          <w:marBottom w:val="0"/>
          <w:divBdr>
            <w:top w:val="none" w:sz="0" w:space="0" w:color="auto"/>
            <w:left w:val="none" w:sz="0" w:space="0" w:color="auto"/>
            <w:bottom w:val="none" w:sz="0" w:space="0" w:color="auto"/>
            <w:right w:val="none" w:sz="0" w:space="0" w:color="auto"/>
          </w:divBdr>
        </w:div>
        <w:div w:id="2897452">
          <w:marLeft w:val="0"/>
          <w:marRight w:val="0"/>
          <w:marTop w:val="0"/>
          <w:marBottom w:val="0"/>
          <w:divBdr>
            <w:top w:val="none" w:sz="0" w:space="0" w:color="auto"/>
            <w:left w:val="none" w:sz="0" w:space="0" w:color="auto"/>
            <w:bottom w:val="none" w:sz="0" w:space="0" w:color="auto"/>
            <w:right w:val="none" w:sz="0" w:space="0" w:color="auto"/>
          </w:divBdr>
        </w:div>
        <w:div w:id="1242059914">
          <w:marLeft w:val="0"/>
          <w:marRight w:val="0"/>
          <w:marTop w:val="0"/>
          <w:marBottom w:val="0"/>
          <w:divBdr>
            <w:top w:val="none" w:sz="0" w:space="0" w:color="auto"/>
            <w:left w:val="none" w:sz="0" w:space="0" w:color="auto"/>
            <w:bottom w:val="none" w:sz="0" w:space="0" w:color="auto"/>
            <w:right w:val="none" w:sz="0" w:space="0" w:color="auto"/>
          </w:divBdr>
        </w:div>
        <w:div w:id="1525166078">
          <w:marLeft w:val="0"/>
          <w:marRight w:val="0"/>
          <w:marTop w:val="0"/>
          <w:marBottom w:val="0"/>
          <w:divBdr>
            <w:top w:val="none" w:sz="0" w:space="0" w:color="auto"/>
            <w:left w:val="none" w:sz="0" w:space="0" w:color="auto"/>
            <w:bottom w:val="none" w:sz="0" w:space="0" w:color="auto"/>
            <w:right w:val="none" w:sz="0" w:space="0" w:color="auto"/>
          </w:divBdr>
        </w:div>
        <w:div w:id="1165827893">
          <w:marLeft w:val="0"/>
          <w:marRight w:val="0"/>
          <w:marTop w:val="0"/>
          <w:marBottom w:val="0"/>
          <w:divBdr>
            <w:top w:val="none" w:sz="0" w:space="0" w:color="auto"/>
            <w:left w:val="none" w:sz="0" w:space="0" w:color="auto"/>
            <w:bottom w:val="none" w:sz="0" w:space="0" w:color="auto"/>
            <w:right w:val="none" w:sz="0" w:space="0" w:color="auto"/>
          </w:divBdr>
        </w:div>
        <w:div w:id="1172447606">
          <w:marLeft w:val="0"/>
          <w:marRight w:val="0"/>
          <w:marTop w:val="0"/>
          <w:marBottom w:val="0"/>
          <w:divBdr>
            <w:top w:val="none" w:sz="0" w:space="0" w:color="auto"/>
            <w:left w:val="none" w:sz="0" w:space="0" w:color="auto"/>
            <w:bottom w:val="none" w:sz="0" w:space="0" w:color="auto"/>
            <w:right w:val="none" w:sz="0" w:space="0" w:color="auto"/>
          </w:divBdr>
        </w:div>
        <w:div w:id="893665840">
          <w:marLeft w:val="0"/>
          <w:marRight w:val="0"/>
          <w:marTop w:val="0"/>
          <w:marBottom w:val="0"/>
          <w:divBdr>
            <w:top w:val="none" w:sz="0" w:space="0" w:color="auto"/>
            <w:left w:val="none" w:sz="0" w:space="0" w:color="auto"/>
            <w:bottom w:val="none" w:sz="0" w:space="0" w:color="auto"/>
            <w:right w:val="none" w:sz="0" w:space="0" w:color="auto"/>
          </w:divBdr>
        </w:div>
        <w:div w:id="929434442">
          <w:marLeft w:val="0"/>
          <w:marRight w:val="0"/>
          <w:marTop w:val="0"/>
          <w:marBottom w:val="0"/>
          <w:divBdr>
            <w:top w:val="none" w:sz="0" w:space="0" w:color="auto"/>
            <w:left w:val="none" w:sz="0" w:space="0" w:color="auto"/>
            <w:bottom w:val="none" w:sz="0" w:space="0" w:color="auto"/>
            <w:right w:val="none" w:sz="0" w:space="0" w:color="auto"/>
          </w:divBdr>
        </w:div>
        <w:div w:id="511997787">
          <w:marLeft w:val="0"/>
          <w:marRight w:val="0"/>
          <w:marTop w:val="0"/>
          <w:marBottom w:val="0"/>
          <w:divBdr>
            <w:top w:val="none" w:sz="0" w:space="0" w:color="auto"/>
            <w:left w:val="none" w:sz="0" w:space="0" w:color="auto"/>
            <w:bottom w:val="none" w:sz="0" w:space="0" w:color="auto"/>
            <w:right w:val="none" w:sz="0" w:space="0" w:color="auto"/>
          </w:divBdr>
        </w:div>
        <w:div w:id="347952771">
          <w:marLeft w:val="0"/>
          <w:marRight w:val="0"/>
          <w:marTop w:val="0"/>
          <w:marBottom w:val="0"/>
          <w:divBdr>
            <w:top w:val="none" w:sz="0" w:space="0" w:color="auto"/>
            <w:left w:val="none" w:sz="0" w:space="0" w:color="auto"/>
            <w:bottom w:val="none" w:sz="0" w:space="0" w:color="auto"/>
            <w:right w:val="none" w:sz="0" w:space="0" w:color="auto"/>
          </w:divBdr>
        </w:div>
        <w:div w:id="1972127355">
          <w:marLeft w:val="0"/>
          <w:marRight w:val="0"/>
          <w:marTop w:val="0"/>
          <w:marBottom w:val="0"/>
          <w:divBdr>
            <w:top w:val="none" w:sz="0" w:space="0" w:color="auto"/>
            <w:left w:val="none" w:sz="0" w:space="0" w:color="auto"/>
            <w:bottom w:val="none" w:sz="0" w:space="0" w:color="auto"/>
            <w:right w:val="none" w:sz="0" w:space="0" w:color="auto"/>
          </w:divBdr>
        </w:div>
        <w:div w:id="1877159370">
          <w:marLeft w:val="0"/>
          <w:marRight w:val="0"/>
          <w:marTop w:val="0"/>
          <w:marBottom w:val="0"/>
          <w:divBdr>
            <w:top w:val="none" w:sz="0" w:space="0" w:color="auto"/>
            <w:left w:val="none" w:sz="0" w:space="0" w:color="auto"/>
            <w:bottom w:val="none" w:sz="0" w:space="0" w:color="auto"/>
            <w:right w:val="none" w:sz="0" w:space="0" w:color="auto"/>
          </w:divBdr>
        </w:div>
        <w:div w:id="783843173">
          <w:marLeft w:val="0"/>
          <w:marRight w:val="0"/>
          <w:marTop w:val="0"/>
          <w:marBottom w:val="0"/>
          <w:divBdr>
            <w:top w:val="none" w:sz="0" w:space="0" w:color="auto"/>
            <w:left w:val="none" w:sz="0" w:space="0" w:color="auto"/>
            <w:bottom w:val="none" w:sz="0" w:space="0" w:color="auto"/>
            <w:right w:val="none" w:sz="0" w:space="0" w:color="auto"/>
          </w:divBdr>
        </w:div>
        <w:div w:id="2125423329">
          <w:marLeft w:val="0"/>
          <w:marRight w:val="0"/>
          <w:marTop w:val="0"/>
          <w:marBottom w:val="0"/>
          <w:divBdr>
            <w:top w:val="none" w:sz="0" w:space="0" w:color="auto"/>
            <w:left w:val="none" w:sz="0" w:space="0" w:color="auto"/>
            <w:bottom w:val="none" w:sz="0" w:space="0" w:color="auto"/>
            <w:right w:val="none" w:sz="0" w:space="0" w:color="auto"/>
          </w:divBdr>
        </w:div>
        <w:div w:id="2055692800">
          <w:marLeft w:val="0"/>
          <w:marRight w:val="0"/>
          <w:marTop w:val="0"/>
          <w:marBottom w:val="0"/>
          <w:divBdr>
            <w:top w:val="none" w:sz="0" w:space="0" w:color="auto"/>
            <w:left w:val="none" w:sz="0" w:space="0" w:color="auto"/>
            <w:bottom w:val="none" w:sz="0" w:space="0" w:color="auto"/>
            <w:right w:val="none" w:sz="0" w:space="0" w:color="auto"/>
          </w:divBdr>
        </w:div>
        <w:div w:id="1168058762">
          <w:marLeft w:val="0"/>
          <w:marRight w:val="0"/>
          <w:marTop w:val="0"/>
          <w:marBottom w:val="0"/>
          <w:divBdr>
            <w:top w:val="none" w:sz="0" w:space="0" w:color="auto"/>
            <w:left w:val="none" w:sz="0" w:space="0" w:color="auto"/>
            <w:bottom w:val="none" w:sz="0" w:space="0" w:color="auto"/>
            <w:right w:val="none" w:sz="0" w:space="0" w:color="auto"/>
          </w:divBdr>
        </w:div>
        <w:div w:id="493911152">
          <w:marLeft w:val="0"/>
          <w:marRight w:val="0"/>
          <w:marTop w:val="0"/>
          <w:marBottom w:val="0"/>
          <w:divBdr>
            <w:top w:val="none" w:sz="0" w:space="0" w:color="auto"/>
            <w:left w:val="none" w:sz="0" w:space="0" w:color="auto"/>
            <w:bottom w:val="none" w:sz="0" w:space="0" w:color="auto"/>
            <w:right w:val="none" w:sz="0" w:space="0" w:color="auto"/>
          </w:divBdr>
        </w:div>
        <w:div w:id="47925072">
          <w:marLeft w:val="0"/>
          <w:marRight w:val="0"/>
          <w:marTop w:val="0"/>
          <w:marBottom w:val="0"/>
          <w:divBdr>
            <w:top w:val="none" w:sz="0" w:space="0" w:color="auto"/>
            <w:left w:val="none" w:sz="0" w:space="0" w:color="auto"/>
            <w:bottom w:val="none" w:sz="0" w:space="0" w:color="auto"/>
            <w:right w:val="none" w:sz="0" w:space="0" w:color="auto"/>
          </w:divBdr>
        </w:div>
        <w:div w:id="1740513412">
          <w:marLeft w:val="0"/>
          <w:marRight w:val="0"/>
          <w:marTop w:val="0"/>
          <w:marBottom w:val="0"/>
          <w:divBdr>
            <w:top w:val="none" w:sz="0" w:space="0" w:color="auto"/>
            <w:left w:val="none" w:sz="0" w:space="0" w:color="auto"/>
            <w:bottom w:val="none" w:sz="0" w:space="0" w:color="auto"/>
            <w:right w:val="none" w:sz="0" w:space="0" w:color="auto"/>
          </w:divBdr>
        </w:div>
        <w:div w:id="62485324">
          <w:marLeft w:val="0"/>
          <w:marRight w:val="0"/>
          <w:marTop w:val="0"/>
          <w:marBottom w:val="0"/>
          <w:divBdr>
            <w:top w:val="none" w:sz="0" w:space="0" w:color="auto"/>
            <w:left w:val="none" w:sz="0" w:space="0" w:color="auto"/>
            <w:bottom w:val="none" w:sz="0" w:space="0" w:color="auto"/>
            <w:right w:val="none" w:sz="0" w:space="0" w:color="auto"/>
          </w:divBdr>
        </w:div>
        <w:div w:id="1598557711">
          <w:marLeft w:val="0"/>
          <w:marRight w:val="0"/>
          <w:marTop w:val="0"/>
          <w:marBottom w:val="0"/>
          <w:divBdr>
            <w:top w:val="none" w:sz="0" w:space="0" w:color="auto"/>
            <w:left w:val="none" w:sz="0" w:space="0" w:color="auto"/>
            <w:bottom w:val="none" w:sz="0" w:space="0" w:color="auto"/>
            <w:right w:val="none" w:sz="0" w:space="0" w:color="auto"/>
          </w:divBdr>
        </w:div>
        <w:div w:id="1795323237">
          <w:marLeft w:val="0"/>
          <w:marRight w:val="0"/>
          <w:marTop w:val="0"/>
          <w:marBottom w:val="0"/>
          <w:divBdr>
            <w:top w:val="none" w:sz="0" w:space="0" w:color="auto"/>
            <w:left w:val="none" w:sz="0" w:space="0" w:color="auto"/>
            <w:bottom w:val="none" w:sz="0" w:space="0" w:color="auto"/>
            <w:right w:val="none" w:sz="0" w:space="0" w:color="auto"/>
          </w:divBdr>
        </w:div>
        <w:div w:id="1142623847">
          <w:marLeft w:val="0"/>
          <w:marRight w:val="0"/>
          <w:marTop w:val="0"/>
          <w:marBottom w:val="0"/>
          <w:divBdr>
            <w:top w:val="none" w:sz="0" w:space="0" w:color="auto"/>
            <w:left w:val="none" w:sz="0" w:space="0" w:color="auto"/>
            <w:bottom w:val="none" w:sz="0" w:space="0" w:color="auto"/>
            <w:right w:val="none" w:sz="0" w:space="0" w:color="auto"/>
          </w:divBdr>
        </w:div>
        <w:div w:id="546381806">
          <w:marLeft w:val="0"/>
          <w:marRight w:val="0"/>
          <w:marTop w:val="0"/>
          <w:marBottom w:val="0"/>
          <w:divBdr>
            <w:top w:val="none" w:sz="0" w:space="0" w:color="auto"/>
            <w:left w:val="none" w:sz="0" w:space="0" w:color="auto"/>
            <w:bottom w:val="none" w:sz="0" w:space="0" w:color="auto"/>
            <w:right w:val="none" w:sz="0" w:space="0" w:color="auto"/>
          </w:divBdr>
        </w:div>
        <w:div w:id="264577615">
          <w:marLeft w:val="0"/>
          <w:marRight w:val="0"/>
          <w:marTop w:val="0"/>
          <w:marBottom w:val="0"/>
          <w:divBdr>
            <w:top w:val="none" w:sz="0" w:space="0" w:color="auto"/>
            <w:left w:val="none" w:sz="0" w:space="0" w:color="auto"/>
            <w:bottom w:val="none" w:sz="0" w:space="0" w:color="auto"/>
            <w:right w:val="none" w:sz="0" w:space="0" w:color="auto"/>
          </w:divBdr>
        </w:div>
        <w:div w:id="902520845">
          <w:marLeft w:val="0"/>
          <w:marRight w:val="0"/>
          <w:marTop w:val="0"/>
          <w:marBottom w:val="0"/>
          <w:divBdr>
            <w:top w:val="none" w:sz="0" w:space="0" w:color="auto"/>
            <w:left w:val="none" w:sz="0" w:space="0" w:color="auto"/>
            <w:bottom w:val="none" w:sz="0" w:space="0" w:color="auto"/>
            <w:right w:val="none" w:sz="0" w:space="0" w:color="auto"/>
          </w:divBdr>
        </w:div>
        <w:div w:id="2141724415">
          <w:marLeft w:val="0"/>
          <w:marRight w:val="0"/>
          <w:marTop w:val="0"/>
          <w:marBottom w:val="0"/>
          <w:divBdr>
            <w:top w:val="none" w:sz="0" w:space="0" w:color="auto"/>
            <w:left w:val="none" w:sz="0" w:space="0" w:color="auto"/>
            <w:bottom w:val="none" w:sz="0" w:space="0" w:color="auto"/>
            <w:right w:val="none" w:sz="0" w:space="0" w:color="auto"/>
          </w:divBdr>
        </w:div>
        <w:div w:id="641888333">
          <w:marLeft w:val="0"/>
          <w:marRight w:val="0"/>
          <w:marTop w:val="0"/>
          <w:marBottom w:val="0"/>
          <w:divBdr>
            <w:top w:val="none" w:sz="0" w:space="0" w:color="auto"/>
            <w:left w:val="none" w:sz="0" w:space="0" w:color="auto"/>
            <w:bottom w:val="none" w:sz="0" w:space="0" w:color="auto"/>
            <w:right w:val="none" w:sz="0" w:space="0" w:color="auto"/>
          </w:divBdr>
        </w:div>
        <w:div w:id="1372997032">
          <w:marLeft w:val="0"/>
          <w:marRight w:val="0"/>
          <w:marTop w:val="0"/>
          <w:marBottom w:val="0"/>
          <w:divBdr>
            <w:top w:val="none" w:sz="0" w:space="0" w:color="auto"/>
            <w:left w:val="none" w:sz="0" w:space="0" w:color="auto"/>
            <w:bottom w:val="none" w:sz="0" w:space="0" w:color="auto"/>
            <w:right w:val="none" w:sz="0" w:space="0" w:color="auto"/>
          </w:divBdr>
        </w:div>
        <w:div w:id="1688754948">
          <w:marLeft w:val="0"/>
          <w:marRight w:val="0"/>
          <w:marTop w:val="0"/>
          <w:marBottom w:val="0"/>
          <w:divBdr>
            <w:top w:val="none" w:sz="0" w:space="0" w:color="auto"/>
            <w:left w:val="none" w:sz="0" w:space="0" w:color="auto"/>
            <w:bottom w:val="none" w:sz="0" w:space="0" w:color="auto"/>
            <w:right w:val="none" w:sz="0" w:space="0" w:color="auto"/>
          </w:divBdr>
        </w:div>
        <w:div w:id="1153326346">
          <w:marLeft w:val="0"/>
          <w:marRight w:val="0"/>
          <w:marTop w:val="0"/>
          <w:marBottom w:val="0"/>
          <w:divBdr>
            <w:top w:val="none" w:sz="0" w:space="0" w:color="auto"/>
            <w:left w:val="none" w:sz="0" w:space="0" w:color="auto"/>
            <w:bottom w:val="none" w:sz="0" w:space="0" w:color="auto"/>
            <w:right w:val="none" w:sz="0" w:space="0" w:color="auto"/>
          </w:divBdr>
        </w:div>
        <w:div w:id="2093309734">
          <w:marLeft w:val="0"/>
          <w:marRight w:val="0"/>
          <w:marTop w:val="0"/>
          <w:marBottom w:val="0"/>
          <w:divBdr>
            <w:top w:val="none" w:sz="0" w:space="0" w:color="auto"/>
            <w:left w:val="none" w:sz="0" w:space="0" w:color="auto"/>
            <w:bottom w:val="none" w:sz="0" w:space="0" w:color="auto"/>
            <w:right w:val="none" w:sz="0" w:space="0" w:color="auto"/>
          </w:divBdr>
        </w:div>
        <w:div w:id="1257639554">
          <w:marLeft w:val="0"/>
          <w:marRight w:val="0"/>
          <w:marTop w:val="0"/>
          <w:marBottom w:val="0"/>
          <w:divBdr>
            <w:top w:val="none" w:sz="0" w:space="0" w:color="auto"/>
            <w:left w:val="none" w:sz="0" w:space="0" w:color="auto"/>
            <w:bottom w:val="none" w:sz="0" w:space="0" w:color="auto"/>
            <w:right w:val="none" w:sz="0" w:space="0" w:color="auto"/>
          </w:divBdr>
        </w:div>
        <w:div w:id="383408514">
          <w:marLeft w:val="0"/>
          <w:marRight w:val="0"/>
          <w:marTop w:val="0"/>
          <w:marBottom w:val="0"/>
          <w:divBdr>
            <w:top w:val="none" w:sz="0" w:space="0" w:color="auto"/>
            <w:left w:val="none" w:sz="0" w:space="0" w:color="auto"/>
            <w:bottom w:val="none" w:sz="0" w:space="0" w:color="auto"/>
            <w:right w:val="none" w:sz="0" w:space="0" w:color="auto"/>
          </w:divBdr>
        </w:div>
        <w:div w:id="1793741063">
          <w:marLeft w:val="0"/>
          <w:marRight w:val="0"/>
          <w:marTop w:val="0"/>
          <w:marBottom w:val="0"/>
          <w:divBdr>
            <w:top w:val="none" w:sz="0" w:space="0" w:color="auto"/>
            <w:left w:val="none" w:sz="0" w:space="0" w:color="auto"/>
            <w:bottom w:val="none" w:sz="0" w:space="0" w:color="auto"/>
            <w:right w:val="none" w:sz="0" w:space="0" w:color="auto"/>
          </w:divBdr>
        </w:div>
        <w:div w:id="703990314">
          <w:marLeft w:val="0"/>
          <w:marRight w:val="0"/>
          <w:marTop w:val="0"/>
          <w:marBottom w:val="0"/>
          <w:divBdr>
            <w:top w:val="none" w:sz="0" w:space="0" w:color="auto"/>
            <w:left w:val="none" w:sz="0" w:space="0" w:color="auto"/>
            <w:bottom w:val="none" w:sz="0" w:space="0" w:color="auto"/>
            <w:right w:val="none" w:sz="0" w:space="0" w:color="auto"/>
          </w:divBdr>
        </w:div>
        <w:div w:id="1743288111">
          <w:marLeft w:val="0"/>
          <w:marRight w:val="0"/>
          <w:marTop w:val="0"/>
          <w:marBottom w:val="0"/>
          <w:divBdr>
            <w:top w:val="none" w:sz="0" w:space="0" w:color="auto"/>
            <w:left w:val="none" w:sz="0" w:space="0" w:color="auto"/>
            <w:bottom w:val="none" w:sz="0" w:space="0" w:color="auto"/>
            <w:right w:val="none" w:sz="0" w:space="0" w:color="auto"/>
          </w:divBdr>
        </w:div>
        <w:div w:id="1774937131">
          <w:marLeft w:val="0"/>
          <w:marRight w:val="0"/>
          <w:marTop w:val="0"/>
          <w:marBottom w:val="0"/>
          <w:divBdr>
            <w:top w:val="none" w:sz="0" w:space="0" w:color="auto"/>
            <w:left w:val="none" w:sz="0" w:space="0" w:color="auto"/>
            <w:bottom w:val="none" w:sz="0" w:space="0" w:color="auto"/>
            <w:right w:val="none" w:sz="0" w:space="0" w:color="auto"/>
          </w:divBdr>
        </w:div>
        <w:div w:id="1842810856">
          <w:marLeft w:val="0"/>
          <w:marRight w:val="0"/>
          <w:marTop w:val="0"/>
          <w:marBottom w:val="0"/>
          <w:divBdr>
            <w:top w:val="none" w:sz="0" w:space="0" w:color="auto"/>
            <w:left w:val="none" w:sz="0" w:space="0" w:color="auto"/>
            <w:bottom w:val="none" w:sz="0" w:space="0" w:color="auto"/>
            <w:right w:val="none" w:sz="0" w:space="0" w:color="auto"/>
          </w:divBdr>
        </w:div>
        <w:div w:id="1412964091">
          <w:marLeft w:val="0"/>
          <w:marRight w:val="0"/>
          <w:marTop w:val="0"/>
          <w:marBottom w:val="0"/>
          <w:divBdr>
            <w:top w:val="none" w:sz="0" w:space="0" w:color="auto"/>
            <w:left w:val="none" w:sz="0" w:space="0" w:color="auto"/>
            <w:bottom w:val="none" w:sz="0" w:space="0" w:color="auto"/>
            <w:right w:val="none" w:sz="0" w:space="0" w:color="auto"/>
          </w:divBdr>
        </w:div>
        <w:div w:id="324479076">
          <w:marLeft w:val="0"/>
          <w:marRight w:val="0"/>
          <w:marTop w:val="0"/>
          <w:marBottom w:val="0"/>
          <w:divBdr>
            <w:top w:val="none" w:sz="0" w:space="0" w:color="auto"/>
            <w:left w:val="none" w:sz="0" w:space="0" w:color="auto"/>
            <w:bottom w:val="none" w:sz="0" w:space="0" w:color="auto"/>
            <w:right w:val="none" w:sz="0" w:space="0" w:color="auto"/>
          </w:divBdr>
        </w:div>
        <w:div w:id="443426631">
          <w:marLeft w:val="0"/>
          <w:marRight w:val="0"/>
          <w:marTop w:val="0"/>
          <w:marBottom w:val="0"/>
          <w:divBdr>
            <w:top w:val="none" w:sz="0" w:space="0" w:color="auto"/>
            <w:left w:val="none" w:sz="0" w:space="0" w:color="auto"/>
            <w:bottom w:val="none" w:sz="0" w:space="0" w:color="auto"/>
            <w:right w:val="none" w:sz="0" w:space="0" w:color="auto"/>
          </w:divBdr>
        </w:div>
        <w:div w:id="1510101237">
          <w:marLeft w:val="0"/>
          <w:marRight w:val="0"/>
          <w:marTop w:val="0"/>
          <w:marBottom w:val="0"/>
          <w:divBdr>
            <w:top w:val="none" w:sz="0" w:space="0" w:color="auto"/>
            <w:left w:val="none" w:sz="0" w:space="0" w:color="auto"/>
            <w:bottom w:val="none" w:sz="0" w:space="0" w:color="auto"/>
            <w:right w:val="none" w:sz="0" w:space="0" w:color="auto"/>
          </w:divBdr>
        </w:div>
        <w:div w:id="2008820901">
          <w:marLeft w:val="0"/>
          <w:marRight w:val="0"/>
          <w:marTop w:val="0"/>
          <w:marBottom w:val="0"/>
          <w:divBdr>
            <w:top w:val="none" w:sz="0" w:space="0" w:color="auto"/>
            <w:left w:val="none" w:sz="0" w:space="0" w:color="auto"/>
            <w:bottom w:val="none" w:sz="0" w:space="0" w:color="auto"/>
            <w:right w:val="none" w:sz="0" w:space="0" w:color="auto"/>
          </w:divBdr>
        </w:div>
        <w:div w:id="995766849">
          <w:marLeft w:val="0"/>
          <w:marRight w:val="0"/>
          <w:marTop w:val="0"/>
          <w:marBottom w:val="0"/>
          <w:divBdr>
            <w:top w:val="none" w:sz="0" w:space="0" w:color="auto"/>
            <w:left w:val="none" w:sz="0" w:space="0" w:color="auto"/>
            <w:bottom w:val="none" w:sz="0" w:space="0" w:color="auto"/>
            <w:right w:val="none" w:sz="0" w:space="0" w:color="auto"/>
          </w:divBdr>
        </w:div>
        <w:div w:id="1818565248">
          <w:marLeft w:val="0"/>
          <w:marRight w:val="0"/>
          <w:marTop w:val="0"/>
          <w:marBottom w:val="0"/>
          <w:divBdr>
            <w:top w:val="none" w:sz="0" w:space="0" w:color="auto"/>
            <w:left w:val="none" w:sz="0" w:space="0" w:color="auto"/>
            <w:bottom w:val="none" w:sz="0" w:space="0" w:color="auto"/>
            <w:right w:val="none" w:sz="0" w:space="0" w:color="auto"/>
          </w:divBdr>
        </w:div>
        <w:div w:id="702049146">
          <w:marLeft w:val="0"/>
          <w:marRight w:val="0"/>
          <w:marTop w:val="0"/>
          <w:marBottom w:val="0"/>
          <w:divBdr>
            <w:top w:val="none" w:sz="0" w:space="0" w:color="auto"/>
            <w:left w:val="none" w:sz="0" w:space="0" w:color="auto"/>
            <w:bottom w:val="none" w:sz="0" w:space="0" w:color="auto"/>
            <w:right w:val="none" w:sz="0" w:space="0" w:color="auto"/>
          </w:divBdr>
        </w:div>
        <w:div w:id="1252931109">
          <w:marLeft w:val="0"/>
          <w:marRight w:val="0"/>
          <w:marTop w:val="0"/>
          <w:marBottom w:val="0"/>
          <w:divBdr>
            <w:top w:val="none" w:sz="0" w:space="0" w:color="auto"/>
            <w:left w:val="none" w:sz="0" w:space="0" w:color="auto"/>
            <w:bottom w:val="none" w:sz="0" w:space="0" w:color="auto"/>
            <w:right w:val="none" w:sz="0" w:space="0" w:color="auto"/>
          </w:divBdr>
        </w:div>
        <w:div w:id="966814891">
          <w:marLeft w:val="0"/>
          <w:marRight w:val="0"/>
          <w:marTop w:val="0"/>
          <w:marBottom w:val="0"/>
          <w:divBdr>
            <w:top w:val="none" w:sz="0" w:space="0" w:color="auto"/>
            <w:left w:val="none" w:sz="0" w:space="0" w:color="auto"/>
            <w:bottom w:val="none" w:sz="0" w:space="0" w:color="auto"/>
            <w:right w:val="none" w:sz="0" w:space="0" w:color="auto"/>
          </w:divBdr>
        </w:div>
        <w:div w:id="1938173906">
          <w:marLeft w:val="0"/>
          <w:marRight w:val="0"/>
          <w:marTop w:val="0"/>
          <w:marBottom w:val="0"/>
          <w:divBdr>
            <w:top w:val="none" w:sz="0" w:space="0" w:color="auto"/>
            <w:left w:val="none" w:sz="0" w:space="0" w:color="auto"/>
            <w:bottom w:val="none" w:sz="0" w:space="0" w:color="auto"/>
            <w:right w:val="none" w:sz="0" w:space="0" w:color="auto"/>
          </w:divBdr>
        </w:div>
        <w:div w:id="642546289">
          <w:marLeft w:val="0"/>
          <w:marRight w:val="0"/>
          <w:marTop w:val="0"/>
          <w:marBottom w:val="0"/>
          <w:divBdr>
            <w:top w:val="none" w:sz="0" w:space="0" w:color="auto"/>
            <w:left w:val="none" w:sz="0" w:space="0" w:color="auto"/>
            <w:bottom w:val="none" w:sz="0" w:space="0" w:color="auto"/>
            <w:right w:val="none" w:sz="0" w:space="0" w:color="auto"/>
          </w:divBdr>
        </w:div>
        <w:div w:id="1570338867">
          <w:marLeft w:val="0"/>
          <w:marRight w:val="0"/>
          <w:marTop w:val="0"/>
          <w:marBottom w:val="0"/>
          <w:divBdr>
            <w:top w:val="none" w:sz="0" w:space="0" w:color="auto"/>
            <w:left w:val="none" w:sz="0" w:space="0" w:color="auto"/>
            <w:bottom w:val="none" w:sz="0" w:space="0" w:color="auto"/>
            <w:right w:val="none" w:sz="0" w:space="0" w:color="auto"/>
          </w:divBdr>
        </w:div>
        <w:div w:id="1515461791">
          <w:marLeft w:val="0"/>
          <w:marRight w:val="0"/>
          <w:marTop w:val="0"/>
          <w:marBottom w:val="0"/>
          <w:divBdr>
            <w:top w:val="none" w:sz="0" w:space="0" w:color="auto"/>
            <w:left w:val="none" w:sz="0" w:space="0" w:color="auto"/>
            <w:bottom w:val="none" w:sz="0" w:space="0" w:color="auto"/>
            <w:right w:val="none" w:sz="0" w:space="0" w:color="auto"/>
          </w:divBdr>
        </w:div>
        <w:div w:id="12418302">
          <w:marLeft w:val="0"/>
          <w:marRight w:val="0"/>
          <w:marTop w:val="0"/>
          <w:marBottom w:val="0"/>
          <w:divBdr>
            <w:top w:val="none" w:sz="0" w:space="0" w:color="auto"/>
            <w:left w:val="none" w:sz="0" w:space="0" w:color="auto"/>
            <w:bottom w:val="none" w:sz="0" w:space="0" w:color="auto"/>
            <w:right w:val="none" w:sz="0" w:space="0" w:color="auto"/>
          </w:divBdr>
        </w:div>
        <w:div w:id="972634481">
          <w:marLeft w:val="0"/>
          <w:marRight w:val="0"/>
          <w:marTop w:val="0"/>
          <w:marBottom w:val="0"/>
          <w:divBdr>
            <w:top w:val="none" w:sz="0" w:space="0" w:color="auto"/>
            <w:left w:val="none" w:sz="0" w:space="0" w:color="auto"/>
            <w:bottom w:val="none" w:sz="0" w:space="0" w:color="auto"/>
            <w:right w:val="none" w:sz="0" w:space="0" w:color="auto"/>
          </w:divBdr>
        </w:div>
        <w:div w:id="1178542287">
          <w:marLeft w:val="0"/>
          <w:marRight w:val="0"/>
          <w:marTop w:val="0"/>
          <w:marBottom w:val="0"/>
          <w:divBdr>
            <w:top w:val="none" w:sz="0" w:space="0" w:color="auto"/>
            <w:left w:val="none" w:sz="0" w:space="0" w:color="auto"/>
            <w:bottom w:val="none" w:sz="0" w:space="0" w:color="auto"/>
            <w:right w:val="none" w:sz="0" w:space="0" w:color="auto"/>
          </w:divBdr>
        </w:div>
        <w:div w:id="687680226">
          <w:marLeft w:val="0"/>
          <w:marRight w:val="0"/>
          <w:marTop w:val="0"/>
          <w:marBottom w:val="0"/>
          <w:divBdr>
            <w:top w:val="none" w:sz="0" w:space="0" w:color="auto"/>
            <w:left w:val="none" w:sz="0" w:space="0" w:color="auto"/>
            <w:bottom w:val="none" w:sz="0" w:space="0" w:color="auto"/>
            <w:right w:val="none" w:sz="0" w:space="0" w:color="auto"/>
          </w:divBdr>
        </w:div>
        <w:div w:id="795299349">
          <w:marLeft w:val="0"/>
          <w:marRight w:val="0"/>
          <w:marTop w:val="0"/>
          <w:marBottom w:val="0"/>
          <w:divBdr>
            <w:top w:val="none" w:sz="0" w:space="0" w:color="auto"/>
            <w:left w:val="none" w:sz="0" w:space="0" w:color="auto"/>
            <w:bottom w:val="none" w:sz="0" w:space="0" w:color="auto"/>
            <w:right w:val="none" w:sz="0" w:space="0" w:color="auto"/>
          </w:divBdr>
        </w:div>
        <w:div w:id="441414796">
          <w:marLeft w:val="0"/>
          <w:marRight w:val="0"/>
          <w:marTop w:val="0"/>
          <w:marBottom w:val="0"/>
          <w:divBdr>
            <w:top w:val="none" w:sz="0" w:space="0" w:color="auto"/>
            <w:left w:val="none" w:sz="0" w:space="0" w:color="auto"/>
            <w:bottom w:val="none" w:sz="0" w:space="0" w:color="auto"/>
            <w:right w:val="none" w:sz="0" w:space="0" w:color="auto"/>
          </w:divBdr>
        </w:div>
        <w:div w:id="992484556">
          <w:marLeft w:val="0"/>
          <w:marRight w:val="0"/>
          <w:marTop w:val="0"/>
          <w:marBottom w:val="0"/>
          <w:divBdr>
            <w:top w:val="none" w:sz="0" w:space="0" w:color="auto"/>
            <w:left w:val="none" w:sz="0" w:space="0" w:color="auto"/>
            <w:bottom w:val="none" w:sz="0" w:space="0" w:color="auto"/>
            <w:right w:val="none" w:sz="0" w:space="0" w:color="auto"/>
          </w:divBdr>
        </w:div>
        <w:div w:id="1164974622">
          <w:marLeft w:val="0"/>
          <w:marRight w:val="0"/>
          <w:marTop w:val="0"/>
          <w:marBottom w:val="0"/>
          <w:divBdr>
            <w:top w:val="none" w:sz="0" w:space="0" w:color="auto"/>
            <w:left w:val="none" w:sz="0" w:space="0" w:color="auto"/>
            <w:bottom w:val="none" w:sz="0" w:space="0" w:color="auto"/>
            <w:right w:val="none" w:sz="0" w:space="0" w:color="auto"/>
          </w:divBdr>
        </w:div>
        <w:div w:id="2094664579">
          <w:marLeft w:val="0"/>
          <w:marRight w:val="0"/>
          <w:marTop w:val="0"/>
          <w:marBottom w:val="0"/>
          <w:divBdr>
            <w:top w:val="none" w:sz="0" w:space="0" w:color="auto"/>
            <w:left w:val="none" w:sz="0" w:space="0" w:color="auto"/>
            <w:bottom w:val="none" w:sz="0" w:space="0" w:color="auto"/>
            <w:right w:val="none" w:sz="0" w:space="0" w:color="auto"/>
          </w:divBdr>
        </w:div>
        <w:div w:id="925531404">
          <w:marLeft w:val="0"/>
          <w:marRight w:val="0"/>
          <w:marTop w:val="0"/>
          <w:marBottom w:val="0"/>
          <w:divBdr>
            <w:top w:val="none" w:sz="0" w:space="0" w:color="auto"/>
            <w:left w:val="none" w:sz="0" w:space="0" w:color="auto"/>
            <w:bottom w:val="none" w:sz="0" w:space="0" w:color="auto"/>
            <w:right w:val="none" w:sz="0" w:space="0" w:color="auto"/>
          </w:divBdr>
        </w:div>
        <w:div w:id="1899583468">
          <w:marLeft w:val="0"/>
          <w:marRight w:val="0"/>
          <w:marTop w:val="0"/>
          <w:marBottom w:val="0"/>
          <w:divBdr>
            <w:top w:val="none" w:sz="0" w:space="0" w:color="auto"/>
            <w:left w:val="none" w:sz="0" w:space="0" w:color="auto"/>
            <w:bottom w:val="none" w:sz="0" w:space="0" w:color="auto"/>
            <w:right w:val="none" w:sz="0" w:space="0" w:color="auto"/>
          </w:divBdr>
        </w:div>
        <w:div w:id="222835400">
          <w:marLeft w:val="0"/>
          <w:marRight w:val="0"/>
          <w:marTop w:val="0"/>
          <w:marBottom w:val="0"/>
          <w:divBdr>
            <w:top w:val="none" w:sz="0" w:space="0" w:color="auto"/>
            <w:left w:val="none" w:sz="0" w:space="0" w:color="auto"/>
            <w:bottom w:val="none" w:sz="0" w:space="0" w:color="auto"/>
            <w:right w:val="none" w:sz="0" w:space="0" w:color="auto"/>
          </w:divBdr>
        </w:div>
        <w:div w:id="854658791">
          <w:marLeft w:val="0"/>
          <w:marRight w:val="0"/>
          <w:marTop w:val="0"/>
          <w:marBottom w:val="0"/>
          <w:divBdr>
            <w:top w:val="none" w:sz="0" w:space="0" w:color="auto"/>
            <w:left w:val="none" w:sz="0" w:space="0" w:color="auto"/>
            <w:bottom w:val="none" w:sz="0" w:space="0" w:color="auto"/>
            <w:right w:val="none" w:sz="0" w:space="0" w:color="auto"/>
          </w:divBdr>
        </w:div>
        <w:div w:id="979187161">
          <w:marLeft w:val="0"/>
          <w:marRight w:val="0"/>
          <w:marTop w:val="0"/>
          <w:marBottom w:val="0"/>
          <w:divBdr>
            <w:top w:val="none" w:sz="0" w:space="0" w:color="auto"/>
            <w:left w:val="none" w:sz="0" w:space="0" w:color="auto"/>
            <w:bottom w:val="none" w:sz="0" w:space="0" w:color="auto"/>
            <w:right w:val="none" w:sz="0" w:space="0" w:color="auto"/>
          </w:divBdr>
        </w:div>
        <w:div w:id="1537087428">
          <w:marLeft w:val="0"/>
          <w:marRight w:val="0"/>
          <w:marTop w:val="0"/>
          <w:marBottom w:val="0"/>
          <w:divBdr>
            <w:top w:val="none" w:sz="0" w:space="0" w:color="auto"/>
            <w:left w:val="none" w:sz="0" w:space="0" w:color="auto"/>
            <w:bottom w:val="none" w:sz="0" w:space="0" w:color="auto"/>
            <w:right w:val="none" w:sz="0" w:space="0" w:color="auto"/>
          </w:divBdr>
        </w:div>
        <w:div w:id="1340741443">
          <w:marLeft w:val="0"/>
          <w:marRight w:val="0"/>
          <w:marTop w:val="0"/>
          <w:marBottom w:val="0"/>
          <w:divBdr>
            <w:top w:val="none" w:sz="0" w:space="0" w:color="auto"/>
            <w:left w:val="none" w:sz="0" w:space="0" w:color="auto"/>
            <w:bottom w:val="none" w:sz="0" w:space="0" w:color="auto"/>
            <w:right w:val="none" w:sz="0" w:space="0" w:color="auto"/>
          </w:divBdr>
        </w:div>
        <w:div w:id="2005890177">
          <w:marLeft w:val="0"/>
          <w:marRight w:val="0"/>
          <w:marTop w:val="0"/>
          <w:marBottom w:val="0"/>
          <w:divBdr>
            <w:top w:val="none" w:sz="0" w:space="0" w:color="auto"/>
            <w:left w:val="none" w:sz="0" w:space="0" w:color="auto"/>
            <w:bottom w:val="none" w:sz="0" w:space="0" w:color="auto"/>
            <w:right w:val="none" w:sz="0" w:space="0" w:color="auto"/>
          </w:divBdr>
        </w:div>
        <w:div w:id="917133518">
          <w:marLeft w:val="0"/>
          <w:marRight w:val="0"/>
          <w:marTop w:val="0"/>
          <w:marBottom w:val="0"/>
          <w:divBdr>
            <w:top w:val="none" w:sz="0" w:space="0" w:color="auto"/>
            <w:left w:val="none" w:sz="0" w:space="0" w:color="auto"/>
            <w:bottom w:val="none" w:sz="0" w:space="0" w:color="auto"/>
            <w:right w:val="none" w:sz="0" w:space="0" w:color="auto"/>
          </w:divBdr>
        </w:div>
        <w:div w:id="2038894261">
          <w:marLeft w:val="0"/>
          <w:marRight w:val="0"/>
          <w:marTop w:val="0"/>
          <w:marBottom w:val="0"/>
          <w:divBdr>
            <w:top w:val="none" w:sz="0" w:space="0" w:color="auto"/>
            <w:left w:val="none" w:sz="0" w:space="0" w:color="auto"/>
            <w:bottom w:val="none" w:sz="0" w:space="0" w:color="auto"/>
            <w:right w:val="none" w:sz="0" w:space="0" w:color="auto"/>
          </w:divBdr>
        </w:div>
        <w:div w:id="968903527">
          <w:marLeft w:val="0"/>
          <w:marRight w:val="0"/>
          <w:marTop w:val="0"/>
          <w:marBottom w:val="0"/>
          <w:divBdr>
            <w:top w:val="none" w:sz="0" w:space="0" w:color="auto"/>
            <w:left w:val="none" w:sz="0" w:space="0" w:color="auto"/>
            <w:bottom w:val="none" w:sz="0" w:space="0" w:color="auto"/>
            <w:right w:val="none" w:sz="0" w:space="0" w:color="auto"/>
          </w:divBdr>
        </w:div>
        <w:div w:id="1570775111">
          <w:marLeft w:val="0"/>
          <w:marRight w:val="0"/>
          <w:marTop w:val="0"/>
          <w:marBottom w:val="0"/>
          <w:divBdr>
            <w:top w:val="none" w:sz="0" w:space="0" w:color="auto"/>
            <w:left w:val="none" w:sz="0" w:space="0" w:color="auto"/>
            <w:bottom w:val="none" w:sz="0" w:space="0" w:color="auto"/>
            <w:right w:val="none" w:sz="0" w:space="0" w:color="auto"/>
          </w:divBdr>
        </w:div>
        <w:div w:id="1432244325">
          <w:marLeft w:val="0"/>
          <w:marRight w:val="0"/>
          <w:marTop w:val="0"/>
          <w:marBottom w:val="0"/>
          <w:divBdr>
            <w:top w:val="none" w:sz="0" w:space="0" w:color="auto"/>
            <w:left w:val="none" w:sz="0" w:space="0" w:color="auto"/>
            <w:bottom w:val="none" w:sz="0" w:space="0" w:color="auto"/>
            <w:right w:val="none" w:sz="0" w:space="0" w:color="auto"/>
          </w:divBdr>
        </w:div>
        <w:div w:id="1355301513">
          <w:marLeft w:val="0"/>
          <w:marRight w:val="0"/>
          <w:marTop w:val="0"/>
          <w:marBottom w:val="0"/>
          <w:divBdr>
            <w:top w:val="none" w:sz="0" w:space="0" w:color="auto"/>
            <w:left w:val="none" w:sz="0" w:space="0" w:color="auto"/>
            <w:bottom w:val="none" w:sz="0" w:space="0" w:color="auto"/>
            <w:right w:val="none" w:sz="0" w:space="0" w:color="auto"/>
          </w:divBdr>
        </w:div>
        <w:div w:id="580993658">
          <w:marLeft w:val="0"/>
          <w:marRight w:val="0"/>
          <w:marTop w:val="0"/>
          <w:marBottom w:val="0"/>
          <w:divBdr>
            <w:top w:val="none" w:sz="0" w:space="0" w:color="auto"/>
            <w:left w:val="none" w:sz="0" w:space="0" w:color="auto"/>
            <w:bottom w:val="none" w:sz="0" w:space="0" w:color="auto"/>
            <w:right w:val="none" w:sz="0" w:space="0" w:color="auto"/>
          </w:divBdr>
        </w:div>
        <w:div w:id="1267956700">
          <w:marLeft w:val="0"/>
          <w:marRight w:val="0"/>
          <w:marTop w:val="0"/>
          <w:marBottom w:val="0"/>
          <w:divBdr>
            <w:top w:val="none" w:sz="0" w:space="0" w:color="auto"/>
            <w:left w:val="none" w:sz="0" w:space="0" w:color="auto"/>
            <w:bottom w:val="none" w:sz="0" w:space="0" w:color="auto"/>
            <w:right w:val="none" w:sz="0" w:space="0" w:color="auto"/>
          </w:divBdr>
        </w:div>
        <w:div w:id="1305967402">
          <w:marLeft w:val="0"/>
          <w:marRight w:val="0"/>
          <w:marTop w:val="0"/>
          <w:marBottom w:val="0"/>
          <w:divBdr>
            <w:top w:val="none" w:sz="0" w:space="0" w:color="auto"/>
            <w:left w:val="none" w:sz="0" w:space="0" w:color="auto"/>
            <w:bottom w:val="none" w:sz="0" w:space="0" w:color="auto"/>
            <w:right w:val="none" w:sz="0" w:space="0" w:color="auto"/>
          </w:divBdr>
        </w:div>
        <w:div w:id="952398948">
          <w:marLeft w:val="0"/>
          <w:marRight w:val="0"/>
          <w:marTop w:val="0"/>
          <w:marBottom w:val="0"/>
          <w:divBdr>
            <w:top w:val="none" w:sz="0" w:space="0" w:color="auto"/>
            <w:left w:val="none" w:sz="0" w:space="0" w:color="auto"/>
            <w:bottom w:val="none" w:sz="0" w:space="0" w:color="auto"/>
            <w:right w:val="none" w:sz="0" w:space="0" w:color="auto"/>
          </w:divBdr>
        </w:div>
        <w:div w:id="1216620965">
          <w:marLeft w:val="0"/>
          <w:marRight w:val="0"/>
          <w:marTop w:val="0"/>
          <w:marBottom w:val="0"/>
          <w:divBdr>
            <w:top w:val="none" w:sz="0" w:space="0" w:color="auto"/>
            <w:left w:val="none" w:sz="0" w:space="0" w:color="auto"/>
            <w:bottom w:val="none" w:sz="0" w:space="0" w:color="auto"/>
            <w:right w:val="none" w:sz="0" w:space="0" w:color="auto"/>
          </w:divBdr>
        </w:div>
        <w:div w:id="707218671">
          <w:marLeft w:val="0"/>
          <w:marRight w:val="0"/>
          <w:marTop w:val="0"/>
          <w:marBottom w:val="0"/>
          <w:divBdr>
            <w:top w:val="none" w:sz="0" w:space="0" w:color="auto"/>
            <w:left w:val="none" w:sz="0" w:space="0" w:color="auto"/>
            <w:bottom w:val="none" w:sz="0" w:space="0" w:color="auto"/>
            <w:right w:val="none" w:sz="0" w:space="0" w:color="auto"/>
          </w:divBdr>
        </w:div>
        <w:div w:id="184831618">
          <w:marLeft w:val="0"/>
          <w:marRight w:val="0"/>
          <w:marTop w:val="0"/>
          <w:marBottom w:val="0"/>
          <w:divBdr>
            <w:top w:val="none" w:sz="0" w:space="0" w:color="auto"/>
            <w:left w:val="none" w:sz="0" w:space="0" w:color="auto"/>
            <w:bottom w:val="none" w:sz="0" w:space="0" w:color="auto"/>
            <w:right w:val="none" w:sz="0" w:space="0" w:color="auto"/>
          </w:divBdr>
        </w:div>
        <w:div w:id="1863319860">
          <w:marLeft w:val="0"/>
          <w:marRight w:val="0"/>
          <w:marTop w:val="0"/>
          <w:marBottom w:val="0"/>
          <w:divBdr>
            <w:top w:val="none" w:sz="0" w:space="0" w:color="auto"/>
            <w:left w:val="none" w:sz="0" w:space="0" w:color="auto"/>
            <w:bottom w:val="none" w:sz="0" w:space="0" w:color="auto"/>
            <w:right w:val="none" w:sz="0" w:space="0" w:color="auto"/>
          </w:divBdr>
        </w:div>
        <w:div w:id="520319442">
          <w:marLeft w:val="0"/>
          <w:marRight w:val="0"/>
          <w:marTop w:val="0"/>
          <w:marBottom w:val="0"/>
          <w:divBdr>
            <w:top w:val="none" w:sz="0" w:space="0" w:color="auto"/>
            <w:left w:val="none" w:sz="0" w:space="0" w:color="auto"/>
            <w:bottom w:val="none" w:sz="0" w:space="0" w:color="auto"/>
            <w:right w:val="none" w:sz="0" w:space="0" w:color="auto"/>
          </w:divBdr>
        </w:div>
        <w:div w:id="927008382">
          <w:marLeft w:val="0"/>
          <w:marRight w:val="0"/>
          <w:marTop w:val="0"/>
          <w:marBottom w:val="0"/>
          <w:divBdr>
            <w:top w:val="none" w:sz="0" w:space="0" w:color="auto"/>
            <w:left w:val="none" w:sz="0" w:space="0" w:color="auto"/>
            <w:bottom w:val="none" w:sz="0" w:space="0" w:color="auto"/>
            <w:right w:val="none" w:sz="0" w:space="0" w:color="auto"/>
          </w:divBdr>
        </w:div>
        <w:div w:id="364449439">
          <w:marLeft w:val="0"/>
          <w:marRight w:val="0"/>
          <w:marTop w:val="0"/>
          <w:marBottom w:val="0"/>
          <w:divBdr>
            <w:top w:val="none" w:sz="0" w:space="0" w:color="auto"/>
            <w:left w:val="none" w:sz="0" w:space="0" w:color="auto"/>
            <w:bottom w:val="none" w:sz="0" w:space="0" w:color="auto"/>
            <w:right w:val="none" w:sz="0" w:space="0" w:color="auto"/>
          </w:divBdr>
        </w:div>
        <w:div w:id="2018001365">
          <w:marLeft w:val="0"/>
          <w:marRight w:val="0"/>
          <w:marTop w:val="0"/>
          <w:marBottom w:val="0"/>
          <w:divBdr>
            <w:top w:val="none" w:sz="0" w:space="0" w:color="auto"/>
            <w:left w:val="none" w:sz="0" w:space="0" w:color="auto"/>
            <w:bottom w:val="none" w:sz="0" w:space="0" w:color="auto"/>
            <w:right w:val="none" w:sz="0" w:space="0" w:color="auto"/>
          </w:divBdr>
        </w:div>
        <w:div w:id="364906804">
          <w:marLeft w:val="0"/>
          <w:marRight w:val="0"/>
          <w:marTop w:val="0"/>
          <w:marBottom w:val="0"/>
          <w:divBdr>
            <w:top w:val="none" w:sz="0" w:space="0" w:color="auto"/>
            <w:left w:val="none" w:sz="0" w:space="0" w:color="auto"/>
            <w:bottom w:val="none" w:sz="0" w:space="0" w:color="auto"/>
            <w:right w:val="none" w:sz="0" w:space="0" w:color="auto"/>
          </w:divBdr>
        </w:div>
        <w:div w:id="376399734">
          <w:marLeft w:val="0"/>
          <w:marRight w:val="0"/>
          <w:marTop w:val="0"/>
          <w:marBottom w:val="0"/>
          <w:divBdr>
            <w:top w:val="none" w:sz="0" w:space="0" w:color="auto"/>
            <w:left w:val="none" w:sz="0" w:space="0" w:color="auto"/>
            <w:bottom w:val="none" w:sz="0" w:space="0" w:color="auto"/>
            <w:right w:val="none" w:sz="0" w:space="0" w:color="auto"/>
          </w:divBdr>
        </w:div>
        <w:div w:id="1276983861">
          <w:marLeft w:val="0"/>
          <w:marRight w:val="0"/>
          <w:marTop w:val="0"/>
          <w:marBottom w:val="0"/>
          <w:divBdr>
            <w:top w:val="none" w:sz="0" w:space="0" w:color="auto"/>
            <w:left w:val="none" w:sz="0" w:space="0" w:color="auto"/>
            <w:bottom w:val="none" w:sz="0" w:space="0" w:color="auto"/>
            <w:right w:val="none" w:sz="0" w:space="0" w:color="auto"/>
          </w:divBdr>
        </w:div>
        <w:div w:id="498816819">
          <w:marLeft w:val="0"/>
          <w:marRight w:val="0"/>
          <w:marTop w:val="0"/>
          <w:marBottom w:val="0"/>
          <w:divBdr>
            <w:top w:val="none" w:sz="0" w:space="0" w:color="auto"/>
            <w:left w:val="none" w:sz="0" w:space="0" w:color="auto"/>
            <w:bottom w:val="none" w:sz="0" w:space="0" w:color="auto"/>
            <w:right w:val="none" w:sz="0" w:space="0" w:color="auto"/>
          </w:divBdr>
        </w:div>
        <w:div w:id="1712610081">
          <w:marLeft w:val="0"/>
          <w:marRight w:val="0"/>
          <w:marTop w:val="0"/>
          <w:marBottom w:val="0"/>
          <w:divBdr>
            <w:top w:val="none" w:sz="0" w:space="0" w:color="auto"/>
            <w:left w:val="none" w:sz="0" w:space="0" w:color="auto"/>
            <w:bottom w:val="none" w:sz="0" w:space="0" w:color="auto"/>
            <w:right w:val="none" w:sz="0" w:space="0" w:color="auto"/>
          </w:divBdr>
        </w:div>
        <w:div w:id="307323518">
          <w:marLeft w:val="0"/>
          <w:marRight w:val="0"/>
          <w:marTop w:val="0"/>
          <w:marBottom w:val="0"/>
          <w:divBdr>
            <w:top w:val="none" w:sz="0" w:space="0" w:color="auto"/>
            <w:left w:val="none" w:sz="0" w:space="0" w:color="auto"/>
            <w:bottom w:val="none" w:sz="0" w:space="0" w:color="auto"/>
            <w:right w:val="none" w:sz="0" w:space="0" w:color="auto"/>
          </w:divBdr>
        </w:div>
        <w:div w:id="347370358">
          <w:marLeft w:val="0"/>
          <w:marRight w:val="0"/>
          <w:marTop w:val="0"/>
          <w:marBottom w:val="0"/>
          <w:divBdr>
            <w:top w:val="none" w:sz="0" w:space="0" w:color="auto"/>
            <w:left w:val="none" w:sz="0" w:space="0" w:color="auto"/>
            <w:bottom w:val="none" w:sz="0" w:space="0" w:color="auto"/>
            <w:right w:val="none" w:sz="0" w:space="0" w:color="auto"/>
          </w:divBdr>
        </w:div>
        <w:div w:id="838933730">
          <w:marLeft w:val="0"/>
          <w:marRight w:val="0"/>
          <w:marTop w:val="0"/>
          <w:marBottom w:val="0"/>
          <w:divBdr>
            <w:top w:val="none" w:sz="0" w:space="0" w:color="auto"/>
            <w:left w:val="none" w:sz="0" w:space="0" w:color="auto"/>
            <w:bottom w:val="none" w:sz="0" w:space="0" w:color="auto"/>
            <w:right w:val="none" w:sz="0" w:space="0" w:color="auto"/>
          </w:divBdr>
        </w:div>
        <w:div w:id="756633582">
          <w:marLeft w:val="0"/>
          <w:marRight w:val="0"/>
          <w:marTop w:val="0"/>
          <w:marBottom w:val="0"/>
          <w:divBdr>
            <w:top w:val="none" w:sz="0" w:space="0" w:color="auto"/>
            <w:left w:val="none" w:sz="0" w:space="0" w:color="auto"/>
            <w:bottom w:val="none" w:sz="0" w:space="0" w:color="auto"/>
            <w:right w:val="none" w:sz="0" w:space="0" w:color="auto"/>
          </w:divBdr>
        </w:div>
        <w:div w:id="1872376072">
          <w:marLeft w:val="0"/>
          <w:marRight w:val="0"/>
          <w:marTop w:val="0"/>
          <w:marBottom w:val="0"/>
          <w:divBdr>
            <w:top w:val="none" w:sz="0" w:space="0" w:color="auto"/>
            <w:left w:val="none" w:sz="0" w:space="0" w:color="auto"/>
            <w:bottom w:val="none" w:sz="0" w:space="0" w:color="auto"/>
            <w:right w:val="none" w:sz="0" w:space="0" w:color="auto"/>
          </w:divBdr>
        </w:div>
        <w:div w:id="688415663">
          <w:marLeft w:val="0"/>
          <w:marRight w:val="0"/>
          <w:marTop w:val="0"/>
          <w:marBottom w:val="0"/>
          <w:divBdr>
            <w:top w:val="none" w:sz="0" w:space="0" w:color="auto"/>
            <w:left w:val="none" w:sz="0" w:space="0" w:color="auto"/>
            <w:bottom w:val="none" w:sz="0" w:space="0" w:color="auto"/>
            <w:right w:val="none" w:sz="0" w:space="0" w:color="auto"/>
          </w:divBdr>
        </w:div>
        <w:div w:id="1371344975">
          <w:marLeft w:val="0"/>
          <w:marRight w:val="0"/>
          <w:marTop w:val="0"/>
          <w:marBottom w:val="0"/>
          <w:divBdr>
            <w:top w:val="none" w:sz="0" w:space="0" w:color="auto"/>
            <w:left w:val="none" w:sz="0" w:space="0" w:color="auto"/>
            <w:bottom w:val="none" w:sz="0" w:space="0" w:color="auto"/>
            <w:right w:val="none" w:sz="0" w:space="0" w:color="auto"/>
          </w:divBdr>
        </w:div>
        <w:div w:id="632558479">
          <w:marLeft w:val="0"/>
          <w:marRight w:val="0"/>
          <w:marTop w:val="0"/>
          <w:marBottom w:val="0"/>
          <w:divBdr>
            <w:top w:val="none" w:sz="0" w:space="0" w:color="auto"/>
            <w:left w:val="none" w:sz="0" w:space="0" w:color="auto"/>
            <w:bottom w:val="none" w:sz="0" w:space="0" w:color="auto"/>
            <w:right w:val="none" w:sz="0" w:space="0" w:color="auto"/>
          </w:divBdr>
        </w:div>
        <w:div w:id="1637101960">
          <w:marLeft w:val="0"/>
          <w:marRight w:val="0"/>
          <w:marTop w:val="0"/>
          <w:marBottom w:val="0"/>
          <w:divBdr>
            <w:top w:val="none" w:sz="0" w:space="0" w:color="auto"/>
            <w:left w:val="none" w:sz="0" w:space="0" w:color="auto"/>
            <w:bottom w:val="none" w:sz="0" w:space="0" w:color="auto"/>
            <w:right w:val="none" w:sz="0" w:space="0" w:color="auto"/>
          </w:divBdr>
        </w:div>
        <w:div w:id="1084912215">
          <w:marLeft w:val="0"/>
          <w:marRight w:val="0"/>
          <w:marTop w:val="0"/>
          <w:marBottom w:val="0"/>
          <w:divBdr>
            <w:top w:val="none" w:sz="0" w:space="0" w:color="auto"/>
            <w:left w:val="none" w:sz="0" w:space="0" w:color="auto"/>
            <w:bottom w:val="none" w:sz="0" w:space="0" w:color="auto"/>
            <w:right w:val="none" w:sz="0" w:space="0" w:color="auto"/>
          </w:divBdr>
        </w:div>
        <w:div w:id="245723953">
          <w:marLeft w:val="0"/>
          <w:marRight w:val="0"/>
          <w:marTop w:val="0"/>
          <w:marBottom w:val="0"/>
          <w:divBdr>
            <w:top w:val="none" w:sz="0" w:space="0" w:color="auto"/>
            <w:left w:val="none" w:sz="0" w:space="0" w:color="auto"/>
            <w:bottom w:val="none" w:sz="0" w:space="0" w:color="auto"/>
            <w:right w:val="none" w:sz="0" w:space="0" w:color="auto"/>
          </w:divBdr>
        </w:div>
        <w:div w:id="1403141185">
          <w:marLeft w:val="0"/>
          <w:marRight w:val="0"/>
          <w:marTop w:val="0"/>
          <w:marBottom w:val="0"/>
          <w:divBdr>
            <w:top w:val="none" w:sz="0" w:space="0" w:color="auto"/>
            <w:left w:val="none" w:sz="0" w:space="0" w:color="auto"/>
            <w:bottom w:val="none" w:sz="0" w:space="0" w:color="auto"/>
            <w:right w:val="none" w:sz="0" w:space="0" w:color="auto"/>
          </w:divBdr>
        </w:div>
        <w:div w:id="684867935">
          <w:marLeft w:val="0"/>
          <w:marRight w:val="0"/>
          <w:marTop w:val="0"/>
          <w:marBottom w:val="0"/>
          <w:divBdr>
            <w:top w:val="none" w:sz="0" w:space="0" w:color="auto"/>
            <w:left w:val="none" w:sz="0" w:space="0" w:color="auto"/>
            <w:bottom w:val="none" w:sz="0" w:space="0" w:color="auto"/>
            <w:right w:val="none" w:sz="0" w:space="0" w:color="auto"/>
          </w:divBdr>
        </w:div>
        <w:div w:id="1677418959">
          <w:marLeft w:val="0"/>
          <w:marRight w:val="0"/>
          <w:marTop w:val="0"/>
          <w:marBottom w:val="0"/>
          <w:divBdr>
            <w:top w:val="none" w:sz="0" w:space="0" w:color="auto"/>
            <w:left w:val="none" w:sz="0" w:space="0" w:color="auto"/>
            <w:bottom w:val="none" w:sz="0" w:space="0" w:color="auto"/>
            <w:right w:val="none" w:sz="0" w:space="0" w:color="auto"/>
          </w:divBdr>
        </w:div>
        <w:div w:id="1604724323">
          <w:marLeft w:val="0"/>
          <w:marRight w:val="0"/>
          <w:marTop w:val="0"/>
          <w:marBottom w:val="0"/>
          <w:divBdr>
            <w:top w:val="none" w:sz="0" w:space="0" w:color="auto"/>
            <w:left w:val="none" w:sz="0" w:space="0" w:color="auto"/>
            <w:bottom w:val="none" w:sz="0" w:space="0" w:color="auto"/>
            <w:right w:val="none" w:sz="0" w:space="0" w:color="auto"/>
          </w:divBdr>
        </w:div>
        <w:div w:id="848523223">
          <w:marLeft w:val="0"/>
          <w:marRight w:val="0"/>
          <w:marTop w:val="0"/>
          <w:marBottom w:val="0"/>
          <w:divBdr>
            <w:top w:val="none" w:sz="0" w:space="0" w:color="auto"/>
            <w:left w:val="none" w:sz="0" w:space="0" w:color="auto"/>
            <w:bottom w:val="none" w:sz="0" w:space="0" w:color="auto"/>
            <w:right w:val="none" w:sz="0" w:space="0" w:color="auto"/>
          </w:divBdr>
        </w:div>
        <w:div w:id="1084689673">
          <w:marLeft w:val="0"/>
          <w:marRight w:val="0"/>
          <w:marTop w:val="0"/>
          <w:marBottom w:val="0"/>
          <w:divBdr>
            <w:top w:val="none" w:sz="0" w:space="0" w:color="auto"/>
            <w:left w:val="none" w:sz="0" w:space="0" w:color="auto"/>
            <w:bottom w:val="none" w:sz="0" w:space="0" w:color="auto"/>
            <w:right w:val="none" w:sz="0" w:space="0" w:color="auto"/>
          </w:divBdr>
        </w:div>
        <w:div w:id="350299687">
          <w:marLeft w:val="0"/>
          <w:marRight w:val="0"/>
          <w:marTop w:val="0"/>
          <w:marBottom w:val="0"/>
          <w:divBdr>
            <w:top w:val="none" w:sz="0" w:space="0" w:color="auto"/>
            <w:left w:val="none" w:sz="0" w:space="0" w:color="auto"/>
            <w:bottom w:val="none" w:sz="0" w:space="0" w:color="auto"/>
            <w:right w:val="none" w:sz="0" w:space="0" w:color="auto"/>
          </w:divBdr>
        </w:div>
        <w:div w:id="675495062">
          <w:marLeft w:val="0"/>
          <w:marRight w:val="0"/>
          <w:marTop w:val="0"/>
          <w:marBottom w:val="0"/>
          <w:divBdr>
            <w:top w:val="none" w:sz="0" w:space="0" w:color="auto"/>
            <w:left w:val="none" w:sz="0" w:space="0" w:color="auto"/>
            <w:bottom w:val="none" w:sz="0" w:space="0" w:color="auto"/>
            <w:right w:val="none" w:sz="0" w:space="0" w:color="auto"/>
          </w:divBdr>
        </w:div>
        <w:div w:id="1596746171">
          <w:marLeft w:val="0"/>
          <w:marRight w:val="0"/>
          <w:marTop w:val="0"/>
          <w:marBottom w:val="0"/>
          <w:divBdr>
            <w:top w:val="none" w:sz="0" w:space="0" w:color="auto"/>
            <w:left w:val="none" w:sz="0" w:space="0" w:color="auto"/>
            <w:bottom w:val="none" w:sz="0" w:space="0" w:color="auto"/>
            <w:right w:val="none" w:sz="0" w:space="0" w:color="auto"/>
          </w:divBdr>
        </w:div>
        <w:div w:id="1393692550">
          <w:marLeft w:val="0"/>
          <w:marRight w:val="0"/>
          <w:marTop w:val="0"/>
          <w:marBottom w:val="0"/>
          <w:divBdr>
            <w:top w:val="none" w:sz="0" w:space="0" w:color="auto"/>
            <w:left w:val="none" w:sz="0" w:space="0" w:color="auto"/>
            <w:bottom w:val="none" w:sz="0" w:space="0" w:color="auto"/>
            <w:right w:val="none" w:sz="0" w:space="0" w:color="auto"/>
          </w:divBdr>
        </w:div>
        <w:div w:id="223420732">
          <w:marLeft w:val="0"/>
          <w:marRight w:val="0"/>
          <w:marTop w:val="0"/>
          <w:marBottom w:val="0"/>
          <w:divBdr>
            <w:top w:val="none" w:sz="0" w:space="0" w:color="auto"/>
            <w:left w:val="none" w:sz="0" w:space="0" w:color="auto"/>
            <w:bottom w:val="none" w:sz="0" w:space="0" w:color="auto"/>
            <w:right w:val="none" w:sz="0" w:space="0" w:color="auto"/>
          </w:divBdr>
        </w:div>
        <w:div w:id="54743510">
          <w:marLeft w:val="0"/>
          <w:marRight w:val="0"/>
          <w:marTop w:val="0"/>
          <w:marBottom w:val="0"/>
          <w:divBdr>
            <w:top w:val="none" w:sz="0" w:space="0" w:color="auto"/>
            <w:left w:val="none" w:sz="0" w:space="0" w:color="auto"/>
            <w:bottom w:val="none" w:sz="0" w:space="0" w:color="auto"/>
            <w:right w:val="none" w:sz="0" w:space="0" w:color="auto"/>
          </w:divBdr>
        </w:div>
        <w:div w:id="792285955">
          <w:marLeft w:val="0"/>
          <w:marRight w:val="0"/>
          <w:marTop w:val="0"/>
          <w:marBottom w:val="0"/>
          <w:divBdr>
            <w:top w:val="none" w:sz="0" w:space="0" w:color="auto"/>
            <w:left w:val="none" w:sz="0" w:space="0" w:color="auto"/>
            <w:bottom w:val="none" w:sz="0" w:space="0" w:color="auto"/>
            <w:right w:val="none" w:sz="0" w:space="0" w:color="auto"/>
          </w:divBdr>
        </w:div>
        <w:div w:id="947008902">
          <w:marLeft w:val="0"/>
          <w:marRight w:val="0"/>
          <w:marTop w:val="0"/>
          <w:marBottom w:val="0"/>
          <w:divBdr>
            <w:top w:val="none" w:sz="0" w:space="0" w:color="auto"/>
            <w:left w:val="none" w:sz="0" w:space="0" w:color="auto"/>
            <w:bottom w:val="none" w:sz="0" w:space="0" w:color="auto"/>
            <w:right w:val="none" w:sz="0" w:space="0" w:color="auto"/>
          </w:divBdr>
        </w:div>
        <w:div w:id="1661890087">
          <w:marLeft w:val="0"/>
          <w:marRight w:val="0"/>
          <w:marTop w:val="0"/>
          <w:marBottom w:val="0"/>
          <w:divBdr>
            <w:top w:val="none" w:sz="0" w:space="0" w:color="auto"/>
            <w:left w:val="none" w:sz="0" w:space="0" w:color="auto"/>
            <w:bottom w:val="none" w:sz="0" w:space="0" w:color="auto"/>
            <w:right w:val="none" w:sz="0" w:space="0" w:color="auto"/>
          </w:divBdr>
        </w:div>
        <w:div w:id="1963031853">
          <w:marLeft w:val="0"/>
          <w:marRight w:val="0"/>
          <w:marTop w:val="0"/>
          <w:marBottom w:val="0"/>
          <w:divBdr>
            <w:top w:val="none" w:sz="0" w:space="0" w:color="auto"/>
            <w:left w:val="none" w:sz="0" w:space="0" w:color="auto"/>
            <w:bottom w:val="none" w:sz="0" w:space="0" w:color="auto"/>
            <w:right w:val="none" w:sz="0" w:space="0" w:color="auto"/>
          </w:divBdr>
        </w:div>
        <w:div w:id="1365906036">
          <w:marLeft w:val="0"/>
          <w:marRight w:val="0"/>
          <w:marTop w:val="0"/>
          <w:marBottom w:val="0"/>
          <w:divBdr>
            <w:top w:val="none" w:sz="0" w:space="0" w:color="auto"/>
            <w:left w:val="none" w:sz="0" w:space="0" w:color="auto"/>
            <w:bottom w:val="none" w:sz="0" w:space="0" w:color="auto"/>
            <w:right w:val="none" w:sz="0" w:space="0" w:color="auto"/>
          </w:divBdr>
        </w:div>
        <w:div w:id="19165704">
          <w:marLeft w:val="0"/>
          <w:marRight w:val="0"/>
          <w:marTop w:val="0"/>
          <w:marBottom w:val="0"/>
          <w:divBdr>
            <w:top w:val="none" w:sz="0" w:space="0" w:color="auto"/>
            <w:left w:val="none" w:sz="0" w:space="0" w:color="auto"/>
            <w:bottom w:val="none" w:sz="0" w:space="0" w:color="auto"/>
            <w:right w:val="none" w:sz="0" w:space="0" w:color="auto"/>
          </w:divBdr>
        </w:div>
        <w:div w:id="1012294113">
          <w:marLeft w:val="0"/>
          <w:marRight w:val="0"/>
          <w:marTop w:val="0"/>
          <w:marBottom w:val="0"/>
          <w:divBdr>
            <w:top w:val="none" w:sz="0" w:space="0" w:color="auto"/>
            <w:left w:val="none" w:sz="0" w:space="0" w:color="auto"/>
            <w:bottom w:val="none" w:sz="0" w:space="0" w:color="auto"/>
            <w:right w:val="none" w:sz="0" w:space="0" w:color="auto"/>
          </w:divBdr>
        </w:div>
        <w:div w:id="510071508">
          <w:marLeft w:val="0"/>
          <w:marRight w:val="0"/>
          <w:marTop w:val="0"/>
          <w:marBottom w:val="0"/>
          <w:divBdr>
            <w:top w:val="none" w:sz="0" w:space="0" w:color="auto"/>
            <w:left w:val="none" w:sz="0" w:space="0" w:color="auto"/>
            <w:bottom w:val="none" w:sz="0" w:space="0" w:color="auto"/>
            <w:right w:val="none" w:sz="0" w:space="0" w:color="auto"/>
          </w:divBdr>
        </w:div>
        <w:div w:id="1292636877">
          <w:marLeft w:val="0"/>
          <w:marRight w:val="0"/>
          <w:marTop w:val="0"/>
          <w:marBottom w:val="0"/>
          <w:divBdr>
            <w:top w:val="none" w:sz="0" w:space="0" w:color="auto"/>
            <w:left w:val="none" w:sz="0" w:space="0" w:color="auto"/>
            <w:bottom w:val="none" w:sz="0" w:space="0" w:color="auto"/>
            <w:right w:val="none" w:sz="0" w:space="0" w:color="auto"/>
          </w:divBdr>
        </w:div>
        <w:div w:id="1337341565">
          <w:marLeft w:val="0"/>
          <w:marRight w:val="0"/>
          <w:marTop w:val="0"/>
          <w:marBottom w:val="0"/>
          <w:divBdr>
            <w:top w:val="none" w:sz="0" w:space="0" w:color="auto"/>
            <w:left w:val="none" w:sz="0" w:space="0" w:color="auto"/>
            <w:bottom w:val="none" w:sz="0" w:space="0" w:color="auto"/>
            <w:right w:val="none" w:sz="0" w:space="0" w:color="auto"/>
          </w:divBdr>
        </w:div>
        <w:div w:id="1833638689">
          <w:marLeft w:val="0"/>
          <w:marRight w:val="0"/>
          <w:marTop w:val="0"/>
          <w:marBottom w:val="0"/>
          <w:divBdr>
            <w:top w:val="none" w:sz="0" w:space="0" w:color="auto"/>
            <w:left w:val="none" w:sz="0" w:space="0" w:color="auto"/>
            <w:bottom w:val="none" w:sz="0" w:space="0" w:color="auto"/>
            <w:right w:val="none" w:sz="0" w:space="0" w:color="auto"/>
          </w:divBdr>
        </w:div>
        <w:div w:id="1098327361">
          <w:marLeft w:val="0"/>
          <w:marRight w:val="0"/>
          <w:marTop w:val="0"/>
          <w:marBottom w:val="0"/>
          <w:divBdr>
            <w:top w:val="none" w:sz="0" w:space="0" w:color="auto"/>
            <w:left w:val="none" w:sz="0" w:space="0" w:color="auto"/>
            <w:bottom w:val="none" w:sz="0" w:space="0" w:color="auto"/>
            <w:right w:val="none" w:sz="0" w:space="0" w:color="auto"/>
          </w:divBdr>
        </w:div>
        <w:div w:id="901522239">
          <w:marLeft w:val="0"/>
          <w:marRight w:val="0"/>
          <w:marTop w:val="0"/>
          <w:marBottom w:val="0"/>
          <w:divBdr>
            <w:top w:val="none" w:sz="0" w:space="0" w:color="auto"/>
            <w:left w:val="none" w:sz="0" w:space="0" w:color="auto"/>
            <w:bottom w:val="none" w:sz="0" w:space="0" w:color="auto"/>
            <w:right w:val="none" w:sz="0" w:space="0" w:color="auto"/>
          </w:divBdr>
        </w:div>
        <w:div w:id="1239293229">
          <w:marLeft w:val="0"/>
          <w:marRight w:val="0"/>
          <w:marTop w:val="0"/>
          <w:marBottom w:val="0"/>
          <w:divBdr>
            <w:top w:val="none" w:sz="0" w:space="0" w:color="auto"/>
            <w:left w:val="none" w:sz="0" w:space="0" w:color="auto"/>
            <w:bottom w:val="none" w:sz="0" w:space="0" w:color="auto"/>
            <w:right w:val="none" w:sz="0" w:space="0" w:color="auto"/>
          </w:divBdr>
        </w:div>
        <w:div w:id="1429616087">
          <w:marLeft w:val="0"/>
          <w:marRight w:val="0"/>
          <w:marTop w:val="0"/>
          <w:marBottom w:val="0"/>
          <w:divBdr>
            <w:top w:val="none" w:sz="0" w:space="0" w:color="auto"/>
            <w:left w:val="none" w:sz="0" w:space="0" w:color="auto"/>
            <w:bottom w:val="none" w:sz="0" w:space="0" w:color="auto"/>
            <w:right w:val="none" w:sz="0" w:space="0" w:color="auto"/>
          </w:divBdr>
        </w:div>
        <w:div w:id="521942559">
          <w:marLeft w:val="0"/>
          <w:marRight w:val="0"/>
          <w:marTop w:val="0"/>
          <w:marBottom w:val="0"/>
          <w:divBdr>
            <w:top w:val="none" w:sz="0" w:space="0" w:color="auto"/>
            <w:left w:val="none" w:sz="0" w:space="0" w:color="auto"/>
            <w:bottom w:val="none" w:sz="0" w:space="0" w:color="auto"/>
            <w:right w:val="none" w:sz="0" w:space="0" w:color="auto"/>
          </w:divBdr>
        </w:div>
        <w:div w:id="1721858498">
          <w:marLeft w:val="0"/>
          <w:marRight w:val="0"/>
          <w:marTop w:val="0"/>
          <w:marBottom w:val="0"/>
          <w:divBdr>
            <w:top w:val="none" w:sz="0" w:space="0" w:color="auto"/>
            <w:left w:val="none" w:sz="0" w:space="0" w:color="auto"/>
            <w:bottom w:val="none" w:sz="0" w:space="0" w:color="auto"/>
            <w:right w:val="none" w:sz="0" w:space="0" w:color="auto"/>
          </w:divBdr>
        </w:div>
        <w:div w:id="932788111">
          <w:marLeft w:val="0"/>
          <w:marRight w:val="0"/>
          <w:marTop w:val="0"/>
          <w:marBottom w:val="0"/>
          <w:divBdr>
            <w:top w:val="none" w:sz="0" w:space="0" w:color="auto"/>
            <w:left w:val="none" w:sz="0" w:space="0" w:color="auto"/>
            <w:bottom w:val="none" w:sz="0" w:space="0" w:color="auto"/>
            <w:right w:val="none" w:sz="0" w:space="0" w:color="auto"/>
          </w:divBdr>
        </w:div>
        <w:div w:id="2058967803">
          <w:marLeft w:val="0"/>
          <w:marRight w:val="0"/>
          <w:marTop w:val="0"/>
          <w:marBottom w:val="0"/>
          <w:divBdr>
            <w:top w:val="none" w:sz="0" w:space="0" w:color="auto"/>
            <w:left w:val="none" w:sz="0" w:space="0" w:color="auto"/>
            <w:bottom w:val="none" w:sz="0" w:space="0" w:color="auto"/>
            <w:right w:val="none" w:sz="0" w:space="0" w:color="auto"/>
          </w:divBdr>
        </w:div>
        <w:div w:id="1849637006">
          <w:marLeft w:val="0"/>
          <w:marRight w:val="0"/>
          <w:marTop w:val="0"/>
          <w:marBottom w:val="0"/>
          <w:divBdr>
            <w:top w:val="none" w:sz="0" w:space="0" w:color="auto"/>
            <w:left w:val="none" w:sz="0" w:space="0" w:color="auto"/>
            <w:bottom w:val="none" w:sz="0" w:space="0" w:color="auto"/>
            <w:right w:val="none" w:sz="0" w:space="0" w:color="auto"/>
          </w:divBdr>
        </w:div>
        <w:div w:id="860436247">
          <w:marLeft w:val="0"/>
          <w:marRight w:val="0"/>
          <w:marTop w:val="0"/>
          <w:marBottom w:val="0"/>
          <w:divBdr>
            <w:top w:val="none" w:sz="0" w:space="0" w:color="auto"/>
            <w:left w:val="none" w:sz="0" w:space="0" w:color="auto"/>
            <w:bottom w:val="none" w:sz="0" w:space="0" w:color="auto"/>
            <w:right w:val="none" w:sz="0" w:space="0" w:color="auto"/>
          </w:divBdr>
        </w:div>
        <w:div w:id="329599850">
          <w:marLeft w:val="0"/>
          <w:marRight w:val="0"/>
          <w:marTop w:val="0"/>
          <w:marBottom w:val="0"/>
          <w:divBdr>
            <w:top w:val="none" w:sz="0" w:space="0" w:color="auto"/>
            <w:left w:val="none" w:sz="0" w:space="0" w:color="auto"/>
            <w:bottom w:val="none" w:sz="0" w:space="0" w:color="auto"/>
            <w:right w:val="none" w:sz="0" w:space="0" w:color="auto"/>
          </w:divBdr>
        </w:div>
        <w:div w:id="1003433378">
          <w:marLeft w:val="0"/>
          <w:marRight w:val="0"/>
          <w:marTop w:val="0"/>
          <w:marBottom w:val="0"/>
          <w:divBdr>
            <w:top w:val="none" w:sz="0" w:space="0" w:color="auto"/>
            <w:left w:val="none" w:sz="0" w:space="0" w:color="auto"/>
            <w:bottom w:val="none" w:sz="0" w:space="0" w:color="auto"/>
            <w:right w:val="none" w:sz="0" w:space="0" w:color="auto"/>
          </w:divBdr>
        </w:div>
        <w:div w:id="1076393168">
          <w:marLeft w:val="0"/>
          <w:marRight w:val="0"/>
          <w:marTop w:val="0"/>
          <w:marBottom w:val="0"/>
          <w:divBdr>
            <w:top w:val="none" w:sz="0" w:space="0" w:color="auto"/>
            <w:left w:val="none" w:sz="0" w:space="0" w:color="auto"/>
            <w:bottom w:val="none" w:sz="0" w:space="0" w:color="auto"/>
            <w:right w:val="none" w:sz="0" w:space="0" w:color="auto"/>
          </w:divBdr>
        </w:div>
        <w:div w:id="1900628339">
          <w:marLeft w:val="0"/>
          <w:marRight w:val="0"/>
          <w:marTop w:val="0"/>
          <w:marBottom w:val="0"/>
          <w:divBdr>
            <w:top w:val="none" w:sz="0" w:space="0" w:color="auto"/>
            <w:left w:val="none" w:sz="0" w:space="0" w:color="auto"/>
            <w:bottom w:val="none" w:sz="0" w:space="0" w:color="auto"/>
            <w:right w:val="none" w:sz="0" w:space="0" w:color="auto"/>
          </w:divBdr>
        </w:div>
        <w:div w:id="1807040744">
          <w:marLeft w:val="0"/>
          <w:marRight w:val="0"/>
          <w:marTop w:val="0"/>
          <w:marBottom w:val="0"/>
          <w:divBdr>
            <w:top w:val="none" w:sz="0" w:space="0" w:color="auto"/>
            <w:left w:val="none" w:sz="0" w:space="0" w:color="auto"/>
            <w:bottom w:val="none" w:sz="0" w:space="0" w:color="auto"/>
            <w:right w:val="none" w:sz="0" w:space="0" w:color="auto"/>
          </w:divBdr>
        </w:div>
        <w:div w:id="321469671">
          <w:marLeft w:val="0"/>
          <w:marRight w:val="0"/>
          <w:marTop w:val="0"/>
          <w:marBottom w:val="0"/>
          <w:divBdr>
            <w:top w:val="none" w:sz="0" w:space="0" w:color="auto"/>
            <w:left w:val="none" w:sz="0" w:space="0" w:color="auto"/>
            <w:bottom w:val="none" w:sz="0" w:space="0" w:color="auto"/>
            <w:right w:val="none" w:sz="0" w:space="0" w:color="auto"/>
          </w:divBdr>
        </w:div>
        <w:div w:id="1958179939">
          <w:marLeft w:val="0"/>
          <w:marRight w:val="0"/>
          <w:marTop w:val="0"/>
          <w:marBottom w:val="0"/>
          <w:divBdr>
            <w:top w:val="none" w:sz="0" w:space="0" w:color="auto"/>
            <w:left w:val="none" w:sz="0" w:space="0" w:color="auto"/>
            <w:bottom w:val="none" w:sz="0" w:space="0" w:color="auto"/>
            <w:right w:val="none" w:sz="0" w:space="0" w:color="auto"/>
          </w:divBdr>
        </w:div>
        <w:div w:id="804008374">
          <w:marLeft w:val="0"/>
          <w:marRight w:val="0"/>
          <w:marTop w:val="0"/>
          <w:marBottom w:val="0"/>
          <w:divBdr>
            <w:top w:val="none" w:sz="0" w:space="0" w:color="auto"/>
            <w:left w:val="none" w:sz="0" w:space="0" w:color="auto"/>
            <w:bottom w:val="none" w:sz="0" w:space="0" w:color="auto"/>
            <w:right w:val="none" w:sz="0" w:space="0" w:color="auto"/>
          </w:divBdr>
        </w:div>
        <w:div w:id="453521790">
          <w:marLeft w:val="0"/>
          <w:marRight w:val="0"/>
          <w:marTop w:val="0"/>
          <w:marBottom w:val="0"/>
          <w:divBdr>
            <w:top w:val="none" w:sz="0" w:space="0" w:color="auto"/>
            <w:left w:val="none" w:sz="0" w:space="0" w:color="auto"/>
            <w:bottom w:val="none" w:sz="0" w:space="0" w:color="auto"/>
            <w:right w:val="none" w:sz="0" w:space="0" w:color="auto"/>
          </w:divBdr>
        </w:div>
        <w:div w:id="1055159310">
          <w:marLeft w:val="0"/>
          <w:marRight w:val="0"/>
          <w:marTop w:val="0"/>
          <w:marBottom w:val="0"/>
          <w:divBdr>
            <w:top w:val="none" w:sz="0" w:space="0" w:color="auto"/>
            <w:left w:val="none" w:sz="0" w:space="0" w:color="auto"/>
            <w:bottom w:val="none" w:sz="0" w:space="0" w:color="auto"/>
            <w:right w:val="none" w:sz="0" w:space="0" w:color="auto"/>
          </w:divBdr>
        </w:div>
        <w:div w:id="1473015589">
          <w:marLeft w:val="0"/>
          <w:marRight w:val="0"/>
          <w:marTop w:val="0"/>
          <w:marBottom w:val="0"/>
          <w:divBdr>
            <w:top w:val="none" w:sz="0" w:space="0" w:color="auto"/>
            <w:left w:val="none" w:sz="0" w:space="0" w:color="auto"/>
            <w:bottom w:val="none" w:sz="0" w:space="0" w:color="auto"/>
            <w:right w:val="none" w:sz="0" w:space="0" w:color="auto"/>
          </w:divBdr>
        </w:div>
        <w:div w:id="1971011303">
          <w:marLeft w:val="0"/>
          <w:marRight w:val="0"/>
          <w:marTop w:val="0"/>
          <w:marBottom w:val="0"/>
          <w:divBdr>
            <w:top w:val="none" w:sz="0" w:space="0" w:color="auto"/>
            <w:left w:val="none" w:sz="0" w:space="0" w:color="auto"/>
            <w:bottom w:val="none" w:sz="0" w:space="0" w:color="auto"/>
            <w:right w:val="none" w:sz="0" w:space="0" w:color="auto"/>
          </w:divBdr>
        </w:div>
        <w:div w:id="1370448479">
          <w:marLeft w:val="0"/>
          <w:marRight w:val="0"/>
          <w:marTop w:val="0"/>
          <w:marBottom w:val="0"/>
          <w:divBdr>
            <w:top w:val="none" w:sz="0" w:space="0" w:color="auto"/>
            <w:left w:val="none" w:sz="0" w:space="0" w:color="auto"/>
            <w:bottom w:val="none" w:sz="0" w:space="0" w:color="auto"/>
            <w:right w:val="none" w:sz="0" w:space="0" w:color="auto"/>
          </w:divBdr>
        </w:div>
        <w:div w:id="1999186339">
          <w:marLeft w:val="0"/>
          <w:marRight w:val="0"/>
          <w:marTop w:val="0"/>
          <w:marBottom w:val="0"/>
          <w:divBdr>
            <w:top w:val="none" w:sz="0" w:space="0" w:color="auto"/>
            <w:left w:val="none" w:sz="0" w:space="0" w:color="auto"/>
            <w:bottom w:val="none" w:sz="0" w:space="0" w:color="auto"/>
            <w:right w:val="none" w:sz="0" w:space="0" w:color="auto"/>
          </w:divBdr>
        </w:div>
        <w:div w:id="1936666634">
          <w:marLeft w:val="0"/>
          <w:marRight w:val="0"/>
          <w:marTop w:val="0"/>
          <w:marBottom w:val="0"/>
          <w:divBdr>
            <w:top w:val="none" w:sz="0" w:space="0" w:color="auto"/>
            <w:left w:val="none" w:sz="0" w:space="0" w:color="auto"/>
            <w:bottom w:val="none" w:sz="0" w:space="0" w:color="auto"/>
            <w:right w:val="none" w:sz="0" w:space="0" w:color="auto"/>
          </w:divBdr>
        </w:div>
        <w:div w:id="212546279">
          <w:marLeft w:val="0"/>
          <w:marRight w:val="0"/>
          <w:marTop w:val="0"/>
          <w:marBottom w:val="0"/>
          <w:divBdr>
            <w:top w:val="none" w:sz="0" w:space="0" w:color="auto"/>
            <w:left w:val="none" w:sz="0" w:space="0" w:color="auto"/>
            <w:bottom w:val="none" w:sz="0" w:space="0" w:color="auto"/>
            <w:right w:val="none" w:sz="0" w:space="0" w:color="auto"/>
          </w:divBdr>
        </w:div>
        <w:div w:id="1698768930">
          <w:marLeft w:val="0"/>
          <w:marRight w:val="0"/>
          <w:marTop w:val="0"/>
          <w:marBottom w:val="0"/>
          <w:divBdr>
            <w:top w:val="none" w:sz="0" w:space="0" w:color="auto"/>
            <w:left w:val="none" w:sz="0" w:space="0" w:color="auto"/>
            <w:bottom w:val="none" w:sz="0" w:space="0" w:color="auto"/>
            <w:right w:val="none" w:sz="0" w:space="0" w:color="auto"/>
          </w:divBdr>
        </w:div>
        <w:div w:id="858085255">
          <w:marLeft w:val="0"/>
          <w:marRight w:val="0"/>
          <w:marTop w:val="0"/>
          <w:marBottom w:val="0"/>
          <w:divBdr>
            <w:top w:val="none" w:sz="0" w:space="0" w:color="auto"/>
            <w:left w:val="none" w:sz="0" w:space="0" w:color="auto"/>
            <w:bottom w:val="none" w:sz="0" w:space="0" w:color="auto"/>
            <w:right w:val="none" w:sz="0" w:space="0" w:color="auto"/>
          </w:divBdr>
        </w:div>
        <w:div w:id="56058188">
          <w:marLeft w:val="0"/>
          <w:marRight w:val="0"/>
          <w:marTop w:val="0"/>
          <w:marBottom w:val="0"/>
          <w:divBdr>
            <w:top w:val="none" w:sz="0" w:space="0" w:color="auto"/>
            <w:left w:val="none" w:sz="0" w:space="0" w:color="auto"/>
            <w:bottom w:val="none" w:sz="0" w:space="0" w:color="auto"/>
            <w:right w:val="none" w:sz="0" w:space="0" w:color="auto"/>
          </w:divBdr>
        </w:div>
        <w:div w:id="1351761949">
          <w:marLeft w:val="0"/>
          <w:marRight w:val="0"/>
          <w:marTop w:val="0"/>
          <w:marBottom w:val="0"/>
          <w:divBdr>
            <w:top w:val="none" w:sz="0" w:space="0" w:color="auto"/>
            <w:left w:val="none" w:sz="0" w:space="0" w:color="auto"/>
            <w:bottom w:val="none" w:sz="0" w:space="0" w:color="auto"/>
            <w:right w:val="none" w:sz="0" w:space="0" w:color="auto"/>
          </w:divBdr>
        </w:div>
        <w:div w:id="556164883">
          <w:marLeft w:val="0"/>
          <w:marRight w:val="0"/>
          <w:marTop w:val="0"/>
          <w:marBottom w:val="0"/>
          <w:divBdr>
            <w:top w:val="none" w:sz="0" w:space="0" w:color="auto"/>
            <w:left w:val="none" w:sz="0" w:space="0" w:color="auto"/>
            <w:bottom w:val="none" w:sz="0" w:space="0" w:color="auto"/>
            <w:right w:val="none" w:sz="0" w:space="0" w:color="auto"/>
          </w:divBdr>
        </w:div>
        <w:div w:id="1751391604">
          <w:marLeft w:val="0"/>
          <w:marRight w:val="0"/>
          <w:marTop w:val="0"/>
          <w:marBottom w:val="0"/>
          <w:divBdr>
            <w:top w:val="none" w:sz="0" w:space="0" w:color="auto"/>
            <w:left w:val="none" w:sz="0" w:space="0" w:color="auto"/>
            <w:bottom w:val="none" w:sz="0" w:space="0" w:color="auto"/>
            <w:right w:val="none" w:sz="0" w:space="0" w:color="auto"/>
          </w:divBdr>
        </w:div>
        <w:div w:id="2132479377">
          <w:marLeft w:val="0"/>
          <w:marRight w:val="0"/>
          <w:marTop w:val="0"/>
          <w:marBottom w:val="0"/>
          <w:divBdr>
            <w:top w:val="none" w:sz="0" w:space="0" w:color="auto"/>
            <w:left w:val="none" w:sz="0" w:space="0" w:color="auto"/>
            <w:bottom w:val="none" w:sz="0" w:space="0" w:color="auto"/>
            <w:right w:val="none" w:sz="0" w:space="0" w:color="auto"/>
          </w:divBdr>
        </w:div>
        <w:div w:id="1926111233">
          <w:marLeft w:val="0"/>
          <w:marRight w:val="0"/>
          <w:marTop w:val="0"/>
          <w:marBottom w:val="0"/>
          <w:divBdr>
            <w:top w:val="none" w:sz="0" w:space="0" w:color="auto"/>
            <w:left w:val="none" w:sz="0" w:space="0" w:color="auto"/>
            <w:bottom w:val="none" w:sz="0" w:space="0" w:color="auto"/>
            <w:right w:val="none" w:sz="0" w:space="0" w:color="auto"/>
          </w:divBdr>
        </w:div>
        <w:div w:id="1520194346">
          <w:marLeft w:val="0"/>
          <w:marRight w:val="0"/>
          <w:marTop w:val="0"/>
          <w:marBottom w:val="0"/>
          <w:divBdr>
            <w:top w:val="none" w:sz="0" w:space="0" w:color="auto"/>
            <w:left w:val="none" w:sz="0" w:space="0" w:color="auto"/>
            <w:bottom w:val="none" w:sz="0" w:space="0" w:color="auto"/>
            <w:right w:val="none" w:sz="0" w:space="0" w:color="auto"/>
          </w:divBdr>
        </w:div>
        <w:div w:id="134572941">
          <w:marLeft w:val="0"/>
          <w:marRight w:val="0"/>
          <w:marTop w:val="0"/>
          <w:marBottom w:val="0"/>
          <w:divBdr>
            <w:top w:val="none" w:sz="0" w:space="0" w:color="auto"/>
            <w:left w:val="none" w:sz="0" w:space="0" w:color="auto"/>
            <w:bottom w:val="none" w:sz="0" w:space="0" w:color="auto"/>
            <w:right w:val="none" w:sz="0" w:space="0" w:color="auto"/>
          </w:divBdr>
        </w:div>
        <w:div w:id="959604522">
          <w:marLeft w:val="0"/>
          <w:marRight w:val="0"/>
          <w:marTop w:val="0"/>
          <w:marBottom w:val="0"/>
          <w:divBdr>
            <w:top w:val="none" w:sz="0" w:space="0" w:color="auto"/>
            <w:left w:val="none" w:sz="0" w:space="0" w:color="auto"/>
            <w:bottom w:val="none" w:sz="0" w:space="0" w:color="auto"/>
            <w:right w:val="none" w:sz="0" w:space="0" w:color="auto"/>
          </w:divBdr>
        </w:div>
        <w:div w:id="1439132245">
          <w:marLeft w:val="0"/>
          <w:marRight w:val="0"/>
          <w:marTop w:val="0"/>
          <w:marBottom w:val="0"/>
          <w:divBdr>
            <w:top w:val="none" w:sz="0" w:space="0" w:color="auto"/>
            <w:left w:val="none" w:sz="0" w:space="0" w:color="auto"/>
            <w:bottom w:val="none" w:sz="0" w:space="0" w:color="auto"/>
            <w:right w:val="none" w:sz="0" w:space="0" w:color="auto"/>
          </w:divBdr>
        </w:div>
        <w:div w:id="1952742215">
          <w:marLeft w:val="0"/>
          <w:marRight w:val="0"/>
          <w:marTop w:val="0"/>
          <w:marBottom w:val="0"/>
          <w:divBdr>
            <w:top w:val="none" w:sz="0" w:space="0" w:color="auto"/>
            <w:left w:val="none" w:sz="0" w:space="0" w:color="auto"/>
            <w:bottom w:val="none" w:sz="0" w:space="0" w:color="auto"/>
            <w:right w:val="none" w:sz="0" w:space="0" w:color="auto"/>
          </w:divBdr>
        </w:div>
        <w:div w:id="2145734964">
          <w:marLeft w:val="0"/>
          <w:marRight w:val="0"/>
          <w:marTop w:val="0"/>
          <w:marBottom w:val="0"/>
          <w:divBdr>
            <w:top w:val="none" w:sz="0" w:space="0" w:color="auto"/>
            <w:left w:val="none" w:sz="0" w:space="0" w:color="auto"/>
            <w:bottom w:val="none" w:sz="0" w:space="0" w:color="auto"/>
            <w:right w:val="none" w:sz="0" w:space="0" w:color="auto"/>
          </w:divBdr>
        </w:div>
        <w:div w:id="1437287868">
          <w:marLeft w:val="0"/>
          <w:marRight w:val="0"/>
          <w:marTop w:val="0"/>
          <w:marBottom w:val="0"/>
          <w:divBdr>
            <w:top w:val="none" w:sz="0" w:space="0" w:color="auto"/>
            <w:left w:val="none" w:sz="0" w:space="0" w:color="auto"/>
            <w:bottom w:val="none" w:sz="0" w:space="0" w:color="auto"/>
            <w:right w:val="none" w:sz="0" w:space="0" w:color="auto"/>
          </w:divBdr>
        </w:div>
        <w:div w:id="1641885365">
          <w:marLeft w:val="0"/>
          <w:marRight w:val="0"/>
          <w:marTop w:val="0"/>
          <w:marBottom w:val="0"/>
          <w:divBdr>
            <w:top w:val="none" w:sz="0" w:space="0" w:color="auto"/>
            <w:left w:val="none" w:sz="0" w:space="0" w:color="auto"/>
            <w:bottom w:val="none" w:sz="0" w:space="0" w:color="auto"/>
            <w:right w:val="none" w:sz="0" w:space="0" w:color="auto"/>
          </w:divBdr>
        </w:div>
        <w:div w:id="1604263626">
          <w:marLeft w:val="0"/>
          <w:marRight w:val="0"/>
          <w:marTop w:val="0"/>
          <w:marBottom w:val="0"/>
          <w:divBdr>
            <w:top w:val="none" w:sz="0" w:space="0" w:color="auto"/>
            <w:left w:val="none" w:sz="0" w:space="0" w:color="auto"/>
            <w:bottom w:val="none" w:sz="0" w:space="0" w:color="auto"/>
            <w:right w:val="none" w:sz="0" w:space="0" w:color="auto"/>
          </w:divBdr>
        </w:div>
        <w:div w:id="1176961888">
          <w:marLeft w:val="0"/>
          <w:marRight w:val="0"/>
          <w:marTop w:val="0"/>
          <w:marBottom w:val="0"/>
          <w:divBdr>
            <w:top w:val="none" w:sz="0" w:space="0" w:color="auto"/>
            <w:left w:val="none" w:sz="0" w:space="0" w:color="auto"/>
            <w:bottom w:val="none" w:sz="0" w:space="0" w:color="auto"/>
            <w:right w:val="none" w:sz="0" w:space="0" w:color="auto"/>
          </w:divBdr>
        </w:div>
        <w:div w:id="253131896">
          <w:marLeft w:val="0"/>
          <w:marRight w:val="0"/>
          <w:marTop w:val="0"/>
          <w:marBottom w:val="0"/>
          <w:divBdr>
            <w:top w:val="none" w:sz="0" w:space="0" w:color="auto"/>
            <w:left w:val="none" w:sz="0" w:space="0" w:color="auto"/>
            <w:bottom w:val="none" w:sz="0" w:space="0" w:color="auto"/>
            <w:right w:val="none" w:sz="0" w:space="0" w:color="auto"/>
          </w:divBdr>
        </w:div>
        <w:div w:id="1016885964">
          <w:marLeft w:val="0"/>
          <w:marRight w:val="0"/>
          <w:marTop w:val="0"/>
          <w:marBottom w:val="0"/>
          <w:divBdr>
            <w:top w:val="none" w:sz="0" w:space="0" w:color="auto"/>
            <w:left w:val="none" w:sz="0" w:space="0" w:color="auto"/>
            <w:bottom w:val="none" w:sz="0" w:space="0" w:color="auto"/>
            <w:right w:val="none" w:sz="0" w:space="0" w:color="auto"/>
          </w:divBdr>
        </w:div>
        <w:div w:id="378477982">
          <w:marLeft w:val="0"/>
          <w:marRight w:val="0"/>
          <w:marTop w:val="0"/>
          <w:marBottom w:val="0"/>
          <w:divBdr>
            <w:top w:val="none" w:sz="0" w:space="0" w:color="auto"/>
            <w:left w:val="none" w:sz="0" w:space="0" w:color="auto"/>
            <w:bottom w:val="none" w:sz="0" w:space="0" w:color="auto"/>
            <w:right w:val="none" w:sz="0" w:space="0" w:color="auto"/>
          </w:divBdr>
        </w:div>
        <w:div w:id="1059865344">
          <w:marLeft w:val="0"/>
          <w:marRight w:val="0"/>
          <w:marTop w:val="0"/>
          <w:marBottom w:val="0"/>
          <w:divBdr>
            <w:top w:val="none" w:sz="0" w:space="0" w:color="auto"/>
            <w:left w:val="none" w:sz="0" w:space="0" w:color="auto"/>
            <w:bottom w:val="none" w:sz="0" w:space="0" w:color="auto"/>
            <w:right w:val="none" w:sz="0" w:space="0" w:color="auto"/>
          </w:divBdr>
        </w:div>
        <w:div w:id="21371823">
          <w:marLeft w:val="0"/>
          <w:marRight w:val="0"/>
          <w:marTop w:val="0"/>
          <w:marBottom w:val="0"/>
          <w:divBdr>
            <w:top w:val="none" w:sz="0" w:space="0" w:color="auto"/>
            <w:left w:val="none" w:sz="0" w:space="0" w:color="auto"/>
            <w:bottom w:val="none" w:sz="0" w:space="0" w:color="auto"/>
            <w:right w:val="none" w:sz="0" w:space="0" w:color="auto"/>
          </w:divBdr>
        </w:div>
        <w:div w:id="157113276">
          <w:marLeft w:val="0"/>
          <w:marRight w:val="0"/>
          <w:marTop w:val="0"/>
          <w:marBottom w:val="0"/>
          <w:divBdr>
            <w:top w:val="none" w:sz="0" w:space="0" w:color="auto"/>
            <w:left w:val="none" w:sz="0" w:space="0" w:color="auto"/>
            <w:bottom w:val="none" w:sz="0" w:space="0" w:color="auto"/>
            <w:right w:val="none" w:sz="0" w:space="0" w:color="auto"/>
          </w:divBdr>
        </w:div>
        <w:div w:id="1682855344">
          <w:marLeft w:val="0"/>
          <w:marRight w:val="0"/>
          <w:marTop w:val="0"/>
          <w:marBottom w:val="0"/>
          <w:divBdr>
            <w:top w:val="none" w:sz="0" w:space="0" w:color="auto"/>
            <w:left w:val="none" w:sz="0" w:space="0" w:color="auto"/>
            <w:bottom w:val="none" w:sz="0" w:space="0" w:color="auto"/>
            <w:right w:val="none" w:sz="0" w:space="0" w:color="auto"/>
          </w:divBdr>
        </w:div>
        <w:div w:id="1785345375">
          <w:marLeft w:val="0"/>
          <w:marRight w:val="0"/>
          <w:marTop w:val="0"/>
          <w:marBottom w:val="0"/>
          <w:divBdr>
            <w:top w:val="none" w:sz="0" w:space="0" w:color="auto"/>
            <w:left w:val="none" w:sz="0" w:space="0" w:color="auto"/>
            <w:bottom w:val="none" w:sz="0" w:space="0" w:color="auto"/>
            <w:right w:val="none" w:sz="0" w:space="0" w:color="auto"/>
          </w:divBdr>
        </w:div>
        <w:div w:id="551120151">
          <w:marLeft w:val="0"/>
          <w:marRight w:val="0"/>
          <w:marTop w:val="0"/>
          <w:marBottom w:val="0"/>
          <w:divBdr>
            <w:top w:val="none" w:sz="0" w:space="0" w:color="auto"/>
            <w:left w:val="none" w:sz="0" w:space="0" w:color="auto"/>
            <w:bottom w:val="none" w:sz="0" w:space="0" w:color="auto"/>
            <w:right w:val="none" w:sz="0" w:space="0" w:color="auto"/>
          </w:divBdr>
        </w:div>
        <w:div w:id="1041974268">
          <w:marLeft w:val="0"/>
          <w:marRight w:val="0"/>
          <w:marTop w:val="0"/>
          <w:marBottom w:val="0"/>
          <w:divBdr>
            <w:top w:val="none" w:sz="0" w:space="0" w:color="auto"/>
            <w:left w:val="none" w:sz="0" w:space="0" w:color="auto"/>
            <w:bottom w:val="none" w:sz="0" w:space="0" w:color="auto"/>
            <w:right w:val="none" w:sz="0" w:space="0" w:color="auto"/>
          </w:divBdr>
        </w:div>
        <w:div w:id="631373954">
          <w:marLeft w:val="0"/>
          <w:marRight w:val="0"/>
          <w:marTop w:val="0"/>
          <w:marBottom w:val="0"/>
          <w:divBdr>
            <w:top w:val="none" w:sz="0" w:space="0" w:color="auto"/>
            <w:left w:val="none" w:sz="0" w:space="0" w:color="auto"/>
            <w:bottom w:val="none" w:sz="0" w:space="0" w:color="auto"/>
            <w:right w:val="none" w:sz="0" w:space="0" w:color="auto"/>
          </w:divBdr>
        </w:div>
        <w:div w:id="1928422423">
          <w:marLeft w:val="0"/>
          <w:marRight w:val="0"/>
          <w:marTop w:val="0"/>
          <w:marBottom w:val="0"/>
          <w:divBdr>
            <w:top w:val="none" w:sz="0" w:space="0" w:color="auto"/>
            <w:left w:val="none" w:sz="0" w:space="0" w:color="auto"/>
            <w:bottom w:val="none" w:sz="0" w:space="0" w:color="auto"/>
            <w:right w:val="none" w:sz="0" w:space="0" w:color="auto"/>
          </w:divBdr>
        </w:div>
        <w:div w:id="1727530694">
          <w:marLeft w:val="0"/>
          <w:marRight w:val="0"/>
          <w:marTop w:val="0"/>
          <w:marBottom w:val="0"/>
          <w:divBdr>
            <w:top w:val="none" w:sz="0" w:space="0" w:color="auto"/>
            <w:left w:val="none" w:sz="0" w:space="0" w:color="auto"/>
            <w:bottom w:val="none" w:sz="0" w:space="0" w:color="auto"/>
            <w:right w:val="none" w:sz="0" w:space="0" w:color="auto"/>
          </w:divBdr>
        </w:div>
        <w:div w:id="1462378978">
          <w:marLeft w:val="0"/>
          <w:marRight w:val="0"/>
          <w:marTop w:val="0"/>
          <w:marBottom w:val="0"/>
          <w:divBdr>
            <w:top w:val="none" w:sz="0" w:space="0" w:color="auto"/>
            <w:left w:val="none" w:sz="0" w:space="0" w:color="auto"/>
            <w:bottom w:val="none" w:sz="0" w:space="0" w:color="auto"/>
            <w:right w:val="none" w:sz="0" w:space="0" w:color="auto"/>
          </w:divBdr>
        </w:div>
        <w:div w:id="2091344457">
          <w:marLeft w:val="0"/>
          <w:marRight w:val="0"/>
          <w:marTop w:val="0"/>
          <w:marBottom w:val="0"/>
          <w:divBdr>
            <w:top w:val="none" w:sz="0" w:space="0" w:color="auto"/>
            <w:left w:val="none" w:sz="0" w:space="0" w:color="auto"/>
            <w:bottom w:val="none" w:sz="0" w:space="0" w:color="auto"/>
            <w:right w:val="none" w:sz="0" w:space="0" w:color="auto"/>
          </w:divBdr>
        </w:div>
        <w:div w:id="914512614">
          <w:marLeft w:val="0"/>
          <w:marRight w:val="0"/>
          <w:marTop w:val="0"/>
          <w:marBottom w:val="0"/>
          <w:divBdr>
            <w:top w:val="none" w:sz="0" w:space="0" w:color="auto"/>
            <w:left w:val="none" w:sz="0" w:space="0" w:color="auto"/>
            <w:bottom w:val="none" w:sz="0" w:space="0" w:color="auto"/>
            <w:right w:val="none" w:sz="0" w:space="0" w:color="auto"/>
          </w:divBdr>
        </w:div>
        <w:div w:id="1124932140">
          <w:marLeft w:val="0"/>
          <w:marRight w:val="0"/>
          <w:marTop w:val="0"/>
          <w:marBottom w:val="0"/>
          <w:divBdr>
            <w:top w:val="none" w:sz="0" w:space="0" w:color="auto"/>
            <w:left w:val="none" w:sz="0" w:space="0" w:color="auto"/>
            <w:bottom w:val="none" w:sz="0" w:space="0" w:color="auto"/>
            <w:right w:val="none" w:sz="0" w:space="0" w:color="auto"/>
          </w:divBdr>
        </w:div>
        <w:div w:id="561214017">
          <w:marLeft w:val="0"/>
          <w:marRight w:val="0"/>
          <w:marTop w:val="0"/>
          <w:marBottom w:val="0"/>
          <w:divBdr>
            <w:top w:val="none" w:sz="0" w:space="0" w:color="auto"/>
            <w:left w:val="none" w:sz="0" w:space="0" w:color="auto"/>
            <w:bottom w:val="none" w:sz="0" w:space="0" w:color="auto"/>
            <w:right w:val="none" w:sz="0" w:space="0" w:color="auto"/>
          </w:divBdr>
        </w:div>
        <w:div w:id="1252078754">
          <w:marLeft w:val="0"/>
          <w:marRight w:val="0"/>
          <w:marTop w:val="0"/>
          <w:marBottom w:val="0"/>
          <w:divBdr>
            <w:top w:val="none" w:sz="0" w:space="0" w:color="auto"/>
            <w:left w:val="none" w:sz="0" w:space="0" w:color="auto"/>
            <w:bottom w:val="none" w:sz="0" w:space="0" w:color="auto"/>
            <w:right w:val="none" w:sz="0" w:space="0" w:color="auto"/>
          </w:divBdr>
        </w:div>
        <w:div w:id="863638747">
          <w:marLeft w:val="0"/>
          <w:marRight w:val="0"/>
          <w:marTop w:val="0"/>
          <w:marBottom w:val="0"/>
          <w:divBdr>
            <w:top w:val="none" w:sz="0" w:space="0" w:color="auto"/>
            <w:left w:val="none" w:sz="0" w:space="0" w:color="auto"/>
            <w:bottom w:val="none" w:sz="0" w:space="0" w:color="auto"/>
            <w:right w:val="none" w:sz="0" w:space="0" w:color="auto"/>
          </w:divBdr>
        </w:div>
        <w:div w:id="555746715">
          <w:marLeft w:val="0"/>
          <w:marRight w:val="0"/>
          <w:marTop w:val="0"/>
          <w:marBottom w:val="0"/>
          <w:divBdr>
            <w:top w:val="none" w:sz="0" w:space="0" w:color="auto"/>
            <w:left w:val="none" w:sz="0" w:space="0" w:color="auto"/>
            <w:bottom w:val="none" w:sz="0" w:space="0" w:color="auto"/>
            <w:right w:val="none" w:sz="0" w:space="0" w:color="auto"/>
          </w:divBdr>
        </w:div>
        <w:div w:id="36588739">
          <w:marLeft w:val="0"/>
          <w:marRight w:val="0"/>
          <w:marTop w:val="0"/>
          <w:marBottom w:val="0"/>
          <w:divBdr>
            <w:top w:val="none" w:sz="0" w:space="0" w:color="auto"/>
            <w:left w:val="none" w:sz="0" w:space="0" w:color="auto"/>
            <w:bottom w:val="none" w:sz="0" w:space="0" w:color="auto"/>
            <w:right w:val="none" w:sz="0" w:space="0" w:color="auto"/>
          </w:divBdr>
        </w:div>
        <w:div w:id="1749502104">
          <w:marLeft w:val="0"/>
          <w:marRight w:val="0"/>
          <w:marTop w:val="0"/>
          <w:marBottom w:val="0"/>
          <w:divBdr>
            <w:top w:val="none" w:sz="0" w:space="0" w:color="auto"/>
            <w:left w:val="none" w:sz="0" w:space="0" w:color="auto"/>
            <w:bottom w:val="none" w:sz="0" w:space="0" w:color="auto"/>
            <w:right w:val="none" w:sz="0" w:space="0" w:color="auto"/>
          </w:divBdr>
        </w:div>
        <w:div w:id="387532463">
          <w:marLeft w:val="0"/>
          <w:marRight w:val="0"/>
          <w:marTop w:val="0"/>
          <w:marBottom w:val="0"/>
          <w:divBdr>
            <w:top w:val="none" w:sz="0" w:space="0" w:color="auto"/>
            <w:left w:val="none" w:sz="0" w:space="0" w:color="auto"/>
            <w:bottom w:val="none" w:sz="0" w:space="0" w:color="auto"/>
            <w:right w:val="none" w:sz="0" w:space="0" w:color="auto"/>
          </w:divBdr>
        </w:div>
        <w:div w:id="1217274025">
          <w:marLeft w:val="0"/>
          <w:marRight w:val="0"/>
          <w:marTop w:val="0"/>
          <w:marBottom w:val="0"/>
          <w:divBdr>
            <w:top w:val="none" w:sz="0" w:space="0" w:color="auto"/>
            <w:left w:val="none" w:sz="0" w:space="0" w:color="auto"/>
            <w:bottom w:val="none" w:sz="0" w:space="0" w:color="auto"/>
            <w:right w:val="none" w:sz="0" w:space="0" w:color="auto"/>
          </w:divBdr>
        </w:div>
        <w:div w:id="120808345">
          <w:marLeft w:val="0"/>
          <w:marRight w:val="0"/>
          <w:marTop w:val="0"/>
          <w:marBottom w:val="0"/>
          <w:divBdr>
            <w:top w:val="none" w:sz="0" w:space="0" w:color="auto"/>
            <w:left w:val="none" w:sz="0" w:space="0" w:color="auto"/>
            <w:bottom w:val="none" w:sz="0" w:space="0" w:color="auto"/>
            <w:right w:val="none" w:sz="0" w:space="0" w:color="auto"/>
          </w:divBdr>
        </w:div>
        <w:div w:id="128018488">
          <w:marLeft w:val="0"/>
          <w:marRight w:val="0"/>
          <w:marTop w:val="0"/>
          <w:marBottom w:val="0"/>
          <w:divBdr>
            <w:top w:val="none" w:sz="0" w:space="0" w:color="auto"/>
            <w:left w:val="none" w:sz="0" w:space="0" w:color="auto"/>
            <w:bottom w:val="none" w:sz="0" w:space="0" w:color="auto"/>
            <w:right w:val="none" w:sz="0" w:space="0" w:color="auto"/>
          </w:divBdr>
        </w:div>
        <w:div w:id="1670865015">
          <w:marLeft w:val="0"/>
          <w:marRight w:val="0"/>
          <w:marTop w:val="0"/>
          <w:marBottom w:val="0"/>
          <w:divBdr>
            <w:top w:val="none" w:sz="0" w:space="0" w:color="auto"/>
            <w:left w:val="none" w:sz="0" w:space="0" w:color="auto"/>
            <w:bottom w:val="none" w:sz="0" w:space="0" w:color="auto"/>
            <w:right w:val="none" w:sz="0" w:space="0" w:color="auto"/>
          </w:divBdr>
        </w:div>
        <w:div w:id="1236815783">
          <w:marLeft w:val="0"/>
          <w:marRight w:val="0"/>
          <w:marTop w:val="0"/>
          <w:marBottom w:val="0"/>
          <w:divBdr>
            <w:top w:val="none" w:sz="0" w:space="0" w:color="auto"/>
            <w:left w:val="none" w:sz="0" w:space="0" w:color="auto"/>
            <w:bottom w:val="none" w:sz="0" w:space="0" w:color="auto"/>
            <w:right w:val="none" w:sz="0" w:space="0" w:color="auto"/>
          </w:divBdr>
        </w:div>
        <w:div w:id="1576474990">
          <w:marLeft w:val="0"/>
          <w:marRight w:val="0"/>
          <w:marTop w:val="0"/>
          <w:marBottom w:val="0"/>
          <w:divBdr>
            <w:top w:val="none" w:sz="0" w:space="0" w:color="auto"/>
            <w:left w:val="none" w:sz="0" w:space="0" w:color="auto"/>
            <w:bottom w:val="none" w:sz="0" w:space="0" w:color="auto"/>
            <w:right w:val="none" w:sz="0" w:space="0" w:color="auto"/>
          </w:divBdr>
        </w:div>
        <w:div w:id="705062600">
          <w:marLeft w:val="0"/>
          <w:marRight w:val="0"/>
          <w:marTop w:val="0"/>
          <w:marBottom w:val="0"/>
          <w:divBdr>
            <w:top w:val="none" w:sz="0" w:space="0" w:color="auto"/>
            <w:left w:val="none" w:sz="0" w:space="0" w:color="auto"/>
            <w:bottom w:val="none" w:sz="0" w:space="0" w:color="auto"/>
            <w:right w:val="none" w:sz="0" w:space="0" w:color="auto"/>
          </w:divBdr>
        </w:div>
        <w:div w:id="755327417">
          <w:marLeft w:val="0"/>
          <w:marRight w:val="0"/>
          <w:marTop w:val="0"/>
          <w:marBottom w:val="0"/>
          <w:divBdr>
            <w:top w:val="none" w:sz="0" w:space="0" w:color="auto"/>
            <w:left w:val="none" w:sz="0" w:space="0" w:color="auto"/>
            <w:bottom w:val="none" w:sz="0" w:space="0" w:color="auto"/>
            <w:right w:val="none" w:sz="0" w:space="0" w:color="auto"/>
          </w:divBdr>
        </w:div>
        <w:div w:id="654578014">
          <w:marLeft w:val="0"/>
          <w:marRight w:val="0"/>
          <w:marTop w:val="0"/>
          <w:marBottom w:val="0"/>
          <w:divBdr>
            <w:top w:val="none" w:sz="0" w:space="0" w:color="auto"/>
            <w:left w:val="none" w:sz="0" w:space="0" w:color="auto"/>
            <w:bottom w:val="none" w:sz="0" w:space="0" w:color="auto"/>
            <w:right w:val="none" w:sz="0" w:space="0" w:color="auto"/>
          </w:divBdr>
        </w:div>
        <w:div w:id="1468089055">
          <w:marLeft w:val="0"/>
          <w:marRight w:val="0"/>
          <w:marTop w:val="0"/>
          <w:marBottom w:val="0"/>
          <w:divBdr>
            <w:top w:val="none" w:sz="0" w:space="0" w:color="auto"/>
            <w:left w:val="none" w:sz="0" w:space="0" w:color="auto"/>
            <w:bottom w:val="none" w:sz="0" w:space="0" w:color="auto"/>
            <w:right w:val="none" w:sz="0" w:space="0" w:color="auto"/>
          </w:divBdr>
        </w:div>
        <w:div w:id="291445419">
          <w:marLeft w:val="0"/>
          <w:marRight w:val="0"/>
          <w:marTop w:val="0"/>
          <w:marBottom w:val="0"/>
          <w:divBdr>
            <w:top w:val="none" w:sz="0" w:space="0" w:color="auto"/>
            <w:left w:val="none" w:sz="0" w:space="0" w:color="auto"/>
            <w:bottom w:val="none" w:sz="0" w:space="0" w:color="auto"/>
            <w:right w:val="none" w:sz="0" w:space="0" w:color="auto"/>
          </w:divBdr>
        </w:div>
        <w:div w:id="425226788">
          <w:marLeft w:val="0"/>
          <w:marRight w:val="0"/>
          <w:marTop w:val="0"/>
          <w:marBottom w:val="0"/>
          <w:divBdr>
            <w:top w:val="none" w:sz="0" w:space="0" w:color="auto"/>
            <w:left w:val="none" w:sz="0" w:space="0" w:color="auto"/>
            <w:bottom w:val="none" w:sz="0" w:space="0" w:color="auto"/>
            <w:right w:val="none" w:sz="0" w:space="0" w:color="auto"/>
          </w:divBdr>
        </w:div>
        <w:div w:id="2069986384">
          <w:marLeft w:val="0"/>
          <w:marRight w:val="0"/>
          <w:marTop w:val="0"/>
          <w:marBottom w:val="0"/>
          <w:divBdr>
            <w:top w:val="none" w:sz="0" w:space="0" w:color="auto"/>
            <w:left w:val="none" w:sz="0" w:space="0" w:color="auto"/>
            <w:bottom w:val="none" w:sz="0" w:space="0" w:color="auto"/>
            <w:right w:val="none" w:sz="0" w:space="0" w:color="auto"/>
          </w:divBdr>
        </w:div>
        <w:div w:id="620113867">
          <w:marLeft w:val="0"/>
          <w:marRight w:val="0"/>
          <w:marTop w:val="0"/>
          <w:marBottom w:val="0"/>
          <w:divBdr>
            <w:top w:val="none" w:sz="0" w:space="0" w:color="auto"/>
            <w:left w:val="none" w:sz="0" w:space="0" w:color="auto"/>
            <w:bottom w:val="none" w:sz="0" w:space="0" w:color="auto"/>
            <w:right w:val="none" w:sz="0" w:space="0" w:color="auto"/>
          </w:divBdr>
        </w:div>
        <w:div w:id="259484543">
          <w:marLeft w:val="0"/>
          <w:marRight w:val="0"/>
          <w:marTop w:val="0"/>
          <w:marBottom w:val="0"/>
          <w:divBdr>
            <w:top w:val="none" w:sz="0" w:space="0" w:color="auto"/>
            <w:left w:val="none" w:sz="0" w:space="0" w:color="auto"/>
            <w:bottom w:val="none" w:sz="0" w:space="0" w:color="auto"/>
            <w:right w:val="none" w:sz="0" w:space="0" w:color="auto"/>
          </w:divBdr>
        </w:div>
        <w:div w:id="2104258326">
          <w:marLeft w:val="0"/>
          <w:marRight w:val="0"/>
          <w:marTop w:val="0"/>
          <w:marBottom w:val="0"/>
          <w:divBdr>
            <w:top w:val="none" w:sz="0" w:space="0" w:color="auto"/>
            <w:left w:val="none" w:sz="0" w:space="0" w:color="auto"/>
            <w:bottom w:val="none" w:sz="0" w:space="0" w:color="auto"/>
            <w:right w:val="none" w:sz="0" w:space="0" w:color="auto"/>
          </w:divBdr>
        </w:div>
        <w:div w:id="1463887108">
          <w:marLeft w:val="0"/>
          <w:marRight w:val="0"/>
          <w:marTop w:val="0"/>
          <w:marBottom w:val="0"/>
          <w:divBdr>
            <w:top w:val="none" w:sz="0" w:space="0" w:color="auto"/>
            <w:left w:val="none" w:sz="0" w:space="0" w:color="auto"/>
            <w:bottom w:val="none" w:sz="0" w:space="0" w:color="auto"/>
            <w:right w:val="none" w:sz="0" w:space="0" w:color="auto"/>
          </w:divBdr>
        </w:div>
        <w:div w:id="725639132">
          <w:marLeft w:val="0"/>
          <w:marRight w:val="0"/>
          <w:marTop w:val="0"/>
          <w:marBottom w:val="0"/>
          <w:divBdr>
            <w:top w:val="none" w:sz="0" w:space="0" w:color="auto"/>
            <w:left w:val="none" w:sz="0" w:space="0" w:color="auto"/>
            <w:bottom w:val="none" w:sz="0" w:space="0" w:color="auto"/>
            <w:right w:val="none" w:sz="0" w:space="0" w:color="auto"/>
          </w:divBdr>
        </w:div>
        <w:div w:id="300236813">
          <w:marLeft w:val="0"/>
          <w:marRight w:val="0"/>
          <w:marTop w:val="0"/>
          <w:marBottom w:val="0"/>
          <w:divBdr>
            <w:top w:val="none" w:sz="0" w:space="0" w:color="auto"/>
            <w:left w:val="none" w:sz="0" w:space="0" w:color="auto"/>
            <w:bottom w:val="none" w:sz="0" w:space="0" w:color="auto"/>
            <w:right w:val="none" w:sz="0" w:space="0" w:color="auto"/>
          </w:divBdr>
        </w:div>
        <w:div w:id="1582132185">
          <w:marLeft w:val="0"/>
          <w:marRight w:val="0"/>
          <w:marTop w:val="0"/>
          <w:marBottom w:val="0"/>
          <w:divBdr>
            <w:top w:val="none" w:sz="0" w:space="0" w:color="auto"/>
            <w:left w:val="none" w:sz="0" w:space="0" w:color="auto"/>
            <w:bottom w:val="none" w:sz="0" w:space="0" w:color="auto"/>
            <w:right w:val="none" w:sz="0" w:space="0" w:color="auto"/>
          </w:divBdr>
        </w:div>
        <w:div w:id="512039811">
          <w:marLeft w:val="0"/>
          <w:marRight w:val="0"/>
          <w:marTop w:val="0"/>
          <w:marBottom w:val="0"/>
          <w:divBdr>
            <w:top w:val="none" w:sz="0" w:space="0" w:color="auto"/>
            <w:left w:val="none" w:sz="0" w:space="0" w:color="auto"/>
            <w:bottom w:val="none" w:sz="0" w:space="0" w:color="auto"/>
            <w:right w:val="none" w:sz="0" w:space="0" w:color="auto"/>
          </w:divBdr>
        </w:div>
        <w:div w:id="141045086">
          <w:marLeft w:val="0"/>
          <w:marRight w:val="0"/>
          <w:marTop w:val="0"/>
          <w:marBottom w:val="0"/>
          <w:divBdr>
            <w:top w:val="none" w:sz="0" w:space="0" w:color="auto"/>
            <w:left w:val="none" w:sz="0" w:space="0" w:color="auto"/>
            <w:bottom w:val="none" w:sz="0" w:space="0" w:color="auto"/>
            <w:right w:val="none" w:sz="0" w:space="0" w:color="auto"/>
          </w:divBdr>
        </w:div>
        <w:div w:id="2117825952">
          <w:marLeft w:val="0"/>
          <w:marRight w:val="0"/>
          <w:marTop w:val="0"/>
          <w:marBottom w:val="0"/>
          <w:divBdr>
            <w:top w:val="none" w:sz="0" w:space="0" w:color="auto"/>
            <w:left w:val="none" w:sz="0" w:space="0" w:color="auto"/>
            <w:bottom w:val="none" w:sz="0" w:space="0" w:color="auto"/>
            <w:right w:val="none" w:sz="0" w:space="0" w:color="auto"/>
          </w:divBdr>
        </w:div>
        <w:div w:id="331370298">
          <w:marLeft w:val="0"/>
          <w:marRight w:val="0"/>
          <w:marTop w:val="0"/>
          <w:marBottom w:val="0"/>
          <w:divBdr>
            <w:top w:val="none" w:sz="0" w:space="0" w:color="auto"/>
            <w:left w:val="none" w:sz="0" w:space="0" w:color="auto"/>
            <w:bottom w:val="none" w:sz="0" w:space="0" w:color="auto"/>
            <w:right w:val="none" w:sz="0" w:space="0" w:color="auto"/>
          </w:divBdr>
        </w:div>
        <w:div w:id="224726502">
          <w:marLeft w:val="0"/>
          <w:marRight w:val="0"/>
          <w:marTop w:val="0"/>
          <w:marBottom w:val="0"/>
          <w:divBdr>
            <w:top w:val="none" w:sz="0" w:space="0" w:color="auto"/>
            <w:left w:val="none" w:sz="0" w:space="0" w:color="auto"/>
            <w:bottom w:val="none" w:sz="0" w:space="0" w:color="auto"/>
            <w:right w:val="none" w:sz="0" w:space="0" w:color="auto"/>
          </w:divBdr>
        </w:div>
        <w:div w:id="727341025">
          <w:marLeft w:val="0"/>
          <w:marRight w:val="0"/>
          <w:marTop w:val="0"/>
          <w:marBottom w:val="0"/>
          <w:divBdr>
            <w:top w:val="none" w:sz="0" w:space="0" w:color="auto"/>
            <w:left w:val="none" w:sz="0" w:space="0" w:color="auto"/>
            <w:bottom w:val="none" w:sz="0" w:space="0" w:color="auto"/>
            <w:right w:val="none" w:sz="0" w:space="0" w:color="auto"/>
          </w:divBdr>
        </w:div>
        <w:div w:id="1707099367">
          <w:marLeft w:val="0"/>
          <w:marRight w:val="0"/>
          <w:marTop w:val="0"/>
          <w:marBottom w:val="0"/>
          <w:divBdr>
            <w:top w:val="none" w:sz="0" w:space="0" w:color="auto"/>
            <w:left w:val="none" w:sz="0" w:space="0" w:color="auto"/>
            <w:bottom w:val="none" w:sz="0" w:space="0" w:color="auto"/>
            <w:right w:val="none" w:sz="0" w:space="0" w:color="auto"/>
          </w:divBdr>
        </w:div>
        <w:div w:id="2012875787">
          <w:marLeft w:val="0"/>
          <w:marRight w:val="0"/>
          <w:marTop w:val="0"/>
          <w:marBottom w:val="0"/>
          <w:divBdr>
            <w:top w:val="none" w:sz="0" w:space="0" w:color="auto"/>
            <w:left w:val="none" w:sz="0" w:space="0" w:color="auto"/>
            <w:bottom w:val="none" w:sz="0" w:space="0" w:color="auto"/>
            <w:right w:val="none" w:sz="0" w:space="0" w:color="auto"/>
          </w:divBdr>
        </w:div>
        <w:div w:id="191918212">
          <w:marLeft w:val="0"/>
          <w:marRight w:val="0"/>
          <w:marTop w:val="0"/>
          <w:marBottom w:val="0"/>
          <w:divBdr>
            <w:top w:val="none" w:sz="0" w:space="0" w:color="auto"/>
            <w:left w:val="none" w:sz="0" w:space="0" w:color="auto"/>
            <w:bottom w:val="none" w:sz="0" w:space="0" w:color="auto"/>
            <w:right w:val="none" w:sz="0" w:space="0" w:color="auto"/>
          </w:divBdr>
        </w:div>
        <w:div w:id="338047359">
          <w:marLeft w:val="0"/>
          <w:marRight w:val="0"/>
          <w:marTop w:val="0"/>
          <w:marBottom w:val="0"/>
          <w:divBdr>
            <w:top w:val="none" w:sz="0" w:space="0" w:color="auto"/>
            <w:left w:val="none" w:sz="0" w:space="0" w:color="auto"/>
            <w:bottom w:val="none" w:sz="0" w:space="0" w:color="auto"/>
            <w:right w:val="none" w:sz="0" w:space="0" w:color="auto"/>
          </w:divBdr>
        </w:div>
        <w:div w:id="1514035236">
          <w:marLeft w:val="0"/>
          <w:marRight w:val="0"/>
          <w:marTop w:val="0"/>
          <w:marBottom w:val="0"/>
          <w:divBdr>
            <w:top w:val="none" w:sz="0" w:space="0" w:color="auto"/>
            <w:left w:val="none" w:sz="0" w:space="0" w:color="auto"/>
            <w:bottom w:val="none" w:sz="0" w:space="0" w:color="auto"/>
            <w:right w:val="none" w:sz="0" w:space="0" w:color="auto"/>
          </w:divBdr>
        </w:div>
        <w:div w:id="173351647">
          <w:marLeft w:val="0"/>
          <w:marRight w:val="0"/>
          <w:marTop w:val="0"/>
          <w:marBottom w:val="0"/>
          <w:divBdr>
            <w:top w:val="none" w:sz="0" w:space="0" w:color="auto"/>
            <w:left w:val="none" w:sz="0" w:space="0" w:color="auto"/>
            <w:bottom w:val="none" w:sz="0" w:space="0" w:color="auto"/>
            <w:right w:val="none" w:sz="0" w:space="0" w:color="auto"/>
          </w:divBdr>
        </w:div>
        <w:div w:id="1294795900">
          <w:marLeft w:val="0"/>
          <w:marRight w:val="0"/>
          <w:marTop w:val="0"/>
          <w:marBottom w:val="0"/>
          <w:divBdr>
            <w:top w:val="none" w:sz="0" w:space="0" w:color="auto"/>
            <w:left w:val="none" w:sz="0" w:space="0" w:color="auto"/>
            <w:bottom w:val="none" w:sz="0" w:space="0" w:color="auto"/>
            <w:right w:val="none" w:sz="0" w:space="0" w:color="auto"/>
          </w:divBdr>
        </w:div>
        <w:div w:id="72699649">
          <w:marLeft w:val="0"/>
          <w:marRight w:val="0"/>
          <w:marTop w:val="0"/>
          <w:marBottom w:val="0"/>
          <w:divBdr>
            <w:top w:val="none" w:sz="0" w:space="0" w:color="auto"/>
            <w:left w:val="none" w:sz="0" w:space="0" w:color="auto"/>
            <w:bottom w:val="none" w:sz="0" w:space="0" w:color="auto"/>
            <w:right w:val="none" w:sz="0" w:space="0" w:color="auto"/>
          </w:divBdr>
        </w:div>
        <w:div w:id="1723599334">
          <w:marLeft w:val="0"/>
          <w:marRight w:val="0"/>
          <w:marTop w:val="0"/>
          <w:marBottom w:val="0"/>
          <w:divBdr>
            <w:top w:val="none" w:sz="0" w:space="0" w:color="auto"/>
            <w:left w:val="none" w:sz="0" w:space="0" w:color="auto"/>
            <w:bottom w:val="none" w:sz="0" w:space="0" w:color="auto"/>
            <w:right w:val="none" w:sz="0" w:space="0" w:color="auto"/>
          </w:divBdr>
        </w:div>
        <w:div w:id="1346906635">
          <w:marLeft w:val="0"/>
          <w:marRight w:val="0"/>
          <w:marTop w:val="0"/>
          <w:marBottom w:val="0"/>
          <w:divBdr>
            <w:top w:val="none" w:sz="0" w:space="0" w:color="auto"/>
            <w:left w:val="none" w:sz="0" w:space="0" w:color="auto"/>
            <w:bottom w:val="none" w:sz="0" w:space="0" w:color="auto"/>
            <w:right w:val="none" w:sz="0" w:space="0" w:color="auto"/>
          </w:divBdr>
        </w:div>
        <w:div w:id="1781559737">
          <w:marLeft w:val="0"/>
          <w:marRight w:val="0"/>
          <w:marTop w:val="0"/>
          <w:marBottom w:val="0"/>
          <w:divBdr>
            <w:top w:val="none" w:sz="0" w:space="0" w:color="auto"/>
            <w:left w:val="none" w:sz="0" w:space="0" w:color="auto"/>
            <w:bottom w:val="none" w:sz="0" w:space="0" w:color="auto"/>
            <w:right w:val="none" w:sz="0" w:space="0" w:color="auto"/>
          </w:divBdr>
        </w:div>
        <w:div w:id="54934806">
          <w:marLeft w:val="0"/>
          <w:marRight w:val="0"/>
          <w:marTop w:val="0"/>
          <w:marBottom w:val="0"/>
          <w:divBdr>
            <w:top w:val="none" w:sz="0" w:space="0" w:color="auto"/>
            <w:left w:val="none" w:sz="0" w:space="0" w:color="auto"/>
            <w:bottom w:val="none" w:sz="0" w:space="0" w:color="auto"/>
            <w:right w:val="none" w:sz="0" w:space="0" w:color="auto"/>
          </w:divBdr>
        </w:div>
        <w:div w:id="532038032">
          <w:marLeft w:val="0"/>
          <w:marRight w:val="0"/>
          <w:marTop w:val="0"/>
          <w:marBottom w:val="0"/>
          <w:divBdr>
            <w:top w:val="none" w:sz="0" w:space="0" w:color="auto"/>
            <w:left w:val="none" w:sz="0" w:space="0" w:color="auto"/>
            <w:bottom w:val="none" w:sz="0" w:space="0" w:color="auto"/>
            <w:right w:val="none" w:sz="0" w:space="0" w:color="auto"/>
          </w:divBdr>
        </w:div>
        <w:div w:id="983854470">
          <w:marLeft w:val="0"/>
          <w:marRight w:val="0"/>
          <w:marTop w:val="0"/>
          <w:marBottom w:val="0"/>
          <w:divBdr>
            <w:top w:val="none" w:sz="0" w:space="0" w:color="auto"/>
            <w:left w:val="none" w:sz="0" w:space="0" w:color="auto"/>
            <w:bottom w:val="none" w:sz="0" w:space="0" w:color="auto"/>
            <w:right w:val="none" w:sz="0" w:space="0" w:color="auto"/>
          </w:divBdr>
        </w:div>
        <w:div w:id="1499274799">
          <w:marLeft w:val="0"/>
          <w:marRight w:val="0"/>
          <w:marTop w:val="0"/>
          <w:marBottom w:val="0"/>
          <w:divBdr>
            <w:top w:val="none" w:sz="0" w:space="0" w:color="auto"/>
            <w:left w:val="none" w:sz="0" w:space="0" w:color="auto"/>
            <w:bottom w:val="none" w:sz="0" w:space="0" w:color="auto"/>
            <w:right w:val="none" w:sz="0" w:space="0" w:color="auto"/>
          </w:divBdr>
        </w:div>
        <w:div w:id="1881090635">
          <w:marLeft w:val="0"/>
          <w:marRight w:val="0"/>
          <w:marTop w:val="0"/>
          <w:marBottom w:val="0"/>
          <w:divBdr>
            <w:top w:val="none" w:sz="0" w:space="0" w:color="auto"/>
            <w:left w:val="none" w:sz="0" w:space="0" w:color="auto"/>
            <w:bottom w:val="none" w:sz="0" w:space="0" w:color="auto"/>
            <w:right w:val="none" w:sz="0" w:space="0" w:color="auto"/>
          </w:divBdr>
        </w:div>
        <w:div w:id="144975933">
          <w:marLeft w:val="0"/>
          <w:marRight w:val="0"/>
          <w:marTop w:val="0"/>
          <w:marBottom w:val="0"/>
          <w:divBdr>
            <w:top w:val="none" w:sz="0" w:space="0" w:color="auto"/>
            <w:left w:val="none" w:sz="0" w:space="0" w:color="auto"/>
            <w:bottom w:val="none" w:sz="0" w:space="0" w:color="auto"/>
            <w:right w:val="none" w:sz="0" w:space="0" w:color="auto"/>
          </w:divBdr>
        </w:div>
        <w:div w:id="1078482340">
          <w:marLeft w:val="0"/>
          <w:marRight w:val="0"/>
          <w:marTop w:val="0"/>
          <w:marBottom w:val="0"/>
          <w:divBdr>
            <w:top w:val="none" w:sz="0" w:space="0" w:color="auto"/>
            <w:left w:val="none" w:sz="0" w:space="0" w:color="auto"/>
            <w:bottom w:val="none" w:sz="0" w:space="0" w:color="auto"/>
            <w:right w:val="none" w:sz="0" w:space="0" w:color="auto"/>
          </w:divBdr>
        </w:div>
        <w:div w:id="647978224">
          <w:marLeft w:val="0"/>
          <w:marRight w:val="0"/>
          <w:marTop w:val="0"/>
          <w:marBottom w:val="0"/>
          <w:divBdr>
            <w:top w:val="none" w:sz="0" w:space="0" w:color="auto"/>
            <w:left w:val="none" w:sz="0" w:space="0" w:color="auto"/>
            <w:bottom w:val="none" w:sz="0" w:space="0" w:color="auto"/>
            <w:right w:val="none" w:sz="0" w:space="0" w:color="auto"/>
          </w:divBdr>
        </w:div>
        <w:div w:id="2091541224">
          <w:marLeft w:val="0"/>
          <w:marRight w:val="0"/>
          <w:marTop w:val="0"/>
          <w:marBottom w:val="0"/>
          <w:divBdr>
            <w:top w:val="none" w:sz="0" w:space="0" w:color="auto"/>
            <w:left w:val="none" w:sz="0" w:space="0" w:color="auto"/>
            <w:bottom w:val="none" w:sz="0" w:space="0" w:color="auto"/>
            <w:right w:val="none" w:sz="0" w:space="0" w:color="auto"/>
          </w:divBdr>
        </w:div>
        <w:div w:id="2013142822">
          <w:marLeft w:val="0"/>
          <w:marRight w:val="0"/>
          <w:marTop w:val="0"/>
          <w:marBottom w:val="0"/>
          <w:divBdr>
            <w:top w:val="none" w:sz="0" w:space="0" w:color="auto"/>
            <w:left w:val="none" w:sz="0" w:space="0" w:color="auto"/>
            <w:bottom w:val="none" w:sz="0" w:space="0" w:color="auto"/>
            <w:right w:val="none" w:sz="0" w:space="0" w:color="auto"/>
          </w:divBdr>
        </w:div>
        <w:div w:id="2138448755">
          <w:marLeft w:val="0"/>
          <w:marRight w:val="0"/>
          <w:marTop w:val="0"/>
          <w:marBottom w:val="0"/>
          <w:divBdr>
            <w:top w:val="none" w:sz="0" w:space="0" w:color="auto"/>
            <w:left w:val="none" w:sz="0" w:space="0" w:color="auto"/>
            <w:bottom w:val="none" w:sz="0" w:space="0" w:color="auto"/>
            <w:right w:val="none" w:sz="0" w:space="0" w:color="auto"/>
          </w:divBdr>
        </w:div>
        <w:div w:id="2000887319">
          <w:marLeft w:val="0"/>
          <w:marRight w:val="0"/>
          <w:marTop w:val="0"/>
          <w:marBottom w:val="0"/>
          <w:divBdr>
            <w:top w:val="none" w:sz="0" w:space="0" w:color="auto"/>
            <w:left w:val="none" w:sz="0" w:space="0" w:color="auto"/>
            <w:bottom w:val="none" w:sz="0" w:space="0" w:color="auto"/>
            <w:right w:val="none" w:sz="0" w:space="0" w:color="auto"/>
          </w:divBdr>
        </w:div>
        <w:div w:id="1879466718">
          <w:marLeft w:val="0"/>
          <w:marRight w:val="0"/>
          <w:marTop w:val="0"/>
          <w:marBottom w:val="0"/>
          <w:divBdr>
            <w:top w:val="none" w:sz="0" w:space="0" w:color="auto"/>
            <w:left w:val="none" w:sz="0" w:space="0" w:color="auto"/>
            <w:bottom w:val="none" w:sz="0" w:space="0" w:color="auto"/>
            <w:right w:val="none" w:sz="0" w:space="0" w:color="auto"/>
          </w:divBdr>
        </w:div>
        <w:div w:id="1939824041">
          <w:marLeft w:val="0"/>
          <w:marRight w:val="0"/>
          <w:marTop w:val="0"/>
          <w:marBottom w:val="0"/>
          <w:divBdr>
            <w:top w:val="none" w:sz="0" w:space="0" w:color="auto"/>
            <w:left w:val="none" w:sz="0" w:space="0" w:color="auto"/>
            <w:bottom w:val="none" w:sz="0" w:space="0" w:color="auto"/>
            <w:right w:val="none" w:sz="0" w:space="0" w:color="auto"/>
          </w:divBdr>
        </w:div>
        <w:div w:id="910118139">
          <w:marLeft w:val="0"/>
          <w:marRight w:val="0"/>
          <w:marTop w:val="0"/>
          <w:marBottom w:val="0"/>
          <w:divBdr>
            <w:top w:val="none" w:sz="0" w:space="0" w:color="auto"/>
            <w:left w:val="none" w:sz="0" w:space="0" w:color="auto"/>
            <w:bottom w:val="none" w:sz="0" w:space="0" w:color="auto"/>
            <w:right w:val="none" w:sz="0" w:space="0" w:color="auto"/>
          </w:divBdr>
        </w:div>
        <w:div w:id="1520508738">
          <w:marLeft w:val="0"/>
          <w:marRight w:val="0"/>
          <w:marTop w:val="0"/>
          <w:marBottom w:val="0"/>
          <w:divBdr>
            <w:top w:val="none" w:sz="0" w:space="0" w:color="auto"/>
            <w:left w:val="none" w:sz="0" w:space="0" w:color="auto"/>
            <w:bottom w:val="none" w:sz="0" w:space="0" w:color="auto"/>
            <w:right w:val="none" w:sz="0" w:space="0" w:color="auto"/>
          </w:divBdr>
        </w:div>
        <w:div w:id="1057317011">
          <w:marLeft w:val="0"/>
          <w:marRight w:val="0"/>
          <w:marTop w:val="0"/>
          <w:marBottom w:val="0"/>
          <w:divBdr>
            <w:top w:val="none" w:sz="0" w:space="0" w:color="auto"/>
            <w:left w:val="none" w:sz="0" w:space="0" w:color="auto"/>
            <w:bottom w:val="none" w:sz="0" w:space="0" w:color="auto"/>
            <w:right w:val="none" w:sz="0" w:space="0" w:color="auto"/>
          </w:divBdr>
        </w:div>
        <w:div w:id="2071271658">
          <w:marLeft w:val="0"/>
          <w:marRight w:val="0"/>
          <w:marTop w:val="0"/>
          <w:marBottom w:val="0"/>
          <w:divBdr>
            <w:top w:val="none" w:sz="0" w:space="0" w:color="auto"/>
            <w:left w:val="none" w:sz="0" w:space="0" w:color="auto"/>
            <w:bottom w:val="none" w:sz="0" w:space="0" w:color="auto"/>
            <w:right w:val="none" w:sz="0" w:space="0" w:color="auto"/>
          </w:divBdr>
        </w:div>
        <w:div w:id="1167020765">
          <w:marLeft w:val="0"/>
          <w:marRight w:val="0"/>
          <w:marTop w:val="0"/>
          <w:marBottom w:val="0"/>
          <w:divBdr>
            <w:top w:val="none" w:sz="0" w:space="0" w:color="auto"/>
            <w:left w:val="none" w:sz="0" w:space="0" w:color="auto"/>
            <w:bottom w:val="none" w:sz="0" w:space="0" w:color="auto"/>
            <w:right w:val="none" w:sz="0" w:space="0" w:color="auto"/>
          </w:divBdr>
        </w:div>
        <w:div w:id="2123570612">
          <w:marLeft w:val="0"/>
          <w:marRight w:val="0"/>
          <w:marTop w:val="0"/>
          <w:marBottom w:val="0"/>
          <w:divBdr>
            <w:top w:val="none" w:sz="0" w:space="0" w:color="auto"/>
            <w:left w:val="none" w:sz="0" w:space="0" w:color="auto"/>
            <w:bottom w:val="none" w:sz="0" w:space="0" w:color="auto"/>
            <w:right w:val="none" w:sz="0" w:space="0" w:color="auto"/>
          </w:divBdr>
        </w:div>
        <w:div w:id="626088515">
          <w:marLeft w:val="0"/>
          <w:marRight w:val="0"/>
          <w:marTop w:val="0"/>
          <w:marBottom w:val="0"/>
          <w:divBdr>
            <w:top w:val="none" w:sz="0" w:space="0" w:color="auto"/>
            <w:left w:val="none" w:sz="0" w:space="0" w:color="auto"/>
            <w:bottom w:val="none" w:sz="0" w:space="0" w:color="auto"/>
            <w:right w:val="none" w:sz="0" w:space="0" w:color="auto"/>
          </w:divBdr>
        </w:div>
        <w:div w:id="1357584930">
          <w:marLeft w:val="0"/>
          <w:marRight w:val="0"/>
          <w:marTop w:val="0"/>
          <w:marBottom w:val="0"/>
          <w:divBdr>
            <w:top w:val="none" w:sz="0" w:space="0" w:color="auto"/>
            <w:left w:val="none" w:sz="0" w:space="0" w:color="auto"/>
            <w:bottom w:val="none" w:sz="0" w:space="0" w:color="auto"/>
            <w:right w:val="none" w:sz="0" w:space="0" w:color="auto"/>
          </w:divBdr>
        </w:div>
        <w:div w:id="357657501">
          <w:marLeft w:val="0"/>
          <w:marRight w:val="0"/>
          <w:marTop w:val="0"/>
          <w:marBottom w:val="0"/>
          <w:divBdr>
            <w:top w:val="none" w:sz="0" w:space="0" w:color="auto"/>
            <w:left w:val="none" w:sz="0" w:space="0" w:color="auto"/>
            <w:bottom w:val="none" w:sz="0" w:space="0" w:color="auto"/>
            <w:right w:val="none" w:sz="0" w:space="0" w:color="auto"/>
          </w:divBdr>
        </w:div>
        <w:div w:id="2143426726">
          <w:marLeft w:val="0"/>
          <w:marRight w:val="0"/>
          <w:marTop w:val="0"/>
          <w:marBottom w:val="0"/>
          <w:divBdr>
            <w:top w:val="none" w:sz="0" w:space="0" w:color="auto"/>
            <w:left w:val="none" w:sz="0" w:space="0" w:color="auto"/>
            <w:bottom w:val="none" w:sz="0" w:space="0" w:color="auto"/>
            <w:right w:val="none" w:sz="0" w:space="0" w:color="auto"/>
          </w:divBdr>
        </w:div>
        <w:div w:id="351148551">
          <w:marLeft w:val="0"/>
          <w:marRight w:val="0"/>
          <w:marTop w:val="0"/>
          <w:marBottom w:val="0"/>
          <w:divBdr>
            <w:top w:val="none" w:sz="0" w:space="0" w:color="auto"/>
            <w:left w:val="none" w:sz="0" w:space="0" w:color="auto"/>
            <w:bottom w:val="none" w:sz="0" w:space="0" w:color="auto"/>
            <w:right w:val="none" w:sz="0" w:space="0" w:color="auto"/>
          </w:divBdr>
        </w:div>
        <w:div w:id="202444852">
          <w:marLeft w:val="0"/>
          <w:marRight w:val="0"/>
          <w:marTop w:val="0"/>
          <w:marBottom w:val="0"/>
          <w:divBdr>
            <w:top w:val="none" w:sz="0" w:space="0" w:color="auto"/>
            <w:left w:val="none" w:sz="0" w:space="0" w:color="auto"/>
            <w:bottom w:val="none" w:sz="0" w:space="0" w:color="auto"/>
            <w:right w:val="none" w:sz="0" w:space="0" w:color="auto"/>
          </w:divBdr>
        </w:div>
        <w:div w:id="841159478">
          <w:marLeft w:val="0"/>
          <w:marRight w:val="0"/>
          <w:marTop w:val="0"/>
          <w:marBottom w:val="0"/>
          <w:divBdr>
            <w:top w:val="none" w:sz="0" w:space="0" w:color="auto"/>
            <w:left w:val="none" w:sz="0" w:space="0" w:color="auto"/>
            <w:bottom w:val="none" w:sz="0" w:space="0" w:color="auto"/>
            <w:right w:val="none" w:sz="0" w:space="0" w:color="auto"/>
          </w:divBdr>
        </w:div>
        <w:div w:id="132917314">
          <w:marLeft w:val="0"/>
          <w:marRight w:val="0"/>
          <w:marTop w:val="0"/>
          <w:marBottom w:val="0"/>
          <w:divBdr>
            <w:top w:val="none" w:sz="0" w:space="0" w:color="auto"/>
            <w:left w:val="none" w:sz="0" w:space="0" w:color="auto"/>
            <w:bottom w:val="none" w:sz="0" w:space="0" w:color="auto"/>
            <w:right w:val="none" w:sz="0" w:space="0" w:color="auto"/>
          </w:divBdr>
        </w:div>
        <w:div w:id="1891191835">
          <w:marLeft w:val="0"/>
          <w:marRight w:val="0"/>
          <w:marTop w:val="0"/>
          <w:marBottom w:val="0"/>
          <w:divBdr>
            <w:top w:val="none" w:sz="0" w:space="0" w:color="auto"/>
            <w:left w:val="none" w:sz="0" w:space="0" w:color="auto"/>
            <w:bottom w:val="none" w:sz="0" w:space="0" w:color="auto"/>
            <w:right w:val="none" w:sz="0" w:space="0" w:color="auto"/>
          </w:divBdr>
        </w:div>
        <w:div w:id="1001741500">
          <w:marLeft w:val="0"/>
          <w:marRight w:val="0"/>
          <w:marTop w:val="0"/>
          <w:marBottom w:val="0"/>
          <w:divBdr>
            <w:top w:val="none" w:sz="0" w:space="0" w:color="auto"/>
            <w:left w:val="none" w:sz="0" w:space="0" w:color="auto"/>
            <w:bottom w:val="none" w:sz="0" w:space="0" w:color="auto"/>
            <w:right w:val="none" w:sz="0" w:space="0" w:color="auto"/>
          </w:divBdr>
        </w:div>
        <w:div w:id="1098866639">
          <w:marLeft w:val="0"/>
          <w:marRight w:val="0"/>
          <w:marTop w:val="0"/>
          <w:marBottom w:val="0"/>
          <w:divBdr>
            <w:top w:val="none" w:sz="0" w:space="0" w:color="auto"/>
            <w:left w:val="none" w:sz="0" w:space="0" w:color="auto"/>
            <w:bottom w:val="none" w:sz="0" w:space="0" w:color="auto"/>
            <w:right w:val="none" w:sz="0" w:space="0" w:color="auto"/>
          </w:divBdr>
        </w:div>
        <w:div w:id="678386518">
          <w:marLeft w:val="0"/>
          <w:marRight w:val="0"/>
          <w:marTop w:val="0"/>
          <w:marBottom w:val="0"/>
          <w:divBdr>
            <w:top w:val="none" w:sz="0" w:space="0" w:color="auto"/>
            <w:left w:val="none" w:sz="0" w:space="0" w:color="auto"/>
            <w:bottom w:val="none" w:sz="0" w:space="0" w:color="auto"/>
            <w:right w:val="none" w:sz="0" w:space="0" w:color="auto"/>
          </w:divBdr>
        </w:div>
        <w:div w:id="531235483">
          <w:marLeft w:val="0"/>
          <w:marRight w:val="0"/>
          <w:marTop w:val="0"/>
          <w:marBottom w:val="0"/>
          <w:divBdr>
            <w:top w:val="none" w:sz="0" w:space="0" w:color="auto"/>
            <w:left w:val="none" w:sz="0" w:space="0" w:color="auto"/>
            <w:bottom w:val="none" w:sz="0" w:space="0" w:color="auto"/>
            <w:right w:val="none" w:sz="0" w:space="0" w:color="auto"/>
          </w:divBdr>
        </w:div>
        <w:div w:id="1974867808">
          <w:marLeft w:val="0"/>
          <w:marRight w:val="0"/>
          <w:marTop w:val="0"/>
          <w:marBottom w:val="0"/>
          <w:divBdr>
            <w:top w:val="none" w:sz="0" w:space="0" w:color="auto"/>
            <w:left w:val="none" w:sz="0" w:space="0" w:color="auto"/>
            <w:bottom w:val="none" w:sz="0" w:space="0" w:color="auto"/>
            <w:right w:val="none" w:sz="0" w:space="0" w:color="auto"/>
          </w:divBdr>
        </w:div>
        <w:div w:id="1398094404">
          <w:marLeft w:val="0"/>
          <w:marRight w:val="0"/>
          <w:marTop w:val="0"/>
          <w:marBottom w:val="0"/>
          <w:divBdr>
            <w:top w:val="none" w:sz="0" w:space="0" w:color="auto"/>
            <w:left w:val="none" w:sz="0" w:space="0" w:color="auto"/>
            <w:bottom w:val="none" w:sz="0" w:space="0" w:color="auto"/>
            <w:right w:val="none" w:sz="0" w:space="0" w:color="auto"/>
          </w:divBdr>
        </w:div>
        <w:div w:id="1456171149">
          <w:marLeft w:val="0"/>
          <w:marRight w:val="0"/>
          <w:marTop w:val="0"/>
          <w:marBottom w:val="0"/>
          <w:divBdr>
            <w:top w:val="none" w:sz="0" w:space="0" w:color="auto"/>
            <w:left w:val="none" w:sz="0" w:space="0" w:color="auto"/>
            <w:bottom w:val="none" w:sz="0" w:space="0" w:color="auto"/>
            <w:right w:val="none" w:sz="0" w:space="0" w:color="auto"/>
          </w:divBdr>
        </w:div>
        <w:div w:id="540096298">
          <w:marLeft w:val="0"/>
          <w:marRight w:val="0"/>
          <w:marTop w:val="0"/>
          <w:marBottom w:val="0"/>
          <w:divBdr>
            <w:top w:val="none" w:sz="0" w:space="0" w:color="auto"/>
            <w:left w:val="none" w:sz="0" w:space="0" w:color="auto"/>
            <w:bottom w:val="none" w:sz="0" w:space="0" w:color="auto"/>
            <w:right w:val="none" w:sz="0" w:space="0" w:color="auto"/>
          </w:divBdr>
        </w:div>
        <w:div w:id="1658682420">
          <w:marLeft w:val="0"/>
          <w:marRight w:val="0"/>
          <w:marTop w:val="0"/>
          <w:marBottom w:val="0"/>
          <w:divBdr>
            <w:top w:val="none" w:sz="0" w:space="0" w:color="auto"/>
            <w:left w:val="none" w:sz="0" w:space="0" w:color="auto"/>
            <w:bottom w:val="none" w:sz="0" w:space="0" w:color="auto"/>
            <w:right w:val="none" w:sz="0" w:space="0" w:color="auto"/>
          </w:divBdr>
        </w:div>
        <w:div w:id="2122650817">
          <w:marLeft w:val="0"/>
          <w:marRight w:val="0"/>
          <w:marTop w:val="0"/>
          <w:marBottom w:val="0"/>
          <w:divBdr>
            <w:top w:val="none" w:sz="0" w:space="0" w:color="auto"/>
            <w:left w:val="none" w:sz="0" w:space="0" w:color="auto"/>
            <w:bottom w:val="none" w:sz="0" w:space="0" w:color="auto"/>
            <w:right w:val="none" w:sz="0" w:space="0" w:color="auto"/>
          </w:divBdr>
        </w:div>
        <w:div w:id="1284463731">
          <w:marLeft w:val="0"/>
          <w:marRight w:val="0"/>
          <w:marTop w:val="0"/>
          <w:marBottom w:val="0"/>
          <w:divBdr>
            <w:top w:val="none" w:sz="0" w:space="0" w:color="auto"/>
            <w:left w:val="none" w:sz="0" w:space="0" w:color="auto"/>
            <w:bottom w:val="none" w:sz="0" w:space="0" w:color="auto"/>
            <w:right w:val="none" w:sz="0" w:space="0" w:color="auto"/>
          </w:divBdr>
        </w:div>
        <w:div w:id="1242057033">
          <w:marLeft w:val="0"/>
          <w:marRight w:val="0"/>
          <w:marTop w:val="0"/>
          <w:marBottom w:val="0"/>
          <w:divBdr>
            <w:top w:val="none" w:sz="0" w:space="0" w:color="auto"/>
            <w:left w:val="none" w:sz="0" w:space="0" w:color="auto"/>
            <w:bottom w:val="none" w:sz="0" w:space="0" w:color="auto"/>
            <w:right w:val="none" w:sz="0" w:space="0" w:color="auto"/>
          </w:divBdr>
        </w:div>
        <w:div w:id="109397062">
          <w:marLeft w:val="0"/>
          <w:marRight w:val="0"/>
          <w:marTop w:val="0"/>
          <w:marBottom w:val="0"/>
          <w:divBdr>
            <w:top w:val="none" w:sz="0" w:space="0" w:color="auto"/>
            <w:left w:val="none" w:sz="0" w:space="0" w:color="auto"/>
            <w:bottom w:val="none" w:sz="0" w:space="0" w:color="auto"/>
            <w:right w:val="none" w:sz="0" w:space="0" w:color="auto"/>
          </w:divBdr>
        </w:div>
        <w:div w:id="1133905760">
          <w:marLeft w:val="0"/>
          <w:marRight w:val="0"/>
          <w:marTop w:val="0"/>
          <w:marBottom w:val="0"/>
          <w:divBdr>
            <w:top w:val="none" w:sz="0" w:space="0" w:color="auto"/>
            <w:left w:val="none" w:sz="0" w:space="0" w:color="auto"/>
            <w:bottom w:val="none" w:sz="0" w:space="0" w:color="auto"/>
            <w:right w:val="none" w:sz="0" w:space="0" w:color="auto"/>
          </w:divBdr>
        </w:div>
        <w:div w:id="147794446">
          <w:marLeft w:val="0"/>
          <w:marRight w:val="0"/>
          <w:marTop w:val="0"/>
          <w:marBottom w:val="0"/>
          <w:divBdr>
            <w:top w:val="none" w:sz="0" w:space="0" w:color="auto"/>
            <w:left w:val="none" w:sz="0" w:space="0" w:color="auto"/>
            <w:bottom w:val="none" w:sz="0" w:space="0" w:color="auto"/>
            <w:right w:val="none" w:sz="0" w:space="0" w:color="auto"/>
          </w:divBdr>
        </w:div>
        <w:div w:id="2060322298">
          <w:marLeft w:val="0"/>
          <w:marRight w:val="0"/>
          <w:marTop w:val="0"/>
          <w:marBottom w:val="0"/>
          <w:divBdr>
            <w:top w:val="none" w:sz="0" w:space="0" w:color="auto"/>
            <w:left w:val="none" w:sz="0" w:space="0" w:color="auto"/>
            <w:bottom w:val="none" w:sz="0" w:space="0" w:color="auto"/>
            <w:right w:val="none" w:sz="0" w:space="0" w:color="auto"/>
          </w:divBdr>
        </w:div>
        <w:div w:id="1295136293">
          <w:marLeft w:val="0"/>
          <w:marRight w:val="0"/>
          <w:marTop w:val="0"/>
          <w:marBottom w:val="0"/>
          <w:divBdr>
            <w:top w:val="none" w:sz="0" w:space="0" w:color="auto"/>
            <w:left w:val="none" w:sz="0" w:space="0" w:color="auto"/>
            <w:bottom w:val="none" w:sz="0" w:space="0" w:color="auto"/>
            <w:right w:val="none" w:sz="0" w:space="0" w:color="auto"/>
          </w:divBdr>
        </w:div>
        <w:div w:id="1338532975">
          <w:marLeft w:val="0"/>
          <w:marRight w:val="0"/>
          <w:marTop w:val="0"/>
          <w:marBottom w:val="0"/>
          <w:divBdr>
            <w:top w:val="none" w:sz="0" w:space="0" w:color="auto"/>
            <w:left w:val="none" w:sz="0" w:space="0" w:color="auto"/>
            <w:bottom w:val="none" w:sz="0" w:space="0" w:color="auto"/>
            <w:right w:val="none" w:sz="0" w:space="0" w:color="auto"/>
          </w:divBdr>
        </w:div>
        <w:div w:id="709110835">
          <w:marLeft w:val="0"/>
          <w:marRight w:val="0"/>
          <w:marTop w:val="0"/>
          <w:marBottom w:val="0"/>
          <w:divBdr>
            <w:top w:val="none" w:sz="0" w:space="0" w:color="auto"/>
            <w:left w:val="none" w:sz="0" w:space="0" w:color="auto"/>
            <w:bottom w:val="none" w:sz="0" w:space="0" w:color="auto"/>
            <w:right w:val="none" w:sz="0" w:space="0" w:color="auto"/>
          </w:divBdr>
        </w:div>
        <w:div w:id="646207599">
          <w:marLeft w:val="0"/>
          <w:marRight w:val="0"/>
          <w:marTop w:val="0"/>
          <w:marBottom w:val="0"/>
          <w:divBdr>
            <w:top w:val="none" w:sz="0" w:space="0" w:color="auto"/>
            <w:left w:val="none" w:sz="0" w:space="0" w:color="auto"/>
            <w:bottom w:val="none" w:sz="0" w:space="0" w:color="auto"/>
            <w:right w:val="none" w:sz="0" w:space="0" w:color="auto"/>
          </w:divBdr>
        </w:div>
        <w:div w:id="1156459766">
          <w:marLeft w:val="0"/>
          <w:marRight w:val="0"/>
          <w:marTop w:val="0"/>
          <w:marBottom w:val="0"/>
          <w:divBdr>
            <w:top w:val="none" w:sz="0" w:space="0" w:color="auto"/>
            <w:left w:val="none" w:sz="0" w:space="0" w:color="auto"/>
            <w:bottom w:val="none" w:sz="0" w:space="0" w:color="auto"/>
            <w:right w:val="none" w:sz="0" w:space="0" w:color="auto"/>
          </w:divBdr>
        </w:div>
        <w:div w:id="2039817289">
          <w:marLeft w:val="0"/>
          <w:marRight w:val="0"/>
          <w:marTop w:val="0"/>
          <w:marBottom w:val="0"/>
          <w:divBdr>
            <w:top w:val="none" w:sz="0" w:space="0" w:color="auto"/>
            <w:left w:val="none" w:sz="0" w:space="0" w:color="auto"/>
            <w:bottom w:val="none" w:sz="0" w:space="0" w:color="auto"/>
            <w:right w:val="none" w:sz="0" w:space="0" w:color="auto"/>
          </w:divBdr>
        </w:div>
        <w:div w:id="184054985">
          <w:marLeft w:val="0"/>
          <w:marRight w:val="0"/>
          <w:marTop w:val="0"/>
          <w:marBottom w:val="0"/>
          <w:divBdr>
            <w:top w:val="none" w:sz="0" w:space="0" w:color="auto"/>
            <w:left w:val="none" w:sz="0" w:space="0" w:color="auto"/>
            <w:bottom w:val="none" w:sz="0" w:space="0" w:color="auto"/>
            <w:right w:val="none" w:sz="0" w:space="0" w:color="auto"/>
          </w:divBdr>
        </w:div>
        <w:div w:id="1673753447">
          <w:marLeft w:val="0"/>
          <w:marRight w:val="0"/>
          <w:marTop w:val="0"/>
          <w:marBottom w:val="0"/>
          <w:divBdr>
            <w:top w:val="none" w:sz="0" w:space="0" w:color="auto"/>
            <w:left w:val="none" w:sz="0" w:space="0" w:color="auto"/>
            <w:bottom w:val="none" w:sz="0" w:space="0" w:color="auto"/>
            <w:right w:val="none" w:sz="0" w:space="0" w:color="auto"/>
          </w:divBdr>
        </w:div>
        <w:div w:id="1376656488">
          <w:marLeft w:val="0"/>
          <w:marRight w:val="0"/>
          <w:marTop w:val="0"/>
          <w:marBottom w:val="0"/>
          <w:divBdr>
            <w:top w:val="none" w:sz="0" w:space="0" w:color="auto"/>
            <w:left w:val="none" w:sz="0" w:space="0" w:color="auto"/>
            <w:bottom w:val="none" w:sz="0" w:space="0" w:color="auto"/>
            <w:right w:val="none" w:sz="0" w:space="0" w:color="auto"/>
          </w:divBdr>
        </w:div>
        <w:div w:id="1220705528">
          <w:marLeft w:val="0"/>
          <w:marRight w:val="0"/>
          <w:marTop w:val="0"/>
          <w:marBottom w:val="0"/>
          <w:divBdr>
            <w:top w:val="none" w:sz="0" w:space="0" w:color="auto"/>
            <w:left w:val="none" w:sz="0" w:space="0" w:color="auto"/>
            <w:bottom w:val="none" w:sz="0" w:space="0" w:color="auto"/>
            <w:right w:val="none" w:sz="0" w:space="0" w:color="auto"/>
          </w:divBdr>
        </w:div>
        <w:div w:id="1749572385">
          <w:marLeft w:val="0"/>
          <w:marRight w:val="0"/>
          <w:marTop w:val="0"/>
          <w:marBottom w:val="0"/>
          <w:divBdr>
            <w:top w:val="none" w:sz="0" w:space="0" w:color="auto"/>
            <w:left w:val="none" w:sz="0" w:space="0" w:color="auto"/>
            <w:bottom w:val="none" w:sz="0" w:space="0" w:color="auto"/>
            <w:right w:val="none" w:sz="0" w:space="0" w:color="auto"/>
          </w:divBdr>
        </w:div>
        <w:div w:id="535772598">
          <w:marLeft w:val="0"/>
          <w:marRight w:val="0"/>
          <w:marTop w:val="0"/>
          <w:marBottom w:val="0"/>
          <w:divBdr>
            <w:top w:val="none" w:sz="0" w:space="0" w:color="auto"/>
            <w:left w:val="none" w:sz="0" w:space="0" w:color="auto"/>
            <w:bottom w:val="none" w:sz="0" w:space="0" w:color="auto"/>
            <w:right w:val="none" w:sz="0" w:space="0" w:color="auto"/>
          </w:divBdr>
        </w:div>
        <w:div w:id="1998223979">
          <w:marLeft w:val="0"/>
          <w:marRight w:val="0"/>
          <w:marTop w:val="0"/>
          <w:marBottom w:val="0"/>
          <w:divBdr>
            <w:top w:val="none" w:sz="0" w:space="0" w:color="auto"/>
            <w:left w:val="none" w:sz="0" w:space="0" w:color="auto"/>
            <w:bottom w:val="none" w:sz="0" w:space="0" w:color="auto"/>
            <w:right w:val="none" w:sz="0" w:space="0" w:color="auto"/>
          </w:divBdr>
        </w:div>
        <w:div w:id="146288683">
          <w:marLeft w:val="0"/>
          <w:marRight w:val="0"/>
          <w:marTop w:val="0"/>
          <w:marBottom w:val="0"/>
          <w:divBdr>
            <w:top w:val="none" w:sz="0" w:space="0" w:color="auto"/>
            <w:left w:val="none" w:sz="0" w:space="0" w:color="auto"/>
            <w:bottom w:val="none" w:sz="0" w:space="0" w:color="auto"/>
            <w:right w:val="none" w:sz="0" w:space="0" w:color="auto"/>
          </w:divBdr>
        </w:div>
        <w:div w:id="1893152503">
          <w:marLeft w:val="0"/>
          <w:marRight w:val="0"/>
          <w:marTop w:val="0"/>
          <w:marBottom w:val="0"/>
          <w:divBdr>
            <w:top w:val="none" w:sz="0" w:space="0" w:color="auto"/>
            <w:left w:val="none" w:sz="0" w:space="0" w:color="auto"/>
            <w:bottom w:val="none" w:sz="0" w:space="0" w:color="auto"/>
            <w:right w:val="none" w:sz="0" w:space="0" w:color="auto"/>
          </w:divBdr>
        </w:div>
        <w:div w:id="1146320082">
          <w:marLeft w:val="0"/>
          <w:marRight w:val="0"/>
          <w:marTop w:val="0"/>
          <w:marBottom w:val="0"/>
          <w:divBdr>
            <w:top w:val="none" w:sz="0" w:space="0" w:color="auto"/>
            <w:left w:val="none" w:sz="0" w:space="0" w:color="auto"/>
            <w:bottom w:val="none" w:sz="0" w:space="0" w:color="auto"/>
            <w:right w:val="none" w:sz="0" w:space="0" w:color="auto"/>
          </w:divBdr>
        </w:div>
        <w:div w:id="1445540180">
          <w:marLeft w:val="0"/>
          <w:marRight w:val="0"/>
          <w:marTop w:val="0"/>
          <w:marBottom w:val="0"/>
          <w:divBdr>
            <w:top w:val="none" w:sz="0" w:space="0" w:color="auto"/>
            <w:left w:val="none" w:sz="0" w:space="0" w:color="auto"/>
            <w:bottom w:val="none" w:sz="0" w:space="0" w:color="auto"/>
            <w:right w:val="none" w:sz="0" w:space="0" w:color="auto"/>
          </w:divBdr>
        </w:div>
        <w:div w:id="1768385482">
          <w:marLeft w:val="0"/>
          <w:marRight w:val="0"/>
          <w:marTop w:val="0"/>
          <w:marBottom w:val="0"/>
          <w:divBdr>
            <w:top w:val="none" w:sz="0" w:space="0" w:color="auto"/>
            <w:left w:val="none" w:sz="0" w:space="0" w:color="auto"/>
            <w:bottom w:val="none" w:sz="0" w:space="0" w:color="auto"/>
            <w:right w:val="none" w:sz="0" w:space="0" w:color="auto"/>
          </w:divBdr>
        </w:div>
        <w:div w:id="1525361908">
          <w:marLeft w:val="0"/>
          <w:marRight w:val="0"/>
          <w:marTop w:val="0"/>
          <w:marBottom w:val="0"/>
          <w:divBdr>
            <w:top w:val="none" w:sz="0" w:space="0" w:color="auto"/>
            <w:left w:val="none" w:sz="0" w:space="0" w:color="auto"/>
            <w:bottom w:val="none" w:sz="0" w:space="0" w:color="auto"/>
            <w:right w:val="none" w:sz="0" w:space="0" w:color="auto"/>
          </w:divBdr>
        </w:div>
        <w:div w:id="544483126">
          <w:marLeft w:val="0"/>
          <w:marRight w:val="0"/>
          <w:marTop w:val="0"/>
          <w:marBottom w:val="0"/>
          <w:divBdr>
            <w:top w:val="none" w:sz="0" w:space="0" w:color="auto"/>
            <w:left w:val="none" w:sz="0" w:space="0" w:color="auto"/>
            <w:bottom w:val="none" w:sz="0" w:space="0" w:color="auto"/>
            <w:right w:val="none" w:sz="0" w:space="0" w:color="auto"/>
          </w:divBdr>
        </w:div>
        <w:div w:id="1125150746">
          <w:marLeft w:val="0"/>
          <w:marRight w:val="0"/>
          <w:marTop w:val="0"/>
          <w:marBottom w:val="0"/>
          <w:divBdr>
            <w:top w:val="none" w:sz="0" w:space="0" w:color="auto"/>
            <w:left w:val="none" w:sz="0" w:space="0" w:color="auto"/>
            <w:bottom w:val="none" w:sz="0" w:space="0" w:color="auto"/>
            <w:right w:val="none" w:sz="0" w:space="0" w:color="auto"/>
          </w:divBdr>
        </w:div>
        <w:div w:id="750198685">
          <w:marLeft w:val="0"/>
          <w:marRight w:val="0"/>
          <w:marTop w:val="0"/>
          <w:marBottom w:val="0"/>
          <w:divBdr>
            <w:top w:val="none" w:sz="0" w:space="0" w:color="auto"/>
            <w:left w:val="none" w:sz="0" w:space="0" w:color="auto"/>
            <w:bottom w:val="none" w:sz="0" w:space="0" w:color="auto"/>
            <w:right w:val="none" w:sz="0" w:space="0" w:color="auto"/>
          </w:divBdr>
        </w:div>
        <w:div w:id="1366365803">
          <w:marLeft w:val="0"/>
          <w:marRight w:val="0"/>
          <w:marTop w:val="0"/>
          <w:marBottom w:val="0"/>
          <w:divBdr>
            <w:top w:val="none" w:sz="0" w:space="0" w:color="auto"/>
            <w:left w:val="none" w:sz="0" w:space="0" w:color="auto"/>
            <w:bottom w:val="none" w:sz="0" w:space="0" w:color="auto"/>
            <w:right w:val="none" w:sz="0" w:space="0" w:color="auto"/>
          </w:divBdr>
        </w:div>
        <w:div w:id="156848090">
          <w:marLeft w:val="0"/>
          <w:marRight w:val="0"/>
          <w:marTop w:val="0"/>
          <w:marBottom w:val="0"/>
          <w:divBdr>
            <w:top w:val="none" w:sz="0" w:space="0" w:color="auto"/>
            <w:left w:val="none" w:sz="0" w:space="0" w:color="auto"/>
            <w:bottom w:val="none" w:sz="0" w:space="0" w:color="auto"/>
            <w:right w:val="none" w:sz="0" w:space="0" w:color="auto"/>
          </w:divBdr>
        </w:div>
        <w:div w:id="259021704">
          <w:marLeft w:val="0"/>
          <w:marRight w:val="0"/>
          <w:marTop w:val="0"/>
          <w:marBottom w:val="0"/>
          <w:divBdr>
            <w:top w:val="none" w:sz="0" w:space="0" w:color="auto"/>
            <w:left w:val="none" w:sz="0" w:space="0" w:color="auto"/>
            <w:bottom w:val="none" w:sz="0" w:space="0" w:color="auto"/>
            <w:right w:val="none" w:sz="0" w:space="0" w:color="auto"/>
          </w:divBdr>
        </w:div>
        <w:div w:id="605886753">
          <w:marLeft w:val="0"/>
          <w:marRight w:val="0"/>
          <w:marTop w:val="0"/>
          <w:marBottom w:val="0"/>
          <w:divBdr>
            <w:top w:val="none" w:sz="0" w:space="0" w:color="auto"/>
            <w:left w:val="none" w:sz="0" w:space="0" w:color="auto"/>
            <w:bottom w:val="none" w:sz="0" w:space="0" w:color="auto"/>
            <w:right w:val="none" w:sz="0" w:space="0" w:color="auto"/>
          </w:divBdr>
        </w:div>
        <w:div w:id="388387909">
          <w:marLeft w:val="0"/>
          <w:marRight w:val="0"/>
          <w:marTop w:val="0"/>
          <w:marBottom w:val="0"/>
          <w:divBdr>
            <w:top w:val="none" w:sz="0" w:space="0" w:color="auto"/>
            <w:left w:val="none" w:sz="0" w:space="0" w:color="auto"/>
            <w:bottom w:val="none" w:sz="0" w:space="0" w:color="auto"/>
            <w:right w:val="none" w:sz="0" w:space="0" w:color="auto"/>
          </w:divBdr>
        </w:div>
        <w:div w:id="1862282253">
          <w:marLeft w:val="0"/>
          <w:marRight w:val="0"/>
          <w:marTop w:val="0"/>
          <w:marBottom w:val="0"/>
          <w:divBdr>
            <w:top w:val="none" w:sz="0" w:space="0" w:color="auto"/>
            <w:left w:val="none" w:sz="0" w:space="0" w:color="auto"/>
            <w:bottom w:val="none" w:sz="0" w:space="0" w:color="auto"/>
            <w:right w:val="none" w:sz="0" w:space="0" w:color="auto"/>
          </w:divBdr>
        </w:div>
        <w:div w:id="1965115718">
          <w:marLeft w:val="0"/>
          <w:marRight w:val="0"/>
          <w:marTop w:val="0"/>
          <w:marBottom w:val="0"/>
          <w:divBdr>
            <w:top w:val="none" w:sz="0" w:space="0" w:color="auto"/>
            <w:left w:val="none" w:sz="0" w:space="0" w:color="auto"/>
            <w:bottom w:val="none" w:sz="0" w:space="0" w:color="auto"/>
            <w:right w:val="none" w:sz="0" w:space="0" w:color="auto"/>
          </w:divBdr>
        </w:div>
        <w:div w:id="708921229">
          <w:marLeft w:val="0"/>
          <w:marRight w:val="0"/>
          <w:marTop w:val="0"/>
          <w:marBottom w:val="0"/>
          <w:divBdr>
            <w:top w:val="none" w:sz="0" w:space="0" w:color="auto"/>
            <w:left w:val="none" w:sz="0" w:space="0" w:color="auto"/>
            <w:bottom w:val="none" w:sz="0" w:space="0" w:color="auto"/>
            <w:right w:val="none" w:sz="0" w:space="0" w:color="auto"/>
          </w:divBdr>
        </w:div>
        <w:div w:id="18239904">
          <w:marLeft w:val="0"/>
          <w:marRight w:val="0"/>
          <w:marTop w:val="0"/>
          <w:marBottom w:val="0"/>
          <w:divBdr>
            <w:top w:val="none" w:sz="0" w:space="0" w:color="auto"/>
            <w:left w:val="none" w:sz="0" w:space="0" w:color="auto"/>
            <w:bottom w:val="none" w:sz="0" w:space="0" w:color="auto"/>
            <w:right w:val="none" w:sz="0" w:space="0" w:color="auto"/>
          </w:divBdr>
        </w:div>
        <w:div w:id="22564346">
          <w:marLeft w:val="0"/>
          <w:marRight w:val="0"/>
          <w:marTop w:val="0"/>
          <w:marBottom w:val="0"/>
          <w:divBdr>
            <w:top w:val="none" w:sz="0" w:space="0" w:color="auto"/>
            <w:left w:val="none" w:sz="0" w:space="0" w:color="auto"/>
            <w:bottom w:val="none" w:sz="0" w:space="0" w:color="auto"/>
            <w:right w:val="none" w:sz="0" w:space="0" w:color="auto"/>
          </w:divBdr>
        </w:div>
        <w:div w:id="399212520">
          <w:marLeft w:val="0"/>
          <w:marRight w:val="0"/>
          <w:marTop w:val="0"/>
          <w:marBottom w:val="0"/>
          <w:divBdr>
            <w:top w:val="none" w:sz="0" w:space="0" w:color="auto"/>
            <w:left w:val="none" w:sz="0" w:space="0" w:color="auto"/>
            <w:bottom w:val="none" w:sz="0" w:space="0" w:color="auto"/>
            <w:right w:val="none" w:sz="0" w:space="0" w:color="auto"/>
          </w:divBdr>
        </w:div>
        <w:div w:id="415902676">
          <w:marLeft w:val="0"/>
          <w:marRight w:val="0"/>
          <w:marTop w:val="0"/>
          <w:marBottom w:val="0"/>
          <w:divBdr>
            <w:top w:val="none" w:sz="0" w:space="0" w:color="auto"/>
            <w:left w:val="none" w:sz="0" w:space="0" w:color="auto"/>
            <w:bottom w:val="none" w:sz="0" w:space="0" w:color="auto"/>
            <w:right w:val="none" w:sz="0" w:space="0" w:color="auto"/>
          </w:divBdr>
        </w:div>
        <w:div w:id="2127579227">
          <w:marLeft w:val="0"/>
          <w:marRight w:val="0"/>
          <w:marTop w:val="0"/>
          <w:marBottom w:val="0"/>
          <w:divBdr>
            <w:top w:val="none" w:sz="0" w:space="0" w:color="auto"/>
            <w:left w:val="none" w:sz="0" w:space="0" w:color="auto"/>
            <w:bottom w:val="none" w:sz="0" w:space="0" w:color="auto"/>
            <w:right w:val="none" w:sz="0" w:space="0" w:color="auto"/>
          </w:divBdr>
        </w:div>
        <w:div w:id="1867325784">
          <w:marLeft w:val="0"/>
          <w:marRight w:val="0"/>
          <w:marTop w:val="0"/>
          <w:marBottom w:val="0"/>
          <w:divBdr>
            <w:top w:val="none" w:sz="0" w:space="0" w:color="auto"/>
            <w:left w:val="none" w:sz="0" w:space="0" w:color="auto"/>
            <w:bottom w:val="none" w:sz="0" w:space="0" w:color="auto"/>
            <w:right w:val="none" w:sz="0" w:space="0" w:color="auto"/>
          </w:divBdr>
        </w:div>
        <w:div w:id="1360663523">
          <w:marLeft w:val="0"/>
          <w:marRight w:val="0"/>
          <w:marTop w:val="0"/>
          <w:marBottom w:val="0"/>
          <w:divBdr>
            <w:top w:val="none" w:sz="0" w:space="0" w:color="auto"/>
            <w:left w:val="none" w:sz="0" w:space="0" w:color="auto"/>
            <w:bottom w:val="none" w:sz="0" w:space="0" w:color="auto"/>
            <w:right w:val="none" w:sz="0" w:space="0" w:color="auto"/>
          </w:divBdr>
        </w:div>
        <w:div w:id="1900556291">
          <w:marLeft w:val="0"/>
          <w:marRight w:val="0"/>
          <w:marTop w:val="0"/>
          <w:marBottom w:val="0"/>
          <w:divBdr>
            <w:top w:val="none" w:sz="0" w:space="0" w:color="auto"/>
            <w:left w:val="none" w:sz="0" w:space="0" w:color="auto"/>
            <w:bottom w:val="none" w:sz="0" w:space="0" w:color="auto"/>
            <w:right w:val="none" w:sz="0" w:space="0" w:color="auto"/>
          </w:divBdr>
        </w:div>
        <w:div w:id="1854149189">
          <w:marLeft w:val="0"/>
          <w:marRight w:val="0"/>
          <w:marTop w:val="0"/>
          <w:marBottom w:val="0"/>
          <w:divBdr>
            <w:top w:val="none" w:sz="0" w:space="0" w:color="auto"/>
            <w:left w:val="none" w:sz="0" w:space="0" w:color="auto"/>
            <w:bottom w:val="none" w:sz="0" w:space="0" w:color="auto"/>
            <w:right w:val="none" w:sz="0" w:space="0" w:color="auto"/>
          </w:divBdr>
        </w:div>
        <w:div w:id="2093694364">
          <w:marLeft w:val="0"/>
          <w:marRight w:val="0"/>
          <w:marTop w:val="0"/>
          <w:marBottom w:val="0"/>
          <w:divBdr>
            <w:top w:val="none" w:sz="0" w:space="0" w:color="auto"/>
            <w:left w:val="none" w:sz="0" w:space="0" w:color="auto"/>
            <w:bottom w:val="none" w:sz="0" w:space="0" w:color="auto"/>
            <w:right w:val="none" w:sz="0" w:space="0" w:color="auto"/>
          </w:divBdr>
        </w:div>
        <w:div w:id="512837988">
          <w:marLeft w:val="0"/>
          <w:marRight w:val="0"/>
          <w:marTop w:val="0"/>
          <w:marBottom w:val="0"/>
          <w:divBdr>
            <w:top w:val="none" w:sz="0" w:space="0" w:color="auto"/>
            <w:left w:val="none" w:sz="0" w:space="0" w:color="auto"/>
            <w:bottom w:val="none" w:sz="0" w:space="0" w:color="auto"/>
            <w:right w:val="none" w:sz="0" w:space="0" w:color="auto"/>
          </w:divBdr>
        </w:div>
        <w:div w:id="261649214">
          <w:marLeft w:val="0"/>
          <w:marRight w:val="0"/>
          <w:marTop w:val="0"/>
          <w:marBottom w:val="0"/>
          <w:divBdr>
            <w:top w:val="none" w:sz="0" w:space="0" w:color="auto"/>
            <w:left w:val="none" w:sz="0" w:space="0" w:color="auto"/>
            <w:bottom w:val="none" w:sz="0" w:space="0" w:color="auto"/>
            <w:right w:val="none" w:sz="0" w:space="0" w:color="auto"/>
          </w:divBdr>
        </w:div>
        <w:div w:id="1196382331">
          <w:marLeft w:val="0"/>
          <w:marRight w:val="0"/>
          <w:marTop w:val="0"/>
          <w:marBottom w:val="0"/>
          <w:divBdr>
            <w:top w:val="none" w:sz="0" w:space="0" w:color="auto"/>
            <w:left w:val="none" w:sz="0" w:space="0" w:color="auto"/>
            <w:bottom w:val="none" w:sz="0" w:space="0" w:color="auto"/>
            <w:right w:val="none" w:sz="0" w:space="0" w:color="auto"/>
          </w:divBdr>
        </w:div>
        <w:div w:id="449671531">
          <w:marLeft w:val="0"/>
          <w:marRight w:val="0"/>
          <w:marTop w:val="0"/>
          <w:marBottom w:val="0"/>
          <w:divBdr>
            <w:top w:val="none" w:sz="0" w:space="0" w:color="auto"/>
            <w:left w:val="none" w:sz="0" w:space="0" w:color="auto"/>
            <w:bottom w:val="none" w:sz="0" w:space="0" w:color="auto"/>
            <w:right w:val="none" w:sz="0" w:space="0" w:color="auto"/>
          </w:divBdr>
        </w:div>
        <w:div w:id="853613095">
          <w:marLeft w:val="0"/>
          <w:marRight w:val="0"/>
          <w:marTop w:val="0"/>
          <w:marBottom w:val="0"/>
          <w:divBdr>
            <w:top w:val="none" w:sz="0" w:space="0" w:color="auto"/>
            <w:left w:val="none" w:sz="0" w:space="0" w:color="auto"/>
            <w:bottom w:val="none" w:sz="0" w:space="0" w:color="auto"/>
            <w:right w:val="none" w:sz="0" w:space="0" w:color="auto"/>
          </w:divBdr>
        </w:div>
        <w:div w:id="1339772983">
          <w:marLeft w:val="0"/>
          <w:marRight w:val="0"/>
          <w:marTop w:val="0"/>
          <w:marBottom w:val="0"/>
          <w:divBdr>
            <w:top w:val="none" w:sz="0" w:space="0" w:color="auto"/>
            <w:left w:val="none" w:sz="0" w:space="0" w:color="auto"/>
            <w:bottom w:val="none" w:sz="0" w:space="0" w:color="auto"/>
            <w:right w:val="none" w:sz="0" w:space="0" w:color="auto"/>
          </w:divBdr>
        </w:div>
        <w:div w:id="2096323194">
          <w:marLeft w:val="0"/>
          <w:marRight w:val="0"/>
          <w:marTop w:val="0"/>
          <w:marBottom w:val="0"/>
          <w:divBdr>
            <w:top w:val="none" w:sz="0" w:space="0" w:color="auto"/>
            <w:left w:val="none" w:sz="0" w:space="0" w:color="auto"/>
            <w:bottom w:val="none" w:sz="0" w:space="0" w:color="auto"/>
            <w:right w:val="none" w:sz="0" w:space="0" w:color="auto"/>
          </w:divBdr>
        </w:div>
        <w:div w:id="259948226">
          <w:marLeft w:val="0"/>
          <w:marRight w:val="0"/>
          <w:marTop w:val="0"/>
          <w:marBottom w:val="0"/>
          <w:divBdr>
            <w:top w:val="none" w:sz="0" w:space="0" w:color="auto"/>
            <w:left w:val="none" w:sz="0" w:space="0" w:color="auto"/>
            <w:bottom w:val="none" w:sz="0" w:space="0" w:color="auto"/>
            <w:right w:val="none" w:sz="0" w:space="0" w:color="auto"/>
          </w:divBdr>
        </w:div>
        <w:div w:id="153648302">
          <w:marLeft w:val="0"/>
          <w:marRight w:val="0"/>
          <w:marTop w:val="0"/>
          <w:marBottom w:val="0"/>
          <w:divBdr>
            <w:top w:val="none" w:sz="0" w:space="0" w:color="auto"/>
            <w:left w:val="none" w:sz="0" w:space="0" w:color="auto"/>
            <w:bottom w:val="none" w:sz="0" w:space="0" w:color="auto"/>
            <w:right w:val="none" w:sz="0" w:space="0" w:color="auto"/>
          </w:divBdr>
        </w:div>
        <w:div w:id="1088768460">
          <w:marLeft w:val="0"/>
          <w:marRight w:val="0"/>
          <w:marTop w:val="0"/>
          <w:marBottom w:val="0"/>
          <w:divBdr>
            <w:top w:val="none" w:sz="0" w:space="0" w:color="auto"/>
            <w:left w:val="none" w:sz="0" w:space="0" w:color="auto"/>
            <w:bottom w:val="none" w:sz="0" w:space="0" w:color="auto"/>
            <w:right w:val="none" w:sz="0" w:space="0" w:color="auto"/>
          </w:divBdr>
        </w:div>
        <w:div w:id="1110587901">
          <w:marLeft w:val="0"/>
          <w:marRight w:val="0"/>
          <w:marTop w:val="0"/>
          <w:marBottom w:val="0"/>
          <w:divBdr>
            <w:top w:val="none" w:sz="0" w:space="0" w:color="auto"/>
            <w:left w:val="none" w:sz="0" w:space="0" w:color="auto"/>
            <w:bottom w:val="none" w:sz="0" w:space="0" w:color="auto"/>
            <w:right w:val="none" w:sz="0" w:space="0" w:color="auto"/>
          </w:divBdr>
        </w:div>
        <w:div w:id="1154293834">
          <w:marLeft w:val="0"/>
          <w:marRight w:val="0"/>
          <w:marTop w:val="0"/>
          <w:marBottom w:val="0"/>
          <w:divBdr>
            <w:top w:val="none" w:sz="0" w:space="0" w:color="auto"/>
            <w:left w:val="none" w:sz="0" w:space="0" w:color="auto"/>
            <w:bottom w:val="none" w:sz="0" w:space="0" w:color="auto"/>
            <w:right w:val="none" w:sz="0" w:space="0" w:color="auto"/>
          </w:divBdr>
        </w:div>
        <w:div w:id="1526864149">
          <w:marLeft w:val="0"/>
          <w:marRight w:val="0"/>
          <w:marTop w:val="0"/>
          <w:marBottom w:val="0"/>
          <w:divBdr>
            <w:top w:val="none" w:sz="0" w:space="0" w:color="auto"/>
            <w:left w:val="none" w:sz="0" w:space="0" w:color="auto"/>
            <w:bottom w:val="none" w:sz="0" w:space="0" w:color="auto"/>
            <w:right w:val="none" w:sz="0" w:space="0" w:color="auto"/>
          </w:divBdr>
        </w:div>
        <w:div w:id="1249147177">
          <w:marLeft w:val="0"/>
          <w:marRight w:val="0"/>
          <w:marTop w:val="0"/>
          <w:marBottom w:val="0"/>
          <w:divBdr>
            <w:top w:val="none" w:sz="0" w:space="0" w:color="auto"/>
            <w:left w:val="none" w:sz="0" w:space="0" w:color="auto"/>
            <w:bottom w:val="none" w:sz="0" w:space="0" w:color="auto"/>
            <w:right w:val="none" w:sz="0" w:space="0" w:color="auto"/>
          </w:divBdr>
        </w:div>
        <w:div w:id="1422406912">
          <w:marLeft w:val="0"/>
          <w:marRight w:val="0"/>
          <w:marTop w:val="0"/>
          <w:marBottom w:val="0"/>
          <w:divBdr>
            <w:top w:val="none" w:sz="0" w:space="0" w:color="auto"/>
            <w:left w:val="none" w:sz="0" w:space="0" w:color="auto"/>
            <w:bottom w:val="none" w:sz="0" w:space="0" w:color="auto"/>
            <w:right w:val="none" w:sz="0" w:space="0" w:color="auto"/>
          </w:divBdr>
        </w:div>
        <w:div w:id="1581714462">
          <w:marLeft w:val="0"/>
          <w:marRight w:val="0"/>
          <w:marTop w:val="0"/>
          <w:marBottom w:val="0"/>
          <w:divBdr>
            <w:top w:val="none" w:sz="0" w:space="0" w:color="auto"/>
            <w:left w:val="none" w:sz="0" w:space="0" w:color="auto"/>
            <w:bottom w:val="none" w:sz="0" w:space="0" w:color="auto"/>
            <w:right w:val="none" w:sz="0" w:space="0" w:color="auto"/>
          </w:divBdr>
        </w:div>
        <w:div w:id="1595045474">
          <w:marLeft w:val="0"/>
          <w:marRight w:val="0"/>
          <w:marTop w:val="0"/>
          <w:marBottom w:val="0"/>
          <w:divBdr>
            <w:top w:val="none" w:sz="0" w:space="0" w:color="auto"/>
            <w:left w:val="none" w:sz="0" w:space="0" w:color="auto"/>
            <w:bottom w:val="none" w:sz="0" w:space="0" w:color="auto"/>
            <w:right w:val="none" w:sz="0" w:space="0" w:color="auto"/>
          </w:divBdr>
        </w:div>
        <w:div w:id="805658386">
          <w:marLeft w:val="0"/>
          <w:marRight w:val="0"/>
          <w:marTop w:val="0"/>
          <w:marBottom w:val="0"/>
          <w:divBdr>
            <w:top w:val="none" w:sz="0" w:space="0" w:color="auto"/>
            <w:left w:val="none" w:sz="0" w:space="0" w:color="auto"/>
            <w:bottom w:val="none" w:sz="0" w:space="0" w:color="auto"/>
            <w:right w:val="none" w:sz="0" w:space="0" w:color="auto"/>
          </w:divBdr>
        </w:div>
        <w:div w:id="1578396862">
          <w:marLeft w:val="0"/>
          <w:marRight w:val="0"/>
          <w:marTop w:val="0"/>
          <w:marBottom w:val="0"/>
          <w:divBdr>
            <w:top w:val="none" w:sz="0" w:space="0" w:color="auto"/>
            <w:left w:val="none" w:sz="0" w:space="0" w:color="auto"/>
            <w:bottom w:val="none" w:sz="0" w:space="0" w:color="auto"/>
            <w:right w:val="none" w:sz="0" w:space="0" w:color="auto"/>
          </w:divBdr>
        </w:div>
        <w:div w:id="1586182821">
          <w:marLeft w:val="0"/>
          <w:marRight w:val="0"/>
          <w:marTop w:val="0"/>
          <w:marBottom w:val="0"/>
          <w:divBdr>
            <w:top w:val="none" w:sz="0" w:space="0" w:color="auto"/>
            <w:left w:val="none" w:sz="0" w:space="0" w:color="auto"/>
            <w:bottom w:val="none" w:sz="0" w:space="0" w:color="auto"/>
            <w:right w:val="none" w:sz="0" w:space="0" w:color="auto"/>
          </w:divBdr>
        </w:div>
        <w:div w:id="1877304089">
          <w:marLeft w:val="0"/>
          <w:marRight w:val="0"/>
          <w:marTop w:val="0"/>
          <w:marBottom w:val="0"/>
          <w:divBdr>
            <w:top w:val="none" w:sz="0" w:space="0" w:color="auto"/>
            <w:left w:val="none" w:sz="0" w:space="0" w:color="auto"/>
            <w:bottom w:val="none" w:sz="0" w:space="0" w:color="auto"/>
            <w:right w:val="none" w:sz="0" w:space="0" w:color="auto"/>
          </w:divBdr>
        </w:div>
        <w:div w:id="1735272042">
          <w:marLeft w:val="0"/>
          <w:marRight w:val="0"/>
          <w:marTop w:val="0"/>
          <w:marBottom w:val="0"/>
          <w:divBdr>
            <w:top w:val="none" w:sz="0" w:space="0" w:color="auto"/>
            <w:left w:val="none" w:sz="0" w:space="0" w:color="auto"/>
            <w:bottom w:val="none" w:sz="0" w:space="0" w:color="auto"/>
            <w:right w:val="none" w:sz="0" w:space="0" w:color="auto"/>
          </w:divBdr>
        </w:div>
        <w:div w:id="1102798778">
          <w:marLeft w:val="0"/>
          <w:marRight w:val="0"/>
          <w:marTop w:val="0"/>
          <w:marBottom w:val="0"/>
          <w:divBdr>
            <w:top w:val="none" w:sz="0" w:space="0" w:color="auto"/>
            <w:left w:val="none" w:sz="0" w:space="0" w:color="auto"/>
            <w:bottom w:val="none" w:sz="0" w:space="0" w:color="auto"/>
            <w:right w:val="none" w:sz="0" w:space="0" w:color="auto"/>
          </w:divBdr>
        </w:div>
        <w:div w:id="88159011">
          <w:marLeft w:val="0"/>
          <w:marRight w:val="0"/>
          <w:marTop w:val="0"/>
          <w:marBottom w:val="0"/>
          <w:divBdr>
            <w:top w:val="none" w:sz="0" w:space="0" w:color="auto"/>
            <w:left w:val="none" w:sz="0" w:space="0" w:color="auto"/>
            <w:bottom w:val="none" w:sz="0" w:space="0" w:color="auto"/>
            <w:right w:val="none" w:sz="0" w:space="0" w:color="auto"/>
          </w:divBdr>
        </w:div>
        <w:div w:id="1521625242">
          <w:marLeft w:val="0"/>
          <w:marRight w:val="0"/>
          <w:marTop w:val="0"/>
          <w:marBottom w:val="0"/>
          <w:divBdr>
            <w:top w:val="none" w:sz="0" w:space="0" w:color="auto"/>
            <w:left w:val="none" w:sz="0" w:space="0" w:color="auto"/>
            <w:bottom w:val="none" w:sz="0" w:space="0" w:color="auto"/>
            <w:right w:val="none" w:sz="0" w:space="0" w:color="auto"/>
          </w:divBdr>
        </w:div>
        <w:div w:id="729691169">
          <w:marLeft w:val="0"/>
          <w:marRight w:val="0"/>
          <w:marTop w:val="0"/>
          <w:marBottom w:val="0"/>
          <w:divBdr>
            <w:top w:val="none" w:sz="0" w:space="0" w:color="auto"/>
            <w:left w:val="none" w:sz="0" w:space="0" w:color="auto"/>
            <w:bottom w:val="none" w:sz="0" w:space="0" w:color="auto"/>
            <w:right w:val="none" w:sz="0" w:space="0" w:color="auto"/>
          </w:divBdr>
        </w:div>
        <w:div w:id="2105952757">
          <w:marLeft w:val="0"/>
          <w:marRight w:val="0"/>
          <w:marTop w:val="0"/>
          <w:marBottom w:val="0"/>
          <w:divBdr>
            <w:top w:val="none" w:sz="0" w:space="0" w:color="auto"/>
            <w:left w:val="none" w:sz="0" w:space="0" w:color="auto"/>
            <w:bottom w:val="none" w:sz="0" w:space="0" w:color="auto"/>
            <w:right w:val="none" w:sz="0" w:space="0" w:color="auto"/>
          </w:divBdr>
        </w:div>
        <w:div w:id="1214081219">
          <w:marLeft w:val="0"/>
          <w:marRight w:val="0"/>
          <w:marTop w:val="0"/>
          <w:marBottom w:val="0"/>
          <w:divBdr>
            <w:top w:val="none" w:sz="0" w:space="0" w:color="auto"/>
            <w:left w:val="none" w:sz="0" w:space="0" w:color="auto"/>
            <w:bottom w:val="none" w:sz="0" w:space="0" w:color="auto"/>
            <w:right w:val="none" w:sz="0" w:space="0" w:color="auto"/>
          </w:divBdr>
        </w:div>
        <w:div w:id="406877512">
          <w:marLeft w:val="0"/>
          <w:marRight w:val="0"/>
          <w:marTop w:val="0"/>
          <w:marBottom w:val="0"/>
          <w:divBdr>
            <w:top w:val="none" w:sz="0" w:space="0" w:color="auto"/>
            <w:left w:val="none" w:sz="0" w:space="0" w:color="auto"/>
            <w:bottom w:val="none" w:sz="0" w:space="0" w:color="auto"/>
            <w:right w:val="none" w:sz="0" w:space="0" w:color="auto"/>
          </w:divBdr>
        </w:div>
        <w:div w:id="47649777">
          <w:marLeft w:val="0"/>
          <w:marRight w:val="0"/>
          <w:marTop w:val="0"/>
          <w:marBottom w:val="0"/>
          <w:divBdr>
            <w:top w:val="none" w:sz="0" w:space="0" w:color="auto"/>
            <w:left w:val="none" w:sz="0" w:space="0" w:color="auto"/>
            <w:bottom w:val="none" w:sz="0" w:space="0" w:color="auto"/>
            <w:right w:val="none" w:sz="0" w:space="0" w:color="auto"/>
          </w:divBdr>
        </w:div>
        <w:div w:id="216283864">
          <w:marLeft w:val="0"/>
          <w:marRight w:val="0"/>
          <w:marTop w:val="0"/>
          <w:marBottom w:val="0"/>
          <w:divBdr>
            <w:top w:val="none" w:sz="0" w:space="0" w:color="auto"/>
            <w:left w:val="none" w:sz="0" w:space="0" w:color="auto"/>
            <w:bottom w:val="none" w:sz="0" w:space="0" w:color="auto"/>
            <w:right w:val="none" w:sz="0" w:space="0" w:color="auto"/>
          </w:divBdr>
        </w:div>
        <w:div w:id="175311383">
          <w:marLeft w:val="0"/>
          <w:marRight w:val="0"/>
          <w:marTop w:val="0"/>
          <w:marBottom w:val="0"/>
          <w:divBdr>
            <w:top w:val="none" w:sz="0" w:space="0" w:color="auto"/>
            <w:left w:val="none" w:sz="0" w:space="0" w:color="auto"/>
            <w:bottom w:val="none" w:sz="0" w:space="0" w:color="auto"/>
            <w:right w:val="none" w:sz="0" w:space="0" w:color="auto"/>
          </w:divBdr>
        </w:div>
        <w:div w:id="479347068">
          <w:marLeft w:val="0"/>
          <w:marRight w:val="0"/>
          <w:marTop w:val="0"/>
          <w:marBottom w:val="0"/>
          <w:divBdr>
            <w:top w:val="none" w:sz="0" w:space="0" w:color="auto"/>
            <w:left w:val="none" w:sz="0" w:space="0" w:color="auto"/>
            <w:bottom w:val="none" w:sz="0" w:space="0" w:color="auto"/>
            <w:right w:val="none" w:sz="0" w:space="0" w:color="auto"/>
          </w:divBdr>
        </w:div>
        <w:div w:id="1113161614">
          <w:marLeft w:val="0"/>
          <w:marRight w:val="0"/>
          <w:marTop w:val="0"/>
          <w:marBottom w:val="0"/>
          <w:divBdr>
            <w:top w:val="none" w:sz="0" w:space="0" w:color="auto"/>
            <w:left w:val="none" w:sz="0" w:space="0" w:color="auto"/>
            <w:bottom w:val="none" w:sz="0" w:space="0" w:color="auto"/>
            <w:right w:val="none" w:sz="0" w:space="0" w:color="auto"/>
          </w:divBdr>
        </w:div>
        <w:div w:id="670107214">
          <w:marLeft w:val="0"/>
          <w:marRight w:val="0"/>
          <w:marTop w:val="0"/>
          <w:marBottom w:val="0"/>
          <w:divBdr>
            <w:top w:val="none" w:sz="0" w:space="0" w:color="auto"/>
            <w:left w:val="none" w:sz="0" w:space="0" w:color="auto"/>
            <w:bottom w:val="none" w:sz="0" w:space="0" w:color="auto"/>
            <w:right w:val="none" w:sz="0" w:space="0" w:color="auto"/>
          </w:divBdr>
        </w:div>
        <w:div w:id="1625235093">
          <w:marLeft w:val="0"/>
          <w:marRight w:val="0"/>
          <w:marTop w:val="0"/>
          <w:marBottom w:val="0"/>
          <w:divBdr>
            <w:top w:val="none" w:sz="0" w:space="0" w:color="auto"/>
            <w:left w:val="none" w:sz="0" w:space="0" w:color="auto"/>
            <w:bottom w:val="none" w:sz="0" w:space="0" w:color="auto"/>
            <w:right w:val="none" w:sz="0" w:space="0" w:color="auto"/>
          </w:divBdr>
        </w:div>
        <w:div w:id="1134061661">
          <w:marLeft w:val="0"/>
          <w:marRight w:val="0"/>
          <w:marTop w:val="0"/>
          <w:marBottom w:val="0"/>
          <w:divBdr>
            <w:top w:val="none" w:sz="0" w:space="0" w:color="auto"/>
            <w:left w:val="none" w:sz="0" w:space="0" w:color="auto"/>
            <w:bottom w:val="none" w:sz="0" w:space="0" w:color="auto"/>
            <w:right w:val="none" w:sz="0" w:space="0" w:color="auto"/>
          </w:divBdr>
        </w:div>
        <w:div w:id="1904488101">
          <w:marLeft w:val="0"/>
          <w:marRight w:val="0"/>
          <w:marTop w:val="0"/>
          <w:marBottom w:val="0"/>
          <w:divBdr>
            <w:top w:val="none" w:sz="0" w:space="0" w:color="auto"/>
            <w:left w:val="none" w:sz="0" w:space="0" w:color="auto"/>
            <w:bottom w:val="none" w:sz="0" w:space="0" w:color="auto"/>
            <w:right w:val="none" w:sz="0" w:space="0" w:color="auto"/>
          </w:divBdr>
        </w:div>
        <w:div w:id="1979453298">
          <w:marLeft w:val="0"/>
          <w:marRight w:val="0"/>
          <w:marTop w:val="0"/>
          <w:marBottom w:val="0"/>
          <w:divBdr>
            <w:top w:val="none" w:sz="0" w:space="0" w:color="auto"/>
            <w:left w:val="none" w:sz="0" w:space="0" w:color="auto"/>
            <w:bottom w:val="none" w:sz="0" w:space="0" w:color="auto"/>
            <w:right w:val="none" w:sz="0" w:space="0" w:color="auto"/>
          </w:divBdr>
        </w:div>
        <w:div w:id="667708996">
          <w:marLeft w:val="0"/>
          <w:marRight w:val="0"/>
          <w:marTop w:val="0"/>
          <w:marBottom w:val="0"/>
          <w:divBdr>
            <w:top w:val="none" w:sz="0" w:space="0" w:color="auto"/>
            <w:left w:val="none" w:sz="0" w:space="0" w:color="auto"/>
            <w:bottom w:val="none" w:sz="0" w:space="0" w:color="auto"/>
            <w:right w:val="none" w:sz="0" w:space="0" w:color="auto"/>
          </w:divBdr>
        </w:div>
        <w:div w:id="1418166247">
          <w:marLeft w:val="0"/>
          <w:marRight w:val="0"/>
          <w:marTop w:val="0"/>
          <w:marBottom w:val="0"/>
          <w:divBdr>
            <w:top w:val="none" w:sz="0" w:space="0" w:color="auto"/>
            <w:left w:val="none" w:sz="0" w:space="0" w:color="auto"/>
            <w:bottom w:val="none" w:sz="0" w:space="0" w:color="auto"/>
            <w:right w:val="none" w:sz="0" w:space="0" w:color="auto"/>
          </w:divBdr>
        </w:div>
        <w:div w:id="1883127180">
          <w:marLeft w:val="0"/>
          <w:marRight w:val="0"/>
          <w:marTop w:val="0"/>
          <w:marBottom w:val="0"/>
          <w:divBdr>
            <w:top w:val="none" w:sz="0" w:space="0" w:color="auto"/>
            <w:left w:val="none" w:sz="0" w:space="0" w:color="auto"/>
            <w:bottom w:val="none" w:sz="0" w:space="0" w:color="auto"/>
            <w:right w:val="none" w:sz="0" w:space="0" w:color="auto"/>
          </w:divBdr>
        </w:div>
        <w:div w:id="909849283">
          <w:marLeft w:val="0"/>
          <w:marRight w:val="0"/>
          <w:marTop w:val="0"/>
          <w:marBottom w:val="0"/>
          <w:divBdr>
            <w:top w:val="none" w:sz="0" w:space="0" w:color="auto"/>
            <w:left w:val="none" w:sz="0" w:space="0" w:color="auto"/>
            <w:bottom w:val="none" w:sz="0" w:space="0" w:color="auto"/>
            <w:right w:val="none" w:sz="0" w:space="0" w:color="auto"/>
          </w:divBdr>
        </w:div>
        <w:div w:id="1939754107">
          <w:marLeft w:val="0"/>
          <w:marRight w:val="0"/>
          <w:marTop w:val="0"/>
          <w:marBottom w:val="0"/>
          <w:divBdr>
            <w:top w:val="none" w:sz="0" w:space="0" w:color="auto"/>
            <w:left w:val="none" w:sz="0" w:space="0" w:color="auto"/>
            <w:bottom w:val="none" w:sz="0" w:space="0" w:color="auto"/>
            <w:right w:val="none" w:sz="0" w:space="0" w:color="auto"/>
          </w:divBdr>
        </w:div>
        <w:div w:id="944995860">
          <w:marLeft w:val="0"/>
          <w:marRight w:val="0"/>
          <w:marTop w:val="0"/>
          <w:marBottom w:val="0"/>
          <w:divBdr>
            <w:top w:val="none" w:sz="0" w:space="0" w:color="auto"/>
            <w:left w:val="none" w:sz="0" w:space="0" w:color="auto"/>
            <w:bottom w:val="none" w:sz="0" w:space="0" w:color="auto"/>
            <w:right w:val="none" w:sz="0" w:space="0" w:color="auto"/>
          </w:divBdr>
        </w:div>
        <w:div w:id="1868105247">
          <w:marLeft w:val="0"/>
          <w:marRight w:val="0"/>
          <w:marTop w:val="0"/>
          <w:marBottom w:val="0"/>
          <w:divBdr>
            <w:top w:val="none" w:sz="0" w:space="0" w:color="auto"/>
            <w:left w:val="none" w:sz="0" w:space="0" w:color="auto"/>
            <w:bottom w:val="none" w:sz="0" w:space="0" w:color="auto"/>
            <w:right w:val="none" w:sz="0" w:space="0" w:color="auto"/>
          </w:divBdr>
        </w:div>
        <w:div w:id="1706252204">
          <w:marLeft w:val="0"/>
          <w:marRight w:val="0"/>
          <w:marTop w:val="0"/>
          <w:marBottom w:val="0"/>
          <w:divBdr>
            <w:top w:val="none" w:sz="0" w:space="0" w:color="auto"/>
            <w:left w:val="none" w:sz="0" w:space="0" w:color="auto"/>
            <w:bottom w:val="none" w:sz="0" w:space="0" w:color="auto"/>
            <w:right w:val="none" w:sz="0" w:space="0" w:color="auto"/>
          </w:divBdr>
        </w:div>
        <w:div w:id="351344202">
          <w:marLeft w:val="0"/>
          <w:marRight w:val="0"/>
          <w:marTop w:val="0"/>
          <w:marBottom w:val="0"/>
          <w:divBdr>
            <w:top w:val="none" w:sz="0" w:space="0" w:color="auto"/>
            <w:left w:val="none" w:sz="0" w:space="0" w:color="auto"/>
            <w:bottom w:val="none" w:sz="0" w:space="0" w:color="auto"/>
            <w:right w:val="none" w:sz="0" w:space="0" w:color="auto"/>
          </w:divBdr>
        </w:div>
        <w:div w:id="764571623">
          <w:marLeft w:val="0"/>
          <w:marRight w:val="0"/>
          <w:marTop w:val="0"/>
          <w:marBottom w:val="0"/>
          <w:divBdr>
            <w:top w:val="none" w:sz="0" w:space="0" w:color="auto"/>
            <w:left w:val="none" w:sz="0" w:space="0" w:color="auto"/>
            <w:bottom w:val="none" w:sz="0" w:space="0" w:color="auto"/>
            <w:right w:val="none" w:sz="0" w:space="0" w:color="auto"/>
          </w:divBdr>
        </w:div>
        <w:div w:id="125973196">
          <w:marLeft w:val="0"/>
          <w:marRight w:val="0"/>
          <w:marTop w:val="0"/>
          <w:marBottom w:val="0"/>
          <w:divBdr>
            <w:top w:val="none" w:sz="0" w:space="0" w:color="auto"/>
            <w:left w:val="none" w:sz="0" w:space="0" w:color="auto"/>
            <w:bottom w:val="none" w:sz="0" w:space="0" w:color="auto"/>
            <w:right w:val="none" w:sz="0" w:space="0" w:color="auto"/>
          </w:divBdr>
        </w:div>
        <w:div w:id="1405374050">
          <w:marLeft w:val="0"/>
          <w:marRight w:val="0"/>
          <w:marTop w:val="0"/>
          <w:marBottom w:val="0"/>
          <w:divBdr>
            <w:top w:val="none" w:sz="0" w:space="0" w:color="auto"/>
            <w:left w:val="none" w:sz="0" w:space="0" w:color="auto"/>
            <w:bottom w:val="none" w:sz="0" w:space="0" w:color="auto"/>
            <w:right w:val="none" w:sz="0" w:space="0" w:color="auto"/>
          </w:divBdr>
        </w:div>
        <w:div w:id="932208737">
          <w:marLeft w:val="0"/>
          <w:marRight w:val="0"/>
          <w:marTop w:val="0"/>
          <w:marBottom w:val="0"/>
          <w:divBdr>
            <w:top w:val="none" w:sz="0" w:space="0" w:color="auto"/>
            <w:left w:val="none" w:sz="0" w:space="0" w:color="auto"/>
            <w:bottom w:val="none" w:sz="0" w:space="0" w:color="auto"/>
            <w:right w:val="none" w:sz="0" w:space="0" w:color="auto"/>
          </w:divBdr>
        </w:div>
        <w:div w:id="133180423">
          <w:marLeft w:val="0"/>
          <w:marRight w:val="0"/>
          <w:marTop w:val="0"/>
          <w:marBottom w:val="0"/>
          <w:divBdr>
            <w:top w:val="none" w:sz="0" w:space="0" w:color="auto"/>
            <w:left w:val="none" w:sz="0" w:space="0" w:color="auto"/>
            <w:bottom w:val="none" w:sz="0" w:space="0" w:color="auto"/>
            <w:right w:val="none" w:sz="0" w:space="0" w:color="auto"/>
          </w:divBdr>
        </w:div>
        <w:div w:id="270821351">
          <w:marLeft w:val="0"/>
          <w:marRight w:val="0"/>
          <w:marTop w:val="0"/>
          <w:marBottom w:val="0"/>
          <w:divBdr>
            <w:top w:val="none" w:sz="0" w:space="0" w:color="auto"/>
            <w:left w:val="none" w:sz="0" w:space="0" w:color="auto"/>
            <w:bottom w:val="none" w:sz="0" w:space="0" w:color="auto"/>
            <w:right w:val="none" w:sz="0" w:space="0" w:color="auto"/>
          </w:divBdr>
        </w:div>
        <w:div w:id="844710907">
          <w:marLeft w:val="0"/>
          <w:marRight w:val="0"/>
          <w:marTop w:val="0"/>
          <w:marBottom w:val="0"/>
          <w:divBdr>
            <w:top w:val="none" w:sz="0" w:space="0" w:color="auto"/>
            <w:left w:val="none" w:sz="0" w:space="0" w:color="auto"/>
            <w:bottom w:val="none" w:sz="0" w:space="0" w:color="auto"/>
            <w:right w:val="none" w:sz="0" w:space="0" w:color="auto"/>
          </w:divBdr>
        </w:div>
        <w:div w:id="591859810">
          <w:marLeft w:val="0"/>
          <w:marRight w:val="0"/>
          <w:marTop w:val="0"/>
          <w:marBottom w:val="0"/>
          <w:divBdr>
            <w:top w:val="none" w:sz="0" w:space="0" w:color="auto"/>
            <w:left w:val="none" w:sz="0" w:space="0" w:color="auto"/>
            <w:bottom w:val="none" w:sz="0" w:space="0" w:color="auto"/>
            <w:right w:val="none" w:sz="0" w:space="0" w:color="auto"/>
          </w:divBdr>
        </w:div>
        <w:div w:id="2087414731">
          <w:marLeft w:val="0"/>
          <w:marRight w:val="0"/>
          <w:marTop w:val="0"/>
          <w:marBottom w:val="0"/>
          <w:divBdr>
            <w:top w:val="none" w:sz="0" w:space="0" w:color="auto"/>
            <w:left w:val="none" w:sz="0" w:space="0" w:color="auto"/>
            <w:bottom w:val="none" w:sz="0" w:space="0" w:color="auto"/>
            <w:right w:val="none" w:sz="0" w:space="0" w:color="auto"/>
          </w:divBdr>
        </w:div>
        <w:div w:id="41682578">
          <w:marLeft w:val="0"/>
          <w:marRight w:val="0"/>
          <w:marTop w:val="0"/>
          <w:marBottom w:val="0"/>
          <w:divBdr>
            <w:top w:val="none" w:sz="0" w:space="0" w:color="auto"/>
            <w:left w:val="none" w:sz="0" w:space="0" w:color="auto"/>
            <w:bottom w:val="none" w:sz="0" w:space="0" w:color="auto"/>
            <w:right w:val="none" w:sz="0" w:space="0" w:color="auto"/>
          </w:divBdr>
        </w:div>
        <w:div w:id="624119650">
          <w:marLeft w:val="0"/>
          <w:marRight w:val="0"/>
          <w:marTop w:val="0"/>
          <w:marBottom w:val="0"/>
          <w:divBdr>
            <w:top w:val="none" w:sz="0" w:space="0" w:color="auto"/>
            <w:left w:val="none" w:sz="0" w:space="0" w:color="auto"/>
            <w:bottom w:val="none" w:sz="0" w:space="0" w:color="auto"/>
            <w:right w:val="none" w:sz="0" w:space="0" w:color="auto"/>
          </w:divBdr>
        </w:div>
        <w:div w:id="1875070114">
          <w:marLeft w:val="0"/>
          <w:marRight w:val="0"/>
          <w:marTop w:val="0"/>
          <w:marBottom w:val="0"/>
          <w:divBdr>
            <w:top w:val="none" w:sz="0" w:space="0" w:color="auto"/>
            <w:left w:val="none" w:sz="0" w:space="0" w:color="auto"/>
            <w:bottom w:val="none" w:sz="0" w:space="0" w:color="auto"/>
            <w:right w:val="none" w:sz="0" w:space="0" w:color="auto"/>
          </w:divBdr>
        </w:div>
        <w:div w:id="321395713">
          <w:marLeft w:val="0"/>
          <w:marRight w:val="0"/>
          <w:marTop w:val="0"/>
          <w:marBottom w:val="0"/>
          <w:divBdr>
            <w:top w:val="none" w:sz="0" w:space="0" w:color="auto"/>
            <w:left w:val="none" w:sz="0" w:space="0" w:color="auto"/>
            <w:bottom w:val="none" w:sz="0" w:space="0" w:color="auto"/>
            <w:right w:val="none" w:sz="0" w:space="0" w:color="auto"/>
          </w:divBdr>
        </w:div>
        <w:div w:id="1828282837">
          <w:marLeft w:val="0"/>
          <w:marRight w:val="0"/>
          <w:marTop w:val="0"/>
          <w:marBottom w:val="0"/>
          <w:divBdr>
            <w:top w:val="none" w:sz="0" w:space="0" w:color="auto"/>
            <w:left w:val="none" w:sz="0" w:space="0" w:color="auto"/>
            <w:bottom w:val="none" w:sz="0" w:space="0" w:color="auto"/>
            <w:right w:val="none" w:sz="0" w:space="0" w:color="auto"/>
          </w:divBdr>
        </w:div>
        <w:div w:id="1469932340">
          <w:marLeft w:val="0"/>
          <w:marRight w:val="0"/>
          <w:marTop w:val="0"/>
          <w:marBottom w:val="0"/>
          <w:divBdr>
            <w:top w:val="none" w:sz="0" w:space="0" w:color="auto"/>
            <w:left w:val="none" w:sz="0" w:space="0" w:color="auto"/>
            <w:bottom w:val="none" w:sz="0" w:space="0" w:color="auto"/>
            <w:right w:val="none" w:sz="0" w:space="0" w:color="auto"/>
          </w:divBdr>
        </w:div>
        <w:div w:id="1514300587">
          <w:marLeft w:val="0"/>
          <w:marRight w:val="0"/>
          <w:marTop w:val="0"/>
          <w:marBottom w:val="0"/>
          <w:divBdr>
            <w:top w:val="none" w:sz="0" w:space="0" w:color="auto"/>
            <w:left w:val="none" w:sz="0" w:space="0" w:color="auto"/>
            <w:bottom w:val="none" w:sz="0" w:space="0" w:color="auto"/>
            <w:right w:val="none" w:sz="0" w:space="0" w:color="auto"/>
          </w:divBdr>
        </w:div>
        <w:div w:id="285622598">
          <w:marLeft w:val="0"/>
          <w:marRight w:val="0"/>
          <w:marTop w:val="0"/>
          <w:marBottom w:val="0"/>
          <w:divBdr>
            <w:top w:val="none" w:sz="0" w:space="0" w:color="auto"/>
            <w:left w:val="none" w:sz="0" w:space="0" w:color="auto"/>
            <w:bottom w:val="none" w:sz="0" w:space="0" w:color="auto"/>
            <w:right w:val="none" w:sz="0" w:space="0" w:color="auto"/>
          </w:divBdr>
        </w:div>
        <w:div w:id="1144544639">
          <w:marLeft w:val="0"/>
          <w:marRight w:val="0"/>
          <w:marTop w:val="0"/>
          <w:marBottom w:val="0"/>
          <w:divBdr>
            <w:top w:val="none" w:sz="0" w:space="0" w:color="auto"/>
            <w:left w:val="none" w:sz="0" w:space="0" w:color="auto"/>
            <w:bottom w:val="none" w:sz="0" w:space="0" w:color="auto"/>
            <w:right w:val="none" w:sz="0" w:space="0" w:color="auto"/>
          </w:divBdr>
        </w:div>
        <w:div w:id="1839727459">
          <w:marLeft w:val="0"/>
          <w:marRight w:val="0"/>
          <w:marTop w:val="0"/>
          <w:marBottom w:val="0"/>
          <w:divBdr>
            <w:top w:val="none" w:sz="0" w:space="0" w:color="auto"/>
            <w:left w:val="none" w:sz="0" w:space="0" w:color="auto"/>
            <w:bottom w:val="none" w:sz="0" w:space="0" w:color="auto"/>
            <w:right w:val="none" w:sz="0" w:space="0" w:color="auto"/>
          </w:divBdr>
        </w:div>
        <w:div w:id="1860578346">
          <w:marLeft w:val="0"/>
          <w:marRight w:val="0"/>
          <w:marTop w:val="0"/>
          <w:marBottom w:val="0"/>
          <w:divBdr>
            <w:top w:val="none" w:sz="0" w:space="0" w:color="auto"/>
            <w:left w:val="none" w:sz="0" w:space="0" w:color="auto"/>
            <w:bottom w:val="none" w:sz="0" w:space="0" w:color="auto"/>
            <w:right w:val="none" w:sz="0" w:space="0" w:color="auto"/>
          </w:divBdr>
        </w:div>
        <w:div w:id="1754159485">
          <w:marLeft w:val="0"/>
          <w:marRight w:val="0"/>
          <w:marTop w:val="0"/>
          <w:marBottom w:val="0"/>
          <w:divBdr>
            <w:top w:val="none" w:sz="0" w:space="0" w:color="auto"/>
            <w:left w:val="none" w:sz="0" w:space="0" w:color="auto"/>
            <w:bottom w:val="none" w:sz="0" w:space="0" w:color="auto"/>
            <w:right w:val="none" w:sz="0" w:space="0" w:color="auto"/>
          </w:divBdr>
        </w:div>
        <w:div w:id="979112567">
          <w:marLeft w:val="0"/>
          <w:marRight w:val="0"/>
          <w:marTop w:val="0"/>
          <w:marBottom w:val="0"/>
          <w:divBdr>
            <w:top w:val="none" w:sz="0" w:space="0" w:color="auto"/>
            <w:left w:val="none" w:sz="0" w:space="0" w:color="auto"/>
            <w:bottom w:val="none" w:sz="0" w:space="0" w:color="auto"/>
            <w:right w:val="none" w:sz="0" w:space="0" w:color="auto"/>
          </w:divBdr>
        </w:div>
        <w:div w:id="1991862413">
          <w:marLeft w:val="0"/>
          <w:marRight w:val="0"/>
          <w:marTop w:val="0"/>
          <w:marBottom w:val="0"/>
          <w:divBdr>
            <w:top w:val="none" w:sz="0" w:space="0" w:color="auto"/>
            <w:left w:val="none" w:sz="0" w:space="0" w:color="auto"/>
            <w:bottom w:val="none" w:sz="0" w:space="0" w:color="auto"/>
            <w:right w:val="none" w:sz="0" w:space="0" w:color="auto"/>
          </w:divBdr>
        </w:div>
        <w:div w:id="587732980">
          <w:marLeft w:val="0"/>
          <w:marRight w:val="0"/>
          <w:marTop w:val="0"/>
          <w:marBottom w:val="0"/>
          <w:divBdr>
            <w:top w:val="none" w:sz="0" w:space="0" w:color="auto"/>
            <w:left w:val="none" w:sz="0" w:space="0" w:color="auto"/>
            <w:bottom w:val="none" w:sz="0" w:space="0" w:color="auto"/>
            <w:right w:val="none" w:sz="0" w:space="0" w:color="auto"/>
          </w:divBdr>
        </w:div>
        <w:div w:id="1790658713">
          <w:marLeft w:val="0"/>
          <w:marRight w:val="0"/>
          <w:marTop w:val="0"/>
          <w:marBottom w:val="0"/>
          <w:divBdr>
            <w:top w:val="none" w:sz="0" w:space="0" w:color="auto"/>
            <w:left w:val="none" w:sz="0" w:space="0" w:color="auto"/>
            <w:bottom w:val="none" w:sz="0" w:space="0" w:color="auto"/>
            <w:right w:val="none" w:sz="0" w:space="0" w:color="auto"/>
          </w:divBdr>
        </w:div>
        <w:div w:id="1037969089">
          <w:marLeft w:val="0"/>
          <w:marRight w:val="0"/>
          <w:marTop w:val="0"/>
          <w:marBottom w:val="0"/>
          <w:divBdr>
            <w:top w:val="none" w:sz="0" w:space="0" w:color="auto"/>
            <w:left w:val="none" w:sz="0" w:space="0" w:color="auto"/>
            <w:bottom w:val="none" w:sz="0" w:space="0" w:color="auto"/>
            <w:right w:val="none" w:sz="0" w:space="0" w:color="auto"/>
          </w:divBdr>
        </w:div>
        <w:div w:id="1485774544">
          <w:marLeft w:val="0"/>
          <w:marRight w:val="0"/>
          <w:marTop w:val="0"/>
          <w:marBottom w:val="0"/>
          <w:divBdr>
            <w:top w:val="none" w:sz="0" w:space="0" w:color="auto"/>
            <w:left w:val="none" w:sz="0" w:space="0" w:color="auto"/>
            <w:bottom w:val="none" w:sz="0" w:space="0" w:color="auto"/>
            <w:right w:val="none" w:sz="0" w:space="0" w:color="auto"/>
          </w:divBdr>
        </w:div>
        <w:div w:id="511451815">
          <w:marLeft w:val="0"/>
          <w:marRight w:val="0"/>
          <w:marTop w:val="0"/>
          <w:marBottom w:val="0"/>
          <w:divBdr>
            <w:top w:val="none" w:sz="0" w:space="0" w:color="auto"/>
            <w:left w:val="none" w:sz="0" w:space="0" w:color="auto"/>
            <w:bottom w:val="none" w:sz="0" w:space="0" w:color="auto"/>
            <w:right w:val="none" w:sz="0" w:space="0" w:color="auto"/>
          </w:divBdr>
        </w:div>
        <w:div w:id="2058242690">
          <w:marLeft w:val="0"/>
          <w:marRight w:val="0"/>
          <w:marTop w:val="0"/>
          <w:marBottom w:val="0"/>
          <w:divBdr>
            <w:top w:val="none" w:sz="0" w:space="0" w:color="auto"/>
            <w:left w:val="none" w:sz="0" w:space="0" w:color="auto"/>
            <w:bottom w:val="none" w:sz="0" w:space="0" w:color="auto"/>
            <w:right w:val="none" w:sz="0" w:space="0" w:color="auto"/>
          </w:divBdr>
        </w:div>
        <w:div w:id="2106150724">
          <w:marLeft w:val="0"/>
          <w:marRight w:val="0"/>
          <w:marTop w:val="0"/>
          <w:marBottom w:val="0"/>
          <w:divBdr>
            <w:top w:val="none" w:sz="0" w:space="0" w:color="auto"/>
            <w:left w:val="none" w:sz="0" w:space="0" w:color="auto"/>
            <w:bottom w:val="none" w:sz="0" w:space="0" w:color="auto"/>
            <w:right w:val="none" w:sz="0" w:space="0" w:color="auto"/>
          </w:divBdr>
        </w:div>
        <w:div w:id="2054890604">
          <w:marLeft w:val="0"/>
          <w:marRight w:val="0"/>
          <w:marTop w:val="0"/>
          <w:marBottom w:val="0"/>
          <w:divBdr>
            <w:top w:val="none" w:sz="0" w:space="0" w:color="auto"/>
            <w:left w:val="none" w:sz="0" w:space="0" w:color="auto"/>
            <w:bottom w:val="none" w:sz="0" w:space="0" w:color="auto"/>
            <w:right w:val="none" w:sz="0" w:space="0" w:color="auto"/>
          </w:divBdr>
        </w:div>
        <w:div w:id="1473331175">
          <w:marLeft w:val="0"/>
          <w:marRight w:val="0"/>
          <w:marTop w:val="0"/>
          <w:marBottom w:val="0"/>
          <w:divBdr>
            <w:top w:val="none" w:sz="0" w:space="0" w:color="auto"/>
            <w:left w:val="none" w:sz="0" w:space="0" w:color="auto"/>
            <w:bottom w:val="none" w:sz="0" w:space="0" w:color="auto"/>
            <w:right w:val="none" w:sz="0" w:space="0" w:color="auto"/>
          </w:divBdr>
        </w:div>
        <w:div w:id="691223130">
          <w:marLeft w:val="0"/>
          <w:marRight w:val="0"/>
          <w:marTop w:val="0"/>
          <w:marBottom w:val="0"/>
          <w:divBdr>
            <w:top w:val="none" w:sz="0" w:space="0" w:color="auto"/>
            <w:left w:val="none" w:sz="0" w:space="0" w:color="auto"/>
            <w:bottom w:val="none" w:sz="0" w:space="0" w:color="auto"/>
            <w:right w:val="none" w:sz="0" w:space="0" w:color="auto"/>
          </w:divBdr>
        </w:div>
        <w:div w:id="981689136">
          <w:marLeft w:val="0"/>
          <w:marRight w:val="0"/>
          <w:marTop w:val="0"/>
          <w:marBottom w:val="0"/>
          <w:divBdr>
            <w:top w:val="none" w:sz="0" w:space="0" w:color="auto"/>
            <w:left w:val="none" w:sz="0" w:space="0" w:color="auto"/>
            <w:bottom w:val="none" w:sz="0" w:space="0" w:color="auto"/>
            <w:right w:val="none" w:sz="0" w:space="0" w:color="auto"/>
          </w:divBdr>
        </w:div>
        <w:div w:id="1271619051">
          <w:marLeft w:val="0"/>
          <w:marRight w:val="0"/>
          <w:marTop w:val="0"/>
          <w:marBottom w:val="0"/>
          <w:divBdr>
            <w:top w:val="none" w:sz="0" w:space="0" w:color="auto"/>
            <w:left w:val="none" w:sz="0" w:space="0" w:color="auto"/>
            <w:bottom w:val="none" w:sz="0" w:space="0" w:color="auto"/>
            <w:right w:val="none" w:sz="0" w:space="0" w:color="auto"/>
          </w:divBdr>
        </w:div>
        <w:div w:id="660547124">
          <w:marLeft w:val="0"/>
          <w:marRight w:val="0"/>
          <w:marTop w:val="0"/>
          <w:marBottom w:val="0"/>
          <w:divBdr>
            <w:top w:val="none" w:sz="0" w:space="0" w:color="auto"/>
            <w:left w:val="none" w:sz="0" w:space="0" w:color="auto"/>
            <w:bottom w:val="none" w:sz="0" w:space="0" w:color="auto"/>
            <w:right w:val="none" w:sz="0" w:space="0" w:color="auto"/>
          </w:divBdr>
        </w:div>
        <w:div w:id="993487790">
          <w:marLeft w:val="0"/>
          <w:marRight w:val="0"/>
          <w:marTop w:val="0"/>
          <w:marBottom w:val="0"/>
          <w:divBdr>
            <w:top w:val="none" w:sz="0" w:space="0" w:color="auto"/>
            <w:left w:val="none" w:sz="0" w:space="0" w:color="auto"/>
            <w:bottom w:val="none" w:sz="0" w:space="0" w:color="auto"/>
            <w:right w:val="none" w:sz="0" w:space="0" w:color="auto"/>
          </w:divBdr>
        </w:div>
        <w:div w:id="194004626">
          <w:marLeft w:val="0"/>
          <w:marRight w:val="0"/>
          <w:marTop w:val="0"/>
          <w:marBottom w:val="0"/>
          <w:divBdr>
            <w:top w:val="none" w:sz="0" w:space="0" w:color="auto"/>
            <w:left w:val="none" w:sz="0" w:space="0" w:color="auto"/>
            <w:bottom w:val="none" w:sz="0" w:space="0" w:color="auto"/>
            <w:right w:val="none" w:sz="0" w:space="0" w:color="auto"/>
          </w:divBdr>
        </w:div>
        <w:div w:id="1671786212">
          <w:marLeft w:val="0"/>
          <w:marRight w:val="0"/>
          <w:marTop w:val="0"/>
          <w:marBottom w:val="0"/>
          <w:divBdr>
            <w:top w:val="none" w:sz="0" w:space="0" w:color="auto"/>
            <w:left w:val="none" w:sz="0" w:space="0" w:color="auto"/>
            <w:bottom w:val="none" w:sz="0" w:space="0" w:color="auto"/>
            <w:right w:val="none" w:sz="0" w:space="0" w:color="auto"/>
          </w:divBdr>
        </w:div>
        <w:div w:id="1364942608">
          <w:marLeft w:val="0"/>
          <w:marRight w:val="0"/>
          <w:marTop w:val="0"/>
          <w:marBottom w:val="0"/>
          <w:divBdr>
            <w:top w:val="none" w:sz="0" w:space="0" w:color="auto"/>
            <w:left w:val="none" w:sz="0" w:space="0" w:color="auto"/>
            <w:bottom w:val="none" w:sz="0" w:space="0" w:color="auto"/>
            <w:right w:val="none" w:sz="0" w:space="0" w:color="auto"/>
          </w:divBdr>
        </w:div>
        <w:div w:id="147325341">
          <w:marLeft w:val="0"/>
          <w:marRight w:val="0"/>
          <w:marTop w:val="0"/>
          <w:marBottom w:val="0"/>
          <w:divBdr>
            <w:top w:val="none" w:sz="0" w:space="0" w:color="auto"/>
            <w:left w:val="none" w:sz="0" w:space="0" w:color="auto"/>
            <w:bottom w:val="none" w:sz="0" w:space="0" w:color="auto"/>
            <w:right w:val="none" w:sz="0" w:space="0" w:color="auto"/>
          </w:divBdr>
        </w:div>
        <w:div w:id="1774353764">
          <w:marLeft w:val="0"/>
          <w:marRight w:val="0"/>
          <w:marTop w:val="0"/>
          <w:marBottom w:val="0"/>
          <w:divBdr>
            <w:top w:val="none" w:sz="0" w:space="0" w:color="auto"/>
            <w:left w:val="none" w:sz="0" w:space="0" w:color="auto"/>
            <w:bottom w:val="none" w:sz="0" w:space="0" w:color="auto"/>
            <w:right w:val="none" w:sz="0" w:space="0" w:color="auto"/>
          </w:divBdr>
        </w:div>
        <w:div w:id="324164977">
          <w:marLeft w:val="0"/>
          <w:marRight w:val="0"/>
          <w:marTop w:val="0"/>
          <w:marBottom w:val="0"/>
          <w:divBdr>
            <w:top w:val="none" w:sz="0" w:space="0" w:color="auto"/>
            <w:left w:val="none" w:sz="0" w:space="0" w:color="auto"/>
            <w:bottom w:val="none" w:sz="0" w:space="0" w:color="auto"/>
            <w:right w:val="none" w:sz="0" w:space="0" w:color="auto"/>
          </w:divBdr>
        </w:div>
        <w:div w:id="1374846714">
          <w:marLeft w:val="0"/>
          <w:marRight w:val="0"/>
          <w:marTop w:val="0"/>
          <w:marBottom w:val="0"/>
          <w:divBdr>
            <w:top w:val="none" w:sz="0" w:space="0" w:color="auto"/>
            <w:left w:val="none" w:sz="0" w:space="0" w:color="auto"/>
            <w:bottom w:val="none" w:sz="0" w:space="0" w:color="auto"/>
            <w:right w:val="none" w:sz="0" w:space="0" w:color="auto"/>
          </w:divBdr>
        </w:div>
        <w:div w:id="2013096930">
          <w:marLeft w:val="0"/>
          <w:marRight w:val="0"/>
          <w:marTop w:val="0"/>
          <w:marBottom w:val="0"/>
          <w:divBdr>
            <w:top w:val="none" w:sz="0" w:space="0" w:color="auto"/>
            <w:left w:val="none" w:sz="0" w:space="0" w:color="auto"/>
            <w:bottom w:val="none" w:sz="0" w:space="0" w:color="auto"/>
            <w:right w:val="none" w:sz="0" w:space="0" w:color="auto"/>
          </w:divBdr>
        </w:div>
        <w:div w:id="1400594430">
          <w:marLeft w:val="0"/>
          <w:marRight w:val="0"/>
          <w:marTop w:val="0"/>
          <w:marBottom w:val="0"/>
          <w:divBdr>
            <w:top w:val="none" w:sz="0" w:space="0" w:color="auto"/>
            <w:left w:val="none" w:sz="0" w:space="0" w:color="auto"/>
            <w:bottom w:val="none" w:sz="0" w:space="0" w:color="auto"/>
            <w:right w:val="none" w:sz="0" w:space="0" w:color="auto"/>
          </w:divBdr>
        </w:div>
        <w:div w:id="633944738">
          <w:marLeft w:val="0"/>
          <w:marRight w:val="0"/>
          <w:marTop w:val="0"/>
          <w:marBottom w:val="0"/>
          <w:divBdr>
            <w:top w:val="none" w:sz="0" w:space="0" w:color="auto"/>
            <w:left w:val="none" w:sz="0" w:space="0" w:color="auto"/>
            <w:bottom w:val="none" w:sz="0" w:space="0" w:color="auto"/>
            <w:right w:val="none" w:sz="0" w:space="0" w:color="auto"/>
          </w:divBdr>
        </w:div>
        <w:div w:id="1985309485">
          <w:marLeft w:val="0"/>
          <w:marRight w:val="0"/>
          <w:marTop w:val="0"/>
          <w:marBottom w:val="0"/>
          <w:divBdr>
            <w:top w:val="none" w:sz="0" w:space="0" w:color="auto"/>
            <w:left w:val="none" w:sz="0" w:space="0" w:color="auto"/>
            <w:bottom w:val="none" w:sz="0" w:space="0" w:color="auto"/>
            <w:right w:val="none" w:sz="0" w:space="0" w:color="auto"/>
          </w:divBdr>
        </w:div>
        <w:div w:id="1282876906">
          <w:marLeft w:val="0"/>
          <w:marRight w:val="0"/>
          <w:marTop w:val="0"/>
          <w:marBottom w:val="0"/>
          <w:divBdr>
            <w:top w:val="none" w:sz="0" w:space="0" w:color="auto"/>
            <w:left w:val="none" w:sz="0" w:space="0" w:color="auto"/>
            <w:bottom w:val="none" w:sz="0" w:space="0" w:color="auto"/>
            <w:right w:val="none" w:sz="0" w:space="0" w:color="auto"/>
          </w:divBdr>
        </w:div>
        <w:div w:id="179898310">
          <w:marLeft w:val="0"/>
          <w:marRight w:val="0"/>
          <w:marTop w:val="0"/>
          <w:marBottom w:val="0"/>
          <w:divBdr>
            <w:top w:val="none" w:sz="0" w:space="0" w:color="auto"/>
            <w:left w:val="none" w:sz="0" w:space="0" w:color="auto"/>
            <w:bottom w:val="none" w:sz="0" w:space="0" w:color="auto"/>
            <w:right w:val="none" w:sz="0" w:space="0" w:color="auto"/>
          </w:divBdr>
        </w:div>
        <w:div w:id="906769820">
          <w:marLeft w:val="0"/>
          <w:marRight w:val="0"/>
          <w:marTop w:val="0"/>
          <w:marBottom w:val="0"/>
          <w:divBdr>
            <w:top w:val="none" w:sz="0" w:space="0" w:color="auto"/>
            <w:left w:val="none" w:sz="0" w:space="0" w:color="auto"/>
            <w:bottom w:val="none" w:sz="0" w:space="0" w:color="auto"/>
            <w:right w:val="none" w:sz="0" w:space="0" w:color="auto"/>
          </w:divBdr>
        </w:div>
        <w:div w:id="1283732131">
          <w:marLeft w:val="0"/>
          <w:marRight w:val="0"/>
          <w:marTop w:val="0"/>
          <w:marBottom w:val="0"/>
          <w:divBdr>
            <w:top w:val="none" w:sz="0" w:space="0" w:color="auto"/>
            <w:left w:val="none" w:sz="0" w:space="0" w:color="auto"/>
            <w:bottom w:val="none" w:sz="0" w:space="0" w:color="auto"/>
            <w:right w:val="none" w:sz="0" w:space="0" w:color="auto"/>
          </w:divBdr>
        </w:div>
        <w:div w:id="982125685">
          <w:marLeft w:val="0"/>
          <w:marRight w:val="0"/>
          <w:marTop w:val="0"/>
          <w:marBottom w:val="0"/>
          <w:divBdr>
            <w:top w:val="none" w:sz="0" w:space="0" w:color="auto"/>
            <w:left w:val="none" w:sz="0" w:space="0" w:color="auto"/>
            <w:bottom w:val="none" w:sz="0" w:space="0" w:color="auto"/>
            <w:right w:val="none" w:sz="0" w:space="0" w:color="auto"/>
          </w:divBdr>
        </w:div>
        <w:div w:id="1890844902">
          <w:marLeft w:val="0"/>
          <w:marRight w:val="0"/>
          <w:marTop w:val="0"/>
          <w:marBottom w:val="0"/>
          <w:divBdr>
            <w:top w:val="none" w:sz="0" w:space="0" w:color="auto"/>
            <w:left w:val="none" w:sz="0" w:space="0" w:color="auto"/>
            <w:bottom w:val="none" w:sz="0" w:space="0" w:color="auto"/>
            <w:right w:val="none" w:sz="0" w:space="0" w:color="auto"/>
          </w:divBdr>
        </w:div>
        <w:div w:id="152571472">
          <w:marLeft w:val="0"/>
          <w:marRight w:val="0"/>
          <w:marTop w:val="0"/>
          <w:marBottom w:val="0"/>
          <w:divBdr>
            <w:top w:val="none" w:sz="0" w:space="0" w:color="auto"/>
            <w:left w:val="none" w:sz="0" w:space="0" w:color="auto"/>
            <w:bottom w:val="none" w:sz="0" w:space="0" w:color="auto"/>
            <w:right w:val="none" w:sz="0" w:space="0" w:color="auto"/>
          </w:divBdr>
        </w:div>
        <w:div w:id="575558505">
          <w:marLeft w:val="0"/>
          <w:marRight w:val="0"/>
          <w:marTop w:val="0"/>
          <w:marBottom w:val="0"/>
          <w:divBdr>
            <w:top w:val="none" w:sz="0" w:space="0" w:color="auto"/>
            <w:left w:val="none" w:sz="0" w:space="0" w:color="auto"/>
            <w:bottom w:val="none" w:sz="0" w:space="0" w:color="auto"/>
            <w:right w:val="none" w:sz="0" w:space="0" w:color="auto"/>
          </w:divBdr>
        </w:div>
        <w:div w:id="316304096">
          <w:marLeft w:val="0"/>
          <w:marRight w:val="0"/>
          <w:marTop w:val="0"/>
          <w:marBottom w:val="0"/>
          <w:divBdr>
            <w:top w:val="none" w:sz="0" w:space="0" w:color="auto"/>
            <w:left w:val="none" w:sz="0" w:space="0" w:color="auto"/>
            <w:bottom w:val="none" w:sz="0" w:space="0" w:color="auto"/>
            <w:right w:val="none" w:sz="0" w:space="0" w:color="auto"/>
          </w:divBdr>
        </w:div>
        <w:div w:id="723679681">
          <w:marLeft w:val="0"/>
          <w:marRight w:val="0"/>
          <w:marTop w:val="0"/>
          <w:marBottom w:val="0"/>
          <w:divBdr>
            <w:top w:val="none" w:sz="0" w:space="0" w:color="auto"/>
            <w:left w:val="none" w:sz="0" w:space="0" w:color="auto"/>
            <w:bottom w:val="none" w:sz="0" w:space="0" w:color="auto"/>
            <w:right w:val="none" w:sz="0" w:space="0" w:color="auto"/>
          </w:divBdr>
        </w:div>
        <w:div w:id="165245228">
          <w:marLeft w:val="0"/>
          <w:marRight w:val="0"/>
          <w:marTop w:val="0"/>
          <w:marBottom w:val="0"/>
          <w:divBdr>
            <w:top w:val="none" w:sz="0" w:space="0" w:color="auto"/>
            <w:left w:val="none" w:sz="0" w:space="0" w:color="auto"/>
            <w:bottom w:val="none" w:sz="0" w:space="0" w:color="auto"/>
            <w:right w:val="none" w:sz="0" w:space="0" w:color="auto"/>
          </w:divBdr>
        </w:div>
        <w:div w:id="1411081107">
          <w:marLeft w:val="0"/>
          <w:marRight w:val="0"/>
          <w:marTop w:val="0"/>
          <w:marBottom w:val="0"/>
          <w:divBdr>
            <w:top w:val="none" w:sz="0" w:space="0" w:color="auto"/>
            <w:left w:val="none" w:sz="0" w:space="0" w:color="auto"/>
            <w:bottom w:val="none" w:sz="0" w:space="0" w:color="auto"/>
            <w:right w:val="none" w:sz="0" w:space="0" w:color="auto"/>
          </w:divBdr>
        </w:div>
        <w:div w:id="602228332">
          <w:marLeft w:val="0"/>
          <w:marRight w:val="0"/>
          <w:marTop w:val="0"/>
          <w:marBottom w:val="0"/>
          <w:divBdr>
            <w:top w:val="none" w:sz="0" w:space="0" w:color="auto"/>
            <w:left w:val="none" w:sz="0" w:space="0" w:color="auto"/>
            <w:bottom w:val="none" w:sz="0" w:space="0" w:color="auto"/>
            <w:right w:val="none" w:sz="0" w:space="0" w:color="auto"/>
          </w:divBdr>
        </w:div>
        <w:div w:id="667296649">
          <w:marLeft w:val="0"/>
          <w:marRight w:val="0"/>
          <w:marTop w:val="0"/>
          <w:marBottom w:val="0"/>
          <w:divBdr>
            <w:top w:val="none" w:sz="0" w:space="0" w:color="auto"/>
            <w:left w:val="none" w:sz="0" w:space="0" w:color="auto"/>
            <w:bottom w:val="none" w:sz="0" w:space="0" w:color="auto"/>
            <w:right w:val="none" w:sz="0" w:space="0" w:color="auto"/>
          </w:divBdr>
        </w:div>
        <w:div w:id="1532961447">
          <w:marLeft w:val="0"/>
          <w:marRight w:val="0"/>
          <w:marTop w:val="0"/>
          <w:marBottom w:val="0"/>
          <w:divBdr>
            <w:top w:val="none" w:sz="0" w:space="0" w:color="auto"/>
            <w:left w:val="none" w:sz="0" w:space="0" w:color="auto"/>
            <w:bottom w:val="none" w:sz="0" w:space="0" w:color="auto"/>
            <w:right w:val="none" w:sz="0" w:space="0" w:color="auto"/>
          </w:divBdr>
        </w:div>
        <w:div w:id="1634291726">
          <w:marLeft w:val="0"/>
          <w:marRight w:val="0"/>
          <w:marTop w:val="0"/>
          <w:marBottom w:val="0"/>
          <w:divBdr>
            <w:top w:val="none" w:sz="0" w:space="0" w:color="auto"/>
            <w:left w:val="none" w:sz="0" w:space="0" w:color="auto"/>
            <w:bottom w:val="none" w:sz="0" w:space="0" w:color="auto"/>
            <w:right w:val="none" w:sz="0" w:space="0" w:color="auto"/>
          </w:divBdr>
        </w:div>
        <w:div w:id="1061487198">
          <w:marLeft w:val="0"/>
          <w:marRight w:val="0"/>
          <w:marTop w:val="0"/>
          <w:marBottom w:val="0"/>
          <w:divBdr>
            <w:top w:val="none" w:sz="0" w:space="0" w:color="auto"/>
            <w:left w:val="none" w:sz="0" w:space="0" w:color="auto"/>
            <w:bottom w:val="none" w:sz="0" w:space="0" w:color="auto"/>
            <w:right w:val="none" w:sz="0" w:space="0" w:color="auto"/>
          </w:divBdr>
        </w:div>
        <w:div w:id="1342972852">
          <w:marLeft w:val="0"/>
          <w:marRight w:val="0"/>
          <w:marTop w:val="0"/>
          <w:marBottom w:val="0"/>
          <w:divBdr>
            <w:top w:val="none" w:sz="0" w:space="0" w:color="auto"/>
            <w:left w:val="none" w:sz="0" w:space="0" w:color="auto"/>
            <w:bottom w:val="none" w:sz="0" w:space="0" w:color="auto"/>
            <w:right w:val="none" w:sz="0" w:space="0" w:color="auto"/>
          </w:divBdr>
        </w:div>
        <w:div w:id="1193955663">
          <w:marLeft w:val="0"/>
          <w:marRight w:val="0"/>
          <w:marTop w:val="0"/>
          <w:marBottom w:val="0"/>
          <w:divBdr>
            <w:top w:val="none" w:sz="0" w:space="0" w:color="auto"/>
            <w:left w:val="none" w:sz="0" w:space="0" w:color="auto"/>
            <w:bottom w:val="none" w:sz="0" w:space="0" w:color="auto"/>
            <w:right w:val="none" w:sz="0" w:space="0" w:color="auto"/>
          </w:divBdr>
        </w:div>
        <w:div w:id="1839271098">
          <w:marLeft w:val="0"/>
          <w:marRight w:val="0"/>
          <w:marTop w:val="0"/>
          <w:marBottom w:val="0"/>
          <w:divBdr>
            <w:top w:val="none" w:sz="0" w:space="0" w:color="auto"/>
            <w:left w:val="none" w:sz="0" w:space="0" w:color="auto"/>
            <w:bottom w:val="none" w:sz="0" w:space="0" w:color="auto"/>
            <w:right w:val="none" w:sz="0" w:space="0" w:color="auto"/>
          </w:divBdr>
        </w:div>
        <w:div w:id="1304460570">
          <w:marLeft w:val="0"/>
          <w:marRight w:val="0"/>
          <w:marTop w:val="0"/>
          <w:marBottom w:val="0"/>
          <w:divBdr>
            <w:top w:val="none" w:sz="0" w:space="0" w:color="auto"/>
            <w:left w:val="none" w:sz="0" w:space="0" w:color="auto"/>
            <w:bottom w:val="none" w:sz="0" w:space="0" w:color="auto"/>
            <w:right w:val="none" w:sz="0" w:space="0" w:color="auto"/>
          </w:divBdr>
        </w:div>
        <w:div w:id="2098089613">
          <w:marLeft w:val="0"/>
          <w:marRight w:val="0"/>
          <w:marTop w:val="0"/>
          <w:marBottom w:val="0"/>
          <w:divBdr>
            <w:top w:val="none" w:sz="0" w:space="0" w:color="auto"/>
            <w:left w:val="none" w:sz="0" w:space="0" w:color="auto"/>
            <w:bottom w:val="none" w:sz="0" w:space="0" w:color="auto"/>
            <w:right w:val="none" w:sz="0" w:space="0" w:color="auto"/>
          </w:divBdr>
        </w:div>
        <w:div w:id="198058414">
          <w:marLeft w:val="0"/>
          <w:marRight w:val="0"/>
          <w:marTop w:val="0"/>
          <w:marBottom w:val="0"/>
          <w:divBdr>
            <w:top w:val="none" w:sz="0" w:space="0" w:color="auto"/>
            <w:left w:val="none" w:sz="0" w:space="0" w:color="auto"/>
            <w:bottom w:val="none" w:sz="0" w:space="0" w:color="auto"/>
            <w:right w:val="none" w:sz="0" w:space="0" w:color="auto"/>
          </w:divBdr>
        </w:div>
        <w:div w:id="420612214">
          <w:marLeft w:val="0"/>
          <w:marRight w:val="0"/>
          <w:marTop w:val="0"/>
          <w:marBottom w:val="0"/>
          <w:divBdr>
            <w:top w:val="none" w:sz="0" w:space="0" w:color="auto"/>
            <w:left w:val="none" w:sz="0" w:space="0" w:color="auto"/>
            <w:bottom w:val="none" w:sz="0" w:space="0" w:color="auto"/>
            <w:right w:val="none" w:sz="0" w:space="0" w:color="auto"/>
          </w:divBdr>
        </w:div>
        <w:div w:id="270669297">
          <w:marLeft w:val="0"/>
          <w:marRight w:val="0"/>
          <w:marTop w:val="0"/>
          <w:marBottom w:val="0"/>
          <w:divBdr>
            <w:top w:val="none" w:sz="0" w:space="0" w:color="auto"/>
            <w:left w:val="none" w:sz="0" w:space="0" w:color="auto"/>
            <w:bottom w:val="none" w:sz="0" w:space="0" w:color="auto"/>
            <w:right w:val="none" w:sz="0" w:space="0" w:color="auto"/>
          </w:divBdr>
        </w:div>
        <w:div w:id="1446802977">
          <w:marLeft w:val="0"/>
          <w:marRight w:val="0"/>
          <w:marTop w:val="0"/>
          <w:marBottom w:val="0"/>
          <w:divBdr>
            <w:top w:val="none" w:sz="0" w:space="0" w:color="auto"/>
            <w:left w:val="none" w:sz="0" w:space="0" w:color="auto"/>
            <w:bottom w:val="none" w:sz="0" w:space="0" w:color="auto"/>
            <w:right w:val="none" w:sz="0" w:space="0" w:color="auto"/>
          </w:divBdr>
        </w:div>
        <w:div w:id="139620188">
          <w:marLeft w:val="0"/>
          <w:marRight w:val="0"/>
          <w:marTop w:val="0"/>
          <w:marBottom w:val="0"/>
          <w:divBdr>
            <w:top w:val="none" w:sz="0" w:space="0" w:color="auto"/>
            <w:left w:val="none" w:sz="0" w:space="0" w:color="auto"/>
            <w:bottom w:val="none" w:sz="0" w:space="0" w:color="auto"/>
            <w:right w:val="none" w:sz="0" w:space="0" w:color="auto"/>
          </w:divBdr>
        </w:div>
        <w:div w:id="1251890644">
          <w:marLeft w:val="0"/>
          <w:marRight w:val="0"/>
          <w:marTop w:val="0"/>
          <w:marBottom w:val="0"/>
          <w:divBdr>
            <w:top w:val="none" w:sz="0" w:space="0" w:color="auto"/>
            <w:left w:val="none" w:sz="0" w:space="0" w:color="auto"/>
            <w:bottom w:val="none" w:sz="0" w:space="0" w:color="auto"/>
            <w:right w:val="none" w:sz="0" w:space="0" w:color="auto"/>
          </w:divBdr>
        </w:div>
        <w:div w:id="1209489084">
          <w:marLeft w:val="0"/>
          <w:marRight w:val="0"/>
          <w:marTop w:val="0"/>
          <w:marBottom w:val="0"/>
          <w:divBdr>
            <w:top w:val="none" w:sz="0" w:space="0" w:color="auto"/>
            <w:left w:val="none" w:sz="0" w:space="0" w:color="auto"/>
            <w:bottom w:val="none" w:sz="0" w:space="0" w:color="auto"/>
            <w:right w:val="none" w:sz="0" w:space="0" w:color="auto"/>
          </w:divBdr>
        </w:div>
        <w:div w:id="185486492">
          <w:marLeft w:val="0"/>
          <w:marRight w:val="0"/>
          <w:marTop w:val="0"/>
          <w:marBottom w:val="0"/>
          <w:divBdr>
            <w:top w:val="none" w:sz="0" w:space="0" w:color="auto"/>
            <w:left w:val="none" w:sz="0" w:space="0" w:color="auto"/>
            <w:bottom w:val="none" w:sz="0" w:space="0" w:color="auto"/>
            <w:right w:val="none" w:sz="0" w:space="0" w:color="auto"/>
          </w:divBdr>
        </w:div>
        <w:div w:id="341785134">
          <w:marLeft w:val="0"/>
          <w:marRight w:val="0"/>
          <w:marTop w:val="0"/>
          <w:marBottom w:val="0"/>
          <w:divBdr>
            <w:top w:val="none" w:sz="0" w:space="0" w:color="auto"/>
            <w:left w:val="none" w:sz="0" w:space="0" w:color="auto"/>
            <w:bottom w:val="none" w:sz="0" w:space="0" w:color="auto"/>
            <w:right w:val="none" w:sz="0" w:space="0" w:color="auto"/>
          </w:divBdr>
        </w:div>
        <w:div w:id="307243827">
          <w:marLeft w:val="0"/>
          <w:marRight w:val="0"/>
          <w:marTop w:val="0"/>
          <w:marBottom w:val="0"/>
          <w:divBdr>
            <w:top w:val="none" w:sz="0" w:space="0" w:color="auto"/>
            <w:left w:val="none" w:sz="0" w:space="0" w:color="auto"/>
            <w:bottom w:val="none" w:sz="0" w:space="0" w:color="auto"/>
            <w:right w:val="none" w:sz="0" w:space="0" w:color="auto"/>
          </w:divBdr>
        </w:div>
        <w:div w:id="1241670063">
          <w:marLeft w:val="0"/>
          <w:marRight w:val="0"/>
          <w:marTop w:val="0"/>
          <w:marBottom w:val="0"/>
          <w:divBdr>
            <w:top w:val="none" w:sz="0" w:space="0" w:color="auto"/>
            <w:left w:val="none" w:sz="0" w:space="0" w:color="auto"/>
            <w:bottom w:val="none" w:sz="0" w:space="0" w:color="auto"/>
            <w:right w:val="none" w:sz="0" w:space="0" w:color="auto"/>
          </w:divBdr>
        </w:div>
        <w:div w:id="298002391">
          <w:marLeft w:val="0"/>
          <w:marRight w:val="0"/>
          <w:marTop w:val="0"/>
          <w:marBottom w:val="0"/>
          <w:divBdr>
            <w:top w:val="none" w:sz="0" w:space="0" w:color="auto"/>
            <w:left w:val="none" w:sz="0" w:space="0" w:color="auto"/>
            <w:bottom w:val="none" w:sz="0" w:space="0" w:color="auto"/>
            <w:right w:val="none" w:sz="0" w:space="0" w:color="auto"/>
          </w:divBdr>
        </w:div>
        <w:div w:id="1843398268">
          <w:marLeft w:val="0"/>
          <w:marRight w:val="0"/>
          <w:marTop w:val="0"/>
          <w:marBottom w:val="0"/>
          <w:divBdr>
            <w:top w:val="none" w:sz="0" w:space="0" w:color="auto"/>
            <w:left w:val="none" w:sz="0" w:space="0" w:color="auto"/>
            <w:bottom w:val="none" w:sz="0" w:space="0" w:color="auto"/>
            <w:right w:val="none" w:sz="0" w:space="0" w:color="auto"/>
          </w:divBdr>
        </w:div>
        <w:div w:id="1262911013">
          <w:marLeft w:val="0"/>
          <w:marRight w:val="0"/>
          <w:marTop w:val="0"/>
          <w:marBottom w:val="0"/>
          <w:divBdr>
            <w:top w:val="none" w:sz="0" w:space="0" w:color="auto"/>
            <w:left w:val="none" w:sz="0" w:space="0" w:color="auto"/>
            <w:bottom w:val="none" w:sz="0" w:space="0" w:color="auto"/>
            <w:right w:val="none" w:sz="0" w:space="0" w:color="auto"/>
          </w:divBdr>
        </w:div>
        <w:div w:id="280721633">
          <w:marLeft w:val="0"/>
          <w:marRight w:val="0"/>
          <w:marTop w:val="0"/>
          <w:marBottom w:val="0"/>
          <w:divBdr>
            <w:top w:val="none" w:sz="0" w:space="0" w:color="auto"/>
            <w:left w:val="none" w:sz="0" w:space="0" w:color="auto"/>
            <w:bottom w:val="none" w:sz="0" w:space="0" w:color="auto"/>
            <w:right w:val="none" w:sz="0" w:space="0" w:color="auto"/>
          </w:divBdr>
        </w:div>
        <w:div w:id="2080784653">
          <w:marLeft w:val="0"/>
          <w:marRight w:val="0"/>
          <w:marTop w:val="0"/>
          <w:marBottom w:val="0"/>
          <w:divBdr>
            <w:top w:val="none" w:sz="0" w:space="0" w:color="auto"/>
            <w:left w:val="none" w:sz="0" w:space="0" w:color="auto"/>
            <w:bottom w:val="none" w:sz="0" w:space="0" w:color="auto"/>
            <w:right w:val="none" w:sz="0" w:space="0" w:color="auto"/>
          </w:divBdr>
        </w:div>
        <w:div w:id="437722745">
          <w:marLeft w:val="0"/>
          <w:marRight w:val="0"/>
          <w:marTop w:val="0"/>
          <w:marBottom w:val="0"/>
          <w:divBdr>
            <w:top w:val="none" w:sz="0" w:space="0" w:color="auto"/>
            <w:left w:val="none" w:sz="0" w:space="0" w:color="auto"/>
            <w:bottom w:val="none" w:sz="0" w:space="0" w:color="auto"/>
            <w:right w:val="none" w:sz="0" w:space="0" w:color="auto"/>
          </w:divBdr>
        </w:div>
        <w:div w:id="549458926">
          <w:marLeft w:val="0"/>
          <w:marRight w:val="0"/>
          <w:marTop w:val="0"/>
          <w:marBottom w:val="0"/>
          <w:divBdr>
            <w:top w:val="none" w:sz="0" w:space="0" w:color="auto"/>
            <w:left w:val="none" w:sz="0" w:space="0" w:color="auto"/>
            <w:bottom w:val="none" w:sz="0" w:space="0" w:color="auto"/>
            <w:right w:val="none" w:sz="0" w:space="0" w:color="auto"/>
          </w:divBdr>
        </w:div>
        <w:div w:id="828861769">
          <w:marLeft w:val="0"/>
          <w:marRight w:val="0"/>
          <w:marTop w:val="0"/>
          <w:marBottom w:val="0"/>
          <w:divBdr>
            <w:top w:val="none" w:sz="0" w:space="0" w:color="auto"/>
            <w:left w:val="none" w:sz="0" w:space="0" w:color="auto"/>
            <w:bottom w:val="none" w:sz="0" w:space="0" w:color="auto"/>
            <w:right w:val="none" w:sz="0" w:space="0" w:color="auto"/>
          </w:divBdr>
        </w:div>
        <w:div w:id="732699830">
          <w:marLeft w:val="0"/>
          <w:marRight w:val="0"/>
          <w:marTop w:val="0"/>
          <w:marBottom w:val="0"/>
          <w:divBdr>
            <w:top w:val="none" w:sz="0" w:space="0" w:color="auto"/>
            <w:left w:val="none" w:sz="0" w:space="0" w:color="auto"/>
            <w:bottom w:val="none" w:sz="0" w:space="0" w:color="auto"/>
            <w:right w:val="none" w:sz="0" w:space="0" w:color="auto"/>
          </w:divBdr>
        </w:div>
        <w:div w:id="51077187">
          <w:marLeft w:val="0"/>
          <w:marRight w:val="0"/>
          <w:marTop w:val="0"/>
          <w:marBottom w:val="0"/>
          <w:divBdr>
            <w:top w:val="none" w:sz="0" w:space="0" w:color="auto"/>
            <w:left w:val="none" w:sz="0" w:space="0" w:color="auto"/>
            <w:bottom w:val="none" w:sz="0" w:space="0" w:color="auto"/>
            <w:right w:val="none" w:sz="0" w:space="0" w:color="auto"/>
          </w:divBdr>
        </w:div>
        <w:div w:id="346639277">
          <w:marLeft w:val="0"/>
          <w:marRight w:val="0"/>
          <w:marTop w:val="0"/>
          <w:marBottom w:val="0"/>
          <w:divBdr>
            <w:top w:val="none" w:sz="0" w:space="0" w:color="auto"/>
            <w:left w:val="none" w:sz="0" w:space="0" w:color="auto"/>
            <w:bottom w:val="none" w:sz="0" w:space="0" w:color="auto"/>
            <w:right w:val="none" w:sz="0" w:space="0" w:color="auto"/>
          </w:divBdr>
        </w:div>
        <w:div w:id="1045906515">
          <w:marLeft w:val="0"/>
          <w:marRight w:val="0"/>
          <w:marTop w:val="0"/>
          <w:marBottom w:val="0"/>
          <w:divBdr>
            <w:top w:val="none" w:sz="0" w:space="0" w:color="auto"/>
            <w:left w:val="none" w:sz="0" w:space="0" w:color="auto"/>
            <w:bottom w:val="none" w:sz="0" w:space="0" w:color="auto"/>
            <w:right w:val="none" w:sz="0" w:space="0" w:color="auto"/>
          </w:divBdr>
        </w:div>
        <w:div w:id="1133527275">
          <w:marLeft w:val="0"/>
          <w:marRight w:val="0"/>
          <w:marTop w:val="0"/>
          <w:marBottom w:val="0"/>
          <w:divBdr>
            <w:top w:val="none" w:sz="0" w:space="0" w:color="auto"/>
            <w:left w:val="none" w:sz="0" w:space="0" w:color="auto"/>
            <w:bottom w:val="none" w:sz="0" w:space="0" w:color="auto"/>
            <w:right w:val="none" w:sz="0" w:space="0" w:color="auto"/>
          </w:divBdr>
        </w:div>
        <w:div w:id="2146115982">
          <w:marLeft w:val="0"/>
          <w:marRight w:val="0"/>
          <w:marTop w:val="0"/>
          <w:marBottom w:val="0"/>
          <w:divBdr>
            <w:top w:val="none" w:sz="0" w:space="0" w:color="auto"/>
            <w:left w:val="none" w:sz="0" w:space="0" w:color="auto"/>
            <w:bottom w:val="none" w:sz="0" w:space="0" w:color="auto"/>
            <w:right w:val="none" w:sz="0" w:space="0" w:color="auto"/>
          </w:divBdr>
        </w:div>
        <w:div w:id="1712028501">
          <w:marLeft w:val="0"/>
          <w:marRight w:val="0"/>
          <w:marTop w:val="0"/>
          <w:marBottom w:val="0"/>
          <w:divBdr>
            <w:top w:val="none" w:sz="0" w:space="0" w:color="auto"/>
            <w:left w:val="none" w:sz="0" w:space="0" w:color="auto"/>
            <w:bottom w:val="none" w:sz="0" w:space="0" w:color="auto"/>
            <w:right w:val="none" w:sz="0" w:space="0" w:color="auto"/>
          </w:divBdr>
        </w:div>
        <w:div w:id="269509329">
          <w:marLeft w:val="0"/>
          <w:marRight w:val="0"/>
          <w:marTop w:val="0"/>
          <w:marBottom w:val="0"/>
          <w:divBdr>
            <w:top w:val="none" w:sz="0" w:space="0" w:color="auto"/>
            <w:left w:val="none" w:sz="0" w:space="0" w:color="auto"/>
            <w:bottom w:val="none" w:sz="0" w:space="0" w:color="auto"/>
            <w:right w:val="none" w:sz="0" w:space="0" w:color="auto"/>
          </w:divBdr>
        </w:div>
        <w:div w:id="392701607">
          <w:marLeft w:val="0"/>
          <w:marRight w:val="0"/>
          <w:marTop w:val="0"/>
          <w:marBottom w:val="0"/>
          <w:divBdr>
            <w:top w:val="none" w:sz="0" w:space="0" w:color="auto"/>
            <w:left w:val="none" w:sz="0" w:space="0" w:color="auto"/>
            <w:bottom w:val="none" w:sz="0" w:space="0" w:color="auto"/>
            <w:right w:val="none" w:sz="0" w:space="0" w:color="auto"/>
          </w:divBdr>
        </w:div>
        <w:div w:id="1870989808">
          <w:marLeft w:val="0"/>
          <w:marRight w:val="0"/>
          <w:marTop w:val="0"/>
          <w:marBottom w:val="0"/>
          <w:divBdr>
            <w:top w:val="none" w:sz="0" w:space="0" w:color="auto"/>
            <w:left w:val="none" w:sz="0" w:space="0" w:color="auto"/>
            <w:bottom w:val="none" w:sz="0" w:space="0" w:color="auto"/>
            <w:right w:val="none" w:sz="0" w:space="0" w:color="auto"/>
          </w:divBdr>
        </w:div>
        <w:div w:id="1118258449">
          <w:marLeft w:val="0"/>
          <w:marRight w:val="0"/>
          <w:marTop w:val="0"/>
          <w:marBottom w:val="0"/>
          <w:divBdr>
            <w:top w:val="none" w:sz="0" w:space="0" w:color="auto"/>
            <w:left w:val="none" w:sz="0" w:space="0" w:color="auto"/>
            <w:bottom w:val="none" w:sz="0" w:space="0" w:color="auto"/>
            <w:right w:val="none" w:sz="0" w:space="0" w:color="auto"/>
          </w:divBdr>
        </w:div>
        <w:div w:id="1102871876">
          <w:marLeft w:val="0"/>
          <w:marRight w:val="0"/>
          <w:marTop w:val="0"/>
          <w:marBottom w:val="0"/>
          <w:divBdr>
            <w:top w:val="none" w:sz="0" w:space="0" w:color="auto"/>
            <w:left w:val="none" w:sz="0" w:space="0" w:color="auto"/>
            <w:bottom w:val="none" w:sz="0" w:space="0" w:color="auto"/>
            <w:right w:val="none" w:sz="0" w:space="0" w:color="auto"/>
          </w:divBdr>
        </w:div>
        <w:div w:id="1315645517">
          <w:marLeft w:val="0"/>
          <w:marRight w:val="0"/>
          <w:marTop w:val="0"/>
          <w:marBottom w:val="0"/>
          <w:divBdr>
            <w:top w:val="none" w:sz="0" w:space="0" w:color="auto"/>
            <w:left w:val="none" w:sz="0" w:space="0" w:color="auto"/>
            <w:bottom w:val="none" w:sz="0" w:space="0" w:color="auto"/>
            <w:right w:val="none" w:sz="0" w:space="0" w:color="auto"/>
          </w:divBdr>
        </w:div>
        <w:div w:id="586307729">
          <w:marLeft w:val="0"/>
          <w:marRight w:val="0"/>
          <w:marTop w:val="0"/>
          <w:marBottom w:val="0"/>
          <w:divBdr>
            <w:top w:val="none" w:sz="0" w:space="0" w:color="auto"/>
            <w:left w:val="none" w:sz="0" w:space="0" w:color="auto"/>
            <w:bottom w:val="none" w:sz="0" w:space="0" w:color="auto"/>
            <w:right w:val="none" w:sz="0" w:space="0" w:color="auto"/>
          </w:divBdr>
        </w:div>
        <w:div w:id="1551109029">
          <w:marLeft w:val="0"/>
          <w:marRight w:val="0"/>
          <w:marTop w:val="0"/>
          <w:marBottom w:val="0"/>
          <w:divBdr>
            <w:top w:val="none" w:sz="0" w:space="0" w:color="auto"/>
            <w:left w:val="none" w:sz="0" w:space="0" w:color="auto"/>
            <w:bottom w:val="none" w:sz="0" w:space="0" w:color="auto"/>
            <w:right w:val="none" w:sz="0" w:space="0" w:color="auto"/>
          </w:divBdr>
        </w:div>
        <w:div w:id="1367564568">
          <w:marLeft w:val="0"/>
          <w:marRight w:val="0"/>
          <w:marTop w:val="0"/>
          <w:marBottom w:val="0"/>
          <w:divBdr>
            <w:top w:val="none" w:sz="0" w:space="0" w:color="auto"/>
            <w:left w:val="none" w:sz="0" w:space="0" w:color="auto"/>
            <w:bottom w:val="none" w:sz="0" w:space="0" w:color="auto"/>
            <w:right w:val="none" w:sz="0" w:space="0" w:color="auto"/>
          </w:divBdr>
        </w:div>
        <w:div w:id="227113986">
          <w:marLeft w:val="0"/>
          <w:marRight w:val="0"/>
          <w:marTop w:val="0"/>
          <w:marBottom w:val="0"/>
          <w:divBdr>
            <w:top w:val="none" w:sz="0" w:space="0" w:color="auto"/>
            <w:left w:val="none" w:sz="0" w:space="0" w:color="auto"/>
            <w:bottom w:val="none" w:sz="0" w:space="0" w:color="auto"/>
            <w:right w:val="none" w:sz="0" w:space="0" w:color="auto"/>
          </w:divBdr>
        </w:div>
        <w:div w:id="2141993300">
          <w:marLeft w:val="0"/>
          <w:marRight w:val="0"/>
          <w:marTop w:val="0"/>
          <w:marBottom w:val="0"/>
          <w:divBdr>
            <w:top w:val="none" w:sz="0" w:space="0" w:color="auto"/>
            <w:left w:val="none" w:sz="0" w:space="0" w:color="auto"/>
            <w:bottom w:val="none" w:sz="0" w:space="0" w:color="auto"/>
            <w:right w:val="none" w:sz="0" w:space="0" w:color="auto"/>
          </w:divBdr>
        </w:div>
        <w:div w:id="1532112641">
          <w:marLeft w:val="0"/>
          <w:marRight w:val="0"/>
          <w:marTop w:val="0"/>
          <w:marBottom w:val="0"/>
          <w:divBdr>
            <w:top w:val="none" w:sz="0" w:space="0" w:color="auto"/>
            <w:left w:val="none" w:sz="0" w:space="0" w:color="auto"/>
            <w:bottom w:val="none" w:sz="0" w:space="0" w:color="auto"/>
            <w:right w:val="none" w:sz="0" w:space="0" w:color="auto"/>
          </w:divBdr>
        </w:div>
        <w:div w:id="1314218289">
          <w:marLeft w:val="0"/>
          <w:marRight w:val="0"/>
          <w:marTop w:val="0"/>
          <w:marBottom w:val="0"/>
          <w:divBdr>
            <w:top w:val="none" w:sz="0" w:space="0" w:color="auto"/>
            <w:left w:val="none" w:sz="0" w:space="0" w:color="auto"/>
            <w:bottom w:val="none" w:sz="0" w:space="0" w:color="auto"/>
            <w:right w:val="none" w:sz="0" w:space="0" w:color="auto"/>
          </w:divBdr>
        </w:div>
        <w:div w:id="919412511">
          <w:marLeft w:val="0"/>
          <w:marRight w:val="0"/>
          <w:marTop w:val="0"/>
          <w:marBottom w:val="0"/>
          <w:divBdr>
            <w:top w:val="none" w:sz="0" w:space="0" w:color="auto"/>
            <w:left w:val="none" w:sz="0" w:space="0" w:color="auto"/>
            <w:bottom w:val="none" w:sz="0" w:space="0" w:color="auto"/>
            <w:right w:val="none" w:sz="0" w:space="0" w:color="auto"/>
          </w:divBdr>
        </w:div>
        <w:div w:id="1730494458">
          <w:marLeft w:val="0"/>
          <w:marRight w:val="0"/>
          <w:marTop w:val="0"/>
          <w:marBottom w:val="0"/>
          <w:divBdr>
            <w:top w:val="none" w:sz="0" w:space="0" w:color="auto"/>
            <w:left w:val="none" w:sz="0" w:space="0" w:color="auto"/>
            <w:bottom w:val="none" w:sz="0" w:space="0" w:color="auto"/>
            <w:right w:val="none" w:sz="0" w:space="0" w:color="auto"/>
          </w:divBdr>
        </w:div>
        <w:div w:id="1750734753">
          <w:marLeft w:val="0"/>
          <w:marRight w:val="0"/>
          <w:marTop w:val="0"/>
          <w:marBottom w:val="0"/>
          <w:divBdr>
            <w:top w:val="none" w:sz="0" w:space="0" w:color="auto"/>
            <w:left w:val="none" w:sz="0" w:space="0" w:color="auto"/>
            <w:bottom w:val="none" w:sz="0" w:space="0" w:color="auto"/>
            <w:right w:val="none" w:sz="0" w:space="0" w:color="auto"/>
          </w:divBdr>
        </w:div>
        <w:div w:id="161701799">
          <w:marLeft w:val="0"/>
          <w:marRight w:val="0"/>
          <w:marTop w:val="0"/>
          <w:marBottom w:val="0"/>
          <w:divBdr>
            <w:top w:val="none" w:sz="0" w:space="0" w:color="auto"/>
            <w:left w:val="none" w:sz="0" w:space="0" w:color="auto"/>
            <w:bottom w:val="none" w:sz="0" w:space="0" w:color="auto"/>
            <w:right w:val="none" w:sz="0" w:space="0" w:color="auto"/>
          </w:divBdr>
        </w:div>
        <w:div w:id="775714589">
          <w:marLeft w:val="0"/>
          <w:marRight w:val="0"/>
          <w:marTop w:val="0"/>
          <w:marBottom w:val="0"/>
          <w:divBdr>
            <w:top w:val="none" w:sz="0" w:space="0" w:color="auto"/>
            <w:left w:val="none" w:sz="0" w:space="0" w:color="auto"/>
            <w:bottom w:val="none" w:sz="0" w:space="0" w:color="auto"/>
            <w:right w:val="none" w:sz="0" w:space="0" w:color="auto"/>
          </w:divBdr>
        </w:div>
        <w:div w:id="1120492332">
          <w:marLeft w:val="0"/>
          <w:marRight w:val="0"/>
          <w:marTop w:val="0"/>
          <w:marBottom w:val="0"/>
          <w:divBdr>
            <w:top w:val="none" w:sz="0" w:space="0" w:color="auto"/>
            <w:left w:val="none" w:sz="0" w:space="0" w:color="auto"/>
            <w:bottom w:val="none" w:sz="0" w:space="0" w:color="auto"/>
            <w:right w:val="none" w:sz="0" w:space="0" w:color="auto"/>
          </w:divBdr>
        </w:div>
        <w:div w:id="935484614">
          <w:marLeft w:val="0"/>
          <w:marRight w:val="0"/>
          <w:marTop w:val="0"/>
          <w:marBottom w:val="0"/>
          <w:divBdr>
            <w:top w:val="none" w:sz="0" w:space="0" w:color="auto"/>
            <w:left w:val="none" w:sz="0" w:space="0" w:color="auto"/>
            <w:bottom w:val="none" w:sz="0" w:space="0" w:color="auto"/>
            <w:right w:val="none" w:sz="0" w:space="0" w:color="auto"/>
          </w:divBdr>
        </w:div>
        <w:div w:id="1164780054">
          <w:marLeft w:val="0"/>
          <w:marRight w:val="0"/>
          <w:marTop w:val="0"/>
          <w:marBottom w:val="0"/>
          <w:divBdr>
            <w:top w:val="none" w:sz="0" w:space="0" w:color="auto"/>
            <w:left w:val="none" w:sz="0" w:space="0" w:color="auto"/>
            <w:bottom w:val="none" w:sz="0" w:space="0" w:color="auto"/>
            <w:right w:val="none" w:sz="0" w:space="0" w:color="auto"/>
          </w:divBdr>
        </w:div>
        <w:div w:id="1013072652">
          <w:marLeft w:val="0"/>
          <w:marRight w:val="0"/>
          <w:marTop w:val="0"/>
          <w:marBottom w:val="0"/>
          <w:divBdr>
            <w:top w:val="none" w:sz="0" w:space="0" w:color="auto"/>
            <w:left w:val="none" w:sz="0" w:space="0" w:color="auto"/>
            <w:bottom w:val="none" w:sz="0" w:space="0" w:color="auto"/>
            <w:right w:val="none" w:sz="0" w:space="0" w:color="auto"/>
          </w:divBdr>
        </w:div>
        <w:div w:id="1274166607">
          <w:marLeft w:val="0"/>
          <w:marRight w:val="0"/>
          <w:marTop w:val="0"/>
          <w:marBottom w:val="0"/>
          <w:divBdr>
            <w:top w:val="none" w:sz="0" w:space="0" w:color="auto"/>
            <w:left w:val="none" w:sz="0" w:space="0" w:color="auto"/>
            <w:bottom w:val="none" w:sz="0" w:space="0" w:color="auto"/>
            <w:right w:val="none" w:sz="0" w:space="0" w:color="auto"/>
          </w:divBdr>
        </w:div>
        <w:div w:id="451289143">
          <w:marLeft w:val="0"/>
          <w:marRight w:val="0"/>
          <w:marTop w:val="0"/>
          <w:marBottom w:val="0"/>
          <w:divBdr>
            <w:top w:val="none" w:sz="0" w:space="0" w:color="auto"/>
            <w:left w:val="none" w:sz="0" w:space="0" w:color="auto"/>
            <w:bottom w:val="none" w:sz="0" w:space="0" w:color="auto"/>
            <w:right w:val="none" w:sz="0" w:space="0" w:color="auto"/>
          </w:divBdr>
        </w:div>
        <w:div w:id="1971207818">
          <w:marLeft w:val="0"/>
          <w:marRight w:val="0"/>
          <w:marTop w:val="0"/>
          <w:marBottom w:val="0"/>
          <w:divBdr>
            <w:top w:val="none" w:sz="0" w:space="0" w:color="auto"/>
            <w:left w:val="none" w:sz="0" w:space="0" w:color="auto"/>
            <w:bottom w:val="none" w:sz="0" w:space="0" w:color="auto"/>
            <w:right w:val="none" w:sz="0" w:space="0" w:color="auto"/>
          </w:divBdr>
        </w:div>
        <w:div w:id="1539513285">
          <w:marLeft w:val="0"/>
          <w:marRight w:val="0"/>
          <w:marTop w:val="0"/>
          <w:marBottom w:val="0"/>
          <w:divBdr>
            <w:top w:val="none" w:sz="0" w:space="0" w:color="auto"/>
            <w:left w:val="none" w:sz="0" w:space="0" w:color="auto"/>
            <w:bottom w:val="none" w:sz="0" w:space="0" w:color="auto"/>
            <w:right w:val="none" w:sz="0" w:space="0" w:color="auto"/>
          </w:divBdr>
        </w:div>
        <w:div w:id="1775326795">
          <w:marLeft w:val="0"/>
          <w:marRight w:val="0"/>
          <w:marTop w:val="0"/>
          <w:marBottom w:val="0"/>
          <w:divBdr>
            <w:top w:val="none" w:sz="0" w:space="0" w:color="auto"/>
            <w:left w:val="none" w:sz="0" w:space="0" w:color="auto"/>
            <w:bottom w:val="none" w:sz="0" w:space="0" w:color="auto"/>
            <w:right w:val="none" w:sz="0" w:space="0" w:color="auto"/>
          </w:divBdr>
        </w:div>
        <w:div w:id="304745667">
          <w:marLeft w:val="0"/>
          <w:marRight w:val="0"/>
          <w:marTop w:val="0"/>
          <w:marBottom w:val="0"/>
          <w:divBdr>
            <w:top w:val="none" w:sz="0" w:space="0" w:color="auto"/>
            <w:left w:val="none" w:sz="0" w:space="0" w:color="auto"/>
            <w:bottom w:val="none" w:sz="0" w:space="0" w:color="auto"/>
            <w:right w:val="none" w:sz="0" w:space="0" w:color="auto"/>
          </w:divBdr>
        </w:div>
        <w:div w:id="440346282">
          <w:marLeft w:val="0"/>
          <w:marRight w:val="0"/>
          <w:marTop w:val="0"/>
          <w:marBottom w:val="0"/>
          <w:divBdr>
            <w:top w:val="none" w:sz="0" w:space="0" w:color="auto"/>
            <w:left w:val="none" w:sz="0" w:space="0" w:color="auto"/>
            <w:bottom w:val="none" w:sz="0" w:space="0" w:color="auto"/>
            <w:right w:val="none" w:sz="0" w:space="0" w:color="auto"/>
          </w:divBdr>
        </w:div>
        <w:div w:id="1831825601">
          <w:marLeft w:val="0"/>
          <w:marRight w:val="0"/>
          <w:marTop w:val="0"/>
          <w:marBottom w:val="0"/>
          <w:divBdr>
            <w:top w:val="none" w:sz="0" w:space="0" w:color="auto"/>
            <w:left w:val="none" w:sz="0" w:space="0" w:color="auto"/>
            <w:bottom w:val="none" w:sz="0" w:space="0" w:color="auto"/>
            <w:right w:val="none" w:sz="0" w:space="0" w:color="auto"/>
          </w:divBdr>
        </w:div>
        <w:div w:id="1335064266">
          <w:marLeft w:val="0"/>
          <w:marRight w:val="0"/>
          <w:marTop w:val="0"/>
          <w:marBottom w:val="0"/>
          <w:divBdr>
            <w:top w:val="none" w:sz="0" w:space="0" w:color="auto"/>
            <w:left w:val="none" w:sz="0" w:space="0" w:color="auto"/>
            <w:bottom w:val="none" w:sz="0" w:space="0" w:color="auto"/>
            <w:right w:val="none" w:sz="0" w:space="0" w:color="auto"/>
          </w:divBdr>
        </w:div>
        <w:div w:id="1445467886">
          <w:marLeft w:val="0"/>
          <w:marRight w:val="0"/>
          <w:marTop w:val="0"/>
          <w:marBottom w:val="0"/>
          <w:divBdr>
            <w:top w:val="none" w:sz="0" w:space="0" w:color="auto"/>
            <w:left w:val="none" w:sz="0" w:space="0" w:color="auto"/>
            <w:bottom w:val="none" w:sz="0" w:space="0" w:color="auto"/>
            <w:right w:val="none" w:sz="0" w:space="0" w:color="auto"/>
          </w:divBdr>
        </w:div>
        <w:div w:id="1240871285">
          <w:marLeft w:val="0"/>
          <w:marRight w:val="0"/>
          <w:marTop w:val="0"/>
          <w:marBottom w:val="0"/>
          <w:divBdr>
            <w:top w:val="none" w:sz="0" w:space="0" w:color="auto"/>
            <w:left w:val="none" w:sz="0" w:space="0" w:color="auto"/>
            <w:bottom w:val="none" w:sz="0" w:space="0" w:color="auto"/>
            <w:right w:val="none" w:sz="0" w:space="0" w:color="auto"/>
          </w:divBdr>
        </w:div>
        <w:div w:id="1745644116">
          <w:marLeft w:val="0"/>
          <w:marRight w:val="0"/>
          <w:marTop w:val="0"/>
          <w:marBottom w:val="0"/>
          <w:divBdr>
            <w:top w:val="none" w:sz="0" w:space="0" w:color="auto"/>
            <w:left w:val="none" w:sz="0" w:space="0" w:color="auto"/>
            <w:bottom w:val="none" w:sz="0" w:space="0" w:color="auto"/>
            <w:right w:val="none" w:sz="0" w:space="0" w:color="auto"/>
          </w:divBdr>
        </w:div>
        <w:div w:id="900411193">
          <w:marLeft w:val="0"/>
          <w:marRight w:val="0"/>
          <w:marTop w:val="0"/>
          <w:marBottom w:val="0"/>
          <w:divBdr>
            <w:top w:val="none" w:sz="0" w:space="0" w:color="auto"/>
            <w:left w:val="none" w:sz="0" w:space="0" w:color="auto"/>
            <w:bottom w:val="none" w:sz="0" w:space="0" w:color="auto"/>
            <w:right w:val="none" w:sz="0" w:space="0" w:color="auto"/>
          </w:divBdr>
        </w:div>
        <w:div w:id="1181042490">
          <w:marLeft w:val="0"/>
          <w:marRight w:val="0"/>
          <w:marTop w:val="0"/>
          <w:marBottom w:val="0"/>
          <w:divBdr>
            <w:top w:val="none" w:sz="0" w:space="0" w:color="auto"/>
            <w:left w:val="none" w:sz="0" w:space="0" w:color="auto"/>
            <w:bottom w:val="none" w:sz="0" w:space="0" w:color="auto"/>
            <w:right w:val="none" w:sz="0" w:space="0" w:color="auto"/>
          </w:divBdr>
        </w:div>
        <w:div w:id="582028831">
          <w:marLeft w:val="0"/>
          <w:marRight w:val="0"/>
          <w:marTop w:val="0"/>
          <w:marBottom w:val="0"/>
          <w:divBdr>
            <w:top w:val="none" w:sz="0" w:space="0" w:color="auto"/>
            <w:left w:val="none" w:sz="0" w:space="0" w:color="auto"/>
            <w:bottom w:val="none" w:sz="0" w:space="0" w:color="auto"/>
            <w:right w:val="none" w:sz="0" w:space="0" w:color="auto"/>
          </w:divBdr>
        </w:div>
        <w:div w:id="1123234358">
          <w:marLeft w:val="0"/>
          <w:marRight w:val="0"/>
          <w:marTop w:val="0"/>
          <w:marBottom w:val="0"/>
          <w:divBdr>
            <w:top w:val="none" w:sz="0" w:space="0" w:color="auto"/>
            <w:left w:val="none" w:sz="0" w:space="0" w:color="auto"/>
            <w:bottom w:val="none" w:sz="0" w:space="0" w:color="auto"/>
            <w:right w:val="none" w:sz="0" w:space="0" w:color="auto"/>
          </w:divBdr>
        </w:div>
        <w:div w:id="1527283298">
          <w:marLeft w:val="0"/>
          <w:marRight w:val="0"/>
          <w:marTop w:val="0"/>
          <w:marBottom w:val="0"/>
          <w:divBdr>
            <w:top w:val="none" w:sz="0" w:space="0" w:color="auto"/>
            <w:left w:val="none" w:sz="0" w:space="0" w:color="auto"/>
            <w:bottom w:val="none" w:sz="0" w:space="0" w:color="auto"/>
            <w:right w:val="none" w:sz="0" w:space="0" w:color="auto"/>
          </w:divBdr>
        </w:div>
        <w:div w:id="875308866">
          <w:marLeft w:val="0"/>
          <w:marRight w:val="0"/>
          <w:marTop w:val="0"/>
          <w:marBottom w:val="0"/>
          <w:divBdr>
            <w:top w:val="none" w:sz="0" w:space="0" w:color="auto"/>
            <w:left w:val="none" w:sz="0" w:space="0" w:color="auto"/>
            <w:bottom w:val="none" w:sz="0" w:space="0" w:color="auto"/>
            <w:right w:val="none" w:sz="0" w:space="0" w:color="auto"/>
          </w:divBdr>
        </w:div>
        <w:div w:id="565184631">
          <w:marLeft w:val="0"/>
          <w:marRight w:val="0"/>
          <w:marTop w:val="0"/>
          <w:marBottom w:val="0"/>
          <w:divBdr>
            <w:top w:val="none" w:sz="0" w:space="0" w:color="auto"/>
            <w:left w:val="none" w:sz="0" w:space="0" w:color="auto"/>
            <w:bottom w:val="none" w:sz="0" w:space="0" w:color="auto"/>
            <w:right w:val="none" w:sz="0" w:space="0" w:color="auto"/>
          </w:divBdr>
        </w:div>
        <w:div w:id="1478843561">
          <w:marLeft w:val="0"/>
          <w:marRight w:val="0"/>
          <w:marTop w:val="0"/>
          <w:marBottom w:val="0"/>
          <w:divBdr>
            <w:top w:val="none" w:sz="0" w:space="0" w:color="auto"/>
            <w:left w:val="none" w:sz="0" w:space="0" w:color="auto"/>
            <w:bottom w:val="none" w:sz="0" w:space="0" w:color="auto"/>
            <w:right w:val="none" w:sz="0" w:space="0" w:color="auto"/>
          </w:divBdr>
        </w:div>
        <w:div w:id="1582178388">
          <w:marLeft w:val="0"/>
          <w:marRight w:val="0"/>
          <w:marTop w:val="0"/>
          <w:marBottom w:val="0"/>
          <w:divBdr>
            <w:top w:val="none" w:sz="0" w:space="0" w:color="auto"/>
            <w:left w:val="none" w:sz="0" w:space="0" w:color="auto"/>
            <w:bottom w:val="none" w:sz="0" w:space="0" w:color="auto"/>
            <w:right w:val="none" w:sz="0" w:space="0" w:color="auto"/>
          </w:divBdr>
        </w:div>
        <w:div w:id="1267081850">
          <w:marLeft w:val="0"/>
          <w:marRight w:val="0"/>
          <w:marTop w:val="0"/>
          <w:marBottom w:val="0"/>
          <w:divBdr>
            <w:top w:val="none" w:sz="0" w:space="0" w:color="auto"/>
            <w:left w:val="none" w:sz="0" w:space="0" w:color="auto"/>
            <w:bottom w:val="none" w:sz="0" w:space="0" w:color="auto"/>
            <w:right w:val="none" w:sz="0" w:space="0" w:color="auto"/>
          </w:divBdr>
        </w:div>
        <w:div w:id="884490635">
          <w:marLeft w:val="0"/>
          <w:marRight w:val="0"/>
          <w:marTop w:val="0"/>
          <w:marBottom w:val="0"/>
          <w:divBdr>
            <w:top w:val="none" w:sz="0" w:space="0" w:color="auto"/>
            <w:left w:val="none" w:sz="0" w:space="0" w:color="auto"/>
            <w:bottom w:val="none" w:sz="0" w:space="0" w:color="auto"/>
            <w:right w:val="none" w:sz="0" w:space="0" w:color="auto"/>
          </w:divBdr>
        </w:div>
        <w:div w:id="551463">
          <w:marLeft w:val="0"/>
          <w:marRight w:val="0"/>
          <w:marTop w:val="0"/>
          <w:marBottom w:val="0"/>
          <w:divBdr>
            <w:top w:val="none" w:sz="0" w:space="0" w:color="auto"/>
            <w:left w:val="none" w:sz="0" w:space="0" w:color="auto"/>
            <w:bottom w:val="none" w:sz="0" w:space="0" w:color="auto"/>
            <w:right w:val="none" w:sz="0" w:space="0" w:color="auto"/>
          </w:divBdr>
        </w:div>
        <w:div w:id="17514118">
          <w:marLeft w:val="0"/>
          <w:marRight w:val="0"/>
          <w:marTop w:val="0"/>
          <w:marBottom w:val="0"/>
          <w:divBdr>
            <w:top w:val="none" w:sz="0" w:space="0" w:color="auto"/>
            <w:left w:val="none" w:sz="0" w:space="0" w:color="auto"/>
            <w:bottom w:val="none" w:sz="0" w:space="0" w:color="auto"/>
            <w:right w:val="none" w:sz="0" w:space="0" w:color="auto"/>
          </w:divBdr>
        </w:div>
        <w:div w:id="1057245240">
          <w:marLeft w:val="0"/>
          <w:marRight w:val="0"/>
          <w:marTop w:val="0"/>
          <w:marBottom w:val="0"/>
          <w:divBdr>
            <w:top w:val="none" w:sz="0" w:space="0" w:color="auto"/>
            <w:left w:val="none" w:sz="0" w:space="0" w:color="auto"/>
            <w:bottom w:val="none" w:sz="0" w:space="0" w:color="auto"/>
            <w:right w:val="none" w:sz="0" w:space="0" w:color="auto"/>
          </w:divBdr>
        </w:div>
        <w:div w:id="918365447">
          <w:marLeft w:val="0"/>
          <w:marRight w:val="0"/>
          <w:marTop w:val="0"/>
          <w:marBottom w:val="0"/>
          <w:divBdr>
            <w:top w:val="none" w:sz="0" w:space="0" w:color="auto"/>
            <w:left w:val="none" w:sz="0" w:space="0" w:color="auto"/>
            <w:bottom w:val="none" w:sz="0" w:space="0" w:color="auto"/>
            <w:right w:val="none" w:sz="0" w:space="0" w:color="auto"/>
          </w:divBdr>
        </w:div>
        <w:div w:id="100033119">
          <w:marLeft w:val="0"/>
          <w:marRight w:val="0"/>
          <w:marTop w:val="0"/>
          <w:marBottom w:val="0"/>
          <w:divBdr>
            <w:top w:val="none" w:sz="0" w:space="0" w:color="auto"/>
            <w:left w:val="none" w:sz="0" w:space="0" w:color="auto"/>
            <w:bottom w:val="none" w:sz="0" w:space="0" w:color="auto"/>
            <w:right w:val="none" w:sz="0" w:space="0" w:color="auto"/>
          </w:divBdr>
        </w:div>
        <w:div w:id="1897425663">
          <w:marLeft w:val="0"/>
          <w:marRight w:val="0"/>
          <w:marTop w:val="0"/>
          <w:marBottom w:val="0"/>
          <w:divBdr>
            <w:top w:val="none" w:sz="0" w:space="0" w:color="auto"/>
            <w:left w:val="none" w:sz="0" w:space="0" w:color="auto"/>
            <w:bottom w:val="none" w:sz="0" w:space="0" w:color="auto"/>
            <w:right w:val="none" w:sz="0" w:space="0" w:color="auto"/>
          </w:divBdr>
        </w:div>
        <w:div w:id="1457066276">
          <w:marLeft w:val="0"/>
          <w:marRight w:val="0"/>
          <w:marTop w:val="0"/>
          <w:marBottom w:val="0"/>
          <w:divBdr>
            <w:top w:val="none" w:sz="0" w:space="0" w:color="auto"/>
            <w:left w:val="none" w:sz="0" w:space="0" w:color="auto"/>
            <w:bottom w:val="none" w:sz="0" w:space="0" w:color="auto"/>
            <w:right w:val="none" w:sz="0" w:space="0" w:color="auto"/>
          </w:divBdr>
        </w:div>
        <w:div w:id="742216666">
          <w:marLeft w:val="0"/>
          <w:marRight w:val="0"/>
          <w:marTop w:val="0"/>
          <w:marBottom w:val="0"/>
          <w:divBdr>
            <w:top w:val="none" w:sz="0" w:space="0" w:color="auto"/>
            <w:left w:val="none" w:sz="0" w:space="0" w:color="auto"/>
            <w:bottom w:val="none" w:sz="0" w:space="0" w:color="auto"/>
            <w:right w:val="none" w:sz="0" w:space="0" w:color="auto"/>
          </w:divBdr>
        </w:div>
        <w:div w:id="1933313736">
          <w:marLeft w:val="0"/>
          <w:marRight w:val="0"/>
          <w:marTop w:val="0"/>
          <w:marBottom w:val="0"/>
          <w:divBdr>
            <w:top w:val="none" w:sz="0" w:space="0" w:color="auto"/>
            <w:left w:val="none" w:sz="0" w:space="0" w:color="auto"/>
            <w:bottom w:val="none" w:sz="0" w:space="0" w:color="auto"/>
            <w:right w:val="none" w:sz="0" w:space="0" w:color="auto"/>
          </w:divBdr>
        </w:div>
        <w:div w:id="964237291">
          <w:marLeft w:val="0"/>
          <w:marRight w:val="0"/>
          <w:marTop w:val="0"/>
          <w:marBottom w:val="0"/>
          <w:divBdr>
            <w:top w:val="none" w:sz="0" w:space="0" w:color="auto"/>
            <w:left w:val="none" w:sz="0" w:space="0" w:color="auto"/>
            <w:bottom w:val="none" w:sz="0" w:space="0" w:color="auto"/>
            <w:right w:val="none" w:sz="0" w:space="0" w:color="auto"/>
          </w:divBdr>
        </w:div>
        <w:div w:id="636767782">
          <w:marLeft w:val="0"/>
          <w:marRight w:val="0"/>
          <w:marTop w:val="0"/>
          <w:marBottom w:val="0"/>
          <w:divBdr>
            <w:top w:val="none" w:sz="0" w:space="0" w:color="auto"/>
            <w:left w:val="none" w:sz="0" w:space="0" w:color="auto"/>
            <w:bottom w:val="none" w:sz="0" w:space="0" w:color="auto"/>
            <w:right w:val="none" w:sz="0" w:space="0" w:color="auto"/>
          </w:divBdr>
        </w:div>
        <w:div w:id="417949752">
          <w:marLeft w:val="0"/>
          <w:marRight w:val="0"/>
          <w:marTop w:val="0"/>
          <w:marBottom w:val="0"/>
          <w:divBdr>
            <w:top w:val="none" w:sz="0" w:space="0" w:color="auto"/>
            <w:left w:val="none" w:sz="0" w:space="0" w:color="auto"/>
            <w:bottom w:val="none" w:sz="0" w:space="0" w:color="auto"/>
            <w:right w:val="none" w:sz="0" w:space="0" w:color="auto"/>
          </w:divBdr>
        </w:div>
        <w:div w:id="1251695156">
          <w:marLeft w:val="0"/>
          <w:marRight w:val="0"/>
          <w:marTop w:val="0"/>
          <w:marBottom w:val="0"/>
          <w:divBdr>
            <w:top w:val="none" w:sz="0" w:space="0" w:color="auto"/>
            <w:left w:val="none" w:sz="0" w:space="0" w:color="auto"/>
            <w:bottom w:val="none" w:sz="0" w:space="0" w:color="auto"/>
            <w:right w:val="none" w:sz="0" w:space="0" w:color="auto"/>
          </w:divBdr>
        </w:div>
        <w:div w:id="419066533">
          <w:marLeft w:val="0"/>
          <w:marRight w:val="0"/>
          <w:marTop w:val="0"/>
          <w:marBottom w:val="0"/>
          <w:divBdr>
            <w:top w:val="none" w:sz="0" w:space="0" w:color="auto"/>
            <w:left w:val="none" w:sz="0" w:space="0" w:color="auto"/>
            <w:bottom w:val="none" w:sz="0" w:space="0" w:color="auto"/>
            <w:right w:val="none" w:sz="0" w:space="0" w:color="auto"/>
          </w:divBdr>
        </w:div>
        <w:div w:id="1629315342">
          <w:marLeft w:val="0"/>
          <w:marRight w:val="0"/>
          <w:marTop w:val="0"/>
          <w:marBottom w:val="0"/>
          <w:divBdr>
            <w:top w:val="none" w:sz="0" w:space="0" w:color="auto"/>
            <w:left w:val="none" w:sz="0" w:space="0" w:color="auto"/>
            <w:bottom w:val="none" w:sz="0" w:space="0" w:color="auto"/>
            <w:right w:val="none" w:sz="0" w:space="0" w:color="auto"/>
          </w:divBdr>
        </w:div>
        <w:div w:id="1971083295">
          <w:marLeft w:val="0"/>
          <w:marRight w:val="0"/>
          <w:marTop w:val="0"/>
          <w:marBottom w:val="0"/>
          <w:divBdr>
            <w:top w:val="none" w:sz="0" w:space="0" w:color="auto"/>
            <w:left w:val="none" w:sz="0" w:space="0" w:color="auto"/>
            <w:bottom w:val="none" w:sz="0" w:space="0" w:color="auto"/>
            <w:right w:val="none" w:sz="0" w:space="0" w:color="auto"/>
          </w:divBdr>
        </w:div>
        <w:div w:id="1073045076">
          <w:marLeft w:val="0"/>
          <w:marRight w:val="0"/>
          <w:marTop w:val="0"/>
          <w:marBottom w:val="0"/>
          <w:divBdr>
            <w:top w:val="none" w:sz="0" w:space="0" w:color="auto"/>
            <w:left w:val="none" w:sz="0" w:space="0" w:color="auto"/>
            <w:bottom w:val="none" w:sz="0" w:space="0" w:color="auto"/>
            <w:right w:val="none" w:sz="0" w:space="0" w:color="auto"/>
          </w:divBdr>
        </w:div>
        <w:div w:id="1458184137">
          <w:marLeft w:val="0"/>
          <w:marRight w:val="0"/>
          <w:marTop w:val="0"/>
          <w:marBottom w:val="0"/>
          <w:divBdr>
            <w:top w:val="none" w:sz="0" w:space="0" w:color="auto"/>
            <w:left w:val="none" w:sz="0" w:space="0" w:color="auto"/>
            <w:bottom w:val="none" w:sz="0" w:space="0" w:color="auto"/>
            <w:right w:val="none" w:sz="0" w:space="0" w:color="auto"/>
          </w:divBdr>
        </w:div>
        <w:div w:id="71122869">
          <w:marLeft w:val="0"/>
          <w:marRight w:val="0"/>
          <w:marTop w:val="0"/>
          <w:marBottom w:val="0"/>
          <w:divBdr>
            <w:top w:val="none" w:sz="0" w:space="0" w:color="auto"/>
            <w:left w:val="none" w:sz="0" w:space="0" w:color="auto"/>
            <w:bottom w:val="none" w:sz="0" w:space="0" w:color="auto"/>
            <w:right w:val="none" w:sz="0" w:space="0" w:color="auto"/>
          </w:divBdr>
        </w:div>
        <w:div w:id="724793476">
          <w:marLeft w:val="0"/>
          <w:marRight w:val="0"/>
          <w:marTop w:val="0"/>
          <w:marBottom w:val="0"/>
          <w:divBdr>
            <w:top w:val="none" w:sz="0" w:space="0" w:color="auto"/>
            <w:left w:val="none" w:sz="0" w:space="0" w:color="auto"/>
            <w:bottom w:val="none" w:sz="0" w:space="0" w:color="auto"/>
            <w:right w:val="none" w:sz="0" w:space="0" w:color="auto"/>
          </w:divBdr>
        </w:div>
        <w:div w:id="82188095">
          <w:marLeft w:val="0"/>
          <w:marRight w:val="0"/>
          <w:marTop w:val="0"/>
          <w:marBottom w:val="0"/>
          <w:divBdr>
            <w:top w:val="none" w:sz="0" w:space="0" w:color="auto"/>
            <w:left w:val="none" w:sz="0" w:space="0" w:color="auto"/>
            <w:bottom w:val="none" w:sz="0" w:space="0" w:color="auto"/>
            <w:right w:val="none" w:sz="0" w:space="0" w:color="auto"/>
          </w:divBdr>
        </w:div>
        <w:div w:id="1674380441">
          <w:marLeft w:val="0"/>
          <w:marRight w:val="0"/>
          <w:marTop w:val="0"/>
          <w:marBottom w:val="0"/>
          <w:divBdr>
            <w:top w:val="none" w:sz="0" w:space="0" w:color="auto"/>
            <w:left w:val="none" w:sz="0" w:space="0" w:color="auto"/>
            <w:bottom w:val="none" w:sz="0" w:space="0" w:color="auto"/>
            <w:right w:val="none" w:sz="0" w:space="0" w:color="auto"/>
          </w:divBdr>
        </w:div>
        <w:div w:id="1511332547">
          <w:marLeft w:val="0"/>
          <w:marRight w:val="0"/>
          <w:marTop w:val="0"/>
          <w:marBottom w:val="0"/>
          <w:divBdr>
            <w:top w:val="none" w:sz="0" w:space="0" w:color="auto"/>
            <w:left w:val="none" w:sz="0" w:space="0" w:color="auto"/>
            <w:bottom w:val="none" w:sz="0" w:space="0" w:color="auto"/>
            <w:right w:val="none" w:sz="0" w:space="0" w:color="auto"/>
          </w:divBdr>
        </w:div>
        <w:div w:id="1245336501">
          <w:marLeft w:val="0"/>
          <w:marRight w:val="0"/>
          <w:marTop w:val="0"/>
          <w:marBottom w:val="0"/>
          <w:divBdr>
            <w:top w:val="none" w:sz="0" w:space="0" w:color="auto"/>
            <w:left w:val="none" w:sz="0" w:space="0" w:color="auto"/>
            <w:bottom w:val="none" w:sz="0" w:space="0" w:color="auto"/>
            <w:right w:val="none" w:sz="0" w:space="0" w:color="auto"/>
          </w:divBdr>
        </w:div>
        <w:div w:id="1442650731">
          <w:marLeft w:val="0"/>
          <w:marRight w:val="0"/>
          <w:marTop w:val="0"/>
          <w:marBottom w:val="0"/>
          <w:divBdr>
            <w:top w:val="none" w:sz="0" w:space="0" w:color="auto"/>
            <w:left w:val="none" w:sz="0" w:space="0" w:color="auto"/>
            <w:bottom w:val="none" w:sz="0" w:space="0" w:color="auto"/>
            <w:right w:val="none" w:sz="0" w:space="0" w:color="auto"/>
          </w:divBdr>
        </w:div>
        <w:div w:id="215698837">
          <w:marLeft w:val="0"/>
          <w:marRight w:val="0"/>
          <w:marTop w:val="0"/>
          <w:marBottom w:val="0"/>
          <w:divBdr>
            <w:top w:val="none" w:sz="0" w:space="0" w:color="auto"/>
            <w:left w:val="none" w:sz="0" w:space="0" w:color="auto"/>
            <w:bottom w:val="none" w:sz="0" w:space="0" w:color="auto"/>
            <w:right w:val="none" w:sz="0" w:space="0" w:color="auto"/>
          </w:divBdr>
        </w:div>
        <w:div w:id="2101219500">
          <w:marLeft w:val="0"/>
          <w:marRight w:val="0"/>
          <w:marTop w:val="0"/>
          <w:marBottom w:val="0"/>
          <w:divBdr>
            <w:top w:val="none" w:sz="0" w:space="0" w:color="auto"/>
            <w:left w:val="none" w:sz="0" w:space="0" w:color="auto"/>
            <w:bottom w:val="none" w:sz="0" w:space="0" w:color="auto"/>
            <w:right w:val="none" w:sz="0" w:space="0" w:color="auto"/>
          </w:divBdr>
        </w:div>
        <w:div w:id="797145925">
          <w:marLeft w:val="0"/>
          <w:marRight w:val="0"/>
          <w:marTop w:val="0"/>
          <w:marBottom w:val="0"/>
          <w:divBdr>
            <w:top w:val="none" w:sz="0" w:space="0" w:color="auto"/>
            <w:left w:val="none" w:sz="0" w:space="0" w:color="auto"/>
            <w:bottom w:val="none" w:sz="0" w:space="0" w:color="auto"/>
            <w:right w:val="none" w:sz="0" w:space="0" w:color="auto"/>
          </w:divBdr>
        </w:div>
        <w:div w:id="694307695">
          <w:marLeft w:val="0"/>
          <w:marRight w:val="0"/>
          <w:marTop w:val="0"/>
          <w:marBottom w:val="0"/>
          <w:divBdr>
            <w:top w:val="none" w:sz="0" w:space="0" w:color="auto"/>
            <w:left w:val="none" w:sz="0" w:space="0" w:color="auto"/>
            <w:bottom w:val="none" w:sz="0" w:space="0" w:color="auto"/>
            <w:right w:val="none" w:sz="0" w:space="0" w:color="auto"/>
          </w:divBdr>
        </w:div>
        <w:div w:id="201210102">
          <w:marLeft w:val="0"/>
          <w:marRight w:val="0"/>
          <w:marTop w:val="0"/>
          <w:marBottom w:val="0"/>
          <w:divBdr>
            <w:top w:val="none" w:sz="0" w:space="0" w:color="auto"/>
            <w:left w:val="none" w:sz="0" w:space="0" w:color="auto"/>
            <w:bottom w:val="none" w:sz="0" w:space="0" w:color="auto"/>
            <w:right w:val="none" w:sz="0" w:space="0" w:color="auto"/>
          </w:divBdr>
        </w:div>
        <w:div w:id="1220480688">
          <w:marLeft w:val="0"/>
          <w:marRight w:val="0"/>
          <w:marTop w:val="0"/>
          <w:marBottom w:val="0"/>
          <w:divBdr>
            <w:top w:val="none" w:sz="0" w:space="0" w:color="auto"/>
            <w:left w:val="none" w:sz="0" w:space="0" w:color="auto"/>
            <w:bottom w:val="none" w:sz="0" w:space="0" w:color="auto"/>
            <w:right w:val="none" w:sz="0" w:space="0" w:color="auto"/>
          </w:divBdr>
        </w:div>
        <w:div w:id="28800705">
          <w:marLeft w:val="0"/>
          <w:marRight w:val="0"/>
          <w:marTop w:val="0"/>
          <w:marBottom w:val="0"/>
          <w:divBdr>
            <w:top w:val="none" w:sz="0" w:space="0" w:color="auto"/>
            <w:left w:val="none" w:sz="0" w:space="0" w:color="auto"/>
            <w:bottom w:val="none" w:sz="0" w:space="0" w:color="auto"/>
            <w:right w:val="none" w:sz="0" w:space="0" w:color="auto"/>
          </w:divBdr>
        </w:div>
        <w:div w:id="1896503795">
          <w:marLeft w:val="0"/>
          <w:marRight w:val="0"/>
          <w:marTop w:val="0"/>
          <w:marBottom w:val="0"/>
          <w:divBdr>
            <w:top w:val="none" w:sz="0" w:space="0" w:color="auto"/>
            <w:left w:val="none" w:sz="0" w:space="0" w:color="auto"/>
            <w:bottom w:val="none" w:sz="0" w:space="0" w:color="auto"/>
            <w:right w:val="none" w:sz="0" w:space="0" w:color="auto"/>
          </w:divBdr>
        </w:div>
        <w:div w:id="1541280412">
          <w:marLeft w:val="0"/>
          <w:marRight w:val="0"/>
          <w:marTop w:val="0"/>
          <w:marBottom w:val="0"/>
          <w:divBdr>
            <w:top w:val="none" w:sz="0" w:space="0" w:color="auto"/>
            <w:left w:val="none" w:sz="0" w:space="0" w:color="auto"/>
            <w:bottom w:val="none" w:sz="0" w:space="0" w:color="auto"/>
            <w:right w:val="none" w:sz="0" w:space="0" w:color="auto"/>
          </w:divBdr>
        </w:div>
        <w:div w:id="67115078">
          <w:marLeft w:val="0"/>
          <w:marRight w:val="0"/>
          <w:marTop w:val="0"/>
          <w:marBottom w:val="0"/>
          <w:divBdr>
            <w:top w:val="none" w:sz="0" w:space="0" w:color="auto"/>
            <w:left w:val="none" w:sz="0" w:space="0" w:color="auto"/>
            <w:bottom w:val="none" w:sz="0" w:space="0" w:color="auto"/>
            <w:right w:val="none" w:sz="0" w:space="0" w:color="auto"/>
          </w:divBdr>
        </w:div>
        <w:div w:id="1422213180">
          <w:marLeft w:val="0"/>
          <w:marRight w:val="0"/>
          <w:marTop w:val="0"/>
          <w:marBottom w:val="0"/>
          <w:divBdr>
            <w:top w:val="none" w:sz="0" w:space="0" w:color="auto"/>
            <w:left w:val="none" w:sz="0" w:space="0" w:color="auto"/>
            <w:bottom w:val="none" w:sz="0" w:space="0" w:color="auto"/>
            <w:right w:val="none" w:sz="0" w:space="0" w:color="auto"/>
          </w:divBdr>
        </w:div>
        <w:div w:id="1315185639">
          <w:marLeft w:val="0"/>
          <w:marRight w:val="0"/>
          <w:marTop w:val="0"/>
          <w:marBottom w:val="0"/>
          <w:divBdr>
            <w:top w:val="none" w:sz="0" w:space="0" w:color="auto"/>
            <w:left w:val="none" w:sz="0" w:space="0" w:color="auto"/>
            <w:bottom w:val="none" w:sz="0" w:space="0" w:color="auto"/>
            <w:right w:val="none" w:sz="0" w:space="0" w:color="auto"/>
          </w:divBdr>
        </w:div>
        <w:div w:id="1813670723">
          <w:marLeft w:val="0"/>
          <w:marRight w:val="0"/>
          <w:marTop w:val="0"/>
          <w:marBottom w:val="0"/>
          <w:divBdr>
            <w:top w:val="none" w:sz="0" w:space="0" w:color="auto"/>
            <w:left w:val="none" w:sz="0" w:space="0" w:color="auto"/>
            <w:bottom w:val="none" w:sz="0" w:space="0" w:color="auto"/>
            <w:right w:val="none" w:sz="0" w:space="0" w:color="auto"/>
          </w:divBdr>
        </w:div>
        <w:div w:id="230846008">
          <w:marLeft w:val="0"/>
          <w:marRight w:val="0"/>
          <w:marTop w:val="0"/>
          <w:marBottom w:val="0"/>
          <w:divBdr>
            <w:top w:val="none" w:sz="0" w:space="0" w:color="auto"/>
            <w:left w:val="none" w:sz="0" w:space="0" w:color="auto"/>
            <w:bottom w:val="none" w:sz="0" w:space="0" w:color="auto"/>
            <w:right w:val="none" w:sz="0" w:space="0" w:color="auto"/>
          </w:divBdr>
        </w:div>
        <w:div w:id="2021196943">
          <w:marLeft w:val="0"/>
          <w:marRight w:val="0"/>
          <w:marTop w:val="0"/>
          <w:marBottom w:val="0"/>
          <w:divBdr>
            <w:top w:val="none" w:sz="0" w:space="0" w:color="auto"/>
            <w:left w:val="none" w:sz="0" w:space="0" w:color="auto"/>
            <w:bottom w:val="none" w:sz="0" w:space="0" w:color="auto"/>
            <w:right w:val="none" w:sz="0" w:space="0" w:color="auto"/>
          </w:divBdr>
        </w:div>
        <w:div w:id="1623612022">
          <w:marLeft w:val="0"/>
          <w:marRight w:val="0"/>
          <w:marTop w:val="0"/>
          <w:marBottom w:val="0"/>
          <w:divBdr>
            <w:top w:val="none" w:sz="0" w:space="0" w:color="auto"/>
            <w:left w:val="none" w:sz="0" w:space="0" w:color="auto"/>
            <w:bottom w:val="none" w:sz="0" w:space="0" w:color="auto"/>
            <w:right w:val="none" w:sz="0" w:space="0" w:color="auto"/>
          </w:divBdr>
        </w:div>
        <w:div w:id="1975284596">
          <w:marLeft w:val="0"/>
          <w:marRight w:val="0"/>
          <w:marTop w:val="0"/>
          <w:marBottom w:val="0"/>
          <w:divBdr>
            <w:top w:val="none" w:sz="0" w:space="0" w:color="auto"/>
            <w:left w:val="none" w:sz="0" w:space="0" w:color="auto"/>
            <w:bottom w:val="none" w:sz="0" w:space="0" w:color="auto"/>
            <w:right w:val="none" w:sz="0" w:space="0" w:color="auto"/>
          </w:divBdr>
        </w:div>
        <w:div w:id="1256087937">
          <w:marLeft w:val="0"/>
          <w:marRight w:val="0"/>
          <w:marTop w:val="0"/>
          <w:marBottom w:val="0"/>
          <w:divBdr>
            <w:top w:val="none" w:sz="0" w:space="0" w:color="auto"/>
            <w:left w:val="none" w:sz="0" w:space="0" w:color="auto"/>
            <w:bottom w:val="none" w:sz="0" w:space="0" w:color="auto"/>
            <w:right w:val="none" w:sz="0" w:space="0" w:color="auto"/>
          </w:divBdr>
        </w:div>
        <w:div w:id="1047072251">
          <w:marLeft w:val="0"/>
          <w:marRight w:val="0"/>
          <w:marTop w:val="0"/>
          <w:marBottom w:val="0"/>
          <w:divBdr>
            <w:top w:val="none" w:sz="0" w:space="0" w:color="auto"/>
            <w:left w:val="none" w:sz="0" w:space="0" w:color="auto"/>
            <w:bottom w:val="none" w:sz="0" w:space="0" w:color="auto"/>
            <w:right w:val="none" w:sz="0" w:space="0" w:color="auto"/>
          </w:divBdr>
        </w:div>
        <w:div w:id="1777405182">
          <w:marLeft w:val="0"/>
          <w:marRight w:val="0"/>
          <w:marTop w:val="0"/>
          <w:marBottom w:val="0"/>
          <w:divBdr>
            <w:top w:val="none" w:sz="0" w:space="0" w:color="auto"/>
            <w:left w:val="none" w:sz="0" w:space="0" w:color="auto"/>
            <w:bottom w:val="none" w:sz="0" w:space="0" w:color="auto"/>
            <w:right w:val="none" w:sz="0" w:space="0" w:color="auto"/>
          </w:divBdr>
        </w:div>
        <w:div w:id="2134515002">
          <w:marLeft w:val="0"/>
          <w:marRight w:val="0"/>
          <w:marTop w:val="0"/>
          <w:marBottom w:val="0"/>
          <w:divBdr>
            <w:top w:val="none" w:sz="0" w:space="0" w:color="auto"/>
            <w:left w:val="none" w:sz="0" w:space="0" w:color="auto"/>
            <w:bottom w:val="none" w:sz="0" w:space="0" w:color="auto"/>
            <w:right w:val="none" w:sz="0" w:space="0" w:color="auto"/>
          </w:divBdr>
        </w:div>
        <w:div w:id="1525749711">
          <w:marLeft w:val="0"/>
          <w:marRight w:val="0"/>
          <w:marTop w:val="0"/>
          <w:marBottom w:val="0"/>
          <w:divBdr>
            <w:top w:val="none" w:sz="0" w:space="0" w:color="auto"/>
            <w:left w:val="none" w:sz="0" w:space="0" w:color="auto"/>
            <w:bottom w:val="none" w:sz="0" w:space="0" w:color="auto"/>
            <w:right w:val="none" w:sz="0" w:space="0" w:color="auto"/>
          </w:divBdr>
        </w:div>
        <w:div w:id="2129467912">
          <w:marLeft w:val="0"/>
          <w:marRight w:val="0"/>
          <w:marTop w:val="0"/>
          <w:marBottom w:val="0"/>
          <w:divBdr>
            <w:top w:val="none" w:sz="0" w:space="0" w:color="auto"/>
            <w:left w:val="none" w:sz="0" w:space="0" w:color="auto"/>
            <w:bottom w:val="none" w:sz="0" w:space="0" w:color="auto"/>
            <w:right w:val="none" w:sz="0" w:space="0" w:color="auto"/>
          </w:divBdr>
        </w:div>
        <w:div w:id="1119370877">
          <w:marLeft w:val="0"/>
          <w:marRight w:val="0"/>
          <w:marTop w:val="0"/>
          <w:marBottom w:val="0"/>
          <w:divBdr>
            <w:top w:val="none" w:sz="0" w:space="0" w:color="auto"/>
            <w:left w:val="none" w:sz="0" w:space="0" w:color="auto"/>
            <w:bottom w:val="none" w:sz="0" w:space="0" w:color="auto"/>
            <w:right w:val="none" w:sz="0" w:space="0" w:color="auto"/>
          </w:divBdr>
        </w:div>
        <w:div w:id="1594708617">
          <w:marLeft w:val="0"/>
          <w:marRight w:val="0"/>
          <w:marTop w:val="0"/>
          <w:marBottom w:val="0"/>
          <w:divBdr>
            <w:top w:val="none" w:sz="0" w:space="0" w:color="auto"/>
            <w:left w:val="none" w:sz="0" w:space="0" w:color="auto"/>
            <w:bottom w:val="none" w:sz="0" w:space="0" w:color="auto"/>
            <w:right w:val="none" w:sz="0" w:space="0" w:color="auto"/>
          </w:divBdr>
        </w:div>
        <w:div w:id="1709405121">
          <w:marLeft w:val="0"/>
          <w:marRight w:val="0"/>
          <w:marTop w:val="0"/>
          <w:marBottom w:val="0"/>
          <w:divBdr>
            <w:top w:val="none" w:sz="0" w:space="0" w:color="auto"/>
            <w:left w:val="none" w:sz="0" w:space="0" w:color="auto"/>
            <w:bottom w:val="none" w:sz="0" w:space="0" w:color="auto"/>
            <w:right w:val="none" w:sz="0" w:space="0" w:color="auto"/>
          </w:divBdr>
        </w:div>
        <w:div w:id="1259294749">
          <w:marLeft w:val="0"/>
          <w:marRight w:val="0"/>
          <w:marTop w:val="0"/>
          <w:marBottom w:val="0"/>
          <w:divBdr>
            <w:top w:val="none" w:sz="0" w:space="0" w:color="auto"/>
            <w:left w:val="none" w:sz="0" w:space="0" w:color="auto"/>
            <w:bottom w:val="none" w:sz="0" w:space="0" w:color="auto"/>
            <w:right w:val="none" w:sz="0" w:space="0" w:color="auto"/>
          </w:divBdr>
        </w:div>
        <w:div w:id="267585611">
          <w:marLeft w:val="0"/>
          <w:marRight w:val="0"/>
          <w:marTop w:val="0"/>
          <w:marBottom w:val="0"/>
          <w:divBdr>
            <w:top w:val="none" w:sz="0" w:space="0" w:color="auto"/>
            <w:left w:val="none" w:sz="0" w:space="0" w:color="auto"/>
            <w:bottom w:val="none" w:sz="0" w:space="0" w:color="auto"/>
            <w:right w:val="none" w:sz="0" w:space="0" w:color="auto"/>
          </w:divBdr>
        </w:div>
        <w:div w:id="592475748">
          <w:marLeft w:val="0"/>
          <w:marRight w:val="0"/>
          <w:marTop w:val="0"/>
          <w:marBottom w:val="0"/>
          <w:divBdr>
            <w:top w:val="none" w:sz="0" w:space="0" w:color="auto"/>
            <w:left w:val="none" w:sz="0" w:space="0" w:color="auto"/>
            <w:bottom w:val="none" w:sz="0" w:space="0" w:color="auto"/>
            <w:right w:val="none" w:sz="0" w:space="0" w:color="auto"/>
          </w:divBdr>
        </w:div>
        <w:div w:id="211772687">
          <w:marLeft w:val="0"/>
          <w:marRight w:val="0"/>
          <w:marTop w:val="0"/>
          <w:marBottom w:val="0"/>
          <w:divBdr>
            <w:top w:val="none" w:sz="0" w:space="0" w:color="auto"/>
            <w:left w:val="none" w:sz="0" w:space="0" w:color="auto"/>
            <w:bottom w:val="none" w:sz="0" w:space="0" w:color="auto"/>
            <w:right w:val="none" w:sz="0" w:space="0" w:color="auto"/>
          </w:divBdr>
        </w:div>
        <w:div w:id="440611745">
          <w:marLeft w:val="0"/>
          <w:marRight w:val="0"/>
          <w:marTop w:val="0"/>
          <w:marBottom w:val="0"/>
          <w:divBdr>
            <w:top w:val="none" w:sz="0" w:space="0" w:color="auto"/>
            <w:left w:val="none" w:sz="0" w:space="0" w:color="auto"/>
            <w:bottom w:val="none" w:sz="0" w:space="0" w:color="auto"/>
            <w:right w:val="none" w:sz="0" w:space="0" w:color="auto"/>
          </w:divBdr>
        </w:div>
        <w:div w:id="1232882523">
          <w:marLeft w:val="0"/>
          <w:marRight w:val="0"/>
          <w:marTop w:val="0"/>
          <w:marBottom w:val="0"/>
          <w:divBdr>
            <w:top w:val="none" w:sz="0" w:space="0" w:color="auto"/>
            <w:left w:val="none" w:sz="0" w:space="0" w:color="auto"/>
            <w:bottom w:val="none" w:sz="0" w:space="0" w:color="auto"/>
            <w:right w:val="none" w:sz="0" w:space="0" w:color="auto"/>
          </w:divBdr>
        </w:div>
        <w:div w:id="2045399644">
          <w:marLeft w:val="0"/>
          <w:marRight w:val="0"/>
          <w:marTop w:val="0"/>
          <w:marBottom w:val="0"/>
          <w:divBdr>
            <w:top w:val="none" w:sz="0" w:space="0" w:color="auto"/>
            <w:left w:val="none" w:sz="0" w:space="0" w:color="auto"/>
            <w:bottom w:val="none" w:sz="0" w:space="0" w:color="auto"/>
            <w:right w:val="none" w:sz="0" w:space="0" w:color="auto"/>
          </w:divBdr>
        </w:div>
        <w:div w:id="865868174">
          <w:marLeft w:val="0"/>
          <w:marRight w:val="0"/>
          <w:marTop w:val="0"/>
          <w:marBottom w:val="0"/>
          <w:divBdr>
            <w:top w:val="none" w:sz="0" w:space="0" w:color="auto"/>
            <w:left w:val="none" w:sz="0" w:space="0" w:color="auto"/>
            <w:bottom w:val="none" w:sz="0" w:space="0" w:color="auto"/>
            <w:right w:val="none" w:sz="0" w:space="0" w:color="auto"/>
          </w:divBdr>
        </w:div>
        <w:div w:id="1622150635">
          <w:marLeft w:val="0"/>
          <w:marRight w:val="0"/>
          <w:marTop w:val="0"/>
          <w:marBottom w:val="0"/>
          <w:divBdr>
            <w:top w:val="none" w:sz="0" w:space="0" w:color="auto"/>
            <w:left w:val="none" w:sz="0" w:space="0" w:color="auto"/>
            <w:bottom w:val="none" w:sz="0" w:space="0" w:color="auto"/>
            <w:right w:val="none" w:sz="0" w:space="0" w:color="auto"/>
          </w:divBdr>
        </w:div>
        <w:div w:id="59059330">
          <w:marLeft w:val="0"/>
          <w:marRight w:val="0"/>
          <w:marTop w:val="0"/>
          <w:marBottom w:val="0"/>
          <w:divBdr>
            <w:top w:val="none" w:sz="0" w:space="0" w:color="auto"/>
            <w:left w:val="none" w:sz="0" w:space="0" w:color="auto"/>
            <w:bottom w:val="none" w:sz="0" w:space="0" w:color="auto"/>
            <w:right w:val="none" w:sz="0" w:space="0" w:color="auto"/>
          </w:divBdr>
        </w:div>
        <w:div w:id="149098946">
          <w:marLeft w:val="0"/>
          <w:marRight w:val="0"/>
          <w:marTop w:val="0"/>
          <w:marBottom w:val="0"/>
          <w:divBdr>
            <w:top w:val="none" w:sz="0" w:space="0" w:color="auto"/>
            <w:left w:val="none" w:sz="0" w:space="0" w:color="auto"/>
            <w:bottom w:val="none" w:sz="0" w:space="0" w:color="auto"/>
            <w:right w:val="none" w:sz="0" w:space="0" w:color="auto"/>
          </w:divBdr>
        </w:div>
        <w:div w:id="1000619263">
          <w:marLeft w:val="0"/>
          <w:marRight w:val="0"/>
          <w:marTop w:val="0"/>
          <w:marBottom w:val="0"/>
          <w:divBdr>
            <w:top w:val="none" w:sz="0" w:space="0" w:color="auto"/>
            <w:left w:val="none" w:sz="0" w:space="0" w:color="auto"/>
            <w:bottom w:val="none" w:sz="0" w:space="0" w:color="auto"/>
            <w:right w:val="none" w:sz="0" w:space="0" w:color="auto"/>
          </w:divBdr>
        </w:div>
        <w:div w:id="592397628">
          <w:marLeft w:val="0"/>
          <w:marRight w:val="0"/>
          <w:marTop w:val="0"/>
          <w:marBottom w:val="0"/>
          <w:divBdr>
            <w:top w:val="none" w:sz="0" w:space="0" w:color="auto"/>
            <w:left w:val="none" w:sz="0" w:space="0" w:color="auto"/>
            <w:bottom w:val="none" w:sz="0" w:space="0" w:color="auto"/>
            <w:right w:val="none" w:sz="0" w:space="0" w:color="auto"/>
          </w:divBdr>
        </w:div>
        <w:div w:id="621036076">
          <w:marLeft w:val="0"/>
          <w:marRight w:val="0"/>
          <w:marTop w:val="0"/>
          <w:marBottom w:val="0"/>
          <w:divBdr>
            <w:top w:val="none" w:sz="0" w:space="0" w:color="auto"/>
            <w:left w:val="none" w:sz="0" w:space="0" w:color="auto"/>
            <w:bottom w:val="none" w:sz="0" w:space="0" w:color="auto"/>
            <w:right w:val="none" w:sz="0" w:space="0" w:color="auto"/>
          </w:divBdr>
        </w:div>
        <w:div w:id="999649665">
          <w:marLeft w:val="0"/>
          <w:marRight w:val="0"/>
          <w:marTop w:val="0"/>
          <w:marBottom w:val="0"/>
          <w:divBdr>
            <w:top w:val="none" w:sz="0" w:space="0" w:color="auto"/>
            <w:left w:val="none" w:sz="0" w:space="0" w:color="auto"/>
            <w:bottom w:val="none" w:sz="0" w:space="0" w:color="auto"/>
            <w:right w:val="none" w:sz="0" w:space="0" w:color="auto"/>
          </w:divBdr>
        </w:div>
        <w:div w:id="2022855859">
          <w:marLeft w:val="0"/>
          <w:marRight w:val="0"/>
          <w:marTop w:val="0"/>
          <w:marBottom w:val="0"/>
          <w:divBdr>
            <w:top w:val="none" w:sz="0" w:space="0" w:color="auto"/>
            <w:left w:val="none" w:sz="0" w:space="0" w:color="auto"/>
            <w:bottom w:val="none" w:sz="0" w:space="0" w:color="auto"/>
            <w:right w:val="none" w:sz="0" w:space="0" w:color="auto"/>
          </w:divBdr>
        </w:div>
        <w:div w:id="96607202">
          <w:marLeft w:val="0"/>
          <w:marRight w:val="0"/>
          <w:marTop w:val="0"/>
          <w:marBottom w:val="0"/>
          <w:divBdr>
            <w:top w:val="none" w:sz="0" w:space="0" w:color="auto"/>
            <w:left w:val="none" w:sz="0" w:space="0" w:color="auto"/>
            <w:bottom w:val="none" w:sz="0" w:space="0" w:color="auto"/>
            <w:right w:val="none" w:sz="0" w:space="0" w:color="auto"/>
          </w:divBdr>
        </w:div>
        <w:div w:id="713508540">
          <w:marLeft w:val="0"/>
          <w:marRight w:val="0"/>
          <w:marTop w:val="0"/>
          <w:marBottom w:val="0"/>
          <w:divBdr>
            <w:top w:val="none" w:sz="0" w:space="0" w:color="auto"/>
            <w:left w:val="none" w:sz="0" w:space="0" w:color="auto"/>
            <w:bottom w:val="none" w:sz="0" w:space="0" w:color="auto"/>
            <w:right w:val="none" w:sz="0" w:space="0" w:color="auto"/>
          </w:divBdr>
        </w:div>
        <w:div w:id="710301511">
          <w:marLeft w:val="0"/>
          <w:marRight w:val="0"/>
          <w:marTop w:val="0"/>
          <w:marBottom w:val="0"/>
          <w:divBdr>
            <w:top w:val="none" w:sz="0" w:space="0" w:color="auto"/>
            <w:left w:val="none" w:sz="0" w:space="0" w:color="auto"/>
            <w:bottom w:val="none" w:sz="0" w:space="0" w:color="auto"/>
            <w:right w:val="none" w:sz="0" w:space="0" w:color="auto"/>
          </w:divBdr>
        </w:div>
        <w:div w:id="1609968048">
          <w:marLeft w:val="0"/>
          <w:marRight w:val="0"/>
          <w:marTop w:val="0"/>
          <w:marBottom w:val="0"/>
          <w:divBdr>
            <w:top w:val="none" w:sz="0" w:space="0" w:color="auto"/>
            <w:left w:val="none" w:sz="0" w:space="0" w:color="auto"/>
            <w:bottom w:val="none" w:sz="0" w:space="0" w:color="auto"/>
            <w:right w:val="none" w:sz="0" w:space="0" w:color="auto"/>
          </w:divBdr>
        </w:div>
        <w:div w:id="1206597273">
          <w:marLeft w:val="0"/>
          <w:marRight w:val="0"/>
          <w:marTop w:val="0"/>
          <w:marBottom w:val="0"/>
          <w:divBdr>
            <w:top w:val="none" w:sz="0" w:space="0" w:color="auto"/>
            <w:left w:val="none" w:sz="0" w:space="0" w:color="auto"/>
            <w:bottom w:val="none" w:sz="0" w:space="0" w:color="auto"/>
            <w:right w:val="none" w:sz="0" w:space="0" w:color="auto"/>
          </w:divBdr>
        </w:div>
        <w:div w:id="367143802">
          <w:marLeft w:val="0"/>
          <w:marRight w:val="0"/>
          <w:marTop w:val="0"/>
          <w:marBottom w:val="0"/>
          <w:divBdr>
            <w:top w:val="none" w:sz="0" w:space="0" w:color="auto"/>
            <w:left w:val="none" w:sz="0" w:space="0" w:color="auto"/>
            <w:bottom w:val="none" w:sz="0" w:space="0" w:color="auto"/>
            <w:right w:val="none" w:sz="0" w:space="0" w:color="auto"/>
          </w:divBdr>
        </w:div>
        <w:div w:id="137187886">
          <w:marLeft w:val="0"/>
          <w:marRight w:val="0"/>
          <w:marTop w:val="0"/>
          <w:marBottom w:val="0"/>
          <w:divBdr>
            <w:top w:val="none" w:sz="0" w:space="0" w:color="auto"/>
            <w:left w:val="none" w:sz="0" w:space="0" w:color="auto"/>
            <w:bottom w:val="none" w:sz="0" w:space="0" w:color="auto"/>
            <w:right w:val="none" w:sz="0" w:space="0" w:color="auto"/>
          </w:divBdr>
        </w:div>
        <w:div w:id="1256017325">
          <w:marLeft w:val="0"/>
          <w:marRight w:val="0"/>
          <w:marTop w:val="0"/>
          <w:marBottom w:val="0"/>
          <w:divBdr>
            <w:top w:val="none" w:sz="0" w:space="0" w:color="auto"/>
            <w:left w:val="none" w:sz="0" w:space="0" w:color="auto"/>
            <w:bottom w:val="none" w:sz="0" w:space="0" w:color="auto"/>
            <w:right w:val="none" w:sz="0" w:space="0" w:color="auto"/>
          </w:divBdr>
        </w:div>
        <w:div w:id="251472976">
          <w:marLeft w:val="0"/>
          <w:marRight w:val="0"/>
          <w:marTop w:val="0"/>
          <w:marBottom w:val="0"/>
          <w:divBdr>
            <w:top w:val="none" w:sz="0" w:space="0" w:color="auto"/>
            <w:left w:val="none" w:sz="0" w:space="0" w:color="auto"/>
            <w:bottom w:val="none" w:sz="0" w:space="0" w:color="auto"/>
            <w:right w:val="none" w:sz="0" w:space="0" w:color="auto"/>
          </w:divBdr>
        </w:div>
        <w:div w:id="123234033">
          <w:marLeft w:val="0"/>
          <w:marRight w:val="0"/>
          <w:marTop w:val="0"/>
          <w:marBottom w:val="0"/>
          <w:divBdr>
            <w:top w:val="none" w:sz="0" w:space="0" w:color="auto"/>
            <w:left w:val="none" w:sz="0" w:space="0" w:color="auto"/>
            <w:bottom w:val="none" w:sz="0" w:space="0" w:color="auto"/>
            <w:right w:val="none" w:sz="0" w:space="0" w:color="auto"/>
          </w:divBdr>
        </w:div>
        <w:div w:id="1429153429">
          <w:marLeft w:val="0"/>
          <w:marRight w:val="0"/>
          <w:marTop w:val="0"/>
          <w:marBottom w:val="0"/>
          <w:divBdr>
            <w:top w:val="none" w:sz="0" w:space="0" w:color="auto"/>
            <w:left w:val="none" w:sz="0" w:space="0" w:color="auto"/>
            <w:bottom w:val="none" w:sz="0" w:space="0" w:color="auto"/>
            <w:right w:val="none" w:sz="0" w:space="0" w:color="auto"/>
          </w:divBdr>
        </w:div>
        <w:div w:id="1063137029">
          <w:marLeft w:val="0"/>
          <w:marRight w:val="0"/>
          <w:marTop w:val="0"/>
          <w:marBottom w:val="0"/>
          <w:divBdr>
            <w:top w:val="none" w:sz="0" w:space="0" w:color="auto"/>
            <w:left w:val="none" w:sz="0" w:space="0" w:color="auto"/>
            <w:bottom w:val="none" w:sz="0" w:space="0" w:color="auto"/>
            <w:right w:val="none" w:sz="0" w:space="0" w:color="auto"/>
          </w:divBdr>
        </w:div>
        <w:div w:id="1585065880">
          <w:marLeft w:val="0"/>
          <w:marRight w:val="0"/>
          <w:marTop w:val="0"/>
          <w:marBottom w:val="0"/>
          <w:divBdr>
            <w:top w:val="none" w:sz="0" w:space="0" w:color="auto"/>
            <w:left w:val="none" w:sz="0" w:space="0" w:color="auto"/>
            <w:bottom w:val="none" w:sz="0" w:space="0" w:color="auto"/>
            <w:right w:val="none" w:sz="0" w:space="0" w:color="auto"/>
          </w:divBdr>
        </w:div>
        <w:div w:id="1848206266">
          <w:marLeft w:val="0"/>
          <w:marRight w:val="0"/>
          <w:marTop w:val="0"/>
          <w:marBottom w:val="0"/>
          <w:divBdr>
            <w:top w:val="none" w:sz="0" w:space="0" w:color="auto"/>
            <w:left w:val="none" w:sz="0" w:space="0" w:color="auto"/>
            <w:bottom w:val="none" w:sz="0" w:space="0" w:color="auto"/>
            <w:right w:val="none" w:sz="0" w:space="0" w:color="auto"/>
          </w:divBdr>
        </w:div>
        <w:div w:id="1979918971">
          <w:marLeft w:val="0"/>
          <w:marRight w:val="0"/>
          <w:marTop w:val="0"/>
          <w:marBottom w:val="0"/>
          <w:divBdr>
            <w:top w:val="none" w:sz="0" w:space="0" w:color="auto"/>
            <w:left w:val="none" w:sz="0" w:space="0" w:color="auto"/>
            <w:bottom w:val="none" w:sz="0" w:space="0" w:color="auto"/>
            <w:right w:val="none" w:sz="0" w:space="0" w:color="auto"/>
          </w:divBdr>
        </w:div>
        <w:div w:id="1135030282">
          <w:marLeft w:val="0"/>
          <w:marRight w:val="0"/>
          <w:marTop w:val="0"/>
          <w:marBottom w:val="0"/>
          <w:divBdr>
            <w:top w:val="none" w:sz="0" w:space="0" w:color="auto"/>
            <w:left w:val="none" w:sz="0" w:space="0" w:color="auto"/>
            <w:bottom w:val="none" w:sz="0" w:space="0" w:color="auto"/>
            <w:right w:val="none" w:sz="0" w:space="0" w:color="auto"/>
          </w:divBdr>
        </w:div>
        <w:div w:id="152377704">
          <w:marLeft w:val="0"/>
          <w:marRight w:val="0"/>
          <w:marTop w:val="0"/>
          <w:marBottom w:val="0"/>
          <w:divBdr>
            <w:top w:val="none" w:sz="0" w:space="0" w:color="auto"/>
            <w:left w:val="none" w:sz="0" w:space="0" w:color="auto"/>
            <w:bottom w:val="none" w:sz="0" w:space="0" w:color="auto"/>
            <w:right w:val="none" w:sz="0" w:space="0" w:color="auto"/>
          </w:divBdr>
        </w:div>
        <w:div w:id="1096555237">
          <w:marLeft w:val="0"/>
          <w:marRight w:val="0"/>
          <w:marTop w:val="0"/>
          <w:marBottom w:val="0"/>
          <w:divBdr>
            <w:top w:val="none" w:sz="0" w:space="0" w:color="auto"/>
            <w:left w:val="none" w:sz="0" w:space="0" w:color="auto"/>
            <w:bottom w:val="none" w:sz="0" w:space="0" w:color="auto"/>
            <w:right w:val="none" w:sz="0" w:space="0" w:color="auto"/>
          </w:divBdr>
        </w:div>
        <w:div w:id="1570647495">
          <w:marLeft w:val="0"/>
          <w:marRight w:val="0"/>
          <w:marTop w:val="0"/>
          <w:marBottom w:val="0"/>
          <w:divBdr>
            <w:top w:val="none" w:sz="0" w:space="0" w:color="auto"/>
            <w:left w:val="none" w:sz="0" w:space="0" w:color="auto"/>
            <w:bottom w:val="none" w:sz="0" w:space="0" w:color="auto"/>
            <w:right w:val="none" w:sz="0" w:space="0" w:color="auto"/>
          </w:divBdr>
        </w:div>
        <w:div w:id="856818207">
          <w:marLeft w:val="0"/>
          <w:marRight w:val="0"/>
          <w:marTop w:val="0"/>
          <w:marBottom w:val="0"/>
          <w:divBdr>
            <w:top w:val="none" w:sz="0" w:space="0" w:color="auto"/>
            <w:left w:val="none" w:sz="0" w:space="0" w:color="auto"/>
            <w:bottom w:val="none" w:sz="0" w:space="0" w:color="auto"/>
            <w:right w:val="none" w:sz="0" w:space="0" w:color="auto"/>
          </w:divBdr>
        </w:div>
        <w:div w:id="1650011277">
          <w:marLeft w:val="0"/>
          <w:marRight w:val="0"/>
          <w:marTop w:val="0"/>
          <w:marBottom w:val="0"/>
          <w:divBdr>
            <w:top w:val="none" w:sz="0" w:space="0" w:color="auto"/>
            <w:left w:val="none" w:sz="0" w:space="0" w:color="auto"/>
            <w:bottom w:val="none" w:sz="0" w:space="0" w:color="auto"/>
            <w:right w:val="none" w:sz="0" w:space="0" w:color="auto"/>
          </w:divBdr>
        </w:div>
        <w:div w:id="687876559">
          <w:marLeft w:val="0"/>
          <w:marRight w:val="0"/>
          <w:marTop w:val="0"/>
          <w:marBottom w:val="0"/>
          <w:divBdr>
            <w:top w:val="none" w:sz="0" w:space="0" w:color="auto"/>
            <w:left w:val="none" w:sz="0" w:space="0" w:color="auto"/>
            <w:bottom w:val="none" w:sz="0" w:space="0" w:color="auto"/>
            <w:right w:val="none" w:sz="0" w:space="0" w:color="auto"/>
          </w:divBdr>
        </w:div>
        <w:div w:id="249505585">
          <w:marLeft w:val="0"/>
          <w:marRight w:val="0"/>
          <w:marTop w:val="0"/>
          <w:marBottom w:val="0"/>
          <w:divBdr>
            <w:top w:val="none" w:sz="0" w:space="0" w:color="auto"/>
            <w:left w:val="none" w:sz="0" w:space="0" w:color="auto"/>
            <w:bottom w:val="none" w:sz="0" w:space="0" w:color="auto"/>
            <w:right w:val="none" w:sz="0" w:space="0" w:color="auto"/>
          </w:divBdr>
        </w:div>
        <w:div w:id="250282568">
          <w:marLeft w:val="0"/>
          <w:marRight w:val="0"/>
          <w:marTop w:val="0"/>
          <w:marBottom w:val="0"/>
          <w:divBdr>
            <w:top w:val="none" w:sz="0" w:space="0" w:color="auto"/>
            <w:left w:val="none" w:sz="0" w:space="0" w:color="auto"/>
            <w:bottom w:val="none" w:sz="0" w:space="0" w:color="auto"/>
            <w:right w:val="none" w:sz="0" w:space="0" w:color="auto"/>
          </w:divBdr>
        </w:div>
        <w:div w:id="76052749">
          <w:marLeft w:val="0"/>
          <w:marRight w:val="0"/>
          <w:marTop w:val="0"/>
          <w:marBottom w:val="0"/>
          <w:divBdr>
            <w:top w:val="none" w:sz="0" w:space="0" w:color="auto"/>
            <w:left w:val="none" w:sz="0" w:space="0" w:color="auto"/>
            <w:bottom w:val="none" w:sz="0" w:space="0" w:color="auto"/>
            <w:right w:val="none" w:sz="0" w:space="0" w:color="auto"/>
          </w:divBdr>
        </w:div>
        <w:div w:id="158038713">
          <w:marLeft w:val="0"/>
          <w:marRight w:val="0"/>
          <w:marTop w:val="0"/>
          <w:marBottom w:val="0"/>
          <w:divBdr>
            <w:top w:val="none" w:sz="0" w:space="0" w:color="auto"/>
            <w:left w:val="none" w:sz="0" w:space="0" w:color="auto"/>
            <w:bottom w:val="none" w:sz="0" w:space="0" w:color="auto"/>
            <w:right w:val="none" w:sz="0" w:space="0" w:color="auto"/>
          </w:divBdr>
        </w:div>
        <w:div w:id="779910743">
          <w:marLeft w:val="0"/>
          <w:marRight w:val="0"/>
          <w:marTop w:val="0"/>
          <w:marBottom w:val="0"/>
          <w:divBdr>
            <w:top w:val="none" w:sz="0" w:space="0" w:color="auto"/>
            <w:left w:val="none" w:sz="0" w:space="0" w:color="auto"/>
            <w:bottom w:val="none" w:sz="0" w:space="0" w:color="auto"/>
            <w:right w:val="none" w:sz="0" w:space="0" w:color="auto"/>
          </w:divBdr>
        </w:div>
        <w:div w:id="253905573">
          <w:marLeft w:val="0"/>
          <w:marRight w:val="0"/>
          <w:marTop w:val="0"/>
          <w:marBottom w:val="0"/>
          <w:divBdr>
            <w:top w:val="none" w:sz="0" w:space="0" w:color="auto"/>
            <w:left w:val="none" w:sz="0" w:space="0" w:color="auto"/>
            <w:bottom w:val="none" w:sz="0" w:space="0" w:color="auto"/>
            <w:right w:val="none" w:sz="0" w:space="0" w:color="auto"/>
          </w:divBdr>
        </w:div>
        <w:div w:id="770122921">
          <w:marLeft w:val="0"/>
          <w:marRight w:val="0"/>
          <w:marTop w:val="0"/>
          <w:marBottom w:val="0"/>
          <w:divBdr>
            <w:top w:val="none" w:sz="0" w:space="0" w:color="auto"/>
            <w:left w:val="none" w:sz="0" w:space="0" w:color="auto"/>
            <w:bottom w:val="none" w:sz="0" w:space="0" w:color="auto"/>
            <w:right w:val="none" w:sz="0" w:space="0" w:color="auto"/>
          </w:divBdr>
        </w:div>
        <w:div w:id="65497414">
          <w:marLeft w:val="0"/>
          <w:marRight w:val="0"/>
          <w:marTop w:val="0"/>
          <w:marBottom w:val="0"/>
          <w:divBdr>
            <w:top w:val="none" w:sz="0" w:space="0" w:color="auto"/>
            <w:left w:val="none" w:sz="0" w:space="0" w:color="auto"/>
            <w:bottom w:val="none" w:sz="0" w:space="0" w:color="auto"/>
            <w:right w:val="none" w:sz="0" w:space="0" w:color="auto"/>
          </w:divBdr>
        </w:div>
        <w:div w:id="1226525738">
          <w:marLeft w:val="0"/>
          <w:marRight w:val="0"/>
          <w:marTop w:val="0"/>
          <w:marBottom w:val="0"/>
          <w:divBdr>
            <w:top w:val="none" w:sz="0" w:space="0" w:color="auto"/>
            <w:left w:val="none" w:sz="0" w:space="0" w:color="auto"/>
            <w:bottom w:val="none" w:sz="0" w:space="0" w:color="auto"/>
            <w:right w:val="none" w:sz="0" w:space="0" w:color="auto"/>
          </w:divBdr>
        </w:div>
        <w:div w:id="20977198">
          <w:marLeft w:val="0"/>
          <w:marRight w:val="0"/>
          <w:marTop w:val="0"/>
          <w:marBottom w:val="0"/>
          <w:divBdr>
            <w:top w:val="none" w:sz="0" w:space="0" w:color="auto"/>
            <w:left w:val="none" w:sz="0" w:space="0" w:color="auto"/>
            <w:bottom w:val="none" w:sz="0" w:space="0" w:color="auto"/>
            <w:right w:val="none" w:sz="0" w:space="0" w:color="auto"/>
          </w:divBdr>
        </w:div>
        <w:div w:id="1577780788">
          <w:marLeft w:val="0"/>
          <w:marRight w:val="0"/>
          <w:marTop w:val="0"/>
          <w:marBottom w:val="0"/>
          <w:divBdr>
            <w:top w:val="none" w:sz="0" w:space="0" w:color="auto"/>
            <w:left w:val="none" w:sz="0" w:space="0" w:color="auto"/>
            <w:bottom w:val="none" w:sz="0" w:space="0" w:color="auto"/>
            <w:right w:val="none" w:sz="0" w:space="0" w:color="auto"/>
          </w:divBdr>
        </w:div>
        <w:div w:id="1975526590">
          <w:marLeft w:val="0"/>
          <w:marRight w:val="0"/>
          <w:marTop w:val="0"/>
          <w:marBottom w:val="0"/>
          <w:divBdr>
            <w:top w:val="none" w:sz="0" w:space="0" w:color="auto"/>
            <w:left w:val="none" w:sz="0" w:space="0" w:color="auto"/>
            <w:bottom w:val="none" w:sz="0" w:space="0" w:color="auto"/>
            <w:right w:val="none" w:sz="0" w:space="0" w:color="auto"/>
          </w:divBdr>
        </w:div>
        <w:div w:id="636256247">
          <w:marLeft w:val="0"/>
          <w:marRight w:val="0"/>
          <w:marTop w:val="0"/>
          <w:marBottom w:val="0"/>
          <w:divBdr>
            <w:top w:val="none" w:sz="0" w:space="0" w:color="auto"/>
            <w:left w:val="none" w:sz="0" w:space="0" w:color="auto"/>
            <w:bottom w:val="none" w:sz="0" w:space="0" w:color="auto"/>
            <w:right w:val="none" w:sz="0" w:space="0" w:color="auto"/>
          </w:divBdr>
        </w:div>
        <w:div w:id="1353532088">
          <w:marLeft w:val="0"/>
          <w:marRight w:val="0"/>
          <w:marTop w:val="0"/>
          <w:marBottom w:val="0"/>
          <w:divBdr>
            <w:top w:val="none" w:sz="0" w:space="0" w:color="auto"/>
            <w:left w:val="none" w:sz="0" w:space="0" w:color="auto"/>
            <w:bottom w:val="none" w:sz="0" w:space="0" w:color="auto"/>
            <w:right w:val="none" w:sz="0" w:space="0" w:color="auto"/>
          </w:divBdr>
        </w:div>
        <w:div w:id="647779741">
          <w:marLeft w:val="0"/>
          <w:marRight w:val="0"/>
          <w:marTop w:val="0"/>
          <w:marBottom w:val="0"/>
          <w:divBdr>
            <w:top w:val="none" w:sz="0" w:space="0" w:color="auto"/>
            <w:left w:val="none" w:sz="0" w:space="0" w:color="auto"/>
            <w:bottom w:val="none" w:sz="0" w:space="0" w:color="auto"/>
            <w:right w:val="none" w:sz="0" w:space="0" w:color="auto"/>
          </w:divBdr>
        </w:div>
        <w:div w:id="409156410">
          <w:marLeft w:val="0"/>
          <w:marRight w:val="0"/>
          <w:marTop w:val="0"/>
          <w:marBottom w:val="0"/>
          <w:divBdr>
            <w:top w:val="none" w:sz="0" w:space="0" w:color="auto"/>
            <w:left w:val="none" w:sz="0" w:space="0" w:color="auto"/>
            <w:bottom w:val="none" w:sz="0" w:space="0" w:color="auto"/>
            <w:right w:val="none" w:sz="0" w:space="0" w:color="auto"/>
          </w:divBdr>
        </w:div>
        <w:div w:id="1195267600">
          <w:marLeft w:val="0"/>
          <w:marRight w:val="0"/>
          <w:marTop w:val="0"/>
          <w:marBottom w:val="0"/>
          <w:divBdr>
            <w:top w:val="none" w:sz="0" w:space="0" w:color="auto"/>
            <w:left w:val="none" w:sz="0" w:space="0" w:color="auto"/>
            <w:bottom w:val="none" w:sz="0" w:space="0" w:color="auto"/>
            <w:right w:val="none" w:sz="0" w:space="0" w:color="auto"/>
          </w:divBdr>
        </w:div>
        <w:div w:id="1239825806">
          <w:marLeft w:val="0"/>
          <w:marRight w:val="0"/>
          <w:marTop w:val="0"/>
          <w:marBottom w:val="0"/>
          <w:divBdr>
            <w:top w:val="none" w:sz="0" w:space="0" w:color="auto"/>
            <w:left w:val="none" w:sz="0" w:space="0" w:color="auto"/>
            <w:bottom w:val="none" w:sz="0" w:space="0" w:color="auto"/>
            <w:right w:val="none" w:sz="0" w:space="0" w:color="auto"/>
          </w:divBdr>
        </w:div>
        <w:div w:id="94642119">
          <w:marLeft w:val="0"/>
          <w:marRight w:val="0"/>
          <w:marTop w:val="0"/>
          <w:marBottom w:val="0"/>
          <w:divBdr>
            <w:top w:val="none" w:sz="0" w:space="0" w:color="auto"/>
            <w:left w:val="none" w:sz="0" w:space="0" w:color="auto"/>
            <w:bottom w:val="none" w:sz="0" w:space="0" w:color="auto"/>
            <w:right w:val="none" w:sz="0" w:space="0" w:color="auto"/>
          </w:divBdr>
        </w:div>
        <w:div w:id="936061815">
          <w:marLeft w:val="0"/>
          <w:marRight w:val="0"/>
          <w:marTop w:val="0"/>
          <w:marBottom w:val="0"/>
          <w:divBdr>
            <w:top w:val="none" w:sz="0" w:space="0" w:color="auto"/>
            <w:left w:val="none" w:sz="0" w:space="0" w:color="auto"/>
            <w:bottom w:val="none" w:sz="0" w:space="0" w:color="auto"/>
            <w:right w:val="none" w:sz="0" w:space="0" w:color="auto"/>
          </w:divBdr>
        </w:div>
        <w:div w:id="24794408">
          <w:marLeft w:val="0"/>
          <w:marRight w:val="0"/>
          <w:marTop w:val="0"/>
          <w:marBottom w:val="0"/>
          <w:divBdr>
            <w:top w:val="none" w:sz="0" w:space="0" w:color="auto"/>
            <w:left w:val="none" w:sz="0" w:space="0" w:color="auto"/>
            <w:bottom w:val="none" w:sz="0" w:space="0" w:color="auto"/>
            <w:right w:val="none" w:sz="0" w:space="0" w:color="auto"/>
          </w:divBdr>
        </w:div>
        <w:div w:id="211625374">
          <w:marLeft w:val="0"/>
          <w:marRight w:val="0"/>
          <w:marTop w:val="0"/>
          <w:marBottom w:val="0"/>
          <w:divBdr>
            <w:top w:val="none" w:sz="0" w:space="0" w:color="auto"/>
            <w:left w:val="none" w:sz="0" w:space="0" w:color="auto"/>
            <w:bottom w:val="none" w:sz="0" w:space="0" w:color="auto"/>
            <w:right w:val="none" w:sz="0" w:space="0" w:color="auto"/>
          </w:divBdr>
        </w:div>
        <w:div w:id="680476180">
          <w:marLeft w:val="0"/>
          <w:marRight w:val="0"/>
          <w:marTop w:val="0"/>
          <w:marBottom w:val="0"/>
          <w:divBdr>
            <w:top w:val="none" w:sz="0" w:space="0" w:color="auto"/>
            <w:left w:val="none" w:sz="0" w:space="0" w:color="auto"/>
            <w:bottom w:val="none" w:sz="0" w:space="0" w:color="auto"/>
            <w:right w:val="none" w:sz="0" w:space="0" w:color="auto"/>
          </w:divBdr>
        </w:div>
        <w:div w:id="406074779">
          <w:marLeft w:val="0"/>
          <w:marRight w:val="0"/>
          <w:marTop w:val="0"/>
          <w:marBottom w:val="0"/>
          <w:divBdr>
            <w:top w:val="none" w:sz="0" w:space="0" w:color="auto"/>
            <w:left w:val="none" w:sz="0" w:space="0" w:color="auto"/>
            <w:bottom w:val="none" w:sz="0" w:space="0" w:color="auto"/>
            <w:right w:val="none" w:sz="0" w:space="0" w:color="auto"/>
          </w:divBdr>
        </w:div>
        <w:div w:id="497693707">
          <w:marLeft w:val="0"/>
          <w:marRight w:val="0"/>
          <w:marTop w:val="0"/>
          <w:marBottom w:val="0"/>
          <w:divBdr>
            <w:top w:val="none" w:sz="0" w:space="0" w:color="auto"/>
            <w:left w:val="none" w:sz="0" w:space="0" w:color="auto"/>
            <w:bottom w:val="none" w:sz="0" w:space="0" w:color="auto"/>
            <w:right w:val="none" w:sz="0" w:space="0" w:color="auto"/>
          </w:divBdr>
        </w:div>
        <w:div w:id="300615774">
          <w:marLeft w:val="0"/>
          <w:marRight w:val="0"/>
          <w:marTop w:val="0"/>
          <w:marBottom w:val="0"/>
          <w:divBdr>
            <w:top w:val="none" w:sz="0" w:space="0" w:color="auto"/>
            <w:left w:val="none" w:sz="0" w:space="0" w:color="auto"/>
            <w:bottom w:val="none" w:sz="0" w:space="0" w:color="auto"/>
            <w:right w:val="none" w:sz="0" w:space="0" w:color="auto"/>
          </w:divBdr>
        </w:div>
        <w:div w:id="203639480">
          <w:marLeft w:val="0"/>
          <w:marRight w:val="0"/>
          <w:marTop w:val="0"/>
          <w:marBottom w:val="0"/>
          <w:divBdr>
            <w:top w:val="none" w:sz="0" w:space="0" w:color="auto"/>
            <w:left w:val="none" w:sz="0" w:space="0" w:color="auto"/>
            <w:bottom w:val="none" w:sz="0" w:space="0" w:color="auto"/>
            <w:right w:val="none" w:sz="0" w:space="0" w:color="auto"/>
          </w:divBdr>
        </w:div>
        <w:div w:id="523128500">
          <w:marLeft w:val="0"/>
          <w:marRight w:val="0"/>
          <w:marTop w:val="0"/>
          <w:marBottom w:val="0"/>
          <w:divBdr>
            <w:top w:val="none" w:sz="0" w:space="0" w:color="auto"/>
            <w:left w:val="none" w:sz="0" w:space="0" w:color="auto"/>
            <w:bottom w:val="none" w:sz="0" w:space="0" w:color="auto"/>
            <w:right w:val="none" w:sz="0" w:space="0" w:color="auto"/>
          </w:divBdr>
        </w:div>
        <w:div w:id="1789547666">
          <w:marLeft w:val="0"/>
          <w:marRight w:val="0"/>
          <w:marTop w:val="0"/>
          <w:marBottom w:val="0"/>
          <w:divBdr>
            <w:top w:val="none" w:sz="0" w:space="0" w:color="auto"/>
            <w:left w:val="none" w:sz="0" w:space="0" w:color="auto"/>
            <w:bottom w:val="none" w:sz="0" w:space="0" w:color="auto"/>
            <w:right w:val="none" w:sz="0" w:space="0" w:color="auto"/>
          </w:divBdr>
        </w:div>
        <w:div w:id="2118325734">
          <w:marLeft w:val="0"/>
          <w:marRight w:val="0"/>
          <w:marTop w:val="0"/>
          <w:marBottom w:val="0"/>
          <w:divBdr>
            <w:top w:val="none" w:sz="0" w:space="0" w:color="auto"/>
            <w:left w:val="none" w:sz="0" w:space="0" w:color="auto"/>
            <w:bottom w:val="none" w:sz="0" w:space="0" w:color="auto"/>
            <w:right w:val="none" w:sz="0" w:space="0" w:color="auto"/>
          </w:divBdr>
        </w:div>
        <w:div w:id="683167902">
          <w:marLeft w:val="0"/>
          <w:marRight w:val="0"/>
          <w:marTop w:val="0"/>
          <w:marBottom w:val="0"/>
          <w:divBdr>
            <w:top w:val="none" w:sz="0" w:space="0" w:color="auto"/>
            <w:left w:val="none" w:sz="0" w:space="0" w:color="auto"/>
            <w:bottom w:val="none" w:sz="0" w:space="0" w:color="auto"/>
            <w:right w:val="none" w:sz="0" w:space="0" w:color="auto"/>
          </w:divBdr>
        </w:div>
        <w:div w:id="1329136559">
          <w:marLeft w:val="0"/>
          <w:marRight w:val="0"/>
          <w:marTop w:val="0"/>
          <w:marBottom w:val="0"/>
          <w:divBdr>
            <w:top w:val="none" w:sz="0" w:space="0" w:color="auto"/>
            <w:left w:val="none" w:sz="0" w:space="0" w:color="auto"/>
            <w:bottom w:val="none" w:sz="0" w:space="0" w:color="auto"/>
            <w:right w:val="none" w:sz="0" w:space="0" w:color="auto"/>
          </w:divBdr>
        </w:div>
        <w:div w:id="1311715304">
          <w:marLeft w:val="0"/>
          <w:marRight w:val="0"/>
          <w:marTop w:val="0"/>
          <w:marBottom w:val="0"/>
          <w:divBdr>
            <w:top w:val="none" w:sz="0" w:space="0" w:color="auto"/>
            <w:left w:val="none" w:sz="0" w:space="0" w:color="auto"/>
            <w:bottom w:val="none" w:sz="0" w:space="0" w:color="auto"/>
            <w:right w:val="none" w:sz="0" w:space="0" w:color="auto"/>
          </w:divBdr>
        </w:div>
        <w:div w:id="1667055584">
          <w:marLeft w:val="0"/>
          <w:marRight w:val="0"/>
          <w:marTop w:val="0"/>
          <w:marBottom w:val="0"/>
          <w:divBdr>
            <w:top w:val="none" w:sz="0" w:space="0" w:color="auto"/>
            <w:left w:val="none" w:sz="0" w:space="0" w:color="auto"/>
            <w:bottom w:val="none" w:sz="0" w:space="0" w:color="auto"/>
            <w:right w:val="none" w:sz="0" w:space="0" w:color="auto"/>
          </w:divBdr>
        </w:div>
        <w:div w:id="313922737">
          <w:marLeft w:val="0"/>
          <w:marRight w:val="0"/>
          <w:marTop w:val="0"/>
          <w:marBottom w:val="0"/>
          <w:divBdr>
            <w:top w:val="none" w:sz="0" w:space="0" w:color="auto"/>
            <w:left w:val="none" w:sz="0" w:space="0" w:color="auto"/>
            <w:bottom w:val="none" w:sz="0" w:space="0" w:color="auto"/>
            <w:right w:val="none" w:sz="0" w:space="0" w:color="auto"/>
          </w:divBdr>
        </w:div>
        <w:div w:id="1174345026">
          <w:marLeft w:val="0"/>
          <w:marRight w:val="0"/>
          <w:marTop w:val="0"/>
          <w:marBottom w:val="0"/>
          <w:divBdr>
            <w:top w:val="none" w:sz="0" w:space="0" w:color="auto"/>
            <w:left w:val="none" w:sz="0" w:space="0" w:color="auto"/>
            <w:bottom w:val="none" w:sz="0" w:space="0" w:color="auto"/>
            <w:right w:val="none" w:sz="0" w:space="0" w:color="auto"/>
          </w:divBdr>
        </w:div>
        <w:div w:id="313415931">
          <w:marLeft w:val="0"/>
          <w:marRight w:val="0"/>
          <w:marTop w:val="0"/>
          <w:marBottom w:val="0"/>
          <w:divBdr>
            <w:top w:val="none" w:sz="0" w:space="0" w:color="auto"/>
            <w:left w:val="none" w:sz="0" w:space="0" w:color="auto"/>
            <w:bottom w:val="none" w:sz="0" w:space="0" w:color="auto"/>
            <w:right w:val="none" w:sz="0" w:space="0" w:color="auto"/>
          </w:divBdr>
        </w:div>
        <w:div w:id="1045256149">
          <w:marLeft w:val="0"/>
          <w:marRight w:val="0"/>
          <w:marTop w:val="0"/>
          <w:marBottom w:val="0"/>
          <w:divBdr>
            <w:top w:val="none" w:sz="0" w:space="0" w:color="auto"/>
            <w:left w:val="none" w:sz="0" w:space="0" w:color="auto"/>
            <w:bottom w:val="none" w:sz="0" w:space="0" w:color="auto"/>
            <w:right w:val="none" w:sz="0" w:space="0" w:color="auto"/>
          </w:divBdr>
        </w:div>
        <w:div w:id="906914751">
          <w:marLeft w:val="0"/>
          <w:marRight w:val="0"/>
          <w:marTop w:val="0"/>
          <w:marBottom w:val="0"/>
          <w:divBdr>
            <w:top w:val="none" w:sz="0" w:space="0" w:color="auto"/>
            <w:left w:val="none" w:sz="0" w:space="0" w:color="auto"/>
            <w:bottom w:val="none" w:sz="0" w:space="0" w:color="auto"/>
            <w:right w:val="none" w:sz="0" w:space="0" w:color="auto"/>
          </w:divBdr>
        </w:div>
        <w:div w:id="558908769">
          <w:marLeft w:val="0"/>
          <w:marRight w:val="0"/>
          <w:marTop w:val="0"/>
          <w:marBottom w:val="0"/>
          <w:divBdr>
            <w:top w:val="none" w:sz="0" w:space="0" w:color="auto"/>
            <w:left w:val="none" w:sz="0" w:space="0" w:color="auto"/>
            <w:bottom w:val="none" w:sz="0" w:space="0" w:color="auto"/>
            <w:right w:val="none" w:sz="0" w:space="0" w:color="auto"/>
          </w:divBdr>
        </w:div>
        <w:div w:id="627013083">
          <w:marLeft w:val="0"/>
          <w:marRight w:val="0"/>
          <w:marTop w:val="0"/>
          <w:marBottom w:val="0"/>
          <w:divBdr>
            <w:top w:val="none" w:sz="0" w:space="0" w:color="auto"/>
            <w:left w:val="none" w:sz="0" w:space="0" w:color="auto"/>
            <w:bottom w:val="none" w:sz="0" w:space="0" w:color="auto"/>
            <w:right w:val="none" w:sz="0" w:space="0" w:color="auto"/>
          </w:divBdr>
        </w:div>
        <w:div w:id="258409537">
          <w:marLeft w:val="0"/>
          <w:marRight w:val="0"/>
          <w:marTop w:val="0"/>
          <w:marBottom w:val="0"/>
          <w:divBdr>
            <w:top w:val="none" w:sz="0" w:space="0" w:color="auto"/>
            <w:left w:val="none" w:sz="0" w:space="0" w:color="auto"/>
            <w:bottom w:val="none" w:sz="0" w:space="0" w:color="auto"/>
            <w:right w:val="none" w:sz="0" w:space="0" w:color="auto"/>
          </w:divBdr>
        </w:div>
        <w:div w:id="866059911">
          <w:marLeft w:val="0"/>
          <w:marRight w:val="0"/>
          <w:marTop w:val="0"/>
          <w:marBottom w:val="0"/>
          <w:divBdr>
            <w:top w:val="none" w:sz="0" w:space="0" w:color="auto"/>
            <w:left w:val="none" w:sz="0" w:space="0" w:color="auto"/>
            <w:bottom w:val="none" w:sz="0" w:space="0" w:color="auto"/>
            <w:right w:val="none" w:sz="0" w:space="0" w:color="auto"/>
          </w:divBdr>
        </w:div>
        <w:div w:id="1953436315">
          <w:marLeft w:val="0"/>
          <w:marRight w:val="0"/>
          <w:marTop w:val="0"/>
          <w:marBottom w:val="0"/>
          <w:divBdr>
            <w:top w:val="none" w:sz="0" w:space="0" w:color="auto"/>
            <w:left w:val="none" w:sz="0" w:space="0" w:color="auto"/>
            <w:bottom w:val="none" w:sz="0" w:space="0" w:color="auto"/>
            <w:right w:val="none" w:sz="0" w:space="0" w:color="auto"/>
          </w:divBdr>
        </w:div>
        <w:div w:id="1624382645">
          <w:marLeft w:val="0"/>
          <w:marRight w:val="0"/>
          <w:marTop w:val="0"/>
          <w:marBottom w:val="0"/>
          <w:divBdr>
            <w:top w:val="none" w:sz="0" w:space="0" w:color="auto"/>
            <w:left w:val="none" w:sz="0" w:space="0" w:color="auto"/>
            <w:bottom w:val="none" w:sz="0" w:space="0" w:color="auto"/>
            <w:right w:val="none" w:sz="0" w:space="0" w:color="auto"/>
          </w:divBdr>
        </w:div>
        <w:div w:id="1711496862">
          <w:marLeft w:val="0"/>
          <w:marRight w:val="0"/>
          <w:marTop w:val="0"/>
          <w:marBottom w:val="0"/>
          <w:divBdr>
            <w:top w:val="none" w:sz="0" w:space="0" w:color="auto"/>
            <w:left w:val="none" w:sz="0" w:space="0" w:color="auto"/>
            <w:bottom w:val="none" w:sz="0" w:space="0" w:color="auto"/>
            <w:right w:val="none" w:sz="0" w:space="0" w:color="auto"/>
          </w:divBdr>
        </w:div>
        <w:div w:id="26688252">
          <w:marLeft w:val="0"/>
          <w:marRight w:val="0"/>
          <w:marTop w:val="0"/>
          <w:marBottom w:val="0"/>
          <w:divBdr>
            <w:top w:val="none" w:sz="0" w:space="0" w:color="auto"/>
            <w:left w:val="none" w:sz="0" w:space="0" w:color="auto"/>
            <w:bottom w:val="none" w:sz="0" w:space="0" w:color="auto"/>
            <w:right w:val="none" w:sz="0" w:space="0" w:color="auto"/>
          </w:divBdr>
        </w:div>
        <w:div w:id="1858537777">
          <w:marLeft w:val="0"/>
          <w:marRight w:val="0"/>
          <w:marTop w:val="0"/>
          <w:marBottom w:val="0"/>
          <w:divBdr>
            <w:top w:val="none" w:sz="0" w:space="0" w:color="auto"/>
            <w:left w:val="none" w:sz="0" w:space="0" w:color="auto"/>
            <w:bottom w:val="none" w:sz="0" w:space="0" w:color="auto"/>
            <w:right w:val="none" w:sz="0" w:space="0" w:color="auto"/>
          </w:divBdr>
        </w:div>
        <w:div w:id="466365043">
          <w:marLeft w:val="0"/>
          <w:marRight w:val="0"/>
          <w:marTop w:val="0"/>
          <w:marBottom w:val="0"/>
          <w:divBdr>
            <w:top w:val="none" w:sz="0" w:space="0" w:color="auto"/>
            <w:left w:val="none" w:sz="0" w:space="0" w:color="auto"/>
            <w:bottom w:val="none" w:sz="0" w:space="0" w:color="auto"/>
            <w:right w:val="none" w:sz="0" w:space="0" w:color="auto"/>
          </w:divBdr>
        </w:div>
        <w:div w:id="177549615">
          <w:marLeft w:val="0"/>
          <w:marRight w:val="0"/>
          <w:marTop w:val="0"/>
          <w:marBottom w:val="0"/>
          <w:divBdr>
            <w:top w:val="none" w:sz="0" w:space="0" w:color="auto"/>
            <w:left w:val="none" w:sz="0" w:space="0" w:color="auto"/>
            <w:bottom w:val="none" w:sz="0" w:space="0" w:color="auto"/>
            <w:right w:val="none" w:sz="0" w:space="0" w:color="auto"/>
          </w:divBdr>
        </w:div>
        <w:div w:id="1691955036">
          <w:marLeft w:val="0"/>
          <w:marRight w:val="0"/>
          <w:marTop w:val="0"/>
          <w:marBottom w:val="0"/>
          <w:divBdr>
            <w:top w:val="none" w:sz="0" w:space="0" w:color="auto"/>
            <w:left w:val="none" w:sz="0" w:space="0" w:color="auto"/>
            <w:bottom w:val="none" w:sz="0" w:space="0" w:color="auto"/>
            <w:right w:val="none" w:sz="0" w:space="0" w:color="auto"/>
          </w:divBdr>
        </w:div>
        <w:div w:id="1972057691">
          <w:marLeft w:val="0"/>
          <w:marRight w:val="0"/>
          <w:marTop w:val="0"/>
          <w:marBottom w:val="0"/>
          <w:divBdr>
            <w:top w:val="none" w:sz="0" w:space="0" w:color="auto"/>
            <w:left w:val="none" w:sz="0" w:space="0" w:color="auto"/>
            <w:bottom w:val="none" w:sz="0" w:space="0" w:color="auto"/>
            <w:right w:val="none" w:sz="0" w:space="0" w:color="auto"/>
          </w:divBdr>
        </w:div>
        <w:div w:id="1779374540">
          <w:marLeft w:val="0"/>
          <w:marRight w:val="0"/>
          <w:marTop w:val="0"/>
          <w:marBottom w:val="0"/>
          <w:divBdr>
            <w:top w:val="none" w:sz="0" w:space="0" w:color="auto"/>
            <w:left w:val="none" w:sz="0" w:space="0" w:color="auto"/>
            <w:bottom w:val="none" w:sz="0" w:space="0" w:color="auto"/>
            <w:right w:val="none" w:sz="0" w:space="0" w:color="auto"/>
          </w:divBdr>
        </w:div>
        <w:div w:id="676081715">
          <w:marLeft w:val="0"/>
          <w:marRight w:val="0"/>
          <w:marTop w:val="0"/>
          <w:marBottom w:val="0"/>
          <w:divBdr>
            <w:top w:val="none" w:sz="0" w:space="0" w:color="auto"/>
            <w:left w:val="none" w:sz="0" w:space="0" w:color="auto"/>
            <w:bottom w:val="none" w:sz="0" w:space="0" w:color="auto"/>
            <w:right w:val="none" w:sz="0" w:space="0" w:color="auto"/>
          </w:divBdr>
        </w:div>
        <w:div w:id="997002872">
          <w:marLeft w:val="0"/>
          <w:marRight w:val="0"/>
          <w:marTop w:val="0"/>
          <w:marBottom w:val="0"/>
          <w:divBdr>
            <w:top w:val="none" w:sz="0" w:space="0" w:color="auto"/>
            <w:left w:val="none" w:sz="0" w:space="0" w:color="auto"/>
            <w:bottom w:val="none" w:sz="0" w:space="0" w:color="auto"/>
            <w:right w:val="none" w:sz="0" w:space="0" w:color="auto"/>
          </w:divBdr>
        </w:div>
        <w:div w:id="789279911">
          <w:marLeft w:val="0"/>
          <w:marRight w:val="0"/>
          <w:marTop w:val="0"/>
          <w:marBottom w:val="0"/>
          <w:divBdr>
            <w:top w:val="none" w:sz="0" w:space="0" w:color="auto"/>
            <w:left w:val="none" w:sz="0" w:space="0" w:color="auto"/>
            <w:bottom w:val="none" w:sz="0" w:space="0" w:color="auto"/>
            <w:right w:val="none" w:sz="0" w:space="0" w:color="auto"/>
          </w:divBdr>
        </w:div>
        <w:div w:id="1578131653">
          <w:marLeft w:val="0"/>
          <w:marRight w:val="0"/>
          <w:marTop w:val="0"/>
          <w:marBottom w:val="0"/>
          <w:divBdr>
            <w:top w:val="none" w:sz="0" w:space="0" w:color="auto"/>
            <w:left w:val="none" w:sz="0" w:space="0" w:color="auto"/>
            <w:bottom w:val="none" w:sz="0" w:space="0" w:color="auto"/>
            <w:right w:val="none" w:sz="0" w:space="0" w:color="auto"/>
          </w:divBdr>
        </w:div>
        <w:div w:id="399718341">
          <w:marLeft w:val="0"/>
          <w:marRight w:val="0"/>
          <w:marTop w:val="0"/>
          <w:marBottom w:val="0"/>
          <w:divBdr>
            <w:top w:val="none" w:sz="0" w:space="0" w:color="auto"/>
            <w:left w:val="none" w:sz="0" w:space="0" w:color="auto"/>
            <w:bottom w:val="none" w:sz="0" w:space="0" w:color="auto"/>
            <w:right w:val="none" w:sz="0" w:space="0" w:color="auto"/>
          </w:divBdr>
        </w:div>
        <w:div w:id="477498263">
          <w:marLeft w:val="0"/>
          <w:marRight w:val="0"/>
          <w:marTop w:val="0"/>
          <w:marBottom w:val="0"/>
          <w:divBdr>
            <w:top w:val="none" w:sz="0" w:space="0" w:color="auto"/>
            <w:left w:val="none" w:sz="0" w:space="0" w:color="auto"/>
            <w:bottom w:val="none" w:sz="0" w:space="0" w:color="auto"/>
            <w:right w:val="none" w:sz="0" w:space="0" w:color="auto"/>
          </w:divBdr>
        </w:div>
        <w:div w:id="793795956">
          <w:marLeft w:val="0"/>
          <w:marRight w:val="0"/>
          <w:marTop w:val="0"/>
          <w:marBottom w:val="0"/>
          <w:divBdr>
            <w:top w:val="none" w:sz="0" w:space="0" w:color="auto"/>
            <w:left w:val="none" w:sz="0" w:space="0" w:color="auto"/>
            <w:bottom w:val="none" w:sz="0" w:space="0" w:color="auto"/>
            <w:right w:val="none" w:sz="0" w:space="0" w:color="auto"/>
          </w:divBdr>
        </w:div>
        <w:div w:id="1645503129">
          <w:marLeft w:val="0"/>
          <w:marRight w:val="0"/>
          <w:marTop w:val="0"/>
          <w:marBottom w:val="0"/>
          <w:divBdr>
            <w:top w:val="none" w:sz="0" w:space="0" w:color="auto"/>
            <w:left w:val="none" w:sz="0" w:space="0" w:color="auto"/>
            <w:bottom w:val="none" w:sz="0" w:space="0" w:color="auto"/>
            <w:right w:val="none" w:sz="0" w:space="0" w:color="auto"/>
          </w:divBdr>
        </w:div>
        <w:div w:id="597175186">
          <w:marLeft w:val="0"/>
          <w:marRight w:val="0"/>
          <w:marTop w:val="0"/>
          <w:marBottom w:val="0"/>
          <w:divBdr>
            <w:top w:val="none" w:sz="0" w:space="0" w:color="auto"/>
            <w:left w:val="none" w:sz="0" w:space="0" w:color="auto"/>
            <w:bottom w:val="none" w:sz="0" w:space="0" w:color="auto"/>
            <w:right w:val="none" w:sz="0" w:space="0" w:color="auto"/>
          </w:divBdr>
        </w:div>
        <w:div w:id="660161443">
          <w:marLeft w:val="0"/>
          <w:marRight w:val="0"/>
          <w:marTop w:val="0"/>
          <w:marBottom w:val="0"/>
          <w:divBdr>
            <w:top w:val="none" w:sz="0" w:space="0" w:color="auto"/>
            <w:left w:val="none" w:sz="0" w:space="0" w:color="auto"/>
            <w:bottom w:val="none" w:sz="0" w:space="0" w:color="auto"/>
            <w:right w:val="none" w:sz="0" w:space="0" w:color="auto"/>
          </w:divBdr>
        </w:div>
        <w:div w:id="1307736358">
          <w:marLeft w:val="0"/>
          <w:marRight w:val="0"/>
          <w:marTop w:val="0"/>
          <w:marBottom w:val="0"/>
          <w:divBdr>
            <w:top w:val="none" w:sz="0" w:space="0" w:color="auto"/>
            <w:left w:val="none" w:sz="0" w:space="0" w:color="auto"/>
            <w:bottom w:val="none" w:sz="0" w:space="0" w:color="auto"/>
            <w:right w:val="none" w:sz="0" w:space="0" w:color="auto"/>
          </w:divBdr>
        </w:div>
        <w:div w:id="1624850105">
          <w:marLeft w:val="0"/>
          <w:marRight w:val="0"/>
          <w:marTop w:val="0"/>
          <w:marBottom w:val="0"/>
          <w:divBdr>
            <w:top w:val="none" w:sz="0" w:space="0" w:color="auto"/>
            <w:left w:val="none" w:sz="0" w:space="0" w:color="auto"/>
            <w:bottom w:val="none" w:sz="0" w:space="0" w:color="auto"/>
            <w:right w:val="none" w:sz="0" w:space="0" w:color="auto"/>
          </w:divBdr>
        </w:div>
        <w:div w:id="1587492005">
          <w:marLeft w:val="0"/>
          <w:marRight w:val="0"/>
          <w:marTop w:val="0"/>
          <w:marBottom w:val="0"/>
          <w:divBdr>
            <w:top w:val="none" w:sz="0" w:space="0" w:color="auto"/>
            <w:left w:val="none" w:sz="0" w:space="0" w:color="auto"/>
            <w:bottom w:val="none" w:sz="0" w:space="0" w:color="auto"/>
            <w:right w:val="none" w:sz="0" w:space="0" w:color="auto"/>
          </w:divBdr>
        </w:div>
        <w:div w:id="1193571573">
          <w:marLeft w:val="0"/>
          <w:marRight w:val="0"/>
          <w:marTop w:val="0"/>
          <w:marBottom w:val="0"/>
          <w:divBdr>
            <w:top w:val="none" w:sz="0" w:space="0" w:color="auto"/>
            <w:left w:val="none" w:sz="0" w:space="0" w:color="auto"/>
            <w:bottom w:val="none" w:sz="0" w:space="0" w:color="auto"/>
            <w:right w:val="none" w:sz="0" w:space="0" w:color="auto"/>
          </w:divBdr>
        </w:div>
        <w:div w:id="2013336969">
          <w:marLeft w:val="0"/>
          <w:marRight w:val="0"/>
          <w:marTop w:val="0"/>
          <w:marBottom w:val="0"/>
          <w:divBdr>
            <w:top w:val="none" w:sz="0" w:space="0" w:color="auto"/>
            <w:left w:val="none" w:sz="0" w:space="0" w:color="auto"/>
            <w:bottom w:val="none" w:sz="0" w:space="0" w:color="auto"/>
            <w:right w:val="none" w:sz="0" w:space="0" w:color="auto"/>
          </w:divBdr>
        </w:div>
        <w:div w:id="662469497">
          <w:marLeft w:val="0"/>
          <w:marRight w:val="0"/>
          <w:marTop w:val="0"/>
          <w:marBottom w:val="0"/>
          <w:divBdr>
            <w:top w:val="none" w:sz="0" w:space="0" w:color="auto"/>
            <w:left w:val="none" w:sz="0" w:space="0" w:color="auto"/>
            <w:bottom w:val="none" w:sz="0" w:space="0" w:color="auto"/>
            <w:right w:val="none" w:sz="0" w:space="0" w:color="auto"/>
          </w:divBdr>
        </w:div>
        <w:div w:id="164168415">
          <w:marLeft w:val="0"/>
          <w:marRight w:val="0"/>
          <w:marTop w:val="0"/>
          <w:marBottom w:val="0"/>
          <w:divBdr>
            <w:top w:val="none" w:sz="0" w:space="0" w:color="auto"/>
            <w:left w:val="none" w:sz="0" w:space="0" w:color="auto"/>
            <w:bottom w:val="none" w:sz="0" w:space="0" w:color="auto"/>
            <w:right w:val="none" w:sz="0" w:space="0" w:color="auto"/>
          </w:divBdr>
        </w:div>
        <w:div w:id="546994822">
          <w:marLeft w:val="0"/>
          <w:marRight w:val="0"/>
          <w:marTop w:val="0"/>
          <w:marBottom w:val="0"/>
          <w:divBdr>
            <w:top w:val="none" w:sz="0" w:space="0" w:color="auto"/>
            <w:left w:val="none" w:sz="0" w:space="0" w:color="auto"/>
            <w:bottom w:val="none" w:sz="0" w:space="0" w:color="auto"/>
            <w:right w:val="none" w:sz="0" w:space="0" w:color="auto"/>
          </w:divBdr>
        </w:div>
        <w:div w:id="637684495">
          <w:marLeft w:val="0"/>
          <w:marRight w:val="0"/>
          <w:marTop w:val="0"/>
          <w:marBottom w:val="0"/>
          <w:divBdr>
            <w:top w:val="none" w:sz="0" w:space="0" w:color="auto"/>
            <w:left w:val="none" w:sz="0" w:space="0" w:color="auto"/>
            <w:bottom w:val="none" w:sz="0" w:space="0" w:color="auto"/>
            <w:right w:val="none" w:sz="0" w:space="0" w:color="auto"/>
          </w:divBdr>
        </w:div>
        <w:div w:id="323049835">
          <w:marLeft w:val="0"/>
          <w:marRight w:val="0"/>
          <w:marTop w:val="0"/>
          <w:marBottom w:val="0"/>
          <w:divBdr>
            <w:top w:val="none" w:sz="0" w:space="0" w:color="auto"/>
            <w:left w:val="none" w:sz="0" w:space="0" w:color="auto"/>
            <w:bottom w:val="none" w:sz="0" w:space="0" w:color="auto"/>
            <w:right w:val="none" w:sz="0" w:space="0" w:color="auto"/>
          </w:divBdr>
        </w:div>
        <w:div w:id="1993748476">
          <w:marLeft w:val="0"/>
          <w:marRight w:val="0"/>
          <w:marTop w:val="0"/>
          <w:marBottom w:val="0"/>
          <w:divBdr>
            <w:top w:val="none" w:sz="0" w:space="0" w:color="auto"/>
            <w:left w:val="none" w:sz="0" w:space="0" w:color="auto"/>
            <w:bottom w:val="none" w:sz="0" w:space="0" w:color="auto"/>
            <w:right w:val="none" w:sz="0" w:space="0" w:color="auto"/>
          </w:divBdr>
        </w:div>
        <w:div w:id="1903321267">
          <w:marLeft w:val="0"/>
          <w:marRight w:val="0"/>
          <w:marTop w:val="0"/>
          <w:marBottom w:val="0"/>
          <w:divBdr>
            <w:top w:val="none" w:sz="0" w:space="0" w:color="auto"/>
            <w:left w:val="none" w:sz="0" w:space="0" w:color="auto"/>
            <w:bottom w:val="none" w:sz="0" w:space="0" w:color="auto"/>
            <w:right w:val="none" w:sz="0" w:space="0" w:color="auto"/>
          </w:divBdr>
        </w:div>
        <w:div w:id="1529638643">
          <w:marLeft w:val="0"/>
          <w:marRight w:val="0"/>
          <w:marTop w:val="0"/>
          <w:marBottom w:val="0"/>
          <w:divBdr>
            <w:top w:val="none" w:sz="0" w:space="0" w:color="auto"/>
            <w:left w:val="none" w:sz="0" w:space="0" w:color="auto"/>
            <w:bottom w:val="none" w:sz="0" w:space="0" w:color="auto"/>
            <w:right w:val="none" w:sz="0" w:space="0" w:color="auto"/>
          </w:divBdr>
        </w:div>
        <w:div w:id="440153386">
          <w:marLeft w:val="0"/>
          <w:marRight w:val="0"/>
          <w:marTop w:val="0"/>
          <w:marBottom w:val="0"/>
          <w:divBdr>
            <w:top w:val="none" w:sz="0" w:space="0" w:color="auto"/>
            <w:left w:val="none" w:sz="0" w:space="0" w:color="auto"/>
            <w:bottom w:val="none" w:sz="0" w:space="0" w:color="auto"/>
            <w:right w:val="none" w:sz="0" w:space="0" w:color="auto"/>
          </w:divBdr>
        </w:div>
        <w:div w:id="745955267">
          <w:marLeft w:val="0"/>
          <w:marRight w:val="0"/>
          <w:marTop w:val="0"/>
          <w:marBottom w:val="0"/>
          <w:divBdr>
            <w:top w:val="none" w:sz="0" w:space="0" w:color="auto"/>
            <w:left w:val="none" w:sz="0" w:space="0" w:color="auto"/>
            <w:bottom w:val="none" w:sz="0" w:space="0" w:color="auto"/>
            <w:right w:val="none" w:sz="0" w:space="0" w:color="auto"/>
          </w:divBdr>
        </w:div>
        <w:div w:id="1771315483">
          <w:marLeft w:val="0"/>
          <w:marRight w:val="0"/>
          <w:marTop w:val="0"/>
          <w:marBottom w:val="0"/>
          <w:divBdr>
            <w:top w:val="none" w:sz="0" w:space="0" w:color="auto"/>
            <w:left w:val="none" w:sz="0" w:space="0" w:color="auto"/>
            <w:bottom w:val="none" w:sz="0" w:space="0" w:color="auto"/>
            <w:right w:val="none" w:sz="0" w:space="0" w:color="auto"/>
          </w:divBdr>
        </w:div>
        <w:div w:id="291907860">
          <w:marLeft w:val="0"/>
          <w:marRight w:val="0"/>
          <w:marTop w:val="0"/>
          <w:marBottom w:val="0"/>
          <w:divBdr>
            <w:top w:val="none" w:sz="0" w:space="0" w:color="auto"/>
            <w:left w:val="none" w:sz="0" w:space="0" w:color="auto"/>
            <w:bottom w:val="none" w:sz="0" w:space="0" w:color="auto"/>
            <w:right w:val="none" w:sz="0" w:space="0" w:color="auto"/>
          </w:divBdr>
        </w:div>
        <w:div w:id="1951424405">
          <w:marLeft w:val="0"/>
          <w:marRight w:val="0"/>
          <w:marTop w:val="0"/>
          <w:marBottom w:val="0"/>
          <w:divBdr>
            <w:top w:val="none" w:sz="0" w:space="0" w:color="auto"/>
            <w:left w:val="none" w:sz="0" w:space="0" w:color="auto"/>
            <w:bottom w:val="none" w:sz="0" w:space="0" w:color="auto"/>
            <w:right w:val="none" w:sz="0" w:space="0" w:color="auto"/>
          </w:divBdr>
        </w:div>
        <w:div w:id="1929000687">
          <w:marLeft w:val="0"/>
          <w:marRight w:val="0"/>
          <w:marTop w:val="0"/>
          <w:marBottom w:val="0"/>
          <w:divBdr>
            <w:top w:val="none" w:sz="0" w:space="0" w:color="auto"/>
            <w:left w:val="none" w:sz="0" w:space="0" w:color="auto"/>
            <w:bottom w:val="none" w:sz="0" w:space="0" w:color="auto"/>
            <w:right w:val="none" w:sz="0" w:space="0" w:color="auto"/>
          </w:divBdr>
        </w:div>
        <w:div w:id="392512047">
          <w:marLeft w:val="0"/>
          <w:marRight w:val="0"/>
          <w:marTop w:val="0"/>
          <w:marBottom w:val="0"/>
          <w:divBdr>
            <w:top w:val="none" w:sz="0" w:space="0" w:color="auto"/>
            <w:left w:val="none" w:sz="0" w:space="0" w:color="auto"/>
            <w:bottom w:val="none" w:sz="0" w:space="0" w:color="auto"/>
            <w:right w:val="none" w:sz="0" w:space="0" w:color="auto"/>
          </w:divBdr>
        </w:div>
        <w:div w:id="750393014">
          <w:marLeft w:val="0"/>
          <w:marRight w:val="0"/>
          <w:marTop w:val="0"/>
          <w:marBottom w:val="0"/>
          <w:divBdr>
            <w:top w:val="none" w:sz="0" w:space="0" w:color="auto"/>
            <w:left w:val="none" w:sz="0" w:space="0" w:color="auto"/>
            <w:bottom w:val="none" w:sz="0" w:space="0" w:color="auto"/>
            <w:right w:val="none" w:sz="0" w:space="0" w:color="auto"/>
          </w:divBdr>
        </w:div>
        <w:div w:id="1666276306">
          <w:marLeft w:val="0"/>
          <w:marRight w:val="0"/>
          <w:marTop w:val="0"/>
          <w:marBottom w:val="0"/>
          <w:divBdr>
            <w:top w:val="none" w:sz="0" w:space="0" w:color="auto"/>
            <w:left w:val="none" w:sz="0" w:space="0" w:color="auto"/>
            <w:bottom w:val="none" w:sz="0" w:space="0" w:color="auto"/>
            <w:right w:val="none" w:sz="0" w:space="0" w:color="auto"/>
          </w:divBdr>
        </w:div>
        <w:div w:id="982000324">
          <w:marLeft w:val="0"/>
          <w:marRight w:val="0"/>
          <w:marTop w:val="0"/>
          <w:marBottom w:val="0"/>
          <w:divBdr>
            <w:top w:val="none" w:sz="0" w:space="0" w:color="auto"/>
            <w:left w:val="none" w:sz="0" w:space="0" w:color="auto"/>
            <w:bottom w:val="none" w:sz="0" w:space="0" w:color="auto"/>
            <w:right w:val="none" w:sz="0" w:space="0" w:color="auto"/>
          </w:divBdr>
        </w:div>
        <w:div w:id="1484391808">
          <w:marLeft w:val="0"/>
          <w:marRight w:val="0"/>
          <w:marTop w:val="0"/>
          <w:marBottom w:val="0"/>
          <w:divBdr>
            <w:top w:val="none" w:sz="0" w:space="0" w:color="auto"/>
            <w:left w:val="none" w:sz="0" w:space="0" w:color="auto"/>
            <w:bottom w:val="none" w:sz="0" w:space="0" w:color="auto"/>
            <w:right w:val="none" w:sz="0" w:space="0" w:color="auto"/>
          </w:divBdr>
        </w:div>
        <w:div w:id="2056537021">
          <w:marLeft w:val="0"/>
          <w:marRight w:val="0"/>
          <w:marTop w:val="0"/>
          <w:marBottom w:val="0"/>
          <w:divBdr>
            <w:top w:val="none" w:sz="0" w:space="0" w:color="auto"/>
            <w:left w:val="none" w:sz="0" w:space="0" w:color="auto"/>
            <w:bottom w:val="none" w:sz="0" w:space="0" w:color="auto"/>
            <w:right w:val="none" w:sz="0" w:space="0" w:color="auto"/>
          </w:divBdr>
        </w:div>
        <w:div w:id="1180697683">
          <w:marLeft w:val="0"/>
          <w:marRight w:val="0"/>
          <w:marTop w:val="0"/>
          <w:marBottom w:val="0"/>
          <w:divBdr>
            <w:top w:val="none" w:sz="0" w:space="0" w:color="auto"/>
            <w:left w:val="none" w:sz="0" w:space="0" w:color="auto"/>
            <w:bottom w:val="none" w:sz="0" w:space="0" w:color="auto"/>
            <w:right w:val="none" w:sz="0" w:space="0" w:color="auto"/>
          </w:divBdr>
        </w:div>
        <w:div w:id="2128351252">
          <w:marLeft w:val="0"/>
          <w:marRight w:val="0"/>
          <w:marTop w:val="0"/>
          <w:marBottom w:val="0"/>
          <w:divBdr>
            <w:top w:val="none" w:sz="0" w:space="0" w:color="auto"/>
            <w:left w:val="none" w:sz="0" w:space="0" w:color="auto"/>
            <w:bottom w:val="none" w:sz="0" w:space="0" w:color="auto"/>
            <w:right w:val="none" w:sz="0" w:space="0" w:color="auto"/>
          </w:divBdr>
        </w:div>
        <w:div w:id="1475560628">
          <w:marLeft w:val="0"/>
          <w:marRight w:val="0"/>
          <w:marTop w:val="0"/>
          <w:marBottom w:val="0"/>
          <w:divBdr>
            <w:top w:val="none" w:sz="0" w:space="0" w:color="auto"/>
            <w:left w:val="none" w:sz="0" w:space="0" w:color="auto"/>
            <w:bottom w:val="none" w:sz="0" w:space="0" w:color="auto"/>
            <w:right w:val="none" w:sz="0" w:space="0" w:color="auto"/>
          </w:divBdr>
        </w:div>
        <w:div w:id="1122847173">
          <w:marLeft w:val="0"/>
          <w:marRight w:val="0"/>
          <w:marTop w:val="0"/>
          <w:marBottom w:val="0"/>
          <w:divBdr>
            <w:top w:val="none" w:sz="0" w:space="0" w:color="auto"/>
            <w:left w:val="none" w:sz="0" w:space="0" w:color="auto"/>
            <w:bottom w:val="none" w:sz="0" w:space="0" w:color="auto"/>
            <w:right w:val="none" w:sz="0" w:space="0" w:color="auto"/>
          </w:divBdr>
        </w:div>
        <w:div w:id="972636527">
          <w:marLeft w:val="0"/>
          <w:marRight w:val="0"/>
          <w:marTop w:val="0"/>
          <w:marBottom w:val="0"/>
          <w:divBdr>
            <w:top w:val="none" w:sz="0" w:space="0" w:color="auto"/>
            <w:left w:val="none" w:sz="0" w:space="0" w:color="auto"/>
            <w:bottom w:val="none" w:sz="0" w:space="0" w:color="auto"/>
            <w:right w:val="none" w:sz="0" w:space="0" w:color="auto"/>
          </w:divBdr>
        </w:div>
        <w:div w:id="1335957268">
          <w:marLeft w:val="0"/>
          <w:marRight w:val="0"/>
          <w:marTop w:val="0"/>
          <w:marBottom w:val="0"/>
          <w:divBdr>
            <w:top w:val="none" w:sz="0" w:space="0" w:color="auto"/>
            <w:left w:val="none" w:sz="0" w:space="0" w:color="auto"/>
            <w:bottom w:val="none" w:sz="0" w:space="0" w:color="auto"/>
            <w:right w:val="none" w:sz="0" w:space="0" w:color="auto"/>
          </w:divBdr>
        </w:div>
        <w:div w:id="1647780287">
          <w:marLeft w:val="0"/>
          <w:marRight w:val="0"/>
          <w:marTop w:val="0"/>
          <w:marBottom w:val="0"/>
          <w:divBdr>
            <w:top w:val="none" w:sz="0" w:space="0" w:color="auto"/>
            <w:left w:val="none" w:sz="0" w:space="0" w:color="auto"/>
            <w:bottom w:val="none" w:sz="0" w:space="0" w:color="auto"/>
            <w:right w:val="none" w:sz="0" w:space="0" w:color="auto"/>
          </w:divBdr>
        </w:div>
        <w:div w:id="851720244">
          <w:marLeft w:val="0"/>
          <w:marRight w:val="0"/>
          <w:marTop w:val="0"/>
          <w:marBottom w:val="0"/>
          <w:divBdr>
            <w:top w:val="none" w:sz="0" w:space="0" w:color="auto"/>
            <w:left w:val="none" w:sz="0" w:space="0" w:color="auto"/>
            <w:bottom w:val="none" w:sz="0" w:space="0" w:color="auto"/>
            <w:right w:val="none" w:sz="0" w:space="0" w:color="auto"/>
          </w:divBdr>
        </w:div>
        <w:div w:id="1042897871">
          <w:marLeft w:val="0"/>
          <w:marRight w:val="0"/>
          <w:marTop w:val="0"/>
          <w:marBottom w:val="0"/>
          <w:divBdr>
            <w:top w:val="none" w:sz="0" w:space="0" w:color="auto"/>
            <w:left w:val="none" w:sz="0" w:space="0" w:color="auto"/>
            <w:bottom w:val="none" w:sz="0" w:space="0" w:color="auto"/>
            <w:right w:val="none" w:sz="0" w:space="0" w:color="auto"/>
          </w:divBdr>
        </w:div>
        <w:div w:id="614755238">
          <w:marLeft w:val="0"/>
          <w:marRight w:val="0"/>
          <w:marTop w:val="0"/>
          <w:marBottom w:val="0"/>
          <w:divBdr>
            <w:top w:val="none" w:sz="0" w:space="0" w:color="auto"/>
            <w:left w:val="none" w:sz="0" w:space="0" w:color="auto"/>
            <w:bottom w:val="none" w:sz="0" w:space="0" w:color="auto"/>
            <w:right w:val="none" w:sz="0" w:space="0" w:color="auto"/>
          </w:divBdr>
        </w:div>
        <w:div w:id="1561357796">
          <w:marLeft w:val="0"/>
          <w:marRight w:val="0"/>
          <w:marTop w:val="0"/>
          <w:marBottom w:val="0"/>
          <w:divBdr>
            <w:top w:val="none" w:sz="0" w:space="0" w:color="auto"/>
            <w:left w:val="none" w:sz="0" w:space="0" w:color="auto"/>
            <w:bottom w:val="none" w:sz="0" w:space="0" w:color="auto"/>
            <w:right w:val="none" w:sz="0" w:space="0" w:color="auto"/>
          </w:divBdr>
        </w:div>
        <w:div w:id="1673798315">
          <w:marLeft w:val="0"/>
          <w:marRight w:val="0"/>
          <w:marTop w:val="0"/>
          <w:marBottom w:val="0"/>
          <w:divBdr>
            <w:top w:val="none" w:sz="0" w:space="0" w:color="auto"/>
            <w:left w:val="none" w:sz="0" w:space="0" w:color="auto"/>
            <w:bottom w:val="none" w:sz="0" w:space="0" w:color="auto"/>
            <w:right w:val="none" w:sz="0" w:space="0" w:color="auto"/>
          </w:divBdr>
        </w:div>
        <w:div w:id="62139819">
          <w:marLeft w:val="0"/>
          <w:marRight w:val="0"/>
          <w:marTop w:val="0"/>
          <w:marBottom w:val="0"/>
          <w:divBdr>
            <w:top w:val="none" w:sz="0" w:space="0" w:color="auto"/>
            <w:left w:val="none" w:sz="0" w:space="0" w:color="auto"/>
            <w:bottom w:val="none" w:sz="0" w:space="0" w:color="auto"/>
            <w:right w:val="none" w:sz="0" w:space="0" w:color="auto"/>
          </w:divBdr>
        </w:div>
        <w:div w:id="524248046">
          <w:marLeft w:val="0"/>
          <w:marRight w:val="0"/>
          <w:marTop w:val="0"/>
          <w:marBottom w:val="0"/>
          <w:divBdr>
            <w:top w:val="none" w:sz="0" w:space="0" w:color="auto"/>
            <w:left w:val="none" w:sz="0" w:space="0" w:color="auto"/>
            <w:bottom w:val="none" w:sz="0" w:space="0" w:color="auto"/>
            <w:right w:val="none" w:sz="0" w:space="0" w:color="auto"/>
          </w:divBdr>
        </w:div>
        <w:div w:id="1238251785">
          <w:marLeft w:val="0"/>
          <w:marRight w:val="0"/>
          <w:marTop w:val="0"/>
          <w:marBottom w:val="0"/>
          <w:divBdr>
            <w:top w:val="none" w:sz="0" w:space="0" w:color="auto"/>
            <w:left w:val="none" w:sz="0" w:space="0" w:color="auto"/>
            <w:bottom w:val="none" w:sz="0" w:space="0" w:color="auto"/>
            <w:right w:val="none" w:sz="0" w:space="0" w:color="auto"/>
          </w:divBdr>
        </w:div>
        <w:div w:id="731586129">
          <w:marLeft w:val="0"/>
          <w:marRight w:val="0"/>
          <w:marTop w:val="0"/>
          <w:marBottom w:val="0"/>
          <w:divBdr>
            <w:top w:val="none" w:sz="0" w:space="0" w:color="auto"/>
            <w:left w:val="none" w:sz="0" w:space="0" w:color="auto"/>
            <w:bottom w:val="none" w:sz="0" w:space="0" w:color="auto"/>
            <w:right w:val="none" w:sz="0" w:space="0" w:color="auto"/>
          </w:divBdr>
        </w:div>
        <w:div w:id="221328702">
          <w:marLeft w:val="0"/>
          <w:marRight w:val="0"/>
          <w:marTop w:val="0"/>
          <w:marBottom w:val="0"/>
          <w:divBdr>
            <w:top w:val="none" w:sz="0" w:space="0" w:color="auto"/>
            <w:left w:val="none" w:sz="0" w:space="0" w:color="auto"/>
            <w:bottom w:val="none" w:sz="0" w:space="0" w:color="auto"/>
            <w:right w:val="none" w:sz="0" w:space="0" w:color="auto"/>
          </w:divBdr>
        </w:div>
        <w:div w:id="630090564">
          <w:marLeft w:val="0"/>
          <w:marRight w:val="0"/>
          <w:marTop w:val="0"/>
          <w:marBottom w:val="0"/>
          <w:divBdr>
            <w:top w:val="none" w:sz="0" w:space="0" w:color="auto"/>
            <w:left w:val="none" w:sz="0" w:space="0" w:color="auto"/>
            <w:bottom w:val="none" w:sz="0" w:space="0" w:color="auto"/>
            <w:right w:val="none" w:sz="0" w:space="0" w:color="auto"/>
          </w:divBdr>
        </w:div>
        <w:div w:id="659046179">
          <w:marLeft w:val="0"/>
          <w:marRight w:val="0"/>
          <w:marTop w:val="0"/>
          <w:marBottom w:val="0"/>
          <w:divBdr>
            <w:top w:val="none" w:sz="0" w:space="0" w:color="auto"/>
            <w:left w:val="none" w:sz="0" w:space="0" w:color="auto"/>
            <w:bottom w:val="none" w:sz="0" w:space="0" w:color="auto"/>
            <w:right w:val="none" w:sz="0" w:space="0" w:color="auto"/>
          </w:divBdr>
        </w:div>
        <w:div w:id="721058907">
          <w:marLeft w:val="0"/>
          <w:marRight w:val="0"/>
          <w:marTop w:val="0"/>
          <w:marBottom w:val="0"/>
          <w:divBdr>
            <w:top w:val="none" w:sz="0" w:space="0" w:color="auto"/>
            <w:left w:val="none" w:sz="0" w:space="0" w:color="auto"/>
            <w:bottom w:val="none" w:sz="0" w:space="0" w:color="auto"/>
            <w:right w:val="none" w:sz="0" w:space="0" w:color="auto"/>
          </w:divBdr>
        </w:div>
        <w:div w:id="1467969501">
          <w:marLeft w:val="0"/>
          <w:marRight w:val="0"/>
          <w:marTop w:val="0"/>
          <w:marBottom w:val="0"/>
          <w:divBdr>
            <w:top w:val="none" w:sz="0" w:space="0" w:color="auto"/>
            <w:left w:val="none" w:sz="0" w:space="0" w:color="auto"/>
            <w:bottom w:val="none" w:sz="0" w:space="0" w:color="auto"/>
            <w:right w:val="none" w:sz="0" w:space="0" w:color="auto"/>
          </w:divBdr>
        </w:div>
        <w:div w:id="539629835">
          <w:marLeft w:val="0"/>
          <w:marRight w:val="0"/>
          <w:marTop w:val="0"/>
          <w:marBottom w:val="0"/>
          <w:divBdr>
            <w:top w:val="none" w:sz="0" w:space="0" w:color="auto"/>
            <w:left w:val="none" w:sz="0" w:space="0" w:color="auto"/>
            <w:bottom w:val="none" w:sz="0" w:space="0" w:color="auto"/>
            <w:right w:val="none" w:sz="0" w:space="0" w:color="auto"/>
          </w:divBdr>
        </w:div>
        <w:div w:id="1117212028">
          <w:marLeft w:val="0"/>
          <w:marRight w:val="0"/>
          <w:marTop w:val="0"/>
          <w:marBottom w:val="0"/>
          <w:divBdr>
            <w:top w:val="none" w:sz="0" w:space="0" w:color="auto"/>
            <w:left w:val="none" w:sz="0" w:space="0" w:color="auto"/>
            <w:bottom w:val="none" w:sz="0" w:space="0" w:color="auto"/>
            <w:right w:val="none" w:sz="0" w:space="0" w:color="auto"/>
          </w:divBdr>
        </w:div>
        <w:div w:id="920986260">
          <w:marLeft w:val="0"/>
          <w:marRight w:val="0"/>
          <w:marTop w:val="0"/>
          <w:marBottom w:val="0"/>
          <w:divBdr>
            <w:top w:val="none" w:sz="0" w:space="0" w:color="auto"/>
            <w:left w:val="none" w:sz="0" w:space="0" w:color="auto"/>
            <w:bottom w:val="none" w:sz="0" w:space="0" w:color="auto"/>
            <w:right w:val="none" w:sz="0" w:space="0" w:color="auto"/>
          </w:divBdr>
        </w:div>
        <w:div w:id="376588808">
          <w:marLeft w:val="0"/>
          <w:marRight w:val="0"/>
          <w:marTop w:val="0"/>
          <w:marBottom w:val="0"/>
          <w:divBdr>
            <w:top w:val="none" w:sz="0" w:space="0" w:color="auto"/>
            <w:left w:val="none" w:sz="0" w:space="0" w:color="auto"/>
            <w:bottom w:val="none" w:sz="0" w:space="0" w:color="auto"/>
            <w:right w:val="none" w:sz="0" w:space="0" w:color="auto"/>
          </w:divBdr>
        </w:div>
        <w:div w:id="627473162">
          <w:marLeft w:val="0"/>
          <w:marRight w:val="0"/>
          <w:marTop w:val="0"/>
          <w:marBottom w:val="0"/>
          <w:divBdr>
            <w:top w:val="none" w:sz="0" w:space="0" w:color="auto"/>
            <w:left w:val="none" w:sz="0" w:space="0" w:color="auto"/>
            <w:bottom w:val="none" w:sz="0" w:space="0" w:color="auto"/>
            <w:right w:val="none" w:sz="0" w:space="0" w:color="auto"/>
          </w:divBdr>
        </w:div>
        <w:div w:id="1330448079">
          <w:marLeft w:val="0"/>
          <w:marRight w:val="0"/>
          <w:marTop w:val="0"/>
          <w:marBottom w:val="0"/>
          <w:divBdr>
            <w:top w:val="none" w:sz="0" w:space="0" w:color="auto"/>
            <w:left w:val="none" w:sz="0" w:space="0" w:color="auto"/>
            <w:bottom w:val="none" w:sz="0" w:space="0" w:color="auto"/>
            <w:right w:val="none" w:sz="0" w:space="0" w:color="auto"/>
          </w:divBdr>
        </w:div>
        <w:div w:id="766922867">
          <w:marLeft w:val="0"/>
          <w:marRight w:val="0"/>
          <w:marTop w:val="0"/>
          <w:marBottom w:val="0"/>
          <w:divBdr>
            <w:top w:val="none" w:sz="0" w:space="0" w:color="auto"/>
            <w:left w:val="none" w:sz="0" w:space="0" w:color="auto"/>
            <w:bottom w:val="none" w:sz="0" w:space="0" w:color="auto"/>
            <w:right w:val="none" w:sz="0" w:space="0" w:color="auto"/>
          </w:divBdr>
        </w:div>
        <w:div w:id="2063863487">
          <w:marLeft w:val="0"/>
          <w:marRight w:val="0"/>
          <w:marTop w:val="0"/>
          <w:marBottom w:val="0"/>
          <w:divBdr>
            <w:top w:val="none" w:sz="0" w:space="0" w:color="auto"/>
            <w:left w:val="none" w:sz="0" w:space="0" w:color="auto"/>
            <w:bottom w:val="none" w:sz="0" w:space="0" w:color="auto"/>
            <w:right w:val="none" w:sz="0" w:space="0" w:color="auto"/>
          </w:divBdr>
        </w:div>
        <w:div w:id="1252010805">
          <w:marLeft w:val="0"/>
          <w:marRight w:val="0"/>
          <w:marTop w:val="0"/>
          <w:marBottom w:val="0"/>
          <w:divBdr>
            <w:top w:val="none" w:sz="0" w:space="0" w:color="auto"/>
            <w:left w:val="none" w:sz="0" w:space="0" w:color="auto"/>
            <w:bottom w:val="none" w:sz="0" w:space="0" w:color="auto"/>
            <w:right w:val="none" w:sz="0" w:space="0" w:color="auto"/>
          </w:divBdr>
        </w:div>
        <w:div w:id="921453851">
          <w:marLeft w:val="0"/>
          <w:marRight w:val="0"/>
          <w:marTop w:val="0"/>
          <w:marBottom w:val="0"/>
          <w:divBdr>
            <w:top w:val="none" w:sz="0" w:space="0" w:color="auto"/>
            <w:left w:val="none" w:sz="0" w:space="0" w:color="auto"/>
            <w:bottom w:val="none" w:sz="0" w:space="0" w:color="auto"/>
            <w:right w:val="none" w:sz="0" w:space="0" w:color="auto"/>
          </w:divBdr>
        </w:div>
        <w:div w:id="884875115">
          <w:marLeft w:val="0"/>
          <w:marRight w:val="0"/>
          <w:marTop w:val="0"/>
          <w:marBottom w:val="0"/>
          <w:divBdr>
            <w:top w:val="none" w:sz="0" w:space="0" w:color="auto"/>
            <w:left w:val="none" w:sz="0" w:space="0" w:color="auto"/>
            <w:bottom w:val="none" w:sz="0" w:space="0" w:color="auto"/>
            <w:right w:val="none" w:sz="0" w:space="0" w:color="auto"/>
          </w:divBdr>
        </w:div>
        <w:div w:id="1364404113">
          <w:marLeft w:val="0"/>
          <w:marRight w:val="0"/>
          <w:marTop w:val="0"/>
          <w:marBottom w:val="0"/>
          <w:divBdr>
            <w:top w:val="none" w:sz="0" w:space="0" w:color="auto"/>
            <w:left w:val="none" w:sz="0" w:space="0" w:color="auto"/>
            <w:bottom w:val="none" w:sz="0" w:space="0" w:color="auto"/>
            <w:right w:val="none" w:sz="0" w:space="0" w:color="auto"/>
          </w:divBdr>
        </w:div>
        <w:div w:id="1844319192">
          <w:marLeft w:val="0"/>
          <w:marRight w:val="0"/>
          <w:marTop w:val="0"/>
          <w:marBottom w:val="0"/>
          <w:divBdr>
            <w:top w:val="none" w:sz="0" w:space="0" w:color="auto"/>
            <w:left w:val="none" w:sz="0" w:space="0" w:color="auto"/>
            <w:bottom w:val="none" w:sz="0" w:space="0" w:color="auto"/>
            <w:right w:val="none" w:sz="0" w:space="0" w:color="auto"/>
          </w:divBdr>
        </w:div>
        <w:div w:id="1267228332">
          <w:marLeft w:val="0"/>
          <w:marRight w:val="0"/>
          <w:marTop w:val="0"/>
          <w:marBottom w:val="0"/>
          <w:divBdr>
            <w:top w:val="none" w:sz="0" w:space="0" w:color="auto"/>
            <w:left w:val="none" w:sz="0" w:space="0" w:color="auto"/>
            <w:bottom w:val="none" w:sz="0" w:space="0" w:color="auto"/>
            <w:right w:val="none" w:sz="0" w:space="0" w:color="auto"/>
          </w:divBdr>
        </w:div>
        <w:div w:id="320350455">
          <w:marLeft w:val="0"/>
          <w:marRight w:val="0"/>
          <w:marTop w:val="0"/>
          <w:marBottom w:val="0"/>
          <w:divBdr>
            <w:top w:val="none" w:sz="0" w:space="0" w:color="auto"/>
            <w:left w:val="none" w:sz="0" w:space="0" w:color="auto"/>
            <w:bottom w:val="none" w:sz="0" w:space="0" w:color="auto"/>
            <w:right w:val="none" w:sz="0" w:space="0" w:color="auto"/>
          </w:divBdr>
        </w:div>
        <w:div w:id="653224049">
          <w:marLeft w:val="0"/>
          <w:marRight w:val="0"/>
          <w:marTop w:val="0"/>
          <w:marBottom w:val="0"/>
          <w:divBdr>
            <w:top w:val="none" w:sz="0" w:space="0" w:color="auto"/>
            <w:left w:val="none" w:sz="0" w:space="0" w:color="auto"/>
            <w:bottom w:val="none" w:sz="0" w:space="0" w:color="auto"/>
            <w:right w:val="none" w:sz="0" w:space="0" w:color="auto"/>
          </w:divBdr>
        </w:div>
        <w:div w:id="1508671357">
          <w:marLeft w:val="0"/>
          <w:marRight w:val="0"/>
          <w:marTop w:val="0"/>
          <w:marBottom w:val="0"/>
          <w:divBdr>
            <w:top w:val="none" w:sz="0" w:space="0" w:color="auto"/>
            <w:left w:val="none" w:sz="0" w:space="0" w:color="auto"/>
            <w:bottom w:val="none" w:sz="0" w:space="0" w:color="auto"/>
            <w:right w:val="none" w:sz="0" w:space="0" w:color="auto"/>
          </w:divBdr>
        </w:div>
        <w:div w:id="330522214">
          <w:marLeft w:val="0"/>
          <w:marRight w:val="0"/>
          <w:marTop w:val="0"/>
          <w:marBottom w:val="0"/>
          <w:divBdr>
            <w:top w:val="none" w:sz="0" w:space="0" w:color="auto"/>
            <w:left w:val="none" w:sz="0" w:space="0" w:color="auto"/>
            <w:bottom w:val="none" w:sz="0" w:space="0" w:color="auto"/>
            <w:right w:val="none" w:sz="0" w:space="0" w:color="auto"/>
          </w:divBdr>
        </w:div>
        <w:div w:id="287443333">
          <w:marLeft w:val="0"/>
          <w:marRight w:val="0"/>
          <w:marTop w:val="0"/>
          <w:marBottom w:val="0"/>
          <w:divBdr>
            <w:top w:val="none" w:sz="0" w:space="0" w:color="auto"/>
            <w:left w:val="none" w:sz="0" w:space="0" w:color="auto"/>
            <w:bottom w:val="none" w:sz="0" w:space="0" w:color="auto"/>
            <w:right w:val="none" w:sz="0" w:space="0" w:color="auto"/>
          </w:divBdr>
        </w:div>
        <w:div w:id="878738685">
          <w:marLeft w:val="0"/>
          <w:marRight w:val="0"/>
          <w:marTop w:val="0"/>
          <w:marBottom w:val="0"/>
          <w:divBdr>
            <w:top w:val="none" w:sz="0" w:space="0" w:color="auto"/>
            <w:left w:val="none" w:sz="0" w:space="0" w:color="auto"/>
            <w:bottom w:val="none" w:sz="0" w:space="0" w:color="auto"/>
            <w:right w:val="none" w:sz="0" w:space="0" w:color="auto"/>
          </w:divBdr>
        </w:div>
        <w:div w:id="634063415">
          <w:marLeft w:val="0"/>
          <w:marRight w:val="0"/>
          <w:marTop w:val="0"/>
          <w:marBottom w:val="0"/>
          <w:divBdr>
            <w:top w:val="none" w:sz="0" w:space="0" w:color="auto"/>
            <w:left w:val="none" w:sz="0" w:space="0" w:color="auto"/>
            <w:bottom w:val="none" w:sz="0" w:space="0" w:color="auto"/>
            <w:right w:val="none" w:sz="0" w:space="0" w:color="auto"/>
          </w:divBdr>
        </w:div>
        <w:div w:id="1533957295">
          <w:marLeft w:val="0"/>
          <w:marRight w:val="0"/>
          <w:marTop w:val="0"/>
          <w:marBottom w:val="0"/>
          <w:divBdr>
            <w:top w:val="none" w:sz="0" w:space="0" w:color="auto"/>
            <w:left w:val="none" w:sz="0" w:space="0" w:color="auto"/>
            <w:bottom w:val="none" w:sz="0" w:space="0" w:color="auto"/>
            <w:right w:val="none" w:sz="0" w:space="0" w:color="auto"/>
          </w:divBdr>
        </w:div>
        <w:div w:id="1287466590">
          <w:marLeft w:val="0"/>
          <w:marRight w:val="0"/>
          <w:marTop w:val="0"/>
          <w:marBottom w:val="0"/>
          <w:divBdr>
            <w:top w:val="none" w:sz="0" w:space="0" w:color="auto"/>
            <w:left w:val="none" w:sz="0" w:space="0" w:color="auto"/>
            <w:bottom w:val="none" w:sz="0" w:space="0" w:color="auto"/>
            <w:right w:val="none" w:sz="0" w:space="0" w:color="auto"/>
          </w:divBdr>
        </w:div>
        <w:div w:id="1597784444">
          <w:marLeft w:val="0"/>
          <w:marRight w:val="0"/>
          <w:marTop w:val="0"/>
          <w:marBottom w:val="0"/>
          <w:divBdr>
            <w:top w:val="none" w:sz="0" w:space="0" w:color="auto"/>
            <w:left w:val="none" w:sz="0" w:space="0" w:color="auto"/>
            <w:bottom w:val="none" w:sz="0" w:space="0" w:color="auto"/>
            <w:right w:val="none" w:sz="0" w:space="0" w:color="auto"/>
          </w:divBdr>
        </w:div>
        <w:div w:id="1035423937">
          <w:marLeft w:val="0"/>
          <w:marRight w:val="0"/>
          <w:marTop w:val="0"/>
          <w:marBottom w:val="0"/>
          <w:divBdr>
            <w:top w:val="none" w:sz="0" w:space="0" w:color="auto"/>
            <w:left w:val="none" w:sz="0" w:space="0" w:color="auto"/>
            <w:bottom w:val="none" w:sz="0" w:space="0" w:color="auto"/>
            <w:right w:val="none" w:sz="0" w:space="0" w:color="auto"/>
          </w:divBdr>
        </w:div>
        <w:div w:id="554466970">
          <w:marLeft w:val="0"/>
          <w:marRight w:val="0"/>
          <w:marTop w:val="0"/>
          <w:marBottom w:val="0"/>
          <w:divBdr>
            <w:top w:val="none" w:sz="0" w:space="0" w:color="auto"/>
            <w:left w:val="none" w:sz="0" w:space="0" w:color="auto"/>
            <w:bottom w:val="none" w:sz="0" w:space="0" w:color="auto"/>
            <w:right w:val="none" w:sz="0" w:space="0" w:color="auto"/>
          </w:divBdr>
        </w:div>
        <w:div w:id="163714122">
          <w:marLeft w:val="0"/>
          <w:marRight w:val="0"/>
          <w:marTop w:val="0"/>
          <w:marBottom w:val="0"/>
          <w:divBdr>
            <w:top w:val="none" w:sz="0" w:space="0" w:color="auto"/>
            <w:left w:val="none" w:sz="0" w:space="0" w:color="auto"/>
            <w:bottom w:val="none" w:sz="0" w:space="0" w:color="auto"/>
            <w:right w:val="none" w:sz="0" w:space="0" w:color="auto"/>
          </w:divBdr>
        </w:div>
        <w:div w:id="2013142933">
          <w:marLeft w:val="0"/>
          <w:marRight w:val="0"/>
          <w:marTop w:val="0"/>
          <w:marBottom w:val="0"/>
          <w:divBdr>
            <w:top w:val="none" w:sz="0" w:space="0" w:color="auto"/>
            <w:left w:val="none" w:sz="0" w:space="0" w:color="auto"/>
            <w:bottom w:val="none" w:sz="0" w:space="0" w:color="auto"/>
            <w:right w:val="none" w:sz="0" w:space="0" w:color="auto"/>
          </w:divBdr>
        </w:div>
        <w:div w:id="721056378">
          <w:marLeft w:val="0"/>
          <w:marRight w:val="0"/>
          <w:marTop w:val="0"/>
          <w:marBottom w:val="0"/>
          <w:divBdr>
            <w:top w:val="none" w:sz="0" w:space="0" w:color="auto"/>
            <w:left w:val="none" w:sz="0" w:space="0" w:color="auto"/>
            <w:bottom w:val="none" w:sz="0" w:space="0" w:color="auto"/>
            <w:right w:val="none" w:sz="0" w:space="0" w:color="auto"/>
          </w:divBdr>
        </w:div>
        <w:div w:id="1279529599">
          <w:marLeft w:val="0"/>
          <w:marRight w:val="0"/>
          <w:marTop w:val="0"/>
          <w:marBottom w:val="0"/>
          <w:divBdr>
            <w:top w:val="none" w:sz="0" w:space="0" w:color="auto"/>
            <w:left w:val="none" w:sz="0" w:space="0" w:color="auto"/>
            <w:bottom w:val="none" w:sz="0" w:space="0" w:color="auto"/>
            <w:right w:val="none" w:sz="0" w:space="0" w:color="auto"/>
          </w:divBdr>
        </w:div>
        <w:div w:id="691691305">
          <w:marLeft w:val="0"/>
          <w:marRight w:val="0"/>
          <w:marTop w:val="0"/>
          <w:marBottom w:val="0"/>
          <w:divBdr>
            <w:top w:val="none" w:sz="0" w:space="0" w:color="auto"/>
            <w:left w:val="none" w:sz="0" w:space="0" w:color="auto"/>
            <w:bottom w:val="none" w:sz="0" w:space="0" w:color="auto"/>
            <w:right w:val="none" w:sz="0" w:space="0" w:color="auto"/>
          </w:divBdr>
        </w:div>
        <w:div w:id="1493640303">
          <w:marLeft w:val="0"/>
          <w:marRight w:val="0"/>
          <w:marTop w:val="0"/>
          <w:marBottom w:val="0"/>
          <w:divBdr>
            <w:top w:val="none" w:sz="0" w:space="0" w:color="auto"/>
            <w:left w:val="none" w:sz="0" w:space="0" w:color="auto"/>
            <w:bottom w:val="none" w:sz="0" w:space="0" w:color="auto"/>
            <w:right w:val="none" w:sz="0" w:space="0" w:color="auto"/>
          </w:divBdr>
        </w:div>
        <w:div w:id="975183455">
          <w:marLeft w:val="0"/>
          <w:marRight w:val="0"/>
          <w:marTop w:val="0"/>
          <w:marBottom w:val="0"/>
          <w:divBdr>
            <w:top w:val="none" w:sz="0" w:space="0" w:color="auto"/>
            <w:left w:val="none" w:sz="0" w:space="0" w:color="auto"/>
            <w:bottom w:val="none" w:sz="0" w:space="0" w:color="auto"/>
            <w:right w:val="none" w:sz="0" w:space="0" w:color="auto"/>
          </w:divBdr>
        </w:div>
        <w:div w:id="657005441">
          <w:marLeft w:val="0"/>
          <w:marRight w:val="0"/>
          <w:marTop w:val="0"/>
          <w:marBottom w:val="0"/>
          <w:divBdr>
            <w:top w:val="none" w:sz="0" w:space="0" w:color="auto"/>
            <w:left w:val="none" w:sz="0" w:space="0" w:color="auto"/>
            <w:bottom w:val="none" w:sz="0" w:space="0" w:color="auto"/>
            <w:right w:val="none" w:sz="0" w:space="0" w:color="auto"/>
          </w:divBdr>
        </w:div>
        <w:div w:id="1143230988">
          <w:marLeft w:val="0"/>
          <w:marRight w:val="0"/>
          <w:marTop w:val="0"/>
          <w:marBottom w:val="0"/>
          <w:divBdr>
            <w:top w:val="none" w:sz="0" w:space="0" w:color="auto"/>
            <w:left w:val="none" w:sz="0" w:space="0" w:color="auto"/>
            <w:bottom w:val="none" w:sz="0" w:space="0" w:color="auto"/>
            <w:right w:val="none" w:sz="0" w:space="0" w:color="auto"/>
          </w:divBdr>
        </w:div>
        <w:div w:id="674573421">
          <w:marLeft w:val="0"/>
          <w:marRight w:val="0"/>
          <w:marTop w:val="0"/>
          <w:marBottom w:val="0"/>
          <w:divBdr>
            <w:top w:val="none" w:sz="0" w:space="0" w:color="auto"/>
            <w:left w:val="none" w:sz="0" w:space="0" w:color="auto"/>
            <w:bottom w:val="none" w:sz="0" w:space="0" w:color="auto"/>
            <w:right w:val="none" w:sz="0" w:space="0" w:color="auto"/>
          </w:divBdr>
        </w:div>
        <w:div w:id="1563829100">
          <w:marLeft w:val="0"/>
          <w:marRight w:val="0"/>
          <w:marTop w:val="0"/>
          <w:marBottom w:val="0"/>
          <w:divBdr>
            <w:top w:val="none" w:sz="0" w:space="0" w:color="auto"/>
            <w:left w:val="none" w:sz="0" w:space="0" w:color="auto"/>
            <w:bottom w:val="none" w:sz="0" w:space="0" w:color="auto"/>
            <w:right w:val="none" w:sz="0" w:space="0" w:color="auto"/>
          </w:divBdr>
        </w:div>
        <w:div w:id="1739598700">
          <w:marLeft w:val="0"/>
          <w:marRight w:val="0"/>
          <w:marTop w:val="0"/>
          <w:marBottom w:val="0"/>
          <w:divBdr>
            <w:top w:val="none" w:sz="0" w:space="0" w:color="auto"/>
            <w:left w:val="none" w:sz="0" w:space="0" w:color="auto"/>
            <w:bottom w:val="none" w:sz="0" w:space="0" w:color="auto"/>
            <w:right w:val="none" w:sz="0" w:space="0" w:color="auto"/>
          </w:divBdr>
        </w:div>
        <w:div w:id="1805807249">
          <w:marLeft w:val="0"/>
          <w:marRight w:val="0"/>
          <w:marTop w:val="0"/>
          <w:marBottom w:val="0"/>
          <w:divBdr>
            <w:top w:val="none" w:sz="0" w:space="0" w:color="auto"/>
            <w:left w:val="none" w:sz="0" w:space="0" w:color="auto"/>
            <w:bottom w:val="none" w:sz="0" w:space="0" w:color="auto"/>
            <w:right w:val="none" w:sz="0" w:space="0" w:color="auto"/>
          </w:divBdr>
        </w:div>
        <w:div w:id="1341354833">
          <w:marLeft w:val="0"/>
          <w:marRight w:val="0"/>
          <w:marTop w:val="0"/>
          <w:marBottom w:val="0"/>
          <w:divBdr>
            <w:top w:val="none" w:sz="0" w:space="0" w:color="auto"/>
            <w:left w:val="none" w:sz="0" w:space="0" w:color="auto"/>
            <w:bottom w:val="none" w:sz="0" w:space="0" w:color="auto"/>
            <w:right w:val="none" w:sz="0" w:space="0" w:color="auto"/>
          </w:divBdr>
        </w:div>
        <w:div w:id="515467551">
          <w:marLeft w:val="0"/>
          <w:marRight w:val="0"/>
          <w:marTop w:val="0"/>
          <w:marBottom w:val="0"/>
          <w:divBdr>
            <w:top w:val="none" w:sz="0" w:space="0" w:color="auto"/>
            <w:left w:val="none" w:sz="0" w:space="0" w:color="auto"/>
            <w:bottom w:val="none" w:sz="0" w:space="0" w:color="auto"/>
            <w:right w:val="none" w:sz="0" w:space="0" w:color="auto"/>
          </w:divBdr>
        </w:div>
        <w:div w:id="1713654261">
          <w:marLeft w:val="0"/>
          <w:marRight w:val="0"/>
          <w:marTop w:val="0"/>
          <w:marBottom w:val="0"/>
          <w:divBdr>
            <w:top w:val="none" w:sz="0" w:space="0" w:color="auto"/>
            <w:left w:val="none" w:sz="0" w:space="0" w:color="auto"/>
            <w:bottom w:val="none" w:sz="0" w:space="0" w:color="auto"/>
            <w:right w:val="none" w:sz="0" w:space="0" w:color="auto"/>
          </w:divBdr>
        </w:div>
        <w:div w:id="1708332302">
          <w:marLeft w:val="0"/>
          <w:marRight w:val="0"/>
          <w:marTop w:val="0"/>
          <w:marBottom w:val="0"/>
          <w:divBdr>
            <w:top w:val="none" w:sz="0" w:space="0" w:color="auto"/>
            <w:left w:val="none" w:sz="0" w:space="0" w:color="auto"/>
            <w:bottom w:val="none" w:sz="0" w:space="0" w:color="auto"/>
            <w:right w:val="none" w:sz="0" w:space="0" w:color="auto"/>
          </w:divBdr>
        </w:div>
        <w:div w:id="1328049855">
          <w:marLeft w:val="0"/>
          <w:marRight w:val="0"/>
          <w:marTop w:val="0"/>
          <w:marBottom w:val="0"/>
          <w:divBdr>
            <w:top w:val="none" w:sz="0" w:space="0" w:color="auto"/>
            <w:left w:val="none" w:sz="0" w:space="0" w:color="auto"/>
            <w:bottom w:val="none" w:sz="0" w:space="0" w:color="auto"/>
            <w:right w:val="none" w:sz="0" w:space="0" w:color="auto"/>
          </w:divBdr>
        </w:div>
        <w:div w:id="1101954160">
          <w:marLeft w:val="0"/>
          <w:marRight w:val="0"/>
          <w:marTop w:val="0"/>
          <w:marBottom w:val="0"/>
          <w:divBdr>
            <w:top w:val="none" w:sz="0" w:space="0" w:color="auto"/>
            <w:left w:val="none" w:sz="0" w:space="0" w:color="auto"/>
            <w:bottom w:val="none" w:sz="0" w:space="0" w:color="auto"/>
            <w:right w:val="none" w:sz="0" w:space="0" w:color="auto"/>
          </w:divBdr>
        </w:div>
        <w:div w:id="37366671">
          <w:marLeft w:val="0"/>
          <w:marRight w:val="0"/>
          <w:marTop w:val="0"/>
          <w:marBottom w:val="0"/>
          <w:divBdr>
            <w:top w:val="none" w:sz="0" w:space="0" w:color="auto"/>
            <w:left w:val="none" w:sz="0" w:space="0" w:color="auto"/>
            <w:bottom w:val="none" w:sz="0" w:space="0" w:color="auto"/>
            <w:right w:val="none" w:sz="0" w:space="0" w:color="auto"/>
          </w:divBdr>
        </w:div>
        <w:div w:id="778989296">
          <w:marLeft w:val="0"/>
          <w:marRight w:val="0"/>
          <w:marTop w:val="0"/>
          <w:marBottom w:val="0"/>
          <w:divBdr>
            <w:top w:val="none" w:sz="0" w:space="0" w:color="auto"/>
            <w:left w:val="none" w:sz="0" w:space="0" w:color="auto"/>
            <w:bottom w:val="none" w:sz="0" w:space="0" w:color="auto"/>
            <w:right w:val="none" w:sz="0" w:space="0" w:color="auto"/>
          </w:divBdr>
        </w:div>
        <w:div w:id="339700212">
          <w:marLeft w:val="0"/>
          <w:marRight w:val="0"/>
          <w:marTop w:val="0"/>
          <w:marBottom w:val="0"/>
          <w:divBdr>
            <w:top w:val="none" w:sz="0" w:space="0" w:color="auto"/>
            <w:left w:val="none" w:sz="0" w:space="0" w:color="auto"/>
            <w:bottom w:val="none" w:sz="0" w:space="0" w:color="auto"/>
            <w:right w:val="none" w:sz="0" w:space="0" w:color="auto"/>
          </w:divBdr>
        </w:div>
        <w:div w:id="1825470420">
          <w:marLeft w:val="0"/>
          <w:marRight w:val="0"/>
          <w:marTop w:val="0"/>
          <w:marBottom w:val="0"/>
          <w:divBdr>
            <w:top w:val="none" w:sz="0" w:space="0" w:color="auto"/>
            <w:left w:val="none" w:sz="0" w:space="0" w:color="auto"/>
            <w:bottom w:val="none" w:sz="0" w:space="0" w:color="auto"/>
            <w:right w:val="none" w:sz="0" w:space="0" w:color="auto"/>
          </w:divBdr>
        </w:div>
        <w:div w:id="957835316">
          <w:marLeft w:val="0"/>
          <w:marRight w:val="0"/>
          <w:marTop w:val="0"/>
          <w:marBottom w:val="0"/>
          <w:divBdr>
            <w:top w:val="none" w:sz="0" w:space="0" w:color="auto"/>
            <w:left w:val="none" w:sz="0" w:space="0" w:color="auto"/>
            <w:bottom w:val="none" w:sz="0" w:space="0" w:color="auto"/>
            <w:right w:val="none" w:sz="0" w:space="0" w:color="auto"/>
          </w:divBdr>
        </w:div>
        <w:div w:id="1197158154">
          <w:marLeft w:val="0"/>
          <w:marRight w:val="0"/>
          <w:marTop w:val="0"/>
          <w:marBottom w:val="0"/>
          <w:divBdr>
            <w:top w:val="none" w:sz="0" w:space="0" w:color="auto"/>
            <w:left w:val="none" w:sz="0" w:space="0" w:color="auto"/>
            <w:bottom w:val="none" w:sz="0" w:space="0" w:color="auto"/>
            <w:right w:val="none" w:sz="0" w:space="0" w:color="auto"/>
          </w:divBdr>
        </w:div>
        <w:div w:id="416220130">
          <w:marLeft w:val="0"/>
          <w:marRight w:val="0"/>
          <w:marTop w:val="0"/>
          <w:marBottom w:val="0"/>
          <w:divBdr>
            <w:top w:val="none" w:sz="0" w:space="0" w:color="auto"/>
            <w:left w:val="none" w:sz="0" w:space="0" w:color="auto"/>
            <w:bottom w:val="none" w:sz="0" w:space="0" w:color="auto"/>
            <w:right w:val="none" w:sz="0" w:space="0" w:color="auto"/>
          </w:divBdr>
        </w:div>
        <w:div w:id="266936138">
          <w:marLeft w:val="0"/>
          <w:marRight w:val="0"/>
          <w:marTop w:val="0"/>
          <w:marBottom w:val="0"/>
          <w:divBdr>
            <w:top w:val="none" w:sz="0" w:space="0" w:color="auto"/>
            <w:left w:val="none" w:sz="0" w:space="0" w:color="auto"/>
            <w:bottom w:val="none" w:sz="0" w:space="0" w:color="auto"/>
            <w:right w:val="none" w:sz="0" w:space="0" w:color="auto"/>
          </w:divBdr>
        </w:div>
        <w:div w:id="1487629992">
          <w:marLeft w:val="0"/>
          <w:marRight w:val="0"/>
          <w:marTop w:val="0"/>
          <w:marBottom w:val="0"/>
          <w:divBdr>
            <w:top w:val="none" w:sz="0" w:space="0" w:color="auto"/>
            <w:left w:val="none" w:sz="0" w:space="0" w:color="auto"/>
            <w:bottom w:val="none" w:sz="0" w:space="0" w:color="auto"/>
            <w:right w:val="none" w:sz="0" w:space="0" w:color="auto"/>
          </w:divBdr>
        </w:div>
        <w:div w:id="1275594707">
          <w:marLeft w:val="0"/>
          <w:marRight w:val="0"/>
          <w:marTop w:val="0"/>
          <w:marBottom w:val="0"/>
          <w:divBdr>
            <w:top w:val="none" w:sz="0" w:space="0" w:color="auto"/>
            <w:left w:val="none" w:sz="0" w:space="0" w:color="auto"/>
            <w:bottom w:val="none" w:sz="0" w:space="0" w:color="auto"/>
            <w:right w:val="none" w:sz="0" w:space="0" w:color="auto"/>
          </w:divBdr>
        </w:div>
        <w:div w:id="904729264">
          <w:marLeft w:val="0"/>
          <w:marRight w:val="0"/>
          <w:marTop w:val="0"/>
          <w:marBottom w:val="0"/>
          <w:divBdr>
            <w:top w:val="none" w:sz="0" w:space="0" w:color="auto"/>
            <w:left w:val="none" w:sz="0" w:space="0" w:color="auto"/>
            <w:bottom w:val="none" w:sz="0" w:space="0" w:color="auto"/>
            <w:right w:val="none" w:sz="0" w:space="0" w:color="auto"/>
          </w:divBdr>
        </w:div>
        <w:div w:id="1847789544">
          <w:marLeft w:val="0"/>
          <w:marRight w:val="0"/>
          <w:marTop w:val="0"/>
          <w:marBottom w:val="0"/>
          <w:divBdr>
            <w:top w:val="none" w:sz="0" w:space="0" w:color="auto"/>
            <w:left w:val="none" w:sz="0" w:space="0" w:color="auto"/>
            <w:bottom w:val="none" w:sz="0" w:space="0" w:color="auto"/>
            <w:right w:val="none" w:sz="0" w:space="0" w:color="auto"/>
          </w:divBdr>
        </w:div>
        <w:div w:id="1484465332">
          <w:marLeft w:val="0"/>
          <w:marRight w:val="0"/>
          <w:marTop w:val="0"/>
          <w:marBottom w:val="0"/>
          <w:divBdr>
            <w:top w:val="none" w:sz="0" w:space="0" w:color="auto"/>
            <w:left w:val="none" w:sz="0" w:space="0" w:color="auto"/>
            <w:bottom w:val="none" w:sz="0" w:space="0" w:color="auto"/>
            <w:right w:val="none" w:sz="0" w:space="0" w:color="auto"/>
          </w:divBdr>
        </w:div>
        <w:div w:id="574358135">
          <w:marLeft w:val="0"/>
          <w:marRight w:val="0"/>
          <w:marTop w:val="0"/>
          <w:marBottom w:val="0"/>
          <w:divBdr>
            <w:top w:val="none" w:sz="0" w:space="0" w:color="auto"/>
            <w:left w:val="none" w:sz="0" w:space="0" w:color="auto"/>
            <w:bottom w:val="none" w:sz="0" w:space="0" w:color="auto"/>
            <w:right w:val="none" w:sz="0" w:space="0" w:color="auto"/>
          </w:divBdr>
        </w:div>
        <w:div w:id="237521754">
          <w:marLeft w:val="0"/>
          <w:marRight w:val="0"/>
          <w:marTop w:val="0"/>
          <w:marBottom w:val="0"/>
          <w:divBdr>
            <w:top w:val="none" w:sz="0" w:space="0" w:color="auto"/>
            <w:left w:val="none" w:sz="0" w:space="0" w:color="auto"/>
            <w:bottom w:val="none" w:sz="0" w:space="0" w:color="auto"/>
            <w:right w:val="none" w:sz="0" w:space="0" w:color="auto"/>
          </w:divBdr>
        </w:div>
        <w:div w:id="1474450543">
          <w:marLeft w:val="0"/>
          <w:marRight w:val="0"/>
          <w:marTop w:val="0"/>
          <w:marBottom w:val="0"/>
          <w:divBdr>
            <w:top w:val="none" w:sz="0" w:space="0" w:color="auto"/>
            <w:left w:val="none" w:sz="0" w:space="0" w:color="auto"/>
            <w:bottom w:val="none" w:sz="0" w:space="0" w:color="auto"/>
            <w:right w:val="none" w:sz="0" w:space="0" w:color="auto"/>
          </w:divBdr>
        </w:div>
        <w:div w:id="1309897398">
          <w:marLeft w:val="0"/>
          <w:marRight w:val="0"/>
          <w:marTop w:val="0"/>
          <w:marBottom w:val="0"/>
          <w:divBdr>
            <w:top w:val="none" w:sz="0" w:space="0" w:color="auto"/>
            <w:left w:val="none" w:sz="0" w:space="0" w:color="auto"/>
            <w:bottom w:val="none" w:sz="0" w:space="0" w:color="auto"/>
            <w:right w:val="none" w:sz="0" w:space="0" w:color="auto"/>
          </w:divBdr>
        </w:div>
        <w:div w:id="1385520976">
          <w:marLeft w:val="0"/>
          <w:marRight w:val="0"/>
          <w:marTop w:val="0"/>
          <w:marBottom w:val="0"/>
          <w:divBdr>
            <w:top w:val="none" w:sz="0" w:space="0" w:color="auto"/>
            <w:left w:val="none" w:sz="0" w:space="0" w:color="auto"/>
            <w:bottom w:val="none" w:sz="0" w:space="0" w:color="auto"/>
            <w:right w:val="none" w:sz="0" w:space="0" w:color="auto"/>
          </w:divBdr>
        </w:div>
        <w:div w:id="669286179">
          <w:marLeft w:val="0"/>
          <w:marRight w:val="0"/>
          <w:marTop w:val="0"/>
          <w:marBottom w:val="0"/>
          <w:divBdr>
            <w:top w:val="none" w:sz="0" w:space="0" w:color="auto"/>
            <w:left w:val="none" w:sz="0" w:space="0" w:color="auto"/>
            <w:bottom w:val="none" w:sz="0" w:space="0" w:color="auto"/>
            <w:right w:val="none" w:sz="0" w:space="0" w:color="auto"/>
          </w:divBdr>
        </w:div>
        <w:div w:id="181089838">
          <w:marLeft w:val="0"/>
          <w:marRight w:val="0"/>
          <w:marTop w:val="0"/>
          <w:marBottom w:val="0"/>
          <w:divBdr>
            <w:top w:val="none" w:sz="0" w:space="0" w:color="auto"/>
            <w:left w:val="none" w:sz="0" w:space="0" w:color="auto"/>
            <w:bottom w:val="none" w:sz="0" w:space="0" w:color="auto"/>
            <w:right w:val="none" w:sz="0" w:space="0" w:color="auto"/>
          </w:divBdr>
        </w:div>
        <w:div w:id="394162222">
          <w:marLeft w:val="0"/>
          <w:marRight w:val="0"/>
          <w:marTop w:val="0"/>
          <w:marBottom w:val="0"/>
          <w:divBdr>
            <w:top w:val="none" w:sz="0" w:space="0" w:color="auto"/>
            <w:left w:val="none" w:sz="0" w:space="0" w:color="auto"/>
            <w:bottom w:val="none" w:sz="0" w:space="0" w:color="auto"/>
            <w:right w:val="none" w:sz="0" w:space="0" w:color="auto"/>
          </w:divBdr>
        </w:div>
        <w:div w:id="1035888973">
          <w:marLeft w:val="0"/>
          <w:marRight w:val="0"/>
          <w:marTop w:val="0"/>
          <w:marBottom w:val="0"/>
          <w:divBdr>
            <w:top w:val="none" w:sz="0" w:space="0" w:color="auto"/>
            <w:left w:val="none" w:sz="0" w:space="0" w:color="auto"/>
            <w:bottom w:val="none" w:sz="0" w:space="0" w:color="auto"/>
            <w:right w:val="none" w:sz="0" w:space="0" w:color="auto"/>
          </w:divBdr>
        </w:div>
        <w:div w:id="1667127369">
          <w:marLeft w:val="0"/>
          <w:marRight w:val="0"/>
          <w:marTop w:val="0"/>
          <w:marBottom w:val="0"/>
          <w:divBdr>
            <w:top w:val="none" w:sz="0" w:space="0" w:color="auto"/>
            <w:left w:val="none" w:sz="0" w:space="0" w:color="auto"/>
            <w:bottom w:val="none" w:sz="0" w:space="0" w:color="auto"/>
            <w:right w:val="none" w:sz="0" w:space="0" w:color="auto"/>
          </w:divBdr>
        </w:div>
        <w:div w:id="263803723">
          <w:marLeft w:val="0"/>
          <w:marRight w:val="0"/>
          <w:marTop w:val="0"/>
          <w:marBottom w:val="0"/>
          <w:divBdr>
            <w:top w:val="none" w:sz="0" w:space="0" w:color="auto"/>
            <w:left w:val="none" w:sz="0" w:space="0" w:color="auto"/>
            <w:bottom w:val="none" w:sz="0" w:space="0" w:color="auto"/>
            <w:right w:val="none" w:sz="0" w:space="0" w:color="auto"/>
          </w:divBdr>
        </w:div>
        <w:div w:id="229535217">
          <w:marLeft w:val="0"/>
          <w:marRight w:val="0"/>
          <w:marTop w:val="0"/>
          <w:marBottom w:val="0"/>
          <w:divBdr>
            <w:top w:val="none" w:sz="0" w:space="0" w:color="auto"/>
            <w:left w:val="none" w:sz="0" w:space="0" w:color="auto"/>
            <w:bottom w:val="none" w:sz="0" w:space="0" w:color="auto"/>
            <w:right w:val="none" w:sz="0" w:space="0" w:color="auto"/>
          </w:divBdr>
        </w:div>
        <w:div w:id="1898320658">
          <w:marLeft w:val="0"/>
          <w:marRight w:val="0"/>
          <w:marTop w:val="0"/>
          <w:marBottom w:val="0"/>
          <w:divBdr>
            <w:top w:val="none" w:sz="0" w:space="0" w:color="auto"/>
            <w:left w:val="none" w:sz="0" w:space="0" w:color="auto"/>
            <w:bottom w:val="none" w:sz="0" w:space="0" w:color="auto"/>
            <w:right w:val="none" w:sz="0" w:space="0" w:color="auto"/>
          </w:divBdr>
        </w:div>
        <w:div w:id="416097986">
          <w:marLeft w:val="0"/>
          <w:marRight w:val="0"/>
          <w:marTop w:val="0"/>
          <w:marBottom w:val="0"/>
          <w:divBdr>
            <w:top w:val="none" w:sz="0" w:space="0" w:color="auto"/>
            <w:left w:val="none" w:sz="0" w:space="0" w:color="auto"/>
            <w:bottom w:val="none" w:sz="0" w:space="0" w:color="auto"/>
            <w:right w:val="none" w:sz="0" w:space="0" w:color="auto"/>
          </w:divBdr>
        </w:div>
        <w:div w:id="1052671">
          <w:marLeft w:val="0"/>
          <w:marRight w:val="0"/>
          <w:marTop w:val="0"/>
          <w:marBottom w:val="0"/>
          <w:divBdr>
            <w:top w:val="none" w:sz="0" w:space="0" w:color="auto"/>
            <w:left w:val="none" w:sz="0" w:space="0" w:color="auto"/>
            <w:bottom w:val="none" w:sz="0" w:space="0" w:color="auto"/>
            <w:right w:val="none" w:sz="0" w:space="0" w:color="auto"/>
          </w:divBdr>
        </w:div>
        <w:div w:id="1024595514">
          <w:marLeft w:val="0"/>
          <w:marRight w:val="0"/>
          <w:marTop w:val="0"/>
          <w:marBottom w:val="0"/>
          <w:divBdr>
            <w:top w:val="none" w:sz="0" w:space="0" w:color="auto"/>
            <w:left w:val="none" w:sz="0" w:space="0" w:color="auto"/>
            <w:bottom w:val="none" w:sz="0" w:space="0" w:color="auto"/>
            <w:right w:val="none" w:sz="0" w:space="0" w:color="auto"/>
          </w:divBdr>
        </w:div>
        <w:div w:id="879126688">
          <w:marLeft w:val="0"/>
          <w:marRight w:val="0"/>
          <w:marTop w:val="0"/>
          <w:marBottom w:val="0"/>
          <w:divBdr>
            <w:top w:val="none" w:sz="0" w:space="0" w:color="auto"/>
            <w:left w:val="none" w:sz="0" w:space="0" w:color="auto"/>
            <w:bottom w:val="none" w:sz="0" w:space="0" w:color="auto"/>
            <w:right w:val="none" w:sz="0" w:space="0" w:color="auto"/>
          </w:divBdr>
        </w:div>
        <w:div w:id="1585531728">
          <w:marLeft w:val="0"/>
          <w:marRight w:val="0"/>
          <w:marTop w:val="0"/>
          <w:marBottom w:val="0"/>
          <w:divBdr>
            <w:top w:val="none" w:sz="0" w:space="0" w:color="auto"/>
            <w:left w:val="none" w:sz="0" w:space="0" w:color="auto"/>
            <w:bottom w:val="none" w:sz="0" w:space="0" w:color="auto"/>
            <w:right w:val="none" w:sz="0" w:space="0" w:color="auto"/>
          </w:divBdr>
        </w:div>
        <w:div w:id="1298683806">
          <w:marLeft w:val="0"/>
          <w:marRight w:val="0"/>
          <w:marTop w:val="0"/>
          <w:marBottom w:val="0"/>
          <w:divBdr>
            <w:top w:val="none" w:sz="0" w:space="0" w:color="auto"/>
            <w:left w:val="none" w:sz="0" w:space="0" w:color="auto"/>
            <w:bottom w:val="none" w:sz="0" w:space="0" w:color="auto"/>
            <w:right w:val="none" w:sz="0" w:space="0" w:color="auto"/>
          </w:divBdr>
        </w:div>
        <w:div w:id="1524511387">
          <w:marLeft w:val="0"/>
          <w:marRight w:val="0"/>
          <w:marTop w:val="0"/>
          <w:marBottom w:val="0"/>
          <w:divBdr>
            <w:top w:val="none" w:sz="0" w:space="0" w:color="auto"/>
            <w:left w:val="none" w:sz="0" w:space="0" w:color="auto"/>
            <w:bottom w:val="none" w:sz="0" w:space="0" w:color="auto"/>
            <w:right w:val="none" w:sz="0" w:space="0" w:color="auto"/>
          </w:divBdr>
        </w:div>
        <w:div w:id="1518571">
          <w:marLeft w:val="0"/>
          <w:marRight w:val="0"/>
          <w:marTop w:val="0"/>
          <w:marBottom w:val="0"/>
          <w:divBdr>
            <w:top w:val="none" w:sz="0" w:space="0" w:color="auto"/>
            <w:left w:val="none" w:sz="0" w:space="0" w:color="auto"/>
            <w:bottom w:val="none" w:sz="0" w:space="0" w:color="auto"/>
            <w:right w:val="none" w:sz="0" w:space="0" w:color="auto"/>
          </w:divBdr>
        </w:div>
        <w:div w:id="1969776856">
          <w:marLeft w:val="0"/>
          <w:marRight w:val="0"/>
          <w:marTop w:val="0"/>
          <w:marBottom w:val="0"/>
          <w:divBdr>
            <w:top w:val="none" w:sz="0" w:space="0" w:color="auto"/>
            <w:left w:val="none" w:sz="0" w:space="0" w:color="auto"/>
            <w:bottom w:val="none" w:sz="0" w:space="0" w:color="auto"/>
            <w:right w:val="none" w:sz="0" w:space="0" w:color="auto"/>
          </w:divBdr>
        </w:div>
        <w:div w:id="1131943732">
          <w:marLeft w:val="0"/>
          <w:marRight w:val="0"/>
          <w:marTop w:val="0"/>
          <w:marBottom w:val="0"/>
          <w:divBdr>
            <w:top w:val="none" w:sz="0" w:space="0" w:color="auto"/>
            <w:left w:val="none" w:sz="0" w:space="0" w:color="auto"/>
            <w:bottom w:val="none" w:sz="0" w:space="0" w:color="auto"/>
            <w:right w:val="none" w:sz="0" w:space="0" w:color="auto"/>
          </w:divBdr>
        </w:div>
        <w:div w:id="910237960">
          <w:marLeft w:val="0"/>
          <w:marRight w:val="0"/>
          <w:marTop w:val="0"/>
          <w:marBottom w:val="0"/>
          <w:divBdr>
            <w:top w:val="none" w:sz="0" w:space="0" w:color="auto"/>
            <w:left w:val="none" w:sz="0" w:space="0" w:color="auto"/>
            <w:bottom w:val="none" w:sz="0" w:space="0" w:color="auto"/>
            <w:right w:val="none" w:sz="0" w:space="0" w:color="auto"/>
          </w:divBdr>
        </w:div>
        <w:div w:id="1276789871">
          <w:marLeft w:val="0"/>
          <w:marRight w:val="0"/>
          <w:marTop w:val="0"/>
          <w:marBottom w:val="0"/>
          <w:divBdr>
            <w:top w:val="none" w:sz="0" w:space="0" w:color="auto"/>
            <w:left w:val="none" w:sz="0" w:space="0" w:color="auto"/>
            <w:bottom w:val="none" w:sz="0" w:space="0" w:color="auto"/>
            <w:right w:val="none" w:sz="0" w:space="0" w:color="auto"/>
          </w:divBdr>
        </w:div>
        <w:div w:id="1805123942">
          <w:marLeft w:val="0"/>
          <w:marRight w:val="0"/>
          <w:marTop w:val="0"/>
          <w:marBottom w:val="0"/>
          <w:divBdr>
            <w:top w:val="none" w:sz="0" w:space="0" w:color="auto"/>
            <w:left w:val="none" w:sz="0" w:space="0" w:color="auto"/>
            <w:bottom w:val="none" w:sz="0" w:space="0" w:color="auto"/>
            <w:right w:val="none" w:sz="0" w:space="0" w:color="auto"/>
          </w:divBdr>
        </w:div>
        <w:div w:id="899706055">
          <w:marLeft w:val="0"/>
          <w:marRight w:val="0"/>
          <w:marTop w:val="0"/>
          <w:marBottom w:val="0"/>
          <w:divBdr>
            <w:top w:val="none" w:sz="0" w:space="0" w:color="auto"/>
            <w:left w:val="none" w:sz="0" w:space="0" w:color="auto"/>
            <w:bottom w:val="none" w:sz="0" w:space="0" w:color="auto"/>
            <w:right w:val="none" w:sz="0" w:space="0" w:color="auto"/>
          </w:divBdr>
        </w:div>
        <w:div w:id="1045103600">
          <w:marLeft w:val="0"/>
          <w:marRight w:val="0"/>
          <w:marTop w:val="0"/>
          <w:marBottom w:val="0"/>
          <w:divBdr>
            <w:top w:val="none" w:sz="0" w:space="0" w:color="auto"/>
            <w:left w:val="none" w:sz="0" w:space="0" w:color="auto"/>
            <w:bottom w:val="none" w:sz="0" w:space="0" w:color="auto"/>
            <w:right w:val="none" w:sz="0" w:space="0" w:color="auto"/>
          </w:divBdr>
        </w:div>
        <w:div w:id="229535097">
          <w:marLeft w:val="0"/>
          <w:marRight w:val="0"/>
          <w:marTop w:val="0"/>
          <w:marBottom w:val="0"/>
          <w:divBdr>
            <w:top w:val="none" w:sz="0" w:space="0" w:color="auto"/>
            <w:left w:val="none" w:sz="0" w:space="0" w:color="auto"/>
            <w:bottom w:val="none" w:sz="0" w:space="0" w:color="auto"/>
            <w:right w:val="none" w:sz="0" w:space="0" w:color="auto"/>
          </w:divBdr>
        </w:div>
        <w:div w:id="1349870759">
          <w:marLeft w:val="0"/>
          <w:marRight w:val="0"/>
          <w:marTop w:val="0"/>
          <w:marBottom w:val="0"/>
          <w:divBdr>
            <w:top w:val="none" w:sz="0" w:space="0" w:color="auto"/>
            <w:left w:val="none" w:sz="0" w:space="0" w:color="auto"/>
            <w:bottom w:val="none" w:sz="0" w:space="0" w:color="auto"/>
            <w:right w:val="none" w:sz="0" w:space="0" w:color="auto"/>
          </w:divBdr>
        </w:div>
        <w:div w:id="96678540">
          <w:marLeft w:val="0"/>
          <w:marRight w:val="0"/>
          <w:marTop w:val="0"/>
          <w:marBottom w:val="0"/>
          <w:divBdr>
            <w:top w:val="none" w:sz="0" w:space="0" w:color="auto"/>
            <w:left w:val="none" w:sz="0" w:space="0" w:color="auto"/>
            <w:bottom w:val="none" w:sz="0" w:space="0" w:color="auto"/>
            <w:right w:val="none" w:sz="0" w:space="0" w:color="auto"/>
          </w:divBdr>
        </w:div>
        <w:div w:id="725180453">
          <w:marLeft w:val="0"/>
          <w:marRight w:val="0"/>
          <w:marTop w:val="0"/>
          <w:marBottom w:val="0"/>
          <w:divBdr>
            <w:top w:val="none" w:sz="0" w:space="0" w:color="auto"/>
            <w:left w:val="none" w:sz="0" w:space="0" w:color="auto"/>
            <w:bottom w:val="none" w:sz="0" w:space="0" w:color="auto"/>
            <w:right w:val="none" w:sz="0" w:space="0" w:color="auto"/>
          </w:divBdr>
        </w:div>
        <w:div w:id="190608480">
          <w:marLeft w:val="0"/>
          <w:marRight w:val="0"/>
          <w:marTop w:val="0"/>
          <w:marBottom w:val="0"/>
          <w:divBdr>
            <w:top w:val="none" w:sz="0" w:space="0" w:color="auto"/>
            <w:left w:val="none" w:sz="0" w:space="0" w:color="auto"/>
            <w:bottom w:val="none" w:sz="0" w:space="0" w:color="auto"/>
            <w:right w:val="none" w:sz="0" w:space="0" w:color="auto"/>
          </w:divBdr>
        </w:div>
        <w:div w:id="1140079185">
          <w:marLeft w:val="0"/>
          <w:marRight w:val="0"/>
          <w:marTop w:val="0"/>
          <w:marBottom w:val="0"/>
          <w:divBdr>
            <w:top w:val="none" w:sz="0" w:space="0" w:color="auto"/>
            <w:left w:val="none" w:sz="0" w:space="0" w:color="auto"/>
            <w:bottom w:val="none" w:sz="0" w:space="0" w:color="auto"/>
            <w:right w:val="none" w:sz="0" w:space="0" w:color="auto"/>
          </w:divBdr>
        </w:div>
        <w:div w:id="1568956390">
          <w:marLeft w:val="0"/>
          <w:marRight w:val="0"/>
          <w:marTop w:val="0"/>
          <w:marBottom w:val="0"/>
          <w:divBdr>
            <w:top w:val="none" w:sz="0" w:space="0" w:color="auto"/>
            <w:left w:val="none" w:sz="0" w:space="0" w:color="auto"/>
            <w:bottom w:val="none" w:sz="0" w:space="0" w:color="auto"/>
            <w:right w:val="none" w:sz="0" w:space="0" w:color="auto"/>
          </w:divBdr>
        </w:div>
        <w:div w:id="382219933">
          <w:marLeft w:val="0"/>
          <w:marRight w:val="0"/>
          <w:marTop w:val="0"/>
          <w:marBottom w:val="0"/>
          <w:divBdr>
            <w:top w:val="none" w:sz="0" w:space="0" w:color="auto"/>
            <w:left w:val="none" w:sz="0" w:space="0" w:color="auto"/>
            <w:bottom w:val="none" w:sz="0" w:space="0" w:color="auto"/>
            <w:right w:val="none" w:sz="0" w:space="0" w:color="auto"/>
          </w:divBdr>
        </w:div>
        <w:div w:id="1270042390">
          <w:marLeft w:val="0"/>
          <w:marRight w:val="0"/>
          <w:marTop w:val="0"/>
          <w:marBottom w:val="0"/>
          <w:divBdr>
            <w:top w:val="none" w:sz="0" w:space="0" w:color="auto"/>
            <w:left w:val="none" w:sz="0" w:space="0" w:color="auto"/>
            <w:bottom w:val="none" w:sz="0" w:space="0" w:color="auto"/>
            <w:right w:val="none" w:sz="0" w:space="0" w:color="auto"/>
          </w:divBdr>
        </w:div>
        <w:div w:id="645210881">
          <w:marLeft w:val="0"/>
          <w:marRight w:val="0"/>
          <w:marTop w:val="0"/>
          <w:marBottom w:val="0"/>
          <w:divBdr>
            <w:top w:val="none" w:sz="0" w:space="0" w:color="auto"/>
            <w:left w:val="none" w:sz="0" w:space="0" w:color="auto"/>
            <w:bottom w:val="none" w:sz="0" w:space="0" w:color="auto"/>
            <w:right w:val="none" w:sz="0" w:space="0" w:color="auto"/>
          </w:divBdr>
        </w:div>
        <w:div w:id="1730572791">
          <w:marLeft w:val="0"/>
          <w:marRight w:val="0"/>
          <w:marTop w:val="0"/>
          <w:marBottom w:val="0"/>
          <w:divBdr>
            <w:top w:val="none" w:sz="0" w:space="0" w:color="auto"/>
            <w:left w:val="none" w:sz="0" w:space="0" w:color="auto"/>
            <w:bottom w:val="none" w:sz="0" w:space="0" w:color="auto"/>
            <w:right w:val="none" w:sz="0" w:space="0" w:color="auto"/>
          </w:divBdr>
        </w:div>
        <w:div w:id="749158632">
          <w:marLeft w:val="0"/>
          <w:marRight w:val="0"/>
          <w:marTop w:val="0"/>
          <w:marBottom w:val="0"/>
          <w:divBdr>
            <w:top w:val="none" w:sz="0" w:space="0" w:color="auto"/>
            <w:left w:val="none" w:sz="0" w:space="0" w:color="auto"/>
            <w:bottom w:val="none" w:sz="0" w:space="0" w:color="auto"/>
            <w:right w:val="none" w:sz="0" w:space="0" w:color="auto"/>
          </w:divBdr>
        </w:div>
        <w:div w:id="530652805">
          <w:marLeft w:val="0"/>
          <w:marRight w:val="0"/>
          <w:marTop w:val="0"/>
          <w:marBottom w:val="0"/>
          <w:divBdr>
            <w:top w:val="none" w:sz="0" w:space="0" w:color="auto"/>
            <w:left w:val="none" w:sz="0" w:space="0" w:color="auto"/>
            <w:bottom w:val="none" w:sz="0" w:space="0" w:color="auto"/>
            <w:right w:val="none" w:sz="0" w:space="0" w:color="auto"/>
          </w:divBdr>
        </w:div>
        <w:div w:id="1626039264">
          <w:marLeft w:val="0"/>
          <w:marRight w:val="0"/>
          <w:marTop w:val="0"/>
          <w:marBottom w:val="0"/>
          <w:divBdr>
            <w:top w:val="none" w:sz="0" w:space="0" w:color="auto"/>
            <w:left w:val="none" w:sz="0" w:space="0" w:color="auto"/>
            <w:bottom w:val="none" w:sz="0" w:space="0" w:color="auto"/>
            <w:right w:val="none" w:sz="0" w:space="0" w:color="auto"/>
          </w:divBdr>
        </w:div>
        <w:div w:id="735663916">
          <w:marLeft w:val="0"/>
          <w:marRight w:val="0"/>
          <w:marTop w:val="0"/>
          <w:marBottom w:val="0"/>
          <w:divBdr>
            <w:top w:val="none" w:sz="0" w:space="0" w:color="auto"/>
            <w:left w:val="none" w:sz="0" w:space="0" w:color="auto"/>
            <w:bottom w:val="none" w:sz="0" w:space="0" w:color="auto"/>
            <w:right w:val="none" w:sz="0" w:space="0" w:color="auto"/>
          </w:divBdr>
        </w:div>
        <w:div w:id="1566062565">
          <w:marLeft w:val="0"/>
          <w:marRight w:val="0"/>
          <w:marTop w:val="0"/>
          <w:marBottom w:val="0"/>
          <w:divBdr>
            <w:top w:val="none" w:sz="0" w:space="0" w:color="auto"/>
            <w:left w:val="none" w:sz="0" w:space="0" w:color="auto"/>
            <w:bottom w:val="none" w:sz="0" w:space="0" w:color="auto"/>
            <w:right w:val="none" w:sz="0" w:space="0" w:color="auto"/>
          </w:divBdr>
        </w:div>
        <w:div w:id="1537817228">
          <w:marLeft w:val="0"/>
          <w:marRight w:val="0"/>
          <w:marTop w:val="0"/>
          <w:marBottom w:val="0"/>
          <w:divBdr>
            <w:top w:val="none" w:sz="0" w:space="0" w:color="auto"/>
            <w:left w:val="none" w:sz="0" w:space="0" w:color="auto"/>
            <w:bottom w:val="none" w:sz="0" w:space="0" w:color="auto"/>
            <w:right w:val="none" w:sz="0" w:space="0" w:color="auto"/>
          </w:divBdr>
        </w:div>
        <w:div w:id="711349598">
          <w:marLeft w:val="0"/>
          <w:marRight w:val="0"/>
          <w:marTop w:val="0"/>
          <w:marBottom w:val="0"/>
          <w:divBdr>
            <w:top w:val="none" w:sz="0" w:space="0" w:color="auto"/>
            <w:left w:val="none" w:sz="0" w:space="0" w:color="auto"/>
            <w:bottom w:val="none" w:sz="0" w:space="0" w:color="auto"/>
            <w:right w:val="none" w:sz="0" w:space="0" w:color="auto"/>
          </w:divBdr>
        </w:div>
        <w:div w:id="564337746">
          <w:marLeft w:val="0"/>
          <w:marRight w:val="0"/>
          <w:marTop w:val="0"/>
          <w:marBottom w:val="0"/>
          <w:divBdr>
            <w:top w:val="none" w:sz="0" w:space="0" w:color="auto"/>
            <w:left w:val="none" w:sz="0" w:space="0" w:color="auto"/>
            <w:bottom w:val="none" w:sz="0" w:space="0" w:color="auto"/>
            <w:right w:val="none" w:sz="0" w:space="0" w:color="auto"/>
          </w:divBdr>
        </w:div>
        <w:div w:id="3946235">
          <w:marLeft w:val="0"/>
          <w:marRight w:val="0"/>
          <w:marTop w:val="0"/>
          <w:marBottom w:val="0"/>
          <w:divBdr>
            <w:top w:val="none" w:sz="0" w:space="0" w:color="auto"/>
            <w:left w:val="none" w:sz="0" w:space="0" w:color="auto"/>
            <w:bottom w:val="none" w:sz="0" w:space="0" w:color="auto"/>
            <w:right w:val="none" w:sz="0" w:space="0" w:color="auto"/>
          </w:divBdr>
        </w:div>
        <w:div w:id="1664359989">
          <w:marLeft w:val="0"/>
          <w:marRight w:val="0"/>
          <w:marTop w:val="0"/>
          <w:marBottom w:val="0"/>
          <w:divBdr>
            <w:top w:val="none" w:sz="0" w:space="0" w:color="auto"/>
            <w:left w:val="none" w:sz="0" w:space="0" w:color="auto"/>
            <w:bottom w:val="none" w:sz="0" w:space="0" w:color="auto"/>
            <w:right w:val="none" w:sz="0" w:space="0" w:color="auto"/>
          </w:divBdr>
        </w:div>
        <w:div w:id="1951933049">
          <w:marLeft w:val="0"/>
          <w:marRight w:val="0"/>
          <w:marTop w:val="0"/>
          <w:marBottom w:val="0"/>
          <w:divBdr>
            <w:top w:val="none" w:sz="0" w:space="0" w:color="auto"/>
            <w:left w:val="none" w:sz="0" w:space="0" w:color="auto"/>
            <w:bottom w:val="none" w:sz="0" w:space="0" w:color="auto"/>
            <w:right w:val="none" w:sz="0" w:space="0" w:color="auto"/>
          </w:divBdr>
        </w:div>
        <w:div w:id="195123659">
          <w:marLeft w:val="0"/>
          <w:marRight w:val="0"/>
          <w:marTop w:val="0"/>
          <w:marBottom w:val="0"/>
          <w:divBdr>
            <w:top w:val="none" w:sz="0" w:space="0" w:color="auto"/>
            <w:left w:val="none" w:sz="0" w:space="0" w:color="auto"/>
            <w:bottom w:val="none" w:sz="0" w:space="0" w:color="auto"/>
            <w:right w:val="none" w:sz="0" w:space="0" w:color="auto"/>
          </w:divBdr>
        </w:div>
        <w:div w:id="1560019963">
          <w:marLeft w:val="0"/>
          <w:marRight w:val="0"/>
          <w:marTop w:val="0"/>
          <w:marBottom w:val="0"/>
          <w:divBdr>
            <w:top w:val="none" w:sz="0" w:space="0" w:color="auto"/>
            <w:left w:val="none" w:sz="0" w:space="0" w:color="auto"/>
            <w:bottom w:val="none" w:sz="0" w:space="0" w:color="auto"/>
            <w:right w:val="none" w:sz="0" w:space="0" w:color="auto"/>
          </w:divBdr>
        </w:div>
        <w:div w:id="736395261">
          <w:marLeft w:val="0"/>
          <w:marRight w:val="0"/>
          <w:marTop w:val="0"/>
          <w:marBottom w:val="0"/>
          <w:divBdr>
            <w:top w:val="none" w:sz="0" w:space="0" w:color="auto"/>
            <w:left w:val="none" w:sz="0" w:space="0" w:color="auto"/>
            <w:bottom w:val="none" w:sz="0" w:space="0" w:color="auto"/>
            <w:right w:val="none" w:sz="0" w:space="0" w:color="auto"/>
          </w:divBdr>
        </w:div>
        <w:div w:id="1120106758">
          <w:marLeft w:val="0"/>
          <w:marRight w:val="0"/>
          <w:marTop w:val="0"/>
          <w:marBottom w:val="0"/>
          <w:divBdr>
            <w:top w:val="none" w:sz="0" w:space="0" w:color="auto"/>
            <w:left w:val="none" w:sz="0" w:space="0" w:color="auto"/>
            <w:bottom w:val="none" w:sz="0" w:space="0" w:color="auto"/>
            <w:right w:val="none" w:sz="0" w:space="0" w:color="auto"/>
          </w:divBdr>
        </w:div>
        <w:div w:id="395126661">
          <w:marLeft w:val="0"/>
          <w:marRight w:val="0"/>
          <w:marTop w:val="0"/>
          <w:marBottom w:val="0"/>
          <w:divBdr>
            <w:top w:val="none" w:sz="0" w:space="0" w:color="auto"/>
            <w:left w:val="none" w:sz="0" w:space="0" w:color="auto"/>
            <w:bottom w:val="none" w:sz="0" w:space="0" w:color="auto"/>
            <w:right w:val="none" w:sz="0" w:space="0" w:color="auto"/>
          </w:divBdr>
        </w:div>
        <w:div w:id="567688756">
          <w:marLeft w:val="0"/>
          <w:marRight w:val="0"/>
          <w:marTop w:val="0"/>
          <w:marBottom w:val="0"/>
          <w:divBdr>
            <w:top w:val="none" w:sz="0" w:space="0" w:color="auto"/>
            <w:left w:val="none" w:sz="0" w:space="0" w:color="auto"/>
            <w:bottom w:val="none" w:sz="0" w:space="0" w:color="auto"/>
            <w:right w:val="none" w:sz="0" w:space="0" w:color="auto"/>
          </w:divBdr>
        </w:div>
        <w:div w:id="1773166296">
          <w:marLeft w:val="0"/>
          <w:marRight w:val="0"/>
          <w:marTop w:val="0"/>
          <w:marBottom w:val="0"/>
          <w:divBdr>
            <w:top w:val="none" w:sz="0" w:space="0" w:color="auto"/>
            <w:left w:val="none" w:sz="0" w:space="0" w:color="auto"/>
            <w:bottom w:val="none" w:sz="0" w:space="0" w:color="auto"/>
            <w:right w:val="none" w:sz="0" w:space="0" w:color="auto"/>
          </w:divBdr>
        </w:div>
        <w:div w:id="888685147">
          <w:marLeft w:val="0"/>
          <w:marRight w:val="0"/>
          <w:marTop w:val="0"/>
          <w:marBottom w:val="0"/>
          <w:divBdr>
            <w:top w:val="none" w:sz="0" w:space="0" w:color="auto"/>
            <w:left w:val="none" w:sz="0" w:space="0" w:color="auto"/>
            <w:bottom w:val="none" w:sz="0" w:space="0" w:color="auto"/>
            <w:right w:val="none" w:sz="0" w:space="0" w:color="auto"/>
          </w:divBdr>
        </w:div>
        <w:div w:id="724715113">
          <w:marLeft w:val="0"/>
          <w:marRight w:val="0"/>
          <w:marTop w:val="0"/>
          <w:marBottom w:val="0"/>
          <w:divBdr>
            <w:top w:val="none" w:sz="0" w:space="0" w:color="auto"/>
            <w:left w:val="none" w:sz="0" w:space="0" w:color="auto"/>
            <w:bottom w:val="none" w:sz="0" w:space="0" w:color="auto"/>
            <w:right w:val="none" w:sz="0" w:space="0" w:color="auto"/>
          </w:divBdr>
        </w:div>
        <w:div w:id="1476023107">
          <w:marLeft w:val="0"/>
          <w:marRight w:val="0"/>
          <w:marTop w:val="0"/>
          <w:marBottom w:val="0"/>
          <w:divBdr>
            <w:top w:val="none" w:sz="0" w:space="0" w:color="auto"/>
            <w:left w:val="none" w:sz="0" w:space="0" w:color="auto"/>
            <w:bottom w:val="none" w:sz="0" w:space="0" w:color="auto"/>
            <w:right w:val="none" w:sz="0" w:space="0" w:color="auto"/>
          </w:divBdr>
        </w:div>
        <w:div w:id="1555192803">
          <w:marLeft w:val="0"/>
          <w:marRight w:val="0"/>
          <w:marTop w:val="0"/>
          <w:marBottom w:val="0"/>
          <w:divBdr>
            <w:top w:val="none" w:sz="0" w:space="0" w:color="auto"/>
            <w:left w:val="none" w:sz="0" w:space="0" w:color="auto"/>
            <w:bottom w:val="none" w:sz="0" w:space="0" w:color="auto"/>
            <w:right w:val="none" w:sz="0" w:space="0" w:color="auto"/>
          </w:divBdr>
        </w:div>
        <w:div w:id="1022393857">
          <w:marLeft w:val="0"/>
          <w:marRight w:val="0"/>
          <w:marTop w:val="0"/>
          <w:marBottom w:val="0"/>
          <w:divBdr>
            <w:top w:val="none" w:sz="0" w:space="0" w:color="auto"/>
            <w:left w:val="none" w:sz="0" w:space="0" w:color="auto"/>
            <w:bottom w:val="none" w:sz="0" w:space="0" w:color="auto"/>
            <w:right w:val="none" w:sz="0" w:space="0" w:color="auto"/>
          </w:divBdr>
        </w:div>
        <w:div w:id="403649013">
          <w:marLeft w:val="0"/>
          <w:marRight w:val="0"/>
          <w:marTop w:val="0"/>
          <w:marBottom w:val="0"/>
          <w:divBdr>
            <w:top w:val="none" w:sz="0" w:space="0" w:color="auto"/>
            <w:left w:val="none" w:sz="0" w:space="0" w:color="auto"/>
            <w:bottom w:val="none" w:sz="0" w:space="0" w:color="auto"/>
            <w:right w:val="none" w:sz="0" w:space="0" w:color="auto"/>
          </w:divBdr>
        </w:div>
        <w:div w:id="589580768">
          <w:marLeft w:val="0"/>
          <w:marRight w:val="0"/>
          <w:marTop w:val="0"/>
          <w:marBottom w:val="0"/>
          <w:divBdr>
            <w:top w:val="none" w:sz="0" w:space="0" w:color="auto"/>
            <w:left w:val="none" w:sz="0" w:space="0" w:color="auto"/>
            <w:bottom w:val="none" w:sz="0" w:space="0" w:color="auto"/>
            <w:right w:val="none" w:sz="0" w:space="0" w:color="auto"/>
          </w:divBdr>
        </w:div>
        <w:div w:id="1153136934">
          <w:marLeft w:val="0"/>
          <w:marRight w:val="0"/>
          <w:marTop w:val="0"/>
          <w:marBottom w:val="0"/>
          <w:divBdr>
            <w:top w:val="none" w:sz="0" w:space="0" w:color="auto"/>
            <w:left w:val="none" w:sz="0" w:space="0" w:color="auto"/>
            <w:bottom w:val="none" w:sz="0" w:space="0" w:color="auto"/>
            <w:right w:val="none" w:sz="0" w:space="0" w:color="auto"/>
          </w:divBdr>
        </w:div>
        <w:div w:id="1099645133">
          <w:marLeft w:val="0"/>
          <w:marRight w:val="0"/>
          <w:marTop w:val="0"/>
          <w:marBottom w:val="0"/>
          <w:divBdr>
            <w:top w:val="none" w:sz="0" w:space="0" w:color="auto"/>
            <w:left w:val="none" w:sz="0" w:space="0" w:color="auto"/>
            <w:bottom w:val="none" w:sz="0" w:space="0" w:color="auto"/>
            <w:right w:val="none" w:sz="0" w:space="0" w:color="auto"/>
          </w:divBdr>
        </w:div>
        <w:div w:id="306013998">
          <w:marLeft w:val="0"/>
          <w:marRight w:val="0"/>
          <w:marTop w:val="0"/>
          <w:marBottom w:val="0"/>
          <w:divBdr>
            <w:top w:val="none" w:sz="0" w:space="0" w:color="auto"/>
            <w:left w:val="none" w:sz="0" w:space="0" w:color="auto"/>
            <w:bottom w:val="none" w:sz="0" w:space="0" w:color="auto"/>
            <w:right w:val="none" w:sz="0" w:space="0" w:color="auto"/>
          </w:divBdr>
        </w:div>
        <w:div w:id="2107726672">
          <w:marLeft w:val="0"/>
          <w:marRight w:val="0"/>
          <w:marTop w:val="0"/>
          <w:marBottom w:val="0"/>
          <w:divBdr>
            <w:top w:val="none" w:sz="0" w:space="0" w:color="auto"/>
            <w:left w:val="none" w:sz="0" w:space="0" w:color="auto"/>
            <w:bottom w:val="none" w:sz="0" w:space="0" w:color="auto"/>
            <w:right w:val="none" w:sz="0" w:space="0" w:color="auto"/>
          </w:divBdr>
        </w:div>
        <w:div w:id="473565505">
          <w:marLeft w:val="0"/>
          <w:marRight w:val="0"/>
          <w:marTop w:val="0"/>
          <w:marBottom w:val="0"/>
          <w:divBdr>
            <w:top w:val="none" w:sz="0" w:space="0" w:color="auto"/>
            <w:left w:val="none" w:sz="0" w:space="0" w:color="auto"/>
            <w:bottom w:val="none" w:sz="0" w:space="0" w:color="auto"/>
            <w:right w:val="none" w:sz="0" w:space="0" w:color="auto"/>
          </w:divBdr>
        </w:div>
        <w:div w:id="459691173">
          <w:marLeft w:val="0"/>
          <w:marRight w:val="0"/>
          <w:marTop w:val="0"/>
          <w:marBottom w:val="0"/>
          <w:divBdr>
            <w:top w:val="none" w:sz="0" w:space="0" w:color="auto"/>
            <w:left w:val="none" w:sz="0" w:space="0" w:color="auto"/>
            <w:bottom w:val="none" w:sz="0" w:space="0" w:color="auto"/>
            <w:right w:val="none" w:sz="0" w:space="0" w:color="auto"/>
          </w:divBdr>
        </w:div>
        <w:div w:id="1287852575">
          <w:marLeft w:val="0"/>
          <w:marRight w:val="0"/>
          <w:marTop w:val="0"/>
          <w:marBottom w:val="0"/>
          <w:divBdr>
            <w:top w:val="none" w:sz="0" w:space="0" w:color="auto"/>
            <w:left w:val="none" w:sz="0" w:space="0" w:color="auto"/>
            <w:bottom w:val="none" w:sz="0" w:space="0" w:color="auto"/>
            <w:right w:val="none" w:sz="0" w:space="0" w:color="auto"/>
          </w:divBdr>
        </w:div>
        <w:div w:id="869757247">
          <w:marLeft w:val="0"/>
          <w:marRight w:val="0"/>
          <w:marTop w:val="0"/>
          <w:marBottom w:val="0"/>
          <w:divBdr>
            <w:top w:val="none" w:sz="0" w:space="0" w:color="auto"/>
            <w:left w:val="none" w:sz="0" w:space="0" w:color="auto"/>
            <w:bottom w:val="none" w:sz="0" w:space="0" w:color="auto"/>
            <w:right w:val="none" w:sz="0" w:space="0" w:color="auto"/>
          </w:divBdr>
        </w:div>
        <w:div w:id="563219438">
          <w:marLeft w:val="0"/>
          <w:marRight w:val="0"/>
          <w:marTop w:val="0"/>
          <w:marBottom w:val="0"/>
          <w:divBdr>
            <w:top w:val="none" w:sz="0" w:space="0" w:color="auto"/>
            <w:left w:val="none" w:sz="0" w:space="0" w:color="auto"/>
            <w:bottom w:val="none" w:sz="0" w:space="0" w:color="auto"/>
            <w:right w:val="none" w:sz="0" w:space="0" w:color="auto"/>
          </w:divBdr>
        </w:div>
        <w:div w:id="1191800879">
          <w:marLeft w:val="0"/>
          <w:marRight w:val="0"/>
          <w:marTop w:val="0"/>
          <w:marBottom w:val="0"/>
          <w:divBdr>
            <w:top w:val="none" w:sz="0" w:space="0" w:color="auto"/>
            <w:left w:val="none" w:sz="0" w:space="0" w:color="auto"/>
            <w:bottom w:val="none" w:sz="0" w:space="0" w:color="auto"/>
            <w:right w:val="none" w:sz="0" w:space="0" w:color="auto"/>
          </w:divBdr>
        </w:div>
        <w:div w:id="1635678257">
          <w:marLeft w:val="0"/>
          <w:marRight w:val="0"/>
          <w:marTop w:val="0"/>
          <w:marBottom w:val="0"/>
          <w:divBdr>
            <w:top w:val="none" w:sz="0" w:space="0" w:color="auto"/>
            <w:left w:val="none" w:sz="0" w:space="0" w:color="auto"/>
            <w:bottom w:val="none" w:sz="0" w:space="0" w:color="auto"/>
            <w:right w:val="none" w:sz="0" w:space="0" w:color="auto"/>
          </w:divBdr>
        </w:div>
        <w:div w:id="687562143">
          <w:marLeft w:val="0"/>
          <w:marRight w:val="0"/>
          <w:marTop w:val="0"/>
          <w:marBottom w:val="0"/>
          <w:divBdr>
            <w:top w:val="none" w:sz="0" w:space="0" w:color="auto"/>
            <w:left w:val="none" w:sz="0" w:space="0" w:color="auto"/>
            <w:bottom w:val="none" w:sz="0" w:space="0" w:color="auto"/>
            <w:right w:val="none" w:sz="0" w:space="0" w:color="auto"/>
          </w:divBdr>
        </w:div>
        <w:div w:id="977421422">
          <w:marLeft w:val="0"/>
          <w:marRight w:val="0"/>
          <w:marTop w:val="0"/>
          <w:marBottom w:val="0"/>
          <w:divBdr>
            <w:top w:val="none" w:sz="0" w:space="0" w:color="auto"/>
            <w:left w:val="none" w:sz="0" w:space="0" w:color="auto"/>
            <w:bottom w:val="none" w:sz="0" w:space="0" w:color="auto"/>
            <w:right w:val="none" w:sz="0" w:space="0" w:color="auto"/>
          </w:divBdr>
        </w:div>
        <w:div w:id="1227715681">
          <w:marLeft w:val="0"/>
          <w:marRight w:val="0"/>
          <w:marTop w:val="0"/>
          <w:marBottom w:val="0"/>
          <w:divBdr>
            <w:top w:val="none" w:sz="0" w:space="0" w:color="auto"/>
            <w:left w:val="none" w:sz="0" w:space="0" w:color="auto"/>
            <w:bottom w:val="none" w:sz="0" w:space="0" w:color="auto"/>
            <w:right w:val="none" w:sz="0" w:space="0" w:color="auto"/>
          </w:divBdr>
        </w:div>
        <w:div w:id="1673990757">
          <w:marLeft w:val="0"/>
          <w:marRight w:val="0"/>
          <w:marTop w:val="0"/>
          <w:marBottom w:val="0"/>
          <w:divBdr>
            <w:top w:val="none" w:sz="0" w:space="0" w:color="auto"/>
            <w:left w:val="none" w:sz="0" w:space="0" w:color="auto"/>
            <w:bottom w:val="none" w:sz="0" w:space="0" w:color="auto"/>
            <w:right w:val="none" w:sz="0" w:space="0" w:color="auto"/>
          </w:divBdr>
        </w:div>
        <w:div w:id="776946805">
          <w:marLeft w:val="0"/>
          <w:marRight w:val="0"/>
          <w:marTop w:val="0"/>
          <w:marBottom w:val="0"/>
          <w:divBdr>
            <w:top w:val="none" w:sz="0" w:space="0" w:color="auto"/>
            <w:left w:val="none" w:sz="0" w:space="0" w:color="auto"/>
            <w:bottom w:val="none" w:sz="0" w:space="0" w:color="auto"/>
            <w:right w:val="none" w:sz="0" w:space="0" w:color="auto"/>
          </w:divBdr>
        </w:div>
        <w:div w:id="1244803054">
          <w:marLeft w:val="0"/>
          <w:marRight w:val="0"/>
          <w:marTop w:val="0"/>
          <w:marBottom w:val="0"/>
          <w:divBdr>
            <w:top w:val="none" w:sz="0" w:space="0" w:color="auto"/>
            <w:left w:val="none" w:sz="0" w:space="0" w:color="auto"/>
            <w:bottom w:val="none" w:sz="0" w:space="0" w:color="auto"/>
            <w:right w:val="none" w:sz="0" w:space="0" w:color="auto"/>
          </w:divBdr>
        </w:div>
        <w:div w:id="1658800607">
          <w:marLeft w:val="0"/>
          <w:marRight w:val="0"/>
          <w:marTop w:val="0"/>
          <w:marBottom w:val="0"/>
          <w:divBdr>
            <w:top w:val="none" w:sz="0" w:space="0" w:color="auto"/>
            <w:left w:val="none" w:sz="0" w:space="0" w:color="auto"/>
            <w:bottom w:val="none" w:sz="0" w:space="0" w:color="auto"/>
            <w:right w:val="none" w:sz="0" w:space="0" w:color="auto"/>
          </w:divBdr>
        </w:div>
        <w:div w:id="357587127">
          <w:marLeft w:val="0"/>
          <w:marRight w:val="0"/>
          <w:marTop w:val="0"/>
          <w:marBottom w:val="0"/>
          <w:divBdr>
            <w:top w:val="none" w:sz="0" w:space="0" w:color="auto"/>
            <w:left w:val="none" w:sz="0" w:space="0" w:color="auto"/>
            <w:bottom w:val="none" w:sz="0" w:space="0" w:color="auto"/>
            <w:right w:val="none" w:sz="0" w:space="0" w:color="auto"/>
          </w:divBdr>
        </w:div>
        <w:div w:id="2013679328">
          <w:marLeft w:val="0"/>
          <w:marRight w:val="0"/>
          <w:marTop w:val="0"/>
          <w:marBottom w:val="0"/>
          <w:divBdr>
            <w:top w:val="none" w:sz="0" w:space="0" w:color="auto"/>
            <w:left w:val="none" w:sz="0" w:space="0" w:color="auto"/>
            <w:bottom w:val="none" w:sz="0" w:space="0" w:color="auto"/>
            <w:right w:val="none" w:sz="0" w:space="0" w:color="auto"/>
          </w:divBdr>
        </w:div>
        <w:div w:id="394784">
          <w:marLeft w:val="0"/>
          <w:marRight w:val="0"/>
          <w:marTop w:val="0"/>
          <w:marBottom w:val="0"/>
          <w:divBdr>
            <w:top w:val="none" w:sz="0" w:space="0" w:color="auto"/>
            <w:left w:val="none" w:sz="0" w:space="0" w:color="auto"/>
            <w:bottom w:val="none" w:sz="0" w:space="0" w:color="auto"/>
            <w:right w:val="none" w:sz="0" w:space="0" w:color="auto"/>
          </w:divBdr>
        </w:div>
        <w:div w:id="269512326">
          <w:marLeft w:val="0"/>
          <w:marRight w:val="0"/>
          <w:marTop w:val="0"/>
          <w:marBottom w:val="0"/>
          <w:divBdr>
            <w:top w:val="none" w:sz="0" w:space="0" w:color="auto"/>
            <w:left w:val="none" w:sz="0" w:space="0" w:color="auto"/>
            <w:bottom w:val="none" w:sz="0" w:space="0" w:color="auto"/>
            <w:right w:val="none" w:sz="0" w:space="0" w:color="auto"/>
          </w:divBdr>
        </w:div>
        <w:div w:id="943340736">
          <w:marLeft w:val="0"/>
          <w:marRight w:val="0"/>
          <w:marTop w:val="0"/>
          <w:marBottom w:val="0"/>
          <w:divBdr>
            <w:top w:val="none" w:sz="0" w:space="0" w:color="auto"/>
            <w:left w:val="none" w:sz="0" w:space="0" w:color="auto"/>
            <w:bottom w:val="none" w:sz="0" w:space="0" w:color="auto"/>
            <w:right w:val="none" w:sz="0" w:space="0" w:color="auto"/>
          </w:divBdr>
        </w:div>
        <w:div w:id="436876597">
          <w:marLeft w:val="0"/>
          <w:marRight w:val="0"/>
          <w:marTop w:val="0"/>
          <w:marBottom w:val="0"/>
          <w:divBdr>
            <w:top w:val="none" w:sz="0" w:space="0" w:color="auto"/>
            <w:left w:val="none" w:sz="0" w:space="0" w:color="auto"/>
            <w:bottom w:val="none" w:sz="0" w:space="0" w:color="auto"/>
            <w:right w:val="none" w:sz="0" w:space="0" w:color="auto"/>
          </w:divBdr>
        </w:div>
        <w:div w:id="1535117428">
          <w:marLeft w:val="0"/>
          <w:marRight w:val="0"/>
          <w:marTop w:val="0"/>
          <w:marBottom w:val="0"/>
          <w:divBdr>
            <w:top w:val="none" w:sz="0" w:space="0" w:color="auto"/>
            <w:left w:val="none" w:sz="0" w:space="0" w:color="auto"/>
            <w:bottom w:val="none" w:sz="0" w:space="0" w:color="auto"/>
            <w:right w:val="none" w:sz="0" w:space="0" w:color="auto"/>
          </w:divBdr>
        </w:div>
        <w:div w:id="1418208799">
          <w:marLeft w:val="0"/>
          <w:marRight w:val="0"/>
          <w:marTop w:val="0"/>
          <w:marBottom w:val="0"/>
          <w:divBdr>
            <w:top w:val="none" w:sz="0" w:space="0" w:color="auto"/>
            <w:left w:val="none" w:sz="0" w:space="0" w:color="auto"/>
            <w:bottom w:val="none" w:sz="0" w:space="0" w:color="auto"/>
            <w:right w:val="none" w:sz="0" w:space="0" w:color="auto"/>
          </w:divBdr>
        </w:div>
        <w:div w:id="2010020615">
          <w:marLeft w:val="0"/>
          <w:marRight w:val="0"/>
          <w:marTop w:val="0"/>
          <w:marBottom w:val="0"/>
          <w:divBdr>
            <w:top w:val="none" w:sz="0" w:space="0" w:color="auto"/>
            <w:left w:val="none" w:sz="0" w:space="0" w:color="auto"/>
            <w:bottom w:val="none" w:sz="0" w:space="0" w:color="auto"/>
            <w:right w:val="none" w:sz="0" w:space="0" w:color="auto"/>
          </w:divBdr>
        </w:div>
        <w:div w:id="1785542076">
          <w:marLeft w:val="0"/>
          <w:marRight w:val="0"/>
          <w:marTop w:val="0"/>
          <w:marBottom w:val="0"/>
          <w:divBdr>
            <w:top w:val="none" w:sz="0" w:space="0" w:color="auto"/>
            <w:left w:val="none" w:sz="0" w:space="0" w:color="auto"/>
            <w:bottom w:val="none" w:sz="0" w:space="0" w:color="auto"/>
            <w:right w:val="none" w:sz="0" w:space="0" w:color="auto"/>
          </w:divBdr>
        </w:div>
        <w:div w:id="279461444">
          <w:marLeft w:val="0"/>
          <w:marRight w:val="0"/>
          <w:marTop w:val="0"/>
          <w:marBottom w:val="0"/>
          <w:divBdr>
            <w:top w:val="none" w:sz="0" w:space="0" w:color="auto"/>
            <w:left w:val="none" w:sz="0" w:space="0" w:color="auto"/>
            <w:bottom w:val="none" w:sz="0" w:space="0" w:color="auto"/>
            <w:right w:val="none" w:sz="0" w:space="0" w:color="auto"/>
          </w:divBdr>
        </w:div>
        <w:div w:id="1582564691">
          <w:marLeft w:val="0"/>
          <w:marRight w:val="0"/>
          <w:marTop w:val="0"/>
          <w:marBottom w:val="0"/>
          <w:divBdr>
            <w:top w:val="none" w:sz="0" w:space="0" w:color="auto"/>
            <w:left w:val="none" w:sz="0" w:space="0" w:color="auto"/>
            <w:bottom w:val="none" w:sz="0" w:space="0" w:color="auto"/>
            <w:right w:val="none" w:sz="0" w:space="0" w:color="auto"/>
          </w:divBdr>
        </w:div>
        <w:div w:id="1514876012">
          <w:marLeft w:val="0"/>
          <w:marRight w:val="0"/>
          <w:marTop w:val="0"/>
          <w:marBottom w:val="0"/>
          <w:divBdr>
            <w:top w:val="none" w:sz="0" w:space="0" w:color="auto"/>
            <w:left w:val="none" w:sz="0" w:space="0" w:color="auto"/>
            <w:bottom w:val="none" w:sz="0" w:space="0" w:color="auto"/>
            <w:right w:val="none" w:sz="0" w:space="0" w:color="auto"/>
          </w:divBdr>
        </w:div>
        <w:div w:id="1317031299">
          <w:marLeft w:val="0"/>
          <w:marRight w:val="0"/>
          <w:marTop w:val="0"/>
          <w:marBottom w:val="0"/>
          <w:divBdr>
            <w:top w:val="none" w:sz="0" w:space="0" w:color="auto"/>
            <w:left w:val="none" w:sz="0" w:space="0" w:color="auto"/>
            <w:bottom w:val="none" w:sz="0" w:space="0" w:color="auto"/>
            <w:right w:val="none" w:sz="0" w:space="0" w:color="auto"/>
          </w:divBdr>
        </w:div>
        <w:div w:id="675889098">
          <w:marLeft w:val="0"/>
          <w:marRight w:val="0"/>
          <w:marTop w:val="0"/>
          <w:marBottom w:val="0"/>
          <w:divBdr>
            <w:top w:val="none" w:sz="0" w:space="0" w:color="auto"/>
            <w:left w:val="none" w:sz="0" w:space="0" w:color="auto"/>
            <w:bottom w:val="none" w:sz="0" w:space="0" w:color="auto"/>
            <w:right w:val="none" w:sz="0" w:space="0" w:color="auto"/>
          </w:divBdr>
        </w:div>
        <w:div w:id="1405687103">
          <w:marLeft w:val="0"/>
          <w:marRight w:val="0"/>
          <w:marTop w:val="0"/>
          <w:marBottom w:val="0"/>
          <w:divBdr>
            <w:top w:val="none" w:sz="0" w:space="0" w:color="auto"/>
            <w:left w:val="none" w:sz="0" w:space="0" w:color="auto"/>
            <w:bottom w:val="none" w:sz="0" w:space="0" w:color="auto"/>
            <w:right w:val="none" w:sz="0" w:space="0" w:color="auto"/>
          </w:divBdr>
        </w:div>
        <w:div w:id="511992228">
          <w:marLeft w:val="0"/>
          <w:marRight w:val="0"/>
          <w:marTop w:val="0"/>
          <w:marBottom w:val="0"/>
          <w:divBdr>
            <w:top w:val="none" w:sz="0" w:space="0" w:color="auto"/>
            <w:left w:val="none" w:sz="0" w:space="0" w:color="auto"/>
            <w:bottom w:val="none" w:sz="0" w:space="0" w:color="auto"/>
            <w:right w:val="none" w:sz="0" w:space="0" w:color="auto"/>
          </w:divBdr>
        </w:div>
        <w:div w:id="1808351119">
          <w:marLeft w:val="0"/>
          <w:marRight w:val="0"/>
          <w:marTop w:val="0"/>
          <w:marBottom w:val="0"/>
          <w:divBdr>
            <w:top w:val="none" w:sz="0" w:space="0" w:color="auto"/>
            <w:left w:val="none" w:sz="0" w:space="0" w:color="auto"/>
            <w:bottom w:val="none" w:sz="0" w:space="0" w:color="auto"/>
            <w:right w:val="none" w:sz="0" w:space="0" w:color="auto"/>
          </w:divBdr>
        </w:div>
        <w:div w:id="1629429431">
          <w:marLeft w:val="0"/>
          <w:marRight w:val="0"/>
          <w:marTop w:val="0"/>
          <w:marBottom w:val="0"/>
          <w:divBdr>
            <w:top w:val="none" w:sz="0" w:space="0" w:color="auto"/>
            <w:left w:val="none" w:sz="0" w:space="0" w:color="auto"/>
            <w:bottom w:val="none" w:sz="0" w:space="0" w:color="auto"/>
            <w:right w:val="none" w:sz="0" w:space="0" w:color="auto"/>
          </w:divBdr>
        </w:div>
        <w:div w:id="1520318446">
          <w:marLeft w:val="0"/>
          <w:marRight w:val="0"/>
          <w:marTop w:val="0"/>
          <w:marBottom w:val="0"/>
          <w:divBdr>
            <w:top w:val="none" w:sz="0" w:space="0" w:color="auto"/>
            <w:left w:val="none" w:sz="0" w:space="0" w:color="auto"/>
            <w:bottom w:val="none" w:sz="0" w:space="0" w:color="auto"/>
            <w:right w:val="none" w:sz="0" w:space="0" w:color="auto"/>
          </w:divBdr>
        </w:div>
        <w:div w:id="1317882006">
          <w:marLeft w:val="0"/>
          <w:marRight w:val="0"/>
          <w:marTop w:val="0"/>
          <w:marBottom w:val="0"/>
          <w:divBdr>
            <w:top w:val="none" w:sz="0" w:space="0" w:color="auto"/>
            <w:left w:val="none" w:sz="0" w:space="0" w:color="auto"/>
            <w:bottom w:val="none" w:sz="0" w:space="0" w:color="auto"/>
            <w:right w:val="none" w:sz="0" w:space="0" w:color="auto"/>
          </w:divBdr>
        </w:div>
        <w:div w:id="995261950">
          <w:marLeft w:val="0"/>
          <w:marRight w:val="0"/>
          <w:marTop w:val="0"/>
          <w:marBottom w:val="0"/>
          <w:divBdr>
            <w:top w:val="none" w:sz="0" w:space="0" w:color="auto"/>
            <w:left w:val="none" w:sz="0" w:space="0" w:color="auto"/>
            <w:bottom w:val="none" w:sz="0" w:space="0" w:color="auto"/>
            <w:right w:val="none" w:sz="0" w:space="0" w:color="auto"/>
          </w:divBdr>
        </w:div>
        <w:div w:id="699861915">
          <w:marLeft w:val="0"/>
          <w:marRight w:val="0"/>
          <w:marTop w:val="0"/>
          <w:marBottom w:val="0"/>
          <w:divBdr>
            <w:top w:val="none" w:sz="0" w:space="0" w:color="auto"/>
            <w:left w:val="none" w:sz="0" w:space="0" w:color="auto"/>
            <w:bottom w:val="none" w:sz="0" w:space="0" w:color="auto"/>
            <w:right w:val="none" w:sz="0" w:space="0" w:color="auto"/>
          </w:divBdr>
        </w:div>
        <w:div w:id="877815309">
          <w:marLeft w:val="0"/>
          <w:marRight w:val="0"/>
          <w:marTop w:val="0"/>
          <w:marBottom w:val="0"/>
          <w:divBdr>
            <w:top w:val="none" w:sz="0" w:space="0" w:color="auto"/>
            <w:left w:val="none" w:sz="0" w:space="0" w:color="auto"/>
            <w:bottom w:val="none" w:sz="0" w:space="0" w:color="auto"/>
            <w:right w:val="none" w:sz="0" w:space="0" w:color="auto"/>
          </w:divBdr>
        </w:div>
        <w:div w:id="811672903">
          <w:marLeft w:val="0"/>
          <w:marRight w:val="0"/>
          <w:marTop w:val="0"/>
          <w:marBottom w:val="0"/>
          <w:divBdr>
            <w:top w:val="none" w:sz="0" w:space="0" w:color="auto"/>
            <w:left w:val="none" w:sz="0" w:space="0" w:color="auto"/>
            <w:bottom w:val="none" w:sz="0" w:space="0" w:color="auto"/>
            <w:right w:val="none" w:sz="0" w:space="0" w:color="auto"/>
          </w:divBdr>
        </w:div>
        <w:div w:id="544173756">
          <w:marLeft w:val="0"/>
          <w:marRight w:val="0"/>
          <w:marTop w:val="0"/>
          <w:marBottom w:val="0"/>
          <w:divBdr>
            <w:top w:val="none" w:sz="0" w:space="0" w:color="auto"/>
            <w:left w:val="none" w:sz="0" w:space="0" w:color="auto"/>
            <w:bottom w:val="none" w:sz="0" w:space="0" w:color="auto"/>
            <w:right w:val="none" w:sz="0" w:space="0" w:color="auto"/>
          </w:divBdr>
        </w:div>
        <w:div w:id="1034647634">
          <w:marLeft w:val="0"/>
          <w:marRight w:val="0"/>
          <w:marTop w:val="0"/>
          <w:marBottom w:val="0"/>
          <w:divBdr>
            <w:top w:val="none" w:sz="0" w:space="0" w:color="auto"/>
            <w:left w:val="none" w:sz="0" w:space="0" w:color="auto"/>
            <w:bottom w:val="none" w:sz="0" w:space="0" w:color="auto"/>
            <w:right w:val="none" w:sz="0" w:space="0" w:color="auto"/>
          </w:divBdr>
        </w:div>
        <w:div w:id="2126389449">
          <w:marLeft w:val="0"/>
          <w:marRight w:val="0"/>
          <w:marTop w:val="0"/>
          <w:marBottom w:val="0"/>
          <w:divBdr>
            <w:top w:val="none" w:sz="0" w:space="0" w:color="auto"/>
            <w:left w:val="none" w:sz="0" w:space="0" w:color="auto"/>
            <w:bottom w:val="none" w:sz="0" w:space="0" w:color="auto"/>
            <w:right w:val="none" w:sz="0" w:space="0" w:color="auto"/>
          </w:divBdr>
        </w:div>
        <w:div w:id="1187256514">
          <w:marLeft w:val="0"/>
          <w:marRight w:val="0"/>
          <w:marTop w:val="0"/>
          <w:marBottom w:val="0"/>
          <w:divBdr>
            <w:top w:val="none" w:sz="0" w:space="0" w:color="auto"/>
            <w:left w:val="none" w:sz="0" w:space="0" w:color="auto"/>
            <w:bottom w:val="none" w:sz="0" w:space="0" w:color="auto"/>
            <w:right w:val="none" w:sz="0" w:space="0" w:color="auto"/>
          </w:divBdr>
        </w:div>
        <w:div w:id="1413359167">
          <w:marLeft w:val="0"/>
          <w:marRight w:val="0"/>
          <w:marTop w:val="0"/>
          <w:marBottom w:val="0"/>
          <w:divBdr>
            <w:top w:val="none" w:sz="0" w:space="0" w:color="auto"/>
            <w:left w:val="none" w:sz="0" w:space="0" w:color="auto"/>
            <w:bottom w:val="none" w:sz="0" w:space="0" w:color="auto"/>
            <w:right w:val="none" w:sz="0" w:space="0" w:color="auto"/>
          </w:divBdr>
        </w:div>
        <w:div w:id="1130784004">
          <w:marLeft w:val="0"/>
          <w:marRight w:val="0"/>
          <w:marTop w:val="0"/>
          <w:marBottom w:val="0"/>
          <w:divBdr>
            <w:top w:val="none" w:sz="0" w:space="0" w:color="auto"/>
            <w:left w:val="none" w:sz="0" w:space="0" w:color="auto"/>
            <w:bottom w:val="none" w:sz="0" w:space="0" w:color="auto"/>
            <w:right w:val="none" w:sz="0" w:space="0" w:color="auto"/>
          </w:divBdr>
        </w:div>
        <w:div w:id="2005543295">
          <w:marLeft w:val="0"/>
          <w:marRight w:val="0"/>
          <w:marTop w:val="0"/>
          <w:marBottom w:val="0"/>
          <w:divBdr>
            <w:top w:val="none" w:sz="0" w:space="0" w:color="auto"/>
            <w:left w:val="none" w:sz="0" w:space="0" w:color="auto"/>
            <w:bottom w:val="none" w:sz="0" w:space="0" w:color="auto"/>
            <w:right w:val="none" w:sz="0" w:space="0" w:color="auto"/>
          </w:divBdr>
        </w:div>
        <w:div w:id="1971864879">
          <w:marLeft w:val="0"/>
          <w:marRight w:val="0"/>
          <w:marTop w:val="0"/>
          <w:marBottom w:val="0"/>
          <w:divBdr>
            <w:top w:val="none" w:sz="0" w:space="0" w:color="auto"/>
            <w:left w:val="none" w:sz="0" w:space="0" w:color="auto"/>
            <w:bottom w:val="none" w:sz="0" w:space="0" w:color="auto"/>
            <w:right w:val="none" w:sz="0" w:space="0" w:color="auto"/>
          </w:divBdr>
        </w:div>
        <w:div w:id="918055377">
          <w:marLeft w:val="0"/>
          <w:marRight w:val="0"/>
          <w:marTop w:val="0"/>
          <w:marBottom w:val="0"/>
          <w:divBdr>
            <w:top w:val="none" w:sz="0" w:space="0" w:color="auto"/>
            <w:left w:val="none" w:sz="0" w:space="0" w:color="auto"/>
            <w:bottom w:val="none" w:sz="0" w:space="0" w:color="auto"/>
            <w:right w:val="none" w:sz="0" w:space="0" w:color="auto"/>
          </w:divBdr>
        </w:div>
        <w:div w:id="797185051">
          <w:marLeft w:val="0"/>
          <w:marRight w:val="0"/>
          <w:marTop w:val="0"/>
          <w:marBottom w:val="0"/>
          <w:divBdr>
            <w:top w:val="none" w:sz="0" w:space="0" w:color="auto"/>
            <w:left w:val="none" w:sz="0" w:space="0" w:color="auto"/>
            <w:bottom w:val="none" w:sz="0" w:space="0" w:color="auto"/>
            <w:right w:val="none" w:sz="0" w:space="0" w:color="auto"/>
          </w:divBdr>
        </w:div>
        <w:div w:id="1813328609">
          <w:marLeft w:val="0"/>
          <w:marRight w:val="0"/>
          <w:marTop w:val="0"/>
          <w:marBottom w:val="0"/>
          <w:divBdr>
            <w:top w:val="none" w:sz="0" w:space="0" w:color="auto"/>
            <w:left w:val="none" w:sz="0" w:space="0" w:color="auto"/>
            <w:bottom w:val="none" w:sz="0" w:space="0" w:color="auto"/>
            <w:right w:val="none" w:sz="0" w:space="0" w:color="auto"/>
          </w:divBdr>
        </w:div>
        <w:div w:id="1731808046">
          <w:marLeft w:val="0"/>
          <w:marRight w:val="0"/>
          <w:marTop w:val="0"/>
          <w:marBottom w:val="0"/>
          <w:divBdr>
            <w:top w:val="none" w:sz="0" w:space="0" w:color="auto"/>
            <w:left w:val="none" w:sz="0" w:space="0" w:color="auto"/>
            <w:bottom w:val="none" w:sz="0" w:space="0" w:color="auto"/>
            <w:right w:val="none" w:sz="0" w:space="0" w:color="auto"/>
          </w:divBdr>
        </w:div>
        <w:div w:id="1345471677">
          <w:marLeft w:val="0"/>
          <w:marRight w:val="0"/>
          <w:marTop w:val="0"/>
          <w:marBottom w:val="0"/>
          <w:divBdr>
            <w:top w:val="none" w:sz="0" w:space="0" w:color="auto"/>
            <w:left w:val="none" w:sz="0" w:space="0" w:color="auto"/>
            <w:bottom w:val="none" w:sz="0" w:space="0" w:color="auto"/>
            <w:right w:val="none" w:sz="0" w:space="0" w:color="auto"/>
          </w:divBdr>
        </w:div>
        <w:div w:id="731268367">
          <w:marLeft w:val="0"/>
          <w:marRight w:val="0"/>
          <w:marTop w:val="0"/>
          <w:marBottom w:val="0"/>
          <w:divBdr>
            <w:top w:val="none" w:sz="0" w:space="0" w:color="auto"/>
            <w:left w:val="none" w:sz="0" w:space="0" w:color="auto"/>
            <w:bottom w:val="none" w:sz="0" w:space="0" w:color="auto"/>
            <w:right w:val="none" w:sz="0" w:space="0" w:color="auto"/>
          </w:divBdr>
        </w:div>
        <w:div w:id="1998915112">
          <w:marLeft w:val="0"/>
          <w:marRight w:val="0"/>
          <w:marTop w:val="0"/>
          <w:marBottom w:val="0"/>
          <w:divBdr>
            <w:top w:val="none" w:sz="0" w:space="0" w:color="auto"/>
            <w:left w:val="none" w:sz="0" w:space="0" w:color="auto"/>
            <w:bottom w:val="none" w:sz="0" w:space="0" w:color="auto"/>
            <w:right w:val="none" w:sz="0" w:space="0" w:color="auto"/>
          </w:divBdr>
        </w:div>
        <w:div w:id="732002651">
          <w:marLeft w:val="0"/>
          <w:marRight w:val="0"/>
          <w:marTop w:val="0"/>
          <w:marBottom w:val="0"/>
          <w:divBdr>
            <w:top w:val="none" w:sz="0" w:space="0" w:color="auto"/>
            <w:left w:val="none" w:sz="0" w:space="0" w:color="auto"/>
            <w:bottom w:val="none" w:sz="0" w:space="0" w:color="auto"/>
            <w:right w:val="none" w:sz="0" w:space="0" w:color="auto"/>
          </w:divBdr>
        </w:div>
        <w:div w:id="1307199428">
          <w:marLeft w:val="0"/>
          <w:marRight w:val="0"/>
          <w:marTop w:val="0"/>
          <w:marBottom w:val="0"/>
          <w:divBdr>
            <w:top w:val="none" w:sz="0" w:space="0" w:color="auto"/>
            <w:left w:val="none" w:sz="0" w:space="0" w:color="auto"/>
            <w:bottom w:val="none" w:sz="0" w:space="0" w:color="auto"/>
            <w:right w:val="none" w:sz="0" w:space="0" w:color="auto"/>
          </w:divBdr>
        </w:div>
        <w:div w:id="1336764413">
          <w:marLeft w:val="0"/>
          <w:marRight w:val="0"/>
          <w:marTop w:val="0"/>
          <w:marBottom w:val="0"/>
          <w:divBdr>
            <w:top w:val="none" w:sz="0" w:space="0" w:color="auto"/>
            <w:left w:val="none" w:sz="0" w:space="0" w:color="auto"/>
            <w:bottom w:val="none" w:sz="0" w:space="0" w:color="auto"/>
            <w:right w:val="none" w:sz="0" w:space="0" w:color="auto"/>
          </w:divBdr>
        </w:div>
        <w:div w:id="215970134">
          <w:marLeft w:val="0"/>
          <w:marRight w:val="0"/>
          <w:marTop w:val="0"/>
          <w:marBottom w:val="0"/>
          <w:divBdr>
            <w:top w:val="none" w:sz="0" w:space="0" w:color="auto"/>
            <w:left w:val="none" w:sz="0" w:space="0" w:color="auto"/>
            <w:bottom w:val="none" w:sz="0" w:space="0" w:color="auto"/>
            <w:right w:val="none" w:sz="0" w:space="0" w:color="auto"/>
          </w:divBdr>
        </w:div>
        <w:div w:id="645936181">
          <w:marLeft w:val="0"/>
          <w:marRight w:val="0"/>
          <w:marTop w:val="0"/>
          <w:marBottom w:val="0"/>
          <w:divBdr>
            <w:top w:val="none" w:sz="0" w:space="0" w:color="auto"/>
            <w:left w:val="none" w:sz="0" w:space="0" w:color="auto"/>
            <w:bottom w:val="none" w:sz="0" w:space="0" w:color="auto"/>
            <w:right w:val="none" w:sz="0" w:space="0" w:color="auto"/>
          </w:divBdr>
        </w:div>
        <w:div w:id="2135831272">
          <w:marLeft w:val="0"/>
          <w:marRight w:val="0"/>
          <w:marTop w:val="0"/>
          <w:marBottom w:val="0"/>
          <w:divBdr>
            <w:top w:val="none" w:sz="0" w:space="0" w:color="auto"/>
            <w:left w:val="none" w:sz="0" w:space="0" w:color="auto"/>
            <w:bottom w:val="none" w:sz="0" w:space="0" w:color="auto"/>
            <w:right w:val="none" w:sz="0" w:space="0" w:color="auto"/>
          </w:divBdr>
        </w:div>
        <w:div w:id="210071637">
          <w:marLeft w:val="0"/>
          <w:marRight w:val="0"/>
          <w:marTop w:val="0"/>
          <w:marBottom w:val="0"/>
          <w:divBdr>
            <w:top w:val="none" w:sz="0" w:space="0" w:color="auto"/>
            <w:left w:val="none" w:sz="0" w:space="0" w:color="auto"/>
            <w:bottom w:val="none" w:sz="0" w:space="0" w:color="auto"/>
            <w:right w:val="none" w:sz="0" w:space="0" w:color="auto"/>
          </w:divBdr>
        </w:div>
        <w:div w:id="588201357">
          <w:marLeft w:val="0"/>
          <w:marRight w:val="0"/>
          <w:marTop w:val="0"/>
          <w:marBottom w:val="0"/>
          <w:divBdr>
            <w:top w:val="none" w:sz="0" w:space="0" w:color="auto"/>
            <w:left w:val="none" w:sz="0" w:space="0" w:color="auto"/>
            <w:bottom w:val="none" w:sz="0" w:space="0" w:color="auto"/>
            <w:right w:val="none" w:sz="0" w:space="0" w:color="auto"/>
          </w:divBdr>
        </w:div>
        <w:div w:id="1920285791">
          <w:marLeft w:val="0"/>
          <w:marRight w:val="0"/>
          <w:marTop w:val="0"/>
          <w:marBottom w:val="0"/>
          <w:divBdr>
            <w:top w:val="none" w:sz="0" w:space="0" w:color="auto"/>
            <w:left w:val="none" w:sz="0" w:space="0" w:color="auto"/>
            <w:bottom w:val="none" w:sz="0" w:space="0" w:color="auto"/>
            <w:right w:val="none" w:sz="0" w:space="0" w:color="auto"/>
          </w:divBdr>
        </w:div>
        <w:div w:id="691423675">
          <w:marLeft w:val="0"/>
          <w:marRight w:val="0"/>
          <w:marTop w:val="0"/>
          <w:marBottom w:val="0"/>
          <w:divBdr>
            <w:top w:val="none" w:sz="0" w:space="0" w:color="auto"/>
            <w:left w:val="none" w:sz="0" w:space="0" w:color="auto"/>
            <w:bottom w:val="none" w:sz="0" w:space="0" w:color="auto"/>
            <w:right w:val="none" w:sz="0" w:space="0" w:color="auto"/>
          </w:divBdr>
        </w:div>
        <w:div w:id="683098067">
          <w:marLeft w:val="0"/>
          <w:marRight w:val="0"/>
          <w:marTop w:val="0"/>
          <w:marBottom w:val="0"/>
          <w:divBdr>
            <w:top w:val="none" w:sz="0" w:space="0" w:color="auto"/>
            <w:left w:val="none" w:sz="0" w:space="0" w:color="auto"/>
            <w:bottom w:val="none" w:sz="0" w:space="0" w:color="auto"/>
            <w:right w:val="none" w:sz="0" w:space="0" w:color="auto"/>
          </w:divBdr>
        </w:div>
        <w:div w:id="622732054">
          <w:marLeft w:val="0"/>
          <w:marRight w:val="0"/>
          <w:marTop w:val="0"/>
          <w:marBottom w:val="0"/>
          <w:divBdr>
            <w:top w:val="none" w:sz="0" w:space="0" w:color="auto"/>
            <w:left w:val="none" w:sz="0" w:space="0" w:color="auto"/>
            <w:bottom w:val="none" w:sz="0" w:space="0" w:color="auto"/>
            <w:right w:val="none" w:sz="0" w:space="0" w:color="auto"/>
          </w:divBdr>
        </w:div>
        <w:div w:id="332224562">
          <w:marLeft w:val="0"/>
          <w:marRight w:val="0"/>
          <w:marTop w:val="0"/>
          <w:marBottom w:val="0"/>
          <w:divBdr>
            <w:top w:val="none" w:sz="0" w:space="0" w:color="auto"/>
            <w:left w:val="none" w:sz="0" w:space="0" w:color="auto"/>
            <w:bottom w:val="none" w:sz="0" w:space="0" w:color="auto"/>
            <w:right w:val="none" w:sz="0" w:space="0" w:color="auto"/>
          </w:divBdr>
        </w:div>
        <w:div w:id="666975792">
          <w:marLeft w:val="0"/>
          <w:marRight w:val="0"/>
          <w:marTop w:val="0"/>
          <w:marBottom w:val="0"/>
          <w:divBdr>
            <w:top w:val="none" w:sz="0" w:space="0" w:color="auto"/>
            <w:left w:val="none" w:sz="0" w:space="0" w:color="auto"/>
            <w:bottom w:val="none" w:sz="0" w:space="0" w:color="auto"/>
            <w:right w:val="none" w:sz="0" w:space="0" w:color="auto"/>
          </w:divBdr>
        </w:div>
        <w:div w:id="1112938736">
          <w:marLeft w:val="0"/>
          <w:marRight w:val="0"/>
          <w:marTop w:val="0"/>
          <w:marBottom w:val="0"/>
          <w:divBdr>
            <w:top w:val="none" w:sz="0" w:space="0" w:color="auto"/>
            <w:left w:val="none" w:sz="0" w:space="0" w:color="auto"/>
            <w:bottom w:val="none" w:sz="0" w:space="0" w:color="auto"/>
            <w:right w:val="none" w:sz="0" w:space="0" w:color="auto"/>
          </w:divBdr>
        </w:div>
        <w:div w:id="849635386">
          <w:marLeft w:val="0"/>
          <w:marRight w:val="0"/>
          <w:marTop w:val="0"/>
          <w:marBottom w:val="0"/>
          <w:divBdr>
            <w:top w:val="none" w:sz="0" w:space="0" w:color="auto"/>
            <w:left w:val="none" w:sz="0" w:space="0" w:color="auto"/>
            <w:bottom w:val="none" w:sz="0" w:space="0" w:color="auto"/>
            <w:right w:val="none" w:sz="0" w:space="0" w:color="auto"/>
          </w:divBdr>
        </w:div>
        <w:div w:id="755058989">
          <w:marLeft w:val="0"/>
          <w:marRight w:val="0"/>
          <w:marTop w:val="0"/>
          <w:marBottom w:val="0"/>
          <w:divBdr>
            <w:top w:val="none" w:sz="0" w:space="0" w:color="auto"/>
            <w:left w:val="none" w:sz="0" w:space="0" w:color="auto"/>
            <w:bottom w:val="none" w:sz="0" w:space="0" w:color="auto"/>
            <w:right w:val="none" w:sz="0" w:space="0" w:color="auto"/>
          </w:divBdr>
        </w:div>
        <w:div w:id="1370639973">
          <w:marLeft w:val="0"/>
          <w:marRight w:val="0"/>
          <w:marTop w:val="0"/>
          <w:marBottom w:val="0"/>
          <w:divBdr>
            <w:top w:val="none" w:sz="0" w:space="0" w:color="auto"/>
            <w:left w:val="none" w:sz="0" w:space="0" w:color="auto"/>
            <w:bottom w:val="none" w:sz="0" w:space="0" w:color="auto"/>
            <w:right w:val="none" w:sz="0" w:space="0" w:color="auto"/>
          </w:divBdr>
        </w:div>
        <w:div w:id="263222963">
          <w:marLeft w:val="0"/>
          <w:marRight w:val="0"/>
          <w:marTop w:val="0"/>
          <w:marBottom w:val="0"/>
          <w:divBdr>
            <w:top w:val="none" w:sz="0" w:space="0" w:color="auto"/>
            <w:left w:val="none" w:sz="0" w:space="0" w:color="auto"/>
            <w:bottom w:val="none" w:sz="0" w:space="0" w:color="auto"/>
            <w:right w:val="none" w:sz="0" w:space="0" w:color="auto"/>
          </w:divBdr>
        </w:div>
        <w:div w:id="1311136133">
          <w:marLeft w:val="0"/>
          <w:marRight w:val="0"/>
          <w:marTop w:val="0"/>
          <w:marBottom w:val="0"/>
          <w:divBdr>
            <w:top w:val="none" w:sz="0" w:space="0" w:color="auto"/>
            <w:left w:val="none" w:sz="0" w:space="0" w:color="auto"/>
            <w:bottom w:val="none" w:sz="0" w:space="0" w:color="auto"/>
            <w:right w:val="none" w:sz="0" w:space="0" w:color="auto"/>
          </w:divBdr>
        </w:div>
        <w:div w:id="1825311518">
          <w:marLeft w:val="0"/>
          <w:marRight w:val="0"/>
          <w:marTop w:val="0"/>
          <w:marBottom w:val="0"/>
          <w:divBdr>
            <w:top w:val="none" w:sz="0" w:space="0" w:color="auto"/>
            <w:left w:val="none" w:sz="0" w:space="0" w:color="auto"/>
            <w:bottom w:val="none" w:sz="0" w:space="0" w:color="auto"/>
            <w:right w:val="none" w:sz="0" w:space="0" w:color="auto"/>
          </w:divBdr>
        </w:div>
        <w:div w:id="21789763">
          <w:marLeft w:val="0"/>
          <w:marRight w:val="0"/>
          <w:marTop w:val="0"/>
          <w:marBottom w:val="0"/>
          <w:divBdr>
            <w:top w:val="none" w:sz="0" w:space="0" w:color="auto"/>
            <w:left w:val="none" w:sz="0" w:space="0" w:color="auto"/>
            <w:bottom w:val="none" w:sz="0" w:space="0" w:color="auto"/>
            <w:right w:val="none" w:sz="0" w:space="0" w:color="auto"/>
          </w:divBdr>
        </w:div>
        <w:div w:id="1341933924">
          <w:marLeft w:val="0"/>
          <w:marRight w:val="0"/>
          <w:marTop w:val="0"/>
          <w:marBottom w:val="0"/>
          <w:divBdr>
            <w:top w:val="none" w:sz="0" w:space="0" w:color="auto"/>
            <w:left w:val="none" w:sz="0" w:space="0" w:color="auto"/>
            <w:bottom w:val="none" w:sz="0" w:space="0" w:color="auto"/>
            <w:right w:val="none" w:sz="0" w:space="0" w:color="auto"/>
          </w:divBdr>
        </w:div>
        <w:div w:id="252249819">
          <w:marLeft w:val="0"/>
          <w:marRight w:val="0"/>
          <w:marTop w:val="0"/>
          <w:marBottom w:val="0"/>
          <w:divBdr>
            <w:top w:val="none" w:sz="0" w:space="0" w:color="auto"/>
            <w:left w:val="none" w:sz="0" w:space="0" w:color="auto"/>
            <w:bottom w:val="none" w:sz="0" w:space="0" w:color="auto"/>
            <w:right w:val="none" w:sz="0" w:space="0" w:color="auto"/>
          </w:divBdr>
        </w:div>
        <w:div w:id="329989529">
          <w:marLeft w:val="0"/>
          <w:marRight w:val="0"/>
          <w:marTop w:val="0"/>
          <w:marBottom w:val="0"/>
          <w:divBdr>
            <w:top w:val="none" w:sz="0" w:space="0" w:color="auto"/>
            <w:left w:val="none" w:sz="0" w:space="0" w:color="auto"/>
            <w:bottom w:val="none" w:sz="0" w:space="0" w:color="auto"/>
            <w:right w:val="none" w:sz="0" w:space="0" w:color="auto"/>
          </w:divBdr>
        </w:div>
        <w:div w:id="734594477">
          <w:marLeft w:val="0"/>
          <w:marRight w:val="0"/>
          <w:marTop w:val="0"/>
          <w:marBottom w:val="0"/>
          <w:divBdr>
            <w:top w:val="none" w:sz="0" w:space="0" w:color="auto"/>
            <w:left w:val="none" w:sz="0" w:space="0" w:color="auto"/>
            <w:bottom w:val="none" w:sz="0" w:space="0" w:color="auto"/>
            <w:right w:val="none" w:sz="0" w:space="0" w:color="auto"/>
          </w:divBdr>
        </w:div>
        <w:div w:id="1199246976">
          <w:marLeft w:val="0"/>
          <w:marRight w:val="0"/>
          <w:marTop w:val="0"/>
          <w:marBottom w:val="0"/>
          <w:divBdr>
            <w:top w:val="none" w:sz="0" w:space="0" w:color="auto"/>
            <w:left w:val="none" w:sz="0" w:space="0" w:color="auto"/>
            <w:bottom w:val="none" w:sz="0" w:space="0" w:color="auto"/>
            <w:right w:val="none" w:sz="0" w:space="0" w:color="auto"/>
          </w:divBdr>
        </w:div>
        <w:div w:id="1668708177">
          <w:marLeft w:val="0"/>
          <w:marRight w:val="0"/>
          <w:marTop w:val="0"/>
          <w:marBottom w:val="0"/>
          <w:divBdr>
            <w:top w:val="none" w:sz="0" w:space="0" w:color="auto"/>
            <w:left w:val="none" w:sz="0" w:space="0" w:color="auto"/>
            <w:bottom w:val="none" w:sz="0" w:space="0" w:color="auto"/>
            <w:right w:val="none" w:sz="0" w:space="0" w:color="auto"/>
          </w:divBdr>
        </w:div>
        <w:div w:id="2082478668">
          <w:marLeft w:val="0"/>
          <w:marRight w:val="0"/>
          <w:marTop w:val="0"/>
          <w:marBottom w:val="0"/>
          <w:divBdr>
            <w:top w:val="none" w:sz="0" w:space="0" w:color="auto"/>
            <w:left w:val="none" w:sz="0" w:space="0" w:color="auto"/>
            <w:bottom w:val="none" w:sz="0" w:space="0" w:color="auto"/>
            <w:right w:val="none" w:sz="0" w:space="0" w:color="auto"/>
          </w:divBdr>
        </w:div>
        <w:div w:id="1877501730">
          <w:marLeft w:val="0"/>
          <w:marRight w:val="0"/>
          <w:marTop w:val="0"/>
          <w:marBottom w:val="0"/>
          <w:divBdr>
            <w:top w:val="none" w:sz="0" w:space="0" w:color="auto"/>
            <w:left w:val="none" w:sz="0" w:space="0" w:color="auto"/>
            <w:bottom w:val="none" w:sz="0" w:space="0" w:color="auto"/>
            <w:right w:val="none" w:sz="0" w:space="0" w:color="auto"/>
          </w:divBdr>
        </w:div>
        <w:div w:id="738164229">
          <w:marLeft w:val="0"/>
          <w:marRight w:val="0"/>
          <w:marTop w:val="0"/>
          <w:marBottom w:val="0"/>
          <w:divBdr>
            <w:top w:val="none" w:sz="0" w:space="0" w:color="auto"/>
            <w:left w:val="none" w:sz="0" w:space="0" w:color="auto"/>
            <w:bottom w:val="none" w:sz="0" w:space="0" w:color="auto"/>
            <w:right w:val="none" w:sz="0" w:space="0" w:color="auto"/>
          </w:divBdr>
        </w:div>
        <w:div w:id="744031819">
          <w:marLeft w:val="0"/>
          <w:marRight w:val="0"/>
          <w:marTop w:val="0"/>
          <w:marBottom w:val="0"/>
          <w:divBdr>
            <w:top w:val="none" w:sz="0" w:space="0" w:color="auto"/>
            <w:left w:val="none" w:sz="0" w:space="0" w:color="auto"/>
            <w:bottom w:val="none" w:sz="0" w:space="0" w:color="auto"/>
            <w:right w:val="none" w:sz="0" w:space="0" w:color="auto"/>
          </w:divBdr>
        </w:div>
        <w:div w:id="1797599764">
          <w:marLeft w:val="0"/>
          <w:marRight w:val="0"/>
          <w:marTop w:val="0"/>
          <w:marBottom w:val="0"/>
          <w:divBdr>
            <w:top w:val="none" w:sz="0" w:space="0" w:color="auto"/>
            <w:left w:val="none" w:sz="0" w:space="0" w:color="auto"/>
            <w:bottom w:val="none" w:sz="0" w:space="0" w:color="auto"/>
            <w:right w:val="none" w:sz="0" w:space="0" w:color="auto"/>
          </w:divBdr>
        </w:div>
        <w:div w:id="905065245">
          <w:marLeft w:val="0"/>
          <w:marRight w:val="0"/>
          <w:marTop w:val="0"/>
          <w:marBottom w:val="0"/>
          <w:divBdr>
            <w:top w:val="none" w:sz="0" w:space="0" w:color="auto"/>
            <w:left w:val="none" w:sz="0" w:space="0" w:color="auto"/>
            <w:bottom w:val="none" w:sz="0" w:space="0" w:color="auto"/>
            <w:right w:val="none" w:sz="0" w:space="0" w:color="auto"/>
          </w:divBdr>
        </w:div>
        <w:div w:id="2016765961">
          <w:marLeft w:val="0"/>
          <w:marRight w:val="0"/>
          <w:marTop w:val="0"/>
          <w:marBottom w:val="0"/>
          <w:divBdr>
            <w:top w:val="none" w:sz="0" w:space="0" w:color="auto"/>
            <w:left w:val="none" w:sz="0" w:space="0" w:color="auto"/>
            <w:bottom w:val="none" w:sz="0" w:space="0" w:color="auto"/>
            <w:right w:val="none" w:sz="0" w:space="0" w:color="auto"/>
          </w:divBdr>
        </w:div>
        <w:div w:id="1460339332">
          <w:marLeft w:val="0"/>
          <w:marRight w:val="0"/>
          <w:marTop w:val="0"/>
          <w:marBottom w:val="0"/>
          <w:divBdr>
            <w:top w:val="none" w:sz="0" w:space="0" w:color="auto"/>
            <w:left w:val="none" w:sz="0" w:space="0" w:color="auto"/>
            <w:bottom w:val="none" w:sz="0" w:space="0" w:color="auto"/>
            <w:right w:val="none" w:sz="0" w:space="0" w:color="auto"/>
          </w:divBdr>
        </w:div>
        <w:div w:id="2053655896">
          <w:marLeft w:val="0"/>
          <w:marRight w:val="0"/>
          <w:marTop w:val="0"/>
          <w:marBottom w:val="0"/>
          <w:divBdr>
            <w:top w:val="none" w:sz="0" w:space="0" w:color="auto"/>
            <w:left w:val="none" w:sz="0" w:space="0" w:color="auto"/>
            <w:bottom w:val="none" w:sz="0" w:space="0" w:color="auto"/>
            <w:right w:val="none" w:sz="0" w:space="0" w:color="auto"/>
          </w:divBdr>
        </w:div>
        <w:div w:id="1077509687">
          <w:marLeft w:val="0"/>
          <w:marRight w:val="0"/>
          <w:marTop w:val="0"/>
          <w:marBottom w:val="0"/>
          <w:divBdr>
            <w:top w:val="none" w:sz="0" w:space="0" w:color="auto"/>
            <w:left w:val="none" w:sz="0" w:space="0" w:color="auto"/>
            <w:bottom w:val="none" w:sz="0" w:space="0" w:color="auto"/>
            <w:right w:val="none" w:sz="0" w:space="0" w:color="auto"/>
          </w:divBdr>
        </w:div>
        <w:div w:id="636448493">
          <w:marLeft w:val="0"/>
          <w:marRight w:val="0"/>
          <w:marTop w:val="0"/>
          <w:marBottom w:val="0"/>
          <w:divBdr>
            <w:top w:val="none" w:sz="0" w:space="0" w:color="auto"/>
            <w:left w:val="none" w:sz="0" w:space="0" w:color="auto"/>
            <w:bottom w:val="none" w:sz="0" w:space="0" w:color="auto"/>
            <w:right w:val="none" w:sz="0" w:space="0" w:color="auto"/>
          </w:divBdr>
        </w:div>
        <w:div w:id="816413992">
          <w:marLeft w:val="0"/>
          <w:marRight w:val="0"/>
          <w:marTop w:val="0"/>
          <w:marBottom w:val="0"/>
          <w:divBdr>
            <w:top w:val="none" w:sz="0" w:space="0" w:color="auto"/>
            <w:left w:val="none" w:sz="0" w:space="0" w:color="auto"/>
            <w:bottom w:val="none" w:sz="0" w:space="0" w:color="auto"/>
            <w:right w:val="none" w:sz="0" w:space="0" w:color="auto"/>
          </w:divBdr>
        </w:div>
        <w:div w:id="636036755">
          <w:marLeft w:val="0"/>
          <w:marRight w:val="0"/>
          <w:marTop w:val="0"/>
          <w:marBottom w:val="0"/>
          <w:divBdr>
            <w:top w:val="none" w:sz="0" w:space="0" w:color="auto"/>
            <w:left w:val="none" w:sz="0" w:space="0" w:color="auto"/>
            <w:bottom w:val="none" w:sz="0" w:space="0" w:color="auto"/>
            <w:right w:val="none" w:sz="0" w:space="0" w:color="auto"/>
          </w:divBdr>
        </w:div>
        <w:div w:id="2003776215">
          <w:marLeft w:val="0"/>
          <w:marRight w:val="0"/>
          <w:marTop w:val="0"/>
          <w:marBottom w:val="0"/>
          <w:divBdr>
            <w:top w:val="none" w:sz="0" w:space="0" w:color="auto"/>
            <w:left w:val="none" w:sz="0" w:space="0" w:color="auto"/>
            <w:bottom w:val="none" w:sz="0" w:space="0" w:color="auto"/>
            <w:right w:val="none" w:sz="0" w:space="0" w:color="auto"/>
          </w:divBdr>
        </w:div>
        <w:div w:id="2102213005">
          <w:marLeft w:val="0"/>
          <w:marRight w:val="0"/>
          <w:marTop w:val="0"/>
          <w:marBottom w:val="0"/>
          <w:divBdr>
            <w:top w:val="none" w:sz="0" w:space="0" w:color="auto"/>
            <w:left w:val="none" w:sz="0" w:space="0" w:color="auto"/>
            <w:bottom w:val="none" w:sz="0" w:space="0" w:color="auto"/>
            <w:right w:val="none" w:sz="0" w:space="0" w:color="auto"/>
          </w:divBdr>
        </w:div>
        <w:div w:id="1766992300">
          <w:marLeft w:val="0"/>
          <w:marRight w:val="0"/>
          <w:marTop w:val="0"/>
          <w:marBottom w:val="0"/>
          <w:divBdr>
            <w:top w:val="none" w:sz="0" w:space="0" w:color="auto"/>
            <w:left w:val="none" w:sz="0" w:space="0" w:color="auto"/>
            <w:bottom w:val="none" w:sz="0" w:space="0" w:color="auto"/>
            <w:right w:val="none" w:sz="0" w:space="0" w:color="auto"/>
          </w:divBdr>
        </w:div>
        <w:div w:id="1220165510">
          <w:marLeft w:val="0"/>
          <w:marRight w:val="0"/>
          <w:marTop w:val="0"/>
          <w:marBottom w:val="0"/>
          <w:divBdr>
            <w:top w:val="none" w:sz="0" w:space="0" w:color="auto"/>
            <w:left w:val="none" w:sz="0" w:space="0" w:color="auto"/>
            <w:bottom w:val="none" w:sz="0" w:space="0" w:color="auto"/>
            <w:right w:val="none" w:sz="0" w:space="0" w:color="auto"/>
          </w:divBdr>
        </w:div>
        <w:div w:id="11230751">
          <w:marLeft w:val="0"/>
          <w:marRight w:val="0"/>
          <w:marTop w:val="0"/>
          <w:marBottom w:val="0"/>
          <w:divBdr>
            <w:top w:val="none" w:sz="0" w:space="0" w:color="auto"/>
            <w:left w:val="none" w:sz="0" w:space="0" w:color="auto"/>
            <w:bottom w:val="none" w:sz="0" w:space="0" w:color="auto"/>
            <w:right w:val="none" w:sz="0" w:space="0" w:color="auto"/>
          </w:divBdr>
        </w:div>
        <w:div w:id="1904873427">
          <w:marLeft w:val="0"/>
          <w:marRight w:val="0"/>
          <w:marTop w:val="0"/>
          <w:marBottom w:val="0"/>
          <w:divBdr>
            <w:top w:val="none" w:sz="0" w:space="0" w:color="auto"/>
            <w:left w:val="none" w:sz="0" w:space="0" w:color="auto"/>
            <w:bottom w:val="none" w:sz="0" w:space="0" w:color="auto"/>
            <w:right w:val="none" w:sz="0" w:space="0" w:color="auto"/>
          </w:divBdr>
        </w:div>
        <w:div w:id="462818969">
          <w:marLeft w:val="0"/>
          <w:marRight w:val="0"/>
          <w:marTop w:val="0"/>
          <w:marBottom w:val="0"/>
          <w:divBdr>
            <w:top w:val="none" w:sz="0" w:space="0" w:color="auto"/>
            <w:left w:val="none" w:sz="0" w:space="0" w:color="auto"/>
            <w:bottom w:val="none" w:sz="0" w:space="0" w:color="auto"/>
            <w:right w:val="none" w:sz="0" w:space="0" w:color="auto"/>
          </w:divBdr>
        </w:div>
        <w:div w:id="534662537">
          <w:marLeft w:val="0"/>
          <w:marRight w:val="0"/>
          <w:marTop w:val="0"/>
          <w:marBottom w:val="0"/>
          <w:divBdr>
            <w:top w:val="none" w:sz="0" w:space="0" w:color="auto"/>
            <w:left w:val="none" w:sz="0" w:space="0" w:color="auto"/>
            <w:bottom w:val="none" w:sz="0" w:space="0" w:color="auto"/>
            <w:right w:val="none" w:sz="0" w:space="0" w:color="auto"/>
          </w:divBdr>
        </w:div>
        <w:div w:id="480313827">
          <w:marLeft w:val="0"/>
          <w:marRight w:val="0"/>
          <w:marTop w:val="0"/>
          <w:marBottom w:val="0"/>
          <w:divBdr>
            <w:top w:val="none" w:sz="0" w:space="0" w:color="auto"/>
            <w:left w:val="none" w:sz="0" w:space="0" w:color="auto"/>
            <w:bottom w:val="none" w:sz="0" w:space="0" w:color="auto"/>
            <w:right w:val="none" w:sz="0" w:space="0" w:color="auto"/>
          </w:divBdr>
        </w:div>
        <w:div w:id="1861432638">
          <w:marLeft w:val="0"/>
          <w:marRight w:val="0"/>
          <w:marTop w:val="0"/>
          <w:marBottom w:val="0"/>
          <w:divBdr>
            <w:top w:val="none" w:sz="0" w:space="0" w:color="auto"/>
            <w:left w:val="none" w:sz="0" w:space="0" w:color="auto"/>
            <w:bottom w:val="none" w:sz="0" w:space="0" w:color="auto"/>
            <w:right w:val="none" w:sz="0" w:space="0" w:color="auto"/>
          </w:divBdr>
        </w:div>
        <w:div w:id="414861671">
          <w:marLeft w:val="0"/>
          <w:marRight w:val="0"/>
          <w:marTop w:val="0"/>
          <w:marBottom w:val="0"/>
          <w:divBdr>
            <w:top w:val="none" w:sz="0" w:space="0" w:color="auto"/>
            <w:left w:val="none" w:sz="0" w:space="0" w:color="auto"/>
            <w:bottom w:val="none" w:sz="0" w:space="0" w:color="auto"/>
            <w:right w:val="none" w:sz="0" w:space="0" w:color="auto"/>
          </w:divBdr>
        </w:div>
        <w:div w:id="253906098">
          <w:marLeft w:val="0"/>
          <w:marRight w:val="0"/>
          <w:marTop w:val="0"/>
          <w:marBottom w:val="0"/>
          <w:divBdr>
            <w:top w:val="none" w:sz="0" w:space="0" w:color="auto"/>
            <w:left w:val="none" w:sz="0" w:space="0" w:color="auto"/>
            <w:bottom w:val="none" w:sz="0" w:space="0" w:color="auto"/>
            <w:right w:val="none" w:sz="0" w:space="0" w:color="auto"/>
          </w:divBdr>
        </w:div>
        <w:div w:id="1560704175">
          <w:marLeft w:val="0"/>
          <w:marRight w:val="0"/>
          <w:marTop w:val="0"/>
          <w:marBottom w:val="0"/>
          <w:divBdr>
            <w:top w:val="none" w:sz="0" w:space="0" w:color="auto"/>
            <w:left w:val="none" w:sz="0" w:space="0" w:color="auto"/>
            <w:bottom w:val="none" w:sz="0" w:space="0" w:color="auto"/>
            <w:right w:val="none" w:sz="0" w:space="0" w:color="auto"/>
          </w:divBdr>
        </w:div>
        <w:div w:id="251354172">
          <w:marLeft w:val="0"/>
          <w:marRight w:val="0"/>
          <w:marTop w:val="0"/>
          <w:marBottom w:val="0"/>
          <w:divBdr>
            <w:top w:val="none" w:sz="0" w:space="0" w:color="auto"/>
            <w:left w:val="none" w:sz="0" w:space="0" w:color="auto"/>
            <w:bottom w:val="none" w:sz="0" w:space="0" w:color="auto"/>
            <w:right w:val="none" w:sz="0" w:space="0" w:color="auto"/>
          </w:divBdr>
        </w:div>
        <w:div w:id="153423878">
          <w:marLeft w:val="0"/>
          <w:marRight w:val="0"/>
          <w:marTop w:val="0"/>
          <w:marBottom w:val="0"/>
          <w:divBdr>
            <w:top w:val="none" w:sz="0" w:space="0" w:color="auto"/>
            <w:left w:val="none" w:sz="0" w:space="0" w:color="auto"/>
            <w:bottom w:val="none" w:sz="0" w:space="0" w:color="auto"/>
            <w:right w:val="none" w:sz="0" w:space="0" w:color="auto"/>
          </w:divBdr>
        </w:div>
        <w:div w:id="1040669782">
          <w:marLeft w:val="0"/>
          <w:marRight w:val="0"/>
          <w:marTop w:val="0"/>
          <w:marBottom w:val="0"/>
          <w:divBdr>
            <w:top w:val="none" w:sz="0" w:space="0" w:color="auto"/>
            <w:left w:val="none" w:sz="0" w:space="0" w:color="auto"/>
            <w:bottom w:val="none" w:sz="0" w:space="0" w:color="auto"/>
            <w:right w:val="none" w:sz="0" w:space="0" w:color="auto"/>
          </w:divBdr>
        </w:div>
        <w:div w:id="2026401012">
          <w:marLeft w:val="0"/>
          <w:marRight w:val="0"/>
          <w:marTop w:val="0"/>
          <w:marBottom w:val="0"/>
          <w:divBdr>
            <w:top w:val="none" w:sz="0" w:space="0" w:color="auto"/>
            <w:left w:val="none" w:sz="0" w:space="0" w:color="auto"/>
            <w:bottom w:val="none" w:sz="0" w:space="0" w:color="auto"/>
            <w:right w:val="none" w:sz="0" w:space="0" w:color="auto"/>
          </w:divBdr>
        </w:div>
        <w:div w:id="2116552694">
          <w:marLeft w:val="0"/>
          <w:marRight w:val="0"/>
          <w:marTop w:val="0"/>
          <w:marBottom w:val="0"/>
          <w:divBdr>
            <w:top w:val="none" w:sz="0" w:space="0" w:color="auto"/>
            <w:left w:val="none" w:sz="0" w:space="0" w:color="auto"/>
            <w:bottom w:val="none" w:sz="0" w:space="0" w:color="auto"/>
            <w:right w:val="none" w:sz="0" w:space="0" w:color="auto"/>
          </w:divBdr>
        </w:div>
        <w:div w:id="2106605368">
          <w:marLeft w:val="0"/>
          <w:marRight w:val="0"/>
          <w:marTop w:val="0"/>
          <w:marBottom w:val="0"/>
          <w:divBdr>
            <w:top w:val="none" w:sz="0" w:space="0" w:color="auto"/>
            <w:left w:val="none" w:sz="0" w:space="0" w:color="auto"/>
            <w:bottom w:val="none" w:sz="0" w:space="0" w:color="auto"/>
            <w:right w:val="none" w:sz="0" w:space="0" w:color="auto"/>
          </w:divBdr>
        </w:div>
        <w:div w:id="1896353508">
          <w:marLeft w:val="0"/>
          <w:marRight w:val="0"/>
          <w:marTop w:val="0"/>
          <w:marBottom w:val="0"/>
          <w:divBdr>
            <w:top w:val="none" w:sz="0" w:space="0" w:color="auto"/>
            <w:left w:val="none" w:sz="0" w:space="0" w:color="auto"/>
            <w:bottom w:val="none" w:sz="0" w:space="0" w:color="auto"/>
            <w:right w:val="none" w:sz="0" w:space="0" w:color="auto"/>
          </w:divBdr>
        </w:div>
        <w:div w:id="1523321953">
          <w:marLeft w:val="0"/>
          <w:marRight w:val="0"/>
          <w:marTop w:val="0"/>
          <w:marBottom w:val="0"/>
          <w:divBdr>
            <w:top w:val="none" w:sz="0" w:space="0" w:color="auto"/>
            <w:left w:val="none" w:sz="0" w:space="0" w:color="auto"/>
            <w:bottom w:val="none" w:sz="0" w:space="0" w:color="auto"/>
            <w:right w:val="none" w:sz="0" w:space="0" w:color="auto"/>
          </w:divBdr>
        </w:div>
        <w:div w:id="1784953353">
          <w:marLeft w:val="0"/>
          <w:marRight w:val="0"/>
          <w:marTop w:val="0"/>
          <w:marBottom w:val="0"/>
          <w:divBdr>
            <w:top w:val="none" w:sz="0" w:space="0" w:color="auto"/>
            <w:left w:val="none" w:sz="0" w:space="0" w:color="auto"/>
            <w:bottom w:val="none" w:sz="0" w:space="0" w:color="auto"/>
            <w:right w:val="none" w:sz="0" w:space="0" w:color="auto"/>
          </w:divBdr>
        </w:div>
        <w:div w:id="1978947823">
          <w:marLeft w:val="0"/>
          <w:marRight w:val="0"/>
          <w:marTop w:val="0"/>
          <w:marBottom w:val="0"/>
          <w:divBdr>
            <w:top w:val="none" w:sz="0" w:space="0" w:color="auto"/>
            <w:left w:val="none" w:sz="0" w:space="0" w:color="auto"/>
            <w:bottom w:val="none" w:sz="0" w:space="0" w:color="auto"/>
            <w:right w:val="none" w:sz="0" w:space="0" w:color="auto"/>
          </w:divBdr>
        </w:div>
        <w:div w:id="1542207152">
          <w:marLeft w:val="0"/>
          <w:marRight w:val="0"/>
          <w:marTop w:val="0"/>
          <w:marBottom w:val="0"/>
          <w:divBdr>
            <w:top w:val="none" w:sz="0" w:space="0" w:color="auto"/>
            <w:left w:val="none" w:sz="0" w:space="0" w:color="auto"/>
            <w:bottom w:val="none" w:sz="0" w:space="0" w:color="auto"/>
            <w:right w:val="none" w:sz="0" w:space="0" w:color="auto"/>
          </w:divBdr>
        </w:div>
        <w:div w:id="180557460">
          <w:marLeft w:val="0"/>
          <w:marRight w:val="0"/>
          <w:marTop w:val="0"/>
          <w:marBottom w:val="0"/>
          <w:divBdr>
            <w:top w:val="none" w:sz="0" w:space="0" w:color="auto"/>
            <w:left w:val="none" w:sz="0" w:space="0" w:color="auto"/>
            <w:bottom w:val="none" w:sz="0" w:space="0" w:color="auto"/>
            <w:right w:val="none" w:sz="0" w:space="0" w:color="auto"/>
          </w:divBdr>
        </w:div>
        <w:div w:id="1166939844">
          <w:marLeft w:val="0"/>
          <w:marRight w:val="0"/>
          <w:marTop w:val="0"/>
          <w:marBottom w:val="0"/>
          <w:divBdr>
            <w:top w:val="none" w:sz="0" w:space="0" w:color="auto"/>
            <w:left w:val="none" w:sz="0" w:space="0" w:color="auto"/>
            <w:bottom w:val="none" w:sz="0" w:space="0" w:color="auto"/>
            <w:right w:val="none" w:sz="0" w:space="0" w:color="auto"/>
          </w:divBdr>
        </w:div>
        <w:div w:id="2036037793">
          <w:marLeft w:val="0"/>
          <w:marRight w:val="0"/>
          <w:marTop w:val="0"/>
          <w:marBottom w:val="0"/>
          <w:divBdr>
            <w:top w:val="none" w:sz="0" w:space="0" w:color="auto"/>
            <w:left w:val="none" w:sz="0" w:space="0" w:color="auto"/>
            <w:bottom w:val="none" w:sz="0" w:space="0" w:color="auto"/>
            <w:right w:val="none" w:sz="0" w:space="0" w:color="auto"/>
          </w:divBdr>
        </w:div>
        <w:div w:id="1404372461">
          <w:marLeft w:val="0"/>
          <w:marRight w:val="0"/>
          <w:marTop w:val="0"/>
          <w:marBottom w:val="0"/>
          <w:divBdr>
            <w:top w:val="none" w:sz="0" w:space="0" w:color="auto"/>
            <w:left w:val="none" w:sz="0" w:space="0" w:color="auto"/>
            <w:bottom w:val="none" w:sz="0" w:space="0" w:color="auto"/>
            <w:right w:val="none" w:sz="0" w:space="0" w:color="auto"/>
          </w:divBdr>
        </w:div>
        <w:div w:id="1733653028">
          <w:marLeft w:val="0"/>
          <w:marRight w:val="0"/>
          <w:marTop w:val="0"/>
          <w:marBottom w:val="0"/>
          <w:divBdr>
            <w:top w:val="none" w:sz="0" w:space="0" w:color="auto"/>
            <w:left w:val="none" w:sz="0" w:space="0" w:color="auto"/>
            <w:bottom w:val="none" w:sz="0" w:space="0" w:color="auto"/>
            <w:right w:val="none" w:sz="0" w:space="0" w:color="auto"/>
          </w:divBdr>
        </w:div>
        <w:div w:id="1899703330">
          <w:marLeft w:val="0"/>
          <w:marRight w:val="0"/>
          <w:marTop w:val="0"/>
          <w:marBottom w:val="0"/>
          <w:divBdr>
            <w:top w:val="none" w:sz="0" w:space="0" w:color="auto"/>
            <w:left w:val="none" w:sz="0" w:space="0" w:color="auto"/>
            <w:bottom w:val="none" w:sz="0" w:space="0" w:color="auto"/>
            <w:right w:val="none" w:sz="0" w:space="0" w:color="auto"/>
          </w:divBdr>
        </w:div>
        <w:div w:id="550464538">
          <w:marLeft w:val="0"/>
          <w:marRight w:val="0"/>
          <w:marTop w:val="0"/>
          <w:marBottom w:val="0"/>
          <w:divBdr>
            <w:top w:val="none" w:sz="0" w:space="0" w:color="auto"/>
            <w:left w:val="none" w:sz="0" w:space="0" w:color="auto"/>
            <w:bottom w:val="none" w:sz="0" w:space="0" w:color="auto"/>
            <w:right w:val="none" w:sz="0" w:space="0" w:color="auto"/>
          </w:divBdr>
        </w:div>
        <w:div w:id="1309938621">
          <w:marLeft w:val="0"/>
          <w:marRight w:val="0"/>
          <w:marTop w:val="0"/>
          <w:marBottom w:val="0"/>
          <w:divBdr>
            <w:top w:val="none" w:sz="0" w:space="0" w:color="auto"/>
            <w:left w:val="none" w:sz="0" w:space="0" w:color="auto"/>
            <w:bottom w:val="none" w:sz="0" w:space="0" w:color="auto"/>
            <w:right w:val="none" w:sz="0" w:space="0" w:color="auto"/>
          </w:divBdr>
        </w:div>
        <w:div w:id="1140996617">
          <w:marLeft w:val="0"/>
          <w:marRight w:val="0"/>
          <w:marTop w:val="0"/>
          <w:marBottom w:val="0"/>
          <w:divBdr>
            <w:top w:val="none" w:sz="0" w:space="0" w:color="auto"/>
            <w:left w:val="none" w:sz="0" w:space="0" w:color="auto"/>
            <w:bottom w:val="none" w:sz="0" w:space="0" w:color="auto"/>
            <w:right w:val="none" w:sz="0" w:space="0" w:color="auto"/>
          </w:divBdr>
        </w:div>
        <w:div w:id="94790331">
          <w:marLeft w:val="0"/>
          <w:marRight w:val="0"/>
          <w:marTop w:val="0"/>
          <w:marBottom w:val="0"/>
          <w:divBdr>
            <w:top w:val="none" w:sz="0" w:space="0" w:color="auto"/>
            <w:left w:val="none" w:sz="0" w:space="0" w:color="auto"/>
            <w:bottom w:val="none" w:sz="0" w:space="0" w:color="auto"/>
            <w:right w:val="none" w:sz="0" w:space="0" w:color="auto"/>
          </w:divBdr>
        </w:div>
        <w:div w:id="1377199043">
          <w:marLeft w:val="0"/>
          <w:marRight w:val="0"/>
          <w:marTop w:val="0"/>
          <w:marBottom w:val="0"/>
          <w:divBdr>
            <w:top w:val="none" w:sz="0" w:space="0" w:color="auto"/>
            <w:left w:val="none" w:sz="0" w:space="0" w:color="auto"/>
            <w:bottom w:val="none" w:sz="0" w:space="0" w:color="auto"/>
            <w:right w:val="none" w:sz="0" w:space="0" w:color="auto"/>
          </w:divBdr>
        </w:div>
        <w:div w:id="1687364085">
          <w:marLeft w:val="0"/>
          <w:marRight w:val="0"/>
          <w:marTop w:val="0"/>
          <w:marBottom w:val="0"/>
          <w:divBdr>
            <w:top w:val="none" w:sz="0" w:space="0" w:color="auto"/>
            <w:left w:val="none" w:sz="0" w:space="0" w:color="auto"/>
            <w:bottom w:val="none" w:sz="0" w:space="0" w:color="auto"/>
            <w:right w:val="none" w:sz="0" w:space="0" w:color="auto"/>
          </w:divBdr>
        </w:div>
        <w:div w:id="1237088789">
          <w:marLeft w:val="0"/>
          <w:marRight w:val="0"/>
          <w:marTop w:val="0"/>
          <w:marBottom w:val="0"/>
          <w:divBdr>
            <w:top w:val="none" w:sz="0" w:space="0" w:color="auto"/>
            <w:left w:val="none" w:sz="0" w:space="0" w:color="auto"/>
            <w:bottom w:val="none" w:sz="0" w:space="0" w:color="auto"/>
            <w:right w:val="none" w:sz="0" w:space="0" w:color="auto"/>
          </w:divBdr>
        </w:div>
        <w:div w:id="786895131">
          <w:marLeft w:val="0"/>
          <w:marRight w:val="0"/>
          <w:marTop w:val="0"/>
          <w:marBottom w:val="0"/>
          <w:divBdr>
            <w:top w:val="none" w:sz="0" w:space="0" w:color="auto"/>
            <w:left w:val="none" w:sz="0" w:space="0" w:color="auto"/>
            <w:bottom w:val="none" w:sz="0" w:space="0" w:color="auto"/>
            <w:right w:val="none" w:sz="0" w:space="0" w:color="auto"/>
          </w:divBdr>
        </w:div>
        <w:div w:id="1333416766">
          <w:marLeft w:val="0"/>
          <w:marRight w:val="0"/>
          <w:marTop w:val="0"/>
          <w:marBottom w:val="0"/>
          <w:divBdr>
            <w:top w:val="none" w:sz="0" w:space="0" w:color="auto"/>
            <w:left w:val="none" w:sz="0" w:space="0" w:color="auto"/>
            <w:bottom w:val="none" w:sz="0" w:space="0" w:color="auto"/>
            <w:right w:val="none" w:sz="0" w:space="0" w:color="auto"/>
          </w:divBdr>
        </w:div>
        <w:div w:id="414284597">
          <w:marLeft w:val="0"/>
          <w:marRight w:val="0"/>
          <w:marTop w:val="0"/>
          <w:marBottom w:val="0"/>
          <w:divBdr>
            <w:top w:val="none" w:sz="0" w:space="0" w:color="auto"/>
            <w:left w:val="none" w:sz="0" w:space="0" w:color="auto"/>
            <w:bottom w:val="none" w:sz="0" w:space="0" w:color="auto"/>
            <w:right w:val="none" w:sz="0" w:space="0" w:color="auto"/>
          </w:divBdr>
        </w:div>
        <w:div w:id="1430734318">
          <w:marLeft w:val="0"/>
          <w:marRight w:val="0"/>
          <w:marTop w:val="0"/>
          <w:marBottom w:val="0"/>
          <w:divBdr>
            <w:top w:val="none" w:sz="0" w:space="0" w:color="auto"/>
            <w:left w:val="none" w:sz="0" w:space="0" w:color="auto"/>
            <w:bottom w:val="none" w:sz="0" w:space="0" w:color="auto"/>
            <w:right w:val="none" w:sz="0" w:space="0" w:color="auto"/>
          </w:divBdr>
        </w:div>
        <w:div w:id="1535967794">
          <w:marLeft w:val="0"/>
          <w:marRight w:val="0"/>
          <w:marTop w:val="0"/>
          <w:marBottom w:val="0"/>
          <w:divBdr>
            <w:top w:val="none" w:sz="0" w:space="0" w:color="auto"/>
            <w:left w:val="none" w:sz="0" w:space="0" w:color="auto"/>
            <w:bottom w:val="none" w:sz="0" w:space="0" w:color="auto"/>
            <w:right w:val="none" w:sz="0" w:space="0" w:color="auto"/>
          </w:divBdr>
        </w:div>
        <w:div w:id="1224215801">
          <w:marLeft w:val="0"/>
          <w:marRight w:val="0"/>
          <w:marTop w:val="0"/>
          <w:marBottom w:val="0"/>
          <w:divBdr>
            <w:top w:val="none" w:sz="0" w:space="0" w:color="auto"/>
            <w:left w:val="none" w:sz="0" w:space="0" w:color="auto"/>
            <w:bottom w:val="none" w:sz="0" w:space="0" w:color="auto"/>
            <w:right w:val="none" w:sz="0" w:space="0" w:color="auto"/>
          </w:divBdr>
        </w:div>
        <w:div w:id="776019744">
          <w:marLeft w:val="0"/>
          <w:marRight w:val="0"/>
          <w:marTop w:val="0"/>
          <w:marBottom w:val="0"/>
          <w:divBdr>
            <w:top w:val="none" w:sz="0" w:space="0" w:color="auto"/>
            <w:left w:val="none" w:sz="0" w:space="0" w:color="auto"/>
            <w:bottom w:val="none" w:sz="0" w:space="0" w:color="auto"/>
            <w:right w:val="none" w:sz="0" w:space="0" w:color="auto"/>
          </w:divBdr>
        </w:div>
        <w:div w:id="494536431">
          <w:marLeft w:val="0"/>
          <w:marRight w:val="0"/>
          <w:marTop w:val="0"/>
          <w:marBottom w:val="0"/>
          <w:divBdr>
            <w:top w:val="none" w:sz="0" w:space="0" w:color="auto"/>
            <w:left w:val="none" w:sz="0" w:space="0" w:color="auto"/>
            <w:bottom w:val="none" w:sz="0" w:space="0" w:color="auto"/>
            <w:right w:val="none" w:sz="0" w:space="0" w:color="auto"/>
          </w:divBdr>
        </w:div>
        <w:div w:id="241767168">
          <w:marLeft w:val="0"/>
          <w:marRight w:val="0"/>
          <w:marTop w:val="0"/>
          <w:marBottom w:val="0"/>
          <w:divBdr>
            <w:top w:val="none" w:sz="0" w:space="0" w:color="auto"/>
            <w:left w:val="none" w:sz="0" w:space="0" w:color="auto"/>
            <w:bottom w:val="none" w:sz="0" w:space="0" w:color="auto"/>
            <w:right w:val="none" w:sz="0" w:space="0" w:color="auto"/>
          </w:divBdr>
        </w:div>
        <w:div w:id="1833183106">
          <w:marLeft w:val="0"/>
          <w:marRight w:val="0"/>
          <w:marTop w:val="0"/>
          <w:marBottom w:val="0"/>
          <w:divBdr>
            <w:top w:val="none" w:sz="0" w:space="0" w:color="auto"/>
            <w:left w:val="none" w:sz="0" w:space="0" w:color="auto"/>
            <w:bottom w:val="none" w:sz="0" w:space="0" w:color="auto"/>
            <w:right w:val="none" w:sz="0" w:space="0" w:color="auto"/>
          </w:divBdr>
        </w:div>
        <w:div w:id="1179197212">
          <w:marLeft w:val="0"/>
          <w:marRight w:val="0"/>
          <w:marTop w:val="0"/>
          <w:marBottom w:val="0"/>
          <w:divBdr>
            <w:top w:val="none" w:sz="0" w:space="0" w:color="auto"/>
            <w:left w:val="none" w:sz="0" w:space="0" w:color="auto"/>
            <w:bottom w:val="none" w:sz="0" w:space="0" w:color="auto"/>
            <w:right w:val="none" w:sz="0" w:space="0" w:color="auto"/>
          </w:divBdr>
        </w:div>
        <w:div w:id="2064330344">
          <w:marLeft w:val="0"/>
          <w:marRight w:val="0"/>
          <w:marTop w:val="0"/>
          <w:marBottom w:val="0"/>
          <w:divBdr>
            <w:top w:val="none" w:sz="0" w:space="0" w:color="auto"/>
            <w:left w:val="none" w:sz="0" w:space="0" w:color="auto"/>
            <w:bottom w:val="none" w:sz="0" w:space="0" w:color="auto"/>
            <w:right w:val="none" w:sz="0" w:space="0" w:color="auto"/>
          </w:divBdr>
        </w:div>
        <w:div w:id="1824197215">
          <w:marLeft w:val="0"/>
          <w:marRight w:val="0"/>
          <w:marTop w:val="0"/>
          <w:marBottom w:val="0"/>
          <w:divBdr>
            <w:top w:val="none" w:sz="0" w:space="0" w:color="auto"/>
            <w:left w:val="none" w:sz="0" w:space="0" w:color="auto"/>
            <w:bottom w:val="none" w:sz="0" w:space="0" w:color="auto"/>
            <w:right w:val="none" w:sz="0" w:space="0" w:color="auto"/>
          </w:divBdr>
        </w:div>
        <w:div w:id="2083138827">
          <w:marLeft w:val="0"/>
          <w:marRight w:val="0"/>
          <w:marTop w:val="0"/>
          <w:marBottom w:val="0"/>
          <w:divBdr>
            <w:top w:val="none" w:sz="0" w:space="0" w:color="auto"/>
            <w:left w:val="none" w:sz="0" w:space="0" w:color="auto"/>
            <w:bottom w:val="none" w:sz="0" w:space="0" w:color="auto"/>
            <w:right w:val="none" w:sz="0" w:space="0" w:color="auto"/>
          </w:divBdr>
        </w:div>
        <w:div w:id="409621034">
          <w:marLeft w:val="0"/>
          <w:marRight w:val="0"/>
          <w:marTop w:val="0"/>
          <w:marBottom w:val="0"/>
          <w:divBdr>
            <w:top w:val="none" w:sz="0" w:space="0" w:color="auto"/>
            <w:left w:val="none" w:sz="0" w:space="0" w:color="auto"/>
            <w:bottom w:val="none" w:sz="0" w:space="0" w:color="auto"/>
            <w:right w:val="none" w:sz="0" w:space="0" w:color="auto"/>
          </w:divBdr>
        </w:div>
        <w:div w:id="837426579">
          <w:marLeft w:val="0"/>
          <w:marRight w:val="0"/>
          <w:marTop w:val="0"/>
          <w:marBottom w:val="0"/>
          <w:divBdr>
            <w:top w:val="none" w:sz="0" w:space="0" w:color="auto"/>
            <w:left w:val="none" w:sz="0" w:space="0" w:color="auto"/>
            <w:bottom w:val="none" w:sz="0" w:space="0" w:color="auto"/>
            <w:right w:val="none" w:sz="0" w:space="0" w:color="auto"/>
          </w:divBdr>
        </w:div>
        <w:div w:id="462575730">
          <w:marLeft w:val="0"/>
          <w:marRight w:val="0"/>
          <w:marTop w:val="0"/>
          <w:marBottom w:val="0"/>
          <w:divBdr>
            <w:top w:val="none" w:sz="0" w:space="0" w:color="auto"/>
            <w:left w:val="none" w:sz="0" w:space="0" w:color="auto"/>
            <w:bottom w:val="none" w:sz="0" w:space="0" w:color="auto"/>
            <w:right w:val="none" w:sz="0" w:space="0" w:color="auto"/>
          </w:divBdr>
        </w:div>
        <w:div w:id="1102914693">
          <w:marLeft w:val="0"/>
          <w:marRight w:val="0"/>
          <w:marTop w:val="0"/>
          <w:marBottom w:val="0"/>
          <w:divBdr>
            <w:top w:val="none" w:sz="0" w:space="0" w:color="auto"/>
            <w:left w:val="none" w:sz="0" w:space="0" w:color="auto"/>
            <w:bottom w:val="none" w:sz="0" w:space="0" w:color="auto"/>
            <w:right w:val="none" w:sz="0" w:space="0" w:color="auto"/>
          </w:divBdr>
        </w:div>
        <w:div w:id="339547724">
          <w:marLeft w:val="0"/>
          <w:marRight w:val="0"/>
          <w:marTop w:val="0"/>
          <w:marBottom w:val="0"/>
          <w:divBdr>
            <w:top w:val="none" w:sz="0" w:space="0" w:color="auto"/>
            <w:left w:val="none" w:sz="0" w:space="0" w:color="auto"/>
            <w:bottom w:val="none" w:sz="0" w:space="0" w:color="auto"/>
            <w:right w:val="none" w:sz="0" w:space="0" w:color="auto"/>
          </w:divBdr>
        </w:div>
        <w:div w:id="1869492669">
          <w:marLeft w:val="0"/>
          <w:marRight w:val="0"/>
          <w:marTop w:val="0"/>
          <w:marBottom w:val="0"/>
          <w:divBdr>
            <w:top w:val="none" w:sz="0" w:space="0" w:color="auto"/>
            <w:left w:val="none" w:sz="0" w:space="0" w:color="auto"/>
            <w:bottom w:val="none" w:sz="0" w:space="0" w:color="auto"/>
            <w:right w:val="none" w:sz="0" w:space="0" w:color="auto"/>
          </w:divBdr>
        </w:div>
        <w:div w:id="1198618911">
          <w:marLeft w:val="0"/>
          <w:marRight w:val="0"/>
          <w:marTop w:val="0"/>
          <w:marBottom w:val="0"/>
          <w:divBdr>
            <w:top w:val="none" w:sz="0" w:space="0" w:color="auto"/>
            <w:left w:val="none" w:sz="0" w:space="0" w:color="auto"/>
            <w:bottom w:val="none" w:sz="0" w:space="0" w:color="auto"/>
            <w:right w:val="none" w:sz="0" w:space="0" w:color="auto"/>
          </w:divBdr>
        </w:div>
        <w:div w:id="1360011554">
          <w:marLeft w:val="0"/>
          <w:marRight w:val="0"/>
          <w:marTop w:val="0"/>
          <w:marBottom w:val="0"/>
          <w:divBdr>
            <w:top w:val="none" w:sz="0" w:space="0" w:color="auto"/>
            <w:left w:val="none" w:sz="0" w:space="0" w:color="auto"/>
            <w:bottom w:val="none" w:sz="0" w:space="0" w:color="auto"/>
            <w:right w:val="none" w:sz="0" w:space="0" w:color="auto"/>
          </w:divBdr>
        </w:div>
        <w:div w:id="384573403">
          <w:marLeft w:val="0"/>
          <w:marRight w:val="0"/>
          <w:marTop w:val="0"/>
          <w:marBottom w:val="0"/>
          <w:divBdr>
            <w:top w:val="none" w:sz="0" w:space="0" w:color="auto"/>
            <w:left w:val="none" w:sz="0" w:space="0" w:color="auto"/>
            <w:bottom w:val="none" w:sz="0" w:space="0" w:color="auto"/>
            <w:right w:val="none" w:sz="0" w:space="0" w:color="auto"/>
          </w:divBdr>
        </w:div>
        <w:div w:id="835731376">
          <w:marLeft w:val="0"/>
          <w:marRight w:val="0"/>
          <w:marTop w:val="0"/>
          <w:marBottom w:val="0"/>
          <w:divBdr>
            <w:top w:val="none" w:sz="0" w:space="0" w:color="auto"/>
            <w:left w:val="none" w:sz="0" w:space="0" w:color="auto"/>
            <w:bottom w:val="none" w:sz="0" w:space="0" w:color="auto"/>
            <w:right w:val="none" w:sz="0" w:space="0" w:color="auto"/>
          </w:divBdr>
        </w:div>
        <w:div w:id="1283078333">
          <w:marLeft w:val="0"/>
          <w:marRight w:val="0"/>
          <w:marTop w:val="0"/>
          <w:marBottom w:val="0"/>
          <w:divBdr>
            <w:top w:val="none" w:sz="0" w:space="0" w:color="auto"/>
            <w:left w:val="none" w:sz="0" w:space="0" w:color="auto"/>
            <w:bottom w:val="none" w:sz="0" w:space="0" w:color="auto"/>
            <w:right w:val="none" w:sz="0" w:space="0" w:color="auto"/>
          </w:divBdr>
        </w:div>
        <w:div w:id="1036856456">
          <w:marLeft w:val="0"/>
          <w:marRight w:val="0"/>
          <w:marTop w:val="0"/>
          <w:marBottom w:val="0"/>
          <w:divBdr>
            <w:top w:val="none" w:sz="0" w:space="0" w:color="auto"/>
            <w:left w:val="none" w:sz="0" w:space="0" w:color="auto"/>
            <w:bottom w:val="none" w:sz="0" w:space="0" w:color="auto"/>
            <w:right w:val="none" w:sz="0" w:space="0" w:color="auto"/>
          </w:divBdr>
        </w:div>
        <w:div w:id="1678844779">
          <w:marLeft w:val="0"/>
          <w:marRight w:val="0"/>
          <w:marTop w:val="0"/>
          <w:marBottom w:val="0"/>
          <w:divBdr>
            <w:top w:val="none" w:sz="0" w:space="0" w:color="auto"/>
            <w:left w:val="none" w:sz="0" w:space="0" w:color="auto"/>
            <w:bottom w:val="none" w:sz="0" w:space="0" w:color="auto"/>
            <w:right w:val="none" w:sz="0" w:space="0" w:color="auto"/>
          </w:divBdr>
        </w:div>
        <w:div w:id="1605920224">
          <w:marLeft w:val="0"/>
          <w:marRight w:val="0"/>
          <w:marTop w:val="0"/>
          <w:marBottom w:val="0"/>
          <w:divBdr>
            <w:top w:val="none" w:sz="0" w:space="0" w:color="auto"/>
            <w:left w:val="none" w:sz="0" w:space="0" w:color="auto"/>
            <w:bottom w:val="none" w:sz="0" w:space="0" w:color="auto"/>
            <w:right w:val="none" w:sz="0" w:space="0" w:color="auto"/>
          </w:divBdr>
        </w:div>
        <w:div w:id="1620141946">
          <w:marLeft w:val="0"/>
          <w:marRight w:val="0"/>
          <w:marTop w:val="0"/>
          <w:marBottom w:val="0"/>
          <w:divBdr>
            <w:top w:val="none" w:sz="0" w:space="0" w:color="auto"/>
            <w:left w:val="none" w:sz="0" w:space="0" w:color="auto"/>
            <w:bottom w:val="none" w:sz="0" w:space="0" w:color="auto"/>
            <w:right w:val="none" w:sz="0" w:space="0" w:color="auto"/>
          </w:divBdr>
        </w:div>
        <w:div w:id="1829203686">
          <w:marLeft w:val="0"/>
          <w:marRight w:val="0"/>
          <w:marTop w:val="0"/>
          <w:marBottom w:val="0"/>
          <w:divBdr>
            <w:top w:val="none" w:sz="0" w:space="0" w:color="auto"/>
            <w:left w:val="none" w:sz="0" w:space="0" w:color="auto"/>
            <w:bottom w:val="none" w:sz="0" w:space="0" w:color="auto"/>
            <w:right w:val="none" w:sz="0" w:space="0" w:color="auto"/>
          </w:divBdr>
        </w:div>
        <w:div w:id="654846633">
          <w:marLeft w:val="0"/>
          <w:marRight w:val="0"/>
          <w:marTop w:val="0"/>
          <w:marBottom w:val="0"/>
          <w:divBdr>
            <w:top w:val="none" w:sz="0" w:space="0" w:color="auto"/>
            <w:left w:val="none" w:sz="0" w:space="0" w:color="auto"/>
            <w:bottom w:val="none" w:sz="0" w:space="0" w:color="auto"/>
            <w:right w:val="none" w:sz="0" w:space="0" w:color="auto"/>
          </w:divBdr>
        </w:div>
        <w:div w:id="876741803">
          <w:marLeft w:val="0"/>
          <w:marRight w:val="0"/>
          <w:marTop w:val="0"/>
          <w:marBottom w:val="0"/>
          <w:divBdr>
            <w:top w:val="none" w:sz="0" w:space="0" w:color="auto"/>
            <w:left w:val="none" w:sz="0" w:space="0" w:color="auto"/>
            <w:bottom w:val="none" w:sz="0" w:space="0" w:color="auto"/>
            <w:right w:val="none" w:sz="0" w:space="0" w:color="auto"/>
          </w:divBdr>
        </w:div>
        <w:div w:id="246307194">
          <w:marLeft w:val="0"/>
          <w:marRight w:val="0"/>
          <w:marTop w:val="0"/>
          <w:marBottom w:val="0"/>
          <w:divBdr>
            <w:top w:val="none" w:sz="0" w:space="0" w:color="auto"/>
            <w:left w:val="none" w:sz="0" w:space="0" w:color="auto"/>
            <w:bottom w:val="none" w:sz="0" w:space="0" w:color="auto"/>
            <w:right w:val="none" w:sz="0" w:space="0" w:color="auto"/>
          </w:divBdr>
        </w:div>
        <w:div w:id="857230538">
          <w:marLeft w:val="0"/>
          <w:marRight w:val="0"/>
          <w:marTop w:val="0"/>
          <w:marBottom w:val="0"/>
          <w:divBdr>
            <w:top w:val="none" w:sz="0" w:space="0" w:color="auto"/>
            <w:left w:val="none" w:sz="0" w:space="0" w:color="auto"/>
            <w:bottom w:val="none" w:sz="0" w:space="0" w:color="auto"/>
            <w:right w:val="none" w:sz="0" w:space="0" w:color="auto"/>
          </w:divBdr>
        </w:div>
        <w:div w:id="1924679969">
          <w:marLeft w:val="0"/>
          <w:marRight w:val="0"/>
          <w:marTop w:val="0"/>
          <w:marBottom w:val="0"/>
          <w:divBdr>
            <w:top w:val="none" w:sz="0" w:space="0" w:color="auto"/>
            <w:left w:val="none" w:sz="0" w:space="0" w:color="auto"/>
            <w:bottom w:val="none" w:sz="0" w:space="0" w:color="auto"/>
            <w:right w:val="none" w:sz="0" w:space="0" w:color="auto"/>
          </w:divBdr>
        </w:div>
        <w:div w:id="188836307">
          <w:marLeft w:val="0"/>
          <w:marRight w:val="0"/>
          <w:marTop w:val="0"/>
          <w:marBottom w:val="0"/>
          <w:divBdr>
            <w:top w:val="none" w:sz="0" w:space="0" w:color="auto"/>
            <w:left w:val="none" w:sz="0" w:space="0" w:color="auto"/>
            <w:bottom w:val="none" w:sz="0" w:space="0" w:color="auto"/>
            <w:right w:val="none" w:sz="0" w:space="0" w:color="auto"/>
          </w:divBdr>
        </w:div>
        <w:div w:id="1813861700">
          <w:marLeft w:val="0"/>
          <w:marRight w:val="0"/>
          <w:marTop w:val="0"/>
          <w:marBottom w:val="0"/>
          <w:divBdr>
            <w:top w:val="none" w:sz="0" w:space="0" w:color="auto"/>
            <w:left w:val="none" w:sz="0" w:space="0" w:color="auto"/>
            <w:bottom w:val="none" w:sz="0" w:space="0" w:color="auto"/>
            <w:right w:val="none" w:sz="0" w:space="0" w:color="auto"/>
          </w:divBdr>
        </w:div>
        <w:div w:id="638653790">
          <w:marLeft w:val="0"/>
          <w:marRight w:val="0"/>
          <w:marTop w:val="0"/>
          <w:marBottom w:val="0"/>
          <w:divBdr>
            <w:top w:val="none" w:sz="0" w:space="0" w:color="auto"/>
            <w:left w:val="none" w:sz="0" w:space="0" w:color="auto"/>
            <w:bottom w:val="none" w:sz="0" w:space="0" w:color="auto"/>
            <w:right w:val="none" w:sz="0" w:space="0" w:color="auto"/>
          </w:divBdr>
        </w:div>
        <w:div w:id="1424574485">
          <w:marLeft w:val="0"/>
          <w:marRight w:val="0"/>
          <w:marTop w:val="0"/>
          <w:marBottom w:val="0"/>
          <w:divBdr>
            <w:top w:val="none" w:sz="0" w:space="0" w:color="auto"/>
            <w:left w:val="none" w:sz="0" w:space="0" w:color="auto"/>
            <w:bottom w:val="none" w:sz="0" w:space="0" w:color="auto"/>
            <w:right w:val="none" w:sz="0" w:space="0" w:color="auto"/>
          </w:divBdr>
        </w:div>
        <w:div w:id="1572933082">
          <w:marLeft w:val="0"/>
          <w:marRight w:val="0"/>
          <w:marTop w:val="0"/>
          <w:marBottom w:val="0"/>
          <w:divBdr>
            <w:top w:val="none" w:sz="0" w:space="0" w:color="auto"/>
            <w:left w:val="none" w:sz="0" w:space="0" w:color="auto"/>
            <w:bottom w:val="none" w:sz="0" w:space="0" w:color="auto"/>
            <w:right w:val="none" w:sz="0" w:space="0" w:color="auto"/>
          </w:divBdr>
        </w:div>
        <w:div w:id="2100254845">
          <w:marLeft w:val="0"/>
          <w:marRight w:val="0"/>
          <w:marTop w:val="0"/>
          <w:marBottom w:val="0"/>
          <w:divBdr>
            <w:top w:val="none" w:sz="0" w:space="0" w:color="auto"/>
            <w:left w:val="none" w:sz="0" w:space="0" w:color="auto"/>
            <w:bottom w:val="none" w:sz="0" w:space="0" w:color="auto"/>
            <w:right w:val="none" w:sz="0" w:space="0" w:color="auto"/>
          </w:divBdr>
        </w:div>
        <w:div w:id="1244099203">
          <w:marLeft w:val="0"/>
          <w:marRight w:val="0"/>
          <w:marTop w:val="0"/>
          <w:marBottom w:val="0"/>
          <w:divBdr>
            <w:top w:val="none" w:sz="0" w:space="0" w:color="auto"/>
            <w:left w:val="none" w:sz="0" w:space="0" w:color="auto"/>
            <w:bottom w:val="none" w:sz="0" w:space="0" w:color="auto"/>
            <w:right w:val="none" w:sz="0" w:space="0" w:color="auto"/>
          </w:divBdr>
        </w:div>
        <w:div w:id="691881484">
          <w:marLeft w:val="0"/>
          <w:marRight w:val="0"/>
          <w:marTop w:val="0"/>
          <w:marBottom w:val="0"/>
          <w:divBdr>
            <w:top w:val="none" w:sz="0" w:space="0" w:color="auto"/>
            <w:left w:val="none" w:sz="0" w:space="0" w:color="auto"/>
            <w:bottom w:val="none" w:sz="0" w:space="0" w:color="auto"/>
            <w:right w:val="none" w:sz="0" w:space="0" w:color="auto"/>
          </w:divBdr>
        </w:div>
        <w:div w:id="1467624536">
          <w:marLeft w:val="0"/>
          <w:marRight w:val="0"/>
          <w:marTop w:val="0"/>
          <w:marBottom w:val="0"/>
          <w:divBdr>
            <w:top w:val="none" w:sz="0" w:space="0" w:color="auto"/>
            <w:left w:val="none" w:sz="0" w:space="0" w:color="auto"/>
            <w:bottom w:val="none" w:sz="0" w:space="0" w:color="auto"/>
            <w:right w:val="none" w:sz="0" w:space="0" w:color="auto"/>
          </w:divBdr>
        </w:div>
        <w:div w:id="784807211">
          <w:marLeft w:val="0"/>
          <w:marRight w:val="0"/>
          <w:marTop w:val="0"/>
          <w:marBottom w:val="0"/>
          <w:divBdr>
            <w:top w:val="none" w:sz="0" w:space="0" w:color="auto"/>
            <w:left w:val="none" w:sz="0" w:space="0" w:color="auto"/>
            <w:bottom w:val="none" w:sz="0" w:space="0" w:color="auto"/>
            <w:right w:val="none" w:sz="0" w:space="0" w:color="auto"/>
          </w:divBdr>
        </w:div>
        <w:div w:id="1279214384">
          <w:marLeft w:val="0"/>
          <w:marRight w:val="0"/>
          <w:marTop w:val="0"/>
          <w:marBottom w:val="0"/>
          <w:divBdr>
            <w:top w:val="none" w:sz="0" w:space="0" w:color="auto"/>
            <w:left w:val="none" w:sz="0" w:space="0" w:color="auto"/>
            <w:bottom w:val="none" w:sz="0" w:space="0" w:color="auto"/>
            <w:right w:val="none" w:sz="0" w:space="0" w:color="auto"/>
          </w:divBdr>
        </w:div>
        <w:div w:id="434599003">
          <w:marLeft w:val="0"/>
          <w:marRight w:val="0"/>
          <w:marTop w:val="0"/>
          <w:marBottom w:val="0"/>
          <w:divBdr>
            <w:top w:val="none" w:sz="0" w:space="0" w:color="auto"/>
            <w:left w:val="none" w:sz="0" w:space="0" w:color="auto"/>
            <w:bottom w:val="none" w:sz="0" w:space="0" w:color="auto"/>
            <w:right w:val="none" w:sz="0" w:space="0" w:color="auto"/>
          </w:divBdr>
        </w:div>
        <w:div w:id="2034186539">
          <w:marLeft w:val="0"/>
          <w:marRight w:val="0"/>
          <w:marTop w:val="0"/>
          <w:marBottom w:val="0"/>
          <w:divBdr>
            <w:top w:val="none" w:sz="0" w:space="0" w:color="auto"/>
            <w:left w:val="none" w:sz="0" w:space="0" w:color="auto"/>
            <w:bottom w:val="none" w:sz="0" w:space="0" w:color="auto"/>
            <w:right w:val="none" w:sz="0" w:space="0" w:color="auto"/>
          </w:divBdr>
        </w:div>
        <w:div w:id="1029529139">
          <w:marLeft w:val="0"/>
          <w:marRight w:val="0"/>
          <w:marTop w:val="0"/>
          <w:marBottom w:val="0"/>
          <w:divBdr>
            <w:top w:val="none" w:sz="0" w:space="0" w:color="auto"/>
            <w:left w:val="none" w:sz="0" w:space="0" w:color="auto"/>
            <w:bottom w:val="none" w:sz="0" w:space="0" w:color="auto"/>
            <w:right w:val="none" w:sz="0" w:space="0" w:color="auto"/>
          </w:divBdr>
        </w:div>
        <w:div w:id="1691104535">
          <w:marLeft w:val="0"/>
          <w:marRight w:val="0"/>
          <w:marTop w:val="0"/>
          <w:marBottom w:val="0"/>
          <w:divBdr>
            <w:top w:val="none" w:sz="0" w:space="0" w:color="auto"/>
            <w:left w:val="none" w:sz="0" w:space="0" w:color="auto"/>
            <w:bottom w:val="none" w:sz="0" w:space="0" w:color="auto"/>
            <w:right w:val="none" w:sz="0" w:space="0" w:color="auto"/>
          </w:divBdr>
        </w:div>
        <w:div w:id="1138835463">
          <w:marLeft w:val="0"/>
          <w:marRight w:val="0"/>
          <w:marTop w:val="0"/>
          <w:marBottom w:val="0"/>
          <w:divBdr>
            <w:top w:val="none" w:sz="0" w:space="0" w:color="auto"/>
            <w:left w:val="none" w:sz="0" w:space="0" w:color="auto"/>
            <w:bottom w:val="none" w:sz="0" w:space="0" w:color="auto"/>
            <w:right w:val="none" w:sz="0" w:space="0" w:color="auto"/>
          </w:divBdr>
        </w:div>
        <w:div w:id="1847138111">
          <w:marLeft w:val="0"/>
          <w:marRight w:val="0"/>
          <w:marTop w:val="0"/>
          <w:marBottom w:val="0"/>
          <w:divBdr>
            <w:top w:val="none" w:sz="0" w:space="0" w:color="auto"/>
            <w:left w:val="none" w:sz="0" w:space="0" w:color="auto"/>
            <w:bottom w:val="none" w:sz="0" w:space="0" w:color="auto"/>
            <w:right w:val="none" w:sz="0" w:space="0" w:color="auto"/>
          </w:divBdr>
        </w:div>
        <w:div w:id="1328751839">
          <w:marLeft w:val="0"/>
          <w:marRight w:val="0"/>
          <w:marTop w:val="0"/>
          <w:marBottom w:val="0"/>
          <w:divBdr>
            <w:top w:val="none" w:sz="0" w:space="0" w:color="auto"/>
            <w:left w:val="none" w:sz="0" w:space="0" w:color="auto"/>
            <w:bottom w:val="none" w:sz="0" w:space="0" w:color="auto"/>
            <w:right w:val="none" w:sz="0" w:space="0" w:color="auto"/>
          </w:divBdr>
        </w:div>
        <w:div w:id="259417149">
          <w:marLeft w:val="0"/>
          <w:marRight w:val="0"/>
          <w:marTop w:val="0"/>
          <w:marBottom w:val="0"/>
          <w:divBdr>
            <w:top w:val="none" w:sz="0" w:space="0" w:color="auto"/>
            <w:left w:val="none" w:sz="0" w:space="0" w:color="auto"/>
            <w:bottom w:val="none" w:sz="0" w:space="0" w:color="auto"/>
            <w:right w:val="none" w:sz="0" w:space="0" w:color="auto"/>
          </w:divBdr>
        </w:div>
        <w:div w:id="608704986">
          <w:marLeft w:val="0"/>
          <w:marRight w:val="0"/>
          <w:marTop w:val="0"/>
          <w:marBottom w:val="0"/>
          <w:divBdr>
            <w:top w:val="none" w:sz="0" w:space="0" w:color="auto"/>
            <w:left w:val="none" w:sz="0" w:space="0" w:color="auto"/>
            <w:bottom w:val="none" w:sz="0" w:space="0" w:color="auto"/>
            <w:right w:val="none" w:sz="0" w:space="0" w:color="auto"/>
          </w:divBdr>
        </w:div>
        <w:div w:id="1237783587">
          <w:marLeft w:val="0"/>
          <w:marRight w:val="0"/>
          <w:marTop w:val="0"/>
          <w:marBottom w:val="0"/>
          <w:divBdr>
            <w:top w:val="none" w:sz="0" w:space="0" w:color="auto"/>
            <w:left w:val="none" w:sz="0" w:space="0" w:color="auto"/>
            <w:bottom w:val="none" w:sz="0" w:space="0" w:color="auto"/>
            <w:right w:val="none" w:sz="0" w:space="0" w:color="auto"/>
          </w:divBdr>
        </w:div>
        <w:div w:id="173494594">
          <w:marLeft w:val="0"/>
          <w:marRight w:val="0"/>
          <w:marTop w:val="0"/>
          <w:marBottom w:val="0"/>
          <w:divBdr>
            <w:top w:val="none" w:sz="0" w:space="0" w:color="auto"/>
            <w:left w:val="none" w:sz="0" w:space="0" w:color="auto"/>
            <w:bottom w:val="none" w:sz="0" w:space="0" w:color="auto"/>
            <w:right w:val="none" w:sz="0" w:space="0" w:color="auto"/>
          </w:divBdr>
        </w:div>
        <w:div w:id="1819150209">
          <w:marLeft w:val="0"/>
          <w:marRight w:val="0"/>
          <w:marTop w:val="0"/>
          <w:marBottom w:val="0"/>
          <w:divBdr>
            <w:top w:val="none" w:sz="0" w:space="0" w:color="auto"/>
            <w:left w:val="none" w:sz="0" w:space="0" w:color="auto"/>
            <w:bottom w:val="none" w:sz="0" w:space="0" w:color="auto"/>
            <w:right w:val="none" w:sz="0" w:space="0" w:color="auto"/>
          </w:divBdr>
        </w:div>
        <w:div w:id="1884319743">
          <w:marLeft w:val="0"/>
          <w:marRight w:val="0"/>
          <w:marTop w:val="0"/>
          <w:marBottom w:val="0"/>
          <w:divBdr>
            <w:top w:val="none" w:sz="0" w:space="0" w:color="auto"/>
            <w:left w:val="none" w:sz="0" w:space="0" w:color="auto"/>
            <w:bottom w:val="none" w:sz="0" w:space="0" w:color="auto"/>
            <w:right w:val="none" w:sz="0" w:space="0" w:color="auto"/>
          </w:divBdr>
        </w:div>
        <w:div w:id="724792067">
          <w:marLeft w:val="0"/>
          <w:marRight w:val="0"/>
          <w:marTop w:val="0"/>
          <w:marBottom w:val="0"/>
          <w:divBdr>
            <w:top w:val="none" w:sz="0" w:space="0" w:color="auto"/>
            <w:left w:val="none" w:sz="0" w:space="0" w:color="auto"/>
            <w:bottom w:val="none" w:sz="0" w:space="0" w:color="auto"/>
            <w:right w:val="none" w:sz="0" w:space="0" w:color="auto"/>
          </w:divBdr>
        </w:div>
        <w:div w:id="1563322420">
          <w:marLeft w:val="0"/>
          <w:marRight w:val="0"/>
          <w:marTop w:val="0"/>
          <w:marBottom w:val="0"/>
          <w:divBdr>
            <w:top w:val="none" w:sz="0" w:space="0" w:color="auto"/>
            <w:left w:val="none" w:sz="0" w:space="0" w:color="auto"/>
            <w:bottom w:val="none" w:sz="0" w:space="0" w:color="auto"/>
            <w:right w:val="none" w:sz="0" w:space="0" w:color="auto"/>
          </w:divBdr>
        </w:div>
        <w:div w:id="754596053">
          <w:marLeft w:val="0"/>
          <w:marRight w:val="0"/>
          <w:marTop w:val="0"/>
          <w:marBottom w:val="0"/>
          <w:divBdr>
            <w:top w:val="none" w:sz="0" w:space="0" w:color="auto"/>
            <w:left w:val="none" w:sz="0" w:space="0" w:color="auto"/>
            <w:bottom w:val="none" w:sz="0" w:space="0" w:color="auto"/>
            <w:right w:val="none" w:sz="0" w:space="0" w:color="auto"/>
          </w:divBdr>
        </w:div>
        <w:div w:id="1343438325">
          <w:marLeft w:val="0"/>
          <w:marRight w:val="0"/>
          <w:marTop w:val="0"/>
          <w:marBottom w:val="0"/>
          <w:divBdr>
            <w:top w:val="none" w:sz="0" w:space="0" w:color="auto"/>
            <w:left w:val="none" w:sz="0" w:space="0" w:color="auto"/>
            <w:bottom w:val="none" w:sz="0" w:space="0" w:color="auto"/>
            <w:right w:val="none" w:sz="0" w:space="0" w:color="auto"/>
          </w:divBdr>
        </w:div>
        <w:div w:id="181549349">
          <w:marLeft w:val="0"/>
          <w:marRight w:val="0"/>
          <w:marTop w:val="0"/>
          <w:marBottom w:val="0"/>
          <w:divBdr>
            <w:top w:val="none" w:sz="0" w:space="0" w:color="auto"/>
            <w:left w:val="none" w:sz="0" w:space="0" w:color="auto"/>
            <w:bottom w:val="none" w:sz="0" w:space="0" w:color="auto"/>
            <w:right w:val="none" w:sz="0" w:space="0" w:color="auto"/>
          </w:divBdr>
        </w:div>
        <w:div w:id="1180773602">
          <w:marLeft w:val="0"/>
          <w:marRight w:val="0"/>
          <w:marTop w:val="0"/>
          <w:marBottom w:val="0"/>
          <w:divBdr>
            <w:top w:val="none" w:sz="0" w:space="0" w:color="auto"/>
            <w:left w:val="none" w:sz="0" w:space="0" w:color="auto"/>
            <w:bottom w:val="none" w:sz="0" w:space="0" w:color="auto"/>
            <w:right w:val="none" w:sz="0" w:space="0" w:color="auto"/>
          </w:divBdr>
        </w:div>
        <w:div w:id="8530547">
          <w:marLeft w:val="0"/>
          <w:marRight w:val="0"/>
          <w:marTop w:val="0"/>
          <w:marBottom w:val="0"/>
          <w:divBdr>
            <w:top w:val="none" w:sz="0" w:space="0" w:color="auto"/>
            <w:left w:val="none" w:sz="0" w:space="0" w:color="auto"/>
            <w:bottom w:val="none" w:sz="0" w:space="0" w:color="auto"/>
            <w:right w:val="none" w:sz="0" w:space="0" w:color="auto"/>
          </w:divBdr>
        </w:div>
        <w:div w:id="327710973">
          <w:marLeft w:val="0"/>
          <w:marRight w:val="0"/>
          <w:marTop w:val="0"/>
          <w:marBottom w:val="0"/>
          <w:divBdr>
            <w:top w:val="none" w:sz="0" w:space="0" w:color="auto"/>
            <w:left w:val="none" w:sz="0" w:space="0" w:color="auto"/>
            <w:bottom w:val="none" w:sz="0" w:space="0" w:color="auto"/>
            <w:right w:val="none" w:sz="0" w:space="0" w:color="auto"/>
          </w:divBdr>
        </w:div>
        <w:div w:id="816457093">
          <w:marLeft w:val="0"/>
          <w:marRight w:val="0"/>
          <w:marTop w:val="0"/>
          <w:marBottom w:val="0"/>
          <w:divBdr>
            <w:top w:val="none" w:sz="0" w:space="0" w:color="auto"/>
            <w:left w:val="none" w:sz="0" w:space="0" w:color="auto"/>
            <w:bottom w:val="none" w:sz="0" w:space="0" w:color="auto"/>
            <w:right w:val="none" w:sz="0" w:space="0" w:color="auto"/>
          </w:divBdr>
        </w:div>
        <w:div w:id="1672222667">
          <w:marLeft w:val="0"/>
          <w:marRight w:val="0"/>
          <w:marTop w:val="0"/>
          <w:marBottom w:val="0"/>
          <w:divBdr>
            <w:top w:val="none" w:sz="0" w:space="0" w:color="auto"/>
            <w:left w:val="none" w:sz="0" w:space="0" w:color="auto"/>
            <w:bottom w:val="none" w:sz="0" w:space="0" w:color="auto"/>
            <w:right w:val="none" w:sz="0" w:space="0" w:color="auto"/>
          </w:divBdr>
        </w:div>
        <w:div w:id="1592200693">
          <w:marLeft w:val="0"/>
          <w:marRight w:val="0"/>
          <w:marTop w:val="0"/>
          <w:marBottom w:val="0"/>
          <w:divBdr>
            <w:top w:val="none" w:sz="0" w:space="0" w:color="auto"/>
            <w:left w:val="none" w:sz="0" w:space="0" w:color="auto"/>
            <w:bottom w:val="none" w:sz="0" w:space="0" w:color="auto"/>
            <w:right w:val="none" w:sz="0" w:space="0" w:color="auto"/>
          </w:divBdr>
        </w:div>
        <w:div w:id="1905799886">
          <w:marLeft w:val="0"/>
          <w:marRight w:val="0"/>
          <w:marTop w:val="0"/>
          <w:marBottom w:val="0"/>
          <w:divBdr>
            <w:top w:val="none" w:sz="0" w:space="0" w:color="auto"/>
            <w:left w:val="none" w:sz="0" w:space="0" w:color="auto"/>
            <w:bottom w:val="none" w:sz="0" w:space="0" w:color="auto"/>
            <w:right w:val="none" w:sz="0" w:space="0" w:color="auto"/>
          </w:divBdr>
        </w:div>
        <w:div w:id="754479103">
          <w:marLeft w:val="0"/>
          <w:marRight w:val="0"/>
          <w:marTop w:val="0"/>
          <w:marBottom w:val="0"/>
          <w:divBdr>
            <w:top w:val="none" w:sz="0" w:space="0" w:color="auto"/>
            <w:left w:val="none" w:sz="0" w:space="0" w:color="auto"/>
            <w:bottom w:val="none" w:sz="0" w:space="0" w:color="auto"/>
            <w:right w:val="none" w:sz="0" w:space="0" w:color="auto"/>
          </w:divBdr>
        </w:div>
        <w:div w:id="1140466205">
          <w:marLeft w:val="0"/>
          <w:marRight w:val="0"/>
          <w:marTop w:val="0"/>
          <w:marBottom w:val="0"/>
          <w:divBdr>
            <w:top w:val="none" w:sz="0" w:space="0" w:color="auto"/>
            <w:left w:val="none" w:sz="0" w:space="0" w:color="auto"/>
            <w:bottom w:val="none" w:sz="0" w:space="0" w:color="auto"/>
            <w:right w:val="none" w:sz="0" w:space="0" w:color="auto"/>
          </w:divBdr>
        </w:div>
        <w:div w:id="1182814786">
          <w:marLeft w:val="0"/>
          <w:marRight w:val="0"/>
          <w:marTop w:val="0"/>
          <w:marBottom w:val="0"/>
          <w:divBdr>
            <w:top w:val="none" w:sz="0" w:space="0" w:color="auto"/>
            <w:left w:val="none" w:sz="0" w:space="0" w:color="auto"/>
            <w:bottom w:val="none" w:sz="0" w:space="0" w:color="auto"/>
            <w:right w:val="none" w:sz="0" w:space="0" w:color="auto"/>
          </w:divBdr>
        </w:div>
        <w:div w:id="1541628830">
          <w:marLeft w:val="0"/>
          <w:marRight w:val="0"/>
          <w:marTop w:val="0"/>
          <w:marBottom w:val="0"/>
          <w:divBdr>
            <w:top w:val="none" w:sz="0" w:space="0" w:color="auto"/>
            <w:left w:val="none" w:sz="0" w:space="0" w:color="auto"/>
            <w:bottom w:val="none" w:sz="0" w:space="0" w:color="auto"/>
            <w:right w:val="none" w:sz="0" w:space="0" w:color="auto"/>
          </w:divBdr>
        </w:div>
        <w:div w:id="1060179263">
          <w:marLeft w:val="0"/>
          <w:marRight w:val="0"/>
          <w:marTop w:val="0"/>
          <w:marBottom w:val="0"/>
          <w:divBdr>
            <w:top w:val="none" w:sz="0" w:space="0" w:color="auto"/>
            <w:left w:val="none" w:sz="0" w:space="0" w:color="auto"/>
            <w:bottom w:val="none" w:sz="0" w:space="0" w:color="auto"/>
            <w:right w:val="none" w:sz="0" w:space="0" w:color="auto"/>
          </w:divBdr>
        </w:div>
        <w:div w:id="938635591">
          <w:marLeft w:val="0"/>
          <w:marRight w:val="0"/>
          <w:marTop w:val="0"/>
          <w:marBottom w:val="0"/>
          <w:divBdr>
            <w:top w:val="none" w:sz="0" w:space="0" w:color="auto"/>
            <w:left w:val="none" w:sz="0" w:space="0" w:color="auto"/>
            <w:bottom w:val="none" w:sz="0" w:space="0" w:color="auto"/>
            <w:right w:val="none" w:sz="0" w:space="0" w:color="auto"/>
          </w:divBdr>
        </w:div>
        <w:div w:id="1658147782">
          <w:marLeft w:val="0"/>
          <w:marRight w:val="0"/>
          <w:marTop w:val="0"/>
          <w:marBottom w:val="0"/>
          <w:divBdr>
            <w:top w:val="none" w:sz="0" w:space="0" w:color="auto"/>
            <w:left w:val="none" w:sz="0" w:space="0" w:color="auto"/>
            <w:bottom w:val="none" w:sz="0" w:space="0" w:color="auto"/>
            <w:right w:val="none" w:sz="0" w:space="0" w:color="auto"/>
          </w:divBdr>
        </w:div>
        <w:div w:id="1809977529">
          <w:marLeft w:val="0"/>
          <w:marRight w:val="0"/>
          <w:marTop w:val="0"/>
          <w:marBottom w:val="0"/>
          <w:divBdr>
            <w:top w:val="none" w:sz="0" w:space="0" w:color="auto"/>
            <w:left w:val="none" w:sz="0" w:space="0" w:color="auto"/>
            <w:bottom w:val="none" w:sz="0" w:space="0" w:color="auto"/>
            <w:right w:val="none" w:sz="0" w:space="0" w:color="auto"/>
          </w:divBdr>
        </w:div>
        <w:div w:id="480973056">
          <w:marLeft w:val="0"/>
          <w:marRight w:val="0"/>
          <w:marTop w:val="0"/>
          <w:marBottom w:val="0"/>
          <w:divBdr>
            <w:top w:val="none" w:sz="0" w:space="0" w:color="auto"/>
            <w:left w:val="none" w:sz="0" w:space="0" w:color="auto"/>
            <w:bottom w:val="none" w:sz="0" w:space="0" w:color="auto"/>
            <w:right w:val="none" w:sz="0" w:space="0" w:color="auto"/>
          </w:divBdr>
        </w:div>
        <w:div w:id="1105732827">
          <w:marLeft w:val="0"/>
          <w:marRight w:val="0"/>
          <w:marTop w:val="0"/>
          <w:marBottom w:val="0"/>
          <w:divBdr>
            <w:top w:val="none" w:sz="0" w:space="0" w:color="auto"/>
            <w:left w:val="none" w:sz="0" w:space="0" w:color="auto"/>
            <w:bottom w:val="none" w:sz="0" w:space="0" w:color="auto"/>
            <w:right w:val="none" w:sz="0" w:space="0" w:color="auto"/>
          </w:divBdr>
        </w:div>
        <w:div w:id="29696628">
          <w:marLeft w:val="0"/>
          <w:marRight w:val="0"/>
          <w:marTop w:val="0"/>
          <w:marBottom w:val="0"/>
          <w:divBdr>
            <w:top w:val="none" w:sz="0" w:space="0" w:color="auto"/>
            <w:left w:val="none" w:sz="0" w:space="0" w:color="auto"/>
            <w:bottom w:val="none" w:sz="0" w:space="0" w:color="auto"/>
            <w:right w:val="none" w:sz="0" w:space="0" w:color="auto"/>
          </w:divBdr>
        </w:div>
        <w:div w:id="1034815284">
          <w:marLeft w:val="0"/>
          <w:marRight w:val="0"/>
          <w:marTop w:val="0"/>
          <w:marBottom w:val="0"/>
          <w:divBdr>
            <w:top w:val="none" w:sz="0" w:space="0" w:color="auto"/>
            <w:left w:val="none" w:sz="0" w:space="0" w:color="auto"/>
            <w:bottom w:val="none" w:sz="0" w:space="0" w:color="auto"/>
            <w:right w:val="none" w:sz="0" w:space="0" w:color="auto"/>
          </w:divBdr>
        </w:div>
        <w:div w:id="1747603347">
          <w:marLeft w:val="0"/>
          <w:marRight w:val="0"/>
          <w:marTop w:val="0"/>
          <w:marBottom w:val="0"/>
          <w:divBdr>
            <w:top w:val="none" w:sz="0" w:space="0" w:color="auto"/>
            <w:left w:val="none" w:sz="0" w:space="0" w:color="auto"/>
            <w:bottom w:val="none" w:sz="0" w:space="0" w:color="auto"/>
            <w:right w:val="none" w:sz="0" w:space="0" w:color="auto"/>
          </w:divBdr>
        </w:div>
        <w:div w:id="1467577011">
          <w:marLeft w:val="0"/>
          <w:marRight w:val="0"/>
          <w:marTop w:val="0"/>
          <w:marBottom w:val="0"/>
          <w:divBdr>
            <w:top w:val="none" w:sz="0" w:space="0" w:color="auto"/>
            <w:left w:val="none" w:sz="0" w:space="0" w:color="auto"/>
            <w:bottom w:val="none" w:sz="0" w:space="0" w:color="auto"/>
            <w:right w:val="none" w:sz="0" w:space="0" w:color="auto"/>
          </w:divBdr>
        </w:div>
        <w:div w:id="1765571531">
          <w:marLeft w:val="0"/>
          <w:marRight w:val="0"/>
          <w:marTop w:val="0"/>
          <w:marBottom w:val="0"/>
          <w:divBdr>
            <w:top w:val="none" w:sz="0" w:space="0" w:color="auto"/>
            <w:left w:val="none" w:sz="0" w:space="0" w:color="auto"/>
            <w:bottom w:val="none" w:sz="0" w:space="0" w:color="auto"/>
            <w:right w:val="none" w:sz="0" w:space="0" w:color="auto"/>
          </w:divBdr>
        </w:div>
        <w:div w:id="1146706459">
          <w:marLeft w:val="0"/>
          <w:marRight w:val="0"/>
          <w:marTop w:val="0"/>
          <w:marBottom w:val="0"/>
          <w:divBdr>
            <w:top w:val="none" w:sz="0" w:space="0" w:color="auto"/>
            <w:left w:val="none" w:sz="0" w:space="0" w:color="auto"/>
            <w:bottom w:val="none" w:sz="0" w:space="0" w:color="auto"/>
            <w:right w:val="none" w:sz="0" w:space="0" w:color="auto"/>
          </w:divBdr>
        </w:div>
        <w:div w:id="1351298729">
          <w:marLeft w:val="0"/>
          <w:marRight w:val="0"/>
          <w:marTop w:val="0"/>
          <w:marBottom w:val="0"/>
          <w:divBdr>
            <w:top w:val="none" w:sz="0" w:space="0" w:color="auto"/>
            <w:left w:val="none" w:sz="0" w:space="0" w:color="auto"/>
            <w:bottom w:val="none" w:sz="0" w:space="0" w:color="auto"/>
            <w:right w:val="none" w:sz="0" w:space="0" w:color="auto"/>
          </w:divBdr>
        </w:div>
        <w:div w:id="458452751">
          <w:marLeft w:val="0"/>
          <w:marRight w:val="0"/>
          <w:marTop w:val="0"/>
          <w:marBottom w:val="0"/>
          <w:divBdr>
            <w:top w:val="none" w:sz="0" w:space="0" w:color="auto"/>
            <w:left w:val="none" w:sz="0" w:space="0" w:color="auto"/>
            <w:bottom w:val="none" w:sz="0" w:space="0" w:color="auto"/>
            <w:right w:val="none" w:sz="0" w:space="0" w:color="auto"/>
          </w:divBdr>
        </w:div>
        <w:div w:id="923338276">
          <w:marLeft w:val="0"/>
          <w:marRight w:val="0"/>
          <w:marTop w:val="0"/>
          <w:marBottom w:val="0"/>
          <w:divBdr>
            <w:top w:val="none" w:sz="0" w:space="0" w:color="auto"/>
            <w:left w:val="none" w:sz="0" w:space="0" w:color="auto"/>
            <w:bottom w:val="none" w:sz="0" w:space="0" w:color="auto"/>
            <w:right w:val="none" w:sz="0" w:space="0" w:color="auto"/>
          </w:divBdr>
        </w:div>
        <w:div w:id="488593217">
          <w:marLeft w:val="0"/>
          <w:marRight w:val="0"/>
          <w:marTop w:val="0"/>
          <w:marBottom w:val="0"/>
          <w:divBdr>
            <w:top w:val="none" w:sz="0" w:space="0" w:color="auto"/>
            <w:left w:val="none" w:sz="0" w:space="0" w:color="auto"/>
            <w:bottom w:val="none" w:sz="0" w:space="0" w:color="auto"/>
            <w:right w:val="none" w:sz="0" w:space="0" w:color="auto"/>
          </w:divBdr>
        </w:div>
        <w:div w:id="1840198361">
          <w:marLeft w:val="0"/>
          <w:marRight w:val="0"/>
          <w:marTop w:val="0"/>
          <w:marBottom w:val="0"/>
          <w:divBdr>
            <w:top w:val="none" w:sz="0" w:space="0" w:color="auto"/>
            <w:left w:val="none" w:sz="0" w:space="0" w:color="auto"/>
            <w:bottom w:val="none" w:sz="0" w:space="0" w:color="auto"/>
            <w:right w:val="none" w:sz="0" w:space="0" w:color="auto"/>
          </w:divBdr>
        </w:div>
        <w:div w:id="996492736">
          <w:marLeft w:val="0"/>
          <w:marRight w:val="0"/>
          <w:marTop w:val="0"/>
          <w:marBottom w:val="0"/>
          <w:divBdr>
            <w:top w:val="none" w:sz="0" w:space="0" w:color="auto"/>
            <w:left w:val="none" w:sz="0" w:space="0" w:color="auto"/>
            <w:bottom w:val="none" w:sz="0" w:space="0" w:color="auto"/>
            <w:right w:val="none" w:sz="0" w:space="0" w:color="auto"/>
          </w:divBdr>
        </w:div>
        <w:div w:id="54134003">
          <w:marLeft w:val="0"/>
          <w:marRight w:val="0"/>
          <w:marTop w:val="0"/>
          <w:marBottom w:val="0"/>
          <w:divBdr>
            <w:top w:val="none" w:sz="0" w:space="0" w:color="auto"/>
            <w:left w:val="none" w:sz="0" w:space="0" w:color="auto"/>
            <w:bottom w:val="none" w:sz="0" w:space="0" w:color="auto"/>
            <w:right w:val="none" w:sz="0" w:space="0" w:color="auto"/>
          </w:divBdr>
        </w:div>
        <w:div w:id="1666008724">
          <w:marLeft w:val="0"/>
          <w:marRight w:val="0"/>
          <w:marTop w:val="0"/>
          <w:marBottom w:val="0"/>
          <w:divBdr>
            <w:top w:val="none" w:sz="0" w:space="0" w:color="auto"/>
            <w:left w:val="none" w:sz="0" w:space="0" w:color="auto"/>
            <w:bottom w:val="none" w:sz="0" w:space="0" w:color="auto"/>
            <w:right w:val="none" w:sz="0" w:space="0" w:color="auto"/>
          </w:divBdr>
        </w:div>
        <w:div w:id="1193610383">
          <w:marLeft w:val="0"/>
          <w:marRight w:val="0"/>
          <w:marTop w:val="0"/>
          <w:marBottom w:val="0"/>
          <w:divBdr>
            <w:top w:val="none" w:sz="0" w:space="0" w:color="auto"/>
            <w:left w:val="none" w:sz="0" w:space="0" w:color="auto"/>
            <w:bottom w:val="none" w:sz="0" w:space="0" w:color="auto"/>
            <w:right w:val="none" w:sz="0" w:space="0" w:color="auto"/>
          </w:divBdr>
        </w:div>
        <w:div w:id="1121536251">
          <w:marLeft w:val="0"/>
          <w:marRight w:val="0"/>
          <w:marTop w:val="0"/>
          <w:marBottom w:val="0"/>
          <w:divBdr>
            <w:top w:val="none" w:sz="0" w:space="0" w:color="auto"/>
            <w:left w:val="none" w:sz="0" w:space="0" w:color="auto"/>
            <w:bottom w:val="none" w:sz="0" w:space="0" w:color="auto"/>
            <w:right w:val="none" w:sz="0" w:space="0" w:color="auto"/>
          </w:divBdr>
        </w:div>
        <w:div w:id="1611861811">
          <w:marLeft w:val="0"/>
          <w:marRight w:val="0"/>
          <w:marTop w:val="0"/>
          <w:marBottom w:val="0"/>
          <w:divBdr>
            <w:top w:val="none" w:sz="0" w:space="0" w:color="auto"/>
            <w:left w:val="none" w:sz="0" w:space="0" w:color="auto"/>
            <w:bottom w:val="none" w:sz="0" w:space="0" w:color="auto"/>
            <w:right w:val="none" w:sz="0" w:space="0" w:color="auto"/>
          </w:divBdr>
        </w:div>
        <w:div w:id="583496591">
          <w:marLeft w:val="0"/>
          <w:marRight w:val="0"/>
          <w:marTop w:val="0"/>
          <w:marBottom w:val="0"/>
          <w:divBdr>
            <w:top w:val="none" w:sz="0" w:space="0" w:color="auto"/>
            <w:left w:val="none" w:sz="0" w:space="0" w:color="auto"/>
            <w:bottom w:val="none" w:sz="0" w:space="0" w:color="auto"/>
            <w:right w:val="none" w:sz="0" w:space="0" w:color="auto"/>
          </w:divBdr>
        </w:div>
        <w:div w:id="1921059484">
          <w:marLeft w:val="0"/>
          <w:marRight w:val="0"/>
          <w:marTop w:val="0"/>
          <w:marBottom w:val="0"/>
          <w:divBdr>
            <w:top w:val="none" w:sz="0" w:space="0" w:color="auto"/>
            <w:left w:val="none" w:sz="0" w:space="0" w:color="auto"/>
            <w:bottom w:val="none" w:sz="0" w:space="0" w:color="auto"/>
            <w:right w:val="none" w:sz="0" w:space="0" w:color="auto"/>
          </w:divBdr>
        </w:div>
        <w:div w:id="550384995">
          <w:marLeft w:val="0"/>
          <w:marRight w:val="0"/>
          <w:marTop w:val="0"/>
          <w:marBottom w:val="0"/>
          <w:divBdr>
            <w:top w:val="none" w:sz="0" w:space="0" w:color="auto"/>
            <w:left w:val="none" w:sz="0" w:space="0" w:color="auto"/>
            <w:bottom w:val="none" w:sz="0" w:space="0" w:color="auto"/>
            <w:right w:val="none" w:sz="0" w:space="0" w:color="auto"/>
          </w:divBdr>
        </w:div>
        <w:div w:id="559368010">
          <w:marLeft w:val="0"/>
          <w:marRight w:val="0"/>
          <w:marTop w:val="0"/>
          <w:marBottom w:val="0"/>
          <w:divBdr>
            <w:top w:val="none" w:sz="0" w:space="0" w:color="auto"/>
            <w:left w:val="none" w:sz="0" w:space="0" w:color="auto"/>
            <w:bottom w:val="none" w:sz="0" w:space="0" w:color="auto"/>
            <w:right w:val="none" w:sz="0" w:space="0" w:color="auto"/>
          </w:divBdr>
        </w:div>
        <w:div w:id="2059745648">
          <w:marLeft w:val="0"/>
          <w:marRight w:val="0"/>
          <w:marTop w:val="0"/>
          <w:marBottom w:val="0"/>
          <w:divBdr>
            <w:top w:val="none" w:sz="0" w:space="0" w:color="auto"/>
            <w:left w:val="none" w:sz="0" w:space="0" w:color="auto"/>
            <w:bottom w:val="none" w:sz="0" w:space="0" w:color="auto"/>
            <w:right w:val="none" w:sz="0" w:space="0" w:color="auto"/>
          </w:divBdr>
        </w:div>
        <w:div w:id="497355998">
          <w:marLeft w:val="0"/>
          <w:marRight w:val="0"/>
          <w:marTop w:val="0"/>
          <w:marBottom w:val="0"/>
          <w:divBdr>
            <w:top w:val="none" w:sz="0" w:space="0" w:color="auto"/>
            <w:left w:val="none" w:sz="0" w:space="0" w:color="auto"/>
            <w:bottom w:val="none" w:sz="0" w:space="0" w:color="auto"/>
            <w:right w:val="none" w:sz="0" w:space="0" w:color="auto"/>
          </w:divBdr>
        </w:div>
        <w:div w:id="939678468">
          <w:marLeft w:val="0"/>
          <w:marRight w:val="0"/>
          <w:marTop w:val="0"/>
          <w:marBottom w:val="0"/>
          <w:divBdr>
            <w:top w:val="none" w:sz="0" w:space="0" w:color="auto"/>
            <w:left w:val="none" w:sz="0" w:space="0" w:color="auto"/>
            <w:bottom w:val="none" w:sz="0" w:space="0" w:color="auto"/>
            <w:right w:val="none" w:sz="0" w:space="0" w:color="auto"/>
          </w:divBdr>
        </w:div>
        <w:div w:id="1423989318">
          <w:marLeft w:val="0"/>
          <w:marRight w:val="0"/>
          <w:marTop w:val="0"/>
          <w:marBottom w:val="0"/>
          <w:divBdr>
            <w:top w:val="none" w:sz="0" w:space="0" w:color="auto"/>
            <w:left w:val="none" w:sz="0" w:space="0" w:color="auto"/>
            <w:bottom w:val="none" w:sz="0" w:space="0" w:color="auto"/>
            <w:right w:val="none" w:sz="0" w:space="0" w:color="auto"/>
          </w:divBdr>
        </w:div>
        <w:div w:id="1235973958">
          <w:marLeft w:val="0"/>
          <w:marRight w:val="0"/>
          <w:marTop w:val="0"/>
          <w:marBottom w:val="0"/>
          <w:divBdr>
            <w:top w:val="none" w:sz="0" w:space="0" w:color="auto"/>
            <w:left w:val="none" w:sz="0" w:space="0" w:color="auto"/>
            <w:bottom w:val="none" w:sz="0" w:space="0" w:color="auto"/>
            <w:right w:val="none" w:sz="0" w:space="0" w:color="auto"/>
          </w:divBdr>
        </w:div>
        <w:div w:id="1812869880">
          <w:marLeft w:val="0"/>
          <w:marRight w:val="0"/>
          <w:marTop w:val="0"/>
          <w:marBottom w:val="0"/>
          <w:divBdr>
            <w:top w:val="none" w:sz="0" w:space="0" w:color="auto"/>
            <w:left w:val="none" w:sz="0" w:space="0" w:color="auto"/>
            <w:bottom w:val="none" w:sz="0" w:space="0" w:color="auto"/>
            <w:right w:val="none" w:sz="0" w:space="0" w:color="auto"/>
          </w:divBdr>
        </w:div>
        <w:div w:id="1619987977">
          <w:marLeft w:val="0"/>
          <w:marRight w:val="0"/>
          <w:marTop w:val="0"/>
          <w:marBottom w:val="0"/>
          <w:divBdr>
            <w:top w:val="none" w:sz="0" w:space="0" w:color="auto"/>
            <w:left w:val="none" w:sz="0" w:space="0" w:color="auto"/>
            <w:bottom w:val="none" w:sz="0" w:space="0" w:color="auto"/>
            <w:right w:val="none" w:sz="0" w:space="0" w:color="auto"/>
          </w:divBdr>
        </w:div>
        <w:div w:id="213809257">
          <w:marLeft w:val="0"/>
          <w:marRight w:val="0"/>
          <w:marTop w:val="0"/>
          <w:marBottom w:val="0"/>
          <w:divBdr>
            <w:top w:val="none" w:sz="0" w:space="0" w:color="auto"/>
            <w:left w:val="none" w:sz="0" w:space="0" w:color="auto"/>
            <w:bottom w:val="none" w:sz="0" w:space="0" w:color="auto"/>
            <w:right w:val="none" w:sz="0" w:space="0" w:color="auto"/>
          </w:divBdr>
        </w:div>
        <w:div w:id="1943150000">
          <w:marLeft w:val="0"/>
          <w:marRight w:val="0"/>
          <w:marTop w:val="0"/>
          <w:marBottom w:val="0"/>
          <w:divBdr>
            <w:top w:val="none" w:sz="0" w:space="0" w:color="auto"/>
            <w:left w:val="none" w:sz="0" w:space="0" w:color="auto"/>
            <w:bottom w:val="none" w:sz="0" w:space="0" w:color="auto"/>
            <w:right w:val="none" w:sz="0" w:space="0" w:color="auto"/>
          </w:divBdr>
        </w:div>
        <w:div w:id="2056464950">
          <w:marLeft w:val="0"/>
          <w:marRight w:val="0"/>
          <w:marTop w:val="0"/>
          <w:marBottom w:val="0"/>
          <w:divBdr>
            <w:top w:val="none" w:sz="0" w:space="0" w:color="auto"/>
            <w:left w:val="none" w:sz="0" w:space="0" w:color="auto"/>
            <w:bottom w:val="none" w:sz="0" w:space="0" w:color="auto"/>
            <w:right w:val="none" w:sz="0" w:space="0" w:color="auto"/>
          </w:divBdr>
        </w:div>
        <w:div w:id="1695382005">
          <w:marLeft w:val="0"/>
          <w:marRight w:val="0"/>
          <w:marTop w:val="0"/>
          <w:marBottom w:val="0"/>
          <w:divBdr>
            <w:top w:val="none" w:sz="0" w:space="0" w:color="auto"/>
            <w:left w:val="none" w:sz="0" w:space="0" w:color="auto"/>
            <w:bottom w:val="none" w:sz="0" w:space="0" w:color="auto"/>
            <w:right w:val="none" w:sz="0" w:space="0" w:color="auto"/>
          </w:divBdr>
        </w:div>
        <w:div w:id="1178812961">
          <w:marLeft w:val="0"/>
          <w:marRight w:val="0"/>
          <w:marTop w:val="0"/>
          <w:marBottom w:val="0"/>
          <w:divBdr>
            <w:top w:val="none" w:sz="0" w:space="0" w:color="auto"/>
            <w:left w:val="none" w:sz="0" w:space="0" w:color="auto"/>
            <w:bottom w:val="none" w:sz="0" w:space="0" w:color="auto"/>
            <w:right w:val="none" w:sz="0" w:space="0" w:color="auto"/>
          </w:divBdr>
        </w:div>
        <w:div w:id="206529651">
          <w:marLeft w:val="0"/>
          <w:marRight w:val="0"/>
          <w:marTop w:val="0"/>
          <w:marBottom w:val="0"/>
          <w:divBdr>
            <w:top w:val="none" w:sz="0" w:space="0" w:color="auto"/>
            <w:left w:val="none" w:sz="0" w:space="0" w:color="auto"/>
            <w:bottom w:val="none" w:sz="0" w:space="0" w:color="auto"/>
            <w:right w:val="none" w:sz="0" w:space="0" w:color="auto"/>
          </w:divBdr>
        </w:div>
        <w:div w:id="1103920337">
          <w:marLeft w:val="0"/>
          <w:marRight w:val="0"/>
          <w:marTop w:val="0"/>
          <w:marBottom w:val="0"/>
          <w:divBdr>
            <w:top w:val="none" w:sz="0" w:space="0" w:color="auto"/>
            <w:left w:val="none" w:sz="0" w:space="0" w:color="auto"/>
            <w:bottom w:val="none" w:sz="0" w:space="0" w:color="auto"/>
            <w:right w:val="none" w:sz="0" w:space="0" w:color="auto"/>
          </w:divBdr>
        </w:div>
        <w:div w:id="272329993">
          <w:marLeft w:val="0"/>
          <w:marRight w:val="0"/>
          <w:marTop w:val="0"/>
          <w:marBottom w:val="0"/>
          <w:divBdr>
            <w:top w:val="none" w:sz="0" w:space="0" w:color="auto"/>
            <w:left w:val="none" w:sz="0" w:space="0" w:color="auto"/>
            <w:bottom w:val="none" w:sz="0" w:space="0" w:color="auto"/>
            <w:right w:val="none" w:sz="0" w:space="0" w:color="auto"/>
          </w:divBdr>
        </w:div>
        <w:div w:id="688918521">
          <w:marLeft w:val="0"/>
          <w:marRight w:val="0"/>
          <w:marTop w:val="0"/>
          <w:marBottom w:val="0"/>
          <w:divBdr>
            <w:top w:val="none" w:sz="0" w:space="0" w:color="auto"/>
            <w:left w:val="none" w:sz="0" w:space="0" w:color="auto"/>
            <w:bottom w:val="none" w:sz="0" w:space="0" w:color="auto"/>
            <w:right w:val="none" w:sz="0" w:space="0" w:color="auto"/>
          </w:divBdr>
        </w:div>
        <w:div w:id="1150905974">
          <w:marLeft w:val="0"/>
          <w:marRight w:val="0"/>
          <w:marTop w:val="0"/>
          <w:marBottom w:val="0"/>
          <w:divBdr>
            <w:top w:val="none" w:sz="0" w:space="0" w:color="auto"/>
            <w:left w:val="none" w:sz="0" w:space="0" w:color="auto"/>
            <w:bottom w:val="none" w:sz="0" w:space="0" w:color="auto"/>
            <w:right w:val="none" w:sz="0" w:space="0" w:color="auto"/>
          </w:divBdr>
        </w:div>
        <w:div w:id="1248031603">
          <w:marLeft w:val="0"/>
          <w:marRight w:val="0"/>
          <w:marTop w:val="0"/>
          <w:marBottom w:val="0"/>
          <w:divBdr>
            <w:top w:val="none" w:sz="0" w:space="0" w:color="auto"/>
            <w:left w:val="none" w:sz="0" w:space="0" w:color="auto"/>
            <w:bottom w:val="none" w:sz="0" w:space="0" w:color="auto"/>
            <w:right w:val="none" w:sz="0" w:space="0" w:color="auto"/>
          </w:divBdr>
        </w:div>
        <w:div w:id="893736052">
          <w:marLeft w:val="0"/>
          <w:marRight w:val="0"/>
          <w:marTop w:val="0"/>
          <w:marBottom w:val="0"/>
          <w:divBdr>
            <w:top w:val="none" w:sz="0" w:space="0" w:color="auto"/>
            <w:left w:val="none" w:sz="0" w:space="0" w:color="auto"/>
            <w:bottom w:val="none" w:sz="0" w:space="0" w:color="auto"/>
            <w:right w:val="none" w:sz="0" w:space="0" w:color="auto"/>
          </w:divBdr>
        </w:div>
        <w:div w:id="206721740">
          <w:marLeft w:val="0"/>
          <w:marRight w:val="0"/>
          <w:marTop w:val="0"/>
          <w:marBottom w:val="0"/>
          <w:divBdr>
            <w:top w:val="none" w:sz="0" w:space="0" w:color="auto"/>
            <w:left w:val="none" w:sz="0" w:space="0" w:color="auto"/>
            <w:bottom w:val="none" w:sz="0" w:space="0" w:color="auto"/>
            <w:right w:val="none" w:sz="0" w:space="0" w:color="auto"/>
          </w:divBdr>
        </w:div>
        <w:div w:id="2043675215">
          <w:marLeft w:val="0"/>
          <w:marRight w:val="0"/>
          <w:marTop w:val="0"/>
          <w:marBottom w:val="0"/>
          <w:divBdr>
            <w:top w:val="none" w:sz="0" w:space="0" w:color="auto"/>
            <w:left w:val="none" w:sz="0" w:space="0" w:color="auto"/>
            <w:bottom w:val="none" w:sz="0" w:space="0" w:color="auto"/>
            <w:right w:val="none" w:sz="0" w:space="0" w:color="auto"/>
          </w:divBdr>
        </w:div>
        <w:div w:id="641548031">
          <w:marLeft w:val="0"/>
          <w:marRight w:val="0"/>
          <w:marTop w:val="0"/>
          <w:marBottom w:val="0"/>
          <w:divBdr>
            <w:top w:val="none" w:sz="0" w:space="0" w:color="auto"/>
            <w:left w:val="none" w:sz="0" w:space="0" w:color="auto"/>
            <w:bottom w:val="none" w:sz="0" w:space="0" w:color="auto"/>
            <w:right w:val="none" w:sz="0" w:space="0" w:color="auto"/>
          </w:divBdr>
        </w:div>
        <w:div w:id="1311786683">
          <w:marLeft w:val="0"/>
          <w:marRight w:val="0"/>
          <w:marTop w:val="0"/>
          <w:marBottom w:val="0"/>
          <w:divBdr>
            <w:top w:val="none" w:sz="0" w:space="0" w:color="auto"/>
            <w:left w:val="none" w:sz="0" w:space="0" w:color="auto"/>
            <w:bottom w:val="none" w:sz="0" w:space="0" w:color="auto"/>
            <w:right w:val="none" w:sz="0" w:space="0" w:color="auto"/>
          </w:divBdr>
        </w:div>
        <w:div w:id="237206994">
          <w:marLeft w:val="0"/>
          <w:marRight w:val="0"/>
          <w:marTop w:val="0"/>
          <w:marBottom w:val="0"/>
          <w:divBdr>
            <w:top w:val="none" w:sz="0" w:space="0" w:color="auto"/>
            <w:left w:val="none" w:sz="0" w:space="0" w:color="auto"/>
            <w:bottom w:val="none" w:sz="0" w:space="0" w:color="auto"/>
            <w:right w:val="none" w:sz="0" w:space="0" w:color="auto"/>
          </w:divBdr>
        </w:div>
        <w:div w:id="354620006">
          <w:marLeft w:val="0"/>
          <w:marRight w:val="0"/>
          <w:marTop w:val="0"/>
          <w:marBottom w:val="0"/>
          <w:divBdr>
            <w:top w:val="none" w:sz="0" w:space="0" w:color="auto"/>
            <w:left w:val="none" w:sz="0" w:space="0" w:color="auto"/>
            <w:bottom w:val="none" w:sz="0" w:space="0" w:color="auto"/>
            <w:right w:val="none" w:sz="0" w:space="0" w:color="auto"/>
          </w:divBdr>
        </w:div>
        <w:div w:id="1722560463">
          <w:marLeft w:val="0"/>
          <w:marRight w:val="0"/>
          <w:marTop w:val="0"/>
          <w:marBottom w:val="0"/>
          <w:divBdr>
            <w:top w:val="none" w:sz="0" w:space="0" w:color="auto"/>
            <w:left w:val="none" w:sz="0" w:space="0" w:color="auto"/>
            <w:bottom w:val="none" w:sz="0" w:space="0" w:color="auto"/>
            <w:right w:val="none" w:sz="0" w:space="0" w:color="auto"/>
          </w:divBdr>
        </w:div>
        <w:div w:id="805243486">
          <w:marLeft w:val="0"/>
          <w:marRight w:val="0"/>
          <w:marTop w:val="0"/>
          <w:marBottom w:val="0"/>
          <w:divBdr>
            <w:top w:val="none" w:sz="0" w:space="0" w:color="auto"/>
            <w:left w:val="none" w:sz="0" w:space="0" w:color="auto"/>
            <w:bottom w:val="none" w:sz="0" w:space="0" w:color="auto"/>
            <w:right w:val="none" w:sz="0" w:space="0" w:color="auto"/>
          </w:divBdr>
        </w:div>
        <w:div w:id="1425879666">
          <w:marLeft w:val="0"/>
          <w:marRight w:val="0"/>
          <w:marTop w:val="0"/>
          <w:marBottom w:val="0"/>
          <w:divBdr>
            <w:top w:val="none" w:sz="0" w:space="0" w:color="auto"/>
            <w:left w:val="none" w:sz="0" w:space="0" w:color="auto"/>
            <w:bottom w:val="none" w:sz="0" w:space="0" w:color="auto"/>
            <w:right w:val="none" w:sz="0" w:space="0" w:color="auto"/>
          </w:divBdr>
        </w:div>
        <w:div w:id="1752966314">
          <w:marLeft w:val="0"/>
          <w:marRight w:val="0"/>
          <w:marTop w:val="0"/>
          <w:marBottom w:val="0"/>
          <w:divBdr>
            <w:top w:val="none" w:sz="0" w:space="0" w:color="auto"/>
            <w:left w:val="none" w:sz="0" w:space="0" w:color="auto"/>
            <w:bottom w:val="none" w:sz="0" w:space="0" w:color="auto"/>
            <w:right w:val="none" w:sz="0" w:space="0" w:color="auto"/>
          </w:divBdr>
        </w:div>
        <w:div w:id="611015574">
          <w:marLeft w:val="0"/>
          <w:marRight w:val="0"/>
          <w:marTop w:val="0"/>
          <w:marBottom w:val="0"/>
          <w:divBdr>
            <w:top w:val="none" w:sz="0" w:space="0" w:color="auto"/>
            <w:left w:val="none" w:sz="0" w:space="0" w:color="auto"/>
            <w:bottom w:val="none" w:sz="0" w:space="0" w:color="auto"/>
            <w:right w:val="none" w:sz="0" w:space="0" w:color="auto"/>
          </w:divBdr>
        </w:div>
        <w:div w:id="1032652753">
          <w:marLeft w:val="0"/>
          <w:marRight w:val="0"/>
          <w:marTop w:val="0"/>
          <w:marBottom w:val="0"/>
          <w:divBdr>
            <w:top w:val="none" w:sz="0" w:space="0" w:color="auto"/>
            <w:left w:val="none" w:sz="0" w:space="0" w:color="auto"/>
            <w:bottom w:val="none" w:sz="0" w:space="0" w:color="auto"/>
            <w:right w:val="none" w:sz="0" w:space="0" w:color="auto"/>
          </w:divBdr>
        </w:div>
        <w:div w:id="1762919581">
          <w:marLeft w:val="0"/>
          <w:marRight w:val="0"/>
          <w:marTop w:val="0"/>
          <w:marBottom w:val="0"/>
          <w:divBdr>
            <w:top w:val="none" w:sz="0" w:space="0" w:color="auto"/>
            <w:left w:val="none" w:sz="0" w:space="0" w:color="auto"/>
            <w:bottom w:val="none" w:sz="0" w:space="0" w:color="auto"/>
            <w:right w:val="none" w:sz="0" w:space="0" w:color="auto"/>
          </w:divBdr>
        </w:div>
        <w:div w:id="91437379">
          <w:marLeft w:val="0"/>
          <w:marRight w:val="0"/>
          <w:marTop w:val="0"/>
          <w:marBottom w:val="0"/>
          <w:divBdr>
            <w:top w:val="none" w:sz="0" w:space="0" w:color="auto"/>
            <w:left w:val="none" w:sz="0" w:space="0" w:color="auto"/>
            <w:bottom w:val="none" w:sz="0" w:space="0" w:color="auto"/>
            <w:right w:val="none" w:sz="0" w:space="0" w:color="auto"/>
          </w:divBdr>
        </w:div>
        <w:div w:id="1334721370">
          <w:marLeft w:val="0"/>
          <w:marRight w:val="0"/>
          <w:marTop w:val="0"/>
          <w:marBottom w:val="0"/>
          <w:divBdr>
            <w:top w:val="none" w:sz="0" w:space="0" w:color="auto"/>
            <w:left w:val="none" w:sz="0" w:space="0" w:color="auto"/>
            <w:bottom w:val="none" w:sz="0" w:space="0" w:color="auto"/>
            <w:right w:val="none" w:sz="0" w:space="0" w:color="auto"/>
          </w:divBdr>
        </w:div>
        <w:div w:id="404038349">
          <w:marLeft w:val="0"/>
          <w:marRight w:val="0"/>
          <w:marTop w:val="0"/>
          <w:marBottom w:val="0"/>
          <w:divBdr>
            <w:top w:val="none" w:sz="0" w:space="0" w:color="auto"/>
            <w:left w:val="none" w:sz="0" w:space="0" w:color="auto"/>
            <w:bottom w:val="none" w:sz="0" w:space="0" w:color="auto"/>
            <w:right w:val="none" w:sz="0" w:space="0" w:color="auto"/>
          </w:divBdr>
        </w:div>
        <w:div w:id="844587366">
          <w:marLeft w:val="0"/>
          <w:marRight w:val="0"/>
          <w:marTop w:val="0"/>
          <w:marBottom w:val="0"/>
          <w:divBdr>
            <w:top w:val="none" w:sz="0" w:space="0" w:color="auto"/>
            <w:left w:val="none" w:sz="0" w:space="0" w:color="auto"/>
            <w:bottom w:val="none" w:sz="0" w:space="0" w:color="auto"/>
            <w:right w:val="none" w:sz="0" w:space="0" w:color="auto"/>
          </w:divBdr>
        </w:div>
        <w:div w:id="1033118210">
          <w:marLeft w:val="0"/>
          <w:marRight w:val="0"/>
          <w:marTop w:val="0"/>
          <w:marBottom w:val="0"/>
          <w:divBdr>
            <w:top w:val="none" w:sz="0" w:space="0" w:color="auto"/>
            <w:left w:val="none" w:sz="0" w:space="0" w:color="auto"/>
            <w:bottom w:val="none" w:sz="0" w:space="0" w:color="auto"/>
            <w:right w:val="none" w:sz="0" w:space="0" w:color="auto"/>
          </w:divBdr>
        </w:div>
        <w:div w:id="807433592">
          <w:marLeft w:val="0"/>
          <w:marRight w:val="0"/>
          <w:marTop w:val="0"/>
          <w:marBottom w:val="0"/>
          <w:divBdr>
            <w:top w:val="none" w:sz="0" w:space="0" w:color="auto"/>
            <w:left w:val="none" w:sz="0" w:space="0" w:color="auto"/>
            <w:bottom w:val="none" w:sz="0" w:space="0" w:color="auto"/>
            <w:right w:val="none" w:sz="0" w:space="0" w:color="auto"/>
          </w:divBdr>
        </w:div>
        <w:div w:id="799037598">
          <w:marLeft w:val="0"/>
          <w:marRight w:val="0"/>
          <w:marTop w:val="0"/>
          <w:marBottom w:val="0"/>
          <w:divBdr>
            <w:top w:val="none" w:sz="0" w:space="0" w:color="auto"/>
            <w:left w:val="none" w:sz="0" w:space="0" w:color="auto"/>
            <w:bottom w:val="none" w:sz="0" w:space="0" w:color="auto"/>
            <w:right w:val="none" w:sz="0" w:space="0" w:color="auto"/>
          </w:divBdr>
        </w:div>
        <w:div w:id="1031806905">
          <w:marLeft w:val="0"/>
          <w:marRight w:val="0"/>
          <w:marTop w:val="0"/>
          <w:marBottom w:val="0"/>
          <w:divBdr>
            <w:top w:val="none" w:sz="0" w:space="0" w:color="auto"/>
            <w:left w:val="none" w:sz="0" w:space="0" w:color="auto"/>
            <w:bottom w:val="none" w:sz="0" w:space="0" w:color="auto"/>
            <w:right w:val="none" w:sz="0" w:space="0" w:color="auto"/>
          </w:divBdr>
        </w:div>
        <w:div w:id="282080029">
          <w:marLeft w:val="0"/>
          <w:marRight w:val="0"/>
          <w:marTop w:val="0"/>
          <w:marBottom w:val="0"/>
          <w:divBdr>
            <w:top w:val="none" w:sz="0" w:space="0" w:color="auto"/>
            <w:left w:val="none" w:sz="0" w:space="0" w:color="auto"/>
            <w:bottom w:val="none" w:sz="0" w:space="0" w:color="auto"/>
            <w:right w:val="none" w:sz="0" w:space="0" w:color="auto"/>
          </w:divBdr>
        </w:div>
        <w:div w:id="2119565565">
          <w:marLeft w:val="0"/>
          <w:marRight w:val="0"/>
          <w:marTop w:val="0"/>
          <w:marBottom w:val="0"/>
          <w:divBdr>
            <w:top w:val="none" w:sz="0" w:space="0" w:color="auto"/>
            <w:left w:val="none" w:sz="0" w:space="0" w:color="auto"/>
            <w:bottom w:val="none" w:sz="0" w:space="0" w:color="auto"/>
            <w:right w:val="none" w:sz="0" w:space="0" w:color="auto"/>
          </w:divBdr>
        </w:div>
        <w:div w:id="1942106813">
          <w:marLeft w:val="0"/>
          <w:marRight w:val="0"/>
          <w:marTop w:val="0"/>
          <w:marBottom w:val="0"/>
          <w:divBdr>
            <w:top w:val="none" w:sz="0" w:space="0" w:color="auto"/>
            <w:left w:val="none" w:sz="0" w:space="0" w:color="auto"/>
            <w:bottom w:val="none" w:sz="0" w:space="0" w:color="auto"/>
            <w:right w:val="none" w:sz="0" w:space="0" w:color="auto"/>
          </w:divBdr>
        </w:div>
        <w:div w:id="621304587">
          <w:marLeft w:val="0"/>
          <w:marRight w:val="0"/>
          <w:marTop w:val="0"/>
          <w:marBottom w:val="0"/>
          <w:divBdr>
            <w:top w:val="none" w:sz="0" w:space="0" w:color="auto"/>
            <w:left w:val="none" w:sz="0" w:space="0" w:color="auto"/>
            <w:bottom w:val="none" w:sz="0" w:space="0" w:color="auto"/>
            <w:right w:val="none" w:sz="0" w:space="0" w:color="auto"/>
          </w:divBdr>
        </w:div>
        <w:div w:id="1635868321">
          <w:marLeft w:val="0"/>
          <w:marRight w:val="0"/>
          <w:marTop w:val="0"/>
          <w:marBottom w:val="0"/>
          <w:divBdr>
            <w:top w:val="none" w:sz="0" w:space="0" w:color="auto"/>
            <w:left w:val="none" w:sz="0" w:space="0" w:color="auto"/>
            <w:bottom w:val="none" w:sz="0" w:space="0" w:color="auto"/>
            <w:right w:val="none" w:sz="0" w:space="0" w:color="auto"/>
          </w:divBdr>
        </w:div>
        <w:div w:id="1895773070">
          <w:marLeft w:val="0"/>
          <w:marRight w:val="0"/>
          <w:marTop w:val="0"/>
          <w:marBottom w:val="0"/>
          <w:divBdr>
            <w:top w:val="none" w:sz="0" w:space="0" w:color="auto"/>
            <w:left w:val="none" w:sz="0" w:space="0" w:color="auto"/>
            <w:bottom w:val="none" w:sz="0" w:space="0" w:color="auto"/>
            <w:right w:val="none" w:sz="0" w:space="0" w:color="auto"/>
          </w:divBdr>
        </w:div>
        <w:div w:id="1679430903">
          <w:marLeft w:val="0"/>
          <w:marRight w:val="0"/>
          <w:marTop w:val="0"/>
          <w:marBottom w:val="0"/>
          <w:divBdr>
            <w:top w:val="none" w:sz="0" w:space="0" w:color="auto"/>
            <w:left w:val="none" w:sz="0" w:space="0" w:color="auto"/>
            <w:bottom w:val="none" w:sz="0" w:space="0" w:color="auto"/>
            <w:right w:val="none" w:sz="0" w:space="0" w:color="auto"/>
          </w:divBdr>
        </w:div>
        <w:div w:id="1301811099">
          <w:marLeft w:val="0"/>
          <w:marRight w:val="0"/>
          <w:marTop w:val="0"/>
          <w:marBottom w:val="0"/>
          <w:divBdr>
            <w:top w:val="none" w:sz="0" w:space="0" w:color="auto"/>
            <w:left w:val="none" w:sz="0" w:space="0" w:color="auto"/>
            <w:bottom w:val="none" w:sz="0" w:space="0" w:color="auto"/>
            <w:right w:val="none" w:sz="0" w:space="0" w:color="auto"/>
          </w:divBdr>
        </w:div>
        <w:div w:id="1089623565">
          <w:marLeft w:val="0"/>
          <w:marRight w:val="0"/>
          <w:marTop w:val="0"/>
          <w:marBottom w:val="0"/>
          <w:divBdr>
            <w:top w:val="none" w:sz="0" w:space="0" w:color="auto"/>
            <w:left w:val="none" w:sz="0" w:space="0" w:color="auto"/>
            <w:bottom w:val="none" w:sz="0" w:space="0" w:color="auto"/>
            <w:right w:val="none" w:sz="0" w:space="0" w:color="auto"/>
          </w:divBdr>
        </w:div>
        <w:div w:id="1640309047">
          <w:marLeft w:val="0"/>
          <w:marRight w:val="0"/>
          <w:marTop w:val="0"/>
          <w:marBottom w:val="0"/>
          <w:divBdr>
            <w:top w:val="none" w:sz="0" w:space="0" w:color="auto"/>
            <w:left w:val="none" w:sz="0" w:space="0" w:color="auto"/>
            <w:bottom w:val="none" w:sz="0" w:space="0" w:color="auto"/>
            <w:right w:val="none" w:sz="0" w:space="0" w:color="auto"/>
          </w:divBdr>
        </w:div>
        <w:div w:id="1277257168">
          <w:marLeft w:val="0"/>
          <w:marRight w:val="0"/>
          <w:marTop w:val="0"/>
          <w:marBottom w:val="0"/>
          <w:divBdr>
            <w:top w:val="none" w:sz="0" w:space="0" w:color="auto"/>
            <w:left w:val="none" w:sz="0" w:space="0" w:color="auto"/>
            <w:bottom w:val="none" w:sz="0" w:space="0" w:color="auto"/>
            <w:right w:val="none" w:sz="0" w:space="0" w:color="auto"/>
          </w:divBdr>
        </w:div>
        <w:div w:id="37364209">
          <w:marLeft w:val="0"/>
          <w:marRight w:val="0"/>
          <w:marTop w:val="0"/>
          <w:marBottom w:val="0"/>
          <w:divBdr>
            <w:top w:val="none" w:sz="0" w:space="0" w:color="auto"/>
            <w:left w:val="none" w:sz="0" w:space="0" w:color="auto"/>
            <w:bottom w:val="none" w:sz="0" w:space="0" w:color="auto"/>
            <w:right w:val="none" w:sz="0" w:space="0" w:color="auto"/>
          </w:divBdr>
        </w:div>
        <w:div w:id="630213958">
          <w:marLeft w:val="0"/>
          <w:marRight w:val="0"/>
          <w:marTop w:val="0"/>
          <w:marBottom w:val="0"/>
          <w:divBdr>
            <w:top w:val="none" w:sz="0" w:space="0" w:color="auto"/>
            <w:left w:val="none" w:sz="0" w:space="0" w:color="auto"/>
            <w:bottom w:val="none" w:sz="0" w:space="0" w:color="auto"/>
            <w:right w:val="none" w:sz="0" w:space="0" w:color="auto"/>
          </w:divBdr>
        </w:div>
        <w:div w:id="369839612">
          <w:marLeft w:val="0"/>
          <w:marRight w:val="0"/>
          <w:marTop w:val="0"/>
          <w:marBottom w:val="0"/>
          <w:divBdr>
            <w:top w:val="none" w:sz="0" w:space="0" w:color="auto"/>
            <w:left w:val="none" w:sz="0" w:space="0" w:color="auto"/>
            <w:bottom w:val="none" w:sz="0" w:space="0" w:color="auto"/>
            <w:right w:val="none" w:sz="0" w:space="0" w:color="auto"/>
          </w:divBdr>
        </w:div>
        <w:div w:id="1696926017">
          <w:marLeft w:val="0"/>
          <w:marRight w:val="0"/>
          <w:marTop w:val="0"/>
          <w:marBottom w:val="0"/>
          <w:divBdr>
            <w:top w:val="none" w:sz="0" w:space="0" w:color="auto"/>
            <w:left w:val="none" w:sz="0" w:space="0" w:color="auto"/>
            <w:bottom w:val="none" w:sz="0" w:space="0" w:color="auto"/>
            <w:right w:val="none" w:sz="0" w:space="0" w:color="auto"/>
          </w:divBdr>
        </w:div>
        <w:div w:id="335039628">
          <w:marLeft w:val="0"/>
          <w:marRight w:val="0"/>
          <w:marTop w:val="0"/>
          <w:marBottom w:val="0"/>
          <w:divBdr>
            <w:top w:val="none" w:sz="0" w:space="0" w:color="auto"/>
            <w:left w:val="none" w:sz="0" w:space="0" w:color="auto"/>
            <w:bottom w:val="none" w:sz="0" w:space="0" w:color="auto"/>
            <w:right w:val="none" w:sz="0" w:space="0" w:color="auto"/>
          </w:divBdr>
        </w:div>
        <w:div w:id="805465481">
          <w:marLeft w:val="0"/>
          <w:marRight w:val="0"/>
          <w:marTop w:val="0"/>
          <w:marBottom w:val="0"/>
          <w:divBdr>
            <w:top w:val="none" w:sz="0" w:space="0" w:color="auto"/>
            <w:left w:val="none" w:sz="0" w:space="0" w:color="auto"/>
            <w:bottom w:val="none" w:sz="0" w:space="0" w:color="auto"/>
            <w:right w:val="none" w:sz="0" w:space="0" w:color="auto"/>
          </w:divBdr>
        </w:div>
        <w:div w:id="1530411711">
          <w:marLeft w:val="0"/>
          <w:marRight w:val="0"/>
          <w:marTop w:val="0"/>
          <w:marBottom w:val="0"/>
          <w:divBdr>
            <w:top w:val="none" w:sz="0" w:space="0" w:color="auto"/>
            <w:left w:val="none" w:sz="0" w:space="0" w:color="auto"/>
            <w:bottom w:val="none" w:sz="0" w:space="0" w:color="auto"/>
            <w:right w:val="none" w:sz="0" w:space="0" w:color="auto"/>
          </w:divBdr>
        </w:div>
        <w:div w:id="1566840334">
          <w:marLeft w:val="0"/>
          <w:marRight w:val="0"/>
          <w:marTop w:val="0"/>
          <w:marBottom w:val="0"/>
          <w:divBdr>
            <w:top w:val="none" w:sz="0" w:space="0" w:color="auto"/>
            <w:left w:val="none" w:sz="0" w:space="0" w:color="auto"/>
            <w:bottom w:val="none" w:sz="0" w:space="0" w:color="auto"/>
            <w:right w:val="none" w:sz="0" w:space="0" w:color="auto"/>
          </w:divBdr>
        </w:div>
        <w:div w:id="521478932">
          <w:marLeft w:val="0"/>
          <w:marRight w:val="0"/>
          <w:marTop w:val="0"/>
          <w:marBottom w:val="0"/>
          <w:divBdr>
            <w:top w:val="none" w:sz="0" w:space="0" w:color="auto"/>
            <w:left w:val="none" w:sz="0" w:space="0" w:color="auto"/>
            <w:bottom w:val="none" w:sz="0" w:space="0" w:color="auto"/>
            <w:right w:val="none" w:sz="0" w:space="0" w:color="auto"/>
          </w:divBdr>
        </w:div>
        <w:div w:id="1029838964">
          <w:marLeft w:val="0"/>
          <w:marRight w:val="0"/>
          <w:marTop w:val="0"/>
          <w:marBottom w:val="0"/>
          <w:divBdr>
            <w:top w:val="none" w:sz="0" w:space="0" w:color="auto"/>
            <w:left w:val="none" w:sz="0" w:space="0" w:color="auto"/>
            <w:bottom w:val="none" w:sz="0" w:space="0" w:color="auto"/>
            <w:right w:val="none" w:sz="0" w:space="0" w:color="auto"/>
          </w:divBdr>
        </w:div>
        <w:div w:id="465244866">
          <w:marLeft w:val="0"/>
          <w:marRight w:val="0"/>
          <w:marTop w:val="0"/>
          <w:marBottom w:val="0"/>
          <w:divBdr>
            <w:top w:val="none" w:sz="0" w:space="0" w:color="auto"/>
            <w:left w:val="none" w:sz="0" w:space="0" w:color="auto"/>
            <w:bottom w:val="none" w:sz="0" w:space="0" w:color="auto"/>
            <w:right w:val="none" w:sz="0" w:space="0" w:color="auto"/>
          </w:divBdr>
        </w:div>
        <w:div w:id="584581842">
          <w:marLeft w:val="0"/>
          <w:marRight w:val="0"/>
          <w:marTop w:val="0"/>
          <w:marBottom w:val="0"/>
          <w:divBdr>
            <w:top w:val="none" w:sz="0" w:space="0" w:color="auto"/>
            <w:left w:val="none" w:sz="0" w:space="0" w:color="auto"/>
            <w:bottom w:val="none" w:sz="0" w:space="0" w:color="auto"/>
            <w:right w:val="none" w:sz="0" w:space="0" w:color="auto"/>
          </w:divBdr>
        </w:div>
        <w:div w:id="1139808153">
          <w:marLeft w:val="0"/>
          <w:marRight w:val="0"/>
          <w:marTop w:val="0"/>
          <w:marBottom w:val="0"/>
          <w:divBdr>
            <w:top w:val="none" w:sz="0" w:space="0" w:color="auto"/>
            <w:left w:val="none" w:sz="0" w:space="0" w:color="auto"/>
            <w:bottom w:val="none" w:sz="0" w:space="0" w:color="auto"/>
            <w:right w:val="none" w:sz="0" w:space="0" w:color="auto"/>
          </w:divBdr>
        </w:div>
        <w:div w:id="1589726266">
          <w:marLeft w:val="0"/>
          <w:marRight w:val="0"/>
          <w:marTop w:val="0"/>
          <w:marBottom w:val="0"/>
          <w:divBdr>
            <w:top w:val="none" w:sz="0" w:space="0" w:color="auto"/>
            <w:left w:val="none" w:sz="0" w:space="0" w:color="auto"/>
            <w:bottom w:val="none" w:sz="0" w:space="0" w:color="auto"/>
            <w:right w:val="none" w:sz="0" w:space="0" w:color="auto"/>
          </w:divBdr>
        </w:div>
        <w:div w:id="1897080364">
          <w:marLeft w:val="0"/>
          <w:marRight w:val="0"/>
          <w:marTop w:val="0"/>
          <w:marBottom w:val="0"/>
          <w:divBdr>
            <w:top w:val="none" w:sz="0" w:space="0" w:color="auto"/>
            <w:left w:val="none" w:sz="0" w:space="0" w:color="auto"/>
            <w:bottom w:val="none" w:sz="0" w:space="0" w:color="auto"/>
            <w:right w:val="none" w:sz="0" w:space="0" w:color="auto"/>
          </w:divBdr>
        </w:div>
        <w:div w:id="2137209721">
          <w:marLeft w:val="0"/>
          <w:marRight w:val="0"/>
          <w:marTop w:val="0"/>
          <w:marBottom w:val="0"/>
          <w:divBdr>
            <w:top w:val="none" w:sz="0" w:space="0" w:color="auto"/>
            <w:left w:val="none" w:sz="0" w:space="0" w:color="auto"/>
            <w:bottom w:val="none" w:sz="0" w:space="0" w:color="auto"/>
            <w:right w:val="none" w:sz="0" w:space="0" w:color="auto"/>
          </w:divBdr>
        </w:div>
        <w:div w:id="711076521">
          <w:marLeft w:val="0"/>
          <w:marRight w:val="0"/>
          <w:marTop w:val="0"/>
          <w:marBottom w:val="0"/>
          <w:divBdr>
            <w:top w:val="none" w:sz="0" w:space="0" w:color="auto"/>
            <w:left w:val="none" w:sz="0" w:space="0" w:color="auto"/>
            <w:bottom w:val="none" w:sz="0" w:space="0" w:color="auto"/>
            <w:right w:val="none" w:sz="0" w:space="0" w:color="auto"/>
          </w:divBdr>
        </w:div>
        <w:div w:id="669141900">
          <w:marLeft w:val="0"/>
          <w:marRight w:val="0"/>
          <w:marTop w:val="0"/>
          <w:marBottom w:val="0"/>
          <w:divBdr>
            <w:top w:val="none" w:sz="0" w:space="0" w:color="auto"/>
            <w:left w:val="none" w:sz="0" w:space="0" w:color="auto"/>
            <w:bottom w:val="none" w:sz="0" w:space="0" w:color="auto"/>
            <w:right w:val="none" w:sz="0" w:space="0" w:color="auto"/>
          </w:divBdr>
        </w:div>
        <w:div w:id="1728408735">
          <w:marLeft w:val="0"/>
          <w:marRight w:val="0"/>
          <w:marTop w:val="0"/>
          <w:marBottom w:val="0"/>
          <w:divBdr>
            <w:top w:val="none" w:sz="0" w:space="0" w:color="auto"/>
            <w:left w:val="none" w:sz="0" w:space="0" w:color="auto"/>
            <w:bottom w:val="none" w:sz="0" w:space="0" w:color="auto"/>
            <w:right w:val="none" w:sz="0" w:space="0" w:color="auto"/>
          </w:divBdr>
        </w:div>
        <w:div w:id="817966017">
          <w:marLeft w:val="0"/>
          <w:marRight w:val="0"/>
          <w:marTop w:val="0"/>
          <w:marBottom w:val="0"/>
          <w:divBdr>
            <w:top w:val="none" w:sz="0" w:space="0" w:color="auto"/>
            <w:left w:val="none" w:sz="0" w:space="0" w:color="auto"/>
            <w:bottom w:val="none" w:sz="0" w:space="0" w:color="auto"/>
            <w:right w:val="none" w:sz="0" w:space="0" w:color="auto"/>
          </w:divBdr>
        </w:div>
        <w:div w:id="484669887">
          <w:marLeft w:val="0"/>
          <w:marRight w:val="0"/>
          <w:marTop w:val="0"/>
          <w:marBottom w:val="0"/>
          <w:divBdr>
            <w:top w:val="none" w:sz="0" w:space="0" w:color="auto"/>
            <w:left w:val="none" w:sz="0" w:space="0" w:color="auto"/>
            <w:bottom w:val="none" w:sz="0" w:space="0" w:color="auto"/>
            <w:right w:val="none" w:sz="0" w:space="0" w:color="auto"/>
          </w:divBdr>
        </w:div>
        <w:div w:id="1212039440">
          <w:marLeft w:val="0"/>
          <w:marRight w:val="0"/>
          <w:marTop w:val="0"/>
          <w:marBottom w:val="0"/>
          <w:divBdr>
            <w:top w:val="none" w:sz="0" w:space="0" w:color="auto"/>
            <w:left w:val="none" w:sz="0" w:space="0" w:color="auto"/>
            <w:bottom w:val="none" w:sz="0" w:space="0" w:color="auto"/>
            <w:right w:val="none" w:sz="0" w:space="0" w:color="auto"/>
          </w:divBdr>
        </w:div>
        <w:div w:id="405222858">
          <w:marLeft w:val="0"/>
          <w:marRight w:val="0"/>
          <w:marTop w:val="0"/>
          <w:marBottom w:val="0"/>
          <w:divBdr>
            <w:top w:val="none" w:sz="0" w:space="0" w:color="auto"/>
            <w:left w:val="none" w:sz="0" w:space="0" w:color="auto"/>
            <w:bottom w:val="none" w:sz="0" w:space="0" w:color="auto"/>
            <w:right w:val="none" w:sz="0" w:space="0" w:color="auto"/>
          </w:divBdr>
        </w:div>
        <w:div w:id="507792657">
          <w:marLeft w:val="0"/>
          <w:marRight w:val="0"/>
          <w:marTop w:val="0"/>
          <w:marBottom w:val="0"/>
          <w:divBdr>
            <w:top w:val="none" w:sz="0" w:space="0" w:color="auto"/>
            <w:left w:val="none" w:sz="0" w:space="0" w:color="auto"/>
            <w:bottom w:val="none" w:sz="0" w:space="0" w:color="auto"/>
            <w:right w:val="none" w:sz="0" w:space="0" w:color="auto"/>
          </w:divBdr>
        </w:div>
        <w:div w:id="728042193">
          <w:marLeft w:val="0"/>
          <w:marRight w:val="0"/>
          <w:marTop w:val="0"/>
          <w:marBottom w:val="0"/>
          <w:divBdr>
            <w:top w:val="none" w:sz="0" w:space="0" w:color="auto"/>
            <w:left w:val="none" w:sz="0" w:space="0" w:color="auto"/>
            <w:bottom w:val="none" w:sz="0" w:space="0" w:color="auto"/>
            <w:right w:val="none" w:sz="0" w:space="0" w:color="auto"/>
          </w:divBdr>
        </w:div>
        <w:div w:id="118887109">
          <w:marLeft w:val="0"/>
          <w:marRight w:val="0"/>
          <w:marTop w:val="0"/>
          <w:marBottom w:val="0"/>
          <w:divBdr>
            <w:top w:val="none" w:sz="0" w:space="0" w:color="auto"/>
            <w:left w:val="none" w:sz="0" w:space="0" w:color="auto"/>
            <w:bottom w:val="none" w:sz="0" w:space="0" w:color="auto"/>
            <w:right w:val="none" w:sz="0" w:space="0" w:color="auto"/>
          </w:divBdr>
        </w:div>
        <w:div w:id="249118325">
          <w:marLeft w:val="0"/>
          <w:marRight w:val="0"/>
          <w:marTop w:val="0"/>
          <w:marBottom w:val="0"/>
          <w:divBdr>
            <w:top w:val="none" w:sz="0" w:space="0" w:color="auto"/>
            <w:left w:val="none" w:sz="0" w:space="0" w:color="auto"/>
            <w:bottom w:val="none" w:sz="0" w:space="0" w:color="auto"/>
            <w:right w:val="none" w:sz="0" w:space="0" w:color="auto"/>
          </w:divBdr>
        </w:div>
        <w:div w:id="505872926">
          <w:marLeft w:val="0"/>
          <w:marRight w:val="0"/>
          <w:marTop w:val="0"/>
          <w:marBottom w:val="0"/>
          <w:divBdr>
            <w:top w:val="none" w:sz="0" w:space="0" w:color="auto"/>
            <w:left w:val="none" w:sz="0" w:space="0" w:color="auto"/>
            <w:bottom w:val="none" w:sz="0" w:space="0" w:color="auto"/>
            <w:right w:val="none" w:sz="0" w:space="0" w:color="auto"/>
          </w:divBdr>
        </w:div>
        <w:div w:id="815150785">
          <w:marLeft w:val="0"/>
          <w:marRight w:val="0"/>
          <w:marTop w:val="0"/>
          <w:marBottom w:val="0"/>
          <w:divBdr>
            <w:top w:val="none" w:sz="0" w:space="0" w:color="auto"/>
            <w:left w:val="none" w:sz="0" w:space="0" w:color="auto"/>
            <w:bottom w:val="none" w:sz="0" w:space="0" w:color="auto"/>
            <w:right w:val="none" w:sz="0" w:space="0" w:color="auto"/>
          </w:divBdr>
        </w:div>
        <w:div w:id="436490569">
          <w:marLeft w:val="0"/>
          <w:marRight w:val="0"/>
          <w:marTop w:val="0"/>
          <w:marBottom w:val="0"/>
          <w:divBdr>
            <w:top w:val="none" w:sz="0" w:space="0" w:color="auto"/>
            <w:left w:val="none" w:sz="0" w:space="0" w:color="auto"/>
            <w:bottom w:val="none" w:sz="0" w:space="0" w:color="auto"/>
            <w:right w:val="none" w:sz="0" w:space="0" w:color="auto"/>
          </w:divBdr>
        </w:div>
        <w:div w:id="1976910173">
          <w:marLeft w:val="0"/>
          <w:marRight w:val="0"/>
          <w:marTop w:val="0"/>
          <w:marBottom w:val="0"/>
          <w:divBdr>
            <w:top w:val="none" w:sz="0" w:space="0" w:color="auto"/>
            <w:left w:val="none" w:sz="0" w:space="0" w:color="auto"/>
            <w:bottom w:val="none" w:sz="0" w:space="0" w:color="auto"/>
            <w:right w:val="none" w:sz="0" w:space="0" w:color="auto"/>
          </w:divBdr>
        </w:div>
        <w:div w:id="622661554">
          <w:marLeft w:val="0"/>
          <w:marRight w:val="0"/>
          <w:marTop w:val="0"/>
          <w:marBottom w:val="0"/>
          <w:divBdr>
            <w:top w:val="none" w:sz="0" w:space="0" w:color="auto"/>
            <w:left w:val="none" w:sz="0" w:space="0" w:color="auto"/>
            <w:bottom w:val="none" w:sz="0" w:space="0" w:color="auto"/>
            <w:right w:val="none" w:sz="0" w:space="0" w:color="auto"/>
          </w:divBdr>
        </w:div>
        <w:div w:id="626010714">
          <w:marLeft w:val="0"/>
          <w:marRight w:val="0"/>
          <w:marTop w:val="0"/>
          <w:marBottom w:val="0"/>
          <w:divBdr>
            <w:top w:val="none" w:sz="0" w:space="0" w:color="auto"/>
            <w:left w:val="none" w:sz="0" w:space="0" w:color="auto"/>
            <w:bottom w:val="none" w:sz="0" w:space="0" w:color="auto"/>
            <w:right w:val="none" w:sz="0" w:space="0" w:color="auto"/>
          </w:divBdr>
        </w:div>
        <w:div w:id="1084649476">
          <w:marLeft w:val="0"/>
          <w:marRight w:val="0"/>
          <w:marTop w:val="0"/>
          <w:marBottom w:val="0"/>
          <w:divBdr>
            <w:top w:val="none" w:sz="0" w:space="0" w:color="auto"/>
            <w:left w:val="none" w:sz="0" w:space="0" w:color="auto"/>
            <w:bottom w:val="none" w:sz="0" w:space="0" w:color="auto"/>
            <w:right w:val="none" w:sz="0" w:space="0" w:color="auto"/>
          </w:divBdr>
        </w:div>
        <w:div w:id="1694842514">
          <w:marLeft w:val="0"/>
          <w:marRight w:val="0"/>
          <w:marTop w:val="0"/>
          <w:marBottom w:val="0"/>
          <w:divBdr>
            <w:top w:val="none" w:sz="0" w:space="0" w:color="auto"/>
            <w:left w:val="none" w:sz="0" w:space="0" w:color="auto"/>
            <w:bottom w:val="none" w:sz="0" w:space="0" w:color="auto"/>
            <w:right w:val="none" w:sz="0" w:space="0" w:color="auto"/>
          </w:divBdr>
        </w:div>
        <w:div w:id="1861121839">
          <w:marLeft w:val="0"/>
          <w:marRight w:val="0"/>
          <w:marTop w:val="0"/>
          <w:marBottom w:val="0"/>
          <w:divBdr>
            <w:top w:val="none" w:sz="0" w:space="0" w:color="auto"/>
            <w:left w:val="none" w:sz="0" w:space="0" w:color="auto"/>
            <w:bottom w:val="none" w:sz="0" w:space="0" w:color="auto"/>
            <w:right w:val="none" w:sz="0" w:space="0" w:color="auto"/>
          </w:divBdr>
        </w:div>
        <w:div w:id="1668171218">
          <w:marLeft w:val="0"/>
          <w:marRight w:val="0"/>
          <w:marTop w:val="0"/>
          <w:marBottom w:val="0"/>
          <w:divBdr>
            <w:top w:val="none" w:sz="0" w:space="0" w:color="auto"/>
            <w:left w:val="none" w:sz="0" w:space="0" w:color="auto"/>
            <w:bottom w:val="none" w:sz="0" w:space="0" w:color="auto"/>
            <w:right w:val="none" w:sz="0" w:space="0" w:color="auto"/>
          </w:divBdr>
        </w:div>
        <w:div w:id="941106641">
          <w:marLeft w:val="0"/>
          <w:marRight w:val="0"/>
          <w:marTop w:val="0"/>
          <w:marBottom w:val="0"/>
          <w:divBdr>
            <w:top w:val="none" w:sz="0" w:space="0" w:color="auto"/>
            <w:left w:val="none" w:sz="0" w:space="0" w:color="auto"/>
            <w:bottom w:val="none" w:sz="0" w:space="0" w:color="auto"/>
            <w:right w:val="none" w:sz="0" w:space="0" w:color="auto"/>
          </w:divBdr>
        </w:div>
        <w:div w:id="1549410428">
          <w:marLeft w:val="0"/>
          <w:marRight w:val="0"/>
          <w:marTop w:val="0"/>
          <w:marBottom w:val="0"/>
          <w:divBdr>
            <w:top w:val="none" w:sz="0" w:space="0" w:color="auto"/>
            <w:left w:val="none" w:sz="0" w:space="0" w:color="auto"/>
            <w:bottom w:val="none" w:sz="0" w:space="0" w:color="auto"/>
            <w:right w:val="none" w:sz="0" w:space="0" w:color="auto"/>
          </w:divBdr>
        </w:div>
        <w:div w:id="1317343413">
          <w:marLeft w:val="0"/>
          <w:marRight w:val="0"/>
          <w:marTop w:val="0"/>
          <w:marBottom w:val="0"/>
          <w:divBdr>
            <w:top w:val="none" w:sz="0" w:space="0" w:color="auto"/>
            <w:left w:val="none" w:sz="0" w:space="0" w:color="auto"/>
            <w:bottom w:val="none" w:sz="0" w:space="0" w:color="auto"/>
            <w:right w:val="none" w:sz="0" w:space="0" w:color="auto"/>
          </w:divBdr>
        </w:div>
        <w:div w:id="226384403">
          <w:marLeft w:val="0"/>
          <w:marRight w:val="0"/>
          <w:marTop w:val="0"/>
          <w:marBottom w:val="0"/>
          <w:divBdr>
            <w:top w:val="none" w:sz="0" w:space="0" w:color="auto"/>
            <w:left w:val="none" w:sz="0" w:space="0" w:color="auto"/>
            <w:bottom w:val="none" w:sz="0" w:space="0" w:color="auto"/>
            <w:right w:val="none" w:sz="0" w:space="0" w:color="auto"/>
          </w:divBdr>
        </w:div>
        <w:div w:id="1037118254">
          <w:marLeft w:val="0"/>
          <w:marRight w:val="0"/>
          <w:marTop w:val="0"/>
          <w:marBottom w:val="0"/>
          <w:divBdr>
            <w:top w:val="none" w:sz="0" w:space="0" w:color="auto"/>
            <w:left w:val="none" w:sz="0" w:space="0" w:color="auto"/>
            <w:bottom w:val="none" w:sz="0" w:space="0" w:color="auto"/>
            <w:right w:val="none" w:sz="0" w:space="0" w:color="auto"/>
          </w:divBdr>
        </w:div>
        <w:div w:id="148331916">
          <w:marLeft w:val="0"/>
          <w:marRight w:val="0"/>
          <w:marTop w:val="0"/>
          <w:marBottom w:val="0"/>
          <w:divBdr>
            <w:top w:val="none" w:sz="0" w:space="0" w:color="auto"/>
            <w:left w:val="none" w:sz="0" w:space="0" w:color="auto"/>
            <w:bottom w:val="none" w:sz="0" w:space="0" w:color="auto"/>
            <w:right w:val="none" w:sz="0" w:space="0" w:color="auto"/>
          </w:divBdr>
        </w:div>
        <w:div w:id="1577082234">
          <w:marLeft w:val="0"/>
          <w:marRight w:val="0"/>
          <w:marTop w:val="0"/>
          <w:marBottom w:val="0"/>
          <w:divBdr>
            <w:top w:val="none" w:sz="0" w:space="0" w:color="auto"/>
            <w:left w:val="none" w:sz="0" w:space="0" w:color="auto"/>
            <w:bottom w:val="none" w:sz="0" w:space="0" w:color="auto"/>
            <w:right w:val="none" w:sz="0" w:space="0" w:color="auto"/>
          </w:divBdr>
        </w:div>
        <w:div w:id="658047418">
          <w:marLeft w:val="0"/>
          <w:marRight w:val="0"/>
          <w:marTop w:val="0"/>
          <w:marBottom w:val="0"/>
          <w:divBdr>
            <w:top w:val="none" w:sz="0" w:space="0" w:color="auto"/>
            <w:left w:val="none" w:sz="0" w:space="0" w:color="auto"/>
            <w:bottom w:val="none" w:sz="0" w:space="0" w:color="auto"/>
            <w:right w:val="none" w:sz="0" w:space="0" w:color="auto"/>
          </w:divBdr>
        </w:div>
        <w:div w:id="1081679036">
          <w:marLeft w:val="0"/>
          <w:marRight w:val="0"/>
          <w:marTop w:val="0"/>
          <w:marBottom w:val="0"/>
          <w:divBdr>
            <w:top w:val="none" w:sz="0" w:space="0" w:color="auto"/>
            <w:left w:val="none" w:sz="0" w:space="0" w:color="auto"/>
            <w:bottom w:val="none" w:sz="0" w:space="0" w:color="auto"/>
            <w:right w:val="none" w:sz="0" w:space="0" w:color="auto"/>
          </w:divBdr>
        </w:div>
        <w:div w:id="1490291791">
          <w:marLeft w:val="0"/>
          <w:marRight w:val="0"/>
          <w:marTop w:val="0"/>
          <w:marBottom w:val="0"/>
          <w:divBdr>
            <w:top w:val="none" w:sz="0" w:space="0" w:color="auto"/>
            <w:left w:val="none" w:sz="0" w:space="0" w:color="auto"/>
            <w:bottom w:val="none" w:sz="0" w:space="0" w:color="auto"/>
            <w:right w:val="none" w:sz="0" w:space="0" w:color="auto"/>
          </w:divBdr>
        </w:div>
        <w:div w:id="850492176">
          <w:marLeft w:val="0"/>
          <w:marRight w:val="0"/>
          <w:marTop w:val="0"/>
          <w:marBottom w:val="0"/>
          <w:divBdr>
            <w:top w:val="none" w:sz="0" w:space="0" w:color="auto"/>
            <w:left w:val="none" w:sz="0" w:space="0" w:color="auto"/>
            <w:bottom w:val="none" w:sz="0" w:space="0" w:color="auto"/>
            <w:right w:val="none" w:sz="0" w:space="0" w:color="auto"/>
          </w:divBdr>
        </w:div>
        <w:div w:id="1083454987">
          <w:marLeft w:val="0"/>
          <w:marRight w:val="0"/>
          <w:marTop w:val="0"/>
          <w:marBottom w:val="0"/>
          <w:divBdr>
            <w:top w:val="none" w:sz="0" w:space="0" w:color="auto"/>
            <w:left w:val="none" w:sz="0" w:space="0" w:color="auto"/>
            <w:bottom w:val="none" w:sz="0" w:space="0" w:color="auto"/>
            <w:right w:val="none" w:sz="0" w:space="0" w:color="auto"/>
          </w:divBdr>
        </w:div>
        <w:div w:id="1462268837">
          <w:marLeft w:val="0"/>
          <w:marRight w:val="0"/>
          <w:marTop w:val="0"/>
          <w:marBottom w:val="0"/>
          <w:divBdr>
            <w:top w:val="none" w:sz="0" w:space="0" w:color="auto"/>
            <w:left w:val="none" w:sz="0" w:space="0" w:color="auto"/>
            <w:bottom w:val="none" w:sz="0" w:space="0" w:color="auto"/>
            <w:right w:val="none" w:sz="0" w:space="0" w:color="auto"/>
          </w:divBdr>
        </w:div>
        <w:div w:id="573320773">
          <w:marLeft w:val="0"/>
          <w:marRight w:val="0"/>
          <w:marTop w:val="0"/>
          <w:marBottom w:val="0"/>
          <w:divBdr>
            <w:top w:val="none" w:sz="0" w:space="0" w:color="auto"/>
            <w:left w:val="none" w:sz="0" w:space="0" w:color="auto"/>
            <w:bottom w:val="none" w:sz="0" w:space="0" w:color="auto"/>
            <w:right w:val="none" w:sz="0" w:space="0" w:color="auto"/>
          </w:divBdr>
        </w:div>
        <w:div w:id="813302302">
          <w:marLeft w:val="0"/>
          <w:marRight w:val="0"/>
          <w:marTop w:val="0"/>
          <w:marBottom w:val="0"/>
          <w:divBdr>
            <w:top w:val="none" w:sz="0" w:space="0" w:color="auto"/>
            <w:left w:val="none" w:sz="0" w:space="0" w:color="auto"/>
            <w:bottom w:val="none" w:sz="0" w:space="0" w:color="auto"/>
            <w:right w:val="none" w:sz="0" w:space="0" w:color="auto"/>
          </w:divBdr>
        </w:div>
        <w:div w:id="928781742">
          <w:marLeft w:val="0"/>
          <w:marRight w:val="0"/>
          <w:marTop w:val="0"/>
          <w:marBottom w:val="0"/>
          <w:divBdr>
            <w:top w:val="none" w:sz="0" w:space="0" w:color="auto"/>
            <w:left w:val="none" w:sz="0" w:space="0" w:color="auto"/>
            <w:bottom w:val="none" w:sz="0" w:space="0" w:color="auto"/>
            <w:right w:val="none" w:sz="0" w:space="0" w:color="auto"/>
          </w:divBdr>
        </w:div>
        <w:div w:id="1238832123">
          <w:marLeft w:val="0"/>
          <w:marRight w:val="0"/>
          <w:marTop w:val="0"/>
          <w:marBottom w:val="0"/>
          <w:divBdr>
            <w:top w:val="none" w:sz="0" w:space="0" w:color="auto"/>
            <w:left w:val="none" w:sz="0" w:space="0" w:color="auto"/>
            <w:bottom w:val="none" w:sz="0" w:space="0" w:color="auto"/>
            <w:right w:val="none" w:sz="0" w:space="0" w:color="auto"/>
          </w:divBdr>
        </w:div>
        <w:div w:id="590165131">
          <w:marLeft w:val="0"/>
          <w:marRight w:val="0"/>
          <w:marTop w:val="0"/>
          <w:marBottom w:val="0"/>
          <w:divBdr>
            <w:top w:val="none" w:sz="0" w:space="0" w:color="auto"/>
            <w:left w:val="none" w:sz="0" w:space="0" w:color="auto"/>
            <w:bottom w:val="none" w:sz="0" w:space="0" w:color="auto"/>
            <w:right w:val="none" w:sz="0" w:space="0" w:color="auto"/>
          </w:divBdr>
        </w:div>
        <w:div w:id="1213350129">
          <w:marLeft w:val="0"/>
          <w:marRight w:val="0"/>
          <w:marTop w:val="0"/>
          <w:marBottom w:val="0"/>
          <w:divBdr>
            <w:top w:val="none" w:sz="0" w:space="0" w:color="auto"/>
            <w:left w:val="none" w:sz="0" w:space="0" w:color="auto"/>
            <w:bottom w:val="none" w:sz="0" w:space="0" w:color="auto"/>
            <w:right w:val="none" w:sz="0" w:space="0" w:color="auto"/>
          </w:divBdr>
        </w:div>
        <w:div w:id="1881281795">
          <w:marLeft w:val="0"/>
          <w:marRight w:val="0"/>
          <w:marTop w:val="0"/>
          <w:marBottom w:val="0"/>
          <w:divBdr>
            <w:top w:val="none" w:sz="0" w:space="0" w:color="auto"/>
            <w:left w:val="none" w:sz="0" w:space="0" w:color="auto"/>
            <w:bottom w:val="none" w:sz="0" w:space="0" w:color="auto"/>
            <w:right w:val="none" w:sz="0" w:space="0" w:color="auto"/>
          </w:divBdr>
        </w:div>
        <w:div w:id="847983662">
          <w:marLeft w:val="0"/>
          <w:marRight w:val="0"/>
          <w:marTop w:val="0"/>
          <w:marBottom w:val="0"/>
          <w:divBdr>
            <w:top w:val="none" w:sz="0" w:space="0" w:color="auto"/>
            <w:left w:val="none" w:sz="0" w:space="0" w:color="auto"/>
            <w:bottom w:val="none" w:sz="0" w:space="0" w:color="auto"/>
            <w:right w:val="none" w:sz="0" w:space="0" w:color="auto"/>
          </w:divBdr>
        </w:div>
        <w:div w:id="1398675221">
          <w:marLeft w:val="0"/>
          <w:marRight w:val="0"/>
          <w:marTop w:val="0"/>
          <w:marBottom w:val="0"/>
          <w:divBdr>
            <w:top w:val="none" w:sz="0" w:space="0" w:color="auto"/>
            <w:left w:val="none" w:sz="0" w:space="0" w:color="auto"/>
            <w:bottom w:val="none" w:sz="0" w:space="0" w:color="auto"/>
            <w:right w:val="none" w:sz="0" w:space="0" w:color="auto"/>
          </w:divBdr>
        </w:div>
        <w:div w:id="487593832">
          <w:marLeft w:val="0"/>
          <w:marRight w:val="0"/>
          <w:marTop w:val="0"/>
          <w:marBottom w:val="0"/>
          <w:divBdr>
            <w:top w:val="none" w:sz="0" w:space="0" w:color="auto"/>
            <w:left w:val="none" w:sz="0" w:space="0" w:color="auto"/>
            <w:bottom w:val="none" w:sz="0" w:space="0" w:color="auto"/>
            <w:right w:val="none" w:sz="0" w:space="0" w:color="auto"/>
          </w:divBdr>
        </w:div>
        <w:div w:id="199317976">
          <w:marLeft w:val="0"/>
          <w:marRight w:val="0"/>
          <w:marTop w:val="0"/>
          <w:marBottom w:val="0"/>
          <w:divBdr>
            <w:top w:val="none" w:sz="0" w:space="0" w:color="auto"/>
            <w:left w:val="none" w:sz="0" w:space="0" w:color="auto"/>
            <w:bottom w:val="none" w:sz="0" w:space="0" w:color="auto"/>
            <w:right w:val="none" w:sz="0" w:space="0" w:color="auto"/>
          </w:divBdr>
        </w:div>
        <w:div w:id="1502969151">
          <w:marLeft w:val="0"/>
          <w:marRight w:val="0"/>
          <w:marTop w:val="0"/>
          <w:marBottom w:val="0"/>
          <w:divBdr>
            <w:top w:val="none" w:sz="0" w:space="0" w:color="auto"/>
            <w:left w:val="none" w:sz="0" w:space="0" w:color="auto"/>
            <w:bottom w:val="none" w:sz="0" w:space="0" w:color="auto"/>
            <w:right w:val="none" w:sz="0" w:space="0" w:color="auto"/>
          </w:divBdr>
        </w:div>
        <w:div w:id="153304077">
          <w:marLeft w:val="0"/>
          <w:marRight w:val="0"/>
          <w:marTop w:val="0"/>
          <w:marBottom w:val="0"/>
          <w:divBdr>
            <w:top w:val="none" w:sz="0" w:space="0" w:color="auto"/>
            <w:left w:val="none" w:sz="0" w:space="0" w:color="auto"/>
            <w:bottom w:val="none" w:sz="0" w:space="0" w:color="auto"/>
            <w:right w:val="none" w:sz="0" w:space="0" w:color="auto"/>
          </w:divBdr>
        </w:div>
        <w:div w:id="1778862591">
          <w:marLeft w:val="0"/>
          <w:marRight w:val="0"/>
          <w:marTop w:val="0"/>
          <w:marBottom w:val="0"/>
          <w:divBdr>
            <w:top w:val="none" w:sz="0" w:space="0" w:color="auto"/>
            <w:left w:val="none" w:sz="0" w:space="0" w:color="auto"/>
            <w:bottom w:val="none" w:sz="0" w:space="0" w:color="auto"/>
            <w:right w:val="none" w:sz="0" w:space="0" w:color="auto"/>
          </w:divBdr>
        </w:div>
        <w:div w:id="1237790280">
          <w:marLeft w:val="0"/>
          <w:marRight w:val="0"/>
          <w:marTop w:val="0"/>
          <w:marBottom w:val="0"/>
          <w:divBdr>
            <w:top w:val="none" w:sz="0" w:space="0" w:color="auto"/>
            <w:left w:val="none" w:sz="0" w:space="0" w:color="auto"/>
            <w:bottom w:val="none" w:sz="0" w:space="0" w:color="auto"/>
            <w:right w:val="none" w:sz="0" w:space="0" w:color="auto"/>
          </w:divBdr>
        </w:div>
        <w:div w:id="106236650">
          <w:marLeft w:val="0"/>
          <w:marRight w:val="0"/>
          <w:marTop w:val="0"/>
          <w:marBottom w:val="0"/>
          <w:divBdr>
            <w:top w:val="none" w:sz="0" w:space="0" w:color="auto"/>
            <w:left w:val="none" w:sz="0" w:space="0" w:color="auto"/>
            <w:bottom w:val="none" w:sz="0" w:space="0" w:color="auto"/>
            <w:right w:val="none" w:sz="0" w:space="0" w:color="auto"/>
          </w:divBdr>
        </w:div>
        <w:div w:id="1298340569">
          <w:marLeft w:val="0"/>
          <w:marRight w:val="0"/>
          <w:marTop w:val="0"/>
          <w:marBottom w:val="0"/>
          <w:divBdr>
            <w:top w:val="none" w:sz="0" w:space="0" w:color="auto"/>
            <w:left w:val="none" w:sz="0" w:space="0" w:color="auto"/>
            <w:bottom w:val="none" w:sz="0" w:space="0" w:color="auto"/>
            <w:right w:val="none" w:sz="0" w:space="0" w:color="auto"/>
          </w:divBdr>
        </w:div>
        <w:div w:id="243420359">
          <w:marLeft w:val="0"/>
          <w:marRight w:val="0"/>
          <w:marTop w:val="0"/>
          <w:marBottom w:val="0"/>
          <w:divBdr>
            <w:top w:val="none" w:sz="0" w:space="0" w:color="auto"/>
            <w:left w:val="none" w:sz="0" w:space="0" w:color="auto"/>
            <w:bottom w:val="none" w:sz="0" w:space="0" w:color="auto"/>
            <w:right w:val="none" w:sz="0" w:space="0" w:color="auto"/>
          </w:divBdr>
        </w:div>
        <w:div w:id="18818318">
          <w:marLeft w:val="0"/>
          <w:marRight w:val="0"/>
          <w:marTop w:val="0"/>
          <w:marBottom w:val="0"/>
          <w:divBdr>
            <w:top w:val="none" w:sz="0" w:space="0" w:color="auto"/>
            <w:left w:val="none" w:sz="0" w:space="0" w:color="auto"/>
            <w:bottom w:val="none" w:sz="0" w:space="0" w:color="auto"/>
            <w:right w:val="none" w:sz="0" w:space="0" w:color="auto"/>
          </w:divBdr>
        </w:div>
        <w:div w:id="371882970">
          <w:marLeft w:val="0"/>
          <w:marRight w:val="0"/>
          <w:marTop w:val="0"/>
          <w:marBottom w:val="0"/>
          <w:divBdr>
            <w:top w:val="none" w:sz="0" w:space="0" w:color="auto"/>
            <w:left w:val="none" w:sz="0" w:space="0" w:color="auto"/>
            <w:bottom w:val="none" w:sz="0" w:space="0" w:color="auto"/>
            <w:right w:val="none" w:sz="0" w:space="0" w:color="auto"/>
          </w:divBdr>
        </w:div>
        <w:div w:id="2104521330">
          <w:marLeft w:val="0"/>
          <w:marRight w:val="0"/>
          <w:marTop w:val="0"/>
          <w:marBottom w:val="0"/>
          <w:divBdr>
            <w:top w:val="none" w:sz="0" w:space="0" w:color="auto"/>
            <w:left w:val="none" w:sz="0" w:space="0" w:color="auto"/>
            <w:bottom w:val="none" w:sz="0" w:space="0" w:color="auto"/>
            <w:right w:val="none" w:sz="0" w:space="0" w:color="auto"/>
          </w:divBdr>
        </w:div>
        <w:div w:id="567427140">
          <w:marLeft w:val="0"/>
          <w:marRight w:val="0"/>
          <w:marTop w:val="0"/>
          <w:marBottom w:val="0"/>
          <w:divBdr>
            <w:top w:val="none" w:sz="0" w:space="0" w:color="auto"/>
            <w:left w:val="none" w:sz="0" w:space="0" w:color="auto"/>
            <w:bottom w:val="none" w:sz="0" w:space="0" w:color="auto"/>
            <w:right w:val="none" w:sz="0" w:space="0" w:color="auto"/>
          </w:divBdr>
        </w:div>
        <w:div w:id="137844115">
          <w:marLeft w:val="0"/>
          <w:marRight w:val="0"/>
          <w:marTop w:val="0"/>
          <w:marBottom w:val="0"/>
          <w:divBdr>
            <w:top w:val="none" w:sz="0" w:space="0" w:color="auto"/>
            <w:left w:val="none" w:sz="0" w:space="0" w:color="auto"/>
            <w:bottom w:val="none" w:sz="0" w:space="0" w:color="auto"/>
            <w:right w:val="none" w:sz="0" w:space="0" w:color="auto"/>
          </w:divBdr>
        </w:div>
        <w:div w:id="100029094">
          <w:marLeft w:val="0"/>
          <w:marRight w:val="0"/>
          <w:marTop w:val="0"/>
          <w:marBottom w:val="0"/>
          <w:divBdr>
            <w:top w:val="none" w:sz="0" w:space="0" w:color="auto"/>
            <w:left w:val="none" w:sz="0" w:space="0" w:color="auto"/>
            <w:bottom w:val="none" w:sz="0" w:space="0" w:color="auto"/>
            <w:right w:val="none" w:sz="0" w:space="0" w:color="auto"/>
          </w:divBdr>
        </w:div>
        <w:div w:id="1474785483">
          <w:marLeft w:val="0"/>
          <w:marRight w:val="0"/>
          <w:marTop w:val="0"/>
          <w:marBottom w:val="0"/>
          <w:divBdr>
            <w:top w:val="none" w:sz="0" w:space="0" w:color="auto"/>
            <w:left w:val="none" w:sz="0" w:space="0" w:color="auto"/>
            <w:bottom w:val="none" w:sz="0" w:space="0" w:color="auto"/>
            <w:right w:val="none" w:sz="0" w:space="0" w:color="auto"/>
          </w:divBdr>
        </w:div>
        <w:div w:id="1186556326">
          <w:marLeft w:val="0"/>
          <w:marRight w:val="0"/>
          <w:marTop w:val="0"/>
          <w:marBottom w:val="0"/>
          <w:divBdr>
            <w:top w:val="none" w:sz="0" w:space="0" w:color="auto"/>
            <w:left w:val="none" w:sz="0" w:space="0" w:color="auto"/>
            <w:bottom w:val="none" w:sz="0" w:space="0" w:color="auto"/>
            <w:right w:val="none" w:sz="0" w:space="0" w:color="auto"/>
          </w:divBdr>
        </w:div>
        <w:div w:id="435178559">
          <w:marLeft w:val="0"/>
          <w:marRight w:val="0"/>
          <w:marTop w:val="0"/>
          <w:marBottom w:val="0"/>
          <w:divBdr>
            <w:top w:val="none" w:sz="0" w:space="0" w:color="auto"/>
            <w:left w:val="none" w:sz="0" w:space="0" w:color="auto"/>
            <w:bottom w:val="none" w:sz="0" w:space="0" w:color="auto"/>
            <w:right w:val="none" w:sz="0" w:space="0" w:color="auto"/>
          </w:divBdr>
        </w:div>
        <w:div w:id="916592580">
          <w:marLeft w:val="0"/>
          <w:marRight w:val="0"/>
          <w:marTop w:val="0"/>
          <w:marBottom w:val="0"/>
          <w:divBdr>
            <w:top w:val="none" w:sz="0" w:space="0" w:color="auto"/>
            <w:left w:val="none" w:sz="0" w:space="0" w:color="auto"/>
            <w:bottom w:val="none" w:sz="0" w:space="0" w:color="auto"/>
            <w:right w:val="none" w:sz="0" w:space="0" w:color="auto"/>
          </w:divBdr>
        </w:div>
        <w:div w:id="1249970973">
          <w:marLeft w:val="0"/>
          <w:marRight w:val="0"/>
          <w:marTop w:val="0"/>
          <w:marBottom w:val="0"/>
          <w:divBdr>
            <w:top w:val="none" w:sz="0" w:space="0" w:color="auto"/>
            <w:left w:val="none" w:sz="0" w:space="0" w:color="auto"/>
            <w:bottom w:val="none" w:sz="0" w:space="0" w:color="auto"/>
            <w:right w:val="none" w:sz="0" w:space="0" w:color="auto"/>
          </w:divBdr>
        </w:div>
        <w:div w:id="1345546474">
          <w:marLeft w:val="0"/>
          <w:marRight w:val="0"/>
          <w:marTop w:val="0"/>
          <w:marBottom w:val="0"/>
          <w:divBdr>
            <w:top w:val="none" w:sz="0" w:space="0" w:color="auto"/>
            <w:left w:val="none" w:sz="0" w:space="0" w:color="auto"/>
            <w:bottom w:val="none" w:sz="0" w:space="0" w:color="auto"/>
            <w:right w:val="none" w:sz="0" w:space="0" w:color="auto"/>
          </w:divBdr>
        </w:div>
        <w:div w:id="2130315866">
          <w:marLeft w:val="0"/>
          <w:marRight w:val="0"/>
          <w:marTop w:val="0"/>
          <w:marBottom w:val="0"/>
          <w:divBdr>
            <w:top w:val="none" w:sz="0" w:space="0" w:color="auto"/>
            <w:left w:val="none" w:sz="0" w:space="0" w:color="auto"/>
            <w:bottom w:val="none" w:sz="0" w:space="0" w:color="auto"/>
            <w:right w:val="none" w:sz="0" w:space="0" w:color="auto"/>
          </w:divBdr>
        </w:div>
        <w:div w:id="846404074">
          <w:marLeft w:val="0"/>
          <w:marRight w:val="0"/>
          <w:marTop w:val="0"/>
          <w:marBottom w:val="0"/>
          <w:divBdr>
            <w:top w:val="none" w:sz="0" w:space="0" w:color="auto"/>
            <w:left w:val="none" w:sz="0" w:space="0" w:color="auto"/>
            <w:bottom w:val="none" w:sz="0" w:space="0" w:color="auto"/>
            <w:right w:val="none" w:sz="0" w:space="0" w:color="auto"/>
          </w:divBdr>
        </w:div>
        <w:div w:id="1022903336">
          <w:marLeft w:val="0"/>
          <w:marRight w:val="0"/>
          <w:marTop w:val="0"/>
          <w:marBottom w:val="0"/>
          <w:divBdr>
            <w:top w:val="none" w:sz="0" w:space="0" w:color="auto"/>
            <w:left w:val="none" w:sz="0" w:space="0" w:color="auto"/>
            <w:bottom w:val="none" w:sz="0" w:space="0" w:color="auto"/>
            <w:right w:val="none" w:sz="0" w:space="0" w:color="auto"/>
          </w:divBdr>
        </w:div>
        <w:div w:id="1581409997">
          <w:marLeft w:val="0"/>
          <w:marRight w:val="0"/>
          <w:marTop w:val="0"/>
          <w:marBottom w:val="0"/>
          <w:divBdr>
            <w:top w:val="none" w:sz="0" w:space="0" w:color="auto"/>
            <w:left w:val="none" w:sz="0" w:space="0" w:color="auto"/>
            <w:bottom w:val="none" w:sz="0" w:space="0" w:color="auto"/>
            <w:right w:val="none" w:sz="0" w:space="0" w:color="auto"/>
          </w:divBdr>
        </w:div>
        <w:div w:id="1719550628">
          <w:marLeft w:val="0"/>
          <w:marRight w:val="0"/>
          <w:marTop w:val="0"/>
          <w:marBottom w:val="0"/>
          <w:divBdr>
            <w:top w:val="none" w:sz="0" w:space="0" w:color="auto"/>
            <w:left w:val="none" w:sz="0" w:space="0" w:color="auto"/>
            <w:bottom w:val="none" w:sz="0" w:space="0" w:color="auto"/>
            <w:right w:val="none" w:sz="0" w:space="0" w:color="auto"/>
          </w:divBdr>
        </w:div>
        <w:div w:id="768890393">
          <w:marLeft w:val="0"/>
          <w:marRight w:val="0"/>
          <w:marTop w:val="0"/>
          <w:marBottom w:val="0"/>
          <w:divBdr>
            <w:top w:val="none" w:sz="0" w:space="0" w:color="auto"/>
            <w:left w:val="none" w:sz="0" w:space="0" w:color="auto"/>
            <w:bottom w:val="none" w:sz="0" w:space="0" w:color="auto"/>
            <w:right w:val="none" w:sz="0" w:space="0" w:color="auto"/>
          </w:divBdr>
        </w:div>
        <w:div w:id="570233631">
          <w:marLeft w:val="0"/>
          <w:marRight w:val="0"/>
          <w:marTop w:val="0"/>
          <w:marBottom w:val="0"/>
          <w:divBdr>
            <w:top w:val="none" w:sz="0" w:space="0" w:color="auto"/>
            <w:left w:val="none" w:sz="0" w:space="0" w:color="auto"/>
            <w:bottom w:val="none" w:sz="0" w:space="0" w:color="auto"/>
            <w:right w:val="none" w:sz="0" w:space="0" w:color="auto"/>
          </w:divBdr>
        </w:div>
        <w:div w:id="115563733">
          <w:marLeft w:val="0"/>
          <w:marRight w:val="0"/>
          <w:marTop w:val="0"/>
          <w:marBottom w:val="0"/>
          <w:divBdr>
            <w:top w:val="none" w:sz="0" w:space="0" w:color="auto"/>
            <w:left w:val="none" w:sz="0" w:space="0" w:color="auto"/>
            <w:bottom w:val="none" w:sz="0" w:space="0" w:color="auto"/>
            <w:right w:val="none" w:sz="0" w:space="0" w:color="auto"/>
          </w:divBdr>
        </w:div>
        <w:div w:id="2023311914">
          <w:marLeft w:val="0"/>
          <w:marRight w:val="0"/>
          <w:marTop w:val="0"/>
          <w:marBottom w:val="0"/>
          <w:divBdr>
            <w:top w:val="none" w:sz="0" w:space="0" w:color="auto"/>
            <w:left w:val="none" w:sz="0" w:space="0" w:color="auto"/>
            <w:bottom w:val="none" w:sz="0" w:space="0" w:color="auto"/>
            <w:right w:val="none" w:sz="0" w:space="0" w:color="auto"/>
          </w:divBdr>
        </w:div>
        <w:div w:id="1147283990">
          <w:marLeft w:val="0"/>
          <w:marRight w:val="0"/>
          <w:marTop w:val="0"/>
          <w:marBottom w:val="0"/>
          <w:divBdr>
            <w:top w:val="none" w:sz="0" w:space="0" w:color="auto"/>
            <w:left w:val="none" w:sz="0" w:space="0" w:color="auto"/>
            <w:bottom w:val="none" w:sz="0" w:space="0" w:color="auto"/>
            <w:right w:val="none" w:sz="0" w:space="0" w:color="auto"/>
          </w:divBdr>
        </w:div>
        <w:div w:id="388697119">
          <w:marLeft w:val="0"/>
          <w:marRight w:val="0"/>
          <w:marTop w:val="0"/>
          <w:marBottom w:val="0"/>
          <w:divBdr>
            <w:top w:val="none" w:sz="0" w:space="0" w:color="auto"/>
            <w:left w:val="none" w:sz="0" w:space="0" w:color="auto"/>
            <w:bottom w:val="none" w:sz="0" w:space="0" w:color="auto"/>
            <w:right w:val="none" w:sz="0" w:space="0" w:color="auto"/>
          </w:divBdr>
        </w:div>
        <w:div w:id="2060977240">
          <w:marLeft w:val="0"/>
          <w:marRight w:val="0"/>
          <w:marTop w:val="0"/>
          <w:marBottom w:val="0"/>
          <w:divBdr>
            <w:top w:val="none" w:sz="0" w:space="0" w:color="auto"/>
            <w:left w:val="none" w:sz="0" w:space="0" w:color="auto"/>
            <w:bottom w:val="none" w:sz="0" w:space="0" w:color="auto"/>
            <w:right w:val="none" w:sz="0" w:space="0" w:color="auto"/>
          </w:divBdr>
        </w:div>
        <w:div w:id="500119981">
          <w:marLeft w:val="0"/>
          <w:marRight w:val="0"/>
          <w:marTop w:val="0"/>
          <w:marBottom w:val="0"/>
          <w:divBdr>
            <w:top w:val="none" w:sz="0" w:space="0" w:color="auto"/>
            <w:left w:val="none" w:sz="0" w:space="0" w:color="auto"/>
            <w:bottom w:val="none" w:sz="0" w:space="0" w:color="auto"/>
            <w:right w:val="none" w:sz="0" w:space="0" w:color="auto"/>
          </w:divBdr>
        </w:div>
        <w:div w:id="883953853">
          <w:marLeft w:val="0"/>
          <w:marRight w:val="0"/>
          <w:marTop w:val="0"/>
          <w:marBottom w:val="0"/>
          <w:divBdr>
            <w:top w:val="none" w:sz="0" w:space="0" w:color="auto"/>
            <w:left w:val="none" w:sz="0" w:space="0" w:color="auto"/>
            <w:bottom w:val="none" w:sz="0" w:space="0" w:color="auto"/>
            <w:right w:val="none" w:sz="0" w:space="0" w:color="auto"/>
          </w:divBdr>
        </w:div>
        <w:div w:id="820850004">
          <w:marLeft w:val="0"/>
          <w:marRight w:val="0"/>
          <w:marTop w:val="0"/>
          <w:marBottom w:val="0"/>
          <w:divBdr>
            <w:top w:val="none" w:sz="0" w:space="0" w:color="auto"/>
            <w:left w:val="none" w:sz="0" w:space="0" w:color="auto"/>
            <w:bottom w:val="none" w:sz="0" w:space="0" w:color="auto"/>
            <w:right w:val="none" w:sz="0" w:space="0" w:color="auto"/>
          </w:divBdr>
        </w:div>
        <w:div w:id="1962877571">
          <w:marLeft w:val="0"/>
          <w:marRight w:val="0"/>
          <w:marTop w:val="0"/>
          <w:marBottom w:val="0"/>
          <w:divBdr>
            <w:top w:val="none" w:sz="0" w:space="0" w:color="auto"/>
            <w:left w:val="none" w:sz="0" w:space="0" w:color="auto"/>
            <w:bottom w:val="none" w:sz="0" w:space="0" w:color="auto"/>
            <w:right w:val="none" w:sz="0" w:space="0" w:color="auto"/>
          </w:divBdr>
        </w:div>
        <w:div w:id="2071880198">
          <w:marLeft w:val="0"/>
          <w:marRight w:val="0"/>
          <w:marTop w:val="0"/>
          <w:marBottom w:val="0"/>
          <w:divBdr>
            <w:top w:val="none" w:sz="0" w:space="0" w:color="auto"/>
            <w:left w:val="none" w:sz="0" w:space="0" w:color="auto"/>
            <w:bottom w:val="none" w:sz="0" w:space="0" w:color="auto"/>
            <w:right w:val="none" w:sz="0" w:space="0" w:color="auto"/>
          </w:divBdr>
        </w:div>
        <w:div w:id="676811161">
          <w:marLeft w:val="0"/>
          <w:marRight w:val="0"/>
          <w:marTop w:val="0"/>
          <w:marBottom w:val="0"/>
          <w:divBdr>
            <w:top w:val="none" w:sz="0" w:space="0" w:color="auto"/>
            <w:left w:val="none" w:sz="0" w:space="0" w:color="auto"/>
            <w:bottom w:val="none" w:sz="0" w:space="0" w:color="auto"/>
            <w:right w:val="none" w:sz="0" w:space="0" w:color="auto"/>
          </w:divBdr>
        </w:div>
        <w:div w:id="1819416856">
          <w:marLeft w:val="0"/>
          <w:marRight w:val="0"/>
          <w:marTop w:val="0"/>
          <w:marBottom w:val="0"/>
          <w:divBdr>
            <w:top w:val="none" w:sz="0" w:space="0" w:color="auto"/>
            <w:left w:val="none" w:sz="0" w:space="0" w:color="auto"/>
            <w:bottom w:val="none" w:sz="0" w:space="0" w:color="auto"/>
            <w:right w:val="none" w:sz="0" w:space="0" w:color="auto"/>
          </w:divBdr>
        </w:div>
        <w:div w:id="1314724346">
          <w:marLeft w:val="0"/>
          <w:marRight w:val="0"/>
          <w:marTop w:val="0"/>
          <w:marBottom w:val="0"/>
          <w:divBdr>
            <w:top w:val="none" w:sz="0" w:space="0" w:color="auto"/>
            <w:left w:val="none" w:sz="0" w:space="0" w:color="auto"/>
            <w:bottom w:val="none" w:sz="0" w:space="0" w:color="auto"/>
            <w:right w:val="none" w:sz="0" w:space="0" w:color="auto"/>
          </w:divBdr>
        </w:div>
        <w:div w:id="759448832">
          <w:marLeft w:val="0"/>
          <w:marRight w:val="0"/>
          <w:marTop w:val="0"/>
          <w:marBottom w:val="0"/>
          <w:divBdr>
            <w:top w:val="none" w:sz="0" w:space="0" w:color="auto"/>
            <w:left w:val="none" w:sz="0" w:space="0" w:color="auto"/>
            <w:bottom w:val="none" w:sz="0" w:space="0" w:color="auto"/>
            <w:right w:val="none" w:sz="0" w:space="0" w:color="auto"/>
          </w:divBdr>
        </w:div>
        <w:div w:id="872696298">
          <w:marLeft w:val="0"/>
          <w:marRight w:val="0"/>
          <w:marTop w:val="0"/>
          <w:marBottom w:val="0"/>
          <w:divBdr>
            <w:top w:val="none" w:sz="0" w:space="0" w:color="auto"/>
            <w:left w:val="none" w:sz="0" w:space="0" w:color="auto"/>
            <w:bottom w:val="none" w:sz="0" w:space="0" w:color="auto"/>
            <w:right w:val="none" w:sz="0" w:space="0" w:color="auto"/>
          </w:divBdr>
        </w:div>
        <w:div w:id="1038893122">
          <w:marLeft w:val="0"/>
          <w:marRight w:val="0"/>
          <w:marTop w:val="0"/>
          <w:marBottom w:val="0"/>
          <w:divBdr>
            <w:top w:val="none" w:sz="0" w:space="0" w:color="auto"/>
            <w:left w:val="none" w:sz="0" w:space="0" w:color="auto"/>
            <w:bottom w:val="none" w:sz="0" w:space="0" w:color="auto"/>
            <w:right w:val="none" w:sz="0" w:space="0" w:color="auto"/>
          </w:divBdr>
        </w:div>
        <w:div w:id="760949749">
          <w:marLeft w:val="0"/>
          <w:marRight w:val="0"/>
          <w:marTop w:val="0"/>
          <w:marBottom w:val="0"/>
          <w:divBdr>
            <w:top w:val="none" w:sz="0" w:space="0" w:color="auto"/>
            <w:left w:val="none" w:sz="0" w:space="0" w:color="auto"/>
            <w:bottom w:val="none" w:sz="0" w:space="0" w:color="auto"/>
            <w:right w:val="none" w:sz="0" w:space="0" w:color="auto"/>
          </w:divBdr>
        </w:div>
        <w:div w:id="1785809748">
          <w:marLeft w:val="0"/>
          <w:marRight w:val="0"/>
          <w:marTop w:val="0"/>
          <w:marBottom w:val="0"/>
          <w:divBdr>
            <w:top w:val="none" w:sz="0" w:space="0" w:color="auto"/>
            <w:left w:val="none" w:sz="0" w:space="0" w:color="auto"/>
            <w:bottom w:val="none" w:sz="0" w:space="0" w:color="auto"/>
            <w:right w:val="none" w:sz="0" w:space="0" w:color="auto"/>
          </w:divBdr>
        </w:div>
        <w:div w:id="2131968539">
          <w:marLeft w:val="0"/>
          <w:marRight w:val="0"/>
          <w:marTop w:val="0"/>
          <w:marBottom w:val="0"/>
          <w:divBdr>
            <w:top w:val="none" w:sz="0" w:space="0" w:color="auto"/>
            <w:left w:val="none" w:sz="0" w:space="0" w:color="auto"/>
            <w:bottom w:val="none" w:sz="0" w:space="0" w:color="auto"/>
            <w:right w:val="none" w:sz="0" w:space="0" w:color="auto"/>
          </w:divBdr>
        </w:div>
        <w:div w:id="277680661">
          <w:marLeft w:val="0"/>
          <w:marRight w:val="0"/>
          <w:marTop w:val="0"/>
          <w:marBottom w:val="0"/>
          <w:divBdr>
            <w:top w:val="none" w:sz="0" w:space="0" w:color="auto"/>
            <w:left w:val="none" w:sz="0" w:space="0" w:color="auto"/>
            <w:bottom w:val="none" w:sz="0" w:space="0" w:color="auto"/>
            <w:right w:val="none" w:sz="0" w:space="0" w:color="auto"/>
          </w:divBdr>
        </w:div>
        <w:div w:id="855192129">
          <w:marLeft w:val="0"/>
          <w:marRight w:val="0"/>
          <w:marTop w:val="0"/>
          <w:marBottom w:val="0"/>
          <w:divBdr>
            <w:top w:val="none" w:sz="0" w:space="0" w:color="auto"/>
            <w:left w:val="none" w:sz="0" w:space="0" w:color="auto"/>
            <w:bottom w:val="none" w:sz="0" w:space="0" w:color="auto"/>
            <w:right w:val="none" w:sz="0" w:space="0" w:color="auto"/>
          </w:divBdr>
        </w:div>
        <w:div w:id="131674326">
          <w:marLeft w:val="0"/>
          <w:marRight w:val="0"/>
          <w:marTop w:val="0"/>
          <w:marBottom w:val="0"/>
          <w:divBdr>
            <w:top w:val="none" w:sz="0" w:space="0" w:color="auto"/>
            <w:left w:val="none" w:sz="0" w:space="0" w:color="auto"/>
            <w:bottom w:val="none" w:sz="0" w:space="0" w:color="auto"/>
            <w:right w:val="none" w:sz="0" w:space="0" w:color="auto"/>
          </w:divBdr>
        </w:div>
        <w:div w:id="128667797">
          <w:marLeft w:val="0"/>
          <w:marRight w:val="0"/>
          <w:marTop w:val="0"/>
          <w:marBottom w:val="0"/>
          <w:divBdr>
            <w:top w:val="none" w:sz="0" w:space="0" w:color="auto"/>
            <w:left w:val="none" w:sz="0" w:space="0" w:color="auto"/>
            <w:bottom w:val="none" w:sz="0" w:space="0" w:color="auto"/>
            <w:right w:val="none" w:sz="0" w:space="0" w:color="auto"/>
          </w:divBdr>
        </w:div>
        <w:div w:id="357661409">
          <w:marLeft w:val="0"/>
          <w:marRight w:val="0"/>
          <w:marTop w:val="0"/>
          <w:marBottom w:val="0"/>
          <w:divBdr>
            <w:top w:val="none" w:sz="0" w:space="0" w:color="auto"/>
            <w:left w:val="none" w:sz="0" w:space="0" w:color="auto"/>
            <w:bottom w:val="none" w:sz="0" w:space="0" w:color="auto"/>
            <w:right w:val="none" w:sz="0" w:space="0" w:color="auto"/>
          </w:divBdr>
        </w:div>
        <w:div w:id="723067701">
          <w:marLeft w:val="0"/>
          <w:marRight w:val="0"/>
          <w:marTop w:val="0"/>
          <w:marBottom w:val="0"/>
          <w:divBdr>
            <w:top w:val="none" w:sz="0" w:space="0" w:color="auto"/>
            <w:left w:val="none" w:sz="0" w:space="0" w:color="auto"/>
            <w:bottom w:val="none" w:sz="0" w:space="0" w:color="auto"/>
            <w:right w:val="none" w:sz="0" w:space="0" w:color="auto"/>
          </w:divBdr>
        </w:div>
        <w:div w:id="1121267205">
          <w:marLeft w:val="0"/>
          <w:marRight w:val="0"/>
          <w:marTop w:val="0"/>
          <w:marBottom w:val="0"/>
          <w:divBdr>
            <w:top w:val="none" w:sz="0" w:space="0" w:color="auto"/>
            <w:left w:val="none" w:sz="0" w:space="0" w:color="auto"/>
            <w:bottom w:val="none" w:sz="0" w:space="0" w:color="auto"/>
            <w:right w:val="none" w:sz="0" w:space="0" w:color="auto"/>
          </w:divBdr>
        </w:div>
        <w:div w:id="464548269">
          <w:marLeft w:val="0"/>
          <w:marRight w:val="0"/>
          <w:marTop w:val="0"/>
          <w:marBottom w:val="0"/>
          <w:divBdr>
            <w:top w:val="none" w:sz="0" w:space="0" w:color="auto"/>
            <w:left w:val="none" w:sz="0" w:space="0" w:color="auto"/>
            <w:bottom w:val="none" w:sz="0" w:space="0" w:color="auto"/>
            <w:right w:val="none" w:sz="0" w:space="0" w:color="auto"/>
          </w:divBdr>
        </w:div>
        <w:div w:id="637146461">
          <w:marLeft w:val="0"/>
          <w:marRight w:val="0"/>
          <w:marTop w:val="0"/>
          <w:marBottom w:val="0"/>
          <w:divBdr>
            <w:top w:val="none" w:sz="0" w:space="0" w:color="auto"/>
            <w:left w:val="none" w:sz="0" w:space="0" w:color="auto"/>
            <w:bottom w:val="none" w:sz="0" w:space="0" w:color="auto"/>
            <w:right w:val="none" w:sz="0" w:space="0" w:color="auto"/>
          </w:divBdr>
        </w:div>
        <w:div w:id="802580704">
          <w:marLeft w:val="0"/>
          <w:marRight w:val="0"/>
          <w:marTop w:val="0"/>
          <w:marBottom w:val="0"/>
          <w:divBdr>
            <w:top w:val="none" w:sz="0" w:space="0" w:color="auto"/>
            <w:left w:val="none" w:sz="0" w:space="0" w:color="auto"/>
            <w:bottom w:val="none" w:sz="0" w:space="0" w:color="auto"/>
            <w:right w:val="none" w:sz="0" w:space="0" w:color="auto"/>
          </w:divBdr>
        </w:div>
        <w:div w:id="108477281">
          <w:marLeft w:val="0"/>
          <w:marRight w:val="0"/>
          <w:marTop w:val="0"/>
          <w:marBottom w:val="0"/>
          <w:divBdr>
            <w:top w:val="none" w:sz="0" w:space="0" w:color="auto"/>
            <w:left w:val="none" w:sz="0" w:space="0" w:color="auto"/>
            <w:bottom w:val="none" w:sz="0" w:space="0" w:color="auto"/>
            <w:right w:val="none" w:sz="0" w:space="0" w:color="auto"/>
          </w:divBdr>
        </w:div>
        <w:div w:id="22677297">
          <w:marLeft w:val="0"/>
          <w:marRight w:val="0"/>
          <w:marTop w:val="0"/>
          <w:marBottom w:val="0"/>
          <w:divBdr>
            <w:top w:val="none" w:sz="0" w:space="0" w:color="auto"/>
            <w:left w:val="none" w:sz="0" w:space="0" w:color="auto"/>
            <w:bottom w:val="none" w:sz="0" w:space="0" w:color="auto"/>
            <w:right w:val="none" w:sz="0" w:space="0" w:color="auto"/>
          </w:divBdr>
        </w:div>
        <w:div w:id="1582719705">
          <w:marLeft w:val="0"/>
          <w:marRight w:val="0"/>
          <w:marTop w:val="0"/>
          <w:marBottom w:val="0"/>
          <w:divBdr>
            <w:top w:val="none" w:sz="0" w:space="0" w:color="auto"/>
            <w:left w:val="none" w:sz="0" w:space="0" w:color="auto"/>
            <w:bottom w:val="none" w:sz="0" w:space="0" w:color="auto"/>
            <w:right w:val="none" w:sz="0" w:space="0" w:color="auto"/>
          </w:divBdr>
        </w:div>
        <w:div w:id="1324090394">
          <w:marLeft w:val="0"/>
          <w:marRight w:val="0"/>
          <w:marTop w:val="0"/>
          <w:marBottom w:val="0"/>
          <w:divBdr>
            <w:top w:val="none" w:sz="0" w:space="0" w:color="auto"/>
            <w:left w:val="none" w:sz="0" w:space="0" w:color="auto"/>
            <w:bottom w:val="none" w:sz="0" w:space="0" w:color="auto"/>
            <w:right w:val="none" w:sz="0" w:space="0" w:color="auto"/>
          </w:divBdr>
        </w:div>
        <w:div w:id="1715302275">
          <w:marLeft w:val="0"/>
          <w:marRight w:val="0"/>
          <w:marTop w:val="0"/>
          <w:marBottom w:val="0"/>
          <w:divBdr>
            <w:top w:val="none" w:sz="0" w:space="0" w:color="auto"/>
            <w:left w:val="none" w:sz="0" w:space="0" w:color="auto"/>
            <w:bottom w:val="none" w:sz="0" w:space="0" w:color="auto"/>
            <w:right w:val="none" w:sz="0" w:space="0" w:color="auto"/>
          </w:divBdr>
        </w:div>
        <w:div w:id="473180236">
          <w:marLeft w:val="0"/>
          <w:marRight w:val="0"/>
          <w:marTop w:val="0"/>
          <w:marBottom w:val="0"/>
          <w:divBdr>
            <w:top w:val="none" w:sz="0" w:space="0" w:color="auto"/>
            <w:left w:val="none" w:sz="0" w:space="0" w:color="auto"/>
            <w:bottom w:val="none" w:sz="0" w:space="0" w:color="auto"/>
            <w:right w:val="none" w:sz="0" w:space="0" w:color="auto"/>
          </w:divBdr>
        </w:div>
        <w:div w:id="67457819">
          <w:marLeft w:val="0"/>
          <w:marRight w:val="0"/>
          <w:marTop w:val="0"/>
          <w:marBottom w:val="0"/>
          <w:divBdr>
            <w:top w:val="none" w:sz="0" w:space="0" w:color="auto"/>
            <w:left w:val="none" w:sz="0" w:space="0" w:color="auto"/>
            <w:bottom w:val="none" w:sz="0" w:space="0" w:color="auto"/>
            <w:right w:val="none" w:sz="0" w:space="0" w:color="auto"/>
          </w:divBdr>
        </w:div>
        <w:div w:id="1351294398">
          <w:marLeft w:val="0"/>
          <w:marRight w:val="0"/>
          <w:marTop w:val="0"/>
          <w:marBottom w:val="0"/>
          <w:divBdr>
            <w:top w:val="none" w:sz="0" w:space="0" w:color="auto"/>
            <w:left w:val="none" w:sz="0" w:space="0" w:color="auto"/>
            <w:bottom w:val="none" w:sz="0" w:space="0" w:color="auto"/>
            <w:right w:val="none" w:sz="0" w:space="0" w:color="auto"/>
          </w:divBdr>
        </w:div>
        <w:div w:id="565343020">
          <w:marLeft w:val="0"/>
          <w:marRight w:val="0"/>
          <w:marTop w:val="0"/>
          <w:marBottom w:val="0"/>
          <w:divBdr>
            <w:top w:val="none" w:sz="0" w:space="0" w:color="auto"/>
            <w:left w:val="none" w:sz="0" w:space="0" w:color="auto"/>
            <w:bottom w:val="none" w:sz="0" w:space="0" w:color="auto"/>
            <w:right w:val="none" w:sz="0" w:space="0" w:color="auto"/>
          </w:divBdr>
        </w:div>
        <w:div w:id="2076470592">
          <w:marLeft w:val="0"/>
          <w:marRight w:val="0"/>
          <w:marTop w:val="0"/>
          <w:marBottom w:val="0"/>
          <w:divBdr>
            <w:top w:val="none" w:sz="0" w:space="0" w:color="auto"/>
            <w:left w:val="none" w:sz="0" w:space="0" w:color="auto"/>
            <w:bottom w:val="none" w:sz="0" w:space="0" w:color="auto"/>
            <w:right w:val="none" w:sz="0" w:space="0" w:color="auto"/>
          </w:divBdr>
        </w:div>
        <w:div w:id="1303658855">
          <w:marLeft w:val="0"/>
          <w:marRight w:val="0"/>
          <w:marTop w:val="0"/>
          <w:marBottom w:val="0"/>
          <w:divBdr>
            <w:top w:val="none" w:sz="0" w:space="0" w:color="auto"/>
            <w:left w:val="none" w:sz="0" w:space="0" w:color="auto"/>
            <w:bottom w:val="none" w:sz="0" w:space="0" w:color="auto"/>
            <w:right w:val="none" w:sz="0" w:space="0" w:color="auto"/>
          </w:divBdr>
        </w:div>
        <w:div w:id="365060238">
          <w:marLeft w:val="0"/>
          <w:marRight w:val="0"/>
          <w:marTop w:val="0"/>
          <w:marBottom w:val="0"/>
          <w:divBdr>
            <w:top w:val="none" w:sz="0" w:space="0" w:color="auto"/>
            <w:left w:val="none" w:sz="0" w:space="0" w:color="auto"/>
            <w:bottom w:val="none" w:sz="0" w:space="0" w:color="auto"/>
            <w:right w:val="none" w:sz="0" w:space="0" w:color="auto"/>
          </w:divBdr>
        </w:div>
        <w:div w:id="1336424159">
          <w:marLeft w:val="0"/>
          <w:marRight w:val="0"/>
          <w:marTop w:val="0"/>
          <w:marBottom w:val="0"/>
          <w:divBdr>
            <w:top w:val="none" w:sz="0" w:space="0" w:color="auto"/>
            <w:left w:val="none" w:sz="0" w:space="0" w:color="auto"/>
            <w:bottom w:val="none" w:sz="0" w:space="0" w:color="auto"/>
            <w:right w:val="none" w:sz="0" w:space="0" w:color="auto"/>
          </w:divBdr>
        </w:div>
        <w:div w:id="479883918">
          <w:marLeft w:val="0"/>
          <w:marRight w:val="0"/>
          <w:marTop w:val="0"/>
          <w:marBottom w:val="0"/>
          <w:divBdr>
            <w:top w:val="none" w:sz="0" w:space="0" w:color="auto"/>
            <w:left w:val="none" w:sz="0" w:space="0" w:color="auto"/>
            <w:bottom w:val="none" w:sz="0" w:space="0" w:color="auto"/>
            <w:right w:val="none" w:sz="0" w:space="0" w:color="auto"/>
          </w:divBdr>
        </w:div>
        <w:div w:id="1658268651">
          <w:marLeft w:val="0"/>
          <w:marRight w:val="0"/>
          <w:marTop w:val="0"/>
          <w:marBottom w:val="0"/>
          <w:divBdr>
            <w:top w:val="none" w:sz="0" w:space="0" w:color="auto"/>
            <w:left w:val="none" w:sz="0" w:space="0" w:color="auto"/>
            <w:bottom w:val="none" w:sz="0" w:space="0" w:color="auto"/>
            <w:right w:val="none" w:sz="0" w:space="0" w:color="auto"/>
          </w:divBdr>
        </w:div>
        <w:div w:id="1488939105">
          <w:marLeft w:val="0"/>
          <w:marRight w:val="0"/>
          <w:marTop w:val="0"/>
          <w:marBottom w:val="0"/>
          <w:divBdr>
            <w:top w:val="none" w:sz="0" w:space="0" w:color="auto"/>
            <w:left w:val="none" w:sz="0" w:space="0" w:color="auto"/>
            <w:bottom w:val="none" w:sz="0" w:space="0" w:color="auto"/>
            <w:right w:val="none" w:sz="0" w:space="0" w:color="auto"/>
          </w:divBdr>
        </w:div>
        <w:div w:id="1928340557">
          <w:marLeft w:val="0"/>
          <w:marRight w:val="0"/>
          <w:marTop w:val="0"/>
          <w:marBottom w:val="0"/>
          <w:divBdr>
            <w:top w:val="none" w:sz="0" w:space="0" w:color="auto"/>
            <w:left w:val="none" w:sz="0" w:space="0" w:color="auto"/>
            <w:bottom w:val="none" w:sz="0" w:space="0" w:color="auto"/>
            <w:right w:val="none" w:sz="0" w:space="0" w:color="auto"/>
          </w:divBdr>
        </w:div>
        <w:div w:id="822430458">
          <w:marLeft w:val="0"/>
          <w:marRight w:val="0"/>
          <w:marTop w:val="0"/>
          <w:marBottom w:val="0"/>
          <w:divBdr>
            <w:top w:val="none" w:sz="0" w:space="0" w:color="auto"/>
            <w:left w:val="none" w:sz="0" w:space="0" w:color="auto"/>
            <w:bottom w:val="none" w:sz="0" w:space="0" w:color="auto"/>
            <w:right w:val="none" w:sz="0" w:space="0" w:color="auto"/>
          </w:divBdr>
        </w:div>
        <w:div w:id="1845899510">
          <w:marLeft w:val="0"/>
          <w:marRight w:val="0"/>
          <w:marTop w:val="0"/>
          <w:marBottom w:val="0"/>
          <w:divBdr>
            <w:top w:val="none" w:sz="0" w:space="0" w:color="auto"/>
            <w:left w:val="none" w:sz="0" w:space="0" w:color="auto"/>
            <w:bottom w:val="none" w:sz="0" w:space="0" w:color="auto"/>
            <w:right w:val="none" w:sz="0" w:space="0" w:color="auto"/>
          </w:divBdr>
        </w:div>
        <w:div w:id="1642729772">
          <w:marLeft w:val="0"/>
          <w:marRight w:val="0"/>
          <w:marTop w:val="0"/>
          <w:marBottom w:val="0"/>
          <w:divBdr>
            <w:top w:val="none" w:sz="0" w:space="0" w:color="auto"/>
            <w:left w:val="none" w:sz="0" w:space="0" w:color="auto"/>
            <w:bottom w:val="none" w:sz="0" w:space="0" w:color="auto"/>
            <w:right w:val="none" w:sz="0" w:space="0" w:color="auto"/>
          </w:divBdr>
        </w:div>
        <w:div w:id="1186672834">
          <w:marLeft w:val="0"/>
          <w:marRight w:val="0"/>
          <w:marTop w:val="0"/>
          <w:marBottom w:val="0"/>
          <w:divBdr>
            <w:top w:val="none" w:sz="0" w:space="0" w:color="auto"/>
            <w:left w:val="none" w:sz="0" w:space="0" w:color="auto"/>
            <w:bottom w:val="none" w:sz="0" w:space="0" w:color="auto"/>
            <w:right w:val="none" w:sz="0" w:space="0" w:color="auto"/>
          </w:divBdr>
        </w:div>
        <w:div w:id="232201954">
          <w:marLeft w:val="0"/>
          <w:marRight w:val="0"/>
          <w:marTop w:val="0"/>
          <w:marBottom w:val="0"/>
          <w:divBdr>
            <w:top w:val="none" w:sz="0" w:space="0" w:color="auto"/>
            <w:left w:val="none" w:sz="0" w:space="0" w:color="auto"/>
            <w:bottom w:val="none" w:sz="0" w:space="0" w:color="auto"/>
            <w:right w:val="none" w:sz="0" w:space="0" w:color="auto"/>
          </w:divBdr>
        </w:div>
        <w:div w:id="1350251929">
          <w:marLeft w:val="0"/>
          <w:marRight w:val="0"/>
          <w:marTop w:val="0"/>
          <w:marBottom w:val="0"/>
          <w:divBdr>
            <w:top w:val="none" w:sz="0" w:space="0" w:color="auto"/>
            <w:left w:val="none" w:sz="0" w:space="0" w:color="auto"/>
            <w:bottom w:val="none" w:sz="0" w:space="0" w:color="auto"/>
            <w:right w:val="none" w:sz="0" w:space="0" w:color="auto"/>
          </w:divBdr>
        </w:div>
        <w:div w:id="1362515022">
          <w:marLeft w:val="0"/>
          <w:marRight w:val="0"/>
          <w:marTop w:val="0"/>
          <w:marBottom w:val="0"/>
          <w:divBdr>
            <w:top w:val="none" w:sz="0" w:space="0" w:color="auto"/>
            <w:left w:val="none" w:sz="0" w:space="0" w:color="auto"/>
            <w:bottom w:val="none" w:sz="0" w:space="0" w:color="auto"/>
            <w:right w:val="none" w:sz="0" w:space="0" w:color="auto"/>
          </w:divBdr>
        </w:div>
        <w:div w:id="1694648292">
          <w:marLeft w:val="0"/>
          <w:marRight w:val="0"/>
          <w:marTop w:val="0"/>
          <w:marBottom w:val="0"/>
          <w:divBdr>
            <w:top w:val="none" w:sz="0" w:space="0" w:color="auto"/>
            <w:left w:val="none" w:sz="0" w:space="0" w:color="auto"/>
            <w:bottom w:val="none" w:sz="0" w:space="0" w:color="auto"/>
            <w:right w:val="none" w:sz="0" w:space="0" w:color="auto"/>
          </w:divBdr>
        </w:div>
        <w:div w:id="31654792">
          <w:marLeft w:val="0"/>
          <w:marRight w:val="0"/>
          <w:marTop w:val="0"/>
          <w:marBottom w:val="0"/>
          <w:divBdr>
            <w:top w:val="none" w:sz="0" w:space="0" w:color="auto"/>
            <w:left w:val="none" w:sz="0" w:space="0" w:color="auto"/>
            <w:bottom w:val="none" w:sz="0" w:space="0" w:color="auto"/>
            <w:right w:val="none" w:sz="0" w:space="0" w:color="auto"/>
          </w:divBdr>
        </w:div>
        <w:div w:id="273174967">
          <w:marLeft w:val="0"/>
          <w:marRight w:val="0"/>
          <w:marTop w:val="0"/>
          <w:marBottom w:val="0"/>
          <w:divBdr>
            <w:top w:val="none" w:sz="0" w:space="0" w:color="auto"/>
            <w:left w:val="none" w:sz="0" w:space="0" w:color="auto"/>
            <w:bottom w:val="none" w:sz="0" w:space="0" w:color="auto"/>
            <w:right w:val="none" w:sz="0" w:space="0" w:color="auto"/>
          </w:divBdr>
        </w:div>
        <w:div w:id="1732575789">
          <w:marLeft w:val="0"/>
          <w:marRight w:val="0"/>
          <w:marTop w:val="0"/>
          <w:marBottom w:val="0"/>
          <w:divBdr>
            <w:top w:val="none" w:sz="0" w:space="0" w:color="auto"/>
            <w:left w:val="none" w:sz="0" w:space="0" w:color="auto"/>
            <w:bottom w:val="none" w:sz="0" w:space="0" w:color="auto"/>
            <w:right w:val="none" w:sz="0" w:space="0" w:color="auto"/>
          </w:divBdr>
        </w:div>
        <w:div w:id="1857233478">
          <w:marLeft w:val="0"/>
          <w:marRight w:val="0"/>
          <w:marTop w:val="0"/>
          <w:marBottom w:val="0"/>
          <w:divBdr>
            <w:top w:val="none" w:sz="0" w:space="0" w:color="auto"/>
            <w:left w:val="none" w:sz="0" w:space="0" w:color="auto"/>
            <w:bottom w:val="none" w:sz="0" w:space="0" w:color="auto"/>
            <w:right w:val="none" w:sz="0" w:space="0" w:color="auto"/>
          </w:divBdr>
        </w:div>
      </w:divsChild>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3.emf"/><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emf"/><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TotalTime>
  <Pages>24</Pages>
  <Words>11012</Words>
  <Characters>69358</Characters>
  <Application>Microsoft Office Word</Application>
  <DocSecurity>0</DocSecurity>
  <Lines>577</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Zhang, Franky</cp:lastModifiedBy>
  <cp:revision>230</cp:revision>
  <dcterms:created xsi:type="dcterms:W3CDTF">2025-10-16T22:30:00Z</dcterms:created>
  <dcterms:modified xsi:type="dcterms:W3CDTF">2025-11-24T19:58:00Z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zotero-version="7.0.29"&gt;&lt;session id="qeKV5HYs"/&gt;&lt;style id="http://www.zotero.org/styles/chicago-shortened-notes-bibliography" locale="en-US" hasBibliography="1" bibliographyStyleHasBeenSet="1"/&gt;&lt;prefs&gt;&lt;pref name="fieldType" value="F</vt:lpwstr>
  </property>
  <property fmtid="{D5CDD505-2E9C-101B-9397-08002B2CF9AE}" pid="4" name="ZOTERO_PREF_2">
    <vt:lpwstr>ield"/&gt;&lt;pref name="automaticJournalAbbreviations" value="true"/&gt;&lt;pref name="noteType" value="1"/&gt;&lt;/prefs&gt;&lt;/data&gt;</vt:lpwstr>
  </property>
</Properties>
</file>