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300" w:after="300" w:line="286" w:lineRule="auto"/>
        <w:jc w:val="center"/>
        <w:rPr>
          <w:rFonts w:ascii="Oxygen" w:hAnsi="Oxygen" w:eastAsia="Oxygen" w:cs="Oxygen"/>
          <w:b/>
          <w:sz w:val="20"/>
          <w:szCs w:val="20"/>
        </w:rPr>
      </w:pPr>
      <w:r>
        <w:rPr>
          <w:rFonts w:ascii="Oxygen" w:hAnsi="Oxygen" w:eastAsia="Oxygen" w:cs="Oxygen"/>
          <w:b/>
          <w:sz w:val="34"/>
          <w:szCs w:val="34"/>
        </w:rPr>
        <w:drawing>
          <wp:inline distT="114300" distB="114300" distL="114300" distR="114300">
            <wp:extent cx="1704340"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cstate="print"/>
                    <a:srcRect/>
                    <a:stretch>
                      <a:fillRect/>
                    </a:stretch>
                  </pic:blipFill>
                  <pic:spPr>
                    <a:xfrm>
                      <a:off x="0" y="0"/>
                      <a:ext cx="1706389" cy="1377536"/>
                    </a:xfrm>
                    <a:prstGeom prst="rect">
                      <a:avLst/>
                    </a:prstGeom>
                  </pic:spPr>
                </pic:pic>
              </a:graphicData>
            </a:graphic>
          </wp:inline>
        </w:drawing>
      </w:r>
    </w:p>
    <w:p>
      <w:pPr>
        <w:widowControl w:val="0"/>
        <w:spacing w:before="300" w:after="300" w:line="240" w:lineRule="auto"/>
        <w:jc w:val="center"/>
        <w:rPr>
          <w:rFonts w:eastAsia="Oxygen"/>
          <w:b/>
          <w:sz w:val="24"/>
          <w:szCs w:val="24"/>
        </w:rPr>
      </w:pPr>
      <w:r>
        <w:rPr>
          <w:rFonts w:eastAsia="Oxygen"/>
          <w:b/>
          <w:sz w:val="24"/>
          <w:szCs w:val="24"/>
        </w:rPr>
        <w:t>CSE 303 + L</w:t>
      </w:r>
    </w:p>
    <w:p>
      <w:pPr>
        <w:widowControl w:val="0"/>
        <w:spacing w:before="300" w:after="300" w:line="286" w:lineRule="auto"/>
        <w:jc w:val="center"/>
        <w:rPr>
          <w:rFonts w:ascii="Nexa Light" w:hAnsi="Nexa Light" w:eastAsia="Times New Roman"/>
          <w:b/>
          <w:sz w:val="32"/>
          <w:szCs w:val="32"/>
          <w:u w:val="single"/>
        </w:rPr>
      </w:pPr>
      <w:r>
        <w:rPr>
          <w:rFonts w:ascii="Nexa Light" w:hAnsi="Nexa Light" w:eastAsia="Times New Roman"/>
          <w:b/>
          <w:sz w:val="32"/>
          <w:szCs w:val="32"/>
          <w:u w:val="single"/>
        </w:rPr>
        <w:t>Database Management Project</w:t>
      </w:r>
    </w:p>
    <w:p>
      <w:pPr>
        <w:widowControl w:val="0"/>
        <w:spacing w:before="300" w:after="300" w:line="240" w:lineRule="auto"/>
        <w:jc w:val="center"/>
        <w:rPr>
          <w:rFonts w:eastAsia="Times New Roman"/>
          <w:sz w:val="20"/>
          <w:szCs w:val="20"/>
        </w:rPr>
      </w:pPr>
      <w:r>
        <w:rPr>
          <w:rFonts w:eastAsia="Times New Roman"/>
          <w:sz w:val="20"/>
          <w:szCs w:val="20"/>
        </w:rPr>
        <w:t>Report 01</w:t>
      </w:r>
    </w:p>
    <w:p>
      <w:pPr>
        <w:widowControl w:val="0"/>
        <w:spacing w:after="300" w:line="286" w:lineRule="auto"/>
        <w:jc w:val="center"/>
        <w:rPr>
          <w:rFonts w:eastAsia="Times New Roman"/>
          <w:b/>
          <w:sz w:val="20"/>
          <w:szCs w:val="20"/>
          <w:u w:val="single"/>
        </w:rPr>
      </w:pPr>
      <w:r>
        <w:rPr>
          <w:rFonts w:eastAsia="Times New Roman"/>
          <w:b/>
          <w:sz w:val="20"/>
          <w:szCs w:val="20"/>
          <w:u w:val="single"/>
        </w:rPr>
        <w:t>Group 01</w:t>
      </w:r>
    </w:p>
    <w:p>
      <w:pPr>
        <w:widowControl w:val="0"/>
        <w:spacing w:before="240" w:after="120" w:line="286" w:lineRule="auto"/>
        <w:jc w:val="both"/>
        <w:rPr>
          <w:rFonts w:ascii="Gotham Bold" w:hAnsi="Gotham Bold" w:eastAsia="Oxygen" w:cs="Oxygen"/>
          <w:b/>
          <w:sz w:val="20"/>
          <w:szCs w:val="20"/>
          <w:u w:val="single"/>
        </w:rPr>
      </w:pPr>
      <w:r>
        <w:rPr>
          <w:rFonts w:ascii="Gotham Bold" w:hAnsi="Gotham Bold" w:eastAsia="Oxygen" w:cs="Oxygen"/>
          <w:b/>
          <w:sz w:val="20"/>
          <w:szCs w:val="20"/>
          <w:u w:val="single"/>
        </w:rPr>
        <w:t xml:space="preserve"> </w:t>
      </w:r>
      <w:r>
        <w:rPr>
          <w:rFonts w:ascii="Nexa Light" w:hAnsi="Nexa Light" w:eastAsia="Oxygen" w:cstheme="majorHAnsi"/>
          <w:b/>
          <w:sz w:val="24"/>
          <w:szCs w:val="24"/>
          <w:u w:val="single"/>
        </w:rPr>
        <w:t>Participants</w:t>
      </w:r>
      <w:r>
        <w:rPr>
          <w:rFonts w:ascii="Gotham Bold" w:hAnsi="Gotham Bold" w:eastAsia="Oxygen" w:cs="Oxygen"/>
          <w:b/>
          <w:sz w:val="20"/>
          <w:szCs w:val="20"/>
          <w:u w:val="single"/>
        </w:rPr>
        <w:t>:</w:t>
      </w:r>
    </w:p>
    <w:tbl>
      <w:tblPr>
        <w:tblStyle w:val="16"/>
        <w:tblW w:w="9345" w:type="dxa"/>
        <w:tblInd w:w="0" w:type="dxa"/>
        <w:tblLayout w:type="fixed"/>
        <w:tblCellMar>
          <w:top w:w="100" w:type="dxa"/>
          <w:left w:w="100" w:type="dxa"/>
          <w:bottom w:w="100" w:type="dxa"/>
          <w:right w:w="100" w:type="dxa"/>
        </w:tblCellMar>
      </w:tblPr>
      <w:tblGrid>
        <w:gridCol w:w="4935"/>
        <w:gridCol w:w="4410"/>
      </w:tblGrid>
      <w:tr>
        <w:tblPrEx>
          <w:tblCellMar>
            <w:top w:w="100" w:type="dxa"/>
            <w:left w:w="100" w:type="dxa"/>
            <w:bottom w:w="100" w:type="dxa"/>
            <w:right w:w="100" w:type="dxa"/>
          </w:tblCellMar>
        </w:tblPrEx>
        <w:trPr>
          <w:trHeight w:val="630" w:hRule="atLeast"/>
        </w:trPr>
        <w:tc>
          <w:tcPr>
            <w:tcW w:w="4935" w:type="dxa"/>
            <w:tcBorders>
              <w:top w:val="single" w:color="8C8273" w:sz="8" w:space="0"/>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Roboto" w:hAnsi="Roboto" w:eastAsia="Roboto" w:cs="Roboto"/>
                <w:b/>
                <w:sz w:val="24"/>
                <w:szCs w:val="24"/>
                <w:highlight w:val="white"/>
              </w:rPr>
            </w:pPr>
            <w:r>
              <w:rPr>
                <w:rFonts w:ascii="Roboto" w:hAnsi="Roboto" w:eastAsia="Roboto" w:cs="Roboto"/>
                <w:b/>
                <w:sz w:val="24"/>
                <w:szCs w:val="24"/>
                <w:highlight w:val="white"/>
              </w:rPr>
              <w:t>Name :</w:t>
            </w:r>
          </w:p>
        </w:tc>
        <w:tc>
          <w:tcPr>
            <w:tcW w:w="4410" w:type="dxa"/>
            <w:tcBorders>
              <w:top w:val="single" w:color="8C8273" w:sz="8" w:space="0"/>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Roboto" w:hAnsi="Roboto" w:eastAsia="Roboto" w:cs="Roboto"/>
                <w:b/>
                <w:sz w:val="24"/>
                <w:szCs w:val="24"/>
                <w:highlight w:val="white"/>
              </w:rPr>
            </w:pPr>
            <w:r>
              <w:rPr>
                <w:rFonts w:ascii="Roboto" w:hAnsi="Roboto" w:eastAsia="Roboto" w:cs="Roboto"/>
                <w:b/>
                <w:sz w:val="24"/>
                <w:szCs w:val="24"/>
                <w:highlight w:val="white"/>
              </w:rPr>
              <w:t>ID:</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Udipta Mazumder</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1710138</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Tamima Sigma</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1630436</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Hasan Ahmed</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1610266</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Misbah Ahmed</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1510998</w:t>
            </w:r>
          </w:p>
        </w:tc>
      </w:tr>
      <w:tr>
        <w:tblPrEx>
          <w:tblCellMar>
            <w:top w:w="100" w:type="dxa"/>
            <w:left w:w="100" w:type="dxa"/>
            <w:bottom w:w="100" w:type="dxa"/>
            <w:right w:w="100" w:type="dxa"/>
          </w:tblCellMar>
        </w:tblPrEx>
        <w:trPr>
          <w:trHeight w:val="585"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Md. Mahmud Hassan Rabby</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1731609</w:t>
            </w:r>
          </w:p>
        </w:tc>
      </w:tr>
      <w:tr>
        <w:tblPrEx>
          <w:tblCellMar>
            <w:top w:w="100" w:type="dxa"/>
            <w:left w:w="100" w:type="dxa"/>
            <w:bottom w:w="100" w:type="dxa"/>
            <w:right w:w="100" w:type="dxa"/>
          </w:tblCellMar>
        </w:tblPrEx>
        <w:trPr>
          <w:trHeight w:val="440"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Md Rakib Hossain</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1731400</w:t>
            </w:r>
          </w:p>
        </w:tc>
      </w:tr>
      <w:tr>
        <w:tblPrEx>
          <w:tblCellMar>
            <w:top w:w="100" w:type="dxa"/>
            <w:left w:w="100" w:type="dxa"/>
            <w:bottom w:w="100" w:type="dxa"/>
            <w:right w:w="100" w:type="dxa"/>
          </w:tblCellMar>
        </w:tblPrEx>
        <w:trPr>
          <w:trHeight w:val="152" w:hRule="atLeast"/>
        </w:trPr>
        <w:tc>
          <w:tcPr>
            <w:tcW w:w="4935" w:type="dxa"/>
            <w:tcBorders>
              <w:top w:val="nil"/>
              <w:left w:val="single" w:color="8C8273" w:sz="8" w:space="0"/>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Rakibul Hasan Rajib</w:t>
            </w:r>
          </w:p>
        </w:tc>
        <w:tc>
          <w:tcPr>
            <w:tcW w:w="4410" w:type="dxa"/>
            <w:tcBorders>
              <w:top w:val="nil"/>
              <w:left w:val="nil"/>
              <w:bottom w:val="single" w:color="8C8273" w:sz="8" w:space="0"/>
              <w:right w:val="single" w:color="8C8273" w:sz="8" w:space="0"/>
            </w:tcBorders>
            <w:tcMar>
              <w:top w:w="100" w:type="dxa"/>
              <w:left w:w="100" w:type="dxa"/>
              <w:bottom w:w="100" w:type="dxa"/>
              <w:right w:w="100" w:type="dxa"/>
            </w:tcMar>
          </w:tcPr>
          <w:p>
            <w:pPr>
              <w:widowControl w:val="0"/>
              <w:spacing w:before="120" w:after="120"/>
              <w:jc w:val="center"/>
              <w:rPr>
                <w:rFonts w:ascii="Oxygen" w:hAnsi="Oxygen" w:eastAsia="Oxygen" w:cs="Oxygen"/>
                <w:b/>
                <w:sz w:val="20"/>
                <w:szCs w:val="20"/>
              </w:rPr>
            </w:pPr>
            <w:r>
              <w:rPr>
                <w:rFonts w:ascii="Oxygen" w:hAnsi="Oxygen" w:eastAsia="Oxygen" w:cs="Oxygen"/>
                <w:b/>
                <w:sz w:val="20"/>
                <w:szCs w:val="20"/>
              </w:rPr>
              <w:t>1921834</w:t>
            </w:r>
          </w:p>
        </w:tc>
      </w:tr>
    </w:tbl>
    <w:p>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hAnsi="Times New Roman" w:eastAsia="Times New Roman" w:cs="Times New Roman"/>
          <w:b/>
          <w:color w:val="B7B7B7"/>
          <w:sz w:val="20"/>
          <w:szCs w:val="20"/>
          <w:u w:val="single"/>
        </w:rPr>
      </w:pPr>
      <w:r>
        <w:rPr>
          <w:rFonts w:ascii="Times New Roman" w:hAnsi="Times New Roman" w:eastAsia="Times New Roman" w:cs="Times New Roman"/>
          <w:b/>
          <w:color w:val="B7B7B7"/>
          <w:sz w:val="20"/>
          <w:szCs w:val="20"/>
          <w:u w:val="single"/>
        </w:rPr>
        <w:t xml:space="preserve">SPMS2.0(Updated)                                                                          </w:t>
      </w:r>
      <w:r>
        <w:rPr>
          <w:rFonts w:ascii="Times New Roman" w:hAnsi="Times New Roman" w:eastAsia="Times New Roman" w:cs="Times New Roman"/>
          <w:b/>
          <w:color w:val="B7B7B7"/>
          <w:sz w:val="20"/>
          <w:szCs w:val="20"/>
          <w:u w:val="single"/>
        </w:rPr>
        <w:tab/>
      </w:r>
      <w:r>
        <w:rPr>
          <w:rFonts w:ascii="Times New Roman" w:hAnsi="Times New Roman" w:eastAsia="Times New Roman" w:cs="Times New Roman"/>
          <w:b/>
          <w:color w:val="B7B7B7"/>
          <w:sz w:val="20"/>
          <w:szCs w:val="20"/>
          <w:u w:val="single"/>
        </w:rPr>
        <w:tab/>
      </w:r>
    </w:p>
    <w:p>
      <w:pPr>
        <w:widowControl w:val="0"/>
        <w:spacing w:before="300" w:after="300"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Contents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CHAPTER 1 – INTRODUCTION:. 3</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BACKGROUND OF THE ORGANIZATION- IUB: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BACKGROUND OF THE PROJECT SPSM 2.0: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OBJECTIVE OF THE PROJECT SPSM 2.0: 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SCOPE OF THE PROJECT: 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CHAPTER 2: REQUIREMENT ANALYSIS:. 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 RICH PICTURE – EXISTING BUSINESS SYSTEM: 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 SIX ELEMENTS ANALYSIS - EXISTING BUSINESS SYSTEM: 8</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 PROCESS DIAGRAM – EXISTING BUSINESS SYSTEM: 14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 PROBLEM ANALYSIS – EXISTING BUSINESS SYSTEM: 14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E. RICH PICTURE - PROPOSED SYSTEM: 15</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F. SIX ELEMENTS ANALYSIS - PROPOSED SYSTEM: 16</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G. PROCESS MODEL - PROPOSED SYSTEM: 17</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2"/>
        <w:keepNext w:val="0"/>
        <w:keepLines w:val="0"/>
        <w:widowControl w:val="0"/>
        <w:spacing w:before="240" w:after="60" w:line="286" w:lineRule="auto"/>
        <w:jc w:val="both"/>
        <w:rPr>
          <w:rFonts w:ascii="Times New Roman" w:hAnsi="Times New Roman" w:eastAsia="Times New Roman" w:cs="Times New Roman"/>
          <w:b/>
          <w:color w:val="38761D"/>
          <w:sz w:val="20"/>
          <w:szCs w:val="20"/>
        </w:rPr>
      </w:pPr>
      <w:bookmarkStart w:id="0" w:name="_k4tnsrebk9rf" w:colFirst="0" w:colLast="0"/>
      <w:bookmarkEnd w:id="0"/>
      <w:r>
        <w:rPr>
          <w:rFonts w:ascii="Times New Roman" w:hAnsi="Times New Roman" w:eastAsia="Times New Roman" w:cs="Times New Roman"/>
          <w:b/>
          <w:color w:val="38761D"/>
          <w:sz w:val="20"/>
          <w:szCs w:val="20"/>
        </w:rPr>
        <w:t xml:space="preserve"> </w:t>
      </w: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widowControl w:val="0"/>
        <w:spacing w:before="240" w:after="240"/>
        <w:jc w:val="both"/>
        <w:rPr>
          <w:rFonts w:ascii="Times New Roman" w:hAnsi="Times New Roman" w:eastAsia="Times New Roman" w:cs="Times New Roman"/>
          <w:b/>
          <w:color w:val="38761D"/>
          <w:sz w:val="20"/>
          <w:szCs w:val="20"/>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bookmarkStart w:id="1" w:name="_lfm8w99lp62r" w:colFirst="0" w:colLast="0"/>
      <w:bookmarkEnd w:id="1"/>
    </w:p>
    <w:p>
      <w:pPr>
        <w:pStyle w:val="2"/>
        <w:keepNext w:val="0"/>
        <w:keepLines w:val="0"/>
        <w:widowControl w:val="0"/>
        <w:spacing w:before="240" w:after="60" w:line="480" w:lineRule="auto"/>
        <w:jc w:val="center"/>
        <w:rPr>
          <w:rFonts w:ascii="Times New Roman" w:hAnsi="Times New Roman" w:eastAsia="Times New Roman" w:cs="Times New Roman"/>
          <w:b/>
          <w:color w:val="38761D"/>
          <w:sz w:val="24"/>
          <w:szCs w:val="24"/>
        </w:rPr>
      </w:pP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CHAPTER 1</w:t>
      </w: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INTRODUCTION</w:t>
      </w:r>
    </w:p>
    <w:p>
      <w:pPr>
        <w:pStyle w:val="2"/>
        <w:widowControl w:val="0"/>
        <w:spacing w:before="240" w:after="60" w:line="480" w:lineRule="auto"/>
        <w:jc w:val="center"/>
        <w:rPr>
          <w:rFonts w:ascii="Times New Roman" w:hAnsi="Times New Roman" w:eastAsia="Times New Roman" w:cs="Times New Roman"/>
          <w:b/>
          <w:color w:val="000000" w:themeColor="text1"/>
          <w:sz w:val="24"/>
          <w:szCs w:val="24"/>
        </w:rPr>
      </w:pPr>
    </w:p>
    <w:p>
      <w:pPr>
        <w:pStyle w:val="2"/>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 BACKGROUND OF THE PROJECT</w:t>
      </w:r>
    </w:p>
    <w:p>
      <w:pPr>
        <w:pStyle w:val="2"/>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OBJECTIVE OF THE PROJECT</w:t>
      </w:r>
    </w:p>
    <w:p>
      <w:pPr>
        <w:pStyle w:val="2"/>
        <w:keepNext w:val="0"/>
        <w:keepLines w:val="0"/>
        <w:widowControl w:val="0"/>
        <w:numPr>
          <w:ilvl w:val="0"/>
          <w:numId w:val="1"/>
        </w:numPr>
        <w:spacing w:before="240" w:after="60" w:line="480" w:lineRule="auto"/>
        <w:jc w:val="center"/>
        <w:rPr>
          <w:rFonts w:ascii="Times New Roman" w:hAnsi="Times New Roman" w:eastAsia="Times New Roman" w:cs="Times New Roman"/>
          <w:b/>
          <w:color w:val="000000" w:themeColor="text1"/>
          <w:sz w:val="24"/>
          <w:szCs w:val="24"/>
        </w:rPr>
      </w:pPr>
      <w:r>
        <w:rPr>
          <w:rFonts w:ascii="Times New Roman" w:hAnsi="Times New Roman" w:eastAsia="Times New Roman" w:cs="Times New Roman"/>
          <w:b/>
          <w:color w:val="000000" w:themeColor="text1"/>
          <w:sz w:val="24"/>
          <w:szCs w:val="24"/>
        </w:rPr>
        <w:t xml:space="preserve"> SCOPE OF THE PROJECT</w:t>
      </w: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p>
    <w:p>
      <w:pPr>
        <w:pStyle w:val="2"/>
        <w:keepNext w:val="0"/>
        <w:keepLines w:val="0"/>
        <w:widowControl w:val="0"/>
        <w:spacing w:before="240" w:after="60" w:line="480" w:lineRule="auto"/>
        <w:jc w:val="both"/>
        <w:rPr>
          <w:rFonts w:ascii="Times New Roman" w:hAnsi="Times New Roman" w:eastAsia="Times New Roman" w:cs="Times New Roman"/>
          <w:b/>
          <w:color w:val="38761D"/>
          <w:sz w:val="24"/>
          <w:szCs w:val="24"/>
        </w:rPr>
      </w:pPr>
      <w:r>
        <w:rPr>
          <w:rFonts w:ascii="Times New Roman" w:hAnsi="Times New Roman" w:eastAsia="Times New Roman" w:cs="Times New Roman"/>
          <w:b/>
          <w:color w:val="38761D"/>
          <w:sz w:val="24"/>
          <w:szCs w:val="24"/>
        </w:rPr>
        <w:t>CHAPTER 1 – INTRODUCTION:</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Independent University Bangladesh (IUB) has robust and versatile schools - notably consisting of following:</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Business &amp; Entrepreneurship</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Engineering, Technology &amp;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Environment and Life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Liberal Arts &amp; Social Sciences</w:t>
      </w:r>
    </w:p>
    <w:p>
      <w:pPr>
        <w:widowControl w:val="0"/>
        <w:spacing w:before="240" w:after="240" w:line="285" w:lineRule="auto"/>
        <w:ind w:left="1440"/>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r>
        <w:rPr>
          <w:rFonts w:ascii="Times New Roman" w:hAnsi="Times New Roman" w:eastAsia="Times New Roman" w:cs="Times New Roman"/>
          <w:b/>
          <w:sz w:val="20"/>
          <w:szCs w:val="20"/>
        </w:rPr>
        <w:tab/>
      </w:r>
      <w:r>
        <w:rPr>
          <w:rFonts w:ascii="Times New Roman" w:hAnsi="Times New Roman" w:eastAsia="Times New Roman" w:cs="Times New Roman"/>
          <w:b/>
          <w:sz w:val="20"/>
          <w:szCs w:val="20"/>
        </w:rPr>
        <w:t>Pharmacy and Public Health.</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pPr>
        <w:widowControl w:val="0"/>
        <w:spacing w:before="80" w:after="280" w:line="285"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pPr>
        <w:widowControl w:val="0"/>
        <w:spacing w:before="80" w:after="280" w:line="285" w:lineRule="auto"/>
        <w:rPr>
          <w:rFonts w:ascii="Times New Roman" w:hAnsi="Times New Roman" w:eastAsia="Times New Roman" w:cs="Times New Roman"/>
          <w:b/>
          <w:sz w:val="20"/>
          <w:szCs w:val="20"/>
        </w:rPr>
      </w:pPr>
    </w:p>
    <w:p>
      <w:pPr>
        <w:pStyle w:val="3"/>
        <w:keepNext w:val="0"/>
        <w:keepLines w:val="0"/>
        <w:widowControl w:val="0"/>
        <w:spacing w:before="240" w:after="60" w:line="480" w:lineRule="auto"/>
        <w:jc w:val="both"/>
        <w:rPr>
          <w:rFonts w:ascii="Times New Roman" w:hAnsi="Times New Roman" w:eastAsia="Times New Roman" w:cs="Times New Roman"/>
          <w:b/>
          <w:color w:val="38761D"/>
          <w:sz w:val="24"/>
          <w:szCs w:val="24"/>
        </w:rPr>
      </w:pPr>
      <w:bookmarkStart w:id="2" w:name="_dlvu545an99j" w:colFirst="0" w:colLast="0"/>
      <w:bookmarkEnd w:id="2"/>
    </w:p>
    <w:p>
      <w:pPr>
        <w:pStyle w:val="3"/>
        <w:keepNext w:val="0"/>
        <w:keepLines w:val="0"/>
        <w:widowControl w:val="0"/>
        <w:spacing w:before="240" w:after="60" w:line="360" w:lineRule="auto"/>
        <w:jc w:val="both"/>
        <w:rPr>
          <w:rFonts w:ascii="Times New Roman" w:hAnsi="Times New Roman" w:eastAsia="Times New Roman" w:cs="Times New Roman"/>
          <w:b/>
          <w:color w:val="38761D"/>
          <w:sz w:val="24"/>
          <w:szCs w:val="24"/>
        </w:rPr>
      </w:pPr>
      <w:r>
        <w:rPr>
          <w:rFonts w:ascii="Times New Roman" w:hAnsi="Times New Roman" w:eastAsia="Times New Roman" w:cs="Times New Roman"/>
          <w:b/>
          <w:color w:val="38761D"/>
          <w:sz w:val="24"/>
          <w:szCs w:val="24"/>
        </w:rPr>
        <w:t>A. BACKGROUND OF THE ORGANIZATION- IUB:</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IUB, over-time, has shown remarkable outcomes in producing graduates with marketable skills only because of  staying disciplined and up to date with the on-going curriculum and progress system. Dedicating attention towards IUB’s Departments,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rPr>
          <w:rFonts w:ascii="Times New Roman" w:hAnsi="Times New Roman" w:eastAsia="Times New Roman" w:cs="Times New Roman"/>
          <w:b/>
          <w:color w:val="002060"/>
          <w:sz w:val="24"/>
          <w:szCs w:val="24"/>
        </w:rPr>
      </w:pPr>
      <w:bookmarkStart w:id="3" w:name="_5ujix7d64155" w:colFirst="0" w:colLast="0"/>
      <w:bookmarkEnd w:id="3"/>
      <w:r>
        <w:rPr>
          <w:rFonts w:ascii="Times New Roman" w:hAnsi="Times New Roman" w:eastAsia="Times New Roman" w:cs="Times New Roman"/>
          <w:b/>
          <w:color w:val="002060"/>
          <w:sz w:val="24"/>
          <w:szCs w:val="24"/>
        </w:rPr>
        <w:t>B. BACKGROUND OF THE PROJECT SPSM 2.0:</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rPr>
          <w:rFonts w:ascii="Times New Roman" w:hAnsi="Times New Roman" w:eastAsia="Times New Roman" w:cs="Times New Roman"/>
          <w:b/>
          <w:color w:val="38761D"/>
          <w:sz w:val="24"/>
          <w:szCs w:val="24"/>
        </w:rPr>
      </w:pPr>
      <w:bookmarkStart w:id="4" w:name="_cbkgjt6a17lp" w:colFirst="0" w:colLast="0"/>
      <w:bookmarkEnd w:id="4"/>
      <w:r>
        <w:rPr>
          <w:rFonts w:ascii="Times New Roman" w:hAnsi="Times New Roman" w:eastAsia="Times New Roman" w:cs="Times New Roman"/>
          <w:b/>
          <w:color w:val="38761D"/>
          <w:sz w:val="24"/>
          <w:szCs w:val="24"/>
        </w:rPr>
        <w:t>C. OBJECTIVE OF THE PROJECT SPSM 2.0:</w:t>
      </w:r>
    </w:p>
    <w:p>
      <w:pPr>
        <w:widowControl w:val="0"/>
        <w:spacing w:before="300" w:after="300"/>
        <w:jc w:val="both"/>
        <w:rPr>
          <w:rFonts w:ascii="Times New Roman" w:hAnsi="Times New Roman" w:eastAsia="Times New Roman" w:cs="Times New Roman"/>
          <w:b/>
          <w:color w:val="FFFFFF"/>
          <w:sz w:val="20"/>
          <w:szCs w:val="20"/>
        </w:rPr>
      </w:pPr>
      <w:r>
        <w:rPr>
          <w:rFonts w:ascii="Times New Roman" w:hAnsi="Times New Roman" w:eastAsia="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Pr>
          <w:rFonts w:ascii="Times New Roman" w:hAnsi="Times New Roman" w:eastAsia="Times New Roman" w:cs="Times New Roman"/>
          <w:b/>
          <w:color w:val="FFFFFF"/>
          <w:sz w:val="20"/>
          <w:szCs w:val="20"/>
        </w:rPr>
        <w:t>SDASDASDSDAADASDASDASDADDA</w:t>
      </w:r>
    </w:p>
    <w:p>
      <w:pPr>
        <w:widowControl w:val="0"/>
        <w:spacing w:before="300" w:after="300"/>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rPr>
          <w:rFonts w:ascii="Times New Roman" w:hAnsi="Times New Roman" w:eastAsia="Times New Roman" w:cs="Times New Roman"/>
          <w:b/>
          <w:color w:val="38761D"/>
          <w:sz w:val="24"/>
          <w:szCs w:val="24"/>
        </w:rPr>
      </w:pPr>
      <w:bookmarkStart w:id="5" w:name="_6islhbj01ul6" w:colFirst="0" w:colLast="0"/>
      <w:bookmarkEnd w:id="5"/>
      <w:r>
        <w:rPr>
          <w:rFonts w:ascii="Times New Roman" w:hAnsi="Times New Roman" w:eastAsia="Times New Roman" w:cs="Times New Roman"/>
          <w:b/>
          <w:color w:val="38761D"/>
          <w:sz w:val="24"/>
          <w:szCs w:val="24"/>
        </w:rPr>
        <w:t xml:space="preserve">D. SCOPE OF THE PROJECT: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did a complete analysis of the existing system and found out places in the business processes which can cause severe lapses in time and communication, which we will discuss in the next chapter.</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Students, the IUB leadership team and government agencies can also access the systems for drawing conclusions.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 will also be protected, and each stakeholder will be shown only that data which is relevant to them, respectively.</w:t>
      </w:r>
    </w:p>
    <w:p>
      <w:pPr>
        <w:widowControl w:val="0"/>
        <w:spacing w:before="300" w:after="300" w:line="286" w:lineRule="auto"/>
        <w:jc w:val="both"/>
        <w:rPr>
          <w:rFonts w:ascii="Times New Roman" w:hAnsi="Times New Roman" w:eastAsia="Times New Roman" w:cs="Times New Roman"/>
          <w:b/>
          <w:sz w:val="20"/>
          <w:szCs w:val="20"/>
        </w:rPr>
      </w:pPr>
    </w:p>
    <w:p>
      <w:pPr>
        <w:pStyle w:val="2"/>
        <w:keepNext w:val="0"/>
        <w:keepLines w:val="0"/>
        <w:widowControl w:val="0"/>
        <w:spacing w:before="480" w:line="360" w:lineRule="auto"/>
        <w:jc w:val="both"/>
        <w:rPr>
          <w:rFonts w:ascii="Times New Roman" w:hAnsi="Times New Roman" w:eastAsia="Times New Roman" w:cs="Times New Roman"/>
          <w:b/>
          <w:color w:val="38761D"/>
          <w:sz w:val="24"/>
          <w:szCs w:val="24"/>
        </w:rPr>
      </w:pPr>
      <w:bookmarkStart w:id="6" w:name="_rnrsedsjeqz4" w:colFirst="0" w:colLast="0"/>
      <w:bookmarkEnd w:id="6"/>
      <w:r>
        <w:rPr>
          <w:rFonts w:ascii="Times New Roman" w:hAnsi="Times New Roman" w:eastAsia="Times New Roman" w:cs="Times New Roman"/>
          <w:b/>
          <w:color w:val="38761D"/>
          <w:sz w:val="24"/>
          <w:szCs w:val="24"/>
        </w:rPr>
        <w:t>Ch-2: Requirement Analysis: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widowControl w:val="0"/>
        <w:spacing w:before="300" w:after="300" w:line="286"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7" w:name="_wp9atgdhjphq" w:colFirst="0" w:colLast="0"/>
      <w:bookmarkEnd w:id="7"/>
      <w:r>
        <w:rPr>
          <w:rFonts w:ascii="Times New Roman" w:hAnsi="Times New Roman" w:eastAsia="Times New Roman" w:cs="Times New Roman"/>
          <w:b/>
          <w:color w:val="38761D"/>
          <w:sz w:val="24"/>
          <w:szCs w:val="24"/>
        </w:rPr>
        <w:t>A. RICH PICTURE – EXISTING BUSINESS SYSTEM:</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The Rich Picture Analysis also takes in to account the following:</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Structures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Processes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Climate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People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Issues expressed by people</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Conflict</w:t>
      </w: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As we can see, this rich picture was prepared keeping exactly those things in mind.</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drawing>
          <wp:inline distT="114300" distB="114300" distL="114300" distR="114300">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cstate="print"/>
                    <a:srcRect/>
                    <a:stretch>
                      <a:fillRect/>
                    </a:stretch>
                  </pic:blipFill>
                  <pic:spPr>
                    <a:xfrm>
                      <a:off x="0" y="0"/>
                      <a:ext cx="5943600" cy="7073900"/>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 xml:space="preserve">                         Figure 1- Rich Picture of Existing System to Monitor SPMS.</w:t>
      </w:r>
    </w:p>
    <w:p>
      <w:pPr>
        <w:widowControl w:val="0"/>
        <w:spacing w:before="300" w:after="300" w:line="286" w:lineRule="auto"/>
        <w:jc w:val="both"/>
        <w:rPr>
          <w:rFonts w:ascii="Times New Roman" w:hAnsi="Times New Roman" w:eastAsia="Times New Roman" w:cs="Times New Roman"/>
          <w:b/>
          <w:color w:val="FF0000"/>
          <w:sz w:val="20"/>
          <w:szCs w:val="20"/>
        </w:rPr>
      </w:pPr>
      <w:r>
        <w:rPr>
          <w:rFonts w:ascii="Times New Roman" w:hAnsi="Times New Roman" w:eastAsia="Times New Roman" w:cs="Times New Roman"/>
          <w:b/>
          <w:color w:val="FF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The Rich Picture Analysis shows us that we have the following types of stakeholders: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IEB/UGC/Ministry of Education</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VC/Board of Trustees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Head of Department/Dean of School</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4.     Department (working under Head of Department/Dean of School)</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5.     Faculty/Course Coordinators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6.     Registrar’s Office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7.     Admin (working under Registrar’s Office)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8.     Students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We can also identify three separate storage systems or facilities, namely:</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The Department Storage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The Registrar’s Office Storage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IRAS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From this Rich Picture we have drawn out 7 process that are key to monitoring student performance and improving curriculum. The processes are as follows: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1.     Map Course Outcomes (COs) to Program Learning Outcomes (PLOs).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2.     Record Student Assessment Data.</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3.     View Assessment Reports over a given time-period for inspection and analysis of student performance trend.</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4.     Produce OBE Marksheet &amp; Course Assessment Report.</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5.     Create student/faculty account and enter/customize necessary data.</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6.     View Records OBE Marksheets, Course</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7.     Request for review and change of grades.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Using these processes, we draw six elements analysis of the existing system in the next section.</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8" w:name="_tyj8oogt0j9w" w:colFirst="0" w:colLast="0"/>
      <w:bookmarkEnd w:id="8"/>
      <w:r>
        <w:rPr>
          <w:rFonts w:ascii="Times New Roman" w:hAnsi="Times New Roman" w:eastAsia="Times New Roman" w:cs="Times New Roman"/>
          <w:b/>
          <w:color w:val="38761D"/>
          <w:sz w:val="24"/>
          <w:szCs w:val="24"/>
        </w:rPr>
        <w:t>B. Six Elements Analysis - Existing Business System:</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bl>
      <w:tblPr>
        <w:tblStyle w:val="17"/>
        <w:tblW w:w="10490" w:type="dxa"/>
        <w:tblInd w:w="-345" w:type="dxa"/>
        <w:tblLayout w:type="fixed"/>
        <w:tblCellMar>
          <w:top w:w="100" w:type="dxa"/>
          <w:left w:w="100" w:type="dxa"/>
          <w:bottom w:w="100" w:type="dxa"/>
          <w:right w:w="100" w:type="dxa"/>
        </w:tblCellMar>
      </w:tblPr>
      <w:tblGrid>
        <w:gridCol w:w="1740"/>
        <w:gridCol w:w="1490"/>
        <w:gridCol w:w="1390"/>
        <w:gridCol w:w="1365"/>
        <w:gridCol w:w="1225"/>
        <w:gridCol w:w="1360"/>
        <w:gridCol w:w="1920"/>
      </w:tblGrid>
      <w:tr>
        <w:tblPrEx>
          <w:tblCellMar>
            <w:top w:w="100" w:type="dxa"/>
            <w:left w:w="100" w:type="dxa"/>
            <w:bottom w:w="100" w:type="dxa"/>
            <w:right w:w="100" w:type="dxa"/>
          </w:tblCellMar>
        </w:tblPrEx>
        <w:trPr>
          <w:trHeight w:val="975" w:hRule="atLeast"/>
        </w:trPr>
        <w:tc>
          <w:tcPr>
            <w:tcW w:w="1740" w:type="dxa"/>
            <w:vMerge w:val="restart"/>
            <w:tcBorders>
              <w:top w:val="single" w:color="8C8273" w:sz="8" w:space="0"/>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Process</w:t>
            </w:r>
          </w:p>
        </w:tc>
        <w:tc>
          <w:tcPr>
            <w:tcW w:w="8750" w:type="dxa"/>
            <w:gridSpan w:val="6"/>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Roles</w:t>
            </w:r>
          </w:p>
        </w:tc>
      </w:tr>
      <w:tr>
        <w:tblPrEx>
          <w:tblCellMar>
            <w:top w:w="100" w:type="dxa"/>
            <w:left w:w="100" w:type="dxa"/>
            <w:bottom w:w="100" w:type="dxa"/>
            <w:right w:w="100" w:type="dxa"/>
          </w:tblCellMar>
        </w:tblPrEx>
        <w:trPr>
          <w:trHeight w:val="825" w:hRule="atLeast"/>
        </w:trPr>
        <w:tc>
          <w:tcPr>
            <w:tcW w:w="1740" w:type="dxa"/>
            <w:vMerge w:val="continue"/>
            <w:tcBorders>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40" w:after="240" w:line="286" w:lineRule="auto"/>
              <w:ind w:left="-400"/>
              <w:jc w:val="both"/>
              <w:rPr>
                <w:rFonts w:ascii="Times New Roman" w:hAnsi="Times New Roman" w:eastAsia="Times New Roman" w:cs="Times New Roman"/>
                <w:b/>
                <w:sz w:val="20"/>
                <w:szCs w:val="20"/>
              </w:rPr>
            </w:pPr>
          </w:p>
        </w:tc>
        <w:tc>
          <w:tcPr>
            <w:tcW w:w="149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Human</w:t>
            </w:r>
          </w:p>
        </w:tc>
        <w:tc>
          <w:tcPr>
            <w:tcW w:w="139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line="240" w:lineRule="auto"/>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Non-</w:t>
            </w:r>
          </w:p>
          <w:p>
            <w:pPr>
              <w:widowControl w:val="0"/>
              <w:spacing w:before="300" w:after="300" w:line="240" w:lineRule="auto"/>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computing Hardware</w:t>
            </w:r>
          </w:p>
        </w:tc>
        <w:tc>
          <w:tcPr>
            <w:tcW w:w="1365"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Computing Hardware</w:t>
            </w:r>
          </w:p>
        </w:tc>
        <w:tc>
          <w:tcPr>
            <w:tcW w:w="1225"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Software</w:t>
            </w:r>
          </w:p>
        </w:tc>
        <w:tc>
          <w:tcPr>
            <w:tcW w:w="136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tc>
        <w:tc>
          <w:tcPr>
            <w:tcW w:w="1920" w:type="dxa"/>
            <w:tcBorders>
              <w:top w:val="nil"/>
              <w:left w:val="nil"/>
              <w:bottom w:val="single" w:color="8C8273" w:sz="8" w:space="0"/>
              <w:right w:val="single" w:color="8C8273" w:sz="8" w:space="0"/>
            </w:tcBorders>
            <w:shd w:val="clear" w:color="auto" w:fill="EEECE1"/>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Communication/</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Network</w:t>
            </w:r>
          </w:p>
        </w:tc>
      </w:tr>
      <w:tr>
        <w:tblPrEx>
          <w:tblCellMar>
            <w:top w:w="100" w:type="dxa"/>
            <w:left w:w="100" w:type="dxa"/>
            <w:bottom w:w="100" w:type="dxa"/>
            <w:right w:w="100" w:type="dxa"/>
          </w:tblCellMar>
        </w:tblPrEx>
        <w:trPr>
          <w:trHeight w:val="303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Design curriculum</w:t>
            </w:r>
          </w:p>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Instructor</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Set question</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papers for</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according to</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mapped COs.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Invigilate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and collect</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assessment.</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 Develop course materials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 Assess optimum mapping COs to PLOs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 Send CO’s to the Registrar's office  for records progress.</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f) Provides mark sheet to the department</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Hard copy</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Pen, paper, whiteboard</w:t>
            </w:r>
          </w:p>
          <w:p>
            <w:pPr>
              <w:widowControl w:val="0"/>
              <w:spacing w:before="20" w:after="20" w:line="240" w:lineRule="auto"/>
              <w:ind w:left="-403"/>
              <w:jc w:val="center"/>
              <w:rPr>
                <w:rFonts w:ascii="Times New Roman" w:hAnsi="Times New Roman" w:eastAsia="Times New Roman" w:cs="Times New Roman"/>
                <w:bCs/>
                <w:sz w:val="20"/>
                <w:szCs w:val="20"/>
              </w:rPr>
            </w:pP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Spreadsheets</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A collection of all marks (data) of respective assessments.</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Used by</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faculties to</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access the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COs from the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Excel sheet.</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Faculties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may also use it</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to take online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and interact</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with students.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 Students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may use it to</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attend online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Mobile Phone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Some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may allow</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mobile phones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for scanning</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and uploading</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pdfs to virtual</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Printer</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Used by</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faculties to</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print out</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question</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papers for</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Students.</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Networking</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devices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(Router,</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Switch,</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Bridge, Hub)</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Office</w:t>
            </w:r>
          </w:p>
          <w:p>
            <w:pPr>
              <w:widowControl w:val="0"/>
              <w:spacing w:before="20" w:after="20" w:line="240" w:lineRule="auto"/>
              <w:ind w:left="-403"/>
              <w:jc w:val="center"/>
              <w:rPr>
                <w:rFonts w:ascii="Times New Roman" w:hAnsi="Times New Roman" w:eastAsia="Times New Roman" w:cs="Times New Roman"/>
                <w:b/>
                <w:sz w:val="20"/>
                <w:szCs w:val="20"/>
              </w:rPr>
            </w:pPr>
          </w:p>
          <w:p>
            <w:pPr>
              <w:widowControl w:val="0"/>
              <w:spacing w:before="20" w:after="20" w:line="240" w:lineRule="auto"/>
              <w:ind w:left="-403"/>
              <w:jc w:val="center"/>
              <w:rPr>
                <w:rFonts w:ascii="Times New Roman" w:hAnsi="Times New Roman" w:eastAsia="Times New Roman" w:cs="Times New Roman"/>
                <w:b/>
                <w:sz w:val="20"/>
                <w:szCs w:val="20"/>
              </w:rPr>
            </w:pP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The software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from which the</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faculty will</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collect COs.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Google</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Classroom</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 Used by</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fa</w:t>
            </w:r>
            <w:r>
              <w:rPr>
                <w:rFonts w:ascii="Times New Roman" w:hAnsi="Times New Roman" w:eastAsia="Times New Roman" w:cs="Times New Roman"/>
                <w:bCs/>
                <w:sz w:val="20"/>
                <w:szCs w:val="20"/>
              </w:rPr>
              <w:t>culties and</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students during</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Examinations.</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Any OS used</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by the users,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e.g. Windows,</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Mac.</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Printing</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Software</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PDF viewer</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To view</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questions in</w:t>
            </w:r>
          </w:p>
          <w:p>
            <w:pPr>
              <w:widowControl w:val="0"/>
              <w:spacing w:before="20" w:after="20" w:line="240" w:lineRule="auto"/>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PDF or send</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the answer in PDF</w:t>
            </w: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widowControl w:val="0"/>
              <w:spacing w:before="20" w:after="20" w:line="240" w:lineRule="auto"/>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w:t>
            </w:r>
          </w:p>
          <w:p>
            <w:pPr>
              <w:widowControl w:val="0"/>
              <w:spacing w:before="20" w:after="20" w:line="240" w:lineRule="auto"/>
              <w:ind w:left="-403"/>
              <w:jc w:val="center"/>
              <w:rPr>
                <w:rFonts w:ascii="Times New Roman" w:hAnsi="Times New Roman" w:eastAsia="Times New Roman" w:cs="Times New Roman"/>
                <w:b/>
                <w:sz w:val="20"/>
                <w:szCs w:val="20"/>
              </w:rPr>
            </w:pPr>
          </w:p>
          <w:p>
            <w:pPr>
              <w:widowControl w:val="0"/>
              <w:spacing w:before="20" w:after="20" w:line="240" w:lineRule="auto"/>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Database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Faculty</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access COs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from this.</w:t>
            </w:r>
          </w:p>
          <w:p>
            <w:pPr>
              <w:widowControl w:val="0"/>
              <w:spacing w:before="20" w:after="20"/>
              <w:ind w:left="-403"/>
              <w:jc w:val="both"/>
              <w:rPr>
                <w:rFonts w:ascii="Times New Roman" w:hAnsi="Times New Roman" w:eastAsia="Times New Roman" w:cs="Times New Roman"/>
                <w:b/>
                <w:sz w:val="20"/>
                <w:szCs w:val="20"/>
              </w:rPr>
            </w:pPr>
            <w:r>
              <w:rPr>
                <w:rFonts w:ascii="Times New Roman" w:hAnsi="Times New Roman" w:eastAsia="Times New Roman" w:cs="Times New Roman"/>
                <w:bCs/>
                <w:sz w:val="20"/>
                <w:szCs w:val="20"/>
              </w:rPr>
              <w:t xml:space="preserve"> </w:t>
            </w: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300" w:after="300"/>
              <w:ind w:left="-400"/>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xml:space="preserve"> Written discussion between stakeholders, designers, faculty, and higher management.</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b) Share draft documents between each other.</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for connectivity between users and the existing system while at the university.</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300" w:after="300"/>
              <w:ind w:left="-40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for connectivity between users and the existing system while away from the university.</w:t>
            </w:r>
          </w:p>
        </w:tc>
      </w:tr>
      <w:tr>
        <w:tblPrEx>
          <w:tblCellMar>
            <w:top w:w="100" w:type="dxa"/>
            <w:left w:w="100" w:type="dxa"/>
            <w:bottom w:w="100" w:type="dxa"/>
            <w:right w:w="100" w:type="dxa"/>
          </w:tblCellMar>
        </w:tblPrEx>
        <w:trPr>
          <w:trHeight w:val="75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Assessment</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Attend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examinations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and submit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attempted test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papers to faculty via physical or digital methods by deadline.</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Classroom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At present classes are taken in classrooms properly.</w:t>
            </w:r>
          </w:p>
          <w:p>
            <w:pPr>
              <w:widowControl w:val="0"/>
              <w:spacing w:before="20" w:after="20"/>
              <w:ind w:left="-403"/>
              <w:jc w:val="center"/>
              <w:rPr>
                <w:rFonts w:ascii="Times New Roman" w:hAnsi="Times New Roman" w:eastAsia="Times New Roman" w:cs="Times New Roman"/>
                <w:b/>
                <w:sz w:val="20"/>
                <w:szCs w:val="20"/>
              </w:rPr>
            </w:pP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Laptop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Used by respective faculties and students in the lab to attend classes and lectures to their respective courses.</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Projector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For class lectures, quizzes, presentations and so on.</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Speakers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For auditoriums, lectures and conducting examinations.</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 Word/Excel</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to keep student’s assessment marks and grades. For example mid term paper, quiz,finals etc.</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Operating</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System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Any OS used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by the users,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e.g. Windows,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Mac, Ubuntu.</w:t>
            </w:r>
          </w:p>
          <w:p>
            <w:pPr>
              <w:widowControl w:val="0"/>
              <w:spacing w:before="20" w:after="20"/>
              <w:ind w:left="-403"/>
              <w:jc w:val="center"/>
              <w:rPr>
                <w:rFonts w:ascii="Times New Roman" w:hAnsi="Times New Roman" w:eastAsia="Times New Roman" w:cs="Times New Roman"/>
                <w:b/>
                <w:sz w:val="20"/>
                <w:szCs w:val="20"/>
              </w:rPr>
            </w:pP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Excel</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Database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Faculty</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Evaluate and create a report of COs as per student’s assessment.</w:t>
            </w: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p>
        </w:tc>
      </w:tr>
      <w:tr>
        <w:tblPrEx>
          <w:tblCellMar>
            <w:top w:w="100" w:type="dxa"/>
            <w:left w:w="100" w:type="dxa"/>
            <w:bottom w:w="100" w:type="dxa"/>
            <w:right w:w="100" w:type="dxa"/>
          </w:tblCellMar>
        </w:tblPrEx>
        <w:trPr>
          <w:trHeight w:val="14640"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Performance based Quality Assurance</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 Management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Monitoring student performance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Obtain course marksheets from faculty and student attendance data from attendance system (IRAS)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 Identify performances of the students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d)Identify quality performances of faculty</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 Monitoring faculty performance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 Collect faculty evaluations during the evaluation period from students.</w:t>
            </w:r>
          </w:p>
          <w:p>
            <w:pPr>
              <w:widowControl w:val="0"/>
              <w:spacing w:before="20" w:after="20"/>
              <w:ind w:left="-403"/>
              <w:jc w:val="center"/>
              <w:rPr>
                <w:rFonts w:ascii="Times New Roman" w:hAnsi="Times New Roman" w:eastAsia="Times New Roman" w:cs="Times New Roman"/>
                <w:b/>
                <w:sz w:val="20"/>
                <w:szCs w:val="20"/>
              </w:rPr>
            </w:pP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Spreadsheet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to keep student’s assessments. For example mid term paper, quiz,finals etc.</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Assessment  scripts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Used to evaluate students  and faculty evaluation</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Pen and paper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Used by faculty and higher management to brainstorm and design course content.</w:t>
            </w:r>
          </w:p>
          <w:p>
            <w:pPr>
              <w:widowControl w:val="0"/>
              <w:spacing w:before="20" w:after="20"/>
              <w:ind w:left="-403"/>
              <w:jc w:val="center"/>
              <w:rPr>
                <w:rFonts w:ascii="Times New Roman" w:hAnsi="Times New Roman" w:eastAsia="Times New Roman" w:cs="Times New Roman"/>
                <w:b/>
                <w:sz w:val="20"/>
                <w:szCs w:val="20"/>
              </w:rPr>
            </w:pP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Used by</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Higher managements to</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access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COs from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Excel sheet.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Faculties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may also use it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to collect and evaluate assessments..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 Students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may use it to</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evaluate faculty.</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Photocopy machines</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a) Accumulating progresses per time period in hardcopies for offline storage and tracking.</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Any OS used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by the users,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e.g. Windows,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Mac, Ubuntu.</w:t>
            </w:r>
          </w:p>
          <w:p>
            <w:pPr>
              <w:widowControl w:val="0"/>
              <w:spacing w:before="20" w:after="20"/>
              <w:ind w:left="-403"/>
              <w:jc w:val="center"/>
              <w:rPr>
                <w:rFonts w:ascii="Times New Roman" w:hAnsi="Times New Roman" w:eastAsia="Times New Roman" w:cs="Times New Roman"/>
                <w:b/>
                <w:sz w:val="20"/>
                <w:szCs w:val="20"/>
              </w:rPr>
            </w:pP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p>
        </w:tc>
      </w:tr>
      <w:tr>
        <w:tblPrEx>
          <w:tblCellMar>
            <w:top w:w="100" w:type="dxa"/>
            <w:left w:w="100" w:type="dxa"/>
            <w:bottom w:w="100" w:type="dxa"/>
            <w:right w:w="100" w:type="dxa"/>
          </w:tblCellMar>
        </w:tblPrEx>
        <w:trPr>
          <w:trHeight w:val="93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20" w:after="20"/>
              <w:ind w:left="-403"/>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Accounts management</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Admin:</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Creates/edits student accounts when enrolled</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Enrolls into a program and their respective courses.</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Faculty:</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A course is assigned to them according to their sections.</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and paper</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Used by the Registrar's office providing forms in hard copies.</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Used by</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Registrar's office and admin to</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access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COs from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Excel sheet.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Faculties</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may also use to assign their respective course sections as per semesters wi</w:t>
            </w:r>
            <w:r>
              <w:rPr>
                <w:rFonts w:ascii="Times New Roman" w:hAnsi="Times New Roman" w:eastAsia="Times New Roman" w:cs="Times New Roman"/>
                <w:b/>
                <w:sz w:val="20"/>
                <w:szCs w:val="20"/>
              </w:rPr>
              <w:t>se.</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Any OS used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by the users,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e.g. Windows,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Mac, Ubuntu.</w:t>
            </w:r>
          </w:p>
          <w:p>
            <w:pPr>
              <w:widowControl w:val="0"/>
              <w:spacing w:before="20" w:after="20"/>
              <w:ind w:left="-403"/>
              <w:jc w:val="center"/>
              <w:rPr>
                <w:rFonts w:ascii="Times New Roman" w:hAnsi="Times New Roman" w:eastAsia="Times New Roman" w:cs="Times New Roman"/>
                <w:b/>
                <w:sz w:val="20"/>
                <w:szCs w:val="20"/>
              </w:rPr>
            </w:pP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Microsoft Word/Excel</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to keep student’s assessment marks and grades. For example mid term paper, quiz,finals etc.</w:t>
            </w:r>
          </w:p>
          <w:p>
            <w:pPr>
              <w:widowControl w:val="0"/>
              <w:spacing w:before="20" w:after="20"/>
              <w:ind w:left="-403"/>
              <w:jc w:val="center"/>
              <w:rPr>
                <w:rFonts w:ascii="Times New Roman" w:hAnsi="Times New Roman" w:eastAsia="Times New Roman" w:cs="Times New Roman"/>
                <w:bCs/>
                <w:sz w:val="20"/>
                <w:szCs w:val="20"/>
              </w:rPr>
            </w:pPr>
          </w:p>
          <w:p>
            <w:pPr>
              <w:widowControl w:val="0"/>
              <w:spacing w:before="20" w:after="20"/>
              <w:ind w:left="-403"/>
              <w:jc w:val="center"/>
              <w:rPr>
                <w:rFonts w:ascii="Times New Roman" w:hAnsi="Times New Roman" w:eastAsia="Times New Roman" w:cs="Times New Roman"/>
                <w:b/>
                <w:sz w:val="20"/>
                <w:szCs w:val="20"/>
              </w:rPr>
            </w:pP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Written discussion between stakeholders, designers, faculty, and higher management.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Store documents in IRAS.</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for connectivity between users and the existing system while at the university.</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for connectivity between users and the existing system via LAN network connections.</w:t>
            </w:r>
          </w:p>
        </w:tc>
      </w:tr>
      <w:tr>
        <w:tblPrEx>
          <w:tblCellMar>
            <w:top w:w="100" w:type="dxa"/>
            <w:left w:w="100" w:type="dxa"/>
            <w:bottom w:w="100" w:type="dxa"/>
            <w:right w:w="100" w:type="dxa"/>
          </w:tblCellMar>
        </w:tblPrEx>
        <w:trPr>
          <w:trHeight w:val="29775" w:hRule="atLeast"/>
        </w:trPr>
        <w:tc>
          <w:tcPr>
            <w:tcW w:w="1740"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UGC based regulations</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Higher</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Management</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(HM)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 Sends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Curriculum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booklet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to UGC.</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If it gets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approved by</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UGC then</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HM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publishes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Curriculum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booklet.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 If it doesn’t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get approved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HM sets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Curriculum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according to</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demands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of the UGC.</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 HM Sends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Updated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Curriculum to</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Department.</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UGC:</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xml:space="preserve"> Receives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Curriculum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booklet from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HM.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 Reviews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booklet if it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requires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changes it</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sends back</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feedback to</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the HM</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regarding the</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changes as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needed else it</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is approved by the UGC</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Pen, paper and manual book.</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 xml:space="preserve"> Used by the UGC to approve along with appropriate documentatio</w:t>
            </w:r>
            <w:r>
              <w:rPr>
                <w:rFonts w:ascii="Times New Roman" w:hAnsi="Times New Roman" w:eastAsia="Times New Roman" w:cs="Times New Roman"/>
                <w:b/>
                <w:sz w:val="20"/>
                <w:szCs w:val="20"/>
              </w:rPr>
              <w:t>n.</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Computer</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r>
              <w:rPr>
                <w:rFonts w:ascii="Times New Roman" w:hAnsi="Times New Roman" w:eastAsia="Times New Roman" w:cs="Times New Roman"/>
                <w:bCs/>
                <w:sz w:val="20"/>
                <w:szCs w:val="20"/>
              </w:rPr>
              <w:t>To generate &amp; evaluation as per the university curriculum design.</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Mobile Phones</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a)To communicate on the net and keep updates.</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Operating</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System :</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Any OS used</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by the users,</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Cs/>
                <w:sz w:val="20"/>
                <w:szCs w:val="20"/>
              </w:rPr>
              <w:t>e.g. Windows,</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Cs/>
                <w:sz w:val="20"/>
                <w:szCs w:val="20"/>
              </w:rPr>
              <w:t>Mac, Ubuntu, Android.</w:t>
            </w: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Email</w:t>
            </w:r>
          </w:p>
          <w:p>
            <w:pPr>
              <w:widowControl w:val="0"/>
              <w:spacing w:before="20" w:after="20"/>
              <w:ind w:left="-403"/>
              <w:jc w:val="center"/>
              <w:rPr>
                <w:rFonts w:ascii="Times New Roman" w:hAnsi="Times New Roman" w:eastAsia="Times New Roman" w:cs="Times New Roman"/>
                <w:bCs/>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Written discussion between stakeholders, Higher Management.</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WiFi</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for connectivity between users and the existing system.</w:t>
            </w:r>
          </w:p>
          <w:p>
            <w:pPr>
              <w:widowControl w:val="0"/>
              <w:spacing w:before="20" w:after="20"/>
              <w:ind w:left="-403"/>
              <w:jc w:val="center"/>
              <w:rPr>
                <w:rFonts w:ascii="Times New Roman" w:hAnsi="Times New Roman" w:eastAsia="Times New Roman" w:cs="Times New Roman"/>
                <w:b/>
                <w:sz w:val="20"/>
                <w:szCs w:val="20"/>
              </w:rPr>
            </w:pP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Internet</w:t>
            </w:r>
          </w:p>
          <w:p>
            <w:pPr>
              <w:widowControl w:val="0"/>
              <w:spacing w:before="20" w:after="20"/>
              <w:ind w:left="-403"/>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 </w:t>
            </w:r>
            <w:r>
              <w:rPr>
                <w:rFonts w:ascii="Times New Roman" w:hAnsi="Times New Roman" w:eastAsia="Times New Roman" w:cs="Times New Roman"/>
                <w:bCs/>
                <w:sz w:val="20"/>
                <w:szCs w:val="20"/>
              </w:rPr>
              <w:t>Used for connectivity between users and the existing system via LAN network connections</w:t>
            </w:r>
            <w:r>
              <w:rPr>
                <w:rFonts w:ascii="Times New Roman" w:hAnsi="Times New Roman" w:eastAsia="Times New Roman" w:cs="Times New Roman"/>
                <w:b/>
                <w:sz w:val="20"/>
                <w:szCs w:val="20"/>
              </w:rPr>
              <w:t>.</w:t>
            </w:r>
          </w:p>
        </w:tc>
      </w:tr>
      <w:tr>
        <w:tblPrEx>
          <w:tblCellMar>
            <w:top w:w="100" w:type="dxa"/>
            <w:left w:w="100" w:type="dxa"/>
            <w:bottom w:w="100" w:type="dxa"/>
            <w:right w:w="100" w:type="dxa"/>
          </w:tblCellMar>
        </w:tblPrEx>
        <w:trPr>
          <w:trHeight w:val="555" w:hRule="atLeast"/>
        </w:trPr>
        <w:tc>
          <w:tcPr>
            <w:tcW w:w="1740" w:type="dxa"/>
            <w:tcBorders>
              <w:top w:val="nil"/>
              <w:left w:val="single" w:color="8C8273" w:sz="8" w:space="0"/>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4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3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36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22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36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c>
          <w:tcPr>
            <w:tcW w:w="192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widowControl w:val="0"/>
              <w:spacing w:before="300" w:after="300"/>
              <w:ind w:left="-4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c>
      </w:tr>
    </w:tbl>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pStyle w:val="3"/>
        <w:keepNext w:val="0"/>
        <w:keepLines w:val="0"/>
        <w:widowControl w:val="0"/>
        <w:spacing w:after="80" w:line="360" w:lineRule="auto"/>
        <w:jc w:val="both"/>
        <w:rPr>
          <w:rFonts w:ascii="Times New Roman" w:hAnsi="Times New Roman" w:eastAsia="Times New Roman" w:cs="Times New Roman"/>
          <w:b/>
          <w:color w:val="002060"/>
          <w:sz w:val="24"/>
          <w:szCs w:val="24"/>
        </w:rPr>
      </w:pPr>
      <w:bookmarkStart w:id="9" w:name="_q2tdrkpd8xza" w:colFirst="0" w:colLast="0"/>
      <w:bookmarkEnd w:id="9"/>
      <w:r>
        <w:rPr>
          <w:rFonts w:ascii="Times New Roman" w:hAnsi="Times New Roman" w:eastAsia="Times New Roman" w:cs="Times New Roman"/>
          <w:b/>
          <w:color w:val="002060"/>
          <w:sz w:val="24"/>
          <w:szCs w:val="24"/>
        </w:rPr>
        <w:t>C. PROCESS MODEL – EXISTING BUSINESS SYSTEM:</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t>Each diagram separates the stakeholders involved in the processes, the exchanges among them and the decisions each of them need to make.</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drawing>
          <wp:inline distT="0" distB="0" distL="114300" distR="114300">
            <wp:extent cx="5936615" cy="2894330"/>
            <wp:effectExtent l="0" t="0" r="6985" b="1270"/>
            <wp:docPr id="4" name="Picture 4" descr="EVALUATE n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VALUATE n UPDATE"/>
                    <pic:cNvPicPr>
                      <a:picLocks noChangeAspect="1"/>
                    </pic:cNvPicPr>
                  </pic:nvPicPr>
                  <pic:blipFill>
                    <a:blip r:embed="rId10" cstate="print"/>
                    <a:stretch>
                      <a:fillRect/>
                    </a:stretch>
                  </pic:blipFill>
                  <pic:spPr>
                    <a:xfrm>
                      <a:off x="0" y="0"/>
                      <a:ext cx="5936615" cy="2894330"/>
                    </a:xfrm>
                    <a:prstGeom prst="rect">
                      <a:avLst/>
                    </a:prstGeom>
                  </pic:spPr>
                </pic:pic>
              </a:graphicData>
            </a:graphic>
          </wp:inline>
        </w:drawing>
      </w:r>
    </w:p>
    <w:p>
      <w:pPr>
        <w:pStyle w:val="13"/>
        <w:keepNext w:val="0"/>
        <w:keepLines w:val="0"/>
        <w:widowControl/>
        <w:suppressLineNumbers w:val="0"/>
        <w:bidi w:val="0"/>
        <w:spacing w:before="374" w:beforeAutospacing="0" w:after="0" w:afterAutospacing="0" w:line="18" w:lineRule="atLeast"/>
        <w:ind w:left="570" w:right="570"/>
        <w:jc w:val="center"/>
        <w:rPr>
          <w:rFonts w:hint="default" w:ascii="Times New Roman" w:hAnsi="Times New Roman" w:cs="Times New Roman"/>
        </w:rPr>
      </w:pPr>
      <w:r>
        <w:rPr>
          <w:rFonts w:hint="default" w:ascii="Times New Roman" w:hAnsi="Times New Roman" w:eastAsia="sans-serif" w:cs="Times New Roman"/>
          <w:b/>
          <w:bCs/>
          <w:i w:val="0"/>
          <w:iCs w:val="0"/>
          <w:color w:val="000000"/>
          <w:sz w:val="22"/>
          <w:szCs w:val="22"/>
          <w:u w:val="none"/>
          <w:vertAlign w:val="baseline"/>
        </w:rPr>
        <w:t>Figure 2.6: Process Diagram for Evaluate and update CO (AS-IS) </w:t>
      </w:r>
    </w:p>
    <w:p>
      <w:pPr>
        <w:widowControl w:val="0"/>
        <w:spacing w:before="300" w:after="300" w:line="286" w:lineRule="auto"/>
        <w:jc w:val="both"/>
        <w:rPr>
          <w:rFonts w:ascii="Times New Roman" w:hAnsi="Times New Roman" w:eastAsia="Times New Roman" w:cs="Times New Roman"/>
          <w:b/>
          <w:color w:val="002060"/>
          <w:sz w:val="20"/>
          <w:szCs w:val="20"/>
        </w:rPr>
      </w:pPr>
      <w:r>
        <w:rPr>
          <w:rFonts w:ascii="Times New Roman" w:hAnsi="Times New Roman" w:eastAsia="Times New Roman" w:cs="Times New Roman"/>
          <w:b/>
          <w:color w:val="002060"/>
          <w:sz w:val="20"/>
          <w:szCs w:val="20"/>
        </w:rPr>
        <w:drawing>
          <wp:inline distT="0" distB="0" distL="114300" distR="114300">
            <wp:extent cx="5936615" cy="2363470"/>
            <wp:effectExtent l="0" t="0" r="6985" b="17780"/>
            <wp:docPr id="11" name="Picture 11" descr="Set QnA conduct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t QnA conduct exam"/>
                    <pic:cNvPicPr>
                      <a:picLocks noChangeAspect="1"/>
                    </pic:cNvPicPr>
                  </pic:nvPicPr>
                  <pic:blipFill>
                    <a:blip r:embed="rId11" cstate="print"/>
                    <a:stretch>
                      <a:fillRect/>
                    </a:stretch>
                  </pic:blipFill>
                  <pic:spPr>
                    <a:xfrm>
                      <a:off x="0" y="0"/>
                      <a:ext cx="5936615" cy="2363470"/>
                    </a:xfrm>
                    <a:prstGeom prst="rect">
                      <a:avLst/>
                    </a:prstGeom>
                  </pic:spPr>
                </pic:pic>
              </a:graphicData>
            </a:graphic>
          </wp:inline>
        </w:drawing>
      </w:r>
    </w:p>
    <w:p>
      <w:pPr>
        <w:widowControl w:val="0"/>
        <w:spacing w:before="300" w:after="300" w:line="286" w:lineRule="auto"/>
        <w:jc w:val="center"/>
        <w:rPr>
          <w:rFonts w:hint="default" w:ascii="Times New Roman" w:hAnsi="Times New Roman" w:eastAsia="sans-serif" w:cs="Times New Roman"/>
          <w:b/>
          <w:bCs/>
          <w:i w:val="0"/>
          <w:iCs w:val="0"/>
          <w:color w:val="000000"/>
          <w:sz w:val="22"/>
          <w:szCs w:val="22"/>
          <w:u w:val="none"/>
          <w:vertAlign w:val="baseline"/>
        </w:rPr>
      </w:pPr>
      <w:r>
        <w:rPr>
          <w:rFonts w:hint="default" w:ascii="Times New Roman" w:hAnsi="Times New Roman" w:eastAsia="sans-serif" w:cs="Times New Roman"/>
          <w:b/>
          <w:bCs/>
          <w:i w:val="0"/>
          <w:iCs w:val="0"/>
          <w:color w:val="000000"/>
          <w:sz w:val="22"/>
          <w:szCs w:val="22"/>
          <w:u w:val="none"/>
          <w:vertAlign w:val="baseline"/>
        </w:rPr>
        <w:t xml:space="preserve">Figure 2.3: Process Diagram for Set question paper and conduct exam (AS IS) </w:t>
      </w:r>
    </w:p>
    <w:p>
      <w:pPr>
        <w:widowControl w:val="0"/>
        <w:spacing w:before="300" w:after="300" w:line="286"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drawing>
          <wp:inline distT="0" distB="0" distL="114300" distR="114300">
            <wp:extent cx="4581525" cy="3724275"/>
            <wp:effectExtent l="0" t="0" r="9525" b="9525"/>
            <wp:docPr id="12" name="Picture 12" descr="HM collect 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M collect PLO"/>
                    <pic:cNvPicPr>
                      <a:picLocks noChangeAspect="1"/>
                    </pic:cNvPicPr>
                  </pic:nvPicPr>
                  <pic:blipFill>
                    <a:blip r:embed="rId12" cstate="print"/>
                    <a:stretch>
                      <a:fillRect/>
                    </a:stretch>
                  </pic:blipFill>
                  <pic:spPr>
                    <a:xfrm>
                      <a:off x="0" y="0"/>
                      <a:ext cx="4581525" cy="37242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20" w:after="20" w:line="240" w:lineRule="auto"/>
        <w:jc w:val="center"/>
        <w:textAlignment w:val="auto"/>
        <w:rPr>
          <w:rFonts w:ascii="Times New Roman" w:hAnsi="Times New Roman" w:eastAsia="Times New Roman" w:cs="Times New Roman"/>
          <w:b/>
          <w:sz w:val="20"/>
          <w:szCs w:val="20"/>
        </w:rPr>
      </w:pPr>
      <w:r>
        <w:rPr>
          <w:rFonts w:hint="default" w:ascii="Times New Roman" w:hAnsi="Times New Roman" w:eastAsia="sans-serif" w:cs="Times New Roman"/>
          <w:b/>
          <w:bCs/>
          <w:i w:val="0"/>
          <w:iCs w:val="0"/>
          <w:color w:val="000000"/>
          <w:sz w:val="22"/>
          <w:szCs w:val="22"/>
          <w:u w:val="none"/>
          <w:vertAlign w:val="baseline"/>
        </w:rPr>
        <w:t>Figure 2.5: Process Diagram for Higher Management Collect PLO (AS</w:t>
      </w:r>
      <w:r>
        <w:rPr>
          <w:rFonts w:hint="default" w:ascii="Times New Roman" w:hAnsi="Times New Roman" w:eastAsia="sans-serif" w:cs="Times New Roman"/>
          <w:b/>
          <w:bCs/>
          <w:i w:val="0"/>
          <w:iCs w:val="0"/>
          <w:color w:val="000000"/>
          <w:sz w:val="22"/>
          <w:szCs w:val="22"/>
          <w:u w:val="none"/>
          <w:vertAlign w:val="baseline"/>
          <w:lang w:val="en-US"/>
        </w:rPr>
        <w:t>-</w:t>
      </w:r>
      <w:r>
        <w:rPr>
          <w:rFonts w:hint="default" w:ascii="Times New Roman" w:hAnsi="Times New Roman" w:eastAsia="sans-serif" w:cs="Times New Roman"/>
          <w:b/>
          <w:bCs/>
          <w:i w:val="0"/>
          <w:iCs w:val="0"/>
          <w:color w:val="000000"/>
          <w:sz w:val="22"/>
          <w:szCs w:val="22"/>
          <w:u w:val="none"/>
          <w:vertAlign w:val="baseline"/>
        </w:rPr>
        <w:t>IS)</w:t>
      </w:r>
      <w:r>
        <w:rPr>
          <w:rFonts w:ascii="Times New Roman" w:hAnsi="Times New Roman" w:eastAsia="Times New Roman" w:cs="Times New Roman"/>
          <w:b/>
          <w:sz w:val="20"/>
          <w:szCs w:val="20"/>
        </w:rPr>
        <w:drawing>
          <wp:inline distT="0" distB="0" distL="114300" distR="114300">
            <wp:extent cx="5915025" cy="2295525"/>
            <wp:effectExtent l="0" t="0" r="9525" b="9525"/>
            <wp:docPr id="13" name="Picture 1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ntitled Diagram"/>
                    <pic:cNvPicPr>
                      <a:picLocks noChangeAspect="1"/>
                    </pic:cNvPicPr>
                  </pic:nvPicPr>
                  <pic:blipFill>
                    <a:blip r:embed="rId13" cstate="print"/>
                    <a:stretch>
                      <a:fillRect/>
                    </a:stretch>
                  </pic:blipFill>
                  <pic:spPr>
                    <a:xfrm>
                      <a:off x="0" y="0"/>
                      <a:ext cx="5915025" cy="2295525"/>
                    </a:xfrm>
                    <a:prstGeom prst="rect">
                      <a:avLst/>
                    </a:prstGeom>
                  </pic:spPr>
                </pic:pic>
              </a:graphicData>
            </a:graphic>
          </wp:inline>
        </w:drawing>
      </w:r>
    </w:p>
    <w:p>
      <w:pPr>
        <w:widowControl w:val="0"/>
        <w:spacing w:before="300" w:after="300" w:line="286" w:lineRule="auto"/>
        <w:jc w:val="center"/>
        <w:rPr>
          <w:rFonts w:hint="default" w:ascii="Times New Roman" w:hAnsi="Times New Roman" w:eastAsia="Times New Roman" w:cs="Times New Roman"/>
          <w:b/>
          <w:sz w:val="20"/>
          <w:szCs w:val="20"/>
        </w:rPr>
      </w:pPr>
      <w:r>
        <w:rPr>
          <w:rFonts w:hint="default" w:ascii="Times New Roman" w:hAnsi="Times New Roman" w:eastAsia="sans-serif" w:cs="Times New Roman"/>
          <w:b/>
          <w:bCs/>
          <w:i w:val="0"/>
          <w:iCs w:val="0"/>
          <w:color w:val="000000"/>
          <w:sz w:val="22"/>
          <w:szCs w:val="22"/>
          <w:u w:val="none"/>
          <w:vertAlign w:val="baseline"/>
        </w:rPr>
        <w:t>Figure 2.4: Process Diagram for Mapping of COs from PLO (AS-IS)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drawing>
          <wp:inline distT="0" distB="0" distL="114300" distR="114300">
            <wp:extent cx="5936615" cy="2348230"/>
            <wp:effectExtent l="0" t="0" r="6985" b="13970"/>
            <wp:docPr id="14" name="Picture 14" descr="UGC approves cirricul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GC approves cirriculum"/>
                    <pic:cNvPicPr>
                      <a:picLocks noChangeAspect="1"/>
                    </pic:cNvPicPr>
                  </pic:nvPicPr>
                  <pic:blipFill>
                    <a:blip r:embed="rId14" cstate="print"/>
                    <a:stretch>
                      <a:fillRect/>
                    </a:stretch>
                  </pic:blipFill>
                  <pic:spPr>
                    <a:xfrm>
                      <a:off x="0" y="0"/>
                      <a:ext cx="5936615" cy="2348230"/>
                    </a:xfrm>
                    <a:prstGeom prst="rect">
                      <a:avLst/>
                    </a:prstGeom>
                  </pic:spPr>
                </pic:pic>
              </a:graphicData>
            </a:graphic>
          </wp:inline>
        </w:drawing>
      </w:r>
    </w:p>
    <w:p>
      <w:pPr>
        <w:widowControl w:val="0"/>
        <w:spacing w:before="300" w:after="300" w:line="286" w:lineRule="auto"/>
        <w:jc w:val="center"/>
        <w:rPr>
          <w:rFonts w:hint="default" w:ascii="Times New Roman" w:hAnsi="Times New Roman" w:eastAsia="Times New Roman" w:cs="Times New Roman"/>
          <w:b/>
          <w:sz w:val="20"/>
          <w:szCs w:val="20"/>
        </w:rPr>
      </w:pPr>
      <w:r>
        <w:rPr>
          <w:rFonts w:hint="default" w:ascii="Times New Roman" w:hAnsi="Times New Roman" w:eastAsia="sans-serif" w:cs="Times New Roman"/>
          <w:b/>
          <w:bCs/>
          <w:i w:val="0"/>
          <w:iCs w:val="0"/>
          <w:color w:val="000000"/>
          <w:sz w:val="22"/>
          <w:szCs w:val="22"/>
          <w:u w:val="none"/>
          <w:vertAlign w:val="baseline"/>
        </w:rPr>
        <w:t>Figure 2.2: Process Diagram for UGC approves curriculum (AS-IS)</w:t>
      </w: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0" w:name="_oubu57vz0n0t" w:colFirst="0" w:colLast="0"/>
      <w:bookmarkEnd w:id="10"/>
      <w:r>
        <w:rPr>
          <w:rFonts w:ascii="Times New Roman" w:hAnsi="Times New Roman" w:eastAsia="Times New Roman" w:cs="Times New Roman"/>
          <w:b/>
          <w:color w:val="38761D"/>
          <w:sz w:val="24"/>
          <w:szCs w:val="24"/>
        </w:rPr>
        <w:t>D. PROBLEM ANALYSIS – EXISTING BUSINESS SYSTEM:</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tbl>
      <w:tblPr>
        <w:tblStyle w:val="18"/>
        <w:tblW w:w="9360" w:type="dxa"/>
        <w:tblInd w:w="0" w:type="dxa"/>
        <w:tblLayout w:type="fixed"/>
        <w:tblCellMar>
          <w:top w:w="100" w:type="dxa"/>
          <w:left w:w="100" w:type="dxa"/>
          <w:bottom w:w="100" w:type="dxa"/>
          <w:right w:w="100" w:type="dxa"/>
        </w:tblCellMar>
      </w:tblPr>
      <w:tblGrid>
        <w:gridCol w:w="1657"/>
        <w:gridCol w:w="1855"/>
        <w:gridCol w:w="2691"/>
        <w:gridCol w:w="1557"/>
        <w:gridCol w:w="1600"/>
      </w:tblGrid>
      <w:tr>
        <w:tblPrEx>
          <w:tblCellMar>
            <w:top w:w="100" w:type="dxa"/>
            <w:left w:w="100" w:type="dxa"/>
            <w:bottom w:w="100" w:type="dxa"/>
            <w:right w:w="100" w:type="dxa"/>
          </w:tblCellMar>
        </w:tblPrEx>
        <w:trPr>
          <w:trHeight w:val="1605" w:hRule="atLeast"/>
        </w:trPr>
        <w:tc>
          <w:tcPr>
            <w:tcW w:w="1656" w:type="dxa"/>
            <w:tcBorders>
              <w:top w:val="single" w:color="8C8273" w:sz="8" w:space="0"/>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Process Name</w:t>
            </w:r>
          </w:p>
        </w:tc>
        <w:tc>
          <w:tcPr>
            <w:tcW w:w="1855"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Stakeholders</w:t>
            </w:r>
          </w:p>
        </w:tc>
        <w:tc>
          <w:tcPr>
            <w:tcW w:w="2690"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Concerns(Problems)</w:t>
            </w:r>
          </w:p>
        </w:tc>
        <w:tc>
          <w:tcPr>
            <w:tcW w:w="1557"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Analysis (Reason of the Problems)</w:t>
            </w:r>
          </w:p>
        </w:tc>
        <w:tc>
          <w:tcPr>
            <w:tcW w:w="1600" w:type="dxa"/>
            <w:tcBorders>
              <w:top w:val="single" w:color="8C8273" w:sz="8" w:space="0"/>
              <w:left w:val="nil"/>
              <w:bottom w:val="single" w:color="8C8273" w:sz="8" w:space="0"/>
              <w:right w:val="single" w:color="8C8273" w:sz="8" w:space="0"/>
            </w:tcBorders>
            <w:shd w:val="clear" w:color="auto" w:fill="D9D9D9"/>
            <w:tcMar>
              <w:top w:w="100" w:type="dxa"/>
              <w:left w:w="100" w:type="dxa"/>
              <w:bottom w:w="100" w:type="dxa"/>
              <w:right w:w="100" w:type="dxa"/>
            </w:tcMar>
          </w:tcPr>
          <w:p>
            <w:pPr>
              <w:widowControl w:val="0"/>
              <w:spacing w:before="300" w:after="300"/>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Proposed Solution</w:t>
            </w:r>
          </w:p>
        </w:tc>
      </w:tr>
      <w:tr>
        <w:tblPrEx>
          <w:tblCellMar>
            <w:top w:w="100" w:type="dxa"/>
            <w:left w:w="100" w:type="dxa"/>
            <w:bottom w:w="100" w:type="dxa"/>
            <w:right w:w="100" w:type="dxa"/>
          </w:tblCellMar>
        </w:tblPrEx>
        <w:trPr>
          <w:trHeight w:val="5505"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Student Enrollment</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1.Student</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2. Registrar Office</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3. Department Head</w:t>
            </w: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School-wise, department-wise and program-wise student enrollment comparison.</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Student enrollment and other information are not counted in the system .</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We want to keep the in the count of students enrolled school-wise, department-wise and program-wise and make it transparent semester-wise</w:t>
            </w:r>
          </w:p>
        </w:tc>
      </w:tr>
      <w:tr>
        <w:tblPrEx>
          <w:tblCellMar>
            <w:top w:w="100" w:type="dxa"/>
            <w:left w:w="100" w:type="dxa"/>
            <w:bottom w:w="100" w:type="dxa"/>
            <w:right w:w="100" w:type="dxa"/>
          </w:tblCellMar>
        </w:tblPrEx>
        <w:trPr>
          <w:trHeight w:val="6405"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Performance trend according to GPA and CGPA</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1.Student</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2.Teachers</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3.Department-Head</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4. VC</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1.School-wise, department-wise and program-wise student performance trends</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based on CGPA with respect to a given period of time/semesters.</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2.Course-wise (for a selection of courses) student performance trend based on GPA</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with respect to a given period of time/semesters.</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GPA and CGPA need to be calculated by the teachers manually .</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We want keep the data and create a graph of GPA and CGPA and it gets easier to evaluate and analyze in a glance</w:t>
            </w:r>
          </w:p>
        </w:tc>
      </w:tr>
      <w:tr>
        <w:tblPrEx>
          <w:tblCellMar>
            <w:top w:w="100" w:type="dxa"/>
            <w:left w:w="100" w:type="dxa"/>
            <w:bottom w:w="100" w:type="dxa"/>
            <w:right w:w="100" w:type="dxa"/>
          </w:tblCellMar>
        </w:tblPrEx>
        <w:trPr>
          <w:trHeight w:val="4080" w:hRule="atLeast"/>
        </w:trPr>
        <w:tc>
          <w:tcPr>
            <w:tcW w:w="1656" w:type="dxa"/>
            <w:tcBorders>
              <w:top w:val="nil"/>
              <w:left w:val="single" w:color="8C8273" w:sz="8" w:space="0"/>
              <w:bottom w:val="single" w:color="8C8273" w:sz="8" w:space="0"/>
              <w:right w:val="single" w:color="8C8273" w:sz="8" w:space="0"/>
            </w:tcBorders>
            <w:shd w:val="clear" w:color="auto" w:fill="D9D9D9"/>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t>PLO and CO achieved and attempted</w:t>
            </w:r>
          </w:p>
        </w:tc>
        <w:tc>
          <w:tcPr>
            <w:tcW w:w="1855"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1.Student</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2.Instructor</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val="0"/>
                <w:bCs/>
                <w:sz w:val="20"/>
                <w:szCs w:val="20"/>
              </w:rPr>
            </w:pPr>
            <w:r>
              <w:rPr>
                <w:rFonts w:ascii="Times New Roman" w:hAnsi="Times New Roman" w:eastAsia="Times New Roman" w:cs="Times New Roman"/>
                <w:b w:val="0"/>
                <w:bCs/>
                <w:sz w:val="20"/>
                <w:szCs w:val="20"/>
              </w:rPr>
              <w:t>3.Department</w:t>
            </w:r>
          </w:p>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4.School</w:t>
            </w:r>
          </w:p>
        </w:tc>
        <w:tc>
          <w:tcPr>
            <w:tcW w:w="269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1. Student-wise, Instructor wise department wise, Department, School-wise PLO and CO analysis were absent and  transparent.</w:t>
            </w:r>
          </w:p>
        </w:tc>
        <w:tc>
          <w:tcPr>
            <w:tcW w:w="1557"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PLO and CO are not calculated or analyzed</w:t>
            </w:r>
          </w:p>
        </w:tc>
        <w:tc>
          <w:tcPr>
            <w:tcW w:w="1600" w:type="dxa"/>
            <w:tcBorders>
              <w:top w:val="nil"/>
              <w:left w:val="nil"/>
              <w:bottom w:val="single" w:color="8C8273" w:sz="8" w:space="0"/>
              <w:right w:val="single" w:color="8C8273" w:sz="8" w:space="0"/>
            </w:tcBorders>
            <w:shd w:val="clear" w:color="auto" w:fill="auto"/>
            <w:tcMar>
              <w:top w:w="100" w:type="dxa"/>
              <w:left w:w="100" w:type="dxa"/>
              <w:bottom w:w="100" w:type="dxa"/>
              <w:right w:w="100" w:type="dxa"/>
            </w:tcMar>
          </w:tcPr>
          <w:p>
            <w:pPr>
              <w:keepNext w:val="0"/>
              <w:keepLines w:val="0"/>
              <w:pageBreakBefore w:val="0"/>
              <w:widowControl w:val="0"/>
              <w:kinsoku/>
              <w:wordWrap/>
              <w:overflowPunct/>
              <w:topLinePunct w:val="0"/>
              <w:autoSpaceDE/>
              <w:autoSpaceDN/>
              <w:bidi w:val="0"/>
              <w:adjustRightInd/>
              <w:snapToGrid/>
              <w:spacing w:before="20" w:after="20"/>
              <w:jc w:val="left"/>
              <w:textAlignment w:val="auto"/>
              <w:rPr>
                <w:rFonts w:ascii="Times New Roman" w:hAnsi="Times New Roman" w:eastAsia="Times New Roman" w:cs="Times New Roman"/>
                <w:b/>
                <w:sz w:val="20"/>
                <w:szCs w:val="20"/>
              </w:rPr>
            </w:pPr>
            <w:r>
              <w:rPr>
                <w:rFonts w:ascii="Times New Roman" w:hAnsi="Times New Roman" w:eastAsia="Times New Roman" w:cs="Times New Roman"/>
                <w:b w:val="0"/>
                <w:bCs/>
                <w:sz w:val="20"/>
                <w:szCs w:val="20"/>
              </w:rPr>
              <w:t>PLO and Co will be calculated and made transparent for analysis and comparison  semester wise/time period.</w:t>
            </w:r>
          </w:p>
        </w:tc>
      </w:tr>
    </w:tbl>
    <w:p>
      <w:pPr>
        <w:widowControl w:val="0"/>
        <w:spacing w:before="240" w:after="240" w:line="285"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5" w:lineRule="auto"/>
        <w:jc w:val="both"/>
        <w:rPr>
          <w:rFonts w:ascii="Times New Roman" w:hAnsi="Times New Roman" w:eastAsia="Times New Roman" w:cs="Times New Roman"/>
          <w:b/>
          <w:sz w:val="20"/>
          <w:szCs w:val="20"/>
        </w:rPr>
      </w:pPr>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1" w:name="_cqq86jniyul0" w:colFirst="0" w:colLast="0"/>
      <w:bookmarkEnd w:id="11"/>
    </w:p>
    <w:p>
      <w:pPr>
        <w:pStyle w:val="3"/>
        <w:keepNext w:val="0"/>
        <w:keepLines w:val="0"/>
        <w:widowControl w:val="0"/>
        <w:spacing w:after="80" w:line="360" w:lineRule="auto"/>
        <w:jc w:val="both"/>
        <w:rPr>
          <w:rFonts w:ascii="Times New Roman" w:hAnsi="Times New Roman" w:eastAsia="Times New Roman" w:cs="Times New Roman"/>
          <w:b/>
          <w:color w:val="38761D"/>
          <w:sz w:val="24"/>
          <w:szCs w:val="24"/>
        </w:rPr>
      </w:pPr>
      <w:bookmarkStart w:id="13" w:name="_GoBack"/>
      <w:bookmarkEnd w:id="13"/>
      <w:r>
        <w:rPr>
          <w:rFonts w:ascii="Times New Roman" w:hAnsi="Times New Roman" w:eastAsia="Times New Roman" w:cs="Times New Roman"/>
          <w:b/>
          <w:color w:val="38761D"/>
          <w:sz w:val="24"/>
          <w:szCs w:val="24"/>
        </w:rPr>
        <w:t>E. RICH PICTURE - PROPOSED SYSTEM:</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pPr>
        <w:widowControl w:val="0"/>
        <w:spacing w:before="300" w:after="300" w:line="286" w:lineRule="auto"/>
        <w:jc w:val="both"/>
        <w:rPr>
          <w:rFonts w:ascii="Times New Roman" w:hAnsi="Times New Roman" w:eastAsia="Times New Roman" w:cs="Times New Roman"/>
          <w:b/>
          <w:color w:val="C00000"/>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drawing>
          <wp:inline distT="0" distB="0" distL="0" distR="0">
            <wp:extent cx="5943600" cy="63887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6623" cy="6392174"/>
                    </a:xfrm>
                    <a:prstGeom prst="rect">
                      <a:avLst/>
                    </a:prstGeom>
                  </pic:spPr>
                </pic:pic>
              </a:graphicData>
            </a:graphic>
          </wp:inline>
        </w:drawing>
      </w:r>
    </w:p>
    <w:p>
      <w:pPr>
        <w:widowControl w:val="0"/>
        <w:spacing w:before="300" w:after="300" w:line="286" w:lineRule="auto"/>
        <w:jc w:val="both"/>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Figure 2 - Rich Picture of Proposed System to Monitor Student Performance.</w:t>
      </w:r>
    </w:p>
    <w:p>
      <w:pPr>
        <w:widowControl w:val="0"/>
        <w:spacing w:before="300" w:after="300" w:line="286" w:lineRule="auto"/>
        <w:rPr>
          <w:rFonts w:ascii="Times New Roman" w:hAnsi="Times New Roman" w:eastAsia="Times New Roman" w:cs="Times New Roman"/>
          <w:b/>
          <w:color w:val="38761D"/>
          <w:sz w:val="20"/>
          <w:szCs w:val="20"/>
        </w:rPr>
      </w:pPr>
      <w:r>
        <w:rPr>
          <w:rFonts w:ascii="Times New Roman" w:hAnsi="Times New Roman" w:eastAsia="Times New Roman" w:cs="Times New Roman"/>
          <w:b/>
          <w:color w:val="38761D"/>
          <w:sz w:val="20"/>
          <w:szCs w:val="20"/>
        </w:rPr>
        <w:t xml:space="preserve"> </w:t>
      </w:r>
    </w:p>
    <w:p>
      <w:pPr>
        <w:widowControl w:val="0"/>
        <w:spacing w:before="300" w:after="300" w:line="286" w:lineRule="auto"/>
        <w:rPr>
          <w:b/>
          <w:sz w:val="20"/>
          <w:szCs w:val="20"/>
        </w:rPr>
      </w:pPr>
    </w:p>
    <w:p>
      <w:pPr>
        <w:widowControl w:val="0"/>
        <w:spacing w:before="300" w:after="300" w:line="286" w:lineRule="auto"/>
        <w:rPr>
          <w:b/>
          <w:sz w:val="20"/>
          <w:szCs w:val="20"/>
        </w:rPr>
      </w:pPr>
    </w:p>
    <w:p>
      <w:pPr>
        <w:widowControl w:val="0"/>
        <w:spacing w:before="300" w:after="300" w:line="360" w:lineRule="auto"/>
        <w:rPr>
          <w:b/>
          <w:sz w:val="24"/>
          <w:szCs w:val="24"/>
        </w:rPr>
      </w:pPr>
      <w:r>
        <w:rPr>
          <w:b/>
          <w:sz w:val="24"/>
          <w:szCs w:val="24"/>
        </w:rPr>
        <w:t>F. SIX ELEMENTS ANALYSIS - PROPOSED SYSTEM:</w:t>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 xml:space="preserve"> </w:t>
      </w:r>
    </w:p>
    <w:p>
      <w:pPr>
        <w:pStyle w:val="3"/>
        <w:keepNext w:val="0"/>
        <w:keepLines w:val="0"/>
        <w:widowControl w:val="0"/>
        <w:tabs>
          <w:tab w:val="left" w:pos="5475"/>
        </w:tabs>
        <w:spacing w:after="80" w:line="360" w:lineRule="auto"/>
        <w:jc w:val="both"/>
        <w:rPr>
          <w:rFonts w:ascii="Times New Roman" w:hAnsi="Times New Roman" w:eastAsia="Times New Roman" w:cs="Times New Roman"/>
          <w:b/>
          <w:color w:val="1F497D"/>
          <w:sz w:val="24"/>
          <w:szCs w:val="24"/>
        </w:rPr>
      </w:pPr>
      <w:bookmarkStart w:id="12" w:name="_x7e3ugmv8yqo" w:colFirst="0" w:colLast="0"/>
      <w:bookmarkEnd w:id="12"/>
      <w:r>
        <w:rPr>
          <w:rFonts w:ascii="Times New Roman" w:hAnsi="Times New Roman" w:eastAsia="Times New Roman" w:cs="Times New Roman"/>
          <w:b/>
          <w:color w:val="1F497D"/>
          <w:sz w:val="24"/>
          <w:szCs w:val="24"/>
        </w:rPr>
        <w:t>G. PROCESS MODEL - PROPOSED SYSTEM:</w:t>
      </w:r>
      <w:r>
        <w:rPr>
          <w:rFonts w:ascii="Times New Roman" w:hAnsi="Times New Roman" w:eastAsia="Times New Roman" w:cs="Times New Roman"/>
          <w:b/>
          <w:color w:val="1F497D"/>
          <w:sz w:val="24"/>
          <w:szCs w:val="24"/>
        </w:rPr>
        <w:tab/>
      </w:r>
    </w:p>
    <w:p>
      <w:pPr>
        <w:widowControl w:val="0"/>
        <w:spacing w:before="300" w:after="300" w:line="286" w:lineRule="auto"/>
        <w:jc w:val="both"/>
        <w:rPr>
          <w:rFonts w:ascii="Times New Roman" w:hAnsi="Times New Roman" w:eastAsia="Times New Roman" w:cs="Times New Roman"/>
          <w:b/>
          <w:color w:val="1F497D"/>
          <w:sz w:val="20"/>
          <w:szCs w:val="20"/>
        </w:rPr>
      </w:pPr>
      <w:r>
        <w:rPr>
          <w:rFonts w:ascii="Times New Roman" w:hAnsi="Times New Roman" w:eastAsia="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pPr>
        <w:widowControl w:val="0"/>
        <w:spacing w:before="300" w:after="300" w:line="286" w:lineRule="auto"/>
        <w:jc w:val="both"/>
        <w:rPr>
          <w:rFonts w:ascii="Times New Roman" w:hAnsi="Times New Roman" w:eastAsia="Times New Roman" w:cs="Times New Roman"/>
          <w:b/>
          <w:color w:val="C00000"/>
          <w:sz w:val="20"/>
          <w:szCs w:val="20"/>
        </w:rPr>
      </w:pPr>
      <w:r>
        <w:rPr>
          <w:rFonts w:ascii="Times New Roman" w:hAnsi="Times New Roman" w:eastAsia="Times New Roman" w:cs="Times New Roman"/>
          <w:b/>
          <w:color w:val="C00000"/>
          <w:sz w:val="20"/>
          <w:szCs w:val="20"/>
        </w:rPr>
        <w:t xml:space="preserve"> </w:t>
      </w:r>
    </w:p>
    <w:p>
      <w:pPr>
        <w:widowControl w:val="0"/>
        <w:spacing w:before="300" w:after="300" w:line="286"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 </w:t>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drawing>
          <wp:inline distT="0" distB="0" distL="0" distR="0">
            <wp:extent cx="5943600" cy="2987040"/>
            <wp:effectExtent l="19050" t="0" r="0" b="0"/>
            <wp:docPr id="7" name="Picture 6" descr="Untitled Diagram-P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titled Diagram-Page-3(3).png"/>
                    <pic:cNvPicPr>
                      <a:picLocks noChangeAspect="1"/>
                    </pic:cNvPicPr>
                  </pic:nvPicPr>
                  <pic:blipFill>
                    <a:blip r:embed="rId16" cstate="print"/>
                    <a:stretch>
                      <a:fillRect/>
                    </a:stretch>
                  </pic:blipFill>
                  <pic:spPr>
                    <a:xfrm>
                      <a:off x="0" y="0"/>
                      <a:ext cx="5943600" cy="2987040"/>
                    </a:xfrm>
                    <a:prstGeom prst="rect">
                      <a:avLst/>
                    </a:prstGeom>
                  </pic:spPr>
                </pic:pic>
              </a:graphicData>
            </a:graphic>
          </wp:inline>
        </w:drawing>
      </w:r>
      <w:r>
        <w:rPr>
          <w:rFonts w:ascii="Oxygen" w:hAnsi="Oxygen" w:eastAsia="Oxygen" w:cs="Oxygen"/>
          <w:b/>
          <w:sz w:val="20"/>
          <w:szCs w:val="20"/>
        </w:rPr>
        <w:drawing>
          <wp:inline distT="0" distB="0" distL="0" distR="0">
            <wp:extent cx="5943600" cy="4080510"/>
            <wp:effectExtent l="19050" t="0" r="0" b="0"/>
            <wp:docPr id="8" name="Picture 7" descr="Untitled Diagram-P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Untitled Diagram-Page-3(2).png"/>
                    <pic:cNvPicPr>
                      <a:picLocks noChangeAspect="1"/>
                    </pic:cNvPicPr>
                  </pic:nvPicPr>
                  <pic:blipFill>
                    <a:blip r:embed="rId17" cstate="print"/>
                    <a:stretch>
                      <a:fillRect/>
                    </a:stretch>
                  </pic:blipFill>
                  <pic:spPr>
                    <a:xfrm>
                      <a:off x="0" y="0"/>
                      <a:ext cx="5943600" cy="4080510"/>
                    </a:xfrm>
                    <a:prstGeom prst="rect">
                      <a:avLst/>
                    </a:prstGeom>
                  </pic:spPr>
                </pic:pic>
              </a:graphicData>
            </a:graphic>
          </wp:inline>
        </w:drawing>
      </w:r>
      <w:r>
        <w:rPr>
          <w:rFonts w:ascii="Oxygen" w:hAnsi="Oxygen" w:eastAsia="Oxygen" w:cs="Oxygen"/>
          <w:b/>
          <w:sz w:val="20"/>
          <w:szCs w:val="20"/>
        </w:rPr>
        <w:drawing>
          <wp:inline distT="0" distB="0" distL="0" distR="0">
            <wp:extent cx="5943600" cy="2696845"/>
            <wp:effectExtent l="19050" t="0" r="0" b="0"/>
            <wp:docPr id="10" name="Picture 9" descr="Untitled Diagram-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Untitled Diagram-Page-3.png"/>
                    <pic:cNvPicPr>
                      <a:picLocks noChangeAspect="1"/>
                    </pic:cNvPicPr>
                  </pic:nvPicPr>
                  <pic:blipFill>
                    <a:blip r:embed="rId18" cstate="print"/>
                    <a:stretch>
                      <a:fillRect/>
                    </a:stretch>
                  </pic:blipFill>
                  <pic:spPr>
                    <a:xfrm>
                      <a:off x="0" y="0"/>
                      <a:ext cx="5943600" cy="2696845"/>
                    </a:xfrm>
                    <a:prstGeom prst="rect">
                      <a:avLst/>
                    </a:prstGeom>
                  </pic:spPr>
                </pic:pic>
              </a:graphicData>
            </a:graphic>
          </wp:inline>
        </w:drawing>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drawing>
          <wp:inline distT="0" distB="0" distL="0" distR="0">
            <wp:extent cx="5943600" cy="2941955"/>
            <wp:effectExtent l="19050" t="0" r="0" b="0"/>
            <wp:docPr id="15" name="Picture 14" descr="Untitled Diagram-P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Untitled Diagram-Page-3(4).png"/>
                    <pic:cNvPicPr>
                      <a:picLocks noChangeAspect="1"/>
                    </pic:cNvPicPr>
                  </pic:nvPicPr>
                  <pic:blipFill>
                    <a:blip r:embed="rId19" cstate="print"/>
                    <a:stretch>
                      <a:fillRect/>
                    </a:stretch>
                  </pic:blipFill>
                  <pic:spPr>
                    <a:xfrm>
                      <a:off x="0" y="0"/>
                      <a:ext cx="5943600" cy="2941955"/>
                    </a:xfrm>
                    <a:prstGeom prst="rect">
                      <a:avLst/>
                    </a:prstGeom>
                  </pic:spPr>
                </pic:pic>
              </a:graphicData>
            </a:graphic>
          </wp:inline>
        </w:drawing>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tabs>
          <w:tab w:val="left" w:pos="3840"/>
        </w:tabs>
        <w:spacing w:before="240" w:after="240" w:line="286" w:lineRule="auto"/>
        <w:jc w:val="both"/>
        <w:rPr>
          <w:rFonts w:ascii="Oxygen" w:hAnsi="Oxygen" w:eastAsia="Oxygen" w:cs="Oxygen"/>
          <w:b/>
          <w:sz w:val="20"/>
          <w:szCs w:val="20"/>
        </w:rPr>
      </w:pPr>
      <w:r>
        <w:rPr>
          <w:rFonts w:ascii="Oxygen" w:hAnsi="Oxygen" w:eastAsia="Oxygen" w:cs="Oxygen"/>
          <w:b/>
          <w:sz w:val="20"/>
          <w:szCs w:val="20"/>
        </w:rPr>
        <w:tab/>
      </w:r>
      <w:r>
        <w:rPr>
          <w:rFonts w:ascii="Oxygen" w:hAnsi="Oxygen" w:eastAsia="Oxygen" w:cs="Oxygen"/>
          <w:b/>
          <w:sz w:val="20"/>
          <w:szCs w:val="20"/>
        </w:rPr>
        <w:drawing>
          <wp:inline distT="0" distB="0" distL="0" distR="0">
            <wp:extent cx="5943600" cy="2588895"/>
            <wp:effectExtent l="19050" t="0" r="0" b="0"/>
            <wp:docPr id="9" name="Picture 8" descr="Untitled Diagram-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Untitled Diagram-Page-4.png"/>
                    <pic:cNvPicPr>
                      <a:picLocks noChangeAspect="1"/>
                    </pic:cNvPicPr>
                  </pic:nvPicPr>
                  <pic:blipFill>
                    <a:blip r:embed="rId20" cstate="print"/>
                    <a:stretch>
                      <a:fillRect/>
                    </a:stretch>
                  </pic:blipFill>
                  <pic:spPr>
                    <a:xfrm>
                      <a:off x="0" y="0"/>
                      <a:ext cx="5943600" cy="2588895"/>
                    </a:xfrm>
                    <a:prstGeom prst="rect">
                      <a:avLst/>
                    </a:prstGeom>
                  </pic:spPr>
                </pic:pic>
              </a:graphicData>
            </a:graphic>
          </wp:inline>
        </w:drawing>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CHAPTER 3</w:t>
      </w:r>
    </w:p>
    <w:p>
      <w:pPr>
        <w:widowControl w:val="0"/>
        <w:spacing w:before="240" w:after="240" w:line="286" w:lineRule="auto"/>
        <w:jc w:val="center"/>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LOGICAL SYSTEM DESIGN</w:t>
      </w:r>
    </w:p>
    <w:p>
      <w:pPr>
        <w:widowControl w:val="0"/>
        <w:spacing w:before="240" w:after="240" w:line="286" w:lineRule="auto"/>
        <w:jc w:val="center"/>
        <w:rPr>
          <w:rFonts w:ascii="Oxygen" w:hAnsi="Oxygen" w:eastAsia="Oxygen" w:cs="Oxygen"/>
          <w:b/>
          <w:sz w:val="20"/>
          <w:szCs w:val="20"/>
        </w:rPr>
      </w:pP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BUSINESS RULE</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ENTITY RELATIONSHIP DIAGRAM</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ENTITY RELATIONSHIP DIAGRAM</w:t>
      </w:r>
    </w:p>
    <w:p>
      <w:pPr>
        <w:widowControl w:val="0"/>
        <w:spacing w:before="240" w:after="240" w:line="286" w:lineRule="auto"/>
        <w:jc w:val="center"/>
        <w:rPr>
          <w:rFonts w:ascii="Oxygen" w:hAnsi="Oxygen" w:eastAsia="Oxygen" w:cs="Oxygen"/>
          <w:b/>
          <w:sz w:val="20"/>
          <w:szCs w:val="20"/>
        </w:rPr>
      </w:pPr>
      <w:r>
        <w:rPr>
          <w:rFonts w:ascii="Oxygen" w:hAnsi="Oxygen" w:eastAsia="Oxygen" w:cs="Oxygen"/>
          <w:b/>
          <w:sz w:val="20"/>
          <w:szCs w:val="20"/>
        </w:rPr>
        <w:t>TO RELATIONAL SCHEMA</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NORMALIZATION</w:t>
      </w:r>
    </w:p>
    <w:p>
      <w:pPr>
        <w:widowControl w:val="0"/>
        <w:spacing w:before="240" w:after="240" w:line="286" w:lineRule="auto"/>
        <w:jc w:val="center"/>
        <w:rPr>
          <w:rFonts w:ascii="Oxygen" w:hAnsi="Oxygen" w:eastAsia="Oxygen" w:cs="Oxygen"/>
          <w:b/>
          <w:sz w:val="20"/>
          <w:szCs w:val="20"/>
        </w:rPr>
      </w:pPr>
      <w:r>
        <w:rPr>
          <w:rFonts w:ascii="Arial Unicode MS" w:hAnsi="Arial Unicode MS" w:eastAsia="Arial Unicode MS" w:cs="Arial Unicode MS"/>
          <w:b/>
          <w:sz w:val="20"/>
          <w:szCs w:val="20"/>
        </w:rPr>
        <w:t>● DATA DICTIONARY</w:t>
      </w: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jc w:val="both"/>
        <w:rPr>
          <w:rFonts w:ascii="Oxygen" w:hAnsi="Oxygen" w:eastAsia="Oxygen" w:cs="Oxygen"/>
          <w:b/>
          <w:sz w:val="20"/>
          <w:szCs w:val="20"/>
        </w:rPr>
      </w:pPr>
    </w:p>
    <w:p>
      <w:pPr>
        <w:widowControl w:val="0"/>
        <w:spacing w:before="240" w:after="240" w:line="286" w:lineRule="auto"/>
        <w:rPr>
          <w:rFonts w:ascii="Arial Unicode MS" w:hAnsi="Arial Unicode MS" w:eastAsia="Arial Unicode MS" w:cs="Arial Unicode MS"/>
          <w:b/>
          <w:sz w:val="24"/>
          <w:szCs w:val="24"/>
          <w:u w:val="single"/>
        </w:rPr>
      </w:pPr>
      <w:r>
        <w:rPr>
          <w:rFonts w:ascii="Arial Unicode MS" w:hAnsi="Arial Unicode MS" w:eastAsia="Arial Unicode MS" w:cs="Arial Unicode MS"/>
          <w:b/>
          <w:sz w:val="24"/>
          <w:szCs w:val="24"/>
          <w:u w:val="single"/>
        </w:rPr>
        <w:t xml:space="preserve"> </w:t>
      </w:r>
    </w:p>
    <w:p>
      <w:pPr>
        <w:widowControl w:val="0"/>
        <w:spacing w:before="240" w:after="240" w:line="286" w:lineRule="auto"/>
        <w:rPr>
          <w:rFonts w:ascii="Oxygen" w:hAnsi="Oxygen" w:eastAsia="Oxygen" w:cs="Oxygen"/>
          <w:b/>
          <w:sz w:val="24"/>
          <w:szCs w:val="24"/>
          <w:u w:val="single"/>
        </w:rPr>
      </w:pPr>
      <w:r>
        <w:rPr>
          <w:rFonts w:ascii="Arial Unicode MS" w:hAnsi="Arial Unicode MS" w:eastAsia="Arial Unicode MS" w:cs="Arial Unicode MS"/>
          <w:b/>
          <w:sz w:val="24"/>
          <w:szCs w:val="24"/>
          <w:u w:val="single"/>
        </w:rPr>
        <w:t xml:space="preserve">[SPMV2] BUSINESS RULE: </w:t>
      </w: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t>This software can be used to ensure maximum efficiency in monitoring current students’ overall performance. The SPMV2 system is where all the PLO (Program Learning Outcome) and CO (Course Outcome) are stored. The CO is needed to be updated by the faculty for each course and before the semester starts to map the COs to the PLOs so that they can check if each student has achieved the required PLOs.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pPr>
        <w:widowControl w:val="0"/>
        <w:spacing w:before="240" w:after="240" w:line="286" w:lineRule="auto"/>
        <w:jc w:val="both"/>
        <w:rPr>
          <w:rFonts w:ascii="Oxygen" w:hAnsi="Oxygen" w:eastAsia="Oxygen" w:cs="Oxygen"/>
          <w:b/>
          <w:sz w:val="20"/>
          <w:szCs w:val="20"/>
        </w:rPr>
      </w:pPr>
      <w:r>
        <w:rPr>
          <w:rFonts w:ascii="Oxygen" w:hAnsi="Oxygen" w:eastAsia="Oxygen" w:cs="Oxygen"/>
          <w:b/>
          <w:sz w:val="20"/>
          <w:szCs w:val="20"/>
        </w:rPr>
        <w:t>In the system, user would be provided with detailed information about:</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enrollment comparison.</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performance trends based on CGPA with respect to a given period of time/semesters.</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School-wise, department-wise and program-wise student performance trends based on CGPA with respect to a given period of time/semesters.</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Course-wise (for a selection of courses) student performance trend based on GPA with respect to a given period of time/semesters.</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Instructor-wise (for a selection of instructors) student performance trend based on the GPA of the students in the courses taught by each of the instructors so far with respect to a given period of time/semesters.</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VC-wise, Dean-wise, or head-wise student performance trend based on the GPA of the students under the school/program corresponding to the leadership team.</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Instructor-wise student performance trend for a chosen course with respect to a given period of time/semesters.</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PLO achievement of a student for each of the courses taken so far.</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Comparison of PLO-achieved percentage versus PLO-attempted percentage</w:t>
      </w:r>
    </w:p>
    <w:p>
      <w:pPr>
        <w:pStyle w:val="19"/>
        <w:widowControl w:val="0"/>
        <w:numPr>
          <w:ilvl w:val="0"/>
          <w:numId w:val="2"/>
        </w:numPr>
        <w:spacing w:before="240" w:after="240" w:line="286" w:lineRule="auto"/>
        <w:jc w:val="both"/>
        <w:rPr>
          <w:rFonts w:ascii="Oxygen" w:hAnsi="Oxygen" w:eastAsia="Oxygen" w:cs="Oxygen"/>
          <w:bCs/>
          <w:sz w:val="20"/>
          <w:szCs w:val="20"/>
        </w:rPr>
      </w:pPr>
      <w:r>
        <w:rPr>
          <w:rFonts w:ascii="Oxygen" w:hAnsi="Oxygen" w:eastAsia="Oxygen" w:cs="Oxygen"/>
          <w:bCs/>
          <w:sz w:val="20"/>
          <w:szCs w:val="20"/>
        </w:rPr>
        <w:t>Comparison of a course’s, student’s, department’s, program’s, or school’s expected PLO-achievement versus actual with respect to a given period of time/semesters.</w:t>
      </w:r>
    </w:p>
    <w:p>
      <w:pPr>
        <w:pStyle w:val="19"/>
        <w:widowControl w:val="0"/>
        <w:spacing w:before="240" w:after="240" w:line="286" w:lineRule="auto"/>
        <w:jc w:val="both"/>
        <w:rPr>
          <w:rFonts w:ascii="Oxygen" w:hAnsi="Oxygen" w:eastAsia="Oxygen" w:cs="Oxygen"/>
          <w:bCs/>
          <w:sz w:val="20"/>
          <w:szCs w:val="20"/>
        </w:rPr>
      </w:pPr>
    </w:p>
    <w:p>
      <w:pPr>
        <w:pStyle w:val="19"/>
        <w:widowControl w:val="0"/>
        <w:spacing w:before="240" w:after="240" w:line="286" w:lineRule="auto"/>
        <w:jc w:val="both"/>
        <w:rPr>
          <w:rFonts w:ascii="Oxygen" w:hAnsi="Oxygen" w:eastAsia="Oxygen" w:cs="Oxygen"/>
          <w:bCs/>
          <w:sz w:val="20"/>
          <w:szCs w:val="20"/>
        </w:rPr>
      </w:pPr>
      <w:r>
        <w:rPr>
          <w:rFonts w:ascii="Oxygen" w:hAnsi="Oxygen" w:eastAsia="Oxygen" w:cs="Oxygen"/>
          <w:bCs/>
          <w:sz w:val="20"/>
          <w:szCs w:val="20"/>
        </w:rPr>
        <w:t>.</w:t>
      </w:r>
    </w:p>
    <w:p>
      <w:pPr>
        <w:widowControl w:val="0"/>
        <w:spacing w:before="240" w:after="240" w:line="286" w:lineRule="auto"/>
        <w:jc w:val="both"/>
        <w:rPr>
          <w:rFonts w:ascii="Oxygen" w:hAnsi="Oxygen" w:eastAsia="Oxygen" w:cs="Oxygen"/>
          <w:bCs/>
          <w:sz w:val="20"/>
          <w:szCs w:val="20"/>
        </w:rPr>
      </w:pPr>
      <w:r>
        <w:rPr>
          <w:rFonts w:ascii="Oxygen" w:hAnsi="Oxygen" w:eastAsia="Oxygen" w:cs="Oxygen"/>
          <w:bCs/>
          <w:sz w:val="20"/>
          <w:szCs w:val="20"/>
        </w:rPr>
        <w:t xml:space="preserve">Finally, a details analytical Summary of CO-PLO achievement stats for a chosen course, program, department, school will be provided to the user.  </w:t>
      </w:r>
    </w:p>
    <w:p>
      <w:pPr>
        <w:widowControl w:val="0"/>
        <w:spacing w:before="240" w:after="240" w:line="286" w:lineRule="auto"/>
        <w:jc w:val="both"/>
        <w:rPr>
          <w:rFonts w:ascii="Oxygen" w:hAnsi="Oxygen" w:eastAsia="Oxygen" w:cs="Oxygen"/>
          <w:b/>
        </w:rPr>
      </w:pPr>
    </w:p>
    <w:p>
      <w:pPr>
        <w:widowControl w:val="0"/>
        <w:spacing w:before="240" w:after="240" w:line="286" w:lineRule="auto"/>
        <w:rPr>
          <w:rFonts w:ascii="Arial Unicode MS" w:hAnsi="Arial Unicode MS" w:eastAsia="Arial Unicode MS" w:cs="Arial Unicode MS"/>
          <w:b/>
          <w:sz w:val="20"/>
          <w:szCs w:val="20"/>
          <w:u w:val="single"/>
        </w:rPr>
      </w:pPr>
      <w:r>
        <w:rPr>
          <w:rFonts w:ascii="Arial Unicode MS" w:hAnsi="Arial Unicode MS" w:eastAsia="Arial Unicode MS" w:cs="Arial Unicode MS"/>
          <w:b/>
          <w:sz w:val="20"/>
          <w:szCs w:val="20"/>
          <w:u w:val="single"/>
        </w:rPr>
        <w:t>ENTITY RELATIONSHIP DIAGRAM:</w:t>
      </w:r>
    </w:p>
    <w:p>
      <w:pPr>
        <w:widowControl w:val="0"/>
        <w:spacing w:before="240" w:after="240" w:line="286" w:lineRule="auto"/>
        <w:rPr>
          <w:rFonts w:ascii="Arial Unicode MS" w:hAnsi="Arial Unicode MS" w:eastAsia="Arial Unicode MS" w:cs="Arial Unicode MS"/>
          <w:b/>
          <w:sz w:val="20"/>
          <w:szCs w:val="20"/>
        </w:rPr>
      </w:pPr>
    </w:p>
    <w:p>
      <w:pPr>
        <w:widowControl w:val="0"/>
        <w:spacing w:before="240" w:after="240" w:line="286" w:lineRule="auto"/>
        <w:rPr>
          <w:rFonts w:ascii="Oxygen" w:hAnsi="Oxygen" w:eastAsia="Oxygen" w:cs="Oxygen"/>
          <w:b/>
          <w:sz w:val="20"/>
          <w:szCs w:val="20"/>
        </w:rPr>
      </w:pPr>
    </w:p>
    <w:p>
      <w:pPr>
        <w:widowControl w:val="0"/>
        <w:spacing w:before="240" w:after="240" w:line="286" w:lineRule="auto"/>
        <w:rPr>
          <w:rFonts w:ascii="Oxygen" w:hAnsi="Oxygen" w:eastAsia="Oxygen" w:cs="Oxygen"/>
          <w:b/>
        </w:rPr>
      </w:pPr>
    </w:p>
    <w:p>
      <w:pPr>
        <w:widowControl w:val="0"/>
        <w:spacing w:before="240" w:after="240" w:line="286" w:lineRule="auto"/>
        <w:jc w:val="both"/>
        <w:rPr>
          <w:rFonts w:ascii="Oxygen" w:hAnsi="Oxygen" w:eastAsia="Oxygen" w:cs="Oxygen"/>
          <w:b/>
        </w:rPr>
      </w:pPr>
      <w:r>
        <w:rPr>
          <w:rFonts w:ascii="Oxygen" w:hAnsi="Oxygen" w:eastAsia="Oxygen" w:cs="Oxygen"/>
          <w:b/>
        </w:rPr>
        <w:drawing>
          <wp:inline distT="0" distB="0" distL="0" distR="0">
            <wp:extent cx="6042660" cy="655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59471" cy="6569161"/>
                    </a:xfrm>
                    <a:prstGeom prst="rect">
                      <a:avLst/>
                    </a:prstGeom>
                  </pic:spPr>
                </pic:pic>
              </a:graphicData>
            </a:graphic>
          </wp:inline>
        </w:drawing>
      </w: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
        </w:rPr>
      </w:pPr>
    </w:p>
    <w:p>
      <w:pPr>
        <w:widowControl w:val="0"/>
        <w:spacing w:before="240" w:after="240" w:line="286" w:lineRule="auto"/>
        <w:jc w:val="both"/>
        <w:rPr>
          <w:rFonts w:ascii="Oxygen" w:hAnsi="Oxygen" w:eastAsia="Oxygen" w:cs="Oxygen"/>
          <w:bCs/>
        </w:rPr>
      </w:pPr>
    </w:p>
    <w:sectPr>
      <w:headerReference r:id="rId5" w:type="default"/>
      <w:footerReference r:id="rId6"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Oxygen">
    <w:altName w:val="Calibri"/>
    <w:panose1 w:val="00000000000000000000"/>
    <w:charset w:val="00"/>
    <w:family w:val="auto"/>
    <w:pitch w:val="default"/>
    <w:sig w:usb0="00000000" w:usb1="00000000" w:usb2="00000000" w:usb3="00000000" w:csb0="00000093" w:csb1="00000000"/>
  </w:font>
  <w:font w:name="Nexa Light">
    <w:altName w:val="Calibri"/>
    <w:panose1 w:val="00000000000000000000"/>
    <w:charset w:val="00"/>
    <w:family w:val="modern"/>
    <w:pitch w:val="default"/>
    <w:sig w:usb0="00000000" w:usb1="00000000" w:usb2="00000000" w:usb3="00000000" w:csb0="00000001" w:csb1="00000000"/>
  </w:font>
  <w:font w:name="Gotham Bold">
    <w:altName w:val="Calibri"/>
    <w:panose1 w:val="00000000000000000000"/>
    <w:charset w:val="00"/>
    <w:family w:val="auto"/>
    <w:pitch w:val="default"/>
    <w:sig w:usb0="00000000" w:usb1="00000000" w:usb2="00000000" w:usb3="00000000" w:csb0="00000111" w:csb1="00000000"/>
  </w:font>
  <w:font w:name="Roboto">
    <w:altName w:val="Arial"/>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1665051"/>
    </w:sdtPr>
    <w:sdtContent>
      <w:p>
        <w:pPr>
          <w:pStyle w:val="11"/>
          <w:jc w:val="center"/>
        </w:pPr>
        <w:r>
          <w:fldChar w:fldCharType="begin"/>
        </w:r>
        <w:r>
          <w:instrText xml:space="preserve"> PAGE   \* MERGEFORMAT </w:instrText>
        </w:r>
        <w:r>
          <w:fldChar w:fldCharType="separate"/>
        </w:r>
        <w:r>
          <w:t>24</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ascii="Oxygen" w:hAnsi="Oxygen" w:eastAsia="Oxygen" w:cs="Oxygen"/>
        <w:b/>
        <w:sz w:val="20"/>
        <w:szCs w:val="20"/>
      </w:rPr>
      <w:drawing>
        <wp:anchor distT="0" distB="0" distL="114300" distR="114300" simplePos="0" relativeHeight="251659264" behindDoc="1" locked="0" layoutInCell="1" allowOverlap="1">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rcRect l="18491" t="34727" r="19273" b="31449"/>
                  <a:stretch>
                    <a:fillRect/>
                  </a:stretch>
                </pic:blipFill>
                <pic:spPr>
                  <a:xfrm>
                    <a:off x="0" y="0"/>
                    <a:ext cx="1314450" cy="714375"/>
                  </a:xfrm>
                  <a:prstGeom prst="rect">
                    <a:avLst/>
                  </a:prstGeom>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43014"/>
    <w:multiLevelType w:val="multilevel"/>
    <w:tmpl w:val="41D43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D366022"/>
    <w:multiLevelType w:val="multilevel"/>
    <w:tmpl w:val="7D3660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C529E4"/>
    <w:rsid w:val="00007BE3"/>
    <w:rsid w:val="00070C85"/>
    <w:rsid w:val="0008578C"/>
    <w:rsid w:val="000C1823"/>
    <w:rsid w:val="0024629C"/>
    <w:rsid w:val="003A2BA6"/>
    <w:rsid w:val="00430555"/>
    <w:rsid w:val="00484C6B"/>
    <w:rsid w:val="00484E34"/>
    <w:rsid w:val="00577C06"/>
    <w:rsid w:val="00581241"/>
    <w:rsid w:val="005F79AE"/>
    <w:rsid w:val="00612B16"/>
    <w:rsid w:val="006234CF"/>
    <w:rsid w:val="00662E9D"/>
    <w:rsid w:val="006C682C"/>
    <w:rsid w:val="006F342D"/>
    <w:rsid w:val="00715E6E"/>
    <w:rsid w:val="00745CCF"/>
    <w:rsid w:val="007753C9"/>
    <w:rsid w:val="007B4F9F"/>
    <w:rsid w:val="007C6EA3"/>
    <w:rsid w:val="007F38CF"/>
    <w:rsid w:val="008D0CE4"/>
    <w:rsid w:val="008D74C2"/>
    <w:rsid w:val="008F02EC"/>
    <w:rsid w:val="00941AFC"/>
    <w:rsid w:val="009A30CF"/>
    <w:rsid w:val="00A26B13"/>
    <w:rsid w:val="00A57F76"/>
    <w:rsid w:val="00AC3D43"/>
    <w:rsid w:val="00AE618C"/>
    <w:rsid w:val="00B70500"/>
    <w:rsid w:val="00BB139F"/>
    <w:rsid w:val="00BD6C4E"/>
    <w:rsid w:val="00C26252"/>
    <w:rsid w:val="00C529E4"/>
    <w:rsid w:val="00CD1433"/>
    <w:rsid w:val="00D2706A"/>
    <w:rsid w:val="00D93ABA"/>
    <w:rsid w:val="00DC6F08"/>
    <w:rsid w:val="00DE11FB"/>
    <w:rsid w:val="00E34449"/>
    <w:rsid w:val="00E54FFC"/>
    <w:rsid w:val="00F57A6B"/>
    <w:rsid w:val="00F71620"/>
    <w:rsid w:val="00FF5BCE"/>
    <w:rsid w:val="07CB51FB"/>
    <w:rsid w:val="2CB31F52"/>
    <w:rsid w:val="49A265AE"/>
    <w:rsid w:val="64BF795B"/>
    <w:rsid w:val="67250977"/>
    <w:rsid w:val="6A610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2"/>
    <w:semiHidden/>
    <w:unhideWhenUsed/>
    <w:qFormat/>
    <w:uiPriority w:val="99"/>
    <w:pPr>
      <w:spacing w:line="240" w:lineRule="auto"/>
    </w:pPr>
    <w:rPr>
      <w:rFonts w:ascii="Tahoma" w:hAnsi="Tahoma" w:cs="Tahoma"/>
      <w:sz w:val="16"/>
      <w:szCs w:val="16"/>
    </w:rPr>
  </w:style>
  <w:style w:type="paragraph" w:styleId="11">
    <w:name w:val="footer"/>
    <w:basedOn w:val="1"/>
    <w:link w:val="21"/>
    <w:unhideWhenUsed/>
    <w:qFormat/>
    <w:uiPriority w:val="99"/>
    <w:pPr>
      <w:tabs>
        <w:tab w:val="center" w:pos="4680"/>
        <w:tab w:val="right" w:pos="9360"/>
      </w:tabs>
      <w:spacing w:line="240" w:lineRule="auto"/>
    </w:pPr>
  </w:style>
  <w:style w:type="paragraph" w:styleId="12">
    <w:name w:val="header"/>
    <w:basedOn w:val="1"/>
    <w:link w:val="20"/>
    <w:unhideWhenUsed/>
    <w:qFormat/>
    <w:uiPriority w:val="99"/>
    <w:pPr>
      <w:tabs>
        <w:tab w:val="center" w:pos="4680"/>
        <w:tab w:val="right" w:pos="9360"/>
      </w:tabs>
      <w:spacing w:line="240" w:lineRule="auto"/>
    </w:pPr>
  </w:style>
  <w:style w:type="paragraph" w:styleId="13">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table" w:customStyle="1" w:styleId="16">
    <w:name w:val="_Style 11"/>
    <w:basedOn w:val="9"/>
    <w:qFormat/>
    <w:uiPriority w:val="0"/>
    <w:tblPr>
      <w:tblCellMar>
        <w:top w:w="100" w:type="dxa"/>
        <w:left w:w="100" w:type="dxa"/>
        <w:bottom w:w="100" w:type="dxa"/>
        <w:right w:w="100" w:type="dxa"/>
      </w:tblCellMar>
    </w:tblPr>
  </w:style>
  <w:style w:type="table" w:customStyle="1" w:styleId="17">
    <w:name w:val="_Style 12"/>
    <w:basedOn w:val="9"/>
    <w:qFormat/>
    <w:uiPriority w:val="0"/>
    <w:tblPr>
      <w:tblCellMar>
        <w:top w:w="100" w:type="dxa"/>
        <w:left w:w="100" w:type="dxa"/>
        <w:bottom w:w="100" w:type="dxa"/>
        <w:right w:w="100" w:type="dxa"/>
      </w:tblCellMar>
    </w:tblPr>
  </w:style>
  <w:style w:type="table" w:customStyle="1" w:styleId="18">
    <w:name w:val="_Style 13"/>
    <w:basedOn w:val="9"/>
    <w:qFormat/>
    <w:uiPriority w:val="0"/>
    <w:tblPr>
      <w:tblCellMar>
        <w:top w:w="100" w:type="dxa"/>
        <w:left w:w="100" w:type="dxa"/>
        <w:bottom w:w="100" w:type="dxa"/>
        <w:right w:w="100" w:type="dxa"/>
      </w:tblCellMar>
    </w:tblPr>
  </w:style>
  <w:style w:type="paragraph" w:styleId="19">
    <w:name w:val="List Paragraph"/>
    <w:basedOn w:val="1"/>
    <w:qFormat/>
    <w:uiPriority w:val="34"/>
    <w:pPr>
      <w:ind w:left="720"/>
      <w:contextualSpacing/>
    </w:pPr>
  </w:style>
  <w:style w:type="character" w:customStyle="1" w:styleId="20">
    <w:name w:val="Header Char"/>
    <w:basedOn w:val="8"/>
    <w:link w:val="12"/>
    <w:qFormat/>
    <w:uiPriority w:val="99"/>
  </w:style>
  <w:style w:type="character" w:customStyle="1" w:styleId="21">
    <w:name w:val="Footer Char"/>
    <w:basedOn w:val="8"/>
    <w:link w:val="11"/>
    <w:qFormat/>
    <w:uiPriority w:val="99"/>
  </w:style>
  <w:style w:type="character" w:customStyle="1" w:styleId="22">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4039</Words>
  <Characters>23025</Characters>
  <Lines>191</Lines>
  <Paragraphs>54</Paragraphs>
  <TotalTime>75</TotalTime>
  <ScaleCrop>false</ScaleCrop>
  <LinksUpToDate>false</LinksUpToDate>
  <CharactersWithSpaces>27010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2021-04-07T20:19:00Z</dcterms:created>
  <dc:creator>Tamima Sigma</dc:creator>
  <cp:lastModifiedBy>Aaus</cp:lastModifiedBy>
  <dcterms:modified xsi:type="dcterms:W3CDTF">2021-04-08T20:19:13Z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