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Misbah</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Md</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Rakib</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Hossain</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1507BB">
          <w:pPr>
            <w:pStyle w:val="TOC1"/>
            <w:tabs>
              <w:tab w:val="right" w:leader="dot" w:pos="9350"/>
            </w:tabs>
            <w:rPr>
              <w:rFonts w:cstheme="minorBidi"/>
            </w:rPr>
          </w:pPr>
          <w:r w:rsidRPr="001507BB">
            <w:rPr>
              <w:b/>
              <w:bCs/>
            </w:rPr>
            <w:fldChar w:fldCharType="begin"/>
          </w:r>
          <w:r w:rsidR="00AD3756">
            <w:rPr>
              <w:b/>
              <w:bCs/>
            </w:rPr>
            <w:instrText xml:space="preserve"> TOC \o "1-3" \h \z \u </w:instrText>
          </w:r>
          <w:r w:rsidRPr="001507BB">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1507BB">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1507BB">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1507BB">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1507BB">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1507BB">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1507BB">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1507BB">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1507BB">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1507BB">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1507BB">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1507BB">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1507BB">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1507BB">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1507BB">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1507BB">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1507BB">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1507BB">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1507BB">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roofErr w:type="gramEnd"/>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IUB, over-time, has shown remarkable outcomes in producing graduates with marketable skills only because of staying disciplined and up to date with the on-going curriculum and progress system. </w:t>
      </w:r>
      <w:proofErr w:type="gramStart"/>
      <w:r>
        <w:rPr>
          <w:rFonts w:ascii="Times New Roman" w:eastAsia="Times New Roman" w:hAnsi="Times New Roman" w:cs="Times New Roman"/>
          <w:sz w:val="24"/>
          <w:szCs w:val="24"/>
        </w:rPr>
        <w:t>Dedicating attention towards IUB’s Departments, and more specifically focusing the Department of Computer Science and Electrical science into a well-funded research hub running several research projects.</w:t>
      </w:r>
      <w:proofErr w:type="gramEnd"/>
      <w:r>
        <w:rPr>
          <w:rFonts w:ascii="Times New Roman" w:eastAsia="Times New Roman" w:hAnsi="Times New Roman" w:cs="Times New Roman"/>
          <w:sz w:val="24"/>
          <w:szCs w:val="24"/>
        </w:rPr>
        <w:t xml:space="preserve">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szCs w:val="24"/>
        </w:rPr>
        <w:t>Ordinator’s</w:t>
      </w:r>
      <w:proofErr w:type="spellEnd"/>
      <w:r>
        <w:rPr>
          <w:rFonts w:ascii="Times New Roman" w:eastAsia="Times New Roman" w:hAnsi="Times New Roman" w:cs="Times New Roman"/>
          <w:sz w:val="24"/>
          <w:szCs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w:t>
      </w:r>
      <w:proofErr w:type="gramStart"/>
      <w:r>
        <w:rPr>
          <w:rFonts w:ascii="Times New Roman" w:eastAsia="Times New Roman" w:hAnsi="Times New Roman" w:cs="Times New Roman"/>
          <w:sz w:val="24"/>
          <w:szCs w:val="24"/>
        </w:rPr>
        <w:t>Developing a national framework for Outcome-Based Education while at the same time leaving considerable freedom to universities in implementing local approaches.</w:t>
      </w:r>
      <w:proofErr w:type="gramEnd"/>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Produce OBE </w:t>
      </w:r>
      <w:proofErr w:type="spellStart"/>
      <w:r>
        <w:rPr>
          <w:rFonts w:ascii="Times New Roman" w:eastAsia="Times New Roman" w:hAnsi="Times New Roman" w:cs="Times New Roman"/>
          <w:sz w:val="24"/>
          <w:szCs w:val="24"/>
        </w:rPr>
        <w:t>Marksheet</w:t>
      </w:r>
      <w:proofErr w:type="spellEnd"/>
      <w:r>
        <w:rPr>
          <w:rFonts w:ascii="Times New Roman" w:eastAsia="Times New Roman" w:hAnsi="Times New Roman" w:cs="Times New Roman"/>
          <w:sz w:val="24"/>
          <w:szCs w:val="24"/>
        </w:rPr>
        <w:t xml:space="preserve">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View Records OBE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w:t>
            </w:r>
            <w:r>
              <w:rPr>
                <w:rFonts w:ascii="Times New Roman" w:eastAsia="TimesNewRomanPSMT" w:hAnsi="Times New Roman" w:cs="Times New Roman"/>
                <w:color w:val="000000"/>
                <w:sz w:val="20"/>
                <w:szCs w:val="20"/>
                <w:lang w:eastAsia="zh-CN"/>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proofErr w:type="spellStart"/>
            <w:r>
              <w:rPr>
                <w:rFonts w:ascii="TimesNewRomanPSMT" w:eastAsia="TimesNewRomanPSMT" w:hAnsi="TimesNewRomanPSMT" w:cs="TimesNewRomanPSMT"/>
                <w:b/>
                <w:bCs/>
                <w:color w:val="000000" w:themeColor="text1"/>
                <w:sz w:val="20"/>
                <w:szCs w:val="20"/>
                <w:lang w:eastAsia="zh-CN"/>
              </w:rPr>
              <w:t>Marksheet</w:t>
            </w:r>
            <w:proofErr w:type="spellEnd"/>
            <w:r>
              <w:rPr>
                <w:rFonts w:ascii="TimesNewRomanPSMT" w:eastAsia="TimesNewRomanPSMT" w:hAnsi="TimesNewRomanPSMT" w:cs="TimesNewRomanPSMT"/>
                <w:b/>
                <w:bCs/>
                <w:color w:val="000000" w:themeColor="text1"/>
                <w:sz w:val="20"/>
                <w:szCs w:val="20"/>
                <w:lang w:eastAsia="zh-CN"/>
              </w:rPr>
              <w:t xml:space="preserve">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w:t>
            </w:r>
            <w:r>
              <w:rPr>
                <w:rFonts w:ascii="Times New Roman" w:eastAsia="TimesNewRomanPSMT" w:hAnsi="Times New Roman" w:cs="Times New Roman"/>
                <w:color w:val="000000"/>
                <w:sz w:val="20"/>
                <w:szCs w:val="20"/>
                <w:lang w:eastAsia="zh-CN"/>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w:t>
            </w:r>
            <w:r>
              <w:rPr>
                <w:rFonts w:ascii="Times New Roman" w:eastAsia="TimesNewRomanPSMT" w:hAnsi="Times New Roman" w:cs="Times New Roman"/>
                <w:color w:val="000000"/>
                <w:sz w:val="20"/>
                <w:szCs w:val="20"/>
                <w:lang w:eastAsia="zh-CN"/>
              </w:rPr>
              <w:lastRenderedPageBreak/>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w:t>
            </w:r>
            <w:r>
              <w:rPr>
                <w:rFonts w:ascii="Times New Roman" w:eastAsia="TimesNewRomanPSMT" w:hAnsi="Times New Roman" w:cs="Times New Roman"/>
                <w:color w:val="000000"/>
                <w:sz w:val="20"/>
                <w:szCs w:val="20"/>
                <w:lang w:eastAsia="zh-CN"/>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lastRenderedPageBreak/>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w:t>
            </w:r>
            <w:r>
              <w:rPr>
                <w:rFonts w:ascii="Times New Roman" w:eastAsia="TimesNewRomanPSMT" w:hAnsi="Times New Roman" w:cs="Times New Roman"/>
                <w:color w:val="000000"/>
                <w:sz w:val="20"/>
                <w:szCs w:val="20"/>
                <w:lang w:eastAsia="zh-CN"/>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students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w:t>
            </w:r>
            <w:r>
              <w:rPr>
                <w:rFonts w:ascii="Times New Roman" w:eastAsia="TimesNewRomanPSMT" w:hAnsi="Times New Roman" w:cs="Times New Roman"/>
                <w:color w:val="000000"/>
                <w:sz w:val="20"/>
                <w:szCs w:val="20"/>
                <w:lang w:eastAsia="zh-CN"/>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w:t>
            </w:r>
            <w:proofErr w:type="spellStart"/>
            <w:r>
              <w:rPr>
                <w:rFonts w:ascii="TimesNewRomanPSMT" w:eastAsia="TimesNewRomanPSMT" w:hAnsi="TimesNewRomanPSMT" w:cs="TimesNewRomanPSMT"/>
                <w:b/>
                <w:bCs/>
                <w:color w:val="000000" w:themeColor="text1"/>
                <w:sz w:val="20"/>
                <w:szCs w:val="20"/>
                <w:lang w:eastAsia="zh-CN"/>
              </w:rPr>
              <w:t>Marksheets</w:t>
            </w:r>
            <w:proofErr w:type="spellEnd"/>
            <w:r>
              <w:rPr>
                <w:rFonts w:ascii="TimesNewRomanPSMT" w:eastAsia="TimesNewRomanPSMT" w:hAnsi="TimesNewRomanPSMT" w:cs="TimesNewRomanPSMT"/>
                <w:b/>
                <w:bCs/>
                <w:color w:val="000000" w:themeColor="text1"/>
                <w:sz w:val="20"/>
                <w:szCs w:val="20"/>
                <w:lang w:eastAsia="zh-CN"/>
              </w:rPr>
              <w:t xml:space="preserv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w:t>
            </w:r>
            <w:proofErr w:type="spellStart"/>
            <w:r>
              <w:rPr>
                <w:rFonts w:ascii="Times New Roman" w:eastAsia="TimesNewRomanPSMT" w:hAnsi="Times New Roman" w:cs="Times New Roman"/>
                <w:color w:val="000000"/>
                <w:sz w:val="20"/>
                <w:szCs w:val="20"/>
                <w:lang w:eastAsia="zh-CN"/>
              </w:rPr>
              <w:t>depts</w:t>
            </w:r>
            <w:proofErr w:type="spellEnd"/>
            <w:r>
              <w:rPr>
                <w:rFonts w:ascii="Times New Roman" w:eastAsia="TimesNewRomanPSMT" w:hAnsi="Times New Roman" w:cs="Times New Roman"/>
                <w:color w:val="000000"/>
                <w:sz w:val="20"/>
                <w:szCs w:val="20"/>
                <w:lang w:eastAsia="zh-CN"/>
              </w:rPr>
              <w:t xml:space="preserv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w:t>
            </w:r>
            <w:proofErr w:type="spellStart"/>
            <w:r>
              <w:rPr>
                <w:rFonts w:ascii="TimesNewRomanPSMT" w:eastAsia="TimesNewRomanPSMT" w:hAnsi="TimesNewRomanPSMT" w:cs="TimesNewRomanPSMT"/>
                <w:color w:val="000000"/>
                <w:sz w:val="20"/>
                <w:szCs w:val="20"/>
                <w:lang w:eastAsia="zh-CN"/>
              </w:rPr>
              <w:t>marksheets</w:t>
            </w:r>
            <w:proofErr w:type="spellEnd"/>
            <w:r>
              <w:rPr>
                <w:rFonts w:ascii="TimesNewRomanPSMT" w:eastAsia="TimesNewRomanPSMT" w:hAnsi="TimesNewRomanPSMT" w:cs="TimesNewRomanPSMT"/>
                <w:color w:val="000000"/>
                <w:sz w:val="20"/>
                <w:szCs w:val="20"/>
                <w:lang w:eastAsia="zh-CN"/>
              </w:rPr>
              <w:t xml:space="preserve">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w:t>
            </w:r>
            <w:r>
              <w:rPr>
                <w:rFonts w:ascii="Times New Roman" w:eastAsia="TimesNewRomanPSMT" w:hAnsi="Times New Roman" w:cs="Times New Roman"/>
                <w:color w:val="000000"/>
                <w:sz w:val="20"/>
                <w:szCs w:val="20"/>
                <w:lang w:eastAsia="zh-CN"/>
              </w:rPr>
              <w:lastRenderedPageBreak/>
              <w:t xml:space="preserve">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w:t>
            </w:r>
            <w:r>
              <w:rPr>
                <w:rFonts w:ascii="Times New Roman" w:eastAsia="TimesNewRomanPSMT" w:hAnsi="Times New Roman" w:cs="Times New Roman"/>
                <w:color w:val="000000"/>
                <w:sz w:val="20"/>
                <w:szCs w:val="20"/>
                <w:lang w:eastAsia="zh-CN"/>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MT" w:hAnsi="Times New Roman" w:cs="Times New Roman"/>
                <w:color w:val="000000"/>
                <w:sz w:val="20"/>
                <w:szCs w:val="20"/>
                <w:lang w:eastAsia="zh-CN"/>
              </w:rPr>
              <w:lastRenderedPageBreak/>
              <w:t xml:space="preserve">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Pr="00617CBC" w:rsidRDefault="00124C53" w:rsidP="00B76800">
            <w:pPr>
              <w:spacing w:before="11" w:line="240" w:lineRule="auto"/>
              <w:ind w:right="227"/>
              <w:rPr>
                <w:sz w:val="25"/>
                <w:szCs w:val="25"/>
              </w:rPr>
            </w:pPr>
            <w:bookmarkStart w:id="24" w:name="_GoBack"/>
            <w:bookmarkEnd w:id="24"/>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4"/>
                <w:szCs w:val="24"/>
              </w:rPr>
            </w:pPr>
            <w:r>
              <w:rPr>
                <w:rFonts w:eastAsia="Times New Roman"/>
                <w:color w:val="000000"/>
                <w:sz w:val="20"/>
                <w:szCs w:val="20"/>
              </w:rPr>
              <w:t>c) Faculties </w:t>
            </w:r>
          </w:p>
          <w:p w:rsidR="00124C53" w:rsidRDefault="00AD3756">
            <w:pPr>
              <w:spacing w:line="240" w:lineRule="auto"/>
              <w:rPr>
                <w:rFonts w:eastAsia="Times New Roman"/>
                <w:sz w:val="24"/>
                <w:szCs w:val="24"/>
              </w:rPr>
            </w:pPr>
            <w:r>
              <w:rPr>
                <w:rFonts w:eastAsia="Times New Roman"/>
                <w:color w:val="000000"/>
                <w:sz w:val="20"/>
                <w:szCs w:val="20"/>
              </w:rPr>
              <w:t>will use the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AD3756">
            <w:pPr>
              <w:spacing w:line="240" w:lineRule="auto"/>
              <w:rPr>
                <w:rFonts w:eastAsia="Times New Roman"/>
                <w:sz w:val="24"/>
                <w:szCs w:val="24"/>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proofErr w:type="gramStart"/>
            <w:r>
              <w:rPr>
                <w:rFonts w:eastAsia="Times New Roman"/>
                <w:color w:val="000000"/>
                <w:sz w:val="20"/>
                <w:szCs w:val="20"/>
              </w:rPr>
              <w:t>dmin</w:t>
            </w:r>
            <w:proofErr w:type="spellEnd"/>
            <w:proofErr w:type="gram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rsidP="0025701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w:t>
            </w:r>
            <w:proofErr w:type="gramStart"/>
            <w:r>
              <w:rPr>
                <w:rFonts w:eastAsia="Times New Roman"/>
                <w:color w:val="000000"/>
                <w:sz w:val="20"/>
                <w:szCs w:val="20"/>
              </w:rPr>
              <w:t>  SPMV</w:t>
            </w:r>
            <w:proofErr w:type="gramEnd"/>
            <w:r>
              <w:rPr>
                <w:rFonts w:eastAsia="Times New Roman"/>
                <w:color w:val="000000"/>
                <w:sz w:val="20"/>
                <w:szCs w:val="20"/>
              </w:rPr>
              <w:t xml:space="preserve">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w:t>
            </w:r>
            <w:proofErr w:type="gramStart"/>
            <w:r>
              <w:rPr>
                <w:rFonts w:eastAsia="Times New Roman"/>
                <w:color w:val="000000"/>
                <w:sz w:val="20"/>
                <w:szCs w:val="20"/>
              </w:rPr>
              <w:t>  SPMV</w:t>
            </w:r>
            <w:proofErr w:type="gramEnd"/>
            <w:r>
              <w:rPr>
                <w:rFonts w:eastAsia="Times New Roman"/>
                <w:color w:val="000000"/>
                <w:sz w:val="20"/>
                <w:szCs w:val="20"/>
              </w:rPr>
              <w:t xml:space="preserve">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w:t>
            </w:r>
            <w:proofErr w:type="gramStart"/>
            <w:r>
              <w:rPr>
                <w:rFonts w:ascii="Arial" w:hAnsi="Arial" w:cs="Arial"/>
                <w:color w:val="000000"/>
                <w:sz w:val="20"/>
                <w:szCs w:val="20"/>
              </w:rPr>
              <w:t xml:space="preserve">  </w:t>
            </w:r>
            <w:proofErr w:type="spellStart"/>
            <w:r>
              <w:rPr>
                <w:rFonts w:ascii="Arial" w:hAnsi="Arial" w:cs="Arial"/>
                <w:color w:val="000000"/>
                <w:sz w:val="20"/>
                <w:szCs w:val="20"/>
              </w:rPr>
              <w:t>Marksheet</w:t>
            </w:r>
            <w:proofErr w:type="spellEnd"/>
            <w:proofErr w:type="gramEnd"/>
            <w:r>
              <w:rPr>
                <w:rFonts w:ascii="Arial" w:hAnsi="Arial" w:cs="Arial"/>
                <w:color w:val="000000"/>
                <w:sz w:val="20"/>
                <w:szCs w:val="20"/>
              </w:rPr>
              <w:t xml:space="preserve">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the </w:t>
            </w:r>
            <w:proofErr w:type="spellStart"/>
            <w:r>
              <w:rPr>
                <w:rFonts w:ascii="Arial" w:hAnsi="Arial" w:cs="Arial"/>
                <w:color w:val="000000"/>
                <w:sz w:val="20"/>
                <w:szCs w:val="20"/>
              </w:rPr>
              <w:t>Marksheet</w:t>
            </w:r>
            <w:proofErr w:type="spellEnd"/>
            <w:r>
              <w:rPr>
                <w:rFonts w:ascii="Arial" w:hAnsi="Arial" w:cs="Arial"/>
                <w:color w:val="000000"/>
                <w:sz w:val="20"/>
                <w:szCs w:val="20"/>
              </w:rPr>
              <w:t xml:space="preserve">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proofErr w:type="gramStart"/>
            <w:r>
              <w:rPr>
                <w:rFonts w:eastAsia="Times New Roman"/>
                <w:b/>
                <w:bCs/>
                <w:color w:val="000000"/>
                <w:sz w:val="20"/>
                <w:szCs w:val="20"/>
              </w:rPr>
              <w:t>)</w:t>
            </w:r>
            <w:r>
              <w:rPr>
                <w:rFonts w:eastAsia="Times New Roman"/>
                <w:color w:val="000000"/>
                <w:sz w:val="20"/>
                <w:szCs w:val="20"/>
              </w:rPr>
              <w:t>Used</w:t>
            </w:r>
            <w:proofErr w:type="gramEnd"/>
            <w:r>
              <w:rPr>
                <w:rFonts w:eastAsia="Times New Roman"/>
                <w:color w:val="000000"/>
                <w:sz w:val="20"/>
                <w:szCs w:val="20"/>
              </w:rPr>
              <w:t xml:space="preserve"> by Instructor to generate and receive Assessment Material.</w:t>
            </w:r>
          </w:p>
          <w:p w:rsidR="00124C53" w:rsidRDefault="00AD3756">
            <w:pPr>
              <w:spacing w:line="240" w:lineRule="auto"/>
              <w:rPr>
                <w:rFonts w:eastAsia="Times New Roman"/>
                <w:sz w:val="24"/>
                <w:szCs w:val="24"/>
              </w:rPr>
            </w:pPr>
            <w:proofErr w:type="gramStart"/>
            <w:r>
              <w:rPr>
                <w:rFonts w:eastAsia="Times New Roman"/>
                <w:color w:val="000000"/>
                <w:sz w:val="20"/>
                <w:szCs w:val="20"/>
              </w:rPr>
              <w:t>b</w:t>
            </w:r>
            <w:proofErr w:type="gramEnd"/>
            <w:r>
              <w:rPr>
                <w:rFonts w:eastAsia="Times New Roman"/>
                <w:color w:val="000000"/>
                <w:sz w:val="20"/>
                <w:szCs w:val="20"/>
              </w:rPr>
              <w:t xml:space="preserve">)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 xml:space="preserve">c) Used by Department Head to receive the </w:t>
            </w:r>
            <w:proofErr w:type="spellStart"/>
            <w:r>
              <w:rPr>
                <w:rFonts w:eastAsia="Times New Roman"/>
                <w:color w:val="000000"/>
                <w:sz w:val="20"/>
                <w:szCs w:val="20"/>
              </w:rPr>
              <w:t>Marksheet</w:t>
            </w:r>
            <w:proofErr w:type="spellEnd"/>
            <w:r>
              <w:rPr>
                <w:rFonts w:eastAsia="Times New Roman"/>
                <w:color w:val="000000"/>
                <w:sz w:val="20"/>
                <w:szCs w:val="20"/>
              </w:rPr>
              <w: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Software to access database and store the </w:t>
            </w:r>
            <w:proofErr w:type="spellStart"/>
            <w:r>
              <w:rPr>
                <w:rFonts w:ascii="Arial" w:hAnsi="Arial" w:cs="Arial"/>
                <w:color w:val="000000"/>
                <w:sz w:val="20"/>
                <w:szCs w:val="20"/>
              </w:rPr>
              <w:t>marksheet</w:t>
            </w:r>
            <w:proofErr w:type="spellEnd"/>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Database to update or upload the </w:t>
            </w:r>
            <w:proofErr w:type="spellStart"/>
            <w:r>
              <w:rPr>
                <w:rFonts w:ascii="Arial" w:hAnsi="Arial" w:cs="Arial"/>
                <w:color w:val="000000"/>
                <w:sz w:val="20"/>
                <w:szCs w:val="20"/>
              </w:rPr>
              <w:t>Marksheet</w:t>
            </w:r>
            <w:proofErr w:type="spellEnd"/>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w:t>
            </w:r>
            <w:r>
              <w:rPr>
                <w:rFonts w:eastAsia="Times New Roman"/>
                <w:color w:val="000000"/>
                <w:sz w:val="20"/>
                <w:szCs w:val="20"/>
              </w:rPr>
              <w:lastRenderedPageBreak/>
              <w:t>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 xml:space="preserve">d) Registrar Office uses Internet  to send the </w:t>
            </w:r>
            <w:proofErr w:type="spellStart"/>
            <w:r>
              <w:rPr>
                <w:rFonts w:eastAsia="Times New Roman"/>
                <w:color w:val="000000"/>
                <w:sz w:val="20"/>
                <w:szCs w:val="20"/>
              </w:rPr>
              <w:t>marksheet</w:t>
            </w:r>
            <w:proofErr w:type="spellEnd"/>
            <w:r>
              <w:rPr>
                <w:rFonts w:eastAsia="Times New Roman"/>
                <w:color w:val="000000"/>
                <w:sz w:val="20"/>
                <w:szCs w:val="20"/>
              </w:rPr>
              <w:t xml:space="preserve">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proofErr w:type="gramStart"/>
      <w:r>
        <w:rPr>
          <w:rFonts w:ascii="Times New Roman" w:hAnsi="Times New Roman" w:cs="Times New Roman"/>
          <w:b/>
          <w:color w:val="38761D"/>
          <w:u w:val="single"/>
        </w:rPr>
        <w:t xml:space="preserve">[ </w:t>
      </w:r>
      <w:r>
        <w:rPr>
          <w:rFonts w:ascii="Times New Roman" w:hAnsi="Times New Roman" w:cs="Times New Roman"/>
          <w:b/>
          <w:color w:val="38761D"/>
        </w:rPr>
        <w:t>SPM</w:t>
      </w:r>
      <w:proofErr w:type="gramEnd"/>
      <w:r>
        <w:rPr>
          <w:rFonts w:ascii="Times New Roman" w:hAnsi="Times New Roman" w:cs="Times New Roman"/>
          <w:b/>
          <w:color w:val="38761D"/>
        </w:rPr>
        <w:t xml:space="preserve"> V2.0 ]:</w:t>
      </w:r>
      <w:bookmarkEnd w:id="28"/>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 xml:space="preserve">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Pr>
          <w:rFonts w:ascii="Times New Roman" w:eastAsia="Oxygen" w:hAnsi="Times New Roman" w:cs="Times New Roman"/>
          <w:bCs/>
          <w:sz w:val="24"/>
          <w:szCs w:val="24"/>
        </w:rPr>
        <w:t>PLO.</w:t>
      </w:r>
      <w:proofErr w:type="gramEnd"/>
      <w:r>
        <w:rPr>
          <w:rFonts w:ascii="Times New Roman" w:eastAsia="Oxygen" w:hAnsi="Times New Roman" w:cs="Times New Roman"/>
          <w:bCs/>
          <w:sz w:val="24"/>
          <w:szCs w:val="24"/>
        </w:rPr>
        <w:t xml:space="preserve">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w:t>
      </w:r>
      <w:proofErr w:type="gramStart"/>
      <w:r>
        <w:rPr>
          <w:rFonts w:ascii="Times New Roman" w:eastAsia="Oxygen" w:hAnsi="Times New Roman" w:cs="Times New Roman"/>
          <w:bCs/>
          <w:sz w:val="24"/>
          <w:szCs w:val="24"/>
        </w:rPr>
        <w:t>a details</w:t>
      </w:r>
      <w:proofErr w:type="gramEnd"/>
      <w:r>
        <w:rPr>
          <w:rFonts w:ascii="Times New Roman" w:eastAsia="Oxygen" w:hAnsi="Times New Roman" w:cs="Times New Roman"/>
          <w:bCs/>
          <w:sz w:val="24"/>
          <w:szCs w:val="24"/>
        </w:rPr>
        <w:t xml:space="preserve"> analytical Summary of CO-PLO achievement stats for a chosen course, program,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FF1527" w:rsidRDefault="00FF1527">
      <w:pPr>
        <w:pStyle w:val="Heading2"/>
        <w:rPr>
          <w:rFonts w:ascii="Times New Roman" w:hAnsi="Times New Roman" w:cs="Times New Roman"/>
          <w:b/>
          <w:color w:val="38761D"/>
        </w:rPr>
      </w:pPr>
      <w:bookmarkStart w:id="29" w:name="_Toc68984588"/>
    </w:p>
    <w:p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9"/>
    </w:p>
    <w:p w:rsidR="00124C53" w:rsidRDefault="00124C53">
      <w:pPr>
        <w:widowControl w:val="0"/>
        <w:spacing w:before="240" w:after="240" w:line="286" w:lineRule="auto"/>
        <w:rPr>
          <w:rFonts w:ascii="Oxygen" w:eastAsia="Oxygen" w:hAnsi="Oxygen" w:cs="Oxygen"/>
          <w:b/>
          <w:noProof/>
        </w:rPr>
      </w:pPr>
    </w:p>
    <w:p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88304" cy="6169713"/>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FF1319" w:rsidRDefault="00FF1527" w:rsidP="00FF1319">
      <w:pPr>
        <w:widowControl w:val="0"/>
        <w:spacing w:before="240" w:after="240" w:line="286" w:lineRule="auto"/>
        <w:rPr>
          <w:rFonts w:ascii="Times New Roman" w:hAnsi="Times New Roman" w:cs="Times New Roman"/>
          <w:b/>
          <w:color w:val="38761D"/>
        </w:rPr>
      </w:pPr>
      <w:bookmarkStart w:id="31" w:name="_Toc68984590"/>
      <w:r>
        <w:rPr>
          <w:rFonts w:ascii="Times New Roman" w:hAnsi="Times New Roman" w:cs="Times New Roman"/>
          <w:b/>
          <w:noProof/>
          <w:color w:val="38761D"/>
        </w:rPr>
        <w:drawing>
          <wp:inline distT="0" distB="0" distL="0" distR="0">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83680" cy="7467600"/>
                    </a:xfrm>
                    <a:prstGeom prst="rect">
                      <a:avLst/>
                    </a:prstGeom>
                  </pic:spPr>
                </pic:pic>
              </a:graphicData>
            </a:graphic>
          </wp:inline>
        </w:drawing>
      </w:r>
    </w:p>
    <w:p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054533">
        <w:trPr>
          <w:trHeight w:val="360"/>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054533">
        <w:trPr>
          <w:trHeight w:val="360"/>
          <w:jc w:val="center"/>
        </w:trPr>
        <w:tc>
          <w:tcPr>
            <w:tcW w:w="1925" w:type="dxa"/>
            <w:vMerge w:val="restart"/>
            <w:tcBorders>
              <w:top w:val="single" w:sz="4" w:space="0" w:color="auto"/>
              <w:left w:val="single" w:sz="8" w:space="0" w:color="000000"/>
              <w:right w:val="single" w:sz="8" w:space="0" w:color="000000"/>
            </w:tcBorders>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rsidR="00124C53" w:rsidRDefault="00124C53">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tblPr>
      <w:tblGrid>
        <w:gridCol w:w="727"/>
        <w:gridCol w:w="3484"/>
        <w:gridCol w:w="709"/>
        <w:gridCol w:w="4819"/>
      </w:tblGrid>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29"/>
        <w:gridCol w:w="643"/>
        <w:gridCol w:w="5638"/>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37"/>
        <w:gridCol w:w="643"/>
        <w:gridCol w:w="54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tblPr>
      <w:tblGrid>
        <w:gridCol w:w="2385"/>
        <w:gridCol w:w="1328"/>
        <w:gridCol w:w="643"/>
        <w:gridCol w:w="520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23"/>
        <w:gridCol w:w="1081"/>
        <w:gridCol w:w="50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1,Road 4,Block D, </w:t>
            </w:r>
            <w:proofErr w:type="spellStart"/>
            <w:r>
              <w:rPr>
                <w:rFonts w:ascii="Oxygen" w:eastAsia="Times New Roman" w:hAnsi="Oxygen" w:cs="Times New Roman"/>
                <w:color w:val="000000" w:themeColor="text1"/>
                <w:sz w:val="28"/>
                <w:szCs w:val="28"/>
              </w:rPr>
              <w:t>Bashundhara</w:t>
            </w:r>
            <w:proofErr w:type="spellEnd"/>
            <w:r>
              <w:rPr>
                <w:rFonts w:ascii="Oxygen" w:eastAsia="Times New Roman" w:hAnsi="Oxygen" w:cs="Times New Roman"/>
                <w:color w:val="000000" w:themeColor="text1"/>
                <w:sz w:val="28"/>
                <w:szCs w:val="28"/>
              </w:rPr>
              <w:t xml:space="preserve">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352"/>
        <w:gridCol w:w="1342"/>
        <w:gridCol w:w="643"/>
        <w:gridCol w:w="60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41"/>
        <w:gridCol w:w="1311"/>
        <w:gridCol w:w="643"/>
        <w:gridCol w:w="60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2033"/>
        <w:gridCol w:w="1311"/>
        <w:gridCol w:w="1344"/>
        <w:gridCol w:w="487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gramStart"/>
            <w:r>
              <w:rPr>
                <w:rFonts w:ascii="Oxygen" w:eastAsia="Times New Roman" w:hAnsi="Oxygen" w:cs="Times New Roman"/>
                <w:color w:val="000000" w:themeColor="text1"/>
                <w:sz w:val="28"/>
                <w:szCs w:val="28"/>
              </w:rPr>
              <w:t>table</w:t>
            </w:r>
            <w:proofErr w:type="gram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756"/>
        <w:gridCol w:w="1311"/>
        <w:gridCol w:w="643"/>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tblPr>
      <w:tblGrid>
        <w:gridCol w:w="1496"/>
        <w:gridCol w:w="1311"/>
        <w:gridCol w:w="643"/>
        <w:gridCol w:w="59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gramStart"/>
            <w:r>
              <w:rPr>
                <w:rFonts w:ascii="Oxygen" w:eastAsia="Times New Roman" w:hAnsi="Oxygen" w:cs="Times New Roman"/>
                <w:color w:val="000000" w:themeColor="text1"/>
                <w:sz w:val="28"/>
                <w:szCs w:val="28"/>
              </w:rPr>
              <w:t>table</w:t>
            </w:r>
            <w:proofErr w:type="gram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tblPr>
      <w:tblGrid>
        <w:gridCol w:w="1855"/>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15"/>
        <w:gridCol w:w="1311"/>
        <w:gridCol w:w="707"/>
        <w:gridCol w:w="50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871D8C">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4B0" w:rsidRDefault="00C954B0">
      <w:pPr>
        <w:spacing w:line="240" w:lineRule="auto"/>
      </w:pPr>
      <w:r>
        <w:separator/>
      </w:r>
    </w:p>
  </w:endnote>
  <w:endnote w:type="continuationSeparator" w:id="0">
    <w:p w:rsidR="00C954B0" w:rsidRDefault="00C954B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EC44FF" w:rsidRDefault="001507BB">
        <w:pPr>
          <w:pStyle w:val="Footer"/>
          <w:jc w:val="center"/>
        </w:pPr>
        <w:r>
          <w:fldChar w:fldCharType="begin"/>
        </w:r>
        <w:r w:rsidR="00EC44FF">
          <w:instrText xml:space="preserve"> PAGE   \* MERGEFORMAT </w:instrText>
        </w:r>
        <w:r>
          <w:fldChar w:fldCharType="separate"/>
        </w:r>
        <w:r w:rsidR="008D7A03">
          <w:rPr>
            <w:noProof/>
          </w:rPr>
          <w:t>29</w:t>
        </w:r>
        <w:r>
          <w:fldChar w:fldCharType="end"/>
        </w:r>
      </w:p>
    </w:sdtContent>
  </w:sdt>
  <w:p w:rsidR="00EC44FF" w:rsidRDefault="00EC44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4B0" w:rsidRDefault="00C954B0">
      <w:pPr>
        <w:spacing w:line="240" w:lineRule="auto"/>
      </w:pPr>
      <w:r>
        <w:separator/>
      </w:r>
    </w:p>
  </w:footnote>
  <w:footnote w:type="continuationSeparator" w:id="0">
    <w:p w:rsidR="00C954B0" w:rsidRDefault="00C954B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4F68FD"/>
    <w:multiLevelType w:val="hybridMultilevel"/>
    <w:tmpl w:val="3716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C529E4"/>
    <w:rsid w:val="00007A28"/>
    <w:rsid w:val="00007BE3"/>
    <w:rsid w:val="000272B8"/>
    <w:rsid w:val="00054533"/>
    <w:rsid w:val="00070C85"/>
    <w:rsid w:val="0008578C"/>
    <w:rsid w:val="00086831"/>
    <w:rsid w:val="000911F2"/>
    <w:rsid w:val="00094876"/>
    <w:rsid w:val="000A1DA0"/>
    <w:rsid w:val="000B51E4"/>
    <w:rsid w:val="000C1823"/>
    <w:rsid w:val="000F5D74"/>
    <w:rsid w:val="00124C53"/>
    <w:rsid w:val="00146921"/>
    <w:rsid w:val="001507BB"/>
    <w:rsid w:val="0016489E"/>
    <w:rsid w:val="00166835"/>
    <w:rsid w:val="00190D46"/>
    <w:rsid w:val="00195EDA"/>
    <w:rsid w:val="001C6C10"/>
    <w:rsid w:val="001E3679"/>
    <w:rsid w:val="0021240A"/>
    <w:rsid w:val="0024629C"/>
    <w:rsid w:val="00257014"/>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17CBC"/>
    <w:rsid w:val="006234CF"/>
    <w:rsid w:val="00624CC6"/>
    <w:rsid w:val="00662E9D"/>
    <w:rsid w:val="0068059E"/>
    <w:rsid w:val="00680740"/>
    <w:rsid w:val="006C682C"/>
    <w:rsid w:val="006D2654"/>
    <w:rsid w:val="006F342D"/>
    <w:rsid w:val="007025EC"/>
    <w:rsid w:val="00715E6E"/>
    <w:rsid w:val="0073237F"/>
    <w:rsid w:val="00745CCF"/>
    <w:rsid w:val="00751461"/>
    <w:rsid w:val="0075381D"/>
    <w:rsid w:val="007753C9"/>
    <w:rsid w:val="007B4F9F"/>
    <w:rsid w:val="007C6EA3"/>
    <w:rsid w:val="007F32C5"/>
    <w:rsid w:val="007F38CF"/>
    <w:rsid w:val="007F79F2"/>
    <w:rsid w:val="00833C7A"/>
    <w:rsid w:val="00871D8C"/>
    <w:rsid w:val="0088446E"/>
    <w:rsid w:val="008D0CE4"/>
    <w:rsid w:val="008D74C2"/>
    <w:rsid w:val="008D7A03"/>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76800"/>
    <w:rsid w:val="00B97971"/>
    <w:rsid w:val="00BB139F"/>
    <w:rsid w:val="00BD6C4E"/>
    <w:rsid w:val="00BE39C8"/>
    <w:rsid w:val="00C26252"/>
    <w:rsid w:val="00C529E4"/>
    <w:rsid w:val="00C93B0E"/>
    <w:rsid w:val="00C954B0"/>
    <w:rsid w:val="00CB7369"/>
    <w:rsid w:val="00CC3BDA"/>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D8C"/>
    <w:pPr>
      <w:spacing w:line="276" w:lineRule="auto"/>
    </w:pPr>
    <w:rPr>
      <w:sz w:val="22"/>
      <w:szCs w:val="22"/>
    </w:rPr>
  </w:style>
  <w:style w:type="paragraph" w:styleId="Heading1">
    <w:name w:val="heading 1"/>
    <w:basedOn w:val="Normal"/>
    <w:next w:val="Normal"/>
    <w:uiPriority w:val="9"/>
    <w:qFormat/>
    <w:rsid w:val="00871D8C"/>
    <w:pPr>
      <w:keepNext/>
      <w:keepLines/>
      <w:spacing w:before="400" w:after="120"/>
      <w:outlineLvl w:val="0"/>
    </w:pPr>
    <w:rPr>
      <w:sz w:val="40"/>
      <w:szCs w:val="40"/>
    </w:rPr>
  </w:style>
  <w:style w:type="paragraph" w:styleId="Heading2">
    <w:name w:val="heading 2"/>
    <w:basedOn w:val="Normal"/>
    <w:next w:val="Normal"/>
    <w:uiPriority w:val="9"/>
    <w:unhideWhenUsed/>
    <w:qFormat/>
    <w:rsid w:val="00871D8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71D8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71D8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71D8C"/>
    <w:pPr>
      <w:keepNext/>
      <w:keepLines/>
      <w:spacing w:before="240" w:after="80"/>
      <w:outlineLvl w:val="4"/>
    </w:pPr>
    <w:rPr>
      <w:color w:val="666666"/>
    </w:rPr>
  </w:style>
  <w:style w:type="paragraph" w:styleId="Heading6">
    <w:name w:val="heading 6"/>
    <w:basedOn w:val="Normal"/>
    <w:next w:val="Normal"/>
    <w:uiPriority w:val="9"/>
    <w:semiHidden/>
    <w:unhideWhenUsed/>
    <w:qFormat/>
    <w:rsid w:val="00871D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D8C"/>
    <w:pPr>
      <w:spacing w:line="240" w:lineRule="auto"/>
    </w:pPr>
    <w:rPr>
      <w:rFonts w:ascii="Tahoma" w:hAnsi="Tahoma" w:cs="Tahoma"/>
      <w:sz w:val="16"/>
      <w:szCs w:val="16"/>
    </w:rPr>
  </w:style>
  <w:style w:type="paragraph" w:styleId="Footer">
    <w:name w:val="footer"/>
    <w:basedOn w:val="Normal"/>
    <w:link w:val="FooterChar"/>
    <w:uiPriority w:val="99"/>
    <w:unhideWhenUsed/>
    <w:qFormat/>
    <w:rsid w:val="00871D8C"/>
    <w:pPr>
      <w:tabs>
        <w:tab w:val="center" w:pos="4680"/>
        <w:tab w:val="right" w:pos="9360"/>
      </w:tabs>
      <w:spacing w:line="240" w:lineRule="auto"/>
    </w:pPr>
  </w:style>
  <w:style w:type="paragraph" w:styleId="Header">
    <w:name w:val="header"/>
    <w:basedOn w:val="Normal"/>
    <w:link w:val="HeaderChar"/>
    <w:uiPriority w:val="99"/>
    <w:unhideWhenUsed/>
    <w:qFormat/>
    <w:rsid w:val="00871D8C"/>
    <w:pPr>
      <w:tabs>
        <w:tab w:val="center" w:pos="4680"/>
        <w:tab w:val="right" w:pos="9360"/>
      </w:tabs>
      <w:spacing w:line="240" w:lineRule="auto"/>
    </w:pPr>
  </w:style>
  <w:style w:type="character" w:styleId="Hyperlink">
    <w:name w:val="Hyperlink"/>
    <w:basedOn w:val="DefaultParagraphFont"/>
    <w:uiPriority w:val="99"/>
    <w:unhideWhenUsed/>
    <w:qFormat/>
    <w:rsid w:val="00871D8C"/>
    <w:rPr>
      <w:color w:val="0000FF" w:themeColor="hyperlink"/>
      <w:u w:val="single"/>
    </w:rPr>
  </w:style>
  <w:style w:type="paragraph" w:styleId="NormalWeb">
    <w:name w:val="Normal (Web)"/>
    <w:basedOn w:val="Normal"/>
    <w:uiPriority w:val="99"/>
    <w:semiHidden/>
    <w:unhideWhenUsed/>
    <w:qFormat/>
    <w:rsid w:val="00871D8C"/>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871D8C"/>
    <w:pPr>
      <w:keepNext/>
      <w:keepLines/>
      <w:spacing w:after="320"/>
    </w:pPr>
    <w:rPr>
      <w:color w:val="666666"/>
      <w:sz w:val="30"/>
      <w:szCs w:val="30"/>
    </w:rPr>
  </w:style>
  <w:style w:type="table" w:styleId="TableGrid">
    <w:name w:val="Table Grid"/>
    <w:basedOn w:val="TableNormal"/>
    <w:qFormat/>
    <w:rsid w:val="00871D8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871D8C"/>
    <w:pPr>
      <w:keepNext/>
      <w:keepLines/>
      <w:spacing w:after="60"/>
    </w:pPr>
    <w:rPr>
      <w:sz w:val="52"/>
      <w:szCs w:val="52"/>
    </w:rPr>
  </w:style>
  <w:style w:type="paragraph" w:styleId="TOC1">
    <w:name w:val="toc 1"/>
    <w:basedOn w:val="Normal"/>
    <w:next w:val="Normal"/>
    <w:uiPriority w:val="39"/>
    <w:unhideWhenUsed/>
    <w:qFormat/>
    <w:rsid w:val="00871D8C"/>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871D8C"/>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871D8C"/>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871D8C"/>
    <w:tblPr>
      <w:tblInd w:w="0" w:type="dxa"/>
      <w:tblCellMar>
        <w:top w:w="100" w:type="dxa"/>
        <w:left w:w="100" w:type="dxa"/>
        <w:bottom w:w="100" w:type="dxa"/>
        <w:right w:w="100" w:type="dxa"/>
      </w:tblCellMar>
    </w:tblPr>
  </w:style>
  <w:style w:type="table" w:customStyle="1" w:styleId="Style12">
    <w:name w:val="_Style 12"/>
    <w:basedOn w:val="TableNormal"/>
    <w:qFormat/>
    <w:rsid w:val="00871D8C"/>
    <w:tblPr>
      <w:tblInd w:w="0" w:type="dxa"/>
      <w:tblCellMar>
        <w:top w:w="100" w:type="dxa"/>
        <w:left w:w="100" w:type="dxa"/>
        <w:bottom w:w="100" w:type="dxa"/>
        <w:right w:w="100" w:type="dxa"/>
      </w:tblCellMar>
    </w:tblPr>
  </w:style>
  <w:style w:type="table" w:customStyle="1" w:styleId="Style13">
    <w:name w:val="_Style 13"/>
    <w:basedOn w:val="TableNormal"/>
    <w:qFormat/>
    <w:rsid w:val="00871D8C"/>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871D8C"/>
    <w:pPr>
      <w:ind w:left="720"/>
      <w:contextualSpacing/>
    </w:pPr>
  </w:style>
  <w:style w:type="character" w:customStyle="1" w:styleId="HeaderChar">
    <w:name w:val="Header Char"/>
    <w:basedOn w:val="DefaultParagraphFont"/>
    <w:link w:val="Header"/>
    <w:uiPriority w:val="99"/>
    <w:qFormat/>
    <w:rsid w:val="00871D8C"/>
  </w:style>
  <w:style w:type="character" w:customStyle="1" w:styleId="FooterChar">
    <w:name w:val="Footer Char"/>
    <w:basedOn w:val="DefaultParagraphFont"/>
    <w:link w:val="Footer"/>
    <w:uiPriority w:val="99"/>
    <w:qFormat/>
    <w:rsid w:val="00871D8C"/>
  </w:style>
  <w:style w:type="character" w:customStyle="1" w:styleId="BalloonTextChar">
    <w:name w:val="Balloon Text Char"/>
    <w:basedOn w:val="DefaultParagraphFont"/>
    <w:link w:val="BalloonText"/>
    <w:uiPriority w:val="99"/>
    <w:semiHidden/>
    <w:qFormat/>
    <w:rsid w:val="00871D8C"/>
    <w:rPr>
      <w:rFonts w:ascii="Tahoma" w:hAnsi="Tahoma" w:cs="Tahoma"/>
      <w:sz w:val="16"/>
      <w:szCs w:val="16"/>
    </w:rPr>
  </w:style>
  <w:style w:type="paragraph" w:customStyle="1" w:styleId="TOCHeading1">
    <w:name w:val="TOC Heading1"/>
    <w:basedOn w:val="Heading1"/>
    <w:next w:val="Normal"/>
    <w:uiPriority w:val="39"/>
    <w:unhideWhenUsed/>
    <w:qFormat/>
    <w:rsid w:val="00871D8C"/>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CFED7A-8C1A-46DE-B35A-2F70FD10C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53</Pages>
  <Words>6975</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55</cp:revision>
  <dcterms:created xsi:type="dcterms:W3CDTF">2021-04-07T20:19:00Z</dcterms:created>
  <dcterms:modified xsi:type="dcterms:W3CDTF">2021-04-16T19:33:00Z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