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標楷體" w:hAnsi="標楷體" w:eastAsia="標楷體"/>
        </w:rPr>
      </w:pPr>
      <w:r>
        <w:rPr>
          <w:rFonts w:eastAsia="標楷體" w:ascii="標楷體" w:hAnsi="標楷體"/>
        </w:rPr>
        <w:t xml:space="preserve">Nexus </w:t>
      </w:r>
      <w:r>
        <w:rPr>
          <w:rFonts w:ascii="標楷體" w:hAnsi="標楷體" w:eastAsia="標楷體"/>
        </w:rPr>
        <w:t>簡介</w:t>
      </w:r>
    </w:p>
    <w:p>
      <w:pPr>
        <w:pStyle w:val="Normal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首頁</w:t>
      </w:r>
      <w:r>
        <w:rPr>
          <w:rFonts w:eastAsia="標楷體" w:ascii="標楷體" w:hAnsi="標楷體"/>
        </w:rPr>
        <w:t>(</w:t>
      </w:r>
      <w:r>
        <w:rPr>
          <w:rFonts w:ascii="標楷體" w:hAnsi="標楷體" w:eastAsia="標楷體"/>
        </w:rPr>
        <w:t>安裝</w:t>
      </w:r>
      <w:r>
        <w:rPr>
          <w:rFonts w:eastAsia="標楷體" w:ascii="標楷體" w:hAnsi="標楷體"/>
        </w:rPr>
        <w:t>Nexus</w:t>
      </w:r>
      <w:r>
        <w:rPr>
          <w:rFonts w:ascii="標楷體" w:hAnsi="標楷體" w:eastAsia="標楷體"/>
        </w:rPr>
        <w:t>後會提供一個</w:t>
      </w:r>
      <w:r>
        <w:rPr>
          <w:rFonts w:eastAsia="標楷體" w:ascii="標楷體" w:hAnsi="標楷體"/>
        </w:rPr>
        <w:t>UI</w:t>
      </w:r>
      <w:r>
        <w:rPr>
          <w:rFonts w:ascii="標楷體" w:hAnsi="標楷體" w:eastAsia="標楷體"/>
        </w:rPr>
        <w:t>介面給使用者進行操作</w:t>
      </w:r>
      <w:r>
        <w:rPr>
          <w:rFonts w:eastAsia="標楷體" w:ascii="標楷體" w:hAnsi="標楷體"/>
        </w:rPr>
        <w:t>)</w:t>
      </w:r>
    </w:p>
    <w:p>
      <w:pPr>
        <w:pStyle w:val="Normal"/>
        <w:rPr>
          <w:rFonts w:ascii="標楷體" w:hAnsi="標楷體" w:eastAsia="標楷體"/>
        </w:rPr>
      </w:pPr>
      <w:r>
        <w:rPr/>
        <w:drawing>
          <wp:inline distT="0" distB="0" distL="0" distR="0">
            <wp:extent cx="6644640" cy="2263140"/>
            <wp:effectExtent l="0" t="0" r="0" b="0"/>
            <wp:docPr id="1" name="圖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  <w:highlight w:val="yellow"/>
        </w:rPr>
        <w:t xml:space="preserve">Router Rule </w:t>
      </w:r>
      <w:r>
        <w:rPr>
          <w:rFonts w:ascii="標楷體" w:hAnsi="標楷體" w:eastAsia="標楷體"/>
          <w:highlight w:val="yellow"/>
        </w:rPr>
        <w:t>設定</w:t>
      </w:r>
    </w:p>
    <w:p>
      <w:pPr>
        <w:pStyle w:val="Normal"/>
        <w:rPr>
          <w:rFonts w:ascii="標楷體" w:hAnsi="標楷體" w:eastAsia="標楷體"/>
        </w:rPr>
      </w:pPr>
      <w:r>
        <w:rPr/>
        <w:drawing>
          <wp:inline distT="0" distB="0" distL="0" distR="0">
            <wp:extent cx="6637020" cy="2240280"/>
            <wp:effectExtent l="0" t="0" r="0" b="0"/>
            <wp:docPr id="2" name="圖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右上角新增</w:t>
      </w:r>
      <w:r>
        <w:rPr>
          <w:rFonts w:eastAsia="標楷體" w:ascii="標楷體" w:hAnsi="標楷體"/>
        </w:rPr>
        <w:t>Routing</w:t>
      </w:r>
      <w:r>
        <w:rPr>
          <w:rFonts w:ascii="標楷體" w:hAnsi="標楷體" w:eastAsia="標楷體"/>
        </w:rPr>
        <w:t>規則</w:t>
      </w:r>
      <w:r>
        <w:rPr>
          <w:rFonts w:eastAsia="標楷體" w:ascii="標楷體" w:hAnsi="標楷體"/>
        </w:rPr>
        <w:t>:Create Routing Rule</w:t>
      </w:r>
    </w:p>
    <w:p>
      <w:pPr>
        <w:pStyle w:val="Normal"/>
        <w:rPr>
          <w:rFonts w:ascii="標楷體" w:hAnsi="標楷體" w:eastAsia="標楷體"/>
        </w:rPr>
      </w:pPr>
      <w:r>
        <w:rPr/>
        <w:drawing>
          <wp:inline distT="0" distB="0" distL="0" distR="0">
            <wp:extent cx="6644640" cy="1844040"/>
            <wp:effectExtent l="0" t="0" r="0" b="0"/>
            <wp:docPr id="3" name="圖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  <w:t>Routing Rule</w:t>
      </w:r>
      <w:r>
        <w:rPr>
          <w:rFonts w:ascii="標楷體" w:hAnsi="標楷體" w:eastAsia="標楷體"/>
        </w:rPr>
        <w:t>項目欄位</w:t>
      </w:r>
    </w:p>
    <w:p>
      <w:pPr>
        <w:pStyle w:val="Normal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建立一個</w:t>
      </w:r>
      <w:r>
        <w:rPr>
          <w:rFonts w:eastAsia="標楷體" w:ascii="標楷體" w:hAnsi="標楷體"/>
        </w:rPr>
        <w:t>Allow Request</w:t>
      </w:r>
      <w:r>
        <w:rPr>
          <w:rFonts w:ascii="標楷體" w:hAnsi="標楷體" w:eastAsia="標楷體"/>
        </w:rPr>
        <w:t>的</w:t>
      </w:r>
      <w:r>
        <w:rPr>
          <w:rFonts w:eastAsia="標楷體" w:ascii="標楷體" w:hAnsi="標楷體"/>
        </w:rPr>
        <w:t>Rule : Maven_Repository</w:t>
      </w:r>
    </w:p>
    <w:p>
      <w:pPr>
        <w:pStyle w:val="Normal"/>
        <w:rPr>
          <w:rFonts w:ascii="標楷體" w:hAnsi="標楷體" w:eastAsia="標楷體"/>
        </w:rPr>
      </w:pPr>
      <w:r>
        <w:rPr/>
        <w:drawing>
          <wp:inline distT="0" distB="0" distL="0" distR="0">
            <wp:extent cx="6629400" cy="3657600"/>
            <wp:effectExtent l="0" t="0" r="0" b="0"/>
            <wp:docPr id="4" name="圖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>
          <w:rFonts w:ascii="標楷體" w:hAnsi="標楷體" w:eastAsia="標楷體"/>
        </w:rPr>
      </w:pPr>
      <w:r>
        <w:rPr>
          <w:rFonts w:ascii="標楷體" w:hAnsi="標楷體" w:eastAsia="標楷體"/>
        </w:rPr>
        <w:t xml:space="preserve">建立完 </w:t>
      </w:r>
      <w:r>
        <w:rPr>
          <w:rFonts w:eastAsia="標楷體" w:ascii="標楷體" w:hAnsi="標楷體"/>
        </w:rPr>
        <w:t xml:space="preserve">Routing Rule </w:t>
      </w:r>
      <w:r>
        <w:rPr>
          <w:rFonts w:ascii="標楷體" w:hAnsi="標楷體" w:eastAsia="標楷體"/>
        </w:rPr>
        <w:t>後</w:t>
      </w:r>
      <w:r>
        <w:rPr>
          <w:rFonts w:eastAsia="標楷體" w:ascii="標楷體" w:hAnsi="標楷體"/>
        </w:rPr>
        <w:t xml:space="preserve">, </w:t>
      </w:r>
      <w:r>
        <w:rPr>
          <w:rFonts w:ascii="標楷體" w:hAnsi="標楷體" w:eastAsia="標楷體"/>
        </w:rPr>
        <w:t xml:space="preserve">在 </w:t>
      </w:r>
      <w:r>
        <w:rPr>
          <w:rFonts w:eastAsia="標楷體" w:ascii="標楷體" w:hAnsi="標楷體"/>
        </w:rPr>
        <w:t xml:space="preserve">Repository </w:t>
      </w:r>
      <w:r>
        <w:rPr>
          <w:rFonts w:ascii="標楷體" w:hAnsi="標楷體" w:eastAsia="標楷體"/>
        </w:rPr>
        <w:t>建立時可以選擇對應的規則</w:t>
      </w:r>
    </w:p>
    <w:p>
      <w:pPr>
        <w:pStyle w:val="Normal"/>
        <w:rPr>
          <w:b/>
          <w:bCs/>
        </w:rPr>
      </w:pPr>
      <w:r>
        <w:rPr>
          <w:rFonts w:ascii="標楷體" w:hAnsi="標楷體" w:eastAsia="標楷體"/>
          <w:b/>
          <w:bCs/>
        </w:rPr>
        <w:t>以下是</w:t>
      </w:r>
      <w:r>
        <w:rPr>
          <w:rFonts w:eastAsia="標楷體" w:ascii="標楷體" w:hAnsi="標楷體"/>
          <w:b/>
          <w:bCs/>
        </w:rPr>
        <w:t xml:space="preserve">Create Repository </w:t>
      </w:r>
      <w:r>
        <w:rPr>
          <w:rFonts w:ascii="標楷體" w:hAnsi="標楷體" w:eastAsia="標楷體"/>
          <w:b/>
          <w:bCs/>
        </w:rPr>
        <w:t>的項目選擇</w:t>
      </w:r>
    </w:p>
    <w:p>
      <w:pPr>
        <w:pStyle w:val="Normal"/>
        <w:rPr>
          <w:rFonts w:ascii="標楷體" w:hAnsi="標楷體" w:eastAsia="標楷體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53975</wp:posOffset>
            </wp:positionH>
            <wp:positionV relativeFrom="paragraph">
              <wp:posOffset>106045</wp:posOffset>
            </wp:positionV>
            <wp:extent cx="2646045" cy="4508500"/>
            <wp:effectExtent l="0" t="0" r="0" b="0"/>
            <wp:wrapTopAndBottom/>
            <wp:docPr id="5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45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標楷體" w:hAnsi="標楷體" w:eastAsia="標楷體"/>
        </w:rPr>
      </w:pPr>
      <w:r>
        <w:rPr>
          <w:rFonts w:ascii="標楷體" w:hAnsi="標楷體" w:eastAsia="標楷體"/>
          <w:highlight w:val="yellow"/>
        </w:rPr>
        <w:t>基本資料</w:t>
      </w:r>
    </w:p>
    <w:p>
      <w:pPr>
        <w:pStyle w:val="Normal"/>
        <w:rPr>
          <w:rFonts w:ascii="標楷體" w:hAnsi="標楷體" w:eastAsia="標楷體"/>
        </w:rPr>
      </w:pPr>
      <w:r>
        <w:rPr/>
        <w:drawing>
          <wp:inline distT="0" distB="0" distL="0" distR="0">
            <wp:extent cx="6644640" cy="3619500"/>
            <wp:effectExtent l="0" t="0" r="0" b="0"/>
            <wp:docPr id="6" name="圖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  <w:t>S</w:t>
      </w:r>
      <w:r>
        <w:rPr>
          <w:rFonts w:eastAsia="標楷體" w:ascii="標楷體" w:hAnsi="標楷體"/>
        </w:rPr>
        <w:t>trict:</w:t>
      </w:r>
      <w:r>
        <w:rPr>
          <w:rFonts w:ascii="標楷體" w:hAnsi="標楷體" w:eastAsia="標楷體"/>
        </w:rPr>
        <w:t>嚴謹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  <w:t>P</w:t>
      </w:r>
      <w:r>
        <w:rPr>
          <w:rFonts w:eastAsia="標楷體" w:ascii="標楷體" w:hAnsi="標楷體"/>
        </w:rPr>
        <w:t>ermissive:</w:t>
      </w:r>
      <w:r>
        <w:rPr>
          <w:rFonts w:ascii="標楷體" w:hAnsi="標楷體" w:eastAsia="標楷體"/>
        </w:rPr>
        <w:t>寬鬆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  <w:highlight w:val="yellow"/>
        </w:rPr>
        <w:t>Proxy</w:t>
      </w:r>
    </w:p>
    <w:p>
      <w:pPr>
        <w:pStyle w:val="Normal"/>
        <w:rPr>
          <w:rFonts w:ascii="標楷體" w:hAnsi="標楷體" w:eastAsia="標楷體"/>
        </w:rPr>
      </w:pPr>
      <w:r>
        <w:rPr/>
        <w:drawing>
          <wp:inline distT="0" distB="0" distL="0" distR="0">
            <wp:extent cx="6644640" cy="3253740"/>
            <wp:effectExtent l="0" t="0" r="0" b="0"/>
            <wp:docPr id="7" name="圖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  <w:highlight w:val="yellow"/>
        </w:rPr>
        <w:t>Storage / Routing Rule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  <w:t>(</w:t>
      </w:r>
      <w:r>
        <w:rPr>
          <w:rFonts w:ascii="標楷體" w:hAnsi="標楷體" w:eastAsia="標楷體"/>
        </w:rPr>
        <w:t>可以看到剛剛建立的</w:t>
      </w:r>
      <w:r>
        <w:rPr>
          <w:rFonts w:eastAsia="標楷體" w:ascii="標楷體" w:hAnsi="標楷體"/>
        </w:rPr>
        <w:t>Routing Rule:Maven_Repository)</w:t>
      </w:r>
    </w:p>
    <w:p>
      <w:pPr>
        <w:pStyle w:val="Normal"/>
        <w:rPr>
          <w:rFonts w:ascii="標楷體" w:hAnsi="標楷體" w:eastAsia="標楷體"/>
        </w:rPr>
      </w:pPr>
      <w:r>
        <w:rPr/>
        <w:drawing>
          <wp:inline distT="0" distB="0" distL="0" distR="0">
            <wp:extent cx="6089650" cy="2475230"/>
            <wp:effectExtent l="0" t="0" r="0" b="0"/>
            <wp:docPr id="8" name="圖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  <w:highlight w:val="yellow"/>
        </w:rPr>
        <w:t>HTTP Setting</w:t>
      </w:r>
    </w:p>
    <w:p>
      <w:pPr>
        <w:pStyle w:val="Normal"/>
        <w:rPr>
          <w:rFonts w:ascii="標楷體" w:hAnsi="標楷體" w:eastAsia="標楷體"/>
        </w:rPr>
      </w:pPr>
      <w:r>
        <w:rPr/>
        <w:drawing>
          <wp:inline distT="0" distB="0" distL="0" distR="0">
            <wp:extent cx="5952490" cy="2665095"/>
            <wp:effectExtent l="0" t="0" r="0" b="0"/>
            <wp:docPr id="9" name="圖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1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標楷體" w:hAnsi="標楷體" w:eastAsia="標楷體"/>
        </w:rPr>
      </w:pPr>
      <w:r>
        <w:rPr/>
        <w:drawing>
          <wp:inline distT="0" distB="0" distL="0" distR="0">
            <wp:extent cx="6084570" cy="3530600"/>
            <wp:effectExtent l="0" t="0" r="0" b="0"/>
            <wp:docPr id="10" name="圖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標楷體" w:hAnsi="標楷體" w:eastAsia="標楷體"/>
        </w:rPr>
      </w:pPr>
      <w:r>
        <w:rPr/>
      </w:r>
    </w:p>
    <w:p>
      <w:pPr>
        <w:pStyle w:val="Normal"/>
        <w:rPr>
          <w:highlight w:val="none"/>
          <w:shd w:fill="FFFF00" w:val="clear"/>
        </w:rPr>
      </w:pPr>
      <w:bookmarkStart w:id="0" w:name="_GoBack"/>
      <w:bookmarkEnd w:id="0"/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840355"/>
            <wp:effectExtent l="0" t="0" r="0" b="0"/>
            <wp:wrapSquare wrapText="largest"/>
            <wp:docPr id="11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F00" w:val="clear"/>
        </w:rPr>
        <w:t>上述紅框的</w:t>
      </w:r>
      <w:r>
        <w:rPr>
          <w:shd w:fill="FFFF00" w:val="clear"/>
        </w:rPr>
        <w:t>R</w:t>
      </w:r>
      <w:r>
        <w:rPr>
          <w:shd w:fill="FFFF00" w:val="clear"/>
        </w:rPr>
        <w:t xml:space="preserve">epository </w:t>
      </w:r>
      <w:r>
        <w:rPr>
          <w:shd w:fill="FFFF00" w:val="clear"/>
        </w:rPr>
        <w:t>T</w:t>
      </w:r>
      <w:r>
        <w:rPr>
          <w:shd w:fill="FFFF00" w:val="clear"/>
        </w:rPr>
        <w:t>ype</w:t>
      </w:r>
      <w:r>
        <w:rPr>
          <w:shd w:fill="FFFF00" w:val="clear"/>
        </w:rPr>
        <w:t>說明</w:t>
      </w:r>
    </w:p>
    <w:p>
      <w:pPr>
        <w:pStyle w:val="Normal"/>
        <w:rPr>
          <w:rFonts w:ascii="標楷體" w:hAnsi="標楷體" w:eastAsia="標楷體"/>
        </w:rPr>
      </w:pPr>
      <w:r>
        <w:rPr/>
        <w:t xml:space="preserve">hosted: </w:t>
      </w:r>
      <w:r>
        <w:rPr/>
        <w:t>自主開發的套件工具</w:t>
      </w:r>
      <w:r>
        <w:rPr/>
        <w:br/>
        <w:t xml:space="preserve">proxy: </w:t>
      </w:r>
      <w:r>
        <w:rPr/>
        <w:t xml:space="preserve">協助 </w:t>
      </w:r>
      <w:r>
        <w:rPr/>
        <w:t xml:space="preserve">proxy </w:t>
      </w:r>
      <w:r>
        <w:rPr/>
        <w:t>到外網，讓內部可以存取</w:t>
      </w:r>
      <w:r>
        <w:rPr/>
        <w:br/>
        <w:t xml:space="preserve">group: </w:t>
      </w:r>
      <w:r>
        <w:rPr/>
        <w:t xml:space="preserve">結合 </w:t>
      </w:r>
      <w:r>
        <w:rPr/>
        <w:t>hosted</w:t>
      </w:r>
      <w:r>
        <w:rPr/>
        <w:t>、</w:t>
      </w:r>
      <w:r>
        <w:rPr/>
        <w:t xml:space="preserve">proxy </w:t>
      </w:r>
      <w:r>
        <w:rPr/>
        <w:t>兩者提供內部使用</w:t>
      </w:r>
      <w:r>
        <w:rPr/>
        <w:br/>
      </w:r>
    </w:p>
    <w:p>
      <w:pPr>
        <w:pStyle w:val="Normal"/>
        <w:rPr>
          <w:rFonts w:ascii="標楷體" w:hAnsi="標楷體" w:eastAsia="標楷體"/>
        </w:rPr>
      </w:pPr>
      <w:r>
        <w:rPr>
          <w:b/>
          <w:bCs/>
        </w:rPr>
        <w:t>Proxy Repository</w:t>
      </w:r>
      <w:r>
        <w:rPr/>
        <w:t xml:space="preserve"> </w:t>
      </w:r>
      <w:r>
        <w:rPr/>
        <w:t xml:space="preserve">是一個代理外部存儲庫的本地存儲庫。當用戶請求某個工件時，如果該工件已經在 </w:t>
      </w:r>
      <w:r>
        <w:rPr/>
        <w:t xml:space="preserve">Proxy Repository </w:t>
      </w:r>
      <w:r>
        <w:rPr/>
        <w:t xml:space="preserve">中緩存，則會直接從本地緩存中返回；如果沒有緩存，則會從外部存儲庫下載該工件並緩存以備後用。 </w:t>
      </w:r>
    </w:p>
    <w:sectPr>
      <w:type w:val="nextPage"/>
      <w:pgSz w:w="11906" w:h="16838"/>
      <w:pgMar w:left="720" w:right="720" w:gutter="0" w:header="0" w:top="1021" w:footer="0" w:bottom="1021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標楷體"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標題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佈景主題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LibreOffice/7.6.4.1$Windows_X86_64 LibreOffice_project/e19e193f88cd6c0525a17fb7a176ed8e6a3e2aa1</Application>
  <AppVersion>15.0000</AppVersion>
  <Pages>5</Pages>
  <Words>251</Words>
  <Characters>496</Characters>
  <CharactersWithSpaces>535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2024-06-14T07:33:00Z</dcterms:created>
  <dc:creator>吳宗樺</dc:creator>
  <dc:description/>
  <dc:language>zh-TW</dc:language>
  <cp:lastModifiedBy/>
  <dcterms:modified xsi:type="dcterms:W3CDTF">2024-06-14T16:57:21Z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