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497" w:rsidRPr="007916FA" w:rsidRDefault="00301497" w:rsidP="00301497">
      <w:pPr>
        <w:ind w:right="0" w:firstLine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01497">
        <w:rPr>
          <w:rFonts w:ascii="Times New Roman" w:hAnsi="Times New Roman" w:cs="Times New Roman"/>
          <w:b/>
          <w:sz w:val="28"/>
          <w:szCs w:val="28"/>
        </w:rPr>
        <w:t xml:space="preserve">Теория по 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7916F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абот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е</w:t>
      </w:r>
      <w:r w:rsidRPr="007916F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с HTML формами</w:t>
      </w:r>
    </w:p>
    <w:p w:rsidR="00224D8A" w:rsidRDefault="00224D8A" w:rsidP="00224D8A">
      <w:pPr>
        <w:pStyle w:val="1"/>
      </w:pPr>
      <w:r>
        <w:t xml:space="preserve">Тег </w:t>
      </w:r>
      <w:proofErr w:type="spellStart"/>
      <w:r>
        <w:t>form</w:t>
      </w:r>
      <w:proofErr w:type="spellEnd"/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форму для отправки данных на сервер, где эти данные будут обработаны с помощью языка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PHP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данные формы могут быть обработаны с помощью языка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form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служит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контейнером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тегов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input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textarea</w:t>
      </w:r>
      <w:proofErr w:type="spellEnd"/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select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button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fieldset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Указанные теги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обязательно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</w:t>
      </w:r>
      <w:r w:rsidR="00580F3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ложить </w:t>
      </w:r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но, если этого не сделать,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произойдет отправки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формы на сервер.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формы на сервер осуществляется по нажатию на кнопку, создаваемую тегом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атрибутом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submit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на кнопку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button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061"/>
        <w:gridCol w:w="8510"/>
      </w:tblGrid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action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Куда отправляем форму, на какую страницу сайта (своего или чужого). Если оставить пустым - форма отправится на текущую страницу.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 HTML5 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 атрибуте можно указывать ссылку на определенное место страницы (</w:t>
            </w:r>
            <w:proofErr w:type="gram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через</w:t>
            </w:r>
            <w:proofErr w:type="gram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#, как в </w:t>
            </w:r>
            <w:r w:rsidRPr="00580F3E">
              <w:rPr>
                <w:rFonts w:ascii="Times New Roman" w:eastAsia="Times New Roman" w:hAnsi="Times New Roman" w:cs="Times New Roman"/>
                <w:color w:val="0000FF"/>
                <w:u w:val="single"/>
                <w:lang w:eastAsia="ru-RU"/>
              </w:rPr>
              <w:t xml:space="preserve">теге </w:t>
            </w:r>
            <w:proofErr w:type="spellStart"/>
            <w:r w:rsidRPr="00580F3E">
              <w:rPr>
                <w:rFonts w:ascii="Times New Roman" w:eastAsia="Times New Roman" w:hAnsi="Times New Roman" w:cs="Times New Roman"/>
                <w:color w:val="0000FF"/>
                <w:u w:val="single"/>
                <w:lang w:eastAsia="ru-RU"/>
              </w:rPr>
              <w:t>a</w:t>
            </w:r>
            <w:proofErr w:type="spell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). В этом случае после отправки формы браузер откроет страницу, заданную в атрибуте </w:t>
            </w: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action</w:t>
            </w:r>
            <w:proofErr w:type="spell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, на указанном месте.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method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F3270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Метод отправки формы, может быть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POST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или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GET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По умолчанию атрибут имеет значение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GET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target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Указывает </w:t>
            </w:r>
            <w:proofErr w:type="gram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ссылке</w:t>
            </w:r>
            <w:proofErr w:type="gram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 какой вкладке ей открываться: в новой, в текущей или во фрейме.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enctype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F3270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Определяет способ кодирования данных формы.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</w:tbl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Значения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target</w:t>
      </w:r>
      <w:proofErr w:type="spellEnd"/>
    </w:p>
    <w:tbl>
      <w:tblPr>
        <w:tblStyle w:val="a6"/>
        <w:tblW w:w="0" w:type="auto"/>
        <w:tblLook w:val="04A0"/>
      </w:tblPr>
      <w:tblGrid>
        <w:gridCol w:w="1142"/>
        <w:gridCol w:w="6708"/>
      </w:tblGrid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_blank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новой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вкладке браузера.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_self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текущей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вкладке браузера.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_parent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во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фрейме-родителе.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_top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Отменяет все фреймы и загружает страницу в полном окне браузера. </w:t>
            </w:r>
          </w:p>
        </w:tc>
      </w:tr>
    </w:tbl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_self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 формы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action=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 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method=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"GET"&gt;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proofErr w:type="gram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&gt;&lt;/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submit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224D8A" w:rsidRPr="00224D8A" w:rsidRDefault="00224D8A" w:rsidP="00580F3E">
      <w:pPr>
        <w:spacing w:before="100" w:beforeAutospacing="1" w:after="100" w:afterAutospacing="1"/>
        <w:ind w:right="0" w:firstLine="0"/>
        <w:jc w:val="left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Результат выполнения кода: </w:t>
      </w:r>
    </w:p>
    <w:p w:rsidR="00580F3E" w:rsidRDefault="00580F3E" w:rsidP="00580F3E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60900" cy="1612985"/>
            <wp:effectExtent l="1905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762" t="40342" r="2667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1" cy="161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различные элементы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HTML формы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обычное поле ввода, поле для ввода пароля, флажок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), радио кнопочки (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radio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кнопку.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должен лежать внутри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обязательно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необходимо для отправки данных на сервер и последующей их обработки через PHP. </w:t>
      </w:r>
      <w:r w:rsidR="00580F3E"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требует закрывающего тега</w:t>
      </w:r>
      <w:r w:rsidR="00580F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24D8A" w:rsidRPr="00224D8A" w:rsidRDefault="00224D8A" w:rsidP="00580F3E">
      <w:pPr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Атрибуты</w:t>
      </w:r>
    </w:p>
    <w:p w:rsidR="00224D8A" w:rsidRPr="00580F3E" w:rsidRDefault="00224D8A" w:rsidP="00580F3E">
      <w:pPr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0F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Значения атрибута </w:t>
      </w:r>
      <w:proofErr w:type="spellStart"/>
      <w:r w:rsidRPr="00580F3E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ru-RU"/>
        </w:rPr>
        <w:t>type</w:t>
      </w:r>
      <w:proofErr w:type="spellEnd"/>
    </w:p>
    <w:p w:rsidR="00580F3E" w:rsidRDefault="00580F3E" w:rsidP="00580F3E">
      <w:pPr>
        <w:spacing w:before="100" w:beforeAutospacing="1" w:after="100" w:afterAutospacing="1"/>
        <w:ind w:righ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54500" cy="3751178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441" t="17778" r="26670" b="1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75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Новые в HTML5 значения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type</w:t>
      </w:r>
      <w:proofErr w:type="spellEnd"/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значения атрибута новые, появились только в HTML5, поэтому в некоторых браузерах они могут не работать или работать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по-разному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разных браузерах.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случае, если браузер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может понять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содержимое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если оно не поддерживается или ошибочно введено), он будет считать элемент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обычным текстовым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инпутом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будто в </w:t>
      </w:r>
      <w:proofErr w:type="spellStart"/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spellEnd"/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стоит значение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Посмотрите приведенные ниже примеры в разных браузерах. Попробуйте вводить в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инпуты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 и нажать на кнопку отправки. Если текст некорректный или поле пустое - браузер выдаст ошибку. К примеру, если в поле с типом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email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вбить некорректный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браузер не даст отправить форму и выдаст сообщение об ошибке (текст ошибки и ее внешний вид на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css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менять нельзя). Если поле пустое - браузер тоже выдаст ошибку, это достигается с помощью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required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224D8A" w:rsidRDefault="00224D8A" w:rsidP="00224D8A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6150" cy="3753733"/>
            <wp:effectExtent l="1905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62" t="32991" r="26563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50" cy="375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70A" w:rsidRDefault="00F3270A" w:rsidP="00F3270A">
      <w:pPr>
        <w:pStyle w:val="1"/>
        <w:jc w:val="center"/>
      </w:pPr>
      <w:r>
        <w:t xml:space="preserve">Флажок </w:t>
      </w:r>
      <w:proofErr w:type="spellStart"/>
      <w:r>
        <w:t>checkbox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Флажок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элемент (галочку или птичку)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может иметь два состояния: отмечен и не отмечен.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Флажок создается с помощью 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(понажимайте на него мышкой - вы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увидите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он меняет свое состояние с отмеченного на неотмеченное и наоборот):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checkbox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4" type="#_x0000_t75" style="width:20.5pt;height:18pt" o:ole="">
            <v:imagedata r:id="rId8" o:title=""/>
          </v:shape>
          <w:control r:id="rId9" w:name="DefaultOcxName" w:shapeid="_x0000_i1124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Отмеченный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посылать на сервер содержимое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чекбокса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- он будет посылать строку "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". Если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отмечен - ничего не будет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присылаться на сервер не зависимо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наличия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Пример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два флажка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первый будет отмечен (так как ему дан атрибут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второй - нет: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  <w:r w:rsidRPr="00F3270A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23" type="#_x0000_t75" style="width:20.5pt;height:18pt" o:ole="">
            <v:imagedata r:id="rId10" o:title=""/>
          </v:shape>
          <w:control r:id="rId11" w:name="DefaultOcxName1" w:shapeid="_x0000_i1123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22" type="#_x0000_t75" style="width:20.5pt;height:18pt" o:ole="">
            <v:imagedata r:id="rId8" o:title=""/>
          </v:shape>
          <w:control r:id="rId12" w:name="DefaultOcxName2" w:shapeid="_x0000_i1122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Заблокированный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демонстрируется заблокированный с помощью 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disabled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флажок. При нажатии на него его состояние не будет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менятся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checkbox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disabled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21" type="#_x0000_t75" style="width:20.5pt;height:18pt" o:ole="">
            <v:imagedata r:id="rId8" o:title=""/>
          </v:shape>
          <w:control r:id="rId13" w:name="DefaultOcxName3" w:shapeid="_x0000_i1121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Заблокированный и отмеченный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флажок заблокирован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disabled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при этом находится в отмеченном состоянии, так как ему задан атрибут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disabled checked&gt;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20" type="#_x0000_t75" style="width:20.5pt;height:18pt" o:ole="">
            <v:imagedata r:id="rId10" o:title=""/>
          </v:shape>
          <w:control r:id="rId14" w:name="DefaultOcxName4" w:shapeid="_x0000_i1120"/>
        </w:object>
      </w:r>
    </w:p>
    <w:p w:rsidR="00F3270A" w:rsidRDefault="00F3270A" w:rsidP="00F3270A">
      <w:pPr>
        <w:pStyle w:val="1"/>
      </w:pPr>
      <w:r>
        <w:t>Радио переключатель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переключатель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элемент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виде круглой кнопочки, которая может быть отмечена и нет.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Радио кнопочка создается с помощью 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radio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radio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54" type="#_x0000_t75" style="width:20.5pt;height:18pt" o:ole="">
            <v:imagedata r:id="rId15" o:title=""/>
          </v:shape>
          <w:control r:id="rId16" w:name="DefaultOcxName9" w:shapeid="_x0000_i1154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Один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радио переключатель практически никогда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используется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их следует использовать группой. При этом в группе может быть отмечен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один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переключателей. Переключатели будут формировать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группу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если у них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одинаковое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(см. примеры ниже).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Пример 1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два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первый отмечен (так как ему дан атрибут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второй - нет. При этом переключатели представляют собой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группу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которой может быть отмечен только один из них (так как у них одинаковое значение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данным радио кнопочкам даны разные значения 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нужно для того, чтобы после отправки данных на сервер, PHP мог определить, какой из переключателей был выбран: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name="test" checked value="1"&gt;</w:t>
      </w:r>
      <w:r w:rsidRPr="00F3270A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name="test" value="2"&gt;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53" type="#_x0000_t75" style="width:20.5pt;height:18pt" o:ole="">
            <v:imagedata r:id="rId17" o:title=""/>
          </v:shape>
          <w:control r:id="rId18" w:name="DefaultOcxName11" w:shapeid="_x0000_i1153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52" type="#_x0000_t75" style="width:20.5pt;height:18pt" o:ole="">
            <v:imagedata r:id="rId15" o:title=""/>
          </v:shape>
          <w:control r:id="rId19" w:name="DefaultOcxName21" w:shapeid="_x0000_i1152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 2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две группы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первая группа имеет одно значение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(radio1), а вторая - другое (radio2). Попробуйте понажимать по ним, вы увидите, что группы переключаются независимо друг от друга: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 checked&gt;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name="radio1"&gt;&lt;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 checked&gt;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F3270A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51" type="#_x0000_t75" style="width:20.5pt;height:18pt" o:ole="">
            <v:imagedata r:id="rId17" o:title=""/>
          </v:shape>
          <w:control r:id="rId20" w:name="DefaultOcxName31" w:shapeid="_x0000_i1151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50" type="#_x0000_t75" style="width:20.5pt;height:18pt" o:ole="">
            <v:imagedata r:id="rId15" o:title=""/>
          </v:shape>
          <w:control r:id="rId21" w:name="DefaultOcxName41" w:shapeid="_x0000_i1150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49" type="#_x0000_t75" style="width:20.5pt;height:18pt" o:ole="">
            <v:imagedata r:id="rId15" o:title=""/>
          </v:shape>
          <w:control r:id="rId22" w:name="DefaultOcxName5" w:shapeid="_x0000_i1149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48" type="#_x0000_t75" style="width:20.5pt;height:18pt" o:ole="">
            <v:imagedata r:id="rId17" o:title=""/>
          </v:shape>
          <w:control r:id="rId23" w:name="DefaultOcxName6" w:shapeid="_x0000_i1148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47" type="#_x0000_t75" style="width:20.5pt;height:18pt" o:ole="">
            <v:imagedata r:id="rId15" o:title=""/>
          </v:shape>
          <w:control r:id="rId24" w:name="DefaultOcxName7" w:shapeid="_x0000_i1147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46" type="#_x0000_t75" style="width:20.5pt;height:18pt" o:ole="">
            <v:imagedata r:id="rId15" o:title=""/>
          </v:shape>
          <w:control r:id="rId25" w:name="DefaultOcxName8" w:shapeid="_x0000_i1146"/>
        </w:object>
      </w:r>
    </w:p>
    <w:p w:rsidR="008075E6" w:rsidRDefault="008075E6" w:rsidP="008075E6">
      <w:pPr>
        <w:pStyle w:val="1"/>
      </w:pPr>
      <w:r>
        <w:t>Поле для ввода пароля</w:t>
      </w:r>
    </w:p>
    <w:p w:rsidR="008075E6" w:rsidRDefault="008075E6" w:rsidP="008075E6">
      <w:pPr>
        <w:pStyle w:val="a3"/>
      </w:pPr>
      <w:r>
        <w:t xml:space="preserve">Поле для ввода </w:t>
      </w:r>
      <w:r>
        <w:rPr>
          <w:rStyle w:val="a4"/>
        </w:rPr>
        <w:t>пароля</w:t>
      </w:r>
      <w:r>
        <w:t xml:space="preserve"> представляет собой </w:t>
      </w:r>
      <w:proofErr w:type="spellStart"/>
      <w:r w:rsidRPr="004D537B">
        <w:t>инпут</w:t>
      </w:r>
      <w:proofErr w:type="spellEnd"/>
      <w:r>
        <w:t xml:space="preserve"> с атрибутом </w:t>
      </w:r>
      <w:proofErr w:type="spellStart"/>
      <w:r>
        <w:rPr>
          <w:b/>
          <w:bCs/>
        </w:rPr>
        <w:t>type</w:t>
      </w:r>
      <w:proofErr w:type="spellEnd"/>
      <w:r>
        <w:t xml:space="preserve"> в значении </w:t>
      </w:r>
      <w:proofErr w:type="spellStart"/>
      <w:r>
        <w:rPr>
          <w:b/>
          <w:bCs/>
        </w:rPr>
        <w:t>password</w:t>
      </w:r>
      <w:proofErr w:type="spellEnd"/>
      <w:r>
        <w:t>. Такое поле отображает те</w:t>
      </w:r>
      <w:proofErr w:type="gramStart"/>
      <w:r>
        <w:t>кст зв</w:t>
      </w:r>
      <w:proofErr w:type="gramEnd"/>
      <w:r>
        <w:t xml:space="preserve">ездочками, чтобы его не могли подсмотреть через плечо и украсть пароль пользователя. </w:t>
      </w:r>
    </w:p>
    <w:p w:rsidR="008075E6" w:rsidRDefault="008075E6" w:rsidP="008075E6">
      <w:pPr>
        <w:pStyle w:val="2"/>
      </w:pPr>
      <w:r>
        <w:t>Примеры</w:t>
      </w:r>
    </w:p>
    <w:p w:rsidR="008075E6" w:rsidRDefault="008075E6" w:rsidP="008075E6">
      <w:pPr>
        <w:pStyle w:val="3"/>
      </w:pPr>
      <w:r>
        <w:t xml:space="preserve">Пример </w:t>
      </w:r>
    </w:p>
    <w:p w:rsidR="008075E6" w:rsidRDefault="008075E6" w:rsidP="008075E6">
      <w:pPr>
        <w:pStyle w:val="a3"/>
      </w:pPr>
      <w:r>
        <w:t xml:space="preserve">В данном примере демонстрируется работа </w:t>
      </w:r>
      <w:proofErr w:type="spellStart"/>
      <w:r>
        <w:t>инпута</w:t>
      </w:r>
      <w:proofErr w:type="spellEnd"/>
      <w:r>
        <w:t xml:space="preserve"> такого типа: </w:t>
      </w:r>
    </w:p>
    <w:p w:rsidR="008075E6" w:rsidRDefault="008075E6" w:rsidP="008075E6">
      <w:pPr>
        <w:pStyle w:val="HTML"/>
      </w:pPr>
      <w:r>
        <w:rPr>
          <w:rStyle w:val="token"/>
        </w:rPr>
        <w:t>&lt;</w:t>
      </w:r>
      <w:proofErr w:type="spellStart"/>
      <w:r>
        <w:rPr>
          <w:rStyle w:val="token"/>
        </w:rPr>
        <w:t>input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type=</w:t>
      </w:r>
      <w:proofErr w:type="spellEnd"/>
      <w:r>
        <w:rPr>
          <w:rStyle w:val="token"/>
        </w:rPr>
        <w:t>"</w:t>
      </w:r>
      <w:proofErr w:type="spellStart"/>
      <w:r>
        <w:rPr>
          <w:rStyle w:val="token"/>
        </w:rPr>
        <w:t>password</w:t>
      </w:r>
      <w:proofErr w:type="spellEnd"/>
      <w:r>
        <w:rPr>
          <w:rStyle w:val="token"/>
        </w:rPr>
        <w:t xml:space="preserve">" </w:t>
      </w:r>
      <w:proofErr w:type="spellStart"/>
      <w:r>
        <w:rPr>
          <w:rStyle w:val="token"/>
        </w:rPr>
        <w:t>value=</w:t>
      </w:r>
      <w:proofErr w:type="spellEnd"/>
      <w:r>
        <w:rPr>
          <w:rStyle w:val="token"/>
        </w:rPr>
        <w:t>"123456"&gt;</w:t>
      </w:r>
    </w:p>
    <w:p w:rsidR="008075E6" w:rsidRDefault="008075E6" w:rsidP="008075E6">
      <w:pPr>
        <w:pStyle w:val="example-result"/>
      </w:pPr>
      <w:r>
        <w:t xml:space="preserve">Результат выполнения кода: </w:t>
      </w:r>
    </w:p>
    <w:p w:rsidR="00F3270A" w:rsidRDefault="008075E6" w:rsidP="00F3270A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61001" cy="552450"/>
            <wp:effectExtent l="1905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5441" t="55214" r="26563" b="3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01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>Кнопка отправки формы</w:t>
      </w:r>
    </w:p>
    <w:p w:rsidR="008075E6" w:rsidRPr="008075E6" w:rsidRDefault="004D537B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ег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submit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кнопку отправки </w:t>
      </w:r>
      <w:r w:rsidR="008075E6"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просто как элемент дизайна (в этом случае ее часто вкладывают в </w:t>
      </w:r>
      <w:r w:rsidR="008075E6"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ссылку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Кнопку отправки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можно создать с помощью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атрибуту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дать значение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появится кнопка, которая не будет отправлять форму, но будет иметь </w:t>
      </w: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внешний вид кнопки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Ее можно использовать в декоративных целях или для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Подобную кнопку также можно создать с помощью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создана кнопка отправки формы. </w:t>
      </w:r>
      <w:proofErr w:type="gramStart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Можете нажать на нее и убедится</w:t>
      </w:r>
      <w:proofErr w:type="gram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форма действительно отправится: 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proofErr w:type="gramEnd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Нажми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меня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!"&gt;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075E6" w:rsidRDefault="008075E6" w:rsidP="00F3270A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87850" cy="483156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5762" t="58291" r="2667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26" cy="48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>Кнопка сброса полей формы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reset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кнопку сброса полей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нажатия на такую кнопку поля формы приобретут тот вид, который они имели при заходе на страницу (до внесенных пользователем изменений).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Кнопку сброса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можно создать с помощью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атрибуту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дать значение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появится кнопка, которая не будет отправлять форму, но будет иметь </w:t>
      </w: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внешний вид кнопки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Ее можно использовать в декоративных целях или для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Подобную кнопку также можно создать с помощью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Измените</w:t>
      </w:r>
      <w:proofErr w:type="gram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поля формы, а затем нажмите на кнопку сброса, чтобы вернуть их в изначальное состояние: 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proofErr w:type="gramEnd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type="reset"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Кнопка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сброса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Кнопка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отправки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11600" cy="463791"/>
            <wp:effectExtent l="1905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5548" t="57949" r="26670" b="3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86" cy="46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 xml:space="preserve">Тег </w:t>
      </w:r>
      <w:proofErr w:type="spellStart"/>
      <w:r>
        <w:t>button</w:t>
      </w:r>
      <w:proofErr w:type="spellEnd"/>
    </w:p>
    <w:p w:rsidR="008075E6" w:rsidRDefault="008075E6" w:rsidP="008075E6">
      <w:pPr>
        <w:pStyle w:val="a3"/>
      </w:pPr>
      <w:r>
        <w:t xml:space="preserve">Тег </w:t>
      </w:r>
      <w:proofErr w:type="spellStart"/>
      <w:r>
        <w:rPr>
          <w:rStyle w:val="a4"/>
        </w:rPr>
        <w:t>button</w:t>
      </w:r>
      <w:proofErr w:type="spellEnd"/>
      <w:r>
        <w:t xml:space="preserve"> создает кнопку для использования в </w:t>
      </w:r>
      <w:r w:rsidRPr="004D537B">
        <w:t>формах</w:t>
      </w:r>
      <w:r>
        <w:t xml:space="preserve">, а также просто как элемент дизайна (в этом случае ее часто вкладывают в </w:t>
      </w:r>
      <w:r w:rsidRPr="004D537B">
        <w:t>HTML ссылку</w:t>
      </w:r>
      <w:r>
        <w:t xml:space="preserve">). </w:t>
      </w:r>
    </w:p>
    <w:p w:rsidR="008075E6" w:rsidRDefault="008075E6" w:rsidP="008075E6">
      <w:pPr>
        <w:pStyle w:val="a3"/>
      </w:pPr>
      <w:r>
        <w:t xml:space="preserve">Кнопку также можно создать с помощью тега </w:t>
      </w:r>
      <w:proofErr w:type="spellStart"/>
      <w:r w:rsidRPr="004D537B">
        <w:t>input</w:t>
      </w:r>
      <w:proofErr w:type="spellEnd"/>
      <w:r>
        <w:t xml:space="preserve"> с атрибутом </w:t>
      </w:r>
      <w:proofErr w:type="spellStart"/>
      <w:r>
        <w:rPr>
          <w:b/>
          <w:bCs/>
        </w:rPr>
        <w:t>type</w:t>
      </w:r>
      <w:proofErr w:type="spellEnd"/>
      <w:r>
        <w:t xml:space="preserve"> в значениях </w:t>
      </w:r>
      <w:proofErr w:type="spellStart"/>
      <w:r>
        <w:rPr>
          <w:b/>
          <w:bCs/>
        </w:rPr>
        <w:t>button</w:t>
      </w:r>
      <w:proofErr w:type="spellEnd"/>
      <w:r>
        <w:t xml:space="preserve">, </w:t>
      </w:r>
      <w:proofErr w:type="spellStart"/>
      <w:r>
        <w:rPr>
          <w:b/>
          <w:bCs/>
        </w:rPr>
        <w:t>submit</w:t>
      </w:r>
      <w:proofErr w:type="spellEnd"/>
      <w:r>
        <w:t xml:space="preserve"> или </w:t>
      </w:r>
      <w:proofErr w:type="spellStart"/>
      <w:r>
        <w:rPr>
          <w:b/>
          <w:bCs/>
        </w:rPr>
        <w:t>reset</w:t>
      </w:r>
      <w:proofErr w:type="spellEnd"/>
      <w:r>
        <w:t xml:space="preserve">. </w:t>
      </w:r>
    </w:p>
    <w:p w:rsidR="008075E6" w:rsidRPr="00BB3C9E" w:rsidRDefault="008075E6" w:rsidP="008075E6">
      <w:pPr>
        <w:pStyle w:val="2"/>
        <w:rPr>
          <w:sz w:val="24"/>
          <w:szCs w:val="24"/>
        </w:rPr>
      </w:pPr>
      <w:r w:rsidRPr="00BB3C9E">
        <w:rPr>
          <w:sz w:val="24"/>
          <w:szCs w:val="24"/>
        </w:rPr>
        <w:t>Атрибуты</w:t>
      </w:r>
    </w:p>
    <w:p w:rsidR="008075E6" w:rsidRDefault="008075E6" w:rsidP="008075E6">
      <w:pPr>
        <w:pStyle w:val="3"/>
      </w:pPr>
      <w:r>
        <w:rPr>
          <w:b w:val="0"/>
          <w:bCs w:val="0"/>
          <w:noProof/>
        </w:rPr>
        <w:drawing>
          <wp:inline distT="0" distB="0" distL="0" distR="0">
            <wp:extent cx="4241800" cy="1851654"/>
            <wp:effectExtent l="19050" t="0" r="635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5441" t="40342" r="26563" b="2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7" cy="185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Pr="008075E6" w:rsidRDefault="008075E6" w:rsidP="008075E6">
      <w:pPr>
        <w:pStyle w:val="3"/>
      </w:pPr>
      <w:r w:rsidRPr="008075E6">
        <w:t xml:space="preserve">Пример </w:t>
      </w:r>
    </w:p>
    <w:p w:rsidR="008075E6" w:rsidRPr="008075E6" w:rsidRDefault="008075E6" w:rsidP="008075E6">
      <w:pPr>
        <w:pStyle w:val="a3"/>
      </w:pPr>
      <w:r w:rsidRPr="008075E6">
        <w:t xml:space="preserve">В данном примере создана кнопка с помощью тега </w:t>
      </w:r>
      <w:proofErr w:type="spellStart"/>
      <w:r w:rsidRPr="008075E6">
        <w:rPr>
          <w:b/>
          <w:bCs/>
        </w:rPr>
        <w:t>button</w:t>
      </w:r>
      <w:proofErr w:type="spellEnd"/>
      <w:r w:rsidRPr="008075E6">
        <w:t xml:space="preserve">: </w:t>
      </w:r>
    </w:p>
    <w:p w:rsidR="008075E6" w:rsidRPr="008075E6" w:rsidRDefault="008075E6" w:rsidP="008075E6">
      <w:pPr>
        <w:pStyle w:val="HTML"/>
        <w:rPr>
          <w:rFonts w:ascii="Times New Roman" w:hAnsi="Times New Roman" w:cs="Times New Roman"/>
        </w:rPr>
      </w:pPr>
      <w:r w:rsidRPr="008075E6">
        <w:rPr>
          <w:rStyle w:val="token"/>
          <w:rFonts w:ascii="Times New Roman" w:hAnsi="Times New Roman" w:cs="Times New Roman"/>
        </w:rPr>
        <w:t>&lt;</w:t>
      </w:r>
      <w:proofErr w:type="spellStart"/>
      <w:r w:rsidRPr="008075E6">
        <w:rPr>
          <w:rStyle w:val="token"/>
          <w:rFonts w:ascii="Times New Roman" w:hAnsi="Times New Roman" w:cs="Times New Roman"/>
        </w:rPr>
        <w:t>button</w:t>
      </w:r>
      <w:proofErr w:type="spellEnd"/>
      <w:proofErr w:type="gramStart"/>
      <w:r w:rsidRPr="008075E6">
        <w:rPr>
          <w:rStyle w:val="token"/>
          <w:rFonts w:ascii="Times New Roman" w:hAnsi="Times New Roman" w:cs="Times New Roman"/>
        </w:rPr>
        <w:t>&gt;</w:t>
      </w:r>
      <w:r w:rsidRPr="008075E6">
        <w:rPr>
          <w:rStyle w:val="HTML1"/>
          <w:rFonts w:ascii="Times New Roman" w:hAnsi="Times New Roman" w:cs="Times New Roman"/>
        </w:rPr>
        <w:t>Н</w:t>
      </w:r>
      <w:proofErr w:type="gramEnd"/>
      <w:r w:rsidRPr="008075E6">
        <w:rPr>
          <w:rStyle w:val="HTML1"/>
          <w:rFonts w:ascii="Times New Roman" w:hAnsi="Times New Roman" w:cs="Times New Roman"/>
        </w:rPr>
        <w:t>ажми на меня!</w:t>
      </w:r>
      <w:r w:rsidRPr="008075E6">
        <w:rPr>
          <w:rStyle w:val="token"/>
          <w:rFonts w:ascii="Times New Roman" w:hAnsi="Times New Roman" w:cs="Times New Roman"/>
        </w:rPr>
        <w:t>&lt;/</w:t>
      </w:r>
      <w:proofErr w:type="spellStart"/>
      <w:r w:rsidRPr="008075E6">
        <w:rPr>
          <w:rStyle w:val="token"/>
          <w:rFonts w:ascii="Times New Roman" w:hAnsi="Times New Roman" w:cs="Times New Roman"/>
        </w:rPr>
        <w:t>button</w:t>
      </w:r>
      <w:proofErr w:type="spellEnd"/>
      <w:r w:rsidRPr="008075E6">
        <w:rPr>
          <w:rStyle w:val="token"/>
          <w:rFonts w:ascii="Times New Roman" w:hAnsi="Times New Roman" w:cs="Times New Roman"/>
        </w:rPr>
        <w:t>&gt;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hAnsi="Times New Roman" w:cs="Times New Roman"/>
        </w:rPr>
      </w:pPr>
      <w:r w:rsidRPr="008075E6">
        <w:rPr>
          <w:rFonts w:ascii="Times New Roman" w:hAnsi="Times New Roman" w:cs="Times New Roman"/>
        </w:rPr>
        <w:t>Результат выполнения кода:</w:t>
      </w:r>
    </w:p>
    <w:p w:rsidR="00BB3C9E" w:rsidRDefault="00BB3C9E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78323" cy="482600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5334" t="50940" r="26456" b="4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23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textarea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многострочное поле ввода для использования в </w:t>
      </w:r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формах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отличие от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вбивать много строк текста, разделяя их клавишей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Тег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должен лежать внутри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form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не обязательно, необходимо для отправки данных на сервер и последующей их обработки через PHP.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пользователь может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изменять размеры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потянув за нижний правый угол. Это поведение можно изменить с помощью CSS свойства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resize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Примеры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Просто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текстареа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демонстрируется вид тега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82" type="#_x0000_t75" style="width:136.5pt;height:61pt" o:ole="">
            <v:imagedata r:id="rId31" o:title=""/>
          </v:shape>
          <w:control r:id="rId32" w:name="DefaultOcxName10" w:shapeid="_x0000_i1182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Текст по умолчанию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 текст по умолчанию. Обратите внимание на то, что в отличие от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задается атрибут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текст по умолчанию пишется между открывающим тегом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закрывающим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К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акой-то текст.</w:t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181" type="#_x0000_t75" style="width:136.5pt;height:61pt" o:ole="">
            <v:imagedata r:id="rId33" o:title=""/>
          </v:shape>
          <w:control r:id="rId34" w:name="DefaultOcxName12" w:shapeid="_x0000_i1181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Паразитные пробелы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если разнести открывающий тег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закрывающий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разные строки, то в результате в этом поле ввода появятся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лишние пробелы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(как бороться: не разносите на разные строки):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lang w:eastAsia="ru-RU"/>
        </w:rPr>
        <w:tab/>
        <w:t>Какой-то текст.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object w:dxaOrig="1440" w:dyaOrig="1440">
          <v:shape id="_x0000_i1180" type="#_x0000_t75" style="width:136.5pt;height:61pt" o:ole="">
            <v:imagedata r:id="rId35" o:title=""/>
          </v:shape>
          <w:control r:id="rId36" w:name="DefaultOcxName22" w:shapeid="_x0000_i1180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Подсказка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textarea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добавлена подсказка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placeholder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(применить CSS стили к подсказке можно с помощью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псевдокласса</w:t>
      </w:r>
      <w:proofErr w:type="spellEnd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placeholder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placeholder=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"Я подсказка:)"&gt;&lt;/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proofErr w:type="gramEnd"/>
    </w:p>
    <w:p w:rsidR="00BB3C9E" w:rsidRDefault="00BB3C9E" w:rsidP="00BB3C9E">
      <w:pPr>
        <w:pStyle w:val="example-result"/>
      </w:pPr>
      <w:r>
        <w:t xml:space="preserve">Результат выполнения кода: </w:t>
      </w:r>
    </w:p>
    <w:p w:rsidR="00BB3C9E" w:rsidRDefault="00BB3C9E" w:rsidP="00BB3C9E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6200" cy="834262"/>
            <wp:effectExtent l="19050" t="0" r="635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5762" t="41709" r="26670" b="4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83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select</w:t>
      </w:r>
      <w:proofErr w:type="spellEnd"/>
    </w:p>
    <w:p w:rsidR="00BB3C9E" w:rsidRDefault="00BB3C9E" w:rsidP="00BB3C9E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54600" cy="1888408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5548" t="24444" r="26670" b="4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88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вы видите выпадающий список: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26000" cy="515920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5655" t="63419" r="26349" b="2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Ширина выпадающего списка равна ширине самого большого элемента (если она не будет явно указана с помощью 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CSS 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свойства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width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94852" cy="533400"/>
            <wp:effectExtent l="19050" t="0" r="5798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5441" t="34701" r="26670" b="5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52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Выбор по умолчанию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город Минск будет выбран по умолчанию. Это сделано с помощью атрибута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selected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18000" cy="491558"/>
            <wp:effectExtent l="19050" t="0" r="635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5548" t="68547" r="26563" b="2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9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Мультиселект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Превратим </w:t>
      </w:r>
      <w:proofErr w:type="gram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обычный</w:t>
      </w:r>
      <w:proofErr w:type="gram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select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мультиселект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атрибута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multiple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Зажмите клавишу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ctrl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и, не отпуская ее, вы сможете выбрать несколько пунктов выпадающего списка. Или же просто попробуйте выделить мышкой несколько пунктов (зажмите левую кнопку и выделяйте).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имя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селекта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заданное в атрибуте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должно быть с квадратными скобками в конце. Это нужно для того, чтобы в PHP приходили все выбранные значения (иначе придет только одно - последнее).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&lt;select multiple name="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city[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]"&gt;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86300" cy="805458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5548" t="18120" r="26563" b="6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Несколько значений по умолчанию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мультиселекте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мультиселекте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умолчанию может быть выбрано более</w:t>
      </w:r>
      <w:proofErr w:type="gram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чем одно значение: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&lt;select multiple name="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city[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]"&gt;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&lt;/select&gt;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64100" cy="834155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5441" t="60342" r="26563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83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option</w:t>
      </w:r>
      <w:proofErr w:type="spellEnd"/>
    </w:p>
    <w:p w:rsidR="00BB3C9E" w:rsidRDefault="0085427D" w:rsidP="00BB3C9E">
      <w:pPr>
        <w:spacing w:before="100" w:beforeAutospacing="1" w:after="100" w:afterAutospacing="1"/>
        <w:ind w:right="0" w:firstLine="0"/>
        <w:jc w:val="left"/>
      </w:pPr>
      <w:r>
        <w:t>Т</w:t>
      </w:r>
      <w:r w:rsidR="00BB3C9E">
        <w:t xml:space="preserve">ег </w:t>
      </w:r>
      <w:proofErr w:type="spellStart"/>
      <w:r w:rsidR="00BB3C9E">
        <w:rPr>
          <w:rStyle w:val="a4"/>
        </w:rPr>
        <w:t>option</w:t>
      </w:r>
      <w:proofErr w:type="spellEnd"/>
      <w:r w:rsidR="00BB3C9E">
        <w:t xml:space="preserve"> создает пункт выпадающего списка для тега </w:t>
      </w:r>
      <w:proofErr w:type="spellStart"/>
      <w:r w:rsidR="00BB3C9E" w:rsidRPr="0085427D">
        <w:t>select</w:t>
      </w:r>
      <w:proofErr w:type="spellEnd"/>
      <w:r w:rsidR="00BB3C9E">
        <w:t xml:space="preserve"> в </w:t>
      </w:r>
      <w:r w:rsidR="00BB3C9E" w:rsidRPr="0085427D">
        <w:t>HTML форме</w:t>
      </w:r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9450" cy="1309840"/>
            <wp:effectExtent l="19050" t="0" r="635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5548" t="58804" r="26456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30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option</w:t>
      </w:r>
      <w:proofErr w:type="spellEnd"/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5427D">
        <w:rPr>
          <w:rFonts w:ascii="Times New Roman" w:hAnsi="Times New Roman" w:cs="Times New Roman"/>
          <w:sz w:val="24"/>
          <w:szCs w:val="24"/>
        </w:rPr>
        <w:t xml:space="preserve">Тег </w:t>
      </w:r>
      <w:proofErr w:type="spellStart"/>
      <w:r w:rsidRPr="0085427D">
        <w:rPr>
          <w:rStyle w:val="a4"/>
          <w:rFonts w:ascii="Times New Roman" w:hAnsi="Times New Roman" w:cs="Times New Roman"/>
          <w:sz w:val="24"/>
          <w:szCs w:val="24"/>
        </w:rPr>
        <w:t>option</w:t>
      </w:r>
      <w:proofErr w:type="spellEnd"/>
      <w:r w:rsidRPr="0085427D">
        <w:rPr>
          <w:rFonts w:ascii="Times New Roman" w:hAnsi="Times New Roman" w:cs="Times New Roman"/>
          <w:sz w:val="24"/>
          <w:szCs w:val="24"/>
        </w:rPr>
        <w:t xml:space="preserve"> создает пункт выпадающего списка для тега </w:t>
      </w:r>
      <w:proofErr w:type="spellStart"/>
      <w:r w:rsidRPr="0085427D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85427D">
        <w:rPr>
          <w:rFonts w:ascii="Times New Roman" w:hAnsi="Times New Roman" w:cs="Times New Roman"/>
          <w:sz w:val="24"/>
          <w:szCs w:val="24"/>
        </w:rPr>
        <w:t xml:space="preserve"> в HTML форме.</w:t>
      </w:r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0600" cy="1440180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5655" t="58158" r="2624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lastRenderedPageBreak/>
        <w:t xml:space="preserve">Тег </w:t>
      </w:r>
      <w:proofErr w:type="spellStart"/>
      <w:r>
        <w:t>optgroup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группирует пункты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option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выпадающего списка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select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Группировка нужна для того, чтобы дать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заголовок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определенной группе пунктов списка. Этот заголовок задается в атрибуте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4D537B" w:rsidRDefault="0085427D" w:rsidP="0085427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4D537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137"/>
        <w:gridCol w:w="7264"/>
      </w:tblGrid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label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текст, который будет заголовком для группы пунктов списка. </w:t>
            </w:r>
          </w:p>
        </w:tc>
      </w:tr>
    </w:tbl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 помощью тега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пункты списка сгруппированы в две группы: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label="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Города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России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Смоленск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label="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Города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Беларуси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Витебск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&lt;/select&gt;</w:t>
      </w:r>
    </w:p>
    <w:p w:rsid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43550" cy="593290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25548" t="56239" r="26544" b="3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label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label</w:t>
      </w:r>
      <w:proofErr w:type="spellEnd"/>
      <w:r>
        <w:t xml:space="preserve"> задает метку для поля ввода типа </w:t>
      </w:r>
      <w:proofErr w:type="spellStart"/>
      <w:r w:rsidRPr="0085427D">
        <w:t>input</w:t>
      </w:r>
      <w:proofErr w:type="spellEnd"/>
      <w:r>
        <w:t xml:space="preserve">, </w:t>
      </w:r>
      <w:proofErr w:type="spellStart"/>
      <w:r w:rsidRPr="0085427D">
        <w:t>textarea</w:t>
      </w:r>
      <w:proofErr w:type="spellEnd"/>
      <w:r>
        <w:t xml:space="preserve">, </w:t>
      </w:r>
      <w:proofErr w:type="spellStart"/>
      <w:r w:rsidRPr="0085427D">
        <w:t>select</w:t>
      </w:r>
      <w:proofErr w:type="spellEnd"/>
      <w:r>
        <w:t xml:space="preserve"> и так далее. </w:t>
      </w:r>
    </w:p>
    <w:p w:rsidR="0085427D" w:rsidRDefault="0085427D" w:rsidP="0085427D">
      <w:pPr>
        <w:pStyle w:val="a3"/>
      </w:pPr>
      <w:r>
        <w:t xml:space="preserve">Метка привязывается к определенному полю ввода с помощью атрибута </w:t>
      </w:r>
      <w:proofErr w:type="spellStart"/>
      <w:r>
        <w:rPr>
          <w:b/>
          <w:bCs/>
        </w:rPr>
        <w:t>for</w:t>
      </w:r>
      <w:proofErr w:type="spellEnd"/>
      <w:r>
        <w:t xml:space="preserve">. В нем следует указывать значение </w:t>
      </w:r>
      <w:r w:rsidRPr="0085427D">
        <w:t xml:space="preserve">атрибута </w:t>
      </w:r>
      <w:proofErr w:type="spellStart"/>
      <w:r w:rsidRPr="0085427D">
        <w:t>id</w:t>
      </w:r>
      <w:proofErr w:type="spellEnd"/>
      <w:r>
        <w:t xml:space="preserve"> поля ввода, к которому привязана метка. Также метка привязывается к элементу, если этот элемент положить вовнутрь тега </w:t>
      </w:r>
      <w:proofErr w:type="spellStart"/>
      <w:r>
        <w:t>label</w:t>
      </w:r>
      <w:proofErr w:type="spellEnd"/>
      <w:r>
        <w:t xml:space="preserve">. В этом случае атрибут </w:t>
      </w:r>
      <w:proofErr w:type="spellStart"/>
      <w:r>
        <w:t>for</w:t>
      </w:r>
      <w:proofErr w:type="spellEnd"/>
      <w:r>
        <w:t xml:space="preserve"> указывать не надо. Смотрите примеры для лучшего понимания. </w:t>
      </w:r>
    </w:p>
    <w:p w:rsidR="0085427D" w:rsidRDefault="0085427D" w:rsidP="0085427D">
      <w:pPr>
        <w:pStyle w:val="a3"/>
      </w:pPr>
      <w:r>
        <w:t xml:space="preserve">По нажатию на метку привязанные к ней </w:t>
      </w:r>
      <w:proofErr w:type="spellStart"/>
      <w:r w:rsidRPr="0085427D">
        <w:t>чекбоксы</w:t>
      </w:r>
      <w:proofErr w:type="spellEnd"/>
      <w:r>
        <w:t xml:space="preserve"> или </w:t>
      </w:r>
      <w:r w:rsidRPr="0085427D">
        <w:t>радио кнопочки</w:t>
      </w:r>
      <w:r>
        <w:t xml:space="preserve"> будут менять свое состояние </w:t>
      </w:r>
      <w:proofErr w:type="gramStart"/>
      <w:r>
        <w:t>с</w:t>
      </w:r>
      <w:proofErr w:type="gramEnd"/>
      <w:r>
        <w:t xml:space="preserve"> отмеченного на неотмеченное и наоборот. Метка в данном случае нужна для удобства: в мелкие элементы формы тяжело попасть курсором, а в длинную метку с текстом - на порядок легче. </w:t>
      </w:r>
    </w:p>
    <w:p w:rsidR="0085427D" w:rsidRDefault="0085427D" w:rsidP="0085427D">
      <w:pPr>
        <w:pStyle w:val="a3"/>
      </w:pPr>
      <w:r>
        <w:t xml:space="preserve">Привязанное к метке текстовое поле ввода типа </w:t>
      </w:r>
      <w:proofErr w:type="spellStart"/>
      <w:r w:rsidRPr="0085427D">
        <w:t>input</w:t>
      </w:r>
      <w:proofErr w:type="spellEnd"/>
      <w:r>
        <w:t xml:space="preserve"> и </w:t>
      </w:r>
      <w:proofErr w:type="spellStart"/>
      <w:r w:rsidRPr="0085427D">
        <w:t>textarea</w:t>
      </w:r>
      <w:proofErr w:type="spellEnd"/>
      <w:r>
        <w:t xml:space="preserve"> будет получать фокус ввода. </w:t>
      </w:r>
      <w:r>
        <w:rPr>
          <w:b/>
          <w:bCs/>
        </w:rPr>
        <w:t>Фокус</w:t>
      </w:r>
      <w:r>
        <w:t xml:space="preserve"> - это когда курсор моргает в поле ввода, в этом случае если вы что-то будете писать на клавиатуре - текст попадет в это. </w:t>
      </w:r>
    </w:p>
    <w:p w:rsidR="0085427D" w:rsidRDefault="0085427D" w:rsidP="0085427D">
      <w:pPr>
        <w:pStyle w:val="a3"/>
      </w:pPr>
      <w:r>
        <w:lastRenderedPageBreak/>
        <w:t xml:space="preserve">Метку </w:t>
      </w:r>
      <w:proofErr w:type="spellStart"/>
      <w:r>
        <w:rPr>
          <w:b/>
          <w:bCs/>
        </w:rPr>
        <w:t>label</w:t>
      </w:r>
      <w:proofErr w:type="spellEnd"/>
      <w:r>
        <w:t xml:space="preserve"> можно использовать для имитации </w:t>
      </w:r>
      <w:proofErr w:type="spellStart"/>
      <w:r w:rsidRPr="0085427D">
        <w:t>чекбокса</w:t>
      </w:r>
      <w:proofErr w:type="spellEnd"/>
      <w:r>
        <w:t xml:space="preserve"> или </w:t>
      </w:r>
      <w:r w:rsidRPr="0085427D">
        <w:t>радио кнопочки</w:t>
      </w:r>
      <w:r>
        <w:t xml:space="preserve">. Это нужно для того, чтобы сделать </w:t>
      </w:r>
      <w:proofErr w:type="spellStart"/>
      <w:r>
        <w:t>checkbox</w:t>
      </w:r>
      <w:proofErr w:type="spellEnd"/>
      <w:r>
        <w:t xml:space="preserve"> или </w:t>
      </w:r>
      <w:proofErr w:type="spellStart"/>
      <w:r>
        <w:t>radio</w:t>
      </w:r>
      <w:proofErr w:type="spellEnd"/>
      <w:r>
        <w:t xml:space="preserve"> со </w:t>
      </w:r>
      <w:r>
        <w:rPr>
          <w:b/>
          <w:bCs/>
        </w:rPr>
        <w:t>своим дизайном</w:t>
      </w:r>
      <w:r>
        <w:t xml:space="preserve"> (что на CSS запрещено, но с помощью хитрых приемов возможно).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176"/>
        <w:gridCol w:w="8395"/>
      </w:tblGrid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данном атрибуте следует указывать значение </w:t>
            </w:r>
            <w:r w:rsidRPr="008542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 xml:space="preserve">атрибута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id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того поля ввода, к которому привязана метка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label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accesskey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горячую клавишу, с помощью которой можно перейти к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привязаному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 метке (через атрибут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for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элементу формы. </w:t>
            </w:r>
          </w:p>
        </w:tc>
      </w:tr>
    </w:tbl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</w:t>
      </w: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</w:t>
      </w:r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флажку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checkbox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привязана метка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Нажатие на метку будет приводить к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смене состояния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флажка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отмеченного на неотмеченное и наоборот: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id="checkbox1"&gt;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&lt;label for="checkbox"&gt;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Я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привязан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к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чекбоксу</w:t>
      </w:r>
      <w:proofErr w:type="spellEnd"/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с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id checkbox</w:t>
      </w:r>
      <w:proofErr w:type="gramStart"/>
      <w:r w:rsidRPr="0085427D">
        <w:rPr>
          <w:rFonts w:ascii="Courier New" w:eastAsia="Times New Roman" w:hAnsi="Courier New" w:cs="Courier New"/>
          <w:sz w:val="20"/>
          <w:lang w:val="en-US" w:eastAsia="ru-RU"/>
        </w:rPr>
        <w:t>.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/label&gt;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85427D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221" type="#_x0000_t75" style="width:20.5pt;height:18pt" o:ole="">
            <v:imagedata r:id="rId8" o:title=""/>
          </v:shape>
          <w:control r:id="rId45" w:name="DefaultOcxName14" w:shapeid="_x0000_i1221"/>
        </w:objec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привязан к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чекбоксу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Внутри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label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также не привязывать метку через атрибут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ложить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элементы прямо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этом случае нажатие на текст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будет приводить к активации элемента: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&gt;&lt;input type="checkbox"&gt;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метка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&lt;/label&gt;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85427D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220" type="#_x0000_t75" style="width:20.5pt;height:18pt" o:ole="">
            <v:imagedata r:id="rId8" o:title=""/>
          </v:shape>
          <w:control r:id="rId46" w:name="DefaultOcxName13" w:shapeid="_x0000_i1220"/>
        </w:objec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метка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Текстовое поле ввода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</w:t>
      </w:r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тегу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input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привязана метка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Нажатие на метку будет приводить к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получению фокуса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полем ввода. При этом содержащийся в поле текст (добавлен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станет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выделенным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начать писать что-либо на клавиатуре - этот текст затрется.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Избавится от выделения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удалив при этом текст, можно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кликнув мышкой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ввода: фокус при этом не исчезнет, а выделение пропадет: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id="input1" value="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Какой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то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for=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"input1"&gt;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Я привязан к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инпуту</w:t>
      </w:r>
      <w:proofErr w:type="spellEnd"/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 с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id</w:t>
      </w:r>
      <w:proofErr w:type="spellEnd"/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 input1.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85427D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object w:dxaOrig="1440" w:dyaOrig="1440">
          <v:shape id="_x0000_i1219" type="#_x0000_t75" style="width:49.5pt;height:18pt" o:ole="">
            <v:imagedata r:id="rId47" o:title=""/>
          </v:shape>
          <w:control r:id="rId48" w:name="DefaultOcxName23" w:shapeid="_x0000_i1219"/>
        </w:objec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привязан к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инпуту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input1. </w:t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fieldset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fieldset</w:t>
      </w:r>
      <w:proofErr w:type="spellEnd"/>
      <w:r>
        <w:t xml:space="preserve"> группирует поля </w:t>
      </w:r>
      <w:r w:rsidRPr="0085427D">
        <w:t>HTML формы</w:t>
      </w:r>
      <w:r>
        <w:t xml:space="preserve">. </w:t>
      </w:r>
    </w:p>
    <w:p w:rsidR="0085427D" w:rsidRDefault="0085427D" w:rsidP="0085427D">
      <w:pPr>
        <w:pStyle w:val="a3"/>
      </w:pPr>
      <w:r>
        <w:t xml:space="preserve">Результат при этом обводится рамкой, а подпись, которая создается с помощью тега </w:t>
      </w:r>
      <w:proofErr w:type="spellStart"/>
      <w:r w:rsidRPr="0085427D">
        <w:t>legend</w:t>
      </w:r>
      <w:proofErr w:type="spellEnd"/>
      <w:r>
        <w:t>, разрывает эту рамку, создавая неповторимый другими средствами эффект (</w:t>
      </w:r>
      <w:proofErr w:type="gramStart"/>
      <w:r>
        <w:t>см</w:t>
      </w:r>
      <w:proofErr w:type="gramEnd"/>
      <w:r>
        <w:t xml:space="preserve">. пример). </w:t>
      </w:r>
    </w:p>
    <w:p w:rsidR="0085427D" w:rsidRDefault="0085427D" w:rsidP="0085427D">
      <w:pPr>
        <w:pStyle w:val="a3"/>
      </w:pPr>
      <w:r>
        <w:t xml:space="preserve">Если назначить тегу </w:t>
      </w:r>
      <w:proofErr w:type="spellStart"/>
      <w:r>
        <w:rPr>
          <w:b/>
          <w:bCs/>
        </w:rPr>
        <w:t>legend</w:t>
      </w:r>
      <w:proofErr w:type="spellEnd"/>
      <w:r>
        <w:t xml:space="preserve"> какие-либо CSS стили для позиционирования (</w:t>
      </w:r>
      <w:proofErr w:type="spellStart"/>
      <w:r w:rsidRPr="0085427D">
        <w:t>float</w:t>
      </w:r>
      <w:proofErr w:type="spellEnd"/>
      <w:r>
        <w:t xml:space="preserve">, </w:t>
      </w:r>
      <w:proofErr w:type="spellStart"/>
      <w:r w:rsidRPr="0085427D">
        <w:t>position</w:t>
      </w:r>
      <w:proofErr w:type="spellEnd"/>
      <w:r>
        <w:t xml:space="preserve"> и т.п.), то его содержимое уйдет с рамки и станет в нужное место (</w:t>
      </w:r>
      <w:r>
        <w:rPr>
          <w:b/>
          <w:bCs/>
        </w:rPr>
        <w:t>разрыва</w:t>
      </w:r>
      <w:r>
        <w:t xml:space="preserve"> в рамке при этом </w:t>
      </w:r>
      <w:r>
        <w:rPr>
          <w:b/>
          <w:bCs/>
        </w:rPr>
        <w:t>больше не будет</w:t>
      </w:r>
      <w:r>
        <w:t xml:space="preserve">). </w:t>
      </w:r>
    </w:p>
    <w:p w:rsidR="0085427D" w:rsidRDefault="0085427D" w:rsidP="0085427D">
      <w:pPr>
        <w:pStyle w:val="3"/>
      </w:pPr>
      <w:r>
        <w:t xml:space="preserve">Пример </w:t>
      </w:r>
    </w:p>
    <w:p w:rsidR="0085427D" w:rsidRDefault="0085427D" w:rsidP="0085427D">
      <w:pPr>
        <w:pStyle w:val="a3"/>
      </w:pPr>
      <w:r>
        <w:t xml:space="preserve">В данном примере форма разбита на два логических блока с помощью двух тегов </w:t>
      </w:r>
      <w:proofErr w:type="spellStart"/>
      <w:r>
        <w:rPr>
          <w:b/>
          <w:bCs/>
        </w:rPr>
        <w:t>fieldset</w:t>
      </w:r>
      <w:proofErr w:type="spellEnd"/>
      <w:r>
        <w:t xml:space="preserve">: 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form</w:t>
      </w:r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покупателя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продавца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Default="0085427D" w:rsidP="0085427D">
      <w:pPr>
        <w:pStyle w:val="HTML"/>
        <w:rPr>
          <w:rStyle w:val="HTML1"/>
        </w:rPr>
      </w:pPr>
      <w:r w:rsidRPr="0085427D">
        <w:rPr>
          <w:rStyle w:val="HTML1"/>
          <w:lang w:val="en-US"/>
        </w:rPr>
        <w:tab/>
      </w:r>
      <w:r>
        <w:rPr>
          <w:rStyle w:val="token"/>
        </w:rPr>
        <w:t>&lt;/</w:t>
      </w:r>
      <w:proofErr w:type="spellStart"/>
      <w:r>
        <w:rPr>
          <w:rStyle w:val="token"/>
        </w:rPr>
        <w:t>fieldset</w:t>
      </w:r>
      <w:proofErr w:type="spellEnd"/>
      <w:r>
        <w:rPr>
          <w:rStyle w:val="token"/>
        </w:rPr>
        <w:t>&gt;</w:t>
      </w:r>
    </w:p>
    <w:p w:rsidR="0085427D" w:rsidRDefault="0085427D" w:rsidP="0085427D">
      <w:pPr>
        <w:pStyle w:val="HTML"/>
      </w:pPr>
      <w:r>
        <w:rPr>
          <w:rStyle w:val="token"/>
        </w:rPr>
        <w:t>&lt;/</w:t>
      </w:r>
      <w:proofErr w:type="spellStart"/>
      <w:r>
        <w:rPr>
          <w:rStyle w:val="token"/>
        </w:rPr>
        <w:t>form</w:t>
      </w:r>
      <w:proofErr w:type="spellEnd"/>
      <w:r>
        <w:rPr>
          <w:rStyle w:val="token"/>
        </w:rPr>
        <w:t>&gt;</w:t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legend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legend</w:t>
      </w:r>
      <w:proofErr w:type="spellEnd"/>
      <w:r>
        <w:t xml:space="preserve"> задает подпись над группировкой полей </w:t>
      </w:r>
      <w:r w:rsidRPr="0085427D">
        <w:t>HTML формы</w:t>
      </w:r>
      <w:r>
        <w:t xml:space="preserve">, сделанной с помощью тега </w:t>
      </w:r>
      <w:proofErr w:type="spellStart"/>
      <w:r w:rsidRPr="0085427D">
        <w:t>fieldset</w:t>
      </w:r>
      <w:proofErr w:type="spellEnd"/>
      <w:r>
        <w:t xml:space="preserve">. </w:t>
      </w:r>
    </w:p>
    <w:p w:rsidR="0085427D" w:rsidRDefault="0085427D" w:rsidP="0085427D">
      <w:pPr>
        <w:pStyle w:val="a3"/>
      </w:pPr>
      <w:r>
        <w:t xml:space="preserve">Если назначить тегу </w:t>
      </w:r>
      <w:proofErr w:type="spellStart"/>
      <w:r>
        <w:rPr>
          <w:b/>
          <w:bCs/>
        </w:rPr>
        <w:t>legend</w:t>
      </w:r>
      <w:proofErr w:type="spellEnd"/>
      <w:r>
        <w:t xml:space="preserve"> какие-либо CSS стили для позиционирования (</w:t>
      </w:r>
      <w:proofErr w:type="spellStart"/>
      <w:r w:rsidRPr="0085427D">
        <w:t>float</w:t>
      </w:r>
      <w:proofErr w:type="spellEnd"/>
      <w:r>
        <w:t xml:space="preserve">, </w:t>
      </w:r>
      <w:proofErr w:type="spellStart"/>
      <w:r w:rsidRPr="0085427D">
        <w:t>position</w:t>
      </w:r>
      <w:proofErr w:type="spellEnd"/>
      <w:r>
        <w:t xml:space="preserve"> и т.п.), то его содержимое уйдет с рамки и станет в нужное место (разрыва в рамке при этом больше не будет). </w:t>
      </w:r>
    </w:p>
    <w:p w:rsidR="0085427D" w:rsidRDefault="0085427D" w:rsidP="0085427D">
      <w:pPr>
        <w:pStyle w:val="3"/>
      </w:pPr>
      <w:r>
        <w:t xml:space="preserve">Пример </w:t>
      </w:r>
    </w:p>
    <w:p w:rsidR="0085427D" w:rsidRDefault="0085427D" w:rsidP="0085427D">
      <w:pPr>
        <w:pStyle w:val="a3"/>
      </w:pPr>
      <w:r>
        <w:t xml:space="preserve">В данном примере форма разбита на два логических блока с помощью двух тегов </w:t>
      </w:r>
      <w:proofErr w:type="spellStart"/>
      <w:r w:rsidRPr="0085427D">
        <w:t>fieldset</w:t>
      </w:r>
      <w:proofErr w:type="spellEnd"/>
      <w:r>
        <w:t xml:space="preserve">, а подписи к блокам сделаны с помощью тега </w:t>
      </w:r>
      <w:proofErr w:type="spellStart"/>
      <w:r>
        <w:rPr>
          <w:b/>
          <w:bCs/>
        </w:rPr>
        <w:t>legend</w:t>
      </w:r>
      <w:proofErr w:type="spellEnd"/>
      <w:r>
        <w:t xml:space="preserve">: 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form</w:t>
      </w:r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покупателя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продавца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lang w:val="en-US"/>
        </w:rPr>
      </w:pPr>
      <w:r w:rsidRPr="0085427D">
        <w:rPr>
          <w:rStyle w:val="token"/>
          <w:lang w:val="en-US"/>
        </w:rPr>
        <w:t>&lt;/form&gt;</w:t>
      </w:r>
    </w:p>
    <w:p w:rsidR="0085427D" w:rsidRPr="0085427D" w:rsidRDefault="0085427D" w:rsidP="0085427D">
      <w:pPr>
        <w:pStyle w:val="1"/>
        <w:rPr>
          <w:lang w:val="en-US"/>
        </w:rPr>
      </w:pPr>
      <w:r>
        <w:lastRenderedPageBreak/>
        <w:t>Тег</w:t>
      </w:r>
      <w:r w:rsidRPr="0085427D">
        <w:rPr>
          <w:lang w:val="en-US"/>
        </w:rPr>
        <w:t xml:space="preserve"> </w:t>
      </w:r>
      <w:proofErr w:type="spellStart"/>
      <w:r w:rsidRPr="0085427D">
        <w:rPr>
          <w:lang w:val="en-US"/>
        </w:rPr>
        <w:t>datalist</w:t>
      </w:r>
      <w:proofErr w:type="spellEnd"/>
    </w:p>
    <w:p w:rsidR="0085427D" w:rsidRPr="0085427D" w:rsidRDefault="0085427D" w:rsidP="0085427D">
      <w:pPr>
        <w:pStyle w:val="a3"/>
      </w:pPr>
      <w:r>
        <w:t>Тег</w:t>
      </w:r>
      <w:r w:rsidRPr="0085427D">
        <w:t xml:space="preserve"> </w:t>
      </w:r>
      <w:proofErr w:type="spellStart"/>
      <w:r w:rsidRPr="0085427D">
        <w:rPr>
          <w:rStyle w:val="a4"/>
          <w:lang w:val="en-US"/>
        </w:rPr>
        <w:t>datalist</w:t>
      </w:r>
      <w:proofErr w:type="spellEnd"/>
      <w:r w:rsidRPr="0085427D">
        <w:t xml:space="preserve"> </w:t>
      </w:r>
      <w:r>
        <w:t>создает</w:t>
      </w:r>
      <w:r w:rsidRPr="0085427D">
        <w:t xml:space="preserve"> </w:t>
      </w:r>
      <w:proofErr w:type="spellStart"/>
      <w:r>
        <w:t>автозаполнение</w:t>
      </w:r>
      <w:proofErr w:type="spellEnd"/>
      <w:r w:rsidRPr="0085427D">
        <w:t xml:space="preserve"> </w:t>
      </w:r>
      <w:r>
        <w:t>для</w:t>
      </w:r>
      <w:r w:rsidRPr="0085427D">
        <w:t xml:space="preserve"> </w:t>
      </w:r>
      <w:r>
        <w:t>полей</w:t>
      </w:r>
      <w:r w:rsidRPr="0085427D">
        <w:t xml:space="preserve"> </w:t>
      </w:r>
      <w:r>
        <w:t>ввода</w:t>
      </w:r>
      <w:r w:rsidRPr="0085427D">
        <w:t xml:space="preserve"> </w:t>
      </w:r>
      <w:r w:rsidRPr="0085427D">
        <w:rPr>
          <w:lang w:val="en-US"/>
        </w:rPr>
        <w:t>input</w:t>
      </w:r>
      <w:r w:rsidRPr="0085427D">
        <w:t xml:space="preserve"> </w:t>
      </w:r>
      <w:r>
        <w:t>в</w:t>
      </w:r>
      <w:r w:rsidRPr="0085427D">
        <w:t xml:space="preserve"> </w:t>
      </w:r>
      <w:r w:rsidRPr="0085427D">
        <w:rPr>
          <w:lang w:val="en-US"/>
        </w:rPr>
        <w:t>HTML</w:t>
      </w:r>
      <w:r w:rsidRPr="0085427D">
        <w:t xml:space="preserve"> форме. </w:t>
      </w:r>
    </w:p>
    <w:p w:rsidR="0085427D" w:rsidRDefault="0085427D" w:rsidP="0085427D">
      <w:pPr>
        <w:pStyle w:val="a3"/>
      </w:pPr>
      <w:r>
        <w:rPr>
          <w:b/>
          <w:bCs/>
        </w:rPr>
        <w:t xml:space="preserve">Суть </w:t>
      </w:r>
      <w:proofErr w:type="spellStart"/>
      <w:r>
        <w:rPr>
          <w:b/>
          <w:bCs/>
        </w:rPr>
        <w:t>автозаполнения</w:t>
      </w:r>
      <w:proofErr w:type="spellEnd"/>
      <w:r>
        <w:rPr>
          <w:b/>
          <w:bCs/>
        </w:rPr>
        <w:t>:</w:t>
      </w:r>
      <w:r>
        <w:t xml:space="preserve"> когда пользователь будет пытаться набрать что-то в поле ввода, снизу будет появляться всплывающая подсказка, которая будет представлять собой </w:t>
      </w:r>
      <w:r>
        <w:rPr>
          <w:b/>
          <w:bCs/>
        </w:rPr>
        <w:t>список доступных вариантов выбора</w:t>
      </w:r>
      <w:r>
        <w:t xml:space="preserve">. Пользователь сможет выбрать один из предложенных вариантов, не вводя его до конца. </w:t>
      </w:r>
    </w:p>
    <w:p w:rsidR="0085427D" w:rsidRDefault="0085427D" w:rsidP="0085427D">
      <w:pPr>
        <w:pStyle w:val="a3"/>
      </w:pPr>
      <w:r>
        <w:t xml:space="preserve">Чтобы привязать к тегу </w:t>
      </w:r>
      <w:proofErr w:type="spellStart"/>
      <w:r w:rsidRPr="0085427D">
        <w:t>input</w:t>
      </w:r>
      <w:proofErr w:type="spellEnd"/>
      <w:r>
        <w:t xml:space="preserve"> </w:t>
      </w:r>
      <w:proofErr w:type="spellStart"/>
      <w:r>
        <w:t>автозаполнение</w:t>
      </w:r>
      <w:proofErr w:type="spellEnd"/>
      <w:r>
        <w:t xml:space="preserve">, ему необходимо дать атрибут </w:t>
      </w:r>
      <w:proofErr w:type="spellStart"/>
      <w:r>
        <w:rPr>
          <w:b/>
          <w:bCs/>
        </w:rPr>
        <w:t>list</w:t>
      </w:r>
      <w:proofErr w:type="spellEnd"/>
      <w:r>
        <w:t xml:space="preserve">, в котором следует указать </w:t>
      </w:r>
      <w:r w:rsidRPr="0085427D">
        <w:t xml:space="preserve">атрибут </w:t>
      </w:r>
      <w:proofErr w:type="spellStart"/>
      <w:r w:rsidRPr="0085427D">
        <w:t>id</w:t>
      </w:r>
      <w:proofErr w:type="spellEnd"/>
      <w:r>
        <w:t xml:space="preserve"> привязываемого тега </w:t>
      </w:r>
      <w:proofErr w:type="spellStart"/>
      <w:r>
        <w:rPr>
          <w:b/>
          <w:bCs/>
        </w:rPr>
        <w:t>datalist</w:t>
      </w:r>
      <w:proofErr w:type="spellEnd"/>
      <w:r>
        <w:t xml:space="preserve">. </w:t>
      </w:r>
    </w:p>
    <w:p w:rsidR="0085427D" w:rsidRDefault="0085427D" w:rsidP="0085427D">
      <w:pPr>
        <w:pStyle w:val="a3"/>
      </w:pPr>
      <w:r>
        <w:t xml:space="preserve">Варианты выбора хранятся в тегах </w:t>
      </w:r>
      <w:proofErr w:type="spellStart"/>
      <w:r>
        <w:rPr>
          <w:b/>
          <w:bCs/>
        </w:rPr>
        <w:t>option</w:t>
      </w:r>
      <w:proofErr w:type="spellEnd"/>
      <w:r>
        <w:t xml:space="preserve">, которые в свою очередь хранятся в теге </w:t>
      </w:r>
      <w:proofErr w:type="spellStart"/>
      <w:r>
        <w:rPr>
          <w:b/>
          <w:bCs/>
        </w:rPr>
        <w:t>datalist</w:t>
      </w:r>
      <w:proofErr w:type="spellEnd"/>
      <w: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в поле ввода нужно ввести страну. Введите вначале букву 'б' - вы увидите вплывающую подсказку из трех стран. Затем введите еще и букву 'е' - количество предложенных стран сократится для двух: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list="country"&gt;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Бельгия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Болгария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85427D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230" type="#_x0000_t75" style="width:49.5pt;height:18pt" o:ole="">
            <v:imagedata r:id="rId49" o:title=""/>
          </v:shape>
          <w:control r:id="rId50" w:name="DefaultOcxName16" w:shapeid="_x0000_i1230"/>
        </w:objec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тегу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option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 атрибут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выборе определенной страны в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привязанный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попадет не название страны, а содержимое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list="country-value"&gt;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id="country-value"&gt;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&lt;option value="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страна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озер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и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картошки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value=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"Бельгия"&gt;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Бельгия - страна, в которой живут бельгийцы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lang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value=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"Болгария"&gt;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Болгария - страна для отдыха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85427D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229" type="#_x0000_t75" style="width:49.5pt;height:18pt" o:ole="">
            <v:imagedata r:id="rId49" o:title=""/>
          </v:shape>
          <w:control r:id="rId51" w:name="DefaultOcxName15" w:shapeid="_x0000_i1229"/>
        </w:objec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Влияние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autocomplete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выпадающий список подсказок оказывает влияние атрибут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autocomplete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он включен (а так и будет по умолчанию), то к значениям, которые вы задали в теге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datalist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будут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примешиваться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 значения, которые пользователь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вводил в это поле ранее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Вбейте в поле 'Бразилия' и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нажмите кнопку отправки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(без отправки браузер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запомнит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то, что вы вводили ранее, в нашем случае Бразилию). Затем вернитесь к этому примеру и введите букву 'б' - в появившемся списке вы увидите не только 3 страны из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datalist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и вбитую ранее Бразилию (кроме того, если вы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проделаете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 же самое со словом 'Беларусь' - в выпадающем списке будет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две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Беларуси).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вам это мешает - отключите атрибут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autocomplete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добавив ему значение '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off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Проделайте описанные выше манипуляции с примером: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&lt;form action=""&gt;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&lt;input type="text" list="country"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autocomplete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="on"&gt;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Бельгия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Болгария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&lt;/form&gt;</w:t>
      </w:r>
    </w:p>
    <w:p w:rsidR="0085427D" w:rsidRDefault="0085427D" w:rsidP="004D537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4D537B" w:rsidRPr="00BB3C9E" w:rsidRDefault="004D537B" w:rsidP="004D537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6160" cy="584200"/>
            <wp:effectExtent l="1905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25441" t="67692" r="26350" b="2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16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37B" w:rsidRPr="00BB3C9E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4032B"/>
    <w:multiLevelType w:val="multilevel"/>
    <w:tmpl w:val="752A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8678ED"/>
    <w:multiLevelType w:val="multilevel"/>
    <w:tmpl w:val="CC3E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8D083C"/>
    <w:multiLevelType w:val="multilevel"/>
    <w:tmpl w:val="4BC0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CF3CBC"/>
    <w:multiLevelType w:val="multilevel"/>
    <w:tmpl w:val="901E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B67181"/>
    <w:multiLevelType w:val="multilevel"/>
    <w:tmpl w:val="62D8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1426F0"/>
    <w:multiLevelType w:val="multilevel"/>
    <w:tmpl w:val="19E00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1328E3"/>
    <w:multiLevelType w:val="multilevel"/>
    <w:tmpl w:val="9728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5925ED"/>
    <w:multiLevelType w:val="multilevel"/>
    <w:tmpl w:val="7D4C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CC0C2B"/>
    <w:multiLevelType w:val="multilevel"/>
    <w:tmpl w:val="E53C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4E12B0"/>
    <w:multiLevelType w:val="multilevel"/>
    <w:tmpl w:val="156E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7E413A"/>
    <w:multiLevelType w:val="multilevel"/>
    <w:tmpl w:val="23A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46003C"/>
    <w:multiLevelType w:val="multilevel"/>
    <w:tmpl w:val="6DFE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351ECA"/>
    <w:multiLevelType w:val="multilevel"/>
    <w:tmpl w:val="8930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D45C82"/>
    <w:multiLevelType w:val="multilevel"/>
    <w:tmpl w:val="501E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6F4B38"/>
    <w:multiLevelType w:val="multilevel"/>
    <w:tmpl w:val="D114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9905EEA"/>
    <w:multiLevelType w:val="multilevel"/>
    <w:tmpl w:val="070A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8"/>
  </w:num>
  <w:num w:numId="5">
    <w:abstractNumId w:val="0"/>
  </w:num>
  <w:num w:numId="6">
    <w:abstractNumId w:val="9"/>
  </w:num>
  <w:num w:numId="7">
    <w:abstractNumId w:val="14"/>
  </w:num>
  <w:num w:numId="8">
    <w:abstractNumId w:val="1"/>
  </w:num>
  <w:num w:numId="9">
    <w:abstractNumId w:val="11"/>
  </w:num>
  <w:num w:numId="10">
    <w:abstractNumId w:val="13"/>
  </w:num>
  <w:num w:numId="11">
    <w:abstractNumId w:val="6"/>
  </w:num>
  <w:num w:numId="12">
    <w:abstractNumId w:val="7"/>
  </w:num>
  <w:num w:numId="13">
    <w:abstractNumId w:val="4"/>
  </w:num>
  <w:num w:numId="14">
    <w:abstractNumId w:val="5"/>
  </w:num>
  <w:num w:numId="15">
    <w:abstractNumId w:val="2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224D8A"/>
    <w:rsid w:val="000C48C4"/>
    <w:rsid w:val="00224D8A"/>
    <w:rsid w:val="00243ECB"/>
    <w:rsid w:val="00301497"/>
    <w:rsid w:val="00387BE8"/>
    <w:rsid w:val="004D1739"/>
    <w:rsid w:val="004D537B"/>
    <w:rsid w:val="00580F3E"/>
    <w:rsid w:val="0067478C"/>
    <w:rsid w:val="00675648"/>
    <w:rsid w:val="007B78A9"/>
    <w:rsid w:val="008075E6"/>
    <w:rsid w:val="0085427D"/>
    <w:rsid w:val="008861BD"/>
    <w:rsid w:val="00A84942"/>
    <w:rsid w:val="00AE3C08"/>
    <w:rsid w:val="00BB3C9E"/>
    <w:rsid w:val="00DA472B"/>
    <w:rsid w:val="00E91FD0"/>
    <w:rsid w:val="00F3270A"/>
    <w:rsid w:val="00F85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224D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24D8A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24D8A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D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24D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24D8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24D8A"/>
    <w:rPr>
      <w:b/>
      <w:bCs/>
    </w:rPr>
  </w:style>
  <w:style w:type="character" w:styleId="a5">
    <w:name w:val="Hyperlink"/>
    <w:basedOn w:val="a0"/>
    <w:uiPriority w:val="99"/>
    <w:semiHidden/>
    <w:unhideWhenUsed/>
    <w:rsid w:val="00224D8A"/>
    <w:rPr>
      <w:color w:val="0000FF"/>
      <w:u w:val="single"/>
    </w:rPr>
  </w:style>
  <w:style w:type="paragraph" w:customStyle="1" w:styleId="also">
    <w:name w:val="also"/>
    <w:basedOn w:val="a"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24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D8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24D8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24D8A"/>
  </w:style>
  <w:style w:type="paragraph" w:customStyle="1" w:styleId="example-result">
    <w:name w:val="example-result"/>
    <w:basedOn w:val="a"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24D8A"/>
    <w:pPr>
      <w:pBdr>
        <w:bottom w:val="single" w:sz="6" w:space="1" w:color="auto"/>
      </w:pBdr>
      <w:ind w:right="0"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24D8A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unhideWhenUsed/>
    <w:rsid w:val="00224D8A"/>
    <w:pPr>
      <w:pBdr>
        <w:top w:val="single" w:sz="6" w:space="1" w:color="auto"/>
      </w:pBdr>
      <w:ind w:right="0"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rsid w:val="00224D8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red">
    <w:name w:val="red"/>
    <w:basedOn w:val="a0"/>
    <w:rsid w:val="00224D8A"/>
  </w:style>
  <w:style w:type="table" w:styleId="a6">
    <w:name w:val="Table Grid"/>
    <w:basedOn w:val="a1"/>
    <w:uiPriority w:val="59"/>
    <w:rsid w:val="00224D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24D8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24D8A"/>
    <w:rPr>
      <w:rFonts w:ascii="Tahoma" w:hAnsi="Tahoma" w:cs="Tahoma"/>
      <w:sz w:val="16"/>
      <w:szCs w:val="16"/>
    </w:rPr>
  </w:style>
  <w:style w:type="character" w:customStyle="1" w:styleId="menu-hint">
    <w:name w:val="menu-hint"/>
    <w:basedOn w:val="a0"/>
    <w:rsid w:val="008075E6"/>
  </w:style>
  <w:style w:type="character" w:customStyle="1" w:styleId="-page-">
    <w:name w:val="-page-"/>
    <w:basedOn w:val="a0"/>
    <w:rsid w:val="008075E6"/>
  </w:style>
  <w:style w:type="character" w:customStyle="1" w:styleId="arrow">
    <w:name w:val="arrow"/>
    <w:basedOn w:val="a0"/>
    <w:rsid w:val="00BB3C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5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6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1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4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56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9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4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control" Target="activeX/activeX7.xm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control" Target="activeX/activeX10.xml"/><Relationship Id="rId34" Type="http://schemas.openxmlformats.org/officeDocument/2006/relationships/control" Target="activeX/activeX16.xml"/><Relationship Id="rId42" Type="http://schemas.openxmlformats.org/officeDocument/2006/relationships/image" Target="media/image21.png"/><Relationship Id="rId47" Type="http://schemas.openxmlformats.org/officeDocument/2006/relationships/image" Target="media/image24.wmf"/><Relationship Id="rId50" Type="http://schemas.openxmlformats.org/officeDocument/2006/relationships/control" Target="activeX/activeX21.xml"/><Relationship Id="rId7" Type="http://schemas.openxmlformats.org/officeDocument/2006/relationships/image" Target="media/image3.png"/><Relationship Id="rId12" Type="http://schemas.openxmlformats.org/officeDocument/2006/relationships/control" Target="activeX/activeX3.xml"/><Relationship Id="rId17" Type="http://schemas.openxmlformats.org/officeDocument/2006/relationships/image" Target="media/image7.wmf"/><Relationship Id="rId25" Type="http://schemas.openxmlformats.org/officeDocument/2006/relationships/control" Target="activeX/activeX14.xml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control" Target="activeX/activeX19.xml"/><Relationship Id="rId2" Type="http://schemas.openxmlformats.org/officeDocument/2006/relationships/styles" Target="styles.xml"/><Relationship Id="rId16" Type="http://schemas.openxmlformats.org/officeDocument/2006/relationships/control" Target="activeX/activeX6.xml"/><Relationship Id="rId20" Type="http://schemas.openxmlformats.org/officeDocument/2006/relationships/control" Target="activeX/activeX9.xml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2.xml"/><Relationship Id="rId24" Type="http://schemas.openxmlformats.org/officeDocument/2006/relationships/control" Target="activeX/activeX13.xml"/><Relationship Id="rId32" Type="http://schemas.openxmlformats.org/officeDocument/2006/relationships/control" Target="activeX/activeX15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control" Target="activeX/activeX18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control" Target="activeX/activeX12.xml"/><Relationship Id="rId28" Type="http://schemas.openxmlformats.org/officeDocument/2006/relationships/image" Target="media/image10.png"/><Relationship Id="rId36" Type="http://schemas.openxmlformats.org/officeDocument/2006/relationships/control" Target="activeX/activeX17.xml"/><Relationship Id="rId49" Type="http://schemas.openxmlformats.org/officeDocument/2006/relationships/image" Target="media/image25.wmf"/><Relationship Id="rId10" Type="http://schemas.openxmlformats.org/officeDocument/2006/relationships/image" Target="media/image5.wmf"/><Relationship Id="rId19" Type="http://schemas.openxmlformats.org/officeDocument/2006/relationships/control" Target="activeX/activeX8.xml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control" Target="activeX/activeX5.xml"/><Relationship Id="rId22" Type="http://schemas.openxmlformats.org/officeDocument/2006/relationships/control" Target="activeX/activeX11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control" Target="activeX/activeX20.xml"/><Relationship Id="rId8" Type="http://schemas.openxmlformats.org/officeDocument/2006/relationships/image" Target="media/image4.wmf"/><Relationship Id="rId51" Type="http://schemas.openxmlformats.org/officeDocument/2006/relationships/control" Target="activeX/activeX2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3003</Words>
  <Characters>17122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2019-02-20T11:18:00Z</dcterms:created>
  <dcterms:modified xsi:type="dcterms:W3CDTF">2019-02-20T14:17:00Z</dcterms:modified>
</cp:coreProperties>
</file>